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19" w:rsidRDefault="00607B19">
      <w:pPr>
        <w:spacing w:before="240" w:after="0"/>
        <w:jc w:val="right"/>
        <w:rPr>
          <w:rFonts w:ascii="Times New Roman" w:eastAsia="Times New Roman" w:hAnsi="Times New Roman" w:cs="Times New Roman"/>
          <w:b/>
          <w:i/>
          <w:color w:val="4A86E8"/>
          <w:sz w:val="24"/>
          <w:szCs w:val="24"/>
          <w:highlight w:val="white"/>
        </w:rPr>
      </w:pPr>
    </w:p>
    <w:p w:rsidR="00536C66" w:rsidRPr="00536C66" w:rsidRDefault="00536C66" w:rsidP="00536C66">
      <w:pPr>
        <w:pStyle w:val="a3"/>
        <w:spacing w:before="81" w:after="0"/>
        <w:jc w:val="center"/>
        <w:rPr>
          <w:rFonts w:ascii="Times New Roman" w:hAnsi="Times New Roman"/>
          <w:sz w:val="28"/>
          <w:szCs w:val="28"/>
        </w:rPr>
      </w:pPr>
      <w:bookmarkStart w:id="0" w:name="_heading=h.30j0zll" w:colFirst="0" w:colLast="0"/>
      <w:bookmarkEnd w:id="0"/>
      <w:r w:rsidRPr="00536C66">
        <w:rPr>
          <w:rFonts w:ascii="Times New Roman" w:hAnsi="Times New Roman" w:cs="Times New Roman"/>
          <w:bCs/>
          <w:sz w:val="28"/>
          <w:szCs w:val="28"/>
        </w:rPr>
        <w:t>МИКОЛАЇВСЬКЕ</w:t>
      </w:r>
      <w:r w:rsidRPr="00421261">
        <w:rPr>
          <w:rFonts w:ascii="Times New Roman" w:hAnsi="Times New Roman" w:cs="Times New Roman"/>
          <w:bCs/>
          <w:sz w:val="28"/>
          <w:szCs w:val="28"/>
          <w:lang w:val="ru-RU"/>
        </w:rPr>
        <w:t xml:space="preserve"> </w:t>
      </w:r>
      <w:r w:rsidRPr="00536C66">
        <w:rPr>
          <w:rFonts w:ascii="Times New Roman" w:hAnsi="Times New Roman" w:cs="Times New Roman"/>
          <w:bCs/>
          <w:sz w:val="28"/>
          <w:szCs w:val="28"/>
        </w:rPr>
        <w:t xml:space="preserve">КВАРТИРНО-ЕКСПЛУАТАЦІЙНЕ УПРАВЛІННЯ </w:t>
      </w:r>
    </w:p>
    <w:p w:rsidR="00536C66" w:rsidRDefault="00536C66" w:rsidP="00536C66">
      <w:pPr>
        <w:shd w:val="clear" w:color="auto" w:fill="FFFFFF"/>
        <w:spacing w:after="0"/>
        <w:ind w:left="4678"/>
        <w:rPr>
          <w:rFonts w:ascii="Times New Roman" w:hAnsi="Times New Roman"/>
          <w:sz w:val="28"/>
          <w:szCs w:val="28"/>
        </w:rPr>
      </w:pPr>
    </w:p>
    <w:p w:rsidR="00536C66" w:rsidRDefault="00536C66" w:rsidP="00536C66">
      <w:pPr>
        <w:shd w:val="clear" w:color="auto" w:fill="FFFFFF"/>
        <w:spacing w:after="0"/>
        <w:ind w:left="4678"/>
        <w:jc w:val="right"/>
        <w:rPr>
          <w:rFonts w:ascii="Times New Roman" w:hAnsi="Times New Roman"/>
          <w:sz w:val="28"/>
          <w:szCs w:val="28"/>
        </w:rPr>
      </w:pPr>
    </w:p>
    <w:p w:rsidR="00536C66" w:rsidRDefault="00536C66" w:rsidP="005E4298">
      <w:pPr>
        <w:shd w:val="clear" w:color="auto" w:fill="FFFFFF"/>
        <w:spacing w:before="0" w:after="0"/>
        <w:ind w:left="4678"/>
        <w:jc w:val="right"/>
        <w:rPr>
          <w:rFonts w:ascii="Times New Roman" w:hAnsi="Times New Roman"/>
          <w:sz w:val="28"/>
          <w:szCs w:val="28"/>
        </w:rPr>
      </w:pPr>
      <w:r>
        <w:rPr>
          <w:rFonts w:ascii="Times New Roman" w:hAnsi="Times New Roman" w:cs="Times New Roman"/>
          <w:sz w:val="28"/>
          <w:szCs w:val="28"/>
        </w:rPr>
        <w:t>"ЗАТВЕРДЖЕНО"</w:t>
      </w:r>
    </w:p>
    <w:p w:rsidR="00536C66" w:rsidRDefault="00536C66" w:rsidP="005E4298">
      <w:pPr>
        <w:shd w:val="clear" w:color="auto" w:fill="FFFFFF"/>
        <w:spacing w:before="0" w:after="0"/>
        <w:ind w:left="4678"/>
        <w:jc w:val="right"/>
        <w:rPr>
          <w:rFonts w:ascii="Times New Roman" w:hAnsi="Times New Roman"/>
          <w:sz w:val="28"/>
          <w:szCs w:val="28"/>
        </w:rPr>
      </w:pPr>
      <w:r>
        <w:rPr>
          <w:rFonts w:ascii="Times New Roman" w:hAnsi="Times New Roman" w:cs="Times New Roman"/>
          <w:sz w:val="28"/>
          <w:szCs w:val="28"/>
        </w:rPr>
        <w:t>Уповноважена особа</w:t>
      </w:r>
    </w:p>
    <w:p w:rsidR="00536C66" w:rsidRDefault="00536C66" w:rsidP="005E4298">
      <w:pPr>
        <w:shd w:val="clear" w:color="auto" w:fill="FFFFFF"/>
        <w:spacing w:before="0" w:after="0"/>
        <w:ind w:left="4678"/>
        <w:jc w:val="right"/>
        <w:rPr>
          <w:rFonts w:ascii="Times New Roman" w:hAnsi="Times New Roman" w:cs="Times New Roman"/>
          <w:sz w:val="28"/>
          <w:szCs w:val="28"/>
        </w:rPr>
      </w:pPr>
    </w:p>
    <w:p w:rsidR="00536C66" w:rsidRDefault="00536C66" w:rsidP="005E4298">
      <w:pPr>
        <w:shd w:val="clear" w:color="auto" w:fill="FFFFFF"/>
        <w:spacing w:before="0" w:after="0"/>
        <w:ind w:left="4678"/>
        <w:jc w:val="right"/>
        <w:rPr>
          <w:rFonts w:ascii="Times New Roman" w:hAnsi="Times New Roman"/>
          <w:sz w:val="28"/>
          <w:szCs w:val="28"/>
        </w:rPr>
      </w:pPr>
      <w:r>
        <w:rPr>
          <w:rFonts w:ascii="Times New Roman" w:hAnsi="Times New Roman" w:cs="Times New Roman"/>
          <w:sz w:val="28"/>
          <w:szCs w:val="28"/>
        </w:rPr>
        <w:t xml:space="preserve">_____________/ </w:t>
      </w:r>
      <w:r w:rsidR="00B06876">
        <w:rPr>
          <w:rFonts w:ascii="Times New Roman" w:hAnsi="Times New Roman" w:cs="Times New Roman"/>
          <w:sz w:val="28"/>
          <w:szCs w:val="28"/>
        </w:rPr>
        <w:t>Віра Авраменко</w:t>
      </w:r>
      <w:r>
        <w:rPr>
          <w:rFonts w:ascii="Times New Roman" w:hAnsi="Times New Roman" w:cs="Times New Roman"/>
          <w:sz w:val="28"/>
          <w:szCs w:val="28"/>
        </w:rPr>
        <w:t xml:space="preserve"> /</w:t>
      </w:r>
    </w:p>
    <w:p w:rsidR="00536C66" w:rsidRDefault="00536C66" w:rsidP="005E4298">
      <w:pPr>
        <w:shd w:val="clear" w:color="auto" w:fill="FFFFFF"/>
        <w:spacing w:before="0" w:after="0"/>
        <w:ind w:left="4678"/>
        <w:jc w:val="right"/>
        <w:rPr>
          <w:rFonts w:ascii="Times New Roman" w:hAnsi="Times New Roman" w:cs="Times New Roman"/>
          <w:sz w:val="28"/>
          <w:szCs w:val="28"/>
        </w:rPr>
      </w:pPr>
      <w:r>
        <w:rPr>
          <w:rFonts w:ascii="Times New Roman" w:hAnsi="Times New Roman" w:cs="Times New Roman"/>
          <w:sz w:val="28"/>
          <w:szCs w:val="28"/>
        </w:rPr>
        <w:t xml:space="preserve">                  </w:t>
      </w:r>
    </w:p>
    <w:p w:rsidR="00536C66" w:rsidRDefault="00536C66" w:rsidP="005E4298">
      <w:pPr>
        <w:shd w:val="clear" w:color="auto" w:fill="FFFFFF"/>
        <w:spacing w:before="0" w:after="0"/>
        <w:ind w:left="4678"/>
        <w:jc w:val="right"/>
        <w:rPr>
          <w:rFonts w:ascii="Times New Roman" w:hAnsi="Times New Roman"/>
          <w:sz w:val="28"/>
          <w:szCs w:val="28"/>
        </w:rPr>
      </w:pPr>
      <w:r>
        <w:rPr>
          <w:rFonts w:ascii="Times New Roman" w:hAnsi="Times New Roman" w:cs="Times New Roman"/>
          <w:sz w:val="28"/>
          <w:szCs w:val="28"/>
        </w:rPr>
        <w:t xml:space="preserve"> </w:t>
      </w:r>
      <w:r w:rsidR="00231F77" w:rsidRPr="00171CB5">
        <w:rPr>
          <w:rFonts w:ascii="Times New Roman" w:hAnsi="Times New Roman" w:cs="Times New Roman"/>
          <w:sz w:val="28"/>
          <w:szCs w:val="28"/>
        </w:rPr>
        <w:t xml:space="preserve">" </w:t>
      </w:r>
      <w:r w:rsidR="001E3DDC">
        <w:rPr>
          <w:rFonts w:ascii="Times New Roman" w:hAnsi="Times New Roman" w:cs="Times New Roman"/>
          <w:sz w:val="28"/>
          <w:szCs w:val="28"/>
        </w:rPr>
        <w:t xml:space="preserve"> </w:t>
      </w:r>
      <w:r w:rsidR="001E3DDC" w:rsidRPr="001E3DDC">
        <w:rPr>
          <w:rFonts w:ascii="Times New Roman" w:hAnsi="Times New Roman" w:cs="Times New Roman"/>
          <w:sz w:val="28"/>
          <w:szCs w:val="28"/>
          <w:u w:val="single"/>
        </w:rPr>
        <w:t>23</w:t>
      </w:r>
      <w:r w:rsidR="00FD063F" w:rsidRPr="001E3DDC">
        <w:rPr>
          <w:rFonts w:ascii="Times New Roman" w:hAnsi="Times New Roman" w:cs="Times New Roman"/>
          <w:sz w:val="28"/>
          <w:szCs w:val="28"/>
          <w:u w:val="single"/>
        </w:rPr>
        <w:t xml:space="preserve"> </w:t>
      </w:r>
      <w:r w:rsidR="00231F77" w:rsidRPr="00171CB5">
        <w:rPr>
          <w:rFonts w:ascii="Times New Roman" w:hAnsi="Times New Roman" w:cs="Times New Roman"/>
          <w:sz w:val="28"/>
          <w:szCs w:val="28"/>
        </w:rPr>
        <w:t xml:space="preserve"> </w:t>
      </w:r>
      <w:r w:rsidRPr="00171CB5">
        <w:rPr>
          <w:rFonts w:ascii="Times New Roman" w:hAnsi="Times New Roman" w:cs="Times New Roman"/>
          <w:sz w:val="28"/>
          <w:szCs w:val="28"/>
        </w:rPr>
        <w:t xml:space="preserve">" </w:t>
      </w:r>
      <w:r w:rsidR="00FD063F" w:rsidRPr="00171CB5">
        <w:rPr>
          <w:rFonts w:ascii="Times New Roman" w:hAnsi="Times New Roman" w:cs="Times New Roman"/>
          <w:sz w:val="28"/>
          <w:szCs w:val="28"/>
        </w:rPr>
        <w:t xml:space="preserve"> </w:t>
      </w:r>
      <w:r w:rsidR="00951DCB">
        <w:rPr>
          <w:rFonts w:ascii="Times New Roman" w:hAnsi="Times New Roman" w:cs="Times New Roman"/>
          <w:sz w:val="28"/>
          <w:szCs w:val="28"/>
        </w:rPr>
        <w:t>квіт</w:t>
      </w:r>
      <w:r w:rsidR="003774FB">
        <w:rPr>
          <w:rFonts w:ascii="Times New Roman" w:hAnsi="Times New Roman" w:cs="Times New Roman"/>
          <w:sz w:val="28"/>
          <w:szCs w:val="28"/>
        </w:rPr>
        <w:t>ня</w:t>
      </w:r>
      <w:r w:rsidR="00FD063F" w:rsidRPr="00171CB5">
        <w:rPr>
          <w:rFonts w:ascii="Times New Roman" w:hAnsi="Times New Roman" w:cs="Times New Roman"/>
          <w:sz w:val="28"/>
          <w:szCs w:val="28"/>
        </w:rPr>
        <w:t xml:space="preserve"> </w:t>
      </w:r>
      <w:r w:rsidR="00231F77" w:rsidRPr="00171CB5">
        <w:rPr>
          <w:rFonts w:ascii="Times New Roman" w:hAnsi="Times New Roman" w:cs="Times New Roman"/>
          <w:sz w:val="28"/>
          <w:szCs w:val="28"/>
        </w:rPr>
        <w:t xml:space="preserve"> </w:t>
      </w:r>
      <w:r w:rsidR="00FD063F" w:rsidRPr="00171CB5">
        <w:rPr>
          <w:rFonts w:ascii="Times New Roman" w:hAnsi="Times New Roman" w:cs="Times New Roman"/>
          <w:sz w:val="28"/>
          <w:szCs w:val="28"/>
        </w:rPr>
        <w:t>2</w:t>
      </w:r>
      <w:r w:rsidRPr="00171CB5">
        <w:rPr>
          <w:rFonts w:ascii="Times New Roman" w:hAnsi="Times New Roman" w:cs="Times New Roman"/>
          <w:sz w:val="28"/>
          <w:szCs w:val="28"/>
        </w:rPr>
        <w:t>02</w:t>
      </w:r>
      <w:r w:rsidR="00052C4A" w:rsidRPr="00171CB5">
        <w:rPr>
          <w:rFonts w:ascii="Times New Roman" w:hAnsi="Times New Roman" w:cs="Times New Roman"/>
          <w:sz w:val="28"/>
          <w:szCs w:val="28"/>
        </w:rPr>
        <w:t>4</w:t>
      </w:r>
      <w:r w:rsidRPr="00171CB5">
        <w:rPr>
          <w:rFonts w:ascii="Times New Roman" w:hAnsi="Times New Roman" w:cs="Times New Roman"/>
          <w:sz w:val="28"/>
          <w:szCs w:val="28"/>
        </w:rPr>
        <w:t xml:space="preserve"> року</w:t>
      </w:r>
    </w:p>
    <w:p w:rsidR="00536C66" w:rsidRDefault="00536C66" w:rsidP="005E4298">
      <w:pPr>
        <w:shd w:val="clear" w:color="auto" w:fill="FFFFFF"/>
        <w:spacing w:before="0" w:after="0"/>
        <w:rPr>
          <w:rFonts w:ascii="Times New Roman" w:hAnsi="Times New Roman" w:cs="Times New Roman"/>
          <w:b/>
          <w:bCs/>
          <w:sz w:val="32"/>
          <w:szCs w:val="32"/>
        </w:rPr>
      </w:pPr>
    </w:p>
    <w:p w:rsidR="00536C66" w:rsidRDefault="00536C66" w:rsidP="005E4298">
      <w:pPr>
        <w:shd w:val="clear" w:color="auto" w:fill="FFFFFF"/>
        <w:spacing w:before="0" w:after="0"/>
        <w:rPr>
          <w:rFonts w:ascii="Times New Roman" w:hAnsi="Times New Roman" w:cs="Times New Roman"/>
          <w:b/>
          <w:bCs/>
          <w:sz w:val="32"/>
          <w:szCs w:val="32"/>
        </w:rPr>
      </w:pPr>
    </w:p>
    <w:p w:rsidR="00536C66" w:rsidRDefault="00536C66" w:rsidP="00536C66">
      <w:pPr>
        <w:shd w:val="clear" w:color="auto" w:fill="FFFFFF"/>
        <w:spacing w:after="0"/>
        <w:jc w:val="center"/>
        <w:rPr>
          <w:rFonts w:ascii="Times New Roman" w:hAnsi="Times New Roman" w:cs="Times New Roman"/>
          <w:b/>
          <w:bCs/>
          <w:sz w:val="32"/>
          <w:szCs w:val="32"/>
        </w:rPr>
      </w:pPr>
      <w:r>
        <w:rPr>
          <w:rFonts w:ascii="Times New Roman" w:hAnsi="Times New Roman" w:cs="Times New Roman"/>
          <w:b/>
          <w:bCs/>
          <w:sz w:val="32"/>
          <w:szCs w:val="32"/>
        </w:rPr>
        <w:t>ТЕНДЕРНА  ДОКУМЕНТАЦІЯ</w:t>
      </w:r>
    </w:p>
    <w:p w:rsidR="00B06876" w:rsidRPr="007D7D77" w:rsidRDefault="00B06876" w:rsidP="00B06876">
      <w:pPr>
        <w:shd w:val="clear" w:color="auto" w:fill="FFFFFF"/>
        <w:spacing w:after="0"/>
        <w:jc w:val="center"/>
        <w:rPr>
          <w:rFonts w:ascii="Times New Roman" w:hAnsi="Times New Roman" w:cs="Times New Roman"/>
          <w:b/>
          <w:bCs/>
          <w:sz w:val="32"/>
          <w:szCs w:val="32"/>
        </w:rPr>
      </w:pPr>
      <w:r w:rsidRPr="007D7D77">
        <w:rPr>
          <w:rFonts w:ascii="Times New Roman" w:hAnsi="Times New Roman" w:cs="Times New Roman"/>
          <w:b/>
          <w:bCs/>
          <w:sz w:val="32"/>
          <w:szCs w:val="32"/>
        </w:rPr>
        <w:t>Відкриті торги</w:t>
      </w:r>
    </w:p>
    <w:p w:rsidR="00536C66" w:rsidRDefault="00B06876" w:rsidP="007D7D77">
      <w:pPr>
        <w:shd w:val="clear" w:color="auto" w:fill="FFFFFF"/>
        <w:spacing w:before="0" w:after="0"/>
        <w:jc w:val="center"/>
        <w:rPr>
          <w:rFonts w:ascii="Times New Roman" w:hAnsi="Times New Roman" w:cs="Times New Roman"/>
          <w:b/>
          <w:bCs/>
          <w:sz w:val="32"/>
          <w:szCs w:val="32"/>
        </w:rPr>
      </w:pPr>
      <w:r>
        <w:rPr>
          <w:rFonts w:ascii="Times New Roman" w:hAnsi="Times New Roman" w:cs="Times New Roman"/>
        </w:rPr>
        <w:t>(з особливостями)</w:t>
      </w:r>
    </w:p>
    <w:p w:rsidR="00536C66" w:rsidRDefault="00536C66" w:rsidP="007D7D77">
      <w:pPr>
        <w:shd w:val="clear" w:color="auto" w:fill="FFFFFF"/>
        <w:spacing w:before="0" w:after="0"/>
        <w:jc w:val="center"/>
        <w:rPr>
          <w:rFonts w:ascii="Times New Roman" w:hAnsi="Times New Roman" w:cs="Times New Roman"/>
          <w:b/>
          <w:bCs/>
          <w:sz w:val="32"/>
          <w:szCs w:val="32"/>
        </w:rPr>
      </w:pPr>
    </w:p>
    <w:p w:rsidR="00536C66" w:rsidRDefault="00536C66" w:rsidP="007D7D77">
      <w:pPr>
        <w:shd w:val="clear" w:color="auto" w:fill="FFFFFF"/>
        <w:spacing w:before="0" w:after="0"/>
        <w:jc w:val="center"/>
        <w:rPr>
          <w:rFonts w:ascii="Times New Roman" w:hAnsi="Times New Roman" w:cs="Times New Roman"/>
          <w:b/>
          <w:bCs/>
          <w:sz w:val="32"/>
          <w:szCs w:val="32"/>
        </w:rPr>
      </w:pPr>
    </w:p>
    <w:p w:rsidR="008D40CB" w:rsidRPr="00FC69F1" w:rsidRDefault="00536C66" w:rsidP="00FC69F1">
      <w:pPr>
        <w:shd w:val="clear" w:color="auto" w:fill="FFFFFF"/>
        <w:spacing w:after="0"/>
        <w:jc w:val="center"/>
        <w:rPr>
          <w:rFonts w:ascii="Times New Roman" w:hAnsi="Times New Roman" w:cs="Times New Roman"/>
          <w:sz w:val="32"/>
          <w:szCs w:val="32"/>
        </w:rPr>
      </w:pPr>
      <w:r>
        <w:rPr>
          <w:rFonts w:ascii="Times New Roman" w:hAnsi="Times New Roman" w:cs="Times New Roman"/>
          <w:b/>
          <w:bCs/>
          <w:sz w:val="32"/>
          <w:szCs w:val="32"/>
        </w:rPr>
        <w:t>Предмет закупівлі:</w:t>
      </w:r>
    </w:p>
    <w:p w:rsidR="00B06876" w:rsidRPr="007D7D77" w:rsidRDefault="00040E4C" w:rsidP="00B06876">
      <w:pPr>
        <w:spacing w:after="0"/>
        <w:jc w:val="center"/>
        <w:rPr>
          <w:rFonts w:ascii="Times New Roman" w:eastAsia="Times New Roman" w:hAnsi="Times New Roman" w:cs="Times New Roman"/>
          <w:sz w:val="32"/>
          <w:szCs w:val="32"/>
        </w:rPr>
      </w:pPr>
      <w:r w:rsidRPr="007D7D77">
        <w:rPr>
          <w:rFonts w:ascii="Times New Roman" w:eastAsia="Times New Roman" w:hAnsi="Times New Roman" w:cs="Times New Roman"/>
          <w:sz w:val="32"/>
          <w:szCs w:val="32"/>
        </w:rPr>
        <w:t>«</w:t>
      </w:r>
      <w:r w:rsidR="00951DCB" w:rsidRPr="00951DCB">
        <w:rPr>
          <w:rFonts w:ascii="Times New Roman" w:hAnsi="Times New Roman" w:cs="Times New Roman"/>
          <w:sz w:val="32"/>
          <w:szCs w:val="32"/>
          <w:u w:val="single"/>
        </w:rPr>
        <w:t>Капітальний ремонт будівлі за ГП ** (майстерня) у в/м ** м. Перв</w:t>
      </w:r>
      <w:r w:rsidR="00951DCB" w:rsidRPr="00951DCB">
        <w:rPr>
          <w:rFonts w:ascii="Times New Roman" w:hAnsi="Times New Roman" w:cs="Times New Roman"/>
          <w:sz w:val="32"/>
          <w:szCs w:val="32"/>
          <w:u w:val="single"/>
        </w:rPr>
        <w:t>о</w:t>
      </w:r>
      <w:r w:rsidR="00951DCB" w:rsidRPr="00951DCB">
        <w:rPr>
          <w:rFonts w:ascii="Times New Roman" w:hAnsi="Times New Roman" w:cs="Times New Roman"/>
          <w:sz w:val="32"/>
          <w:szCs w:val="32"/>
          <w:u w:val="single"/>
        </w:rPr>
        <w:t>майськ, Миколаївської області. Шифр **/**  (відновлення)»</w:t>
      </w:r>
      <w:r w:rsidRPr="007D7D77">
        <w:rPr>
          <w:rFonts w:ascii="Times New Roman" w:eastAsia="Times New Roman" w:hAnsi="Times New Roman" w:cs="Times New Roman"/>
          <w:sz w:val="32"/>
          <w:szCs w:val="32"/>
        </w:rPr>
        <w:t>.</w:t>
      </w:r>
    </w:p>
    <w:p w:rsidR="00B06876" w:rsidRPr="007D7D77" w:rsidRDefault="00B06876" w:rsidP="00B06876">
      <w:pPr>
        <w:spacing w:after="0"/>
        <w:jc w:val="center"/>
        <w:rPr>
          <w:rFonts w:ascii="Times New Roman" w:eastAsia="Times New Roman" w:hAnsi="Times New Roman" w:cs="Times New Roman"/>
          <w:sz w:val="32"/>
          <w:szCs w:val="32"/>
        </w:rPr>
      </w:pPr>
      <w:r w:rsidRPr="007D7D77">
        <w:rPr>
          <w:rFonts w:ascii="Times New Roman" w:eastAsia="Times New Roman" w:hAnsi="Times New Roman" w:cs="Times New Roman"/>
          <w:sz w:val="32"/>
          <w:szCs w:val="32"/>
        </w:rPr>
        <w:t xml:space="preserve"> (ДК 021:2015:  45000000-7 - Будівельні роботи та поточний ремонт)</w:t>
      </w:r>
    </w:p>
    <w:p w:rsidR="00B06876" w:rsidRPr="007D7D77" w:rsidRDefault="00B06876" w:rsidP="001B30CF">
      <w:pPr>
        <w:spacing w:after="0"/>
        <w:jc w:val="center"/>
        <w:rPr>
          <w:rFonts w:ascii="Times New Roman" w:eastAsia="Times New Roman" w:hAnsi="Times New Roman" w:cs="Times New Roman"/>
          <w:sz w:val="32"/>
          <w:szCs w:val="32"/>
        </w:rPr>
      </w:pPr>
    </w:p>
    <w:p w:rsidR="001B30CF" w:rsidRPr="001B30CF" w:rsidRDefault="00263579" w:rsidP="00263579">
      <w:pPr>
        <w:tabs>
          <w:tab w:val="left" w:pos="6032"/>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B30CF" w:rsidRPr="00403D16" w:rsidRDefault="001B30CF" w:rsidP="00403D16">
      <w:pPr>
        <w:spacing w:before="240" w:after="0"/>
        <w:jc w:val="center"/>
        <w:rPr>
          <w:rFonts w:ascii="Times New Roman" w:eastAsia="Times New Roman" w:hAnsi="Times New Roman" w:cs="Times New Roman"/>
          <w:b/>
          <w:sz w:val="24"/>
          <w:szCs w:val="24"/>
        </w:rPr>
      </w:pPr>
    </w:p>
    <w:p w:rsidR="00FC69F1" w:rsidRDefault="00500815" w:rsidP="00FC69F1">
      <w:pPr>
        <w:shd w:val="clear" w:color="auto" w:fill="FFFFFF"/>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D7D77" w:rsidRDefault="007D7D77" w:rsidP="00FC69F1">
      <w:pPr>
        <w:shd w:val="clear" w:color="auto" w:fill="FFFFFF"/>
        <w:spacing w:after="0"/>
        <w:jc w:val="center"/>
        <w:rPr>
          <w:rFonts w:ascii="Times New Roman" w:eastAsia="Times New Roman" w:hAnsi="Times New Roman" w:cs="Times New Roman"/>
          <w:color w:val="000000"/>
          <w:sz w:val="24"/>
          <w:szCs w:val="24"/>
        </w:rPr>
      </w:pPr>
    </w:p>
    <w:p w:rsidR="007D7D77" w:rsidRDefault="007D7D77" w:rsidP="00FC69F1">
      <w:pPr>
        <w:shd w:val="clear" w:color="auto" w:fill="FFFFFF"/>
        <w:spacing w:after="0"/>
        <w:jc w:val="center"/>
        <w:rPr>
          <w:rFonts w:ascii="Times New Roman" w:hAnsi="Times New Roman" w:cs="Times New Roman"/>
          <w:b/>
          <w:bCs/>
          <w:sz w:val="32"/>
          <w:szCs w:val="32"/>
        </w:rPr>
      </w:pPr>
    </w:p>
    <w:p w:rsidR="00607B19" w:rsidRDefault="00607B19">
      <w:pPr>
        <w:spacing w:before="240" w:after="0"/>
        <w:rPr>
          <w:rFonts w:ascii="Times New Roman" w:eastAsia="Times New Roman" w:hAnsi="Times New Roman" w:cs="Times New Roman"/>
          <w:sz w:val="24"/>
          <w:szCs w:val="24"/>
        </w:rPr>
      </w:pPr>
    </w:p>
    <w:p w:rsidR="00607B19" w:rsidRPr="002412CC" w:rsidRDefault="00403D16" w:rsidP="005E4298">
      <w:pPr>
        <w:spacing w:before="0" w:after="0"/>
        <w:jc w:val="center"/>
        <w:rPr>
          <w:rFonts w:ascii="Times New Roman" w:eastAsia="Times New Roman" w:hAnsi="Times New Roman" w:cs="Times New Roman"/>
          <w:b/>
          <w:color w:val="000000"/>
          <w:sz w:val="24"/>
          <w:szCs w:val="24"/>
        </w:rPr>
      </w:pPr>
      <w:bookmarkStart w:id="1" w:name="_heading=h.1fob9te" w:colFirst="0" w:colLast="0"/>
      <w:bookmarkEnd w:id="1"/>
      <w:r w:rsidRPr="002412CC">
        <w:rPr>
          <w:rFonts w:ascii="Times New Roman" w:eastAsia="Times New Roman" w:hAnsi="Times New Roman" w:cs="Times New Roman"/>
          <w:b/>
          <w:sz w:val="24"/>
          <w:szCs w:val="24"/>
        </w:rPr>
        <w:t xml:space="preserve">Миколаїв </w:t>
      </w:r>
      <w:r w:rsidR="00500815" w:rsidRPr="002412CC">
        <w:rPr>
          <w:rFonts w:ascii="Times New Roman" w:eastAsia="Times New Roman" w:hAnsi="Times New Roman" w:cs="Times New Roman"/>
          <w:b/>
          <w:i/>
          <w:sz w:val="24"/>
          <w:szCs w:val="24"/>
        </w:rPr>
        <w:t xml:space="preserve">- </w:t>
      </w:r>
      <w:r w:rsidR="00500815" w:rsidRPr="002412CC">
        <w:rPr>
          <w:rFonts w:ascii="Times New Roman" w:eastAsia="Times New Roman" w:hAnsi="Times New Roman" w:cs="Times New Roman"/>
          <w:b/>
          <w:color w:val="000000"/>
          <w:sz w:val="24"/>
          <w:szCs w:val="24"/>
        </w:rPr>
        <w:t>20</w:t>
      </w:r>
      <w:r w:rsidR="007226F3" w:rsidRPr="002412CC">
        <w:rPr>
          <w:rFonts w:ascii="Times New Roman" w:eastAsia="Times New Roman" w:hAnsi="Times New Roman" w:cs="Times New Roman"/>
          <w:b/>
          <w:color w:val="000000"/>
          <w:sz w:val="24"/>
          <w:szCs w:val="24"/>
        </w:rPr>
        <w:t>2</w:t>
      </w:r>
      <w:r w:rsidR="00052C4A" w:rsidRPr="002412CC">
        <w:rPr>
          <w:rFonts w:ascii="Times New Roman" w:eastAsia="Times New Roman" w:hAnsi="Times New Roman" w:cs="Times New Roman"/>
          <w:b/>
          <w:color w:val="000000"/>
          <w:sz w:val="24"/>
          <w:szCs w:val="24"/>
        </w:rPr>
        <w:t>4</w:t>
      </w:r>
      <w:r w:rsidR="00500815" w:rsidRPr="002412CC">
        <w:rPr>
          <w:rFonts w:ascii="Times New Roman" w:eastAsia="Times New Roman" w:hAnsi="Times New Roman" w:cs="Times New Roman"/>
          <w:b/>
          <w:color w:val="000000"/>
          <w:sz w:val="24"/>
          <w:szCs w:val="24"/>
        </w:rPr>
        <w:t>рік</w:t>
      </w:r>
    </w:p>
    <w:p w:rsid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ind w:hanging="2"/>
        <w:jc w:val="center"/>
        <w:rPr>
          <w:rFonts w:ascii="Times New Roman" w:hAnsi="Times New Roman" w:cs="Times New Roman"/>
          <w:b/>
          <w:sz w:val="24"/>
          <w:szCs w:val="24"/>
        </w:rPr>
      </w:pPr>
    </w:p>
    <w:p w:rsid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ЗМІСТ</w:t>
      </w:r>
    </w:p>
    <w:p w:rsid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ind w:hanging="2"/>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1. Терміни, які вживаються в тендерній документації</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 xml:space="preserve">2. Інформація про замовника </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2.1. Повне найменування</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2.2. Місцезнаходження</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2.3. Посадова особа замовника, уповноважена здійснювати зв'язок з учасниками</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3. Процедура закупівлі</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4. Інформація про предмет закупівлі</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4.1. Назва предмета закупівлі</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4.3. Місце, кількість, обсяг надання послуг</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 xml:space="preserve">4.4. </w:t>
      </w:r>
      <w:r w:rsidRPr="00060293">
        <w:rPr>
          <w:rFonts w:ascii="Times New Roman" w:eastAsia="Times New Roman" w:hAnsi="Times New Roman" w:cs="Times New Roman"/>
          <w:color w:val="000000"/>
          <w:sz w:val="24"/>
          <w:szCs w:val="24"/>
        </w:rPr>
        <w:t>Строки поставки товарів, виконання робіт, надання послуг</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5. Недискримінація учасників</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 xml:space="preserve">6. </w:t>
      </w:r>
      <w:r w:rsidRPr="00060293">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 xml:space="preserve">7. </w:t>
      </w:r>
      <w:r w:rsidRPr="00060293">
        <w:rPr>
          <w:rFonts w:ascii="Times New Roman" w:eastAsia="Times New Roman" w:hAnsi="Times New Roman" w:cs="Times New Roman"/>
          <w:color w:val="000000"/>
          <w:sz w:val="24"/>
          <w:szCs w:val="24"/>
        </w:rPr>
        <w:t>Мова (мови), якою  (якими) повинні бути  складені тендерні пропозиції</w:t>
      </w:r>
      <w:r w:rsidRPr="00060293">
        <w:rPr>
          <w:rFonts w:ascii="Times New Roman" w:hAnsi="Times New Roman" w:cs="Times New Roman"/>
          <w:sz w:val="24"/>
          <w:szCs w:val="24"/>
        </w:rPr>
        <w:t xml:space="preserve"> </w:t>
      </w:r>
    </w:p>
    <w:p w:rsid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jc w:val="center"/>
        <w:rPr>
          <w:rFonts w:ascii="Times New Roman" w:hAnsi="Times New Roman" w:cs="Times New Roman"/>
          <w:b/>
          <w:sz w:val="24"/>
          <w:szCs w:val="24"/>
        </w:rPr>
      </w:pPr>
      <w:r>
        <w:rPr>
          <w:rFonts w:ascii="Times New Roman" w:hAnsi="Times New Roman" w:cs="Times New Roman"/>
          <w:b/>
          <w:sz w:val="24"/>
          <w:szCs w:val="24"/>
        </w:rPr>
        <w:t>Розділ 2. Порядок внесення змін та надання роз’яснень до тендерної документації</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1. Процедура надання роз’яснень до тендерної документації</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 Внесення змін до тендерної документації</w:t>
      </w:r>
    </w:p>
    <w:p w:rsid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jc w:val="center"/>
        <w:rPr>
          <w:rFonts w:ascii="Times New Roman" w:hAnsi="Times New Roman" w:cs="Times New Roman"/>
          <w:b/>
          <w:sz w:val="24"/>
          <w:szCs w:val="24"/>
        </w:rPr>
      </w:pPr>
      <w:r>
        <w:rPr>
          <w:rFonts w:ascii="Times New Roman" w:hAnsi="Times New Roman" w:cs="Times New Roman"/>
          <w:b/>
          <w:sz w:val="24"/>
          <w:szCs w:val="24"/>
        </w:rPr>
        <w:t>Розділ 3. Інструкція з підготовки тендерної пропозиції</w:t>
      </w:r>
    </w:p>
    <w:p w:rsidR="00060293" w:rsidRPr="00060293" w:rsidRDefault="00060293" w:rsidP="005E4298">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1. Зміст і спосіб подання тендерної пропозиції</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 Забезпечення тендерної пропозиції</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3. Умови повернення чи неповернення забезпечення тендерної пропозиції.</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4. Строк, протягом якого тендерні пропозиції є дійсними.</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5. Кваліфікаційні критерії до учасників та вимоги, згідно  з пунктом 28  та пунктом 47 Особл</w:t>
      </w:r>
      <w:r w:rsidRPr="00060293">
        <w:rPr>
          <w:rFonts w:ascii="Times New Roman" w:hAnsi="Times New Roman" w:cs="Times New Roman"/>
          <w:sz w:val="24"/>
          <w:szCs w:val="24"/>
        </w:rPr>
        <w:t>и</w:t>
      </w:r>
      <w:r w:rsidRPr="00060293">
        <w:rPr>
          <w:rFonts w:ascii="Times New Roman" w:hAnsi="Times New Roman" w:cs="Times New Roman"/>
          <w:sz w:val="24"/>
          <w:szCs w:val="24"/>
        </w:rPr>
        <w:t>востей</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6. Інформація про технічні, якісні та кількісні характеристики предмета закупівлі</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7. Внесення змін або відкликання тендерної пропозиції учасником</w:t>
      </w:r>
    </w:p>
    <w:p w:rsid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jc w:val="center"/>
        <w:rPr>
          <w:rFonts w:ascii="Times New Roman" w:hAnsi="Times New Roman" w:cs="Times New Roman"/>
          <w:b/>
          <w:sz w:val="24"/>
          <w:szCs w:val="24"/>
        </w:rPr>
      </w:pPr>
      <w:r>
        <w:rPr>
          <w:rFonts w:ascii="Times New Roman" w:hAnsi="Times New Roman" w:cs="Times New Roman"/>
          <w:b/>
          <w:sz w:val="24"/>
          <w:szCs w:val="24"/>
        </w:rPr>
        <w:t>Розділ 4. Подання та розкриття тендерної пропозицій</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1. Кінцевий строк подання тендерної пропозиції</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 Дата та час розкриття тендерної пропозиції</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jc w:val="center"/>
        <w:rPr>
          <w:rFonts w:ascii="Times New Roman" w:hAnsi="Times New Roman" w:cs="Times New Roman"/>
          <w:b/>
          <w:sz w:val="24"/>
          <w:szCs w:val="24"/>
        </w:rPr>
      </w:pPr>
      <w:r w:rsidRPr="00060293">
        <w:rPr>
          <w:rFonts w:ascii="Times New Roman" w:hAnsi="Times New Roman" w:cs="Times New Roman"/>
          <w:b/>
          <w:sz w:val="24"/>
          <w:szCs w:val="24"/>
        </w:rPr>
        <w:t>Розділ 5. Оцінка тендерної пропозиції</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1.  Перелік критеріїв оцінки та методика оцінки тендерних пропозицій із зазначенням питомої ваги ко</w:t>
      </w:r>
      <w:r w:rsidRPr="00060293">
        <w:rPr>
          <w:rFonts w:ascii="Times New Roman" w:hAnsi="Times New Roman" w:cs="Times New Roman"/>
          <w:sz w:val="24"/>
          <w:szCs w:val="24"/>
        </w:rPr>
        <w:t>ж</w:t>
      </w:r>
      <w:r w:rsidRPr="00060293">
        <w:rPr>
          <w:rFonts w:ascii="Times New Roman" w:hAnsi="Times New Roman" w:cs="Times New Roman"/>
          <w:sz w:val="24"/>
          <w:szCs w:val="24"/>
        </w:rPr>
        <w:t>ного критерію</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  Інша інформація</w:t>
      </w:r>
    </w:p>
    <w:p w:rsid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3.  Відхилення тендерних пропозицій</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jc w:val="center"/>
        <w:rPr>
          <w:rFonts w:ascii="Times New Roman" w:hAnsi="Times New Roman" w:cs="Times New Roman"/>
          <w:sz w:val="24"/>
          <w:szCs w:val="24"/>
        </w:rPr>
      </w:pPr>
      <w:r>
        <w:rPr>
          <w:rFonts w:ascii="Times New Roman" w:hAnsi="Times New Roman" w:cs="Times New Roman"/>
          <w:b/>
          <w:sz w:val="24"/>
          <w:szCs w:val="24"/>
        </w:rPr>
        <w:t>Розділ 6. Результати процедури закупівлі та укладання договору про закупівлю</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1. Відміна тендеру чи визнання тендеру таким, що не відбувся</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2. Строк укладання договору про закупівлю</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3. Проект договору про закупівлю</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4. Умови договору про закупівлю</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5. Забезпечення виконання договору про закупівлю</w:t>
      </w:r>
    </w:p>
    <w:p w:rsidR="00060293" w:rsidRPr="00060293"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060293">
        <w:rPr>
          <w:rFonts w:ascii="Times New Roman" w:hAnsi="Times New Roman" w:cs="Times New Roman"/>
          <w:sz w:val="24"/>
          <w:szCs w:val="24"/>
        </w:rPr>
        <w:t>6. Умови повернення чи неповернення забезпечення виконання договору</w:t>
      </w:r>
    </w:p>
    <w:p w:rsidR="00BB78D4" w:rsidRDefault="00060293" w:rsidP="00BB78D4">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b/>
          <w:sz w:val="24"/>
          <w:szCs w:val="24"/>
        </w:rPr>
      </w:pPr>
      <w:r>
        <w:rPr>
          <w:rFonts w:ascii="Times New Roman" w:hAnsi="Times New Roman" w:cs="Times New Roman"/>
          <w:b/>
          <w:sz w:val="24"/>
          <w:szCs w:val="24"/>
        </w:rPr>
        <w:t>Додатки до тендерної документації:</w:t>
      </w:r>
    </w:p>
    <w:p w:rsidR="00C16ED7" w:rsidRPr="001F3A91" w:rsidRDefault="00060293" w:rsidP="00BB78D4">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C16ED7">
        <w:rPr>
          <w:rFonts w:ascii="Times New Roman" w:hAnsi="Times New Roman" w:cs="Times New Roman"/>
          <w:sz w:val="24"/>
          <w:szCs w:val="24"/>
        </w:rPr>
        <w:t xml:space="preserve">ДОДАТОК 1. </w:t>
      </w:r>
      <w:r w:rsidR="00BB78D4" w:rsidRPr="00BB78D4">
        <w:rPr>
          <w:rFonts w:ascii="Times New Roman" w:hAnsi="Times New Roman"/>
          <w:sz w:val="24"/>
        </w:rPr>
        <w:t>Кваліфікаційні критерії до учасників та перелік документів, що мають бути над</w:t>
      </w:r>
      <w:r w:rsidR="00BB78D4" w:rsidRPr="00BB78D4">
        <w:rPr>
          <w:rFonts w:ascii="Times New Roman" w:hAnsi="Times New Roman"/>
          <w:sz w:val="24"/>
        </w:rPr>
        <w:t>а</w:t>
      </w:r>
      <w:r w:rsidR="00BB78D4" w:rsidRPr="00BB78D4">
        <w:rPr>
          <w:rFonts w:ascii="Times New Roman" w:hAnsi="Times New Roman"/>
          <w:sz w:val="24"/>
        </w:rPr>
        <w:t>ні для пі</w:t>
      </w:r>
      <w:r w:rsidR="00BB78D4" w:rsidRPr="00BB78D4">
        <w:rPr>
          <w:rFonts w:ascii="Times New Roman" w:hAnsi="Times New Roman"/>
          <w:sz w:val="24"/>
        </w:rPr>
        <w:t>д</w:t>
      </w:r>
      <w:r w:rsidR="00BB78D4" w:rsidRPr="00BB78D4">
        <w:rPr>
          <w:rFonts w:ascii="Times New Roman" w:hAnsi="Times New Roman"/>
          <w:sz w:val="24"/>
        </w:rPr>
        <w:t xml:space="preserve">твердження кваліфікації </w:t>
      </w:r>
      <w:r w:rsidR="00BB78D4" w:rsidRPr="00BB78D4">
        <w:rPr>
          <w:rFonts w:ascii="Times New Roman" w:eastAsia="Times New Roman" w:hAnsi="Times New Roman"/>
          <w:color w:val="000000"/>
          <w:sz w:val="24"/>
          <w:szCs w:val="20"/>
        </w:rPr>
        <w:t xml:space="preserve"> визначеним у статті 16 Закону «Про публічні закупівлі».</w:t>
      </w:r>
    </w:p>
    <w:p w:rsidR="00BB78D4" w:rsidRPr="001F3A91" w:rsidRDefault="00060293" w:rsidP="00BB78D4">
      <w:pPr>
        <w:pStyle w:val="af7"/>
        <w:spacing w:before="0"/>
        <w:rPr>
          <w:rFonts w:ascii="Times New Roman" w:hAnsi="Times New Roman"/>
          <w:sz w:val="24"/>
          <w:lang w:val="uk-UA"/>
        </w:rPr>
      </w:pPr>
      <w:r w:rsidRPr="001F3A91">
        <w:rPr>
          <w:rFonts w:ascii="Times New Roman" w:hAnsi="Times New Roman"/>
          <w:sz w:val="24"/>
          <w:szCs w:val="24"/>
          <w:lang w:val="uk-UA"/>
        </w:rPr>
        <w:t xml:space="preserve">ДОДАТОК 2. </w:t>
      </w:r>
      <w:r w:rsidR="00BB78D4" w:rsidRPr="001F3A91">
        <w:rPr>
          <w:rFonts w:ascii="Times New Roman" w:hAnsi="Times New Roman"/>
          <w:bCs/>
          <w:color w:val="000000"/>
          <w:sz w:val="24"/>
          <w:szCs w:val="24"/>
          <w:lang w:val="uk-UA"/>
        </w:rPr>
        <w:t xml:space="preserve">Перелік документів, які надаються </w:t>
      </w:r>
      <w:r w:rsidR="00BB78D4" w:rsidRPr="001F3A91">
        <w:rPr>
          <w:rFonts w:ascii="Times New Roman" w:hAnsi="Times New Roman"/>
          <w:bCs/>
          <w:color w:val="000000"/>
          <w:sz w:val="24"/>
          <w:szCs w:val="24"/>
          <w:u w:val="single"/>
          <w:lang w:val="uk-UA"/>
        </w:rPr>
        <w:t xml:space="preserve">усіма Учасниками </w:t>
      </w:r>
      <w:r w:rsidR="00BB78D4" w:rsidRPr="001F3A91">
        <w:rPr>
          <w:rFonts w:ascii="Times New Roman" w:hAnsi="Times New Roman"/>
          <w:bCs/>
          <w:color w:val="000000"/>
          <w:sz w:val="24"/>
          <w:szCs w:val="24"/>
          <w:lang w:val="uk-UA"/>
        </w:rPr>
        <w:t>для підтвердження відпов</w:t>
      </w:r>
      <w:r w:rsidR="00BB78D4" w:rsidRPr="001F3A91">
        <w:rPr>
          <w:rFonts w:ascii="Times New Roman" w:hAnsi="Times New Roman"/>
          <w:bCs/>
          <w:color w:val="000000"/>
          <w:sz w:val="24"/>
          <w:szCs w:val="24"/>
          <w:lang w:val="uk-UA"/>
        </w:rPr>
        <w:t>і</w:t>
      </w:r>
      <w:r w:rsidR="00BB78D4" w:rsidRPr="001F3A91">
        <w:rPr>
          <w:rFonts w:ascii="Times New Roman" w:hAnsi="Times New Roman"/>
          <w:bCs/>
          <w:color w:val="000000"/>
          <w:sz w:val="24"/>
          <w:szCs w:val="24"/>
          <w:lang w:val="uk-UA"/>
        </w:rPr>
        <w:t>дності в</w:t>
      </w:r>
      <w:r w:rsidR="00BB78D4" w:rsidRPr="001F3A91">
        <w:rPr>
          <w:rFonts w:ascii="Times New Roman" w:hAnsi="Times New Roman"/>
          <w:bCs/>
          <w:color w:val="000000"/>
          <w:sz w:val="24"/>
          <w:szCs w:val="24"/>
          <w:lang w:val="uk-UA"/>
        </w:rPr>
        <w:t>и</w:t>
      </w:r>
      <w:r w:rsidR="00BB78D4" w:rsidRPr="001F3A91">
        <w:rPr>
          <w:rFonts w:ascii="Times New Roman" w:hAnsi="Times New Roman"/>
          <w:bCs/>
          <w:color w:val="000000"/>
          <w:sz w:val="24"/>
          <w:szCs w:val="24"/>
          <w:lang w:val="uk-UA"/>
        </w:rPr>
        <w:t xml:space="preserve">могам тендерної документації </w:t>
      </w:r>
      <w:r w:rsidR="00BB78D4" w:rsidRPr="001F3A91">
        <w:rPr>
          <w:rFonts w:ascii="Times New Roman" w:hAnsi="Times New Roman"/>
          <w:color w:val="000000"/>
          <w:sz w:val="24"/>
          <w:szCs w:val="20"/>
          <w:lang w:val="uk-UA"/>
        </w:rPr>
        <w:t xml:space="preserve">(для УЧАСНИКІВ </w:t>
      </w:r>
      <w:r w:rsidR="00BB78D4" w:rsidRPr="001F3A91">
        <w:rPr>
          <w:rFonts w:ascii="Times New Roman" w:hAnsi="Times New Roman"/>
          <w:sz w:val="24"/>
          <w:szCs w:val="20"/>
          <w:lang w:val="uk-UA"/>
        </w:rPr>
        <w:t>—</w:t>
      </w:r>
      <w:r w:rsidR="00BB78D4" w:rsidRPr="001F3A91">
        <w:rPr>
          <w:rFonts w:ascii="Times New Roman" w:hAnsi="Times New Roman"/>
          <w:color w:val="000000"/>
          <w:sz w:val="24"/>
          <w:szCs w:val="20"/>
          <w:lang w:val="uk-UA"/>
        </w:rPr>
        <w:t xml:space="preserve"> юридичних осіб, фізичних осіб та фізичних осіб</w:t>
      </w:r>
      <w:r w:rsidR="00BB78D4" w:rsidRPr="001F3A91">
        <w:rPr>
          <w:rFonts w:ascii="Times New Roman" w:hAnsi="Times New Roman"/>
          <w:sz w:val="24"/>
          <w:szCs w:val="20"/>
          <w:lang w:val="uk-UA"/>
        </w:rPr>
        <w:t xml:space="preserve"> — </w:t>
      </w:r>
      <w:r w:rsidR="00BB78D4" w:rsidRPr="001F3A91">
        <w:rPr>
          <w:rFonts w:ascii="Times New Roman" w:hAnsi="Times New Roman"/>
          <w:color w:val="000000"/>
          <w:sz w:val="24"/>
          <w:szCs w:val="20"/>
          <w:lang w:val="uk-UA"/>
        </w:rPr>
        <w:t>підприємців).</w:t>
      </w:r>
    </w:p>
    <w:p w:rsidR="00060293" w:rsidRPr="001F3A91"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p>
    <w:p w:rsidR="00060293" w:rsidRPr="00C16ED7"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C16ED7">
        <w:rPr>
          <w:rFonts w:ascii="Times New Roman" w:hAnsi="Times New Roman" w:cs="Times New Roman"/>
          <w:sz w:val="24"/>
          <w:szCs w:val="24"/>
        </w:rPr>
        <w:t>ДОДАТОК 3.</w:t>
      </w:r>
      <w:r w:rsidR="00BB78D4">
        <w:rPr>
          <w:rFonts w:ascii="Times New Roman" w:hAnsi="Times New Roman" w:cs="Times New Roman"/>
          <w:sz w:val="24"/>
          <w:szCs w:val="24"/>
        </w:rPr>
        <w:t>Документальне підтвердження відповідності технічним, якісним, кількісним в</w:t>
      </w:r>
      <w:r w:rsidR="00BB78D4">
        <w:rPr>
          <w:rFonts w:ascii="Times New Roman" w:hAnsi="Times New Roman" w:cs="Times New Roman"/>
          <w:sz w:val="24"/>
          <w:szCs w:val="24"/>
        </w:rPr>
        <w:t>и</w:t>
      </w:r>
      <w:r w:rsidR="00BB78D4">
        <w:rPr>
          <w:rFonts w:ascii="Times New Roman" w:hAnsi="Times New Roman" w:cs="Times New Roman"/>
          <w:sz w:val="24"/>
          <w:szCs w:val="24"/>
        </w:rPr>
        <w:t>могам пр</w:t>
      </w:r>
      <w:r w:rsidR="00BB78D4">
        <w:rPr>
          <w:rFonts w:ascii="Times New Roman" w:hAnsi="Times New Roman" w:cs="Times New Roman"/>
          <w:sz w:val="24"/>
          <w:szCs w:val="24"/>
        </w:rPr>
        <w:t>е</w:t>
      </w:r>
      <w:r w:rsidR="00BB78D4">
        <w:rPr>
          <w:rFonts w:ascii="Times New Roman" w:hAnsi="Times New Roman" w:cs="Times New Roman"/>
          <w:sz w:val="24"/>
          <w:szCs w:val="24"/>
        </w:rPr>
        <w:t>дмета закупівлі</w:t>
      </w:r>
      <w:r w:rsidRPr="00C16ED7">
        <w:rPr>
          <w:rFonts w:ascii="Times New Roman" w:hAnsi="Times New Roman" w:cs="Times New Roman"/>
          <w:sz w:val="24"/>
          <w:szCs w:val="24"/>
        </w:rPr>
        <w:t xml:space="preserve"> </w:t>
      </w:r>
    </w:p>
    <w:p w:rsidR="00060293" w:rsidRPr="00C16ED7"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C16ED7">
        <w:rPr>
          <w:rFonts w:ascii="Times New Roman" w:hAnsi="Times New Roman" w:cs="Times New Roman"/>
          <w:sz w:val="24"/>
          <w:szCs w:val="24"/>
        </w:rPr>
        <w:t xml:space="preserve">ДОДАТОК 4. </w:t>
      </w:r>
      <w:r w:rsidR="00BB78D4">
        <w:rPr>
          <w:rFonts w:ascii="Times New Roman" w:hAnsi="Times New Roman" w:cs="Times New Roman"/>
          <w:sz w:val="24"/>
          <w:szCs w:val="24"/>
        </w:rPr>
        <w:t>Проект Договору</w:t>
      </w:r>
    </w:p>
    <w:p w:rsidR="00060293" w:rsidRPr="00C16ED7"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C16ED7">
        <w:rPr>
          <w:rFonts w:ascii="Times New Roman" w:hAnsi="Times New Roman" w:cs="Times New Roman"/>
          <w:sz w:val="24"/>
          <w:szCs w:val="24"/>
        </w:rPr>
        <w:lastRenderedPageBreak/>
        <w:t xml:space="preserve">ДОДАТОК 5. </w:t>
      </w:r>
      <w:r w:rsidR="00BB78D4">
        <w:rPr>
          <w:rFonts w:ascii="Times New Roman" w:hAnsi="Times New Roman" w:cs="Times New Roman"/>
          <w:sz w:val="24"/>
          <w:szCs w:val="24"/>
        </w:rPr>
        <w:t>Тендерна пропозиція</w:t>
      </w:r>
    </w:p>
    <w:p w:rsidR="00060293" w:rsidRPr="00D042F4" w:rsidRDefault="00060293" w:rsidP="007D7D77">
      <w:pPr>
        <w:tabs>
          <w:tab w:val="left" w:pos="0"/>
          <w:tab w:val="left" w:pos="8820"/>
          <w:tab w:val="left" w:pos="9720"/>
          <w:tab w:val="left" w:pos="10080"/>
          <w:tab w:val="left" w:pos="10260"/>
          <w:tab w:val="left" w:pos="10992"/>
          <w:tab w:val="left" w:pos="11908"/>
          <w:tab w:val="left" w:pos="12824"/>
          <w:tab w:val="left" w:pos="13740"/>
          <w:tab w:val="left" w:pos="14656"/>
        </w:tabs>
        <w:spacing w:before="0" w:after="0"/>
        <w:rPr>
          <w:rFonts w:ascii="Times New Roman" w:hAnsi="Times New Roman" w:cs="Times New Roman"/>
          <w:sz w:val="24"/>
          <w:szCs w:val="24"/>
        </w:rPr>
      </w:pPr>
      <w:r w:rsidRPr="00C16ED7">
        <w:rPr>
          <w:rFonts w:ascii="Times New Roman" w:hAnsi="Times New Roman" w:cs="Times New Roman"/>
          <w:sz w:val="24"/>
          <w:szCs w:val="24"/>
        </w:rPr>
        <w:t>ДОДАТОК 6</w:t>
      </w:r>
      <w:r w:rsidRPr="00D042F4">
        <w:rPr>
          <w:rFonts w:ascii="Times New Roman" w:hAnsi="Times New Roman" w:cs="Times New Roman"/>
          <w:sz w:val="24"/>
          <w:szCs w:val="24"/>
        </w:rPr>
        <w:t>.</w:t>
      </w:r>
      <w:r w:rsidR="00BB78D4">
        <w:rPr>
          <w:rFonts w:ascii="Times New Roman" w:hAnsi="Times New Roman" w:cs="Times New Roman"/>
          <w:sz w:val="24"/>
          <w:szCs w:val="24"/>
        </w:rPr>
        <w:t>Загальні відомості про учасника</w:t>
      </w:r>
    </w:p>
    <w:p w:rsidR="00060293" w:rsidRPr="00D042F4" w:rsidRDefault="00060293" w:rsidP="007D7D77">
      <w:pPr>
        <w:spacing w:before="0" w:after="0"/>
        <w:rPr>
          <w:rFonts w:ascii="Times New Roman" w:hAnsi="Times New Roman" w:cs="Times New Roman"/>
          <w:sz w:val="24"/>
          <w:szCs w:val="24"/>
        </w:rPr>
      </w:pPr>
    </w:p>
    <w:p w:rsidR="00607B19" w:rsidRDefault="00607B19" w:rsidP="007D7D77">
      <w:pPr>
        <w:spacing w:before="0" w:after="0"/>
        <w:rPr>
          <w:rFonts w:ascii="Times New Roman" w:eastAsia="Times New Roman" w:hAnsi="Times New Roman" w:cs="Times New Roman"/>
          <w:sz w:val="24"/>
          <w:szCs w:val="24"/>
        </w:rPr>
      </w:pP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75"/>
        <w:gridCol w:w="6420"/>
      </w:tblGrid>
      <w:tr w:rsidR="00607B19" w:rsidTr="00C36FAD">
        <w:trPr>
          <w:trHeight w:val="416"/>
          <w:jc w:val="center"/>
        </w:trPr>
        <w:tc>
          <w:tcPr>
            <w:tcW w:w="705" w:type="dxa"/>
            <w:vAlign w:val="center"/>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w:t>
            </w:r>
          </w:p>
        </w:tc>
        <w:tc>
          <w:tcPr>
            <w:tcW w:w="8995" w:type="dxa"/>
            <w:gridSpan w:val="2"/>
            <w:vAlign w:val="center"/>
          </w:tcPr>
          <w:p w:rsidR="00607B19" w:rsidRPr="0067173E" w:rsidRDefault="00500815" w:rsidP="007D7D77">
            <w:pPr>
              <w:spacing w:before="0"/>
              <w:rPr>
                <w:rFonts w:ascii="Times New Roman" w:eastAsia="Times New Roman" w:hAnsi="Times New Roman" w:cs="Times New Roman"/>
                <w:b/>
              </w:rPr>
            </w:pPr>
            <w:r w:rsidRPr="0067173E">
              <w:rPr>
                <w:rFonts w:ascii="Times New Roman" w:eastAsia="Times New Roman" w:hAnsi="Times New Roman" w:cs="Times New Roman"/>
                <w:b/>
              </w:rPr>
              <w:t>Розділ 1. Загальні положення</w:t>
            </w:r>
          </w:p>
        </w:tc>
      </w:tr>
      <w:tr w:rsidR="00607B19" w:rsidTr="00C36FAD">
        <w:trPr>
          <w:trHeight w:val="411"/>
          <w:jc w:val="center"/>
        </w:trPr>
        <w:tc>
          <w:tcPr>
            <w:tcW w:w="705" w:type="dxa"/>
            <w:vAlign w:val="center"/>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1</w:t>
            </w:r>
          </w:p>
        </w:tc>
        <w:tc>
          <w:tcPr>
            <w:tcW w:w="2575" w:type="dxa"/>
            <w:vAlign w:val="center"/>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2</w:t>
            </w:r>
          </w:p>
        </w:tc>
        <w:tc>
          <w:tcPr>
            <w:tcW w:w="6420" w:type="dxa"/>
            <w:vAlign w:val="center"/>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3</w:t>
            </w:r>
          </w:p>
        </w:tc>
      </w:tr>
      <w:tr w:rsidR="00607B19" w:rsidTr="00C36FAD">
        <w:trPr>
          <w:trHeight w:val="1119"/>
          <w:jc w:val="center"/>
        </w:trPr>
        <w:tc>
          <w:tcPr>
            <w:tcW w:w="705" w:type="dxa"/>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1</w:t>
            </w:r>
          </w:p>
        </w:tc>
        <w:tc>
          <w:tcPr>
            <w:tcW w:w="2575" w:type="dxa"/>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b/>
              </w:rPr>
              <w:t>Терміни, які вжив</w:t>
            </w:r>
            <w:r w:rsidRPr="0067173E">
              <w:rPr>
                <w:rFonts w:ascii="Times New Roman" w:eastAsia="Times New Roman" w:hAnsi="Times New Roman" w:cs="Times New Roman"/>
                <w:b/>
              </w:rPr>
              <w:t>а</w:t>
            </w:r>
            <w:r w:rsidRPr="0067173E">
              <w:rPr>
                <w:rFonts w:ascii="Times New Roman" w:eastAsia="Times New Roman" w:hAnsi="Times New Roman" w:cs="Times New Roman"/>
                <w:b/>
              </w:rPr>
              <w:t>ються в тендерній д</w:t>
            </w:r>
            <w:r w:rsidRPr="0067173E">
              <w:rPr>
                <w:rFonts w:ascii="Times New Roman" w:eastAsia="Times New Roman" w:hAnsi="Times New Roman" w:cs="Times New Roman"/>
                <w:b/>
              </w:rPr>
              <w:t>о</w:t>
            </w:r>
            <w:r w:rsidRPr="0067173E">
              <w:rPr>
                <w:rFonts w:ascii="Times New Roman" w:eastAsia="Times New Roman" w:hAnsi="Times New Roman" w:cs="Times New Roman"/>
                <w:b/>
              </w:rPr>
              <w:t>кументації</w:t>
            </w:r>
          </w:p>
        </w:tc>
        <w:tc>
          <w:tcPr>
            <w:tcW w:w="6420" w:type="dxa"/>
          </w:tcPr>
          <w:p w:rsidR="00607B19" w:rsidRPr="0067173E" w:rsidRDefault="007226F3" w:rsidP="007D7D77">
            <w:pPr>
              <w:spacing w:before="0"/>
              <w:rPr>
                <w:rFonts w:ascii="Times New Roman" w:eastAsia="Times New Roman" w:hAnsi="Times New Roman" w:cs="Times New Roman"/>
              </w:rPr>
            </w:pPr>
            <w:r w:rsidRPr="0067173E">
              <w:rPr>
                <w:rFonts w:ascii="Times New Roman" w:hAnsi="Times New Roman" w:cs="Times New Roman"/>
                <w:lang w:eastAsia="en-US"/>
              </w:rPr>
              <w:t>Тендерну документацію розроблено відповідно до вимог Осо</w:t>
            </w:r>
            <w:r w:rsidRPr="0067173E">
              <w:rPr>
                <w:rFonts w:ascii="Times New Roman" w:hAnsi="Times New Roman" w:cs="Times New Roman"/>
                <w:lang w:eastAsia="en-US"/>
              </w:rPr>
              <w:t>б</w:t>
            </w:r>
            <w:r w:rsidRPr="0067173E">
              <w:rPr>
                <w:rFonts w:ascii="Times New Roman" w:hAnsi="Times New Roman" w:cs="Times New Roman"/>
                <w:lang w:eastAsia="en-US"/>
              </w:rPr>
              <w:t>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w:t>
            </w:r>
            <w:r w:rsidRPr="0067173E">
              <w:rPr>
                <w:rFonts w:ascii="Times New Roman" w:hAnsi="Times New Roman" w:cs="Times New Roman"/>
                <w:lang w:eastAsia="en-US"/>
              </w:rPr>
              <w:t>н</w:t>
            </w:r>
            <w:r w:rsidRPr="0067173E">
              <w:rPr>
                <w:rFonts w:ascii="Times New Roman" w:hAnsi="Times New Roman" w:cs="Times New Roman"/>
                <w:lang w:eastAsia="en-US"/>
              </w:rPr>
              <w:t>ня, затверджених Постановою Кабінету Міністрів України від 12 жовтня 2022 року №1178 зі змінами та доповненнями (далі – Особливості) та з урахуванням норм Закону України «Про публ</w:t>
            </w:r>
            <w:r w:rsidRPr="0067173E">
              <w:rPr>
                <w:rFonts w:ascii="Times New Roman" w:hAnsi="Times New Roman" w:cs="Times New Roman"/>
                <w:lang w:eastAsia="en-US"/>
              </w:rPr>
              <w:t>і</w:t>
            </w:r>
            <w:r w:rsidRPr="0067173E">
              <w:rPr>
                <w:rFonts w:ascii="Times New Roman" w:hAnsi="Times New Roman" w:cs="Times New Roman"/>
                <w:lang w:eastAsia="en-US"/>
              </w:rPr>
              <w:t>чні закупівлі» (далі – Закон).</w:t>
            </w:r>
          </w:p>
        </w:tc>
      </w:tr>
      <w:tr w:rsidR="00607B19" w:rsidTr="00C36FAD">
        <w:trPr>
          <w:trHeight w:val="765"/>
          <w:jc w:val="center"/>
        </w:trPr>
        <w:tc>
          <w:tcPr>
            <w:tcW w:w="705" w:type="dxa"/>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2</w:t>
            </w:r>
          </w:p>
        </w:tc>
        <w:tc>
          <w:tcPr>
            <w:tcW w:w="2575" w:type="dxa"/>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b/>
              </w:rPr>
              <w:t>Інформ</w:t>
            </w:r>
            <w:r w:rsidR="0067173E" w:rsidRPr="0067173E">
              <w:rPr>
                <w:rFonts w:ascii="Times New Roman" w:eastAsia="Times New Roman" w:hAnsi="Times New Roman" w:cs="Times New Roman"/>
                <w:b/>
              </w:rPr>
              <w:t>а</w:t>
            </w:r>
            <w:r w:rsidRPr="0067173E">
              <w:rPr>
                <w:rFonts w:ascii="Times New Roman" w:eastAsia="Times New Roman" w:hAnsi="Times New Roman" w:cs="Times New Roman"/>
                <w:b/>
              </w:rPr>
              <w:t>ція про замо</w:t>
            </w:r>
            <w:r w:rsidRPr="0067173E">
              <w:rPr>
                <w:rFonts w:ascii="Times New Roman" w:eastAsia="Times New Roman" w:hAnsi="Times New Roman" w:cs="Times New Roman"/>
                <w:b/>
              </w:rPr>
              <w:t>в</w:t>
            </w:r>
            <w:r w:rsidRPr="0067173E">
              <w:rPr>
                <w:rFonts w:ascii="Times New Roman" w:eastAsia="Times New Roman" w:hAnsi="Times New Roman" w:cs="Times New Roman"/>
                <w:b/>
              </w:rPr>
              <w:t>ника торгів</w:t>
            </w:r>
          </w:p>
        </w:tc>
        <w:tc>
          <w:tcPr>
            <w:tcW w:w="6420" w:type="dxa"/>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w:t>
            </w:r>
          </w:p>
        </w:tc>
      </w:tr>
      <w:tr w:rsidR="00607B19" w:rsidTr="00C36FAD">
        <w:trPr>
          <w:trHeight w:val="285"/>
          <w:jc w:val="center"/>
        </w:trPr>
        <w:tc>
          <w:tcPr>
            <w:tcW w:w="705" w:type="dxa"/>
          </w:tcPr>
          <w:p w:rsidR="00607B19" w:rsidRPr="0067173E" w:rsidRDefault="00500815" w:rsidP="007D7D77">
            <w:pPr>
              <w:spacing w:before="0"/>
              <w:rPr>
                <w:rFonts w:ascii="Times New Roman" w:eastAsia="Times New Roman" w:hAnsi="Times New Roman" w:cs="Times New Roman"/>
              </w:rPr>
            </w:pPr>
            <w:r w:rsidRPr="0067173E">
              <w:rPr>
                <w:rFonts w:ascii="Times New Roman" w:eastAsia="Times New Roman" w:hAnsi="Times New Roman" w:cs="Times New Roman"/>
              </w:rPr>
              <w:t>2.1</w:t>
            </w:r>
          </w:p>
        </w:tc>
        <w:tc>
          <w:tcPr>
            <w:tcW w:w="2575" w:type="dxa"/>
          </w:tcPr>
          <w:p w:rsidR="00607B19" w:rsidRPr="0067173E" w:rsidRDefault="000A5205" w:rsidP="007D7D77">
            <w:pPr>
              <w:spacing w:before="0"/>
              <w:rPr>
                <w:rFonts w:ascii="Times New Roman" w:eastAsia="Times New Roman" w:hAnsi="Times New Roman" w:cs="Times New Roman"/>
                <w:b/>
              </w:rPr>
            </w:pPr>
            <w:r w:rsidRPr="0067173E">
              <w:rPr>
                <w:rFonts w:ascii="Times New Roman" w:eastAsia="Times New Roman" w:hAnsi="Times New Roman" w:cs="Times New Roman"/>
                <w:b/>
              </w:rPr>
              <w:t>П</w:t>
            </w:r>
            <w:r w:rsidR="00500815" w:rsidRPr="0067173E">
              <w:rPr>
                <w:rFonts w:ascii="Times New Roman" w:eastAsia="Times New Roman" w:hAnsi="Times New Roman" w:cs="Times New Roman"/>
                <w:b/>
              </w:rPr>
              <w:t>овне найменування</w:t>
            </w:r>
          </w:p>
        </w:tc>
        <w:tc>
          <w:tcPr>
            <w:tcW w:w="6420" w:type="dxa"/>
          </w:tcPr>
          <w:p w:rsidR="00607B19" w:rsidRPr="0067173E" w:rsidRDefault="007226F3" w:rsidP="007D7D77">
            <w:pPr>
              <w:spacing w:before="0"/>
              <w:rPr>
                <w:rFonts w:ascii="Times New Roman" w:eastAsia="Times New Roman" w:hAnsi="Times New Roman" w:cs="Times New Roman"/>
              </w:rPr>
            </w:pPr>
            <w:r w:rsidRPr="0067173E">
              <w:rPr>
                <w:rFonts w:ascii="Times New Roman" w:hAnsi="Times New Roman" w:cs="Times New Roman"/>
                <w:lang w:eastAsia="en-US"/>
              </w:rPr>
              <w:t>Миколаївське квартирно-експлуатаційне управління</w:t>
            </w:r>
          </w:p>
        </w:tc>
      </w:tr>
      <w:tr w:rsidR="006E606F" w:rsidTr="00C36FAD">
        <w:trPr>
          <w:trHeight w:val="510"/>
          <w:jc w:val="center"/>
        </w:trPr>
        <w:tc>
          <w:tcPr>
            <w:tcW w:w="705"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2.2</w:t>
            </w:r>
          </w:p>
        </w:tc>
        <w:tc>
          <w:tcPr>
            <w:tcW w:w="2575" w:type="dxa"/>
          </w:tcPr>
          <w:p w:rsidR="006E606F" w:rsidRPr="0067173E" w:rsidRDefault="008037F8" w:rsidP="007D7D77">
            <w:pPr>
              <w:spacing w:before="0"/>
              <w:rPr>
                <w:rFonts w:ascii="Times New Roman" w:eastAsia="Times New Roman" w:hAnsi="Times New Roman" w:cs="Times New Roman"/>
                <w:b/>
              </w:rPr>
            </w:pPr>
            <w:r w:rsidRPr="0067173E">
              <w:rPr>
                <w:rFonts w:ascii="Times New Roman" w:eastAsia="Times New Roman" w:hAnsi="Times New Roman" w:cs="Times New Roman"/>
                <w:b/>
              </w:rPr>
              <w:t>М</w:t>
            </w:r>
            <w:r w:rsidR="006E606F" w:rsidRPr="0067173E">
              <w:rPr>
                <w:rFonts w:ascii="Times New Roman" w:eastAsia="Times New Roman" w:hAnsi="Times New Roman" w:cs="Times New Roman"/>
                <w:b/>
              </w:rPr>
              <w:t>ісцезнаходження</w:t>
            </w:r>
          </w:p>
        </w:tc>
        <w:tc>
          <w:tcPr>
            <w:tcW w:w="6420" w:type="dxa"/>
          </w:tcPr>
          <w:p w:rsidR="006E606F" w:rsidRPr="0067173E" w:rsidRDefault="006E606F" w:rsidP="007D7D77">
            <w:pPr>
              <w:spacing w:before="0"/>
              <w:rPr>
                <w:rFonts w:ascii="Times New Roman" w:eastAsia="Times New Roman" w:hAnsi="Times New Roman" w:cs="Times New Roman"/>
                <w:highlight w:val="cyan"/>
              </w:rPr>
            </w:pPr>
            <w:r w:rsidRPr="0067173E">
              <w:rPr>
                <w:rFonts w:ascii="Times New Roman" w:eastAsia="Times New Roman" w:hAnsi="Times New Roman" w:cs="Times New Roman"/>
              </w:rPr>
              <w:t>м. Миколаїв</w:t>
            </w:r>
          </w:p>
        </w:tc>
      </w:tr>
      <w:tr w:rsidR="006E606F" w:rsidTr="00C36FAD">
        <w:trPr>
          <w:trHeight w:val="1119"/>
          <w:jc w:val="center"/>
        </w:trPr>
        <w:tc>
          <w:tcPr>
            <w:tcW w:w="705"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2.3</w:t>
            </w:r>
          </w:p>
        </w:tc>
        <w:tc>
          <w:tcPr>
            <w:tcW w:w="2575" w:type="dxa"/>
          </w:tcPr>
          <w:p w:rsidR="006E606F" w:rsidRPr="0067173E" w:rsidRDefault="00465A6D" w:rsidP="007D7D77">
            <w:pPr>
              <w:spacing w:before="0"/>
              <w:rPr>
                <w:rFonts w:ascii="Times New Roman" w:eastAsia="Times New Roman" w:hAnsi="Times New Roman" w:cs="Times New Roman"/>
              </w:rPr>
            </w:pPr>
            <w:r w:rsidRPr="0067173E">
              <w:rPr>
                <w:rFonts w:ascii="Times New Roman" w:hAnsi="Times New Roman" w:cs="Times New Roman"/>
                <w:b/>
                <w:highlight w:val="white"/>
              </w:rPr>
              <w:t>Посадова особа замо</w:t>
            </w:r>
            <w:r w:rsidRPr="0067173E">
              <w:rPr>
                <w:rFonts w:ascii="Times New Roman" w:hAnsi="Times New Roman" w:cs="Times New Roman"/>
                <w:b/>
                <w:highlight w:val="white"/>
              </w:rPr>
              <w:t>в</w:t>
            </w:r>
            <w:r w:rsidRPr="0067173E">
              <w:rPr>
                <w:rFonts w:ascii="Times New Roman" w:hAnsi="Times New Roman" w:cs="Times New Roman"/>
                <w:b/>
                <w:highlight w:val="white"/>
              </w:rPr>
              <w:t>ника, уповноважена здійснювати зв'язок з учасниками</w:t>
            </w:r>
          </w:p>
        </w:tc>
        <w:tc>
          <w:tcPr>
            <w:tcW w:w="6420" w:type="dxa"/>
          </w:tcPr>
          <w:p w:rsidR="006E606F" w:rsidRPr="0067173E" w:rsidRDefault="00C66195" w:rsidP="007D7D77">
            <w:pPr>
              <w:spacing w:before="0"/>
              <w:rPr>
                <w:rFonts w:ascii="Times New Roman" w:eastAsia="Times New Roman" w:hAnsi="Times New Roman" w:cs="Times New Roman"/>
                <w:lang w:val="ru-RU"/>
              </w:rPr>
            </w:pPr>
            <w:r w:rsidRPr="0067173E">
              <w:rPr>
                <w:rFonts w:ascii="Times New Roman" w:eastAsia="Times New Roman" w:hAnsi="Times New Roman" w:cs="Times New Roman"/>
              </w:rPr>
              <w:t>АВРАМЕНКО</w:t>
            </w:r>
            <w:r w:rsidR="006E606F" w:rsidRPr="0067173E">
              <w:rPr>
                <w:rFonts w:ascii="Times New Roman" w:eastAsia="Times New Roman" w:hAnsi="Times New Roman" w:cs="Times New Roman"/>
              </w:rPr>
              <w:t xml:space="preserve"> </w:t>
            </w:r>
            <w:r w:rsidRPr="0067173E">
              <w:rPr>
                <w:rFonts w:ascii="Times New Roman" w:eastAsia="Times New Roman" w:hAnsi="Times New Roman" w:cs="Times New Roman"/>
              </w:rPr>
              <w:t>Віра Евгенівна</w:t>
            </w:r>
            <w:r w:rsidR="006E606F" w:rsidRPr="0067173E">
              <w:rPr>
                <w:rFonts w:ascii="Times New Roman" w:eastAsia="Times New Roman" w:hAnsi="Times New Roman" w:cs="Times New Roman"/>
              </w:rPr>
              <w:t xml:space="preserve"> – уповноважена </w:t>
            </w:r>
            <w:r w:rsidRPr="0067173E">
              <w:rPr>
                <w:rFonts w:ascii="Times New Roman" w:eastAsia="Times New Roman" w:hAnsi="Times New Roman" w:cs="Times New Roman"/>
              </w:rPr>
              <w:t xml:space="preserve">особа </w:t>
            </w:r>
            <w:r w:rsidR="006E606F" w:rsidRPr="0067173E">
              <w:rPr>
                <w:rFonts w:ascii="Times New Roman" w:eastAsia="Times New Roman" w:hAnsi="Times New Roman" w:cs="Times New Roman"/>
              </w:rPr>
              <w:t>Миколаї</w:t>
            </w:r>
            <w:r w:rsidR="006E606F" w:rsidRPr="0067173E">
              <w:rPr>
                <w:rFonts w:ascii="Times New Roman" w:eastAsia="Times New Roman" w:hAnsi="Times New Roman" w:cs="Times New Roman"/>
              </w:rPr>
              <w:t>в</w:t>
            </w:r>
            <w:r w:rsidR="006E606F" w:rsidRPr="0067173E">
              <w:rPr>
                <w:rFonts w:ascii="Times New Roman" w:eastAsia="Times New Roman" w:hAnsi="Times New Roman" w:cs="Times New Roman"/>
              </w:rPr>
              <w:t xml:space="preserve">ського КЕУ, </w:t>
            </w:r>
            <w:r w:rsidR="006E606F" w:rsidRPr="0067173E">
              <w:rPr>
                <w:rFonts w:ascii="Times New Roman" w:hAnsi="Times New Roman" w:cs="Times New Roman"/>
                <w:lang w:eastAsia="en-US"/>
              </w:rPr>
              <w:t>E-mail</w:t>
            </w:r>
            <w:r w:rsidR="006E606F" w:rsidRPr="0067173E">
              <w:rPr>
                <w:rFonts w:ascii="Times New Roman" w:eastAsia="Times New Roman" w:hAnsi="Times New Roman" w:cs="Times New Roman"/>
              </w:rPr>
              <w:t xml:space="preserve">: kev_myk_engineer@post.mil.gov.ua </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тел. 095</w:t>
            </w:r>
            <w:r w:rsidR="00C66195" w:rsidRPr="0067173E">
              <w:rPr>
                <w:rFonts w:ascii="Times New Roman" w:eastAsia="Times New Roman" w:hAnsi="Times New Roman" w:cs="Times New Roman"/>
              </w:rPr>
              <w:t>6378261</w:t>
            </w:r>
            <w:r w:rsidR="00914EFF" w:rsidRPr="0067173E">
              <w:rPr>
                <w:rFonts w:ascii="Times New Roman" w:eastAsia="Times New Roman" w:hAnsi="Times New Roman" w:cs="Times New Roman"/>
                <w:lang w:eastAsia="en-US"/>
              </w:rPr>
              <w:t xml:space="preserve"> </w:t>
            </w:r>
          </w:p>
        </w:tc>
      </w:tr>
      <w:tr w:rsidR="006E606F" w:rsidTr="00C36FAD">
        <w:trPr>
          <w:trHeight w:val="15"/>
          <w:jc w:val="center"/>
        </w:trPr>
        <w:tc>
          <w:tcPr>
            <w:tcW w:w="705"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3</w:t>
            </w:r>
          </w:p>
        </w:tc>
        <w:tc>
          <w:tcPr>
            <w:tcW w:w="2575"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b/>
              </w:rPr>
              <w:t>Процедура закупівлі</w:t>
            </w:r>
          </w:p>
        </w:tc>
        <w:tc>
          <w:tcPr>
            <w:tcW w:w="6420"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Відкриті торги з особливостями (згідно Особливостей, затве</w:t>
            </w:r>
            <w:r w:rsidRPr="0067173E">
              <w:rPr>
                <w:rFonts w:ascii="Times New Roman" w:eastAsia="Times New Roman" w:hAnsi="Times New Roman" w:cs="Times New Roman"/>
              </w:rPr>
              <w:t>р</w:t>
            </w:r>
            <w:r w:rsidRPr="0067173E">
              <w:rPr>
                <w:rFonts w:ascii="Times New Roman" w:eastAsia="Times New Roman" w:hAnsi="Times New Roman" w:cs="Times New Roman"/>
              </w:rPr>
              <w:t>джених Постановою КМУ від 12.10.2022 р. №1178 зі змінами та доповненнями).</w:t>
            </w:r>
          </w:p>
        </w:tc>
      </w:tr>
      <w:tr w:rsidR="006E606F" w:rsidTr="00C36FAD">
        <w:trPr>
          <w:trHeight w:val="703"/>
          <w:jc w:val="center"/>
        </w:trPr>
        <w:tc>
          <w:tcPr>
            <w:tcW w:w="705"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4</w:t>
            </w:r>
          </w:p>
        </w:tc>
        <w:tc>
          <w:tcPr>
            <w:tcW w:w="2575"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b/>
              </w:rPr>
              <w:t>Інформація про пре</w:t>
            </w:r>
            <w:r w:rsidRPr="0067173E">
              <w:rPr>
                <w:rFonts w:ascii="Times New Roman" w:eastAsia="Times New Roman" w:hAnsi="Times New Roman" w:cs="Times New Roman"/>
                <w:b/>
              </w:rPr>
              <w:t>д</w:t>
            </w:r>
            <w:r w:rsidRPr="0067173E">
              <w:rPr>
                <w:rFonts w:ascii="Times New Roman" w:eastAsia="Times New Roman" w:hAnsi="Times New Roman" w:cs="Times New Roman"/>
                <w:b/>
              </w:rPr>
              <w:t>мет закупівлі</w:t>
            </w:r>
          </w:p>
        </w:tc>
        <w:tc>
          <w:tcPr>
            <w:tcW w:w="6420"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 </w:t>
            </w:r>
          </w:p>
        </w:tc>
      </w:tr>
      <w:tr w:rsidR="006E606F" w:rsidTr="00C36FAD">
        <w:trPr>
          <w:trHeight w:val="1498"/>
          <w:jc w:val="center"/>
        </w:trPr>
        <w:tc>
          <w:tcPr>
            <w:tcW w:w="705" w:type="dxa"/>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4.1</w:t>
            </w:r>
          </w:p>
        </w:tc>
        <w:tc>
          <w:tcPr>
            <w:tcW w:w="2575" w:type="dxa"/>
          </w:tcPr>
          <w:p w:rsidR="006E606F" w:rsidRPr="0067173E" w:rsidRDefault="00465A6D" w:rsidP="007D7D77">
            <w:pPr>
              <w:spacing w:before="0"/>
              <w:rPr>
                <w:rFonts w:ascii="Times New Roman" w:eastAsia="Times New Roman" w:hAnsi="Times New Roman" w:cs="Times New Roman"/>
                <w:b/>
              </w:rPr>
            </w:pPr>
            <w:r w:rsidRPr="0067173E">
              <w:rPr>
                <w:rFonts w:ascii="Times New Roman" w:eastAsia="Times New Roman" w:hAnsi="Times New Roman" w:cs="Times New Roman"/>
                <w:b/>
              </w:rPr>
              <w:t>Н</w:t>
            </w:r>
            <w:r w:rsidR="006E606F" w:rsidRPr="0067173E">
              <w:rPr>
                <w:rFonts w:ascii="Times New Roman" w:eastAsia="Times New Roman" w:hAnsi="Times New Roman" w:cs="Times New Roman"/>
                <w:b/>
              </w:rPr>
              <w:t>азва предмета зак</w:t>
            </w:r>
            <w:r w:rsidR="006E606F" w:rsidRPr="0067173E">
              <w:rPr>
                <w:rFonts w:ascii="Times New Roman" w:eastAsia="Times New Roman" w:hAnsi="Times New Roman" w:cs="Times New Roman"/>
                <w:b/>
              </w:rPr>
              <w:t>у</w:t>
            </w:r>
            <w:r w:rsidR="006E606F" w:rsidRPr="0067173E">
              <w:rPr>
                <w:rFonts w:ascii="Times New Roman" w:eastAsia="Times New Roman" w:hAnsi="Times New Roman" w:cs="Times New Roman"/>
                <w:b/>
              </w:rPr>
              <w:t>півлі</w:t>
            </w:r>
          </w:p>
        </w:tc>
        <w:tc>
          <w:tcPr>
            <w:tcW w:w="6420" w:type="dxa"/>
          </w:tcPr>
          <w:p w:rsidR="0067173E" w:rsidRPr="0067173E" w:rsidRDefault="00040E4C" w:rsidP="007D7D77">
            <w:pPr>
              <w:spacing w:before="0" w:after="0"/>
              <w:rPr>
                <w:rFonts w:ascii="Times New Roman" w:eastAsia="Times New Roman" w:hAnsi="Times New Roman" w:cs="Times New Roman"/>
                <w:b/>
              </w:rPr>
            </w:pPr>
            <w:r w:rsidRPr="0067173E">
              <w:rPr>
                <w:rFonts w:ascii="Times New Roman" w:eastAsia="Times New Roman" w:hAnsi="Times New Roman" w:cs="Times New Roman"/>
              </w:rPr>
              <w:t>«</w:t>
            </w:r>
            <w:r w:rsidR="00951DCB" w:rsidRPr="00951DCB">
              <w:rPr>
                <w:rFonts w:ascii="Times New Roman" w:hAnsi="Times New Roman" w:cs="Times New Roman"/>
                <w:u w:val="single"/>
              </w:rPr>
              <w:t>Капітальний ремонт будівлі за ГП ** (майстерня) у в/м ** м. Первомайськ, Миколаївської області. Шифр **/**  (відновле</w:t>
            </w:r>
            <w:r w:rsidR="00951DCB" w:rsidRPr="00951DCB">
              <w:rPr>
                <w:rFonts w:ascii="Times New Roman" w:hAnsi="Times New Roman" w:cs="Times New Roman"/>
                <w:u w:val="single"/>
              </w:rPr>
              <w:t>н</w:t>
            </w:r>
            <w:r w:rsidR="00951DCB" w:rsidRPr="00951DCB">
              <w:rPr>
                <w:rFonts w:ascii="Times New Roman" w:hAnsi="Times New Roman" w:cs="Times New Roman"/>
                <w:u w:val="single"/>
              </w:rPr>
              <w:t>ня)</w:t>
            </w:r>
            <w:r w:rsidR="00951DCB">
              <w:rPr>
                <w:rFonts w:ascii="Times New Roman" w:eastAsia="Times New Roman" w:hAnsi="Times New Roman" w:cs="Times New Roman"/>
                <w:b/>
              </w:rPr>
              <w:t>»</w:t>
            </w:r>
          </w:p>
          <w:p w:rsidR="00C66195" w:rsidRPr="0067173E" w:rsidRDefault="00C66195" w:rsidP="007D7D77">
            <w:pPr>
              <w:spacing w:before="0" w:after="0"/>
              <w:rPr>
                <w:rFonts w:ascii="Times New Roman" w:eastAsia="Times New Roman" w:hAnsi="Times New Roman" w:cs="Times New Roman"/>
              </w:rPr>
            </w:pPr>
            <w:r w:rsidRPr="0067173E">
              <w:rPr>
                <w:rFonts w:ascii="Times New Roman" w:eastAsia="Times New Roman" w:hAnsi="Times New Roman" w:cs="Times New Roman"/>
              </w:rPr>
              <w:t xml:space="preserve"> (45000000-7 - Будівельні роботи та поточний ремонт)</w:t>
            </w:r>
          </w:p>
          <w:p w:rsidR="006E606F" w:rsidRPr="0067173E" w:rsidRDefault="006E606F" w:rsidP="007D7D77">
            <w:pPr>
              <w:spacing w:before="0" w:after="0"/>
              <w:rPr>
                <w:rFonts w:ascii="Times New Roman" w:eastAsia="Times New Roman" w:hAnsi="Times New Roman" w:cs="Times New Roman"/>
              </w:rPr>
            </w:pP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4.2</w:t>
            </w:r>
          </w:p>
        </w:tc>
        <w:tc>
          <w:tcPr>
            <w:tcW w:w="2575" w:type="dxa"/>
          </w:tcPr>
          <w:p w:rsidR="006E606F" w:rsidRPr="0067173E" w:rsidRDefault="00465A6D"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b/>
              </w:rPr>
              <w:t>О</w:t>
            </w:r>
            <w:r w:rsidR="006E606F" w:rsidRPr="0067173E">
              <w:rPr>
                <w:rFonts w:ascii="Times New Roman" w:eastAsia="Times New Roman" w:hAnsi="Times New Roman" w:cs="Times New Roman"/>
                <w:b/>
              </w:rPr>
              <w:t>пис окремої частини або частин предмета закупівлі (лота), щодо яких можуть бути п</w:t>
            </w:r>
            <w:r w:rsidR="006E606F" w:rsidRPr="0067173E">
              <w:rPr>
                <w:rFonts w:ascii="Times New Roman" w:eastAsia="Times New Roman" w:hAnsi="Times New Roman" w:cs="Times New Roman"/>
                <w:b/>
              </w:rPr>
              <w:t>о</w:t>
            </w:r>
            <w:r w:rsidR="006E606F" w:rsidRPr="0067173E">
              <w:rPr>
                <w:rFonts w:ascii="Times New Roman" w:eastAsia="Times New Roman" w:hAnsi="Times New Roman" w:cs="Times New Roman"/>
                <w:b/>
              </w:rPr>
              <w:t>дані тендерні пропоз</w:t>
            </w:r>
            <w:r w:rsidR="006E606F" w:rsidRPr="0067173E">
              <w:rPr>
                <w:rFonts w:ascii="Times New Roman" w:eastAsia="Times New Roman" w:hAnsi="Times New Roman" w:cs="Times New Roman"/>
                <w:b/>
              </w:rPr>
              <w:t>и</w:t>
            </w:r>
            <w:r w:rsidR="006E606F" w:rsidRPr="0067173E">
              <w:rPr>
                <w:rFonts w:ascii="Times New Roman" w:eastAsia="Times New Roman" w:hAnsi="Times New Roman" w:cs="Times New Roman"/>
                <w:b/>
              </w:rPr>
              <w:t>ції</w:t>
            </w:r>
          </w:p>
        </w:tc>
        <w:tc>
          <w:tcPr>
            <w:tcW w:w="6420" w:type="dxa"/>
          </w:tcPr>
          <w:p w:rsidR="006E606F" w:rsidRPr="0067173E" w:rsidRDefault="006E606F" w:rsidP="007D7D77">
            <w:pPr>
              <w:widowControl w:val="0"/>
              <w:spacing w:before="0"/>
              <w:ind w:right="113"/>
              <w:rPr>
                <w:rFonts w:ascii="Times New Roman" w:hAnsi="Times New Roman" w:cs="Times New Roman"/>
                <w:lang w:eastAsia="en-US"/>
              </w:rPr>
            </w:pPr>
            <w:r w:rsidRPr="0067173E">
              <w:rPr>
                <w:rFonts w:ascii="Times New Roman" w:hAnsi="Times New Roman" w:cs="Times New Roman"/>
                <w:lang w:eastAsia="en-US"/>
              </w:rPr>
              <w:t>Закупівля здійснюється щодо предмету закупівлі в цілому.</w:t>
            </w:r>
          </w:p>
          <w:p w:rsidR="006E606F" w:rsidRPr="0067173E" w:rsidRDefault="006E606F" w:rsidP="007D7D77">
            <w:pPr>
              <w:spacing w:before="0"/>
              <w:ind w:right="120"/>
              <w:contextualSpacing/>
              <w:rPr>
                <w:rFonts w:ascii="Times New Roman" w:eastAsia="Times New Roman" w:hAnsi="Times New Roman" w:cs="Times New Roman"/>
                <w:highlight w:val="yellow"/>
              </w:rPr>
            </w:pPr>
          </w:p>
        </w:tc>
      </w:tr>
      <w:tr w:rsidR="006E606F" w:rsidTr="00C36FAD">
        <w:trPr>
          <w:trHeight w:val="561"/>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4.3</w:t>
            </w:r>
          </w:p>
        </w:tc>
        <w:tc>
          <w:tcPr>
            <w:tcW w:w="2575" w:type="dxa"/>
          </w:tcPr>
          <w:p w:rsidR="006E606F" w:rsidRPr="0067173E" w:rsidRDefault="00465A6D" w:rsidP="007D7D77">
            <w:pPr>
              <w:widowControl w:val="0"/>
              <w:spacing w:before="0"/>
              <w:rPr>
                <w:rFonts w:ascii="Times New Roman" w:eastAsia="Times New Roman" w:hAnsi="Times New Roman" w:cs="Times New Roman"/>
                <w:b/>
                <w:highlight w:val="yellow"/>
                <w:lang w:val="ru-RU"/>
              </w:rPr>
            </w:pPr>
            <w:r w:rsidRPr="0067173E">
              <w:rPr>
                <w:rFonts w:ascii="Times New Roman" w:eastAsia="Times New Roman" w:hAnsi="Times New Roman" w:cs="Times New Roman"/>
                <w:b/>
              </w:rPr>
              <w:t>М</w:t>
            </w:r>
            <w:r w:rsidR="00757456" w:rsidRPr="0067173E">
              <w:rPr>
                <w:rFonts w:ascii="Times New Roman" w:eastAsia="Times New Roman" w:hAnsi="Times New Roman" w:cs="Times New Roman"/>
                <w:b/>
              </w:rPr>
              <w:t>ісце, кількість, н</w:t>
            </w:r>
            <w:r w:rsidR="00757456" w:rsidRPr="0067173E">
              <w:rPr>
                <w:rFonts w:ascii="Times New Roman" w:eastAsia="Times New Roman" w:hAnsi="Times New Roman" w:cs="Times New Roman"/>
                <w:b/>
              </w:rPr>
              <w:t>а</w:t>
            </w:r>
            <w:r w:rsidR="00757456" w:rsidRPr="0067173E">
              <w:rPr>
                <w:rFonts w:ascii="Times New Roman" w:eastAsia="Times New Roman" w:hAnsi="Times New Roman" w:cs="Times New Roman"/>
                <w:b/>
              </w:rPr>
              <w:t>дання послуг, вик</w:t>
            </w:r>
            <w:r w:rsidR="00757456" w:rsidRPr="0067173E">
              <w:rPr>
                <w:rFonts w:ascii="Times New Roman" w:eastAsia="Times New Roman" w:hAnsi="Times New Roman" w:cs="Times New Roman"/>
                <w:b/>
              </w:rPr>
              <w:t>о</w:t>
            </w:r>
            <w:r w:rsidR="00757456" w:rsidRPr="0067173E">
              <w:rPr>
                <w:rFonts w:ascii="Times New Roman" w:eastAsia="Times New Roman" w:hAnsi="Times New Roman" w:cs="Times New Roman"/>
                <w:b/>
              </w:rPr>
              <w:t>нання робіт</w:t>
            </w:r>
          </w:p>
          <w:p w:rsidR="006E606F" w:rsidRPr="0067173E" w:rsidRDefault="006E606F" w:rsidP="007D7D77">
            <w:pPr>
              <w:widowControl w:val="0"/>
              <w:spacing w:before="0"/>
              <w:rPr>
                <w:rFonts w:ascii="Times New Roman" w:eastAsia="Times New Roman" w:hAnsi="Times New Roman" w:cs="Times New Roman"/>
                <w:b/>
                <w:highlight w:val="yellow"/>
                <w:lang w:val="ru-RU"/>
              </w:rPr>
            </w:pPr>
          </w:p>
        </w:tc>
        <w:tc>
          <w:tcPr>
            <w:tcW w:w="6420" w:type="dxa"/>
          </w:tcPr>
          <w:p w:rsidR="00DD14B3" w:rsidRPr="0067173E" w:rsidRDefault="00DD14B3"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Кількість: </w:t>
            </w:r>
            <w:r w:rsidR="00932C19" w:rsidRPr="0067173E">
              <w:rPr>
                <w:rFonts w:ascii="Times New Roman" w:eastAsia="Times New Roman" w:hAnsi="Times New Roman" w:cs="Times New Roman"/>
              </w:rPr>
              <w:t xml:space="preserve">1 робота </w:t>
            </w:r>
            <w:r w:rsidR="00FF3BF7" w:rsidRPr="0067173E">
              <w:rPr>
                <w:rFonts w:ascii="Times New Roman" w:eastAsia="Times New Roman" w:hAnsi="Times New Roman" w:cs="Times New Roman"/>
              </w:rPr>
              <w:t xml:space="preserve"> </w:t>
            </w:r>
          </w:p>
          <w:p w:rsidR="006E606F" w:rsidRPr="0067173E" w:rsidRDefault="00DD14B3" w:rsidP="007D7D77">
            <w:pPr>
              <w:widowControl w:val="0"/>
              <w:spacing w:before="0"/>
              <w:ind w:right="120"/>
              <w:rPr>
                <w:rFonts w:ascii="Times New Roman" w:eastAsia="Times New Roman" w:hAnsi="Times New Roman" w:cs="Times New Roman"/>
              </w:rPr>
            </w:pPr>
            <w:r w:rsidRPr="0067173E">
              <w:rPr>
                <w:rFonts w:ascii="Times New Roman" w:eastAsia="Times New Roman" w:hAnsi="Times New Roman" w:cs="Times New Roman"/>
              </w:rPr>
              <w:t xml:space="preserve">Місце: </w:t>
            </w:r>
            <w:r w:rsidR="00FF3BF7" w:rsidRPr="0067173E">
              <w:rPr>
                <w:rFonts w:ascii="Times New Roman" w:eastAsia="Times New Roman" w:hAnsi="Times New Roman" w:cs="Times New Roman"/>
              </w:rPr>
              <w:t xml:space="preserve">Миколаївська обл. </w:t>
            </w:r>
            <w:r w:rsidRPr="0067173E">
              <w:rPr>
                <w:rFonts w:ascii="Times New Roman" w:eastAsia="Times New Roman" w:hAnsi="Times New Roman" w:cs="Times New Roman"/>
              </w:rPr>
              <w:t>(повна адреса повідомляється пер</w:t>
            </w:r>
            <w:r w:rsidRPr="0067173E">
              <w:rPr>
                <w:rFonts w:ascii="Times New Roman" w:eastAsia="Times New Roman" w:hAnsi="Times New Roman" w:cs="Times New Roman"/>
              </w:rPr>
              <w:t>е</w:t>
            </w:r>
            <w:r w:rsidRPr="0067173E">
              <w:rPr>
                <w:rFonts w:ascii="Times New Roman" w:eastAsia="Times New Roman" w:hAnsi="Times New Roman" w:cs="Times New Roman"/>
              </w:rPr>
              <w:t>можцю після підписання договору)</w:t>
            </w:r>
            <w:r w:rsidR="006E606F" w:rsidRPr="0067173E">
              <w:rPr>
                <w:rFonts w:ascii="Times New Roman" w:eastAsia="Times New Roman" w:hAnsi="Times New Roman" w:cs="Times New Roman"/>
              </w:rPr>
              <w:t xml:space="preserve"> </w:t>
            </w:r>
            <w:r w:rsidRPr="0067173E">
              <w:rPr>
                <w:rFonts w:ascii="Times New Roman" w:eastAsia="Times New Roman" w:hAnsi="Times New Roman" w:cs="Times New Roman"/>
                <w:highlight w:val="white"/>
              </w:rPr>
              <w:t>*</w:t>
            </w:r>
          </w:p>
          <w:p w:rsidR="006E606F" w:rsidRPr="0067173E" w:rsidRDefault="006E606F" w:rsidP="007D7D77">
            <w:pPr>
              <w:widowControl w:val="0"/>
              <w:spacing w:before="0"/>
              <w:ind w:right="12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w:t>
            </w:r>
            <w:r w:rsidRPr="0067173E">
              <w:rPr>
                <w:rFonts w:ascii="Times New Roman" w:eastAsia="Times New Roman" w:hAnsi="Times New Roman" w:cs="Times New Roman"/>
                <w:highlight w:val="white"/>
              </w:rPr>
              <w:t>с</w:t>
            </w:r>
            <w:r w:rsidRPr="0067173E">
              <w:rPr>
                <w:rFonts w:ascii="Times New Roman" w:eastAsia="Times New Roman" w:hAnsi="Times New Roman" w:cs="Times New Roman"/>
                <w:highlight w:val="white"/>
              </w:rPr>
              <w:t xml:space="preserve">нюється у якому виконуються роботи </w:t>
            </w:r>
            <w:r w:rsidR="000C5650" w:rsidRPr="0067173E">
              <w:rPr>
                <w:rFonts w:ascii="Times New Roman" w:eastAsia="Times New Roman" w:hAnsi="Times New Roman" w:cs="Times New Roman"/>
                <w:highlight w:val="white"/>
              </w:rPr>
              <w:t>.</w:t>
            </w:r>
          </w:p>
        </w:tc>
      </w:tr>
      <w:tr w:rsidR="006E606F" w:rsidTr="00C36FAD">
        <w:trPr>
          <w:trHeight w:val="645"/>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4.4</w:t>
            </w:r>
          </w:p>
        </w:tc>
        <w:tc>
          <w:tcPr>
            <w:tcW w:w="2575" w:type="dxa"/>
          </w:tcPr>
          <w:p w:rsidR="006E606F" w:rsidRPr="0067173E" w:rsidRDefault="00465A6D"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b/>
              </w:rPr>
              <w:t>С</w:t>
            </w:r>
            <w:r w:rsidR="006E606F" w:rsidRPr="0067173E">
              <w:rPr>
                <w:rFonts w:ascii="Times New Roman" w:eastAsia="Times New Roman" w:hAnsi="Times New Roman" w:cs="Times New Roman"/>
                <w:b/>
              </w:rPr>
              <w:t>троки поставки тов</w:t>
            </w:r>
            <w:r w:rsidR="006E606F" w:rsidRPr="0067173E">
              <w:rPr>
                <w:rFonts w:ascii="Times New Roman" w:eastAsia="Times New Roman" w:hAnsi="Times New Roman" w:cs="Times New Roman"/>
                <w:b/>
              </w:rPr>
              <w:t>а</w:t>
            </w:r>
            <w:r w:rsidR="006E606F" w:rsidRPr="0067173E">
              <w:rPr>
                <w:rFonts w:ascii="Times New Roman" w:eastAsia="Times New Roman" w:hAnsi="Times New Roman" w:cs="Times New Roman"/>
                <w:b/>
              </w:rPr>
              <w:t>рів, виконання робіт, надання послуг</w:t>
            </w:r>
          </w:p>
        </w:tc>
        <w:tc>
          <w:tcPr>
            <w:tcW w:w="6420" w:type="dxa"/>
          </w:tcPr>
          <w:p w:rsidR="006E606F" w:rsidRPr="0067173E" w:rsidRDefault="0006386A" w:rsidP="00951DCB">
            <w:pPr>
              <w:widowControl w:val="0"/>
              <w:spacing w:before="0"/>
              <w:rPr>
                <w:rFonts w:ascii="Times New Roman" w:eastAsia="Times New Roman" w:hAnsi="Times New Roman" w:cs="Times New Roman"/>
              </w:rPr>
            </w:pPr>
            <w:bookmarkStart w:id="2" w:name="_Hlk153974144"/>
            <w:r w:rsidRPr="0067173E">
              <w:rPr>
                <w:rFonts w:ascii="Times New Roman" w:hAnsi="Times New Roman" w:cs="Times New Roman"/>
              </w:rPr>
              <w:t xml:space="preserve">з дня підписання договору до </w:t>
            </w:r>
            <w:r w:rsidR="00951DCB">
              <w:rPr>
                <w:rFonts w:ascii="Times New Roman" w:hAnsi="Times New Roman" w:cs="Times New Roman"/>
              </w:rPr>
              <w:t>1</w:t>
            </w:r>
            <w:r w:rsidR="00932C19" w:rsidRPr="0067173E">
              <w:rPr>
                <w:rFonts w:ascii="Times New Roman" w:hAnsi="Times New Roman" w:cs="Times New Roman"/>
              </w:rPr>
              <w:t>0.0</w:t>
            </w:r>
            <w:r w:rsidR="00951DCB">
              <w:rPr>
                <w:rFonts w:ascii="Times New Roman" w:hAnsi="Times New Roman" w:cs="Times New Roman"/>
              </w:rPr>
              <w:t>6</w:t>
            </w:r>
            <w:r w:rsidR="00932C19" w:rsidRPr="0067173E">
              <w:rPr>
                <w:rFonts w:ascii="Times New Roman" w:hAnsi="Times New Roman" w:cs="Times New Roman"/>
              </w:rPr>
              <w:t>.</w:t>
            </w:r>
            <w:r w:rsidRPr="0067173E">
              <w:rPr>
                <w:rFonts w:ascii="Times New Roman" w:hAnsi="Times New Roman" w:cs="Times New Roman"/>
              </w:rPr>
              <w:t>202</w:t>
            </w:r>
            <w:r w:rsidR="00951DCB">
              <w:rPr>
                <w:rFonts w:ascii="Times New Roman" w:hAnsi="Times New Roman" w:cs="Times New Roman"/>
              </w:rPr>
              <w:t>5</w:t>
            </w:r>
            <w:r w:rsidRPr="0067173E">
              <w:rPr>
                <w:rFonts w:ascii="Times New Roman" w:hAnsi="Times New Roman" w:cs="Times New Roman"/>
              </w:rPr>
              <w:t xml:space="preserve"> року включно.</w:t>
            </w:r>
            <w:bookmarkEnd w:id="2"/>
          </w:p>
        </w:tc>
      </w:tr>
      <w:tr w:rsidR="006E606F" w:rsidTr="00C36FAD">
        <w:trPr>
          <w:trHeight w:val="841"/>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5</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Недискримінація уча</w:t>
            </w:r>
            <w:r w:rsidRPr="0067173E">
              <w:rPr>
                <w:rFonts w:ascii="Times New Roman" w:eastAsia="Times New Roman" w:hAnsi="Times New Roman" w:cs="Times New Roman"/>
                <w:b/>
              </w:rPr>
              <w:t>с</w:t>
            </w:r>
            <w:r w:rsidRPr="0067173E">
              <w:rPr>
                <w:rFonts w:ascii="Times New Roman" w:eastAsia="Times New Roman" w:hAnsi="Times New Roman" w:cs="Times New Roman"/>
                <w:b/>
              </w:rPr>
              <w:t>ників</w:t>
            </w:r>
          </w:p>
        </w:tc>
        <w:tc>
          <w:tcPr>
            <w:tcW w:w="6420" w:type="dxa"/>
          </w:tcPr>
          <w:p w:rsidR="006E606F" w:rsidRPr="0067173E" w:rsidRDefault="006E606F" w:rsidP="007D7D77">
            <w:pPr>
              <w:widowControl w:val="0"/>
              <w:spacing w:before="0"/>
              <w:ind w:right="140"/>
              <w:rPr>
                <w:rFonts w:ascii="Times New Roman" w:eastAsia="Times New Roman" w:hAnsi="Times New Roman" w:cs="Times New Roman"/>
              </w:rPr>
            </w:pPr>
            <w:r w:rsidRPr="0067173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w:t>
            </w:r>
            <w:r w:rsidRPr="0067173E">
              <w:rPr>
                <w:rFonts w:ascii="Times New Roman" w:eastAsia="Times New Roman" w:hAnsi="Times New Roman" w:cs="Times New Roman"/>
              </w:rPr>
              <w:t>у</w:t>
            </w:r>
            <w:r w:rsidRPr="0067173E">
              <w:rPr>
                <w:rFonts w:ascii="Times New Roman" w:eastAsia="Times New Roman" w:hAnsi="Times New Roman" w:cs="Times New Roman"/>
              </w:rPr>
              <w:t>півель на рівних умовах.</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6</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Валюта, у якій пови</w:t>
            </w:r>
            <w:r w:rsidRPr="0067173E">
              <w:rPr>
                <w:rFonts w:ascii="Times New Roman" w:eastAsia="Times New Roman" w:hAnsi="Times New Roman" w:cs="Times New Roman"/>
                <w:b/>
              </w:rPr>
              <w:t>н</w:t>
            </w:r>
            <w:r w:rsidRPr="0067173E">
              <w:rPr>
                <w:rFonts w:ascii="Times New Roman" w:eastAsia="Times New Roman" w:hAnsi="Times New Roman" w:cs="Times New Roman"/>
                <w:b/>
              </w:rPr>
              <w:t>на бути зазначена ціна тендерної пропозиції</w:t>
            </w:r>
          </w:p>
        </w:tc>
        <w:tc>
          <w:tcPr>
            <w:tcW w:w="6420" w:type="dxa"/>
          </w:tcPr>
          <w:p w:rsidR="006E606F" w:rsidRPr="0067173E" w:rsidRDefault="006E606F" w:rsidP="007D7D77">
            <w:pPr>
              <w:widowControl w:val="0"/>
              <w:spacing w:before="0"/>
              <w:ind w:right="140"/>
              <w:rPr>
                <w:rFonts w:ascii="Times New Roman" w:eastAsia="Times New Roman" w:hAnsi="Times New Roman" w:cs="Times New Roman"/>
              </w:rPr>
            </w:pPr>
            <w:r w:rsidRPr="0067173E">
              <w:rPr>
                <w:rFonts w:ascii="Times New Roman" w:eastAsia="Times New Roman" w:hAnsi="Times New Roman" w:cs="Times New Roman"/>
              </w:rPr>
              <w:t xml:space="preserve">Валютою тендерної пропозиції є національна валюта України гривня. </w:t>
            </w:r>
            <w:r w:rsidRPr="0067173E">
              <w:rPr>
                <w:rFonts w:ascii="Times New Roman" w:eastAsia="Times New Roman" w:hAnsi="Times New Roman" w:cs="Times New Roman"/>
                <w:b/>
                <w:bCs/>
                <w:iCs/>
              </w:rPr>
              <w:t>У разі якщо учасником процедури закупівлі є нер</w:t>
            </w:r>
            <w:r w:rsidRPr="0067173E">
              <w:rPr>
                <w:rFonts w:ascii="Times New Roman" w:eastAsia="Times New Roman" w:hAnsi="Times New Roman" w:cs="Times New Roman"/>
                <w:b/>
                <w:bCs/>
                <w:iCs/>
              </w:rPr>
              <w:t>е</w:t>
            </w:r>
            <w:r w:rsidRPr="0067173E">
              <w:rPr>
                <w:rFonts w:ascii="Times New Roman" w:eastAsia="Times New Roman" w:hAnsi="Times New Roman" w:cs="Times New Roman"/>
                <w:b/>
                <w:bCs/>
                <w:iCs/>
              </w:rPr>
              <w:t>зидент</w:t>
            </w:r>
            <w:r w:rsidRPr="0067173E">
              <w:rPr>
                <w:rFonts w:ascii="Times New Roman" w:eastAsia="Times New Roman" w:hAnsi="Times New Roman" w:cs="Times New Roman"/>
                <w:b/>
                <w:bCs/>
              </w:rPr>
              <w:t xml:space="preserve">,  </w:t>
            </w:r>
            <w:r w:rsidRPr="0067173E">
              <w:rPr>
                <w:rFonts w:ascii="Times New Roman" w:eastAsia="Times New Roman" w:hAnsi="Times New Roman" w:cs="Times New Roman"/>
              </w:rPr>
              <w:t>такий Учасник зазначає ціну тендерної пропозиції в електронній системі закупівель у валюті – гривня.</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7</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Мова (мови), якою  (якими) повинні бути  складені тендерні пр</w:t>
            </w:r>
            <w:r w:rsidRPr="0067173E">
              <w:rPr>
                <w:rFonts w:ascii="Times New Roman" w:eastAsia="Times New Roman" w:hAnsi="Times New Roman" w:cs="Times New Roman"/>
                <w:b/>
              </w:rPr>
              <w:t>о</w:t>
            </w:r>
            <w:r w:rsidRPr="0067173E">
              <w:rPr>
                <w:rFonts w:ascii="Times New Roman" w:eastAsia="Times New Roman" w:hAnsi="Times New Roman" w:cs="Times New Roman"/>
                <w:b/>
              </w:rPr>
              <w:t>позиції</w:t>
            </w:r>
          </w:p>
        </w:tc>
        <w:tc>
          <w:tcPr>
            <w:tcW w:w="6420" w:type="dxa"/>
          </w:tcPr>
          <w:p w:rsidR="00673E02" w:rsidRPr="0067173E" w:rsidRDefault="00673E0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Мова тендерної пропозиції – українська.</w:t>
            </w:r>
          </w:p>
          <w:p w:rsidR="00673E02" w:rsidRPr="0067173E" w:rsidRDefault="00673E0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Під час проведення процедур закупівель усі документи, що г</w:t>
            </w:r>
            <w:r w:rsidRPr="0067173E">
              <w:rPr>
                <w:rFonts w:ascii="Times New Roman" w:eastAsia="Times New Roman" w:hAnsi="Times New Roman" w:cs="Times New Roman"/>
              </w:rPr>
              <w:t>о</w:t>
            </w:r>
            <w:r w:rsidRPr="0067173E">
              <w:rPr>
                <w:rFonts w:ascii="Times New Roman" w:eastAsia="Times New Roman" w:hAnsi="Times New Roman" w:cs="Times New Roman"/>
              </w:rPr>
              <w:t>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w:t>
            </w:r>
            <w:r w:rsidRPr="0067173E">
              <w:rPr>
                <w:rFonts w:ascii="Times New Roman" w:eastAsia="Times New Roman" w:hAnsi="Times New Roman" w:cs="Times New Roman"/>
              </w:rPr>
              <w:t>и</w:t>
            </w:r>
            <w:r w:rsidRPr="0067173E">
              <w:rPr>
                <w:rFonts w:ascii="Times New Roman" w:eastAsia="Times New Roman" w:hAnsi="Times New Roman" w:cs="Times New Roman"/>
              </w:rPr>
              <w:t>кладений українською мовою.</w:t>
            </w:r>
          </w:p>
          <w:p w:rsidR="00673E02" w:rsidRPr="0067173E" w:rsidRDefault="00673E0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w:t>
            </w:r>
            <w:r w:rsidRPr="0067173E">
              <w:rPr>
                <w:rFonts w:ascii="Times New Roman" w:eastAsia="Times New Roman" w:hAnsi="Times New Roman" w:cs="Times New Roman"/>
              </w:rPr>
              <w:t>о</w:t>
            </w:r>
            <w:r w:rsidRPr="0067173E">
              <w:rPr>
                <w:rFonts w:ascii="Times New Roman" w:eastAsia="Times New Roman" w:hAnsi="Times New Roman" w:cs="Times New Roman"/>
              </w:rPr>
              <w:t>дними або національними стандартами, нормами та правилами, викладаються мовою їх загальноприйнятого застосування.</w:t>
            </w:r>
          </w:p>
          <w:p w:rsidR="00673E02" w:rsidRPr="0067173E" w:rsidRDefault="00673E0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w:t>
            </w:r>
            <w:r w:rsidRPr="0067173E">
              <w:rPr>
                <w:rFonts w:ascii="Times New Roman" w:eastAsia="Times New Roman" w:hAnsi="Times New Roman" w:cs="Times New Roman"/>
              </w:rPr>
              <w:t>к</w:t>
            </w:r>
            <w:r w:rsidRPr="0067173E">
              <w:rPr>
                <w:rFonts w:ascii="Times New Roman" w:eastAsia="Times New Roman" w:hAnsi="Times New Roman" w:cs="Times New Roman"/>
              </w:rPr>
              <w:t>рема, але не виключно, адреси мережі Інтернет, адреси електро</w:t>
            </w:r>
            <w:r w:rsidRPr="0067173E">
              <w:rPr>
                <w:rFonts w:ascii="Times New Roman" w:eastAsia="Times New Roman" w:hAnsi="Times New Roman" w:cs="Times New Roman"/>
              </w:rPr>
              <w:t>н</w:t>
            </w:r>
            <w:r w:rsidRPr="0067173E">
              <w:rPr>
                <w:rFonts w:ascii="Times New Roman" w:eastAsia="Times New Roman" w:hAnsi="Times New Roman" w:cs="Times New Roman"/>
              </w:rPr>
              <w:t>ної пошти,загальноприйняті міжнародні терміни). Тендерна пр</w:t>
            </w:r>
            <w:r w:rsidRPr="0067173E">
              <w:rPr>
                <w:rFonts w:ascii="Times New Roman" w:eastAsia="Times New Roman" w:hAnsi="Times New Roman" w:cs="Times New Roman"/>
              </w:rPr>
              <w:t>о</w:t>
            </w:r>
            <w:r w:rsidRPr="0067173E">
              <w:rPr>
                <w:rFonts w:ascii="Times New Roman" w:eastAsia="Times New Roman" w:hAnsi="Times New Roman" w:cs="Times New Roman"/>
              </w:rPr>
              <w:t>позиція та всі документи, які передбачені вимогами тендерної документації та додатками до неї, складаються українською м</w:t>
            </w:r>
            <w:r w:rsidRPr="0067173E">
              <w:rPr>
                <w:rFonts w:ascii="Times New Roman" w:eastAsia="Times New Roman" w:hAnsi="Times New Roman" w:cs="Times New Roman"/>
              </w:rPr>
              <w:t>о</w:t>
            </w:r>
            <w:r w:rsidRPr="0067173E">
              <w:rPr>
                <w:rFonts w:ascii="Times New Roman" w:eastAsia="Times New Roman" w:hAnsi="Times New Roman" w:cs="Times New Roman"/>
              </w:rPr>
              <w:t>вою. Документи або копії документів (які передбачені вимогами тендерної документації та додатками до неї), які надаються Уч</w:t>
            </w:r>
            <w:r w:rsidRPr="0067173E">
              <w:rPr>
                <w:rFonts w:ascii="Times New Roman" w:eastAsia="Times New Roman" w:hAnsi="Times New Roman" w:cs="Times New Roman"/>
              </w:rPr>
              <w:t>а</w:t>
            </w:r>
            <w:r w:rsidRPr="0067173E">
              <w:rPr>
                <w:rFonts w:ascii="Times New Roman" w:eastAsia="Times New Roman" w:hAnsi="Times New Roman" w:cs="Times New Roman"/>
              </w:rPr>
              <w:t>сником у складі тендерної пропозиції, викладені іншими мовами, повинні надаватися разом із їх автентичним перекладом украї</w:t>
            </w:r>
            <w:r w:rsidRPr="0067173E">
              <w:rPr>
                <w:rFonts w:ascii="Times New Roman" w:eastAsia="Times New Roman" w:hAnsi="Times New Roman" w:cs="Times New Roman"/>
              </w:rPr>
              <w:t>н</w:t>
            </w:r>
            <w:r w:rsidRPr="0067173E">
              <w:rPr>
                <w:rFonts w:ascii="Times New Roman" w:eastAsia="Times New Roman" w:hAnsi="Times New Roman" w:cs="Times New Roman"/>
              </w:rPr>
              <w:t xml:space="preserve">ською мовою. </w:t>
            </w:r>
          </w:p>
          <w:p w:rsidR="00673E02" w:rsidRPr="0067173E" w:rsidRDefault="00673E02"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b/>
              </w:rPr>
              <w:t>Виключення:</w:t>
            </w:r>
          </w:p>
          <w:p w:rsidR="00673E02" w:rsidRPr="0067173E" w:rsidRDefault="00673E0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 Замовник не зобов’язаний розглядати документи, які не пере</w:t>
            </w:r>
            <w:r w:rsidRPr="0067173E">
              <w:rPr>
                <w:rFonts w:ascii="Times New Roman" w:eastAsia="Times New Roman" w:hAnsi="Times New Roman" w:cs="Times New Roman"/>
              </w:rPr>
              <w:t>д</w:t>
            </w:r>
            <w:r w:rsidRPr="0067173E">
              <w:rPr>
                <w:rFonts w:ascii="Times New Roman" w:eastAsia="Times New Roman" w:hAnsi="Times New Roman" w:cs="Times New Roman"/>
              </w:rPr>
              <w:t>бачені вимогами тендерної документації та додатками до неї та які учасник додатково надає на власний розсуд, у тому числі я</w:t>
            </w:r>
            <w:r w:rsidRPr="0067173E">
              <w:rPr>
                <w:rFonts w:ascii="Times New Roman" w:eastAsia="Times New Roman" w:hAnsi="Times New Roman" w:cs="Times New Roman"/>
              </w:rPr>
              <w:t>к</w:t>
            </w:r>
            <w:r w:rsidRPr="0067173E">
              <w:rPr>
                <w:rFonts w:ascii="Times New Roman" w:eastAsia="Times New Roman" w:hAnsi="Times New Roman" w:cs="Times New Roman"/>
              </w:rPr>
              <w:t xml:space="preserve">що такі документи надані іноземною мовою без перекладу. </w:t>
            </w:r>
          </w:p>
          <w:p w:rsidR="006E606F" w:rsidRPr="0067173E" w:rsidRDefault="00673E0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w:t>
            </w:r>
            <w:r w:rsidRPr="0067173E">
              <w:rPr>
                <w:rFonts w:ascii="Times New Roman" w:eastAsia="Times New Roman" w:hAnsi="Times New Roman" w:cs="Times New Roman"/>
              </w:rPr>
              <w:t>о</w:t>
            </w:r>
            <w:r w:rsidRPr="0067173E">
              <w:rPr>
                <w:rFonts w:ascii="Times New Roman" w:eastAsia="Times New Roman" w:hAnsi="Times New Roman" w:cs="Times New Roman"/>
              </w:rPr>
              <w:t>зі, в тому числі щодо мови, замовник не розглядає інший(і) д</w:t>
            </w:r>
            <w:r w:rsidRPr="0067173E">
              <w:rPr>
                <w:rFonts w:ascii="Times New Roman" w:eastAsia="Times New Roman" w:hAnsi="Times New Roman" w:cs="Times New Roman"/>
              </w:rPr>
              <w:t>о</w:t>
            </w:r>
            <w:r w:rsidRPr="0067173E">
              <w:rPr>
                <w:rFonts w:ascii="Times New Roman" w:eastAsia="Times New Roman" w:hAnsi="Times New Roman" w:cs="Times New Roman"/>
              </w:rPr>
              <w:t>кумент(и), що учасник надав додатково на підтвердження цієї вимоги, навіть якщо інший документ наданий іноземною мовою без перекладу.</w:t>
            </w:r>
          </w:p>
        </w:tc>
      </w:tr>
      <w:tr w:rsidR="006E606F" w:rsidTr="00C36FAD">
        <w:trPr>
          <w:trHeight w:val="501"/>
          <w:jc w:val="center"/>
        </w:trPr>
        <w:tc>
          <w:tcPr>
            <w:tcW w:w="9700" w:type="dxa"/>
            <w:gridSpan w:val="3"/>
            <w:vAlign w:val="center"/>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6E606F" w:rsidTr="00C36FAD">
        <w:trPr>
          <w:trHeight w:val="1975"/>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w:t>
            </w:r>
          </w:p>
        </w:tc>
        <w:tc>
          <w:tcPr>
            <w:tcW w:w="2575" w:type="dxa"/>
          </w:tcPr>
          <w:p w:rsidR="006E606F" w:rsidRPr="0067173E" w:rsidRDefault="006E606F"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b/>
              </w:rPr>
              <w:t>Процедура надання роз’яснень щодо те</w:t>
            </w:r>
            <w:r w:rsidRPr="0067173E">
              <w:rPr>
                <w:rFonts w:ascii="Times New Roman" w:eastAsia="Times New Roman" w:hAnsi="Times New Roman" w:cs="Times New Roman"/>
                <w:b/>
              </w:rPr>
              <w:t>н</w:t>
            </w:r>
            <w:r w:rsidRPr="0067173E">
              <w:rPr>
                <w:rFonts w:ascii="Times New Roman" w:eastAsia="Times New Roman" w:hAnsi="Times New Roman" w:cs="Times New Roman"/>
                <w:b/>
              </w:rPr>
              <w:t>дерної документації</w:t>
            </w:r>
          </w:p>
        </w:tc>
        <w:tc>
          <w:tcPr>
            <w:tcW w:w="6420" w:type="dxa"/>
          </w:tcPr>
          <w:p w:rsidR="006E606F" w:rsidRPr="0067173E" w:rsidRDefault="006E606F" w:rsidP="007D7D77">
            <w:pPr>
              <w:widowControl w:val="0"/>
              <w:spacing w:before="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Фізична/юридична особа має право не пізніше ніж за три дні до закінчення строку подання тендерної пропозиції звернутися ч</w:t>
            </w:r>
            <w:r w:rsidRPr="0067173E">
              <w:rPr>
                <w:rFonts w:ascii="Times New Roman" w:eastAsia="Times New Roman" w:hAnsi="Times New Roman" w:cs="Times New Roman"/>
                <w:highlight w:val="white"/>
              </w:rPr>
              <w:t>е</w:t>
            </w:r>
            <w:r w:rsidRPr="0067173E">
              <w:rPr>
                <w:rFonts w:ascii="Times New Roman" w:eastAsia="Times New Roman" w:hAnsi="Times New Roman" w:cs="Times New Roman"/>
                <w:highlight w:val="white"/>
              </w:rPr>
              <w:t>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w:t>
            </w:r>
            <w:r w:rsidRPr="0067173E">
              <w:rPr>
                <w:rFonts w:ascii="Times New Roman" w:eastAsia="Times New Roman" w:hAnsi="Times New Roman" w:cs="Times New Roman"/>
                <w:highlight w:val="white"/>
              </w:rPr>
              <w:t>е</w:t>
            </w:r>
            <w:r w:rsidRPr="0067173E">
              <w:rPr>
                <w:rFonts w:ascii="Times New Roman" w:eastAsia="Times New Roman" w:hAnsi="Times New Roman" w:cs="Times New Roman"/>
                <w:highlight w:val="white"/>
              </w:rPr>
              <w:t xml:space="preserve">дення тендеру. </w:t>
            </w:r>
          </w:p>
          <w:p w:rsidR="006E606F" w:rsidRPr="0067173E" w:rsidRDefault="006E606F" w:rsidP="007D7D77">
            <w:pPr>
              <w:widowControl w:val="0"/>
              <w:spacing w:before="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606F" w:rsidRPr="0067173E" w:rsidRDefault="006E606F" w:rsidP="007D7D77">
            <w:pPr>
              <w:widowControl w:val="0"/>
              <w:spacing w:before="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 xml:space="preserve">Замовник повинен </w:t>
            </w:r>
            <w:r w:rsidRPr="0067173E">
              <w:rPr>
                <w:rFonts w:ascii="Times New Roman" w:eastAsia="Times New Roman" w:hAnsi="Times New Roman" w:cs="Times New Roman"/>
                <w:b/>
                <w:highlight w:val="white"/>
              </w:rPr>
              <w:t>протягом трьох днів</w:t>
            </w:r>
            <w:r w:rsidRPr="0067173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w:t>
            </w:r>
            <w:r w:rsidRPr="0067173E">
              <w:rPr>
                <w:rFonts w:ascii="Times New Roman" w:eastAsia="Times New Roman" w:hAnsi="Times New Roman" w:cs="Times New Roman"/>
                <w:highlight w:val="white"/>
              </w:rPr>
              <w:lastRenderedPageBreak/>
              <w:t>електронній системі закупівель.</w:t>
            </w:r>
          </w:p>
          <w:p w:rsidR="006E606F" w:rsidRPr="0067173E" w:rsidRDefault="006E606F" w:rsidP="007D7D77">
            <w:pPr>
              <w:widowControl w:val="0"/>
              <w:spacing w:before="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У разі несвоєчасного надання замовником роз’яснень щодо змі</w:t>
            </w:r>
            <w:r w:rsidRPr="0067173E">
              <w:rPr>
                <w:rFonts w:ascii="Times New Roman" w:eastAsia="Times New Roman" w:hAnsi="Times New Roman" w:cs="Times New Roman"/>
                <w:highlight w:val="white"/>
              </w:rPr>
              <w:t>с</w:t>
            </w:r>
            <w:r w:rsidRPr="0067173E">
              <w:rPr>
                <w:rFonts w:ascii="Times New Roman" w:eastAsia="Times New Roman" w:hAnsi="Times New Roman" w:cs="Times New Roman"/>
                <w:highlight w:val="white"/>
              </w:rPr>
              <w:t>ту тендерної документації електронна система закупівель авт</w:t>
            </w:r>
            <w:r w:rsidRPr="0067173E">
              <w:rPr>
                <w:rFonts w:ascii="Times New Roman" w:eastAsia="Times New Roman" w:hAnsi="Times New Roman" w:cs="Times New Roman"/>
                <w:highlight w:val="white"/>
              </w:rPr>
              <w:t>о</w:t>
            </w:r>
            <w:r w:rsidRPr="0067173E">
              <w:rPr>
                <w:rFonts w:ascii="Times New Roman" w:eastAsia="Times New Roman" w:hAnsi="Times New Roman" w:cs="Times New Roman"/>
                <w:highlight w:val="white"/>
              </w:rPr>
              <w:t>матично зупиняє перебіг відкритих торгів.</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173E">
              <w:rPr>
                <w:rFonts w:ascii="Times New Roman" w:eastAsia="Times New Roman" w:hAnsi="Times New Roman" w:cs="Times New Roman"/>
                <w:b/>
                <w:highlight w:val="white"/>
              </w:rPr>
              <w:t>не менш як на чотири дні.</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2</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 xml:space="preserve">Внесення </w:t>
            </w:r>
            <w:r w:rsidR="00D02C04" w:rsidRPr="0067173E">
              <w:rPr>
                <w:rFonts w:ascii="Times New Roman" w:eastAsia="Times New Roman" w:hAnsi="Times New Roman" w:cs="Times New Roman"/>
                <w:b/>
              </w:rPr>
              <w:t xml:space="preserve"> </w:t>
            </w:r>
            <w:r w:rsidRPr="0067173E">
              <w:rPr>
                <w:rFonts w:ascii="Times New Roman" w:eastAsia="Times New Roman" w:hAnsi="Times New Roman" w:cs="Times New Roman"/>
                <w:b/>
              </w:rPr>
              <w:t>змін до те</w:t>
            </w:r>
            <w:r w:rsidRPr="0067173E">
              <w:rPr>
                <w:rFonts w:ascii="Times New Roman" w:eastAsia="Times New Roman" w:hAnsi="Times New Roman" w:cs="Times New Roman"/>
                <w:b/>
              </w:rPr>
              <w:t>н</w:t>
            </w:r>
            <w:r w:rsidRPr="0067173E">
              <w:rPr>
                <w:rFonts w:ascii="Times New Roman" w:eastAsia="Times New Roman" w:hAnsi="Times New Roman" w:cs="Times New Roman"/>
                <w:b/>
              </w:rPr>
              <w:t>дерної документації</w:t>
            </w:r>
          </w:p>
        </w:tc>
        <w:tc>
          <w:tcPr>
            <w:tcW w:w="6420" w:type="dxa"/>
          </w:tcPr>
          <w:p w:rsidR="006E606F" w:rsidRPr="0067173E" w:rsidRDefault="006E606F" w:rsidP="007D7D77">
            <w:pPr>
              <w:spacing w:before="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Замовник має право з власної ініціативи або у разі усунення п</w:t>
            </w:r>
            <w:r w:rsidRPr="0067173E">
              <w:rPr>
                <w:rFonts w:ascii="Times New Roman" w:eastAsia="Times New Roman" w:hAnsi="Times New Roman" w:cs="Times New Roman"/>
                <w:highlight w:val="white"/>
              </w:rPr>
              <w:t>о</w:t>
            </w:r>
            <w:r w:rsidRPr="0067173E">
              <w:rPr>
                <w:rFonts w:ascii="Times New Roman" w:eastAsia="Times New Roman" w:hAnsi="Times New Roman" w:cs="Times New Roman"/>
                <w:highlight w:val="white"/>
              </w:rPr>
              <w:t>рушень вимог законодавства у сфері публічних закупівель, в</w:t>
            </w:r>
            <w:r w:rsidRPr="0067173E">
              <w:rPr>
                <w:rFonts w:ascii="Times New Roman" w:eastAsia="Times New Roman" w:hAnsi="Times New Roman" w:cs="Times New Roman"/>
                <w:highlight w:val="white"/>
              </w:rPr>
              <w:t>и</w:t>
            </w:r>
            <w:r w:rsidRPr="0067173E">
              <w:rPr>
                <w:rFonts w:ascii="Times New Roman" w:eastAsia="Times New Roman" w:hAnsi="Times New Roman" w:cs="Times New Roman"/>
                <w:highlight w:val="white"/>
              </w:rPr>
              <w:t xml:space="preserve">кладених у висновку органу державного фінансового контролю відповідно до </w:t>
            </w:r>
            <w:hyperlink r:id="rId9" w:anchor="n960">
              <w:r w:rsidRPr="0067173E">
                <w:rPr>
                  <w:rFonts w:ascii="Times New Roman" w:eastAsia="Times New Roman" w:hAnsi="Times New Roman" w:cs="Times New Roman"/>
                  <w:highlight w:val="white"/>
                </w:rPr>
                <w:t>статті 8</w:t>
              </w:r>
            </w:hyperlink>
            <w:r w:rsidRPr="0067173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w:t>
            </w:r>
            <w:r w:rsidRPr="0067173E">
              <w:rPr>
                <w:rFonts w:ascii="Times New Roman" w:eastAsia="Times New Roman" w:hAnsi="Times New Roman" w:cs="Times New Roman"/>
                <w:highlight w:val="white"/>
              </w:rPr>
              <w:t>р</w:t>
            </w:r>
            <w:r w:rsidRPr="0067173E">
              <w:rPr>
                <w:rFonts w:ascii="Times New Roman" w:eastAsia="Times New Roman" w:hAnsi="Times New Roman" w:cs="Times New Roman"/>
                <w:highlight w:val="white"/>
              </w:rPr>
              <w:t>ної документації. У разі внесення змін до тендерної документації строк для подання тендерних пропозицій продовжується замо</w:t>
            </w:r>
            <w:r w:rsidRPr="0067173E">
              <w:rPr>
                <w:rFonts w:ascii="Times New Roman" w:eastAsia="Times New Roman" w:hAnsi="Times New Roman" w:cs="Times New Roman"/>
                <w:highlight w:val="white"/>
              </w:rPr>
              <w:t>в</w:t>
            </w:r>
            <w:r w:rsidRPr="0067173E">
              <w:rPr>
                <w:rFonts w:ascii="Times New Roman" w:eastAsia="Times New Roman" w:hAnsi="Times New Roman" w:cs="Times New Roman"/>
                <w:highlight w:val="white"/>
              </w:rPr>
              <w:t>ником в електронній системі закупівель, а саме в оголошенні про проведення відкритих торгів, таким чином, щоб з моменту вн</w:t>
            </w:r>
            <w:r w:rsidRPr="0067173E">
              <w:rPr>
                <w:rFonts w:ascii="Times New Roman" w:eastAsia="Times New Roman" w:hAnsi="Times New Roman" w:cs="Times New Roman"/>
                <w:highlight w:val="white"/>
              </w:rPr>
              <w:t>е</w:t>
            </w:r>
            <w:r w:rsidRPr="0067173E">
              <w:rPr>
                <w:rFonts w:ascii="Times New Roman" w:eastAsia="Times New Roman" w:hAnsi="Times New Roman" w:cs="Times New Roman"/>
                <w:highlight w:val="white"/>
              </w:rPr>
              <w:t xml:space="preserve">сення змін до тендерної документації до закінчення кінцевого строку подання тендерних пропозицій залишалося не менше </w:t>
            </w:r>
            <w:r w:rsidRPr="0067173E">
              <w:rPr>
                <w:rFonts w:ascii="Times New Roman" w:eastAsia="Times New Roman" w:hAnsi="Times New Roman" w:cs="Times New Roman"/>
                <w:highlight w:val="white"/>
                <w:u w:val="single"/>
              </w:rPr>
              <w:t>ч</w:t>
            </w:r>
            <w:r w:rsidRPr="0067173E">
              <w:rPr>
                <w:rFonts w:ascii="Times New Roman" w:eastAsia="Times New Roman" w:hAnsi="Times New Roman" w:cs="Times New Roman"/>
                <w:highlight w:val="white"/>
                <w:u w:val="single"/>
              </w:rPr>
              <w:t>о</w:t>
            </w:r>
            <w:r w:rsidRPr="0067173E">
              <w:rPr>
                <w:rFonts w:ascii="Times New Roman" w:eastAsia="Times New Roman" w:hAnsi="Times New Roman" w:cs="Times New Roman"/>
                <w:highlight w:val="white"/>
                <w:u w:val="single"/>
              </w:rPr>
              <w:t>тирьох днів.</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highlight w:val="white"/>
              </w:rPr>
              <w:t>Зміни, що вносяться замовником до тендерної документації, ро</w:t>
            </w:r>
            <w:r w:rsidRPr="0067173E">
              <w:rPr>
                <w:rFonts w:ascii="Times New Roman" w:eastAsia="Times New Roman" w:hAnsi="Times New Roman" w:cs="Times New Roman"/>
                <w:highlight w:val="white"/>
              </w:rPr>
              <w:t>з</w:t>
            </w:r>
            <w:r w:rsidRPr="0067173E">
              <w:rPr>
                <w:rFonts w:ascii="Times New Roman" w:eastAsia="Times New Roman" w:hAnsi="Times New Roman" w:cs="Times New Roman"/>
                <w:highlight w:val="white"/>
              </w:rPr>
              <w:t xml:space="preserve">міщуються та відображаються в електронній системі закупівель </w:t>
            </w:r>
            <w:r w:rsidRPr="0067173E">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7173E">
              <w:rPr>
                <w:rFonts w:ascii="Times New Roman" w:eastAsia="Times New Roman" w:hAnsi="Times New Roman" w:cs="Times New Roman"/>
                <w:highlight w:val="white"/>
              </w:rPr>
              <w:t xml:space="preserve">, що вносяться. Зміни до тендерної документації у </w:t>
            </w:r>
            <w:r w:rsidR="0023171D" w:rsidRPr="0067173E">
              <w:rPr>
                <w:rFonts w:ascii="Times New Roman" w:eastAsia="Times New Roman" w:hAnsi="Times New Roman" w:cs="Times New Roman"/>
                <w:highlight w:val="white"/>
              </w:rPr>
              <w:t>машино зчитувальному</w:t>
            </w:r>
            <w:r w:rsidRPr="0067173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w:t>
            </w:r>
            <w:r w:rsidRPr="0067173E">
              <w:rPr>
                <w:rFonts w:ascii="Times New Roman" w:eastAsia="Times New Roman" w:hAnsi="Times New Roman" w:cs="Times New Roman"/>
                <w:highlight w:val="white"/>
              </w:rPr>
              <w:t>и</w:t>
            </w:r>
            <w:r w:rsidRPr="0067173E">
              <w:rPr>
                <w:rFonts w:ascii="Times New Roman" w:eastAsia="Times New Roman" w:hAnsi="Times New Roman" w:cs="Times New Roman"/>
                <w:highlight w:val="white"/>
              </w:rPr>
              <w:t>йняття рішення про їх внесення.</w:t>
            </w:r>
          </w:p>
        </w:tc>
      </w:tr>
      <w:tr w:rsidR="006E606F" w:rsidTr="00C36FAD">
        <w:trPr>
          <w:trHeight w:val="480"/>
          <w:jc w:val="center"/>
        </w:trPr>
        <w:tc>
          <w:tcPr>
            <w:tcW w:w="9700" w:type="dxa"/>
            <w:gridSpan w:val="3"/>
            <w:vAlign w:val="center"/>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Розділ 3. Інструкція з підготовки тендерної пропозиції</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1</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Зміст і спосіб подання тендерної пропозиції</w:t>
            </w:r>
          </w:p>
        </w:tc>
        <w:tc>
          <w:tcPr>
            <w:tcW w:w="6420" w:type="dxa"/>
            <w:vAlign w:val="center"/>
          </w:tcPr>
          <w:p w:rsidR="005A7D22" w:rsidRPr="0067173E" w:rsidRDefault="006E606F" w:rsidP="007D7D77">
            <w:pPr>
              <w:widowControl w:val="0"/>
              <w:spacing w:before="0"/>
              <w:rPr>
                <w:rFonts w:ascii="Times New Roman" w:eastAsia="Times New Roman" w:hAnsi="Times New Roman" w:cs="Times New Roman"/>
                <w:highlight w:val="white"/>
              </w:rPr>
            </w:pPr>
            <w:r w:rsidRPr="0067173E">
              <w:rPr>
                <w:rFonts w:ascii="Times New Roman" w:hAnsi="Times New Roman" w:cs="Times New Roman"/>
                <w:lang w:eastAsia="en-US"/>
              </w:rPr>
              <w:t xml:space="preserve">   </w:t>
            </w:r>
            <w:r w:rsidR="005A7D22" w:rsidRPr="0067173E">
              <w:rPr>
                <w:rFonts w:ascii="Times New Roman" w:eastAsia="Times New Roman" w:hAnsi="Times New Roman" w:cs="Times New Roman"/>
              </w:rPr>
              <w:t>Тендерні пропозиції подаються відповідно до порядку, визн</w:t>
            </w:r>
            <w:r w:rsidR="005A7D22" w:rsidRPr="0067173E">
              <w:rPr>
                <w:rFonts w:ascii="Times New Roman" w:eastAsia="Times New Roman" w:hAnsi="Times New Roman" w:cs="Times New Roman"/>
              </w:rPr>
              <w:t>а</w:t>
            </w:r>
            <w:r w:rsidR="005A7D22" w:rsidRPr="0067173E">
              <w:rPr>
                <w:rFonts w:ascii="Times New Roman" w:eastAsia="Times New Roman" w:hAnsi="Times New Roman" w:cs="Times New Roman"/>
              </w:rPr>
              <w:t xml:space="preserve">ченого статтею 26 Закону, крім положень частин </w:t>
            </w:r>
            <w:r w:rsidR="005A7D22" w:rsidRPr="0067173E">
              <w:rPr>
                <w:rFonts w:ascii="Times New Roman" w:eastAsia="Times New Roman" w:hAnsi="Times New Roman" w:cs="Times New Roman"/>
                <w:highlight w:val="white"/>
              </w:rPr>
              <w:t>першої, четве</w:t>
            </w:r>
            <w:r w:rsidR="005A7D22" w:rsidRPr="0067173E">
              <w:rPr>
                <w:rFonts w:ascii="Times New Roman" w:eastAsia="Times New Roman" w:hAnsi="Times New Roman" w:cs="Times New Roman"/>
                <w:highlight w:val="white"/>
              </w:rPr>
              <w:t>р</w:t>
            </w:r>
            <w:r w:rsidR="005A7D22" w:rsidRPr="0067173E">
              <w:rPr>
                <w:rFonts w:ascii="Times New Roman" w:eastAsia="Times New Roman" w:hAnsi="Times New Roman" w:cs="Times New Roman"/>
                <w:highlight w:val="white"/>
              </w:rPr>
              <w:t xml:space="preserve">тої, шостої та сьомої статті 26 Закону. </w:t>
            </w:r>
          </w:p>
          <w:p w:rsidR="005A7D22" w:rsidRPr="0067173E" w:rsidRDefault="00B078ED"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5A7D22" w:rsidRPr="0067173E">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w:t>
            </w:r>
            <w:r w:rsidR="005A7D22" w:rsidRPr="0067173E">
              <w:rPr>
                <w:rFonts w:ascii="Times New Roman" w:eastAsia="Times New Roman" w:hAnsi="Times New Roman" w:cs="Times New Roman"/>
              </w:rPr>
              <w:t>а</w:t>
            </w:r>
            <w:r w:rsidR="005A7D22" w:rsidRPr="0067173E">
              <w:rPr>
                <w:rFonts w:ascii="Times New Roman" w:eastAsia="Times New Roman" w:hAnsi="Times New Roman" w:cs="Times New Roman"/>
              </w:rPr>
              <w:t>льну вартість пропозиції, інші критерії оцінки (у разі їх встано</w:t>
            </w:r>
            <w:r w:rsidR="005A7D22" w:rsidRPr="0067173E">
              <w:rPr>
                <w:rFonts w:ascii="Times New Roman" w:eastAsia="Times New Roman" w:hAnsi="Times New Roman" w:cs="Times New Roman"/>
              </w:rPr>
              <w:t>в</w:t>
            </w:r>
            <w:r w:rsidR="005A7D22" w:rsidRPr="0067173E">
              <w:rPr>
                <w:rFonts w:ascii="Times New Roman" w:eastAsia="Times New Roman" w:hAnsi="Times New Roman" w:cs="Times New Roman"/>
              </w:rPr>
              <w:t>лення замовником), шляхом завантаження необхідних докуме</w:t>
            </w:r>
            <w:r w:rsidR="005A7D22" w:rsidRPr="0067173E">
              <w:rPr>
                <w:rFonts w:ascii="Times New Roman" w:eastAsia="Times New Roman" w:hAnsi="Times New Roman" w:cs="Times New Roman"/>
              </w:rPr>
              <w:t>н</w:t>
            </w:r>
            <w:r w:rsidR="005A7D22" w:rsidRPr="0067173E">
              <w:rPr>
                <w:rFonts w:ascii="Times New Roman" w:eastAsia="Times New Roman" w:hAnsi="Times New Roman" w:cs="Times New Roman"/>
              </w:rPr>
              <w:t>тів через електронну систему закупівель, що підтверджують ві</w:t>
            </w:r>
            <w:r w:rsidR="005A7D22" w:rsidRPr="0067173E">
              <w:rPr>
                <w:rFonts w:ascii="Times New Roman" w:eastAsia="Times New Roman" w:hAnsi="Times New Roman" w:cs="Times New Roman"/>
              </w:rPr>
              <w:t>д</w:t>
            </w:r>
            <w:r w:rsidR="005A7D22" w:rsidRPr="0067173E">
              <w:rPr>
                <w:rFonts w:ascii="Times New Roman" w:eastAsia="Times New Roman" w:hAnsi="Times New Roman" w:cs="Times New Roman"/>
              </w:rPr>
              <w:t>повідність вимогам, визначеним замовником:</w:t>
            </w:r>
          </w:p>
          <w:p w:rsidR="005A7D22" w:rsidRPr="0067173E" w:rsidRDefault="005A7D22" w:rsidP="007D7D77">
            <w:pPr>
              <w:pStyle w:val="a5"/>
              <w:widowControl w:val="0"/>
              <w:numPr>
                <w:ilvl w:val="0"/>
                <w:numId w:val="5"/>
              </w:numPr>
              <w:spacing w:before="0"/>
              <w:rPr>
                <w:rFonts w:ascii="Times New Roman" w:eastAsia="Times New Roman" w:hAnsi="Times New Roman" w:cs="Times New Roman"/>
              </w:rPr>
            </w:pPr>
            <w:r w:rsidRPr="0067173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згідно з </w:t>
            </w:r>
            <w:r w:rsidRPr="0067173E">
              <w:rPr>
                <w:rFonts w:ascii="Times New Roman" w:eastAsia="Times New Roman" w:hAnsi="Times New Roman" w:cs="Times New Roman"/>
                <w:b/>
              </w:rPr>
              <w:t>Додатком 1</w:t>
            </w:r>
            <w:r w:rsidRPr="0067173E">
              <w:rPr>
                <w:rFonts w:ascii="Times New Roman" w:eastAsia="Times New Roman" w:hAnsi="Times New Roman" w:cs="Times New Roman"/>
              </w:rPr>
              <w:t xml:space="preserve"> до цієї тендерної документації;</w:t>
            </w:r>
          </w:p>
          <w:p w:rsidR="005A7D22" w:rsidRPr="0067173E" w:rsidRDefault="005A7D22" w:rsidP="007D7D77">
            <w:pPr>
              <w:widowControl w:val="0"/>
              <w:numPr>
                <w:ilvl w:val="0"/>
                <w:numId w:val="5"/>
              </w:numPr>
              <w:spacing w:before="0"/>
              <w:rPr>
                <w:rFonts w:ascii="Times New Roman" w:eastAsia="Times New Roman" w:hAnsi="Times New Roman" w:cs="Times New Roman"/>
              </w:rPr>
            </w:pPr>
            <w:r w:rsidRPr="0067173E">
              <w:rPr>
                <w:rFonts w:ascii="Times New Roman" w:eastAsia="Times New Roman" w:hAnsi="Times New Roman" w:cs="Times New Roman"/>
              </w:rPr>
              <w:t>інформацією щодо відсутності підстав, установлених в пункт</w:t>
            </w:r>
            <w:r w:rsidRPr="0067173E">
              <w:rPr>
                <w:rFonts w:ascii="Times New Roman" w:eastAsia="Times New Roman" w:hAnsi="Times New Roman" w:cs="Times New Roman"/>
                <w:highlight w:val="white"/>
              </w:rPr>
              <w:t>і 47 Особливостей, –</w:t>
            </w:r>
            <w:r w:rsidR="0023171D" w:rsidRPr="0067173E">
              <w:rPr>
                <w:rFonts w:ascii="Times New Roman" w:eastAsia="Times New Roman" w:hAnsi="Times New Roman" w:cs="Times New Roman"/>
                <w:highlight w:val="white"/>
                <w:lang w:val="ru-RU"/>
              </w:rPr>
              <w:t xml:space="preserve"> </w:t>
            </w:r>
            <w:r w:rsidRPr="0067173E">
              <w:rPr>
                <w:rFonts w:ascii="Times New Roman" w:eastAsia="Times New Roman" w:hAnsi="Times New Roman" w:cs="Times New Roman"/>
                <w:highlight w:val="white"/>
              </w:rPr>
              <w:t xml:space="preserve">згідно з </w:t>
            </w:r>
            <w:r w:rsidRPr="0067173E">
              <w:rPr>
                <w:rFonts w:ascii="Times New Roman" w:eastAsia="Times New Roman" w:hAnsi="Times New Roman" w:cs="Times New Roman"/>
                <w:b/>
                <w:highlight w:val="white"/>
              </w:rPr>
              <w:t>Додатком 2</w:t>
            </w:r>
            <w:r w:rsidRPr="0067173E">
              <w:rPr>
                <w:rFonts w:ascii="Times New Roman" w:eastAsia="Times New Roman" w:hAnsi="Times New Roman" w:cs="Times New Roman"/>
                <w:highlight w:val="white"/>
              </w:rPr>
              <w:t xml:space="preserve"> до цієї тендерної документації;</w:t>
            </w:r>
          </w:p>
          <w:p w:rsidR="005A7D22" w:rsidRPr="0067173E" w:rsidRDefault="005A7D22" w:rsidP="007D7D77">
            <w:pPr>
              <w:widowControl w:val="0"/>
              <w:numPr>
                <w:ilvl w:val="0"/>
                <w:numId w:val="5"/>
              </w:numPr>
              <w:spacing w:before="0"/>
              <w:rPr>
                <w:rFonts w:ascii="Times New Roman" w:eastAsia="Times New Roman" w:hAnsi="Times New Roman" w:cs="Times New Roman"/>
              </w:rPr>
            </w:pPr>
            <w:r w:rsidRPr="0067173E">
              <w:rPr>
                <w:rFonts w:ascii="Times New Roman" w:eastAsia="Times New Roman" w:hAnsi="Times New Roman" w:cs="Times New Roman"/>
              </w:rPr>
              <w:t>документами, що підтверджують надання учасником забезпечення тендерної пропозиції;</w:t>
            </w:r>
          </w:p>
          <w:p w:rsidR="005A7D22" w:rsidRPr="0067173E" w:rsidRDefault="005A7D22" w:rsidP="007D7D77">
            <w:pPr>
              <w:pStyle w:val="a5"/>
              <w:numPr>
                <w:ilvl w:val="0"/>
                <w:numId w:val="5"/>
              </w:numPr>
              <w:spacing w:before="0"/>
              <w:rPr>
                <w:rFonts w:ascii="Times New Roman" w:eastAsia="Times New Roman" w:hAnsi="Times New Roman" w:cs="Times New Roman"/>
              </w:rPr>
            </w:pPr>
            <w:r w:rsidRPr="0067173E">
              <w:rPr>
                <w:rFonts w:ascii="Times New Roman" w:eastAsia="Times New Roman" w:hAnsi="Times New Roman" w:cs="Times New Roman"/>
              </w:rPr>
              <w:t>інформацією</w:t>
            </w:r>
            <w:r w:rsidR="002C4BB5" w:rsidRPr="0067173E">
              <w:rPr>
                <w:rFonts w:ascii="Times New Roman" w:eastAsia="Times New Roman" w:hAnsi="Times New Roman" w:cs="Times New Roman"/>
              </w:rPr>
              <w:t xml:space="preserve"> щодо інших документів</w:t>
            </w:r>
            <w:r w:rsidR="002C4BB5">
              <w:rPr>
                <w:rFonts w:ascii="Times New Roman" w:eastAsia="Times New Roman" w:hAnsi="Times New Roman" w:cs="Times New Roman"/>
              </w:rPr>
              <w:t>,</w:t>
            </w:r>
            <w:r w:rsidRPr="0067173E">
              <w:rPr>
                <w:rFonts w:ascii="Times New Roman" w:eastAsia="Times New Roman" w:hAnsi="Times New Roman" w:cs="Times New Roman"/>
              </w:rPr>
              <w:t xml:space="preserve"> про необхідні т</w:t>
            </w:r>
            <w:r w:rsidRPr="0067173E">
              <w:rPr>
                <w:rFonts w:ascii="Times New Roman" w:eastAsia="Times New Roman" w:hAnsi="Times New Roman" w:cs="Times New Roman"/>
              </w:rPr>
              <w:t>е</w:t>
            </w:r>
            <w:r w:rsidRPr="0067173E">
              <w:rPr>
                <w:rFonts w:ascii="Times New Roman" w:eastAsia="Times New Roman" w:hAnsi="Times New Roman" w:cs="Times New Roman"/>
              </w:rPr>
              <w:t>хнічні, якісні та кількісні характеристики предмета з</w:t>
            </w:r>
            <w:r w:rsidRPr="0067173E">
              <w:rPr>
                <w:rFonts w:ascii="Times New Roman" w:eastAsia="Times New Roman" w:hAnsi="Times New Roman" w:cs="Times New Roman"/>
              </w:rPr>
              <w:t>а</w:t>
            </w:r>
            <w:r w:rsidRPr="0067173E">
              <w:rPr>
                <w:rFonts w:ascii="Times New Roman" w:eastAsia="Times New Roman" w:hAnsi="Times New Roman" w:cs="Times New Roman"/>
              </w:rPr>
              <w:t>купівлі (</w:t>
            </w:r>
            <w:r w:rsidRPr="0067173E">
              <w:rPr>
                <w:rFonts w:ascii="Times New Roman" w:eastAsia="Times New Roman" w:hAnsi="Times New Roman" w:cs="Times New Roman"/>
                <w:b/>
              </w:rPr>
              <w:t>Додаток 3</w:t>
            </w:r>
            <w:r w:rsidR="00D042F4" w:rsidRPr="0067173E">
              <w:rPr>
                <w:rFonts w:ascii="Times New Roman" w:eastAsia="Times New Roman" w:hAnsi="Times New Roman" w:cs="Times New Roman"/>
                <w:b/>
              </w:rPr>
              <w:t>)</w:t>
            </w:r>
            <w:r w:rsidRPr="0067173E">
              <w:rPr>
                <w:rFonts w:ascii="Times New Roman" w:eastAsia="Times New Roman" w:hAnsi="Times New Roman" w:cs="Times New Roman"/>
              </w:rPr>
              <w:t xml:space="preserve"> до цієї тендерної документації);</w:t>
            </w:r>
          </w:p>
          <w:p w:rsidR="005A7D22" w:rsidRPr="0067173E" w:rsidRDefault="005A7D22" w:rsidP="007D7D77">
            <w:pPr>
              <w:widowControl w:val="0"/>
              <w:numPr>
                <w:ilvl w:val="0"/>
                <w:numId w:val="5"/>
              </w:numPr>
              <w:suppressAutoHyphens/>
              <w:spacing w:before="0"/>
              <w:rPr>
                <w:rFonts w:ascii="Times New Roman" w:eastAsia="Times New Roman" w:hAnsi="Times New Roman" w:cs="Times New Roman"/>
              </w:rPr>
            </w:pPr>
            <w:r w:rsidRPr="0067173E">
              <w:rPr>
                <w:rFonts w:ascii="Times New Roman" w:eastAsia="Times New Roman" w:hAnsi="Times New Roman" w:cs="Times New Roman"/>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67173E">
              <w:rPr>
                <w:rFonts w:ascii="Times New Roman" w:eastAsia="Times New Roman" w:hAnsi="Times New Roman" w:cs="Times New Roman"/>
              </w:rPr>
              <w:lastRenderedPageBreak/>
              <w:t>пропозиції.</w:t>
            </w:r>
            <w:r w:rsidR="00F02571" w:rsidRPr="0067173E">
              <w:rPr>
                <w:rFonts w:ascii="Times New Roman" w:eastAsia="Times New Roman" w:hAnsi="Times New Roman" w:cs="Times New Roman"/>
              </w:rPr>
              <w:t xml:space="preserve"> </w:t>
            </w:r>
            <w:r w:rsidRPr="0067173E">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5A7D22" w:rsidRPr="0067173E" w:rsidRDefault="005A7D22" w:rsidP="007D7D77">
            <w:pPr>
              <w:widowControl w:val="0"/>
              <w:numPr>
                <w:ilvl w:val="0"/>
                <w:numId w:val="5"/>
              </w:numPr>
              <w:suppressAutoHyphens/>
              <w:spacing w:before="0"/>
              <w:rPr>
                <w:rFonts w:ascii="Times New Roman" w:eastAsia="Times New Roman" w:hAnsi="Times New Roman" w:cs="Times New Roman"/>
              </w:rPr>
            </w:pPr>
            <w:r w:rsidRPr="0067173E">
              <w:rPr>
                <w:rFonts w:ascii="Times New Roman" w:eastAsia="Times New Roman" w:hAnsi="Times New Roman" w:cs="Times New Roman"/>
              </w:rPr>
              <w:t xml:space="preserve">формою пропозиції, яка повинна бути оформлена Учасниками згідно з </w:t>
            </w:r>
            <w:r w:rsidRPr="0067173E">
              <w:rPr>
                <w:rFonts w:ascii="Times New Roman" w:eastAsia="Times New Roman" w:hAnsi="Times New Roman" w:cs="Times New Roman"/>
                <w:b/>
                <w:iCs/>
              </w:rPr>
              <w:t>Додатком 5</w:t>
            </w:r>
            <w:r w:rsidRPr="0067173E">
              <w:rPr>
                <w:rFonts w:ascii="Times New Roman" w:eastAsia="Times New Roman" w:hAnsi="Times New Roman" w:cs="Times New Roman"/>
              </w:rPr>
              <w:t xml:space="preserve"> цієї документації (в ціновій пропозиції зазначається стартова ціна);</w:t>
            </w:r>
          </w:p>
          <w:p w:rsidR="005A7D22" w:rsidRPr="0067173E" w:rsidRDefault="005A7D22" w:rsidP="007D7D77">
            <w:pPr>
              <w:widowControl w:val="0"/>
              <w:numPr>
                <w:ilvl w:val="0"/>
                <w:numId w:val="5"/>
              </w:numPr>
              <w:suppressAutoHyphens/>
              <w:spacing w:before="0"/>
              <w:rPr>
                <w:rFonts w:ascii="Times New Roman" w:eastAsia="Times New Roman" w:hAnsi="Times New Roman" w:cs="Times New Roman"/>
              </w:rPr>
            </w:pPr>
            <w:r w:rsidRPr="0067173E">
              <w:rPr>
                <w:rFonts w:ascii="Times New Roman" w:eastAsia="Times New Roman" w:hAnsi="Times New Roman" w:cs="Times New Roman"/>
              </w:rPr>
              <w:t>погодженням учасника з про</w:t>
            </w:r>
            <w:r w:rsidR="00A90A6C" w:rsidRPr="0067173E">
              <w:rPr>
                <w:rFonts w:ascii="Times New Roman" w:eastAsia="Times New Roman" w:hAnsi="Times New Roman" w:cs="Times New Roman"/>
              </w:rPr>
              <w:t>е</w:t>
            </w:r>
            <w:r w:rsidRPr="0067173E">
              <w:rPr>
                <w:rFonts w:ascii="Times New Roman" w:eastAsia="Times New Roman" w:hAnsi="Times New Roman" w:cs="Times New Roman"/>
              </w:rPr>
              <w:t>ктом договору (</w:t>
            </w:r>
            <w:r w:rsidRPr="0067173E">
              <w:rPr>
                <w:rFonts w:ascii="Times New Roman" w:eastAsia="Times New Roman" w:hAnsi="Times New Roman" w:cs="Times New Roman"/>
                <w:b/>
                <w:iCs/>
              </w:rPr>
              <w:t>Додаток 4</w:t>
            </w:r>
            <w:r w:rsidRPr="0067173E">
              <w:rPr>
                <w:rFonts w:ascii="Times New Roman" w:eastAsia="Times New Roman" w:hAnsi="Times New Roman" w:cs="Times New Roman"/>
              </w:rPr>
              <w:t>) у формі підписаного про</w:t>
            </w:r>
            <w:r w:rsidR="00A90A6C" w:rsidRPr="0067173E">
              <w:rPr>
                <w:rFonts w:ascii="Times New Roman" w:eastAsia="Times New Roman" w:hAnsi="Times New Roman" w:cs="Times New Roman"/>
              </w:rPr>
              <w:t>е</w:t>
            </w:r>
            <w:r w:rsidRPr="0067173E">
              <w:rPr>
                <w:rFonts w:ascii="Times New Roman" w:eastAsia="Times New Roman" w:hAnsi="Times New Roman" w:cs="Times New Roman"/>
              </w:rPr>
              <w:t>кту договору або гарантійного листа з погодженням з про</w:t>
            </w:r>
            <w:r w:rsidR="00A90A6C" w:rsidRPr="0067173E">
              <w:rPr>
                <w:rFonts w:ascii="Times New Roman" w:eastAsia="Times New Roman" w:hAnsi="Times New Roman" w:cs="Times New Roman"/>
              </w:rPr>
              <w:t>е</w:t>
            </w:r>
            <w:r w:rsidRPr="0067173E">
              <w:rPr>
                <w:rFonts w:ascii="Times New Roman" w:eastAsia="Times New Roman" w:hAnsi="Times New Roman" w:cs="Times New Roman"/>
              </w:rPr>
              <w:t>ктом договору (у разі надання підписаного про</w:t>
            </w:r>
            <w:r w:rsidR="00A90A6C" w:rsidRPr="0067173E">
              <w:rPr>
                <w:rFonts w:ascii="Times New Roman" w:eastAsia="Times New Roman" w:hAnsi="Times New Roman" w:cs="Times New Roman"/>
              </w:rPr>
              <w:t>е</w:t>
            </w:r>
            <w:r w:rsidRPr="0067173E">
              <w:rPr>
                <w:rFonts w:ascii="Times New Roman" w:eastAsia="Times New Roman" w:hAnsi="Times New Roman" w:cs="Times New Roman"/>
              </w:rPr>
              <w:t>кту договору ціна та вартість повинні бути незаповнені);</w:t>
            </w:r>
          </w:p>
          <w:p w:rsidR="005A7D22" w:rsidRPr="0067173E" w:rsidRDefault="005A7D22" w:rsidP="007D7D77">
            <w:pPr>
              <w:widowControl w:val="0"/>
              <w:numPr>
                <w:ilvl w:val="0"/>
                <w:numId w:val="5"/>
              </w:numPr>
              <w:suppressAutoHyphens/>
              <w:spacing w:before="0"/>
              <w:rPr>
                <w:rFonts w:ascii="Times New Roman" w:eastAsia="Times New Roman" w:hAnsi="Times New Roman" w:cs="Times New Roman"/>
              </w:rPr>
            </w:pPr>
            <w:r w:rsidRPr="0067173E">
              <w:rPr>
                <w:rFonts w:ascii="Times New Roman" w:eastAsia="Times New Roman" w:hAnsi="Times New Roman" w:cs="Times New Roman"/>
              </w:rPr>
              <w:t>довідку в довільній формі, в який йдеться про застосування заходів захисту довкілля щодо даного предмету закупівлі;</w:t>
            </w:r>
          </w:p>
          <w:p w:rsidR="005A7D22" w:rsidRPr="0067173E" w:rsidRDefault="005A7D22" w:rsidP="007D7D77">
            <w:pPr>
              <w:widowControl w:val="0"/>
              <w:numPr>
                <w:ilvl w:val="0"/>
                <w:numId w:val="5"/>
              </w:numPr>
              <w:suppressAutoHyphens/>
              <w:spacing w:before="0"/>
              <w:rPr>
                <w:rFonts w:ascii="Times New Roman" w:eastAsia="Times New Roman" w:hAnsi="Times New Roman" w:cs="Times New Roman"/>
              </w:rPr>
            </w:pPr>
            <w:r w:rsidRPr="0067173E">
              <w:rPr>
                <w:rFonts w:ascii="Times New Roman" w:eastAsia="Times New Roman" w:hAnsi="Times New Roman" w:cs="Times New Roma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5A7D22" w:rsidRPr="0067173E" w:rsidRDefault="005A7D22" w:rsidP="007D7D77">
            <w:pPr>
              <w:widowControl w:val="0"/>
              <w:numPr>
                <w:ilvl w:val="0"/>
                <w:numId w:val="5"/>
              </w:numPr>
              <w:suppressAutoHyphens/>
              <w:spacing w:before="0"/>
              <w:rPr>
                <w:rFonts w:ascii="Times New Roman" w:eastAsia="Times New Roman" w:hAnsi="Times New Roman" w:cs="Times New Roman"/>
              </w:rPr>
            </w:pPr>
            <w:r w:rsidRPr="0067173E">
              <w:rPr>
                <w:rFonts w:ascii="Times New Roman" w:eastAsia="Times New Roman" w:hAnsi="Times New Roman" w:cs="Times New Roman"/>
              </w:rPr>
              <w:t>інформацією щодо загальних відомостей про учасника (</w:t>
            </w:r>
            <w:r w:rsidR="001D1887" w:rsidRPr="0067173E">
              <w:rPr>
                <w:rFonts w:ascii="Times New Roman" w:eastAsia="Times New Roman" w:hAnsi="Times New Roman" w:cs="Times New Roman"/>
                <w:b/>
                <w:bCs/>
                <w:iCs/>
              </w:rPr>
              <w:t>Додаток</w:t>
            </w:r>
            <w:r w:rsidR="006469E1" w:rsidRPr="0067173E">
              <w:rPr>
                <w:rFonts w:ascii="Times New Roman" w:eastAsia="Times New Roman" w:hAnsi="Times New Roman" w:cs="Times New Roman"/>
                <w:b/>
                <w:bCs/>
                <w:iCs/>
              </w:rPr>
              <w:t xml:space="preserve"> </w:t>
            </w:r>
            <w:r w:rsidRPr="0067173E">
              <w:rPr>
                <w:rFonts w:ascii="Times New Roman" w:eastAsia="Times New Roman" w:hAnsi="Times New Roman" w:cs="Times New Roman"/>
                <w:b/>
                <w:bCs/>
                <w:iCs/>
              </w:rPr>
              <w:t>6</w:t>
            </w:r>
            <w:r w:rsidR="00A90A6C" w:rsidRPr="0067173E">
              <w:rPr>
                <w:rFonts w:ascii="Times New Roman" w:eastAsia="Times New Roman" w:hAnsi="Times New Roman" w:cs="Times New Roman"/>
              </w:rPr>
              <w:t xml:space="preserve">) до цієї тендерної </w:t>
            </w:r>
            <w:r w:rsidR="006469E1" w:rsidRPr="0067173E">
              <w:rPr>
                <w:rFonts w:ascii="Times New Roman" w:eastAsia="Times New Roman" w:hAnsi="Times New Roman" w:cs="Times New Roman"/>
              </w:rPr>
              <w:t>документації</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Рекомендується документи у складі пропозиції  Учасника над</w:t>
            </w:r>
            <w:r w:rsidRPr="0067173E">
              <w:rPr>
                <w:rFonts w:ascii="Times New Roman" w:eastAsia="Times New Roman" w:hAnsi="Times New Roman" w:cs="Times New Roman"/>
              </w:rPr>
              <w:t>а</w:t>
            </w:r>
            <w:r w:rsidRPr="0067173E">
              <w:rPr>
                <w:rFonts w:ascii="Times New Roman" w:eastAsia="Times New Roman" w:hAnsi="Times New Roman" w:cs="Times New Roman"/>
              </w:rPr>
              <w:t>вати у тій послідовності, у якій вони наведені у тендерній док</w:t>
            </w:r>
            <w:r w:rsidRPr="0067173E">
              <w:rPr>
                <w:rFonts w:ascii="Times New Roman" w:eastAsia="Times New Roman" w:hAnsi="Times New Roman" w:cs="Times New Roman"/>
              </w:rPr>
              <w:t>у</w:t>
            </w:r>
            <w:r w:rsidRPr="0067173E">
              <w:rPr>
                <w:rFonts w:ascii="Times New Roman" w:eastAsia="Times New Roman" w:hAnsi="Times New Roman" w:cs="Times New Roman"/>
              </w:rPr>
              <w:t>ментації замовника, а також надавати окремим файлом кожний документ, що іменується відповідно до змісту документа.</w:t>
            </w:r>
          </w:p>
          <w:p w:rsidR="005A7D22" w:rsidRPr="0067173E" w:rsidRDefault="005A7D22" w:rsidP="007D7D77">
            <w:pPr>
              <w:widowControl w:val="0"/>
              <w:spacing w:before="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 xml:space="preserve">Переможець процедури закупівлі у строк, що не перевищує </w:t>
            </w:r>
            <w:r w:rsidRPr="0067173E">
              <w:rPr>
                <w:rFonts w:ascii="Times New Roman" w:eastAsia="Times New Roman" w:hAnsi="Times New Roman" w:cs="Times New Roman"/>
                <w:highlight w:val="white"/>
                <w:u w:val="single"/>
              </w:rPr>
              <w:t>ч</w:t>
            </w:r>
            <w:r w:rsidRPr="0067173E">
              <w:rPr>
                <w:rFonts w:ascii="Times New Roman" w:eastAsia="Times New Roman" w:hAnsi="Times New Roman" w:cs="Times New Roman"/>
                <w:highlight w:val="white"/>
                <w:u w:val="single"/>
              </w:rPr>
              <w:t>о</w:t>
            </w:r>
            <w:r w:rsidRPr="0067173E">
              <w:rPr>
                <w:rFonts w:ascii="Times New Roman" w:eastAsia="Times New Roman" w:hAnsi="Times New Roman" w:cs="Times New Roman"/>
                <w:highlight w:val="white"/>
                <w:u w:val="single"/>
              </w:rPr>
              <w:t>тири дні з дати оприлюднення в електронній системі закупівель повідомлення про намір укласти договір про закупівлю</w:t>
            </w:r>
            <w:r w:rsidRPr="0067173E">
              <w:rPr>
                <w:rFonts w:ascii="Times New Roman" w:eastAsia="Times New Roman" w:hAnsi="Times New Roman" w:cs="Times New Roman"/>
                <w:highlight w:val="white"/>
              </w:rPr>
              <w:t xml:space="preserve">, повинен надати замовнику шляхом оприлюднення в електронній системі закупівель документи, встановлені в </w:t>
            </w:r>
            <w:r w:rsidRPr="0067173E">
              <w:rPr>
                <w:rFonts w:ascii="Times New Roman" w:eastAsia="Times New Roman" w:hAnsi="Times New Roman" w:cs="Times New Roman"/>
                <w:b/>
                <w:highlight w:val="white"/>
              </w:rPr>
              <w:t>Додатку 2</w:t>
            </w:r>
            <w:r w:rsidRPr="0067173E">
              <w:rPr>
                <w:rFonts w:ascii="Times New Roman" w:eastAsia="Times New Roman" w:hAnsi="Times New Roman" w:cs="Times New Roman"/>
                <w:highlight w:val="white"/>
              </w:rPr>
              <w:t xml:space="preserve"> (для переможця).</w:t>
            </w:r>
          </w:p>
          <w:p w:rsidR="005A7D22" w:rsidRPr="0067173E" w:rsidRDefault="005A7D22" w:rsidP="007D7D77">
            <w:pPr>
              <w:widowControl w:val="0"/>
              <w:spacing w:before="0"/>
            </w:pPr>
            <w:r w:rsidRPr="0067173E">
              <w:rPr>
                <w:rFonts w:ascii="Times New Roman" w:eastAsia="Times New Roman" w:hAnsi="Times New Roman" w:cs="Times New Roman"/>
              </w:rPr>
              <w:t>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w:t>
            </w:r>
            <w:r w:rsidRPr="0067173E">
              <w:rPr>
                <w:rFonts w:ascii="Times New Roman" w:eastAsia="Times New Roman" w:hAnsi="Times New Roman" w:cs="Times New Roman"/>
              </w:rPr>
              <w:t>п</w:t>
            </w:r>
            <w:r w:rsidRPr="0067173E">
              <w:rPr>
                <w:rFonts w:ascii="Times New Roman" w:eastAsia="Times New Roman" w:hAnsi="Times New Roman" w:cs="Times New Roman"/>
              </w:rPr>
              <w:t>ною для ідентифікації.</w:t>
            </w:r>
          </w:p>
          <w:p w:rsidR="005A7D22" w:rsidRPr="0067173E" w:rsidRDefault="005A7D22" w:rsidP="007D7D77">
            <w:pPr>
              <w:widowControl w:val="0"/>
              <w:spacing w:before="0"/>
            </w:pPr>
            <w:r w:rsidRPr="0067173E">
              <w:rPr>
                <w:rFonts w:ascii="Times New Roman" w:eastAsia="Times New Roman" w:hAnsi="Times New Roman" w:cs="Times New Roman"/>
              </w:rPr>
              <w:t>Повноваження щодо підпису документів тендерної пропозиції уповноваженої особи учасника процедури закупівлі підтвердж</w:t>
            </w:r>
            <w:r w:rsidRPr="0067173E">
              <w:rPr>
                <w:rFonts w:ascii="Times New Roman" w:eastAsia="Times New Roman" w:hAnsi="Times New Roman" w:cs="Times New Roman"/>
              </w:rPr>
              <w:t>у</w:t>
            </w:r>
            <w:r w:rsidRPr="0067173E">
              <w:rPr>
                <w:rFonts w:ascii="Times New Roman" w:eastAsia="Times New Roman" w:hAnsi="Times New Roman" w:cs="Times New Roman"/>
              </w:rPr>
              <w:t>ється: для посадових (службових) осіб учасника, які уповноваж</w:t>
            </w:r>
            <w:r w:rsidRPr="0067173E">
              <w:rPr>
                <w:rFonts w:ascii="Times New Roman" w:eastAsia="Times New Roman" w:hAnsi="Times New Roman" w:cs="Times New Roman"/>
              </w:rPr>
              <w:t>е</w:t>
            </w:r>
            <w:r w:rsidRPr="0067173E">
              <w:rPr>
                <w:rFonts w:ascii="Times New Roman" w:eastAsia="Times New Roman" w:hAnsi="Times New Roman" w:cs="Times New Roman"/>
              </w:rPr>
              <w:t>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w:t>
            </w:r>
            <w:r w:rsidRPr="0067173E">
              <w:rPr>
                <w:rFonts w:ascii="Times New Roman" w:eastAsia="Times New Roman" w:hAnsi="Times New Roman" w:cs="Times New Roman"/>
              </w:rPr>
              <w:t>о</w:t>
            </w:r>
            <w:r w:rsidRPr="0067173E">
              <w:rPr>
                <w:rFonts w:ascii="Times New Roman" w:eastAsia="Times New Roman" w:hAnsi="Times New Roman" w:cs="Times New Roman"/>
              </w:rPr>
              <w:t>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w:t>
            </w:r>
            <w:r w:rsidRPr="0067173E">
              <w:rPr>
                <w:rFonts w:ascii="Times New Roman" w:eastAsia="Times New Roman" w:hAnsi="Times New Roman" w:cs="Times New Roman"/>
              </w:rPr>
              <w:t>е</w:t>
            </w:r>
            <w:r w:rsidRPr="0067173E">
              <w:rPr>
                <w:rFonts w:ascii="Times New Roman" w:eastAsia="Times New Roman" w:hAnsi="Times New Roman" w:cs="Times New Roman"/>
              </w:rPr>
              <w:t>реси учасника без довіреності – довіреність, оформлена у відп</w:t>
            </w:r>
            <w:r w:rsidRPr="0067173E">
              <w:rPr>
                <w:rFonts w:ascii="Times New Roman" w:eastAsia="Times New Roman" w:hAnsi="Times New Roman" w:cs="Times New Roman"/>
              </w:rPr>
              <w:t>о</w:t>
            </w:r>
            <w:r w:rsidRPr="0067173E">
              <w:rPr>
                <w:rFonts w:ascii="Times New Roman" w:eastAsia="Times New Roman" w:hAnsi="Times New Roman" w:cs="Times New Roman"/>
              </w:rPr>
              <w:t>відності до вимог чинного законодавства, із зазначенням повн</w:t>
            </w:r>
            <w:r w:rsidRPr="0067173E">
              <w:rPr>
                <w:rFonts w:ascii="Times New Roman" w:eastAsia="Times New Roman" w:hAnsi="Times New Roman" w:cs="Times New Roman"/>
              </w:rPr>
              <w:t>о</w:t>
            </w:r>
            <w:r w:rsidRPr="0067173E">
              <w:rPr>
                <w:rFonts w:ascii="Times New Roman" w:eastAsia="Times New Roman" w:hAnsi="Times New Roman" w:cs="Times New Roman"/>
              </w:rPr>
              <w:t>важень повіреного, разом з документами, що у відповідності до цього пункту підтверджують повноваження посадової (служб</w:t>
            </w:r>
            <w:r w:rsidRPr="0067173E">
              <w:rPr>
                <w:rFonts w:ascii="Times New Roman" w:eastAsia="Times New Roman" w:hAnsi="Times New Roman" w:cs="Times New Roman"/>
              </w:rPr>
              <w:t>о</w:t>
            </w:r>
            <w:r w:rsidRPr="0067173E">
              <w:rPr>
                <w:rFonts w:ascii="Times New Roman" w:eastAsia="Times New Roman" w:hAnsi="Times New Roman" w:cs="Times New Roman"/>
              </w:rPr>
              <w:t>вої) особи учасника, що підписала від імені учасника вказану довіреність.</w:t>
            </w:r>
          </w:p>
          <w:p w:rsidR="005A7D22" w:rsidRPr="0067173E" w:rsidRDefault="005A7D22" w:rsidP="007D7D77">
            <w:pPr>
              <w:widowControl w:val="0"/>
              <w:spacing w:before="0"/>
            </w:pPr>
            <w:r w:rsidRPr="0067173E">
              <w:rPr>
                <w:rFonts w:ascii="Times New Roman" w:eastAsia="Times New Roman" w:hAnsi="Times New Roman" w:cs="Times New Roman"/>
              </w:rPr>
              <w:lastRenderedPageBreak/>
              <w:t>Усі документи тендерної пропозиції повинні бути у вигляді ск</w:t>
            </w:r>
            <w:r w:rsidRPr="0067173E">
              <w:rPr>
                <w:rFonts w:ascii="Times New Roman" w:eastAsia="Times New Roman" w:hAnsi="Times New Roman" w:cs="Times New Roman"/>
              </w:rPr>
              <w:t>а</w:t>
            </w:r>
            <w:r w:rsidRPr="0067173E">
              <w:rPr>
                <w:rFonts w:ascii="Times New Roman" w:eastAsia="Times New Roman" w:hAnsi="Times New Roman" w:cs="Times New Roman"/>
              </w:rPr>
              <w:t>нованої копії (бажано кольорової) та мати чіткий вигляд повного (завершеного) документу, печатки, підписи і т.ін.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така пропозиція учасника може бути відхилена з підстави не надання інформації, передбаченої тенд</w:t>
            </w:r>
            <w:r w:rsidRPr="0067173E">
              <w:rPr>
                <w:rFonts w:ascii="Times New Roman" w:eastAsia="Times New Roman" w:hAnsi="Times New Roman" w:cs="Times New Roman"/>
              </w:rPr>
              <w:t>е</w:t>
            </w:r>
            <w:r w:rsidRPr="0067173E">
              <w:rPr>
                <w:rFonts w:ascii="Times New Roman" w:eastAsia="Times New Roman" w:hAnsi="Times New Roman" w:cs="Times New Roman"/>
              </w:rPr>
              <w:t>рною документацією, та не відповідності вимогам тендерної д</w:t>
            </w:r>
            <w:r w:rsidRPr="0067173E">
              <w:rPr>
                <w:rFonts w:ascii="Times New Roman" w:eastAsia="Times New Roman" w:hAnsi="Times New Roman" w:cs="Times New Roman"/>
              </w:rPr>
              <w:t>о</w:t>
            </w:r>
            <w:r w:rsidRPr="0067173E">
              <w:rPr>
                <w:rFonts w:ascii="Times New Roman" w:eastAsia="Times New Roman" w:hAnsi="Times New Roman" w:cs="Times New Roman"/>
              </w:rPr>
              <w:t>кументації.</w:t>
            </w:r>
          </w:p>
          <w:p w:rsidR="005A7D22" w:rsidRPr="0067173E" w:rsidRDefault="002C4BB5" w:rsidP="007D7D77">
            <w:pPr>
              <w:widowControl w:val="0"/>
              <w:spacing w:before="0"/>
              <w:rPr>
                <w:rFonts w:ascii="Times New Roman" w:eastAsia="Times New Roman" w:hAnsi="Times New Roman" w:cs="Times New Roman"/>
              </w:rPr>
            </w:pPr>
            <w:r>
              <w:rPr>
                <w:rFonts w:ascii="Times New Roman" w:eastAsia="Times New Roman" w:hAnsi="Times New Roman" w:cs="Times New Roman"/>
              </w:rPr>
              <w:t>О</w:t>
            </w:r>
            <w:r w:rsidR="005A7D22" w:rsidRPr="0067173E">
              <w:rPr>
                <w:rFonts w:ascii="Times New Roman" w:eastAsia="Times New Roman" w:hAnsi="Times New Roman" w:cs="Times New Roman"/>
              </w:rPr>
              <w:t>пис та приклади формальних несуттєвих помилок.</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Згідно з наказом Мінекономіки від 15.04.2020 № 710 «Про з</w:t>
            </w:r>
            <w:r w:rsidRPr="0067173E">
              <w:rPr>
                <w:rFonts w:ascii="Times New Roman" w:eastAsia="Times New Roman" w:hAnsi="Times New Roman" w:cs="Times New Roman"/>
              </w:rPr>
              <w:t>а</w:t>
            </w:r>
            <w:r w:rsidRPr="0067173E">
              <w:rPr>
                <w:rFonts w:ascii="Times New Roman" w:eastAsia="Times New Roman" w:hAnsi="Times New Roman" w:cs="Times New Roman"/>
              </w:rPr>
              <w:t>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w:t>
            </w:r>
            <w:r w:rsidRPr="0067173E">
              <w:rPr>
                <w:rFonts w:ascii="Times New Roman" w:eastAsia="Times New Roman" w:hAnsi="Times New Roman" w:cs="Times New Roman"/>
              </w:rPr>
              <w:t>е</w:t>
            </w:r>
            <w:r w:rsidRPr="0067173E">
              <w:rPr>
                <w:rFonts w:ascii="Times New Roman" w:eastAsia="Times New Roman" w:hAnsi="Times New Roman" w:cs="Times New Roman"/>
              </w:rPr>
              <w:t>рних пропозицій у наступній редакції:</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7D22" w:rsidRPr="0067173E" w:rsidRDefault="005A7D22" w:rsidP="007D7D77">
            <w:pPr>
              <w:widowControl w:val="0"/>
              <w:spacing w:before="0"/>
              <w:rPr>
                <w:rFonts w:ascii="Times New Roman" w:eastAsia="Times New Roman" w:hAnsi="Times New Roman" w:cs="Times New Roman"/>
                <w:u w:val="single"/>
              </w:rPr>
            </w:pPr>
            <w:r w:rsidRPr="0067173E">
              <w:rPr>
                <w:rFonts w:ascii="Times New Roman" w:eastAsia="Times New Roman" w:hAnsi="Times New Roman" w:cs="Times New Roman"/>
                <w:u w:val="single"/>
              </w:rPr>
              <w:t>Опис формальних помилок:</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w:t>
            </w:r>
            <w:r w:rsidRPr="0067173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w:t>
            </w:r>
            <w:r w:rsidRPr="0067173E">
              <w:rPr>
                <w:rFonts w:ascii="Times New Roman" w:eastAsia="Times New Roman" w:hAnsi="Times New Roman" w:cs="Times New Roman"/>
              </w:rPr>
              <w:t>и</w:t>
            </w:r>
            <w:r w:rsidRPr="0067173E">
              <w:rPr>
                <w:rFonts w:ascii="Times New Roman" w:eastAsia="Times New Roman" w:hAnsi="Times New Roman" w:cs="Times New Roman"/>
              </w:rPr>
              <w:t>лки) у частині:</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w:t>
            </w:r>
            <w:r w:rsidRPr="0067173E">
              <w:rPr>
                <w:rFonts w:ascii="Times New Roman" w:eastAsia="Times New Roman" w:hAnsi="Times New Roman" w:cs="Times New Roman"/>
              </w:rPr>
              <w:tab/>
              <w:t>уживання великої літери;</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w:t>
            </w:r>
            <w:r w:rsidRPr="0067173E">
              <w:rPr>
                <w:rFonts w:ascii="Times New Roman" w:eastAsia="Times New Roman" w:hAnsi="Times New Roman" w:cs="Times New Roman"/>
              </w:rPr>
              <w:tab/>
              <w:t>уживання розділових знаків та відмінювання слів у р</w:t>
            </w:r>
            <w:r w:rsidRPr="0067173E">
              <w:rPr>
                <w:rFonts w:ascii="Times New Roman" w:eastAsia="Times New Roman" w:hAnsi="Times New Roman" w:cs="Times New Roman"/>
              </w:rPr>
              <w:t>е</w:t>
            </w:r>
            <w:r w:rsidRPr="0067173E">
              <w:rPr>
                <w:rFonts w:ascii="Times New Roman" w:eastAsia="Times New Roman" w:hAnsi="Times New Roman" w:cs="Times New Roman"/>
              </w:rPr>
              <w:t>ченні;</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w:t>
            </w:r>
            <w:r w:rsidRPr="0067173E">
              <w:rPr>
                <w:rFonts w:ascii="Times New Roman" w:eastAsia="Times New Roman" w:hAnsi="Times New Roman" w:cs="Times New Roman"/>
              </w:rPr>
              <w:tab/>
              <w:t>використання слова або мовного звороту, запозичених з іншої мови;</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w:t>
            </w:r>
            <w:r w:rsidRPr="0067173E">
              <w:rPr>
                <w:rFonts w:ascii="Times New Roman" w:eastAsia="Times New Roman" w:hAnsi="Times New Roman" w:cs="Times New Roman"/>
              </w:rPr>
              <w:tab/>
              <w:t>зазначення унікального номера оголошення про пров</w:t>
            </w:r>
            <w:r w:rsidRPr="0067173E">
              <w:rPr>
                <w:rFonts w:ascii="Times New Roman" w:eastAsia="Times New Roman" w:hAnsi="Times New Roman" w:cs="Times New Roman"/>
              </w:rPr>
              <w:t>е</w:t>
            </w:r>
            <w:r w:rsidRPr="0067173E">
              <w:rPr>
                <w:rFonts w:ascii="Times New Roman" w:eastAsia="Times New Roman" w:hAnsi="Times New Roman" w:cs="Times New Roman"/>
              </w:rPr>
              <w:t>дення конкурентної процедури закупівлі, присвоєного електро</w:t>
            </w:r>
            <w:r w:rsidRPr="0067173E">
              <w:rPr>
                <w:rFonts w:ascii="Times New Roman" w:eastAsia="Times New Roman" w:hAnsi="Times New Roman" w:cs="Times New Roman"/>
              </w:rPr>
              <w:t>н</w:t>
            </w:r>
            <w:r w:rsidRPr="0067173E">
              <w:rPr>
                <w:rFonts w:ascii="Times New Roman" w:eastAsia="Times New Roman" w:hAnsi="Times New Roman" w:cs="Times New Roman"/>
              </w:rPr>
              <w:t>ною системою закупівель та/або унікального номера повідо</w:t>
            </w:r>
            <w:r w:rsidRPr="0067173E">
              <w:rPr>
                <w:rFonts w:ascii="Times New Roman" w:eastAsia="Times New Roman" w:hAnsi="Times New Roman" w:cs="Times New Roman"/>
              </w:rPr>
              <w:t>м</w:t>
            </w:r>
            <w:r w:rsidRPr="0067173E">
              <w:rPr>
                <w:rFonts w:ascii="Times New Roman" w:eastAsia="Times New Roman" w:hAnsi="Times New Roman" w:cs="Times New Roman"/>
              </w:rPr>
              <w:t>лення про намір укласти договір про закупівлю — помилка в цифрах;</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w:t>
            </w:r>
            <w:r w:rsidRPr="0067173E">
              <w:rPr>
                <w:rFonts w:ascii="Times New Roman" w:eastAsia="Times New Roman" w:hAnsi="Times New Roman" w:cs="Times New Roman"/>
              </w:rPr>
              <w:tab/>
              <w:t>застосування правил переносу частини слова з рядка в рядок;</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w:t>
            </w:r>
            <w:r w:rsidRPr="0067173E">
              <w:rPr>
                <w:rFonts w:ascii="Times New Roman" w:eastAsia="Times New Roman" w:hAnsi="Times New Roman" w:cs="Times New Roman"/>
              </w:rPr>
              <w:tab/>
              <w:t>написання слів разом та/або окремо, та/або через дефіс;</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нумерації сторінок/аркушів (у тому числі кілька стор</w:t>
            </w:r>
            <w:r w:rsidRPr="0067173E">
              <w:rPr>
                <w:rFonts w:ascii="Times New Roman" w:eastAsia="Times New Roman" w:hAnsi="Times New Roman" w:cs="Times New Roman"/>
              </w:rPr>
              <w:t>і</w:t>
            </w:r>
            <w:r w:rsidRPr="0067173E">
              <w:rPr>
                <w:rFonts w:ascii="Times New Roman" w:eastAsia="Times New Roman" w:hAnsi="Times New Roman" w:cs="Times New Roman"/>
              </w:rPr>
              <w:t>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w:t>
            </w:r>
            <w:r w:rsidRPr="0067173E">
              <w:rPr>
                <w:rFonts w:ascii="Times New Roman" w:eastAsia="Times New Roman" w:hAnsi="Times New Roman" w:cs="Times New Roman"/>
              </w:rPr>
              <w:t>н</w:t>
            </w:r>
            <w:r w:rsidRPr="0067173E">
              <w:rPr>
                <w:rFonts w:ascii="Times New Roman" w:eastAsia="Times New Roman" w:hAnsi="Times New Roman" w:cs="Times New Roman"/>
              </w:rPr>
              <w:t>ті).</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2.</w:t>
            </w:r>
            <w:r w:rsidRPr="0067173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w:t>
            </w:r>
            <w:r w:rsidRPr="0067173E">
              <w:rPr>
                <w:rFonts w:ascii="Times New Roman" w:eastAsia="Times New Roman" w:hAnsi="Times New Roman" w:cs="Times New Roman"/>
              </w:rPr>
              <w:t>м</w:t>
            </w:r>
            <w:r w:rsidRPr="0067173E">
              <w:rPr>
                <w:rFonts w:ascii="Times New Roman" w:eastAsia="Times New Roman" w:hAnsi="Times New Roman" w:cs="Times New Roman"/>
              </w:rPr>
              <w:t>п'ютерна коректура, заміна літери (літер) та / або цифри (цифр), переставлення літер (цифр) місцями, пропуск літер (цифр), п</w:t>
            </w:r>
            <w:r w:rsidRPr="0067173E">
              <w:rPr>
                <w:rFonts w:ascii="Times New Roman" w:eastAsia="Times New Roman" w:hAnsi="Times New Roman" w:cs="Times New Roman"/>
              </w:rPr>
              <w:t>о</w:t>
            </w:r>
            <w:r w:rsidRPr="0067173E">
              <w:rPr>
                <w:rFonts w:ascii="Times New Roman" w:eastAsia="Times New Roman" w:hAnsi="Times New Roman" w:cs="Times New Roman"/>
              </w:rPr>
              <w:t>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w:t>
            </w:r>
            <w:r w:rsidRPr="0067173E">
              <w:rPr>
                <w:rFonts w:ascii="Times New Roman" w:eastAsia="Times New Roman" w:hAnsi="Times New Roman" w:cs="Times New Roman"/>
              </w:rPr>
              <w:t>ь</w:t>
            </w:r>
            <w:r w:rsidRPr="0067173E">
              <w:rPr>
                <w:rFonts w:ascii="Times New Roman" w:eastAsia="Times New Roman" w:hAnsi="Times New Roman" w:cs="Times New Roman"/>
              </w:rPr>
              <w:t>ся характеристики предмета закупівлі, кваліфікаційних критеріїв до учасника процедури закупівлі.</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3.</w:t>
            </w:r>
            <w:r w:rsidRPr="0067173E">
              <w:rPr>
                <w:rFonts w:ascii="Times New Roman" w:eastAsia="Times New Roman" w:hAnsi="Times New Roman" w:cs="Times New Roman"/>
              </w:rPr>
              <w:tab/>
              <w:t>Невірна назва документа (документів), що подається уч</w:t>
            </w:r>
            <w:r w:rsidRPr="0067173E">
              <w:rPr>
                <w:rFonts w:ascii="Times New Roman" w:eastAsia="Times New Roman" w:hAnsi="Times New Roman" w:cs="Times New Roman"/>
              </w:rPr>
              <w:t>а</w:t>
            </w:r>
            <w:r w:rsidRPr="0067173E">
              <w:rPr>
                <w:rFonts w:ascii="Times New Roman" w:eastAsia="Times New Roman" w:hAnsi="Times New Roman" w:cs="Times New Roman"/>
              </w:rPr>
              <w:t>сником процедури закупівлі у складі тендерної пропозиції, зміст якого відповідає вимогам, визначеним замовником у тендерній документації.</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4.</w:t>
            </w:r>
            <w:r w:rsidRPr="0067173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w:t>
            </w:r>
            <w:r w:rsidRPr="0067173E">
              <w:rPr>
                <w:rFonts w:ascii="Times New Roman" w:eastAsia="Times New Roman" w:hAnsi="Times New Roman" w:cs="Times New Roman"/>
              </w:rPr>
              <w:t>а</w:t>
            </w:r>
            <w:r w:rsidRPr="0067173E">
              <w:rPr>
                <w:rFonts w:ascii="Times New Roman" w:eastAsia="Times New Roman" w:hAnsi="Times New Roman" w:cs="Times New Roman"/>
              </w:rPr>
              <w:t>купівлі (у разі її використання).</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5.</w:t>
            </w:r>
            <w:r w:rsidRPr="0067173E">
              <w:rPr>
                <w:rFonts w:ascii="Times New Roman" w:eastAsia="Times New Roman" w:hAnsi="Times New Roman" w:cs="Times New Roman"/>
              </w:rPr>
              <w:tab/>
              <w:t>У складі тендерної пропозиції немає документа (докум</w:t>
            </w:r>
            <w:r w:rsidRPr="0067173E">
              <w:rPr>
                <w:rFonts w:ascii="Times New Roman" w:eastAsia="Times New Roman" w:hAnsi="Times New Roman" w:cs="Times New Roman"/>
              </w:rPr>
              <w:t>е</w:t>
            </w:r>
            <w:r w:rsidRPr="0067173E">
              <w:rPr>
                <w:rFonts w:ascii="Times New Roman" w:eastAsia="Times New Roman" w:hAnsi="Times New Roman" w:cs="Times New Roman"/>
              </w:rPr>
              <w:t>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6.</w:t>
            </w:r>
            <w:r w:rsidRPr="006717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w:t>
            </w:r>
            <w:r w:rsidRPr="0067173E">
              <w:rPr>
                <w:rFonts w:ascii="Times New Roman" w:eastAsia="Times New Roman" w:hAnsi="Times New Roman" w:cs="Times New Roman"/>
              </w:rPr>
              <w:t>у</w:t>
            </w:r>
            <w:r w:rsidRPr="0067173E">
              <w:rPr>
                <w:rFonts w:ascii="Times New Roman" w:eastAsia="Times New Roman" w:hAnsi="Times New Roman" w:cs="Times New Roman"/>
              </w:rPr>
              <w:t>чного підпису уповноваженої особи учасника процедури закуп</w:t>
            </w:r>
            <w:r w:rsidRPr="0067173E">
              <w:rPr>
                <w:rFonts w:ascii="Times New Roman" w:eastAsia="Times New Roman" w:hAnsi="Times New Roman" w:cs="Times New Roman"/>
              </w:rPr>
              <w:t>і</w:t>
            </w:r>
            <w:r w:rsidRPr="0067173E">
              <w:rPr>
                <w:rFonts w:ascii="Times New Roman" w:eastAsia="Times New Roman" w:hAnsi="Times New Roman" w:cs="Times New Roman"/>
              </w:rPr>
              <w:t>влі, якщо на цей документ (документи) накладено її кваліфіков</w:t>
            </w:r>
            <w:r w:rsidRPr="0067173E">
              <w:rPr>
                <w:rFonts w:ascii="Times New Roman" w:eastAsia="Times New Roman" w:hAnsi="Times New Roman" w:cs="Times New Roman"/>
              </w:rPr>
              <w:t>а</w:t>
            </w:r>
            <w:r w:rsidRPr="0067173E">
              <w:rPr>
                <w:rFonts w:ascii="Times New Roman" w:eastAsia="Times New Roman" w:hAnsi="Times New Roman" w:cs="Times New Roman"/>
              </w:rPr>
              <w:t>ний електронний підпис.</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7.</w:t>
            </w:r>
            <w:r w:rsidRPr="006717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w:t>
            </w:r>
            <w:r w:rsidRPr="0067173E">
              <w:rPr>
                <w:rFonts w:ascii="Times New Roman" w:eastAsia="Times New Roman" w:hAnsi="Times New Roman" w:cs="Times New Roman"/>
              </w:rPr>
              <w:t>ь</w:t>
            </w:r>
            <w:r w:rsidRPr="0067173E">
              <w:rPr>
                <w:rFonts w:ascii="Times New Roman" w:eastAsia="Times New Roman" w:hAnsi="Times New Roman" w:cs="Times New Roman"/>
              </w:rPr>
              <w:t>ній формі та не містить вихідного номера.</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8.</w:t>
            </w:r>
            <w:r w:rsidRPr="0067173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9.</w:t>
            </w:r>
            <w:r w:rsidRPr="0067173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w:t>
            </w:r>
            <w:r w:rsidRPr="0067173E">
              <w:rPr>
                <w:rFonts w:ascii="Times New Roman" w:eastAsia="Times New Roman" w:hAnsi="Times New Roman" w:cs="Times New Roman"/>
              </w:rPr>
              <w:t>о</w:t>
            </w:r>
            <w:r w:rsidRPr="0067173E">
              <w:rPr>
                <w:rFonts w:ascii="Times New Roman" w:eastAsia="Times New Roman" w:hAnsi="Times New Roman" w:cs="Times New Roman"/>
              </w:rPr>
              <w:t>важеної особи учасника процедури закупівлі та додатково мі</w:t>
            </w:r>
            <w:r w:rsidRPr="0067173E">
              <w:rPr>
                <w:rFonts w:ascii="Times New Roman" w:eastAsia="Times New Roman" w:hAnsi="Times New Roman" w:cs="Times New Roman"/>
              </w:rPr>
              <w:t>с</w:t>
            </w:r>
            <w:r w:rsidRPr="0067173E">
              <w:rPr>
                <w:rFonts w:ascii="Times New Roman" w:eastAsia="Times New Roman" w:hAnsi="Times New Roman" w:cs="Times New Roman"/>
              </w:rPr>
              <w:t>тить підпис (візу) особи, повноваження якої учасником процед</w:t>
            </w:r>
            <w:r w:rsidRPr="0067173E">
              <w:rPr>
                <w:rFonts w:ascii="Times New Roman" w:eastAsia="Times New Roman" w:hAnsi="Times New Roman" w:cs="Times New Roman"/>
              </w:rPr>
              <w:t>у</w:t>
            </w:r>
            <w:r w:rsidRPr="0067173E">
              <w:rPr>
                <w:rFonts w:ascii="Times New Roman" w:eastAsia="Times New Roman" w:hAnsi="Times New Roman" w:cs="Times New Roman"/>
              </w:rPr>
              <w:t>ри закупівлі не підтверджені (наприклад, переклад документа завізований перекладачем тощо).</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10.</w:t>
            </w:r>
            <w:r w:rsidRPr="006717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w:t>
            </w:r>
            <w:r w:rsidRPr="0067173E">
              <w:rPr>
                <w:rFonts w:ascii="Times New Roman" w:eastAsia="Times New Roman" w:hAnsi="Times New Roman" w:cs="Times New Roman"/>
              </w:rPr>
              <w:t>у</w:t>
            </w:r>
            <w:r w:rsidRPr="0067173E">
              <w:rPr>
                <w:rFonts w:ascii="Times New Roman" w:eastAsia="Times New Roman" w:hAnsi="Times New Roman" w:cs="Times New Roman"/>
              </w:rPr>
              <w:t>вання були змінені відповідно до законодавства після того, як відповідний документ (документи) був (були) поданий (подані).</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11.</w:t>
            </w:r>
            <w:r w:rsidRPr="006717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w:t>
            </w:r>
            <w:r w:rsidRPr="0067173E">
              <w:rPr>
                <w:rFonts w:ascii="Times New Roman" w:eastAsia="Times New Roman" w:hAnsi="Times New Roman" w:cs="Times New Roman"/>
              </w:rPr>
              <w:t>о</w:t>
            </w:r>
            <w:r w:rsidRPr="0067173E">
              <w:rPr>
                <w:rFonts w:ascii="Times New Roman" w:eastAsia="Times New Roman" w:hAnsi="Times New Roman" w:cs="Times New Roman"/>
              </w:rPr>
              <w:t>писом, є правильною.</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12.</w:t>
            </w:r>
            <w:r w:rsidRPr="006717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w:t>
            </w:r>
            <w:r w:rsidRPr="0067173E">
              <w:rPr>
                <w:rFonts w:ascii="Times New Roman" w:eastAsia="Times New Roman" w:hAnsi="Times New Roman" w:cs="Times New Roman"/>
              </w:rPr>
              <w:t>я</w:t>
            </w:r>
            <w:r w:rsidRPr="0067173E">
              <w:rPr>
                <w:rFonts w:ascii="Times New Roman" w:eastAsia="Times New Roman" w:hAnsi="Times New Roman" w:cs="Times New Roman"/>
              </w:rPr>
              <w:t>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D22" w:rsidRPr="0067173E" w:rsidRDefault="005A7D22" w:rsidP="007D7D77">
            <w:pPr>
              <w:widowControl w:val="0"/>
              <w:spacing w:before="0"/>
              <w:rPr>
                <w:rFonts w:ascii="Times New Roman" w:eastAsia="Times New Roman" w:hAnsi="Times New Roman" w:cs="Times New Roman"/>
                <w:u w:val="single"/>
              </w:rPr>
            </w:pPr>
            <w:r w:rsidRPr="0067173E">
              <w:rPr>
                <w:rFonts w:ascii="Times New Roman" w:eastAsia="Times New Roman" w:hAnsi="Times New Roman" w:cs="Times New Roman"/>
                <w:u w:val="single"/>
              </w:rPr>
              <w:t>Приклади формальних помилок:</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«м.київ» замість «м.</w:t>
            </w:r>
            <w:r w:rsidR="009F24F4" w:rsidRPr="0067173E">
              <w:rPr>
                <w:rFonts w:ascii="Times New Roman" w:eastAsia="Times New Roman" w:hAnsi="Times New Roman" w:cs="Times New Roman"/>
              </w:rPr>
              <w:t xml:space="preserve"> </w:t>
            </w:r>
            <w:r w:rsidRPr="0067173E">
              <w:rPr>
                <w:rFonts w:ascii="Times New Roman" w:eastAsia="Times New Roman" w:hAnsi="Times New Roman" w:cs="Times New Roman"/>
              </w:rPr>
              <w:t>Київ»;</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«поряд -ок» замість «поря – док»;</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«ненадається» замість «не надається»»;</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«______________№_____________» замість «27.10.2023 №320/13/14-01»</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учасник розмістив (завантажив) документ у форматі «JPG» замість  документа у форматі «pdf» (Portable</w:t>
            </w:r>
            <w:r w:rsidR="001103B9" w:rsidRPr="0067173E">
              <w:rPr>
                <w:rFonts w:ascii="Times New Roman" w:eastAsia="Times New Roman" w:hAnsi="Times New Roman" w:cs="Times New Roman"/>
              </w:rPr>
              <w:t xml:space="preserve"> </w:t>
            </w:r>
            <w:r w:rsidRPr="0067173E">
              <w:rPr>
                <w:rFonts w:ascii="Times New Roman" w:eastAsia="Times New Roman" w:hAnsi="Times New Roman" w:cs="Times New Roman"/>
              </w:rPr>
              <w:t>Document</w:t>
            </w:r>
            <w:r w:rsidR="001103B9" w:rsidRPr="0067173E">
              <w:rPr>
                <w:rFonts w:ascii="Times New Roman" w:eastAsia="Times New Roman" w:hAnsi="Times New Roman" w:cs="Times New Roman"/>
              </w:rPr>
              <w:t xml:space="preserve"> </w:t>
            </w:r>
            <w:r w:rsidRPr="0067173E">
              <w:rPr>
                <w:rFonts w:ascii="Times New Roman" w:eastAsia="Times New Roman" w:hAnsi="Times New Roman" w:cs="Times New Roman"/>
              </w:rPr>
              <w:t xml:space="preserve">Format)». </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Учасник процедури закупівлі виправляє невідповідності в інф</w:t>
            </w:r>
            <w:r w:rsidRPr="0067173E">
              <w:rPr>
                <w:rFonts w:ascii="Times New Roman" w:eastAsia="Times New Roman" w:hAnsi="Times New Roman" w:cs="Times New Roman"/>
              </w:rPr>
              <w:t>о</w:t>
            </w:r>
            <w:r w:rsidRPr="0067173E">
              <w:rPr>
                <w:rFonts w:ascii="Times New Roman" w:eastAsia="Times New Roman" w:hAnsi="Times New Roman" w:cs="Times New Roman"/>
              </w:rPr>
              <w:t>рмації та/або документах, що подані ним у своїй тендерній пр</w:t>
            </w:r>
            <w:r w:rsidRPr="0067173E">
              <w:rPr>
                <w:rFonts w:ascii="Times New Roman" w:eastAsia="Times New Roman" w:hAnsi="Times New Roman" w:cs="Times New Roman"/>
              </w:rPr>
              <w:t>о</w:t>
            </w:r>
            <w:r w:rsidRPr="0067173E">
              <w:rPr>
                <w:rFonts w:ascii="Times New Roman" w:eastAsia="Times New Roman" w:hAnsi="Times New Roman" w:cs="Times New Roman"/>
              </w:rPr>
              <w:t>позиції, виявлені замовником після розкриття тендерних проп</w:t>
            </w:r>
            <w:r w:rsidRPr="0067173E">
              <w:rPr>
                <w:rFonts w:ascii="Times New Roman" w:eastAsia="Times New Roman" w:hAnsi="Times New Roman" w:cs="Times New Roman"/>
              </w:rPr>
              <w:t>о</w:t>
            </w:r>
            <w:r w:rsidRPr="0067173E">
              <w:rPr>
                <w:rFonts w:ascii="Times New Roman" w:eastAsia="Times New Roman" w:hAnsi="Times New Roman" w:cs="Times New Roman"/>
              </w:rPr>
              <w:t>зицій, шляхом завантаження через електронну систему закуп</w:t>
            </w:r>
            <w:r w:rsidRPr="0067173E">
              <w:rPr>
                <w:rFonts w:ascii="Times New Roman" w:eastAsia="Times New Roman" w:hAnsi="Times New Roman" w:cs="Times New Roman"/>
              </w:rPr>
              <w:t>і</w:t>
            </w:r>
            <w:r w:rsidRPr="0067173E">
              <w:rPr>
                <w:rFonts w:ascii="Times New Roman" w:eastAsia="Times New Roman" w:hAnsi="Times New Roman" w:cs="Times New Roman"/>
              </w:rPr>
              <w:lastRenderedPageBreak/>
              <w:t>вель уточнених або нових документів в електронній системі з</w:t>
            </w:r>
            <w:r w:rsidRPr="0067173E">
              <w:rPr>
                <w:rFonts w:ascii="Times New Roman" w:eastAsia="Times New Roman" w:hAnsi="Times New Roman" w:cs="Times New Roman"/>
              </w:rPr>
              <w:t>а</w:t>
            </w:r>
            <w:r w:rsidRPr="0067173E">
              <w:rPr>
                <w:rFonts w:ascii="Times New Roman" w:eastAsia="Times New Roman" w:hAnsi="Times New Roman" w:cs="Times New Roman"/>
              </w:rPr>
              <w:t>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D22" w:rsidRPr="0067173E" w:rsidRDefault="005A7D22" w:rsidP="007D7D77">
            <w:pPr>
              <w:widowControl w:val="0"/>
              <w:spacing w:before="0"/>
              <w:rPr>
                <w:rFonts w:ascii="Times New Roman" w:eastAsia="Times New Roman" w:hAnsi="Times New Roman" w:cs="Times New Roman"/>
              </w:rPr>
            </w:pPr>
          </w:p>
          <w:p w:rsidR="005A7D22" w:rsidRPr="0067173E" w:rsidRDefault="005A7D22" w:rsidP="007D7D77">
            <w:pPr>
              <w:widowControl w:val="0"/>
              <w:spacing w:before="0"/>
              <w:ind w:left="40" w:hanging="20"/>
              <w:rPr>
                <w:rFonts w:ascii="Times New Roman" w:eastAsia="Times New Roman" w:hAnsi="Times New Roman" w:cs="Times New Roman"/>
              </w:rPr>
            </w:pPr>
            <w:r w:rsidRPr="0067173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w:t>
            </w:r>
            <w:r w:rsidRPr="0067173E">
              <w:rPr>
                <w:rFonts w:ascii="Times New Roman" w:eastAsia="Times New Roman" w:hAnsi="Times New Roman" w:cs="Times New Roman"/>
              </w:rPr>
              <w:t>п</w:t>
            </w:r>
            <w:r w:rsidRPr="0067173E">
              <w:rPr>
                <w:rFonts w:ascii="Times New Roman" w:eastAsia="Times New Roman" w:hAnsi="Times New Roman" w:cs="Times New Roman"/>
              </w:rPr>
              <w:t>риємців, не подаються ними у складі тендерної пропозиції. Ві</w:t>
            </w:r>
            <w:r w:rsidRPr="0067173E">
              <w:rPr>
                <w:rFonts w:ascii="Times New Roman" w:eastAsia="Times New Roman" w:hAnsi="Times New Roman" w:cs="Times New Roman"/>
              </w:rPr>
              <w:t>д</w:t>
            </w:r>
            <w:r w:rsidRPr="0067173E">
              <w:rPr>
                <w:rFonts w:ascii="Times New Roman" w:eastAsia="Times New Roman" w:hAnsi="Times New Roman" w:cs="Times New Roman"/>
              </w:rPr>
              <w:t>сутність документів, що не передбачені законодавством для уч</w:t>
            </w:r>
            <w:r w:rsidRPr="0067173E">
              <w:rPr>
                <w:rFonts w:ascii="Times New Roman" w:eastAsia="Times New Roman" w:hAnsi="Times New Roman" w:cs="Times New Roman"/>
              </w:rPr>
              <w:t>а</w:t>
            </w:r>
            <w:r w:rsidRPr="0067173E">
              <w:rPr>
                <w:rFonts w:ascii="Times New Roman" w:eastAsia="Times New Roman" w:hAnsi="Times New Roman" w:cs="Times New Roman"/>
              </w:rPr>
              <w:t>сників — юридичних, фізичних осіб, у тому числі фізичних осіб — підприємців, у складі тендерної пропозиції, не може бути пі</w:t>
            </w:r>
            <w:r w:rsidRPr="0067173E">
              <w:rPr>
                <w:rFonts w:ascii="Times New Roman" w:eastAsia="Times New Roman" w:hAnsi="Times New Roman" w:cs="Times New Roman"/>
              </w:rPr>
              <w:t>д</w:t>
            </w:r>
            <w:r w:rsidRPr="0067173E">
              <w:rPr>
                <w:rFonts w:ascii="Times New Roman" w:eastAsia="Times New Roman" w:hAnsi="Times New Roman" w:cs="Times New Roman"/>
              </w:rPr>
              <w:t>ставою для її відхилення замовником.</w:t>
            </w:r>
          </w:p>
          <w:p w:rsidR="005A7D22" w:rsidRPr="0067173E" w:rsidRDefault="005A7D22" w:rsidP="007D7D77">
            <w:pPr>
              <w:widowControl w:val="0"/>
              <w:spacing w:before="0"/>
              <w:ind w:left="40" w:hanging="20"/>
              <w:rPr>
                <w:rFonts w:ascii="Times New Roman" w:eastAsia="Times New Roman" w:hAnsi="Times New Roman" w:cs="Times New Roman"/>
              </w:rPr>
            </w:pPr>
            <w:r w:rsidRPr="0067173E">
              <w:rPr>
                <w:rFonts w:ascii="Times New Roman" w:eastAsia="Times New Roman" w:hAnsi="Times New Roman" w:cs="Times New Roman"/>
              </w:rPr>
              <w:t>УВАГА!!!</w:t>
            </w:r>
          </w:p>
          <w:p w:rsidR="005A7D22" w:rsidRPr="0067173E" w:rsidRDefault="005A7D22" w:rsidP="007D7D77">
            <w:pPr>
              <w:widowControl w:val="0"/>
              <w:spacing w:before="0"/>
              <w:rPr>
                <w:rFonts w:ascii="Times New Roman" w:eastAsia="Times New Roman" w:hAnsi="Times New Roman" w:cs="Times New Roman"/>
              </w:rPr>
            </w:pPr>
            <w:bookmarkStart w:id="3" w:name="_heading=h.3znysh7" w:colFirst="0" w:colLast="0"/>
            <w:bookmarkEnd w:id="3"/>
            <w:r w:rsidRPr="0067173E">
              <w:rPr>
                <w:rFonts w:ascii="Times New Roman" w:eastAsia="Times New Roman" w:hAnsi="Times New Roman" w:cs="Times New Roman"/>
              </w:rPr>
              <w:t>Відповідно до частини третьої статті 12 Закону під час викори</w:t>
            </w:r>
            <w:r w:rsidRPr="0067173E">
              <w:rPr>
                <w:rFonts w:ascii="Times New Roman" w:eastAsia="Times New Roman" w:hAnsi="Times New Roman" w:cs="Times New Roman"/>
              </w:rPr>
              <w:t>с</w:t>
            </w:r>
            <w:r w:rsidRPr="0067173E">
              <w:rPr>
                <w:rFonts w:ascii="Times New Roman" w:eastAsia="Times New Roman" w:hAnsi="Times New Roman" w:cs="Times New Roman"/>
              </w:rPr>
              <w:t>тання електронної системи закупівель з метою подання тенде</w:t>
            </w:r>
            <w:r w:rsidRPr="0067173E">
              <w:rPr>
                <w:rFonts w:ascii="Times New Roman" w:eastAsia="Times New Roman" w:hAnsi="Times New Roman" w:cs="Times New Roman"/>
              </w:rPr>
              <w:t>р</w:t>
            </w:r>
            <w:r w:rsidRPr="0067173E">
              <w:rPr>
                <w:rFonts w:ascii="Times New Roman" w:eastAsia="Times New Roman" w:hAnsi="Times New Roman" w:cs="Times New Roman"/>
              </w:rPr>
              <w:t>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w:t>
            </w:r>
            <w:r w:rsidRPr="0067173E">
              <w:rPr>
                <w:rFonts w:ascii="Times New Roman" w:eastAsia="Times New Roman" w:hAnsi="Times New Roman" w:cs="Times New Roman"/>
              </w:rPr>
              <w:t>е</w:t>
            </w:r>
            <w:r w:rsidRPr="0067173E">
              <w:rPr>
                <w:rFonts w:ascii="Times New Roman" w:eastAsia="Times New Roman" w:hAnsi="Times New Roman" w:cs="Times New Roman"/>
              </w:rPr>
              <w:t>рні пропозиції у формі електронного документа чи скан-копій через електронну систему закупівель. Тендерна пропозиція уча</w:t>
            </w:r>
            <w:r w:rsidRPr="0067173E">
              <w:rPr>
                <w:rFonts w:ascii="Times New Roman" w:eastAsia="Times New Roman" w:hAnsi="Times New Roman" w:cs="Times New Roman"/>
              </w:rPr>
              <w:t>с</w:t>
            </w:r>
            <w:r w:rsidRPr="0067173E">
              <w:rPr>
                <w:rFonts w:ascii="Times New Roman" w:eastAsia="Times New Roman" w:hAnsi="Times New Roman" w:cs="Times New Roman"/>
              </w:rPr>
              <w:t xml:space="preserve">ника має відповідати ряду вимог: </w:t>
            </w:r>
          </w:p>
          <w:p w:rsidR="005A7D22" w:rsidRPr="0067173E" w:rsidRDefault="005A7D22" w:rsidP="007D7D77">
            <w:pPr>
              <w:spacing w:before="0"/>
              <w:rPr>
                <w:rFonts w:ascii="Times New Roman" w:eastAsia="Times New Roman" w:hAnsi="Times New Roman" w:cs="Times New Roman"/>
              </w:rPr>
            </w:pPr>
            <w:r w:rsidRPr="0067173E">
              <w:rPr>
                <w:rFonts w:ascii="Times New Roman" w:eastAsia="Times New Roman" w:hAnsi="Times New Roman" w:cs="Times New Roman"/>
              </w:rPr>
              <w:t>1) документи мають бути чіткими та розбірливими для читання;</w:t>
            </w:r>
          </w:p>
          <w:p w:rsidR="005A7D22" w:rsidRPr="0067173E" w:rsidRDefault="005A7D22" w:rsidP="007D7D77">
            <w:pPr>
              <w:spacing w:before="0"/>
              <w:rPr>
                <w:rFonts w:ascii="Times New Roman" w:eastAsia="Times New Roman" w:hAnsi="Times New Roman" w:cs="Times New Roman"/>
              </w:rPr>
            </w:pPr>
            <w:r w:rsidRPr="0067173E">
              <w:rPr>
                <w:rFonts w:ascii="Times New Roman" w:eastAsia="Times New Roman" w:hAnsi="Times New Roman" w:cs="Times New Roman"/>
              </w:rPr>
              <w:t>2) тендерна пропозиція</w:t>
            </w:r>
            <w:r w:rsidR="0023171D" w:rsidRPr="0067173E">
              <w:rPr>
                <w:rFonts w:ascii="Times New Roman" w:eastAsia="Times New Roman" w:hAnsi="Times New Roman" w:cs="Times New Roman"/>
                <w:lang w:val="ru-RU"/>
              </w:rPr>
              <w:t xml:space="preserve">     </w:t>
            </w:r>
            <w:r w:rsidRPr="0067173E">
              <w:rPr>
                <w:rFonts w:ascii="Times New Roman" w:eastAsia="Times New Roman" w:hAnsi="Times New Roman" w:cs="Times New Roman"/>
              </w:rPr>
              <w:t xml:space="preserve"> учасника </w:t>
            </w:r>
            <w:r w:rsidR="0023171D" w:rsidRPr="0067173E">
              <w:rPr>
                <w:rFonts w:ascii="Times New Roman" w:eastAsia="Times New Roman" w:hAnsi="Times New Roman" w:cs="Times New Roman"/>
                <w:lang w:val="ru-RU"/>
              </w:rPr>
              <w:t xml:space="preserve">  </w:t>
            </w:r>
            <w:r w:rsidRPr="0067173E">
              <w:rPr>
                <w:rFonts w:ascii="Times New Roman" w:eastAsia="Times New Roman" w:hAnsi="Times New Roman" w:cs="Times New Roman"/>
              </w:rPr>
              <w:t>повинна</w:t>
            </w:r>
            <w:r w:rsidR="0023171D" w:rsidRPr="0067173E">
              <w:rPr>
                <w:rFonts w:ascii="Times New Roman" w:eastAsia="Times New Roman" w:hAnsi="Times New Roman" w:cs="Times New Roman"/>
                <w:lang w:val="ru-RU"/>
              </w:rPr>
              <w:t xml:space="preserve"> </w:t>
            </w:r>
            <w:r w:rsidRPr="0067173E">
              <w:rPr>
                <w:rFonts w:ascii="Times New Roman" w:eastAsia="Times New Roman" w:hAnsi="Times New Roman" w:cs="Times New Roman"/>
              </w:rPr>
              <w:t xml:space="preserve"> бути </w:t>
            </w:r>
            <w:r w:rsidR="0023171D" w:rsidRPr="0067173E">
              <w:rPr>
                <w:rFonts w:ascii="Times New Roman" w:eastAsia="Times New Roman" w:hAnsi="Times New Roman" w:cs="Times New Roman"/>
                <w:lang w:val="ru-RU"/>
              </w:rPr>
              <w:t xml:space="preserve">      </w:t>
            </w:r>
            <w:r w:rsidRPr="0067173E">
              <w:rPr>
                <w:rFonts w:ascii="Times New Roman" w:eastAsia="Times New Roman" w:hAnsi="Times New Roman" w:cs="Times New Roman"/>
              </w:rPr>
              <w:t>підписана  кваліфікованим електронн</w:t>
            </w:r>
            <w:r w:rsidR="0023171D" w:rsidRPr="0067173E">
              <w:rPr>
                <w:rFonts w:ascii="Times New Roman" w:eastAsia="Times New Roman" w:hAnsi="Times New Roman" w:cs="Times New Roman"/>
              </w:rPr>
              <w:t>им підписом</w:t>
            </w:r>
            <w:r w:rsidR="0023171D" w:rsidRPr="0067173E">
              <w:rPr>
                <w:rFonts w:ascii="Times New Roman" w:eastAsia="Times New Roman" w:hAnsi="Times New Roman" w:cs="Times New Roman"/>
                <w:lang w:val="ru-RU"/>
              </w:rPr>
              <w:t xml:space="preserve"> </w:t>
            </w:r>
            <w:r w:rsidRPr="0067173E">
              <w:rPr>
                <w:rFonts w:ascii="Times New Roman" w:eastAsia="Times New Roman" w:hAnsi="Times New Roman" w:cs="Times New Roman"/>
              </w:rPr>
              <w:t>(КЕП)/удосконаленим</w:t>
            </w:r>
            <w:r w:rsidR="0023171D" w:rsidRPr="0067173E">
              <w:rPr>
                <w:rFonts w:ascii="Times New Roman" w:eastAsia="Times New Roman" w:hAnsi="Times New Roman" w:cs="Times New Roman"/>
                <w:lang w:val="ru-RU"/>
              </w:rPr>
              <w:t xml:space="preserve"> </w:t>
            </w:r>
            <w:r w:rsidRPr="0067173E">
              <w:rPr>
                <w:rFonts w:ascii="Times New Roman" w:eastAsia="Times New Roman" w:hAnsi="Times New Roman" w:cs="Times New Roman"/>
              </w:rPr>
              <w:t xml:space="preserve"> електронним підписом (УЕП);</w:t>
            </w:r>
          </w:p>
          <w:p w:rsidR="00E63862" w:rsidRDefault="005A7D22" w:rsidP="007D7D77">
            <w:pPr>
              <w:spacing w:before="0"/>
              <w:rPr>
                <w:rFonts w:ascii="Times New Roman" w:eastAsia="Times New Roman" w:hAnsi="Times New Roman" w:cs="Times New Roman"/>
              </w:rPr>
            </w:pPr>
            <w:r w:rsidRPr="0067173E">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w:t>
            </w:r>
            <w:r w:rsidRPr="0067173E">
              <w:rPr>
                <w:rFonts w:ascii="Times New Roman" w:eastAsia="Times New Roman" w:hAnsi="Times New Roman" w:cs="Times New Roman"/>
              </w:rPr>
              <w:t>и</w:t>
            </w:r>
            <w:r w:rsidRPr="0067173E">
              <w:rPr>
                <w:rFonts w:ascii="Times New Roman" w:eastAsia="Times New Roman" w:hAnsi="Times New Roman" w:cs="Times New Roman"/>
              </w:rPr>
              <w:t>цію в цілому та на кожен електронний документ окремо.</w:t>
            </w:r>
          </w:p>
          <w:p w:rsidR="005A7D22" w:rsidRPr="0067173E" w:rsidRDefault="005A7D22" w:rsidP="007D7D77">
            <w:pPr>
              <w:spacing w:before="0"/>
              <w:rPr>
                <w:rFonts w:ascii="Times New Roman" w:eastAsia="Times New Roman" w:hAnsi="Times New Roman" w:cs="Times New Roman"/>
              </w:rPr>
            </w:pPr>
            <w:r w:rsidRPr="0067173E">
              <w:rPr>
                <w:rFonts w:ascii="Times New Roman" w:eastAsia="Times New Roman" w:hAnsi="Times New Roman" w:cs="Times New Roman"/>
              </w:rPr>
              <w:t>Винятки:</w:t>
            </w:r>
          </w:p>
          <w:p w:rsidR="005A7D22" w:rsidRPr="0067173E" w:rsidRDefault="005A7D22" w:rsidP="007D7D77">
            <w:pPr>
              <w:spacing w:before="0"/>
              <w:rPr>
                <w:rFonts w:ascii="Times New Roman" w:eastAsia="Times New Roman" w:hAnsi="Times New Roman" w:cs="Times New Roman"/>
              </w:rPr>
            </w:pPr>
            <w:r w:rsidRPr="0067173E">
              <w:rPr>
                <w:rFonts w:ascii="Times New Roman" w:eastAsia="Times New Roman" w:hAnsi="Times New Roman" w:cs="Times New Roman"/>
              </w:rPr>
              <w:t>1) якщо електронні документи тендерної пропозиції видано і</w:t>
            </w:r>
            <w:r w:rsidRPr="0067173E">
              <w:rPr>
                <w:rFonts w:ascii="Times New Roman" w:eastAsia="Times New Roman" w:hAnsi="Times New Roman" w:cs="Times New Roman"/>
              </w:rPr>
              <w:t>н</w:t>
            </w:r>
            <w:r w:rsidRPr="0067173E">
              <w:rPr>
                <w:rFonts w:ascii="Times New Roman" w:eastAsia="Times New Roman" w:hAnsi="Times New Roman" w:cs="Times New Roman"/>
              </w:rPr>
              <w:t>шою організацією і на них уже накладено КЕП/УЕП цієї орган</w:t>
            </w:r>
            <w:r w:rsidRPr="0067173E">
              <w:rPr>
                <w:rFonts w:ascii="Times New Roman" w:eastAsia="Times New Roman" w:hAnsi="Times New Roman" w:cs="Times New Roman"/>
              </w:rPr>
              <w:t>і</w:t>
            </w:r>
            <w:r w:rsidRPr="0067173E">
              <w:rPr>
                <w:rFonts w:ascii="Times New Roman" w:eastAsia="Times New Roman" w:hAnsi="Times New Roman" w:cs="Times New Roman"/>
              </w:rPr>
              <w:t>зації, учаснику не потрібно накладати на нього свій КЕП/УЕП.</w:t>
            </w:r>
          </w:p>
          <w:p w:rsidR="005A7D22" w:rsidRPr="0067173E" w:rsidRDefault="005A7D22"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iCs/>
              </w:rPr>
              <w:t>Зверніть увагу</w:t>
            </w:r>
            <w:r w:rsidRPr="0067173E">
              <w:rPr>
                <w:rFonts w:ascii="Times New Roman" w:eastAsia="Times New Roman" w:hAnsi="Times New Roman" w:cs="Times New Roman"/>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5A7D22" w:rsidRPr="0067173E" w:rsidRDefault="005A7D22" w:rsidP="007D7D77">
            <w:pPr>
              <w:widowControl w:val="0"/>
              <w:spacing w:before="0"/>
              <w:ind w:left="40" w:hanging="20"/>
              <w:rPr>
                <w:rFonts w:ascii="Times New Roman" w:eastAsia="Times New Roman" w:hAnsi="Times New Roman" w:cs="Times New Roman"/>
              </w:rPr>
            </w:pPr>
            <w:r w:rsidRPr="0067173E">
              <w:rPr>
                <w:rFonts w:ascii="Times New Roman" w:eastAsia="Times New Roman" w:hAnsi="Times New Roman" w:cs="Times New Roman"/>
              </w:rPr>
              <w:t>Замовник не вимагає від учасників засвідчувати документи (м</w:t>
            </w:r>
            <w:r w:rsidRPr="0067173E">
              <w:rPr>
                <w:rFonts w:ascii="Times New Roman" w:eastAsia="Times New Roman" w:hAnsi="Times New Roman" w:cs="Times New Roman"/>
              </w:rPr>
              <w:t>а</w:t>
            </w:r>
            <w:r w:rsidRPr="0067173E">
              <w:rPr>
                <w:rFonts w:ascii="Times New Roman" w:eastAsia="Times New Roman" w:hAnsi="Times New Roman" w:cs="Times New Roman"/>
              </w:rPr>
              <w:t>теріали та інформацію), що подаються у складі тендерної проп</w:t>
            </w:r>
            <w:r w:rsidRPr="0067173E">
              <w:rPr>
                <w:rFonts w:ascii="Times New Roman" w:eastAsia="Times New Roman" w:hAnsi="Times New Roman" w:cs="Times New Roman"/>
              </w:rPr>
              <w:t>о</w:t>
            </w:r>
            <w:r w:rsidRPr="0067173E">
              <w:rPr>
                <w:rFonts w:ascii="Times New Roman" w:eastAsia="Times New Roman" w:hAnsi="Times New Roman" w:cs="Times New Roman"/>
              </w:rPr>
              <w:t>зиції, печаткою та підписом уповноваженої особи, якщо такі д</w:t>
            </w:r>
            <w:r w:rsidRPr="0067173E">
              <w:rPr>
                <w:rFonts w:ascii="Times New Roman" w:eastAsia="Times New Roman" w:hAnsi="Times New Roman" w:cs="Times New Roman"/>
              </w:rPr>
              <w:t>о</w:t>
            </w:r>
            <w:r w:rsidRPr="0067173E">
              <w:rPr>
                <w:rFonts w:ascii="Times New Roman" w:eastAsia="Times New Roman" w:hAnsi="Times New Roman" w:cs="Times New Roman"/>
              </w:rPr>
              <w:t>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w:t>
            </w:r>
            <w:r w:rsidRPr="0067173E">
              <w:rPr>
                <w:rFonts w:ascii="Times New Roman" w:eastAsia="Times New Roman" w:hAnsi="Times New Roman" w:cs="Times New Roman"/>
              </w:rPr>
              <w:t>и</w:t>
            </w:r>
            <w:r w:rsidRPr="0067173E">
              <w:rPr>
                <w:rFonts w:ascii="Times New Roman" w:eastAsia="Times New Roman" w:hAnsi="Times New Roman" w:cs="Times New Roman"/>
              </w:rPr>
              <w:t>фікаті електронного підпису, відповідно до вимог Закону Укра</w:t>
            </w:r>
            <w:r w:rsidRPr="0067173E">
              <w:rPr>
                <w:rFonts w:ascii="Times New Roman" w:eastAsia="Times New Roman" w:hAnsi="Times New Roman" w:cs="Times New Roman"/>
              </w:rPr>
              <w:t>ї</w:t>
            </w:r>
            <w:r w:rsidRPr="0067173E">
              <w:rPr>
                <w:rFonts w:ascii="Times New Roman" w:eastAsia="Times New Roman" w:hAnsi="Times New Roman" w:cs="Times New Roman"/>
              </w:rPr>
              <w:t xml:space="preserve">ни «Про електронні довірчі послуги». </w:t>
            </w:r>
          </w:p>
          <w:p w:rsidR="005A7D22" w:rsidRPr="0067173E" w:rsidRDefault="005A7D22" w:rsidP="007D7D77">
            <w:pPr>
              <w:widowControl w:val="0"/>
              <w:spacing w:before="0"/>
              <w:ind w:left="40" w:hanging="20"/>
              <w:rPr>
                <w:rFonts w:ascii="Times New Roman" w:eastAsia="Times New Roman" w:hAnsi="Times New Roman" w:cs="Times New Roman"/>
              </w:rPr>
            </w:pPr>
            <w:r w:rsidRPr="0067173E">
              <w:rPr>
                <w:rFonts w:ascii="Times New Roman" w:eastAsia="Times New Roman" w:hAnsi="Times New Roman" w:cs="Times New Roman"/>
              </w:rPr>
              <w:t>У разі відсутності даної інформації або у разі не накладення уч</w:t>
            </w:r>
            <w:r w:rsidRPr="0067173E">
              <w:rPr>
                <w:rFonts w:ascii="Times New Roman" w:eastAsia="Times New Roman" w:hAnsi="Times New Roman" w:cs="Times New Roman"/>
              </w:rPr>
              <w:t>а</w:t>
            </w:r>
            <w:r w:rsidRPr="0067173E">
              <w:rPr>
                <w:rFonts w:ascii="Times New Roman" w:eastAsia="Times New Roman" w:hAnsi="Times New Roman" w:cs="Times New Roman"/>
              </w:rPr>
              <w:t>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w:t>
            </w:r>
            <w:r w:rsidRPr="0067173E">
              <w:rPr>
                <w:rFonts w:ascii="Times New Roman" w:eastAsia="Times New Roman" w:hAnsi="Times New Roman" w:cs="Times New Roman"/>
              </w:rPr>
              <w:t>д</w:t>
            </w:r>
            <w:r w:rsidRPr="0067173E">
              <w:rPr>
                <w:rFonts w:ascii="Times New Roman" w:eastAsia="Times New Roman" w:hAnsi="Times New Roman" w:cs="Times New Roman"/>
              </w:rPr>
              <w:t>повідно до абзацу першого частини третьої статті 22 Закону та буде відхилена на підставі підпункту 2 пункту 41 Особливостей.</w:t>
            </w:r>
          </w:p>
          <w:p w:rsidR="005A7D22" w:rsidRPr="0067173E" w:rsidRDefault="005A7D22" w:rsidP="007D7D77">
            <w:pPr>
              <w:widowControl w:val="0"/>
              <w:spacing w:before="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Всі документи тендерної пропозиції подаються в електронному вигляді через електронну систему закупівель (шляхом завант</w:t>
            </w:r>
            <w:r w:rsidRPr="0067173E">
              <w:rPr>
                <w:rFonts w:ascii="Times New Roman" w:eastAsia="Times New Roman" w:hAnsi="Times New Roman" w:cs="Times New Roman"/>
                <w:highlight w:val="white"/>
              </w:rPr>
              <w:t>а</w:t>
            </w:r>
            <w:r w:rsidRPr="0067173E">
              <w:rPr>
                <w:rFonts w:ascii="Times New Roman" w:eastAsia="Times New Roman" w:hAnsi="Times New Roman" w:cs="Times New Roman"/>
                <w:highlight w:val="white"/>
              </w:rPr>
              <w:t>ження сканованих документів або електронних документів в ел</w:t>
            </w:r>
            <w:r w:rsidRPr="0067173E">
              <w:rPr>
                <w:rFonts w:ascii="Times New Roman" w:eastAsia="Times New Roman" w:hAnsi="Times New Roman" w:cs="Times New Roman"/>
                <w:highlight w:val="white"/>
              </w:rPr>
              <w:t>е</w:t>
            </w:r>
            <w:r w:rsidRPr="0067173E">
              <w:rPr>
                <w:rFonts w:ascii="Times New Roman" w:eastAsia="Times New Roman" w:hAnsi="Times New Roman" w:cs="Times New Roman"/>
                <w:highlight w:val="white"/>
              </w:rPr>
              <w:lastRenderedPageBreak/>
              <w:t xml:space="preserve">ктронну систему закупівель). </w:t>
            </w:r>
          </w:p>
          <w:p w:rsidR="005A7D22" w:rsidRPr="0067173E" w:rsidRDefault="005A7D22" w:rsidP="007D7D77">
            <w:pPr>
              <w:widowControl w:val="0"/>
              <w:spacing w:before="0"/>
              <w:rPr>
                <w:rFonts w:ascii="Times New Roman" w:eastAsia="Times New Roman" w:hAnsi="Times New Roman" w:cs="Times New Roman"/>
                <w:highlight w:val="white"/>
              </w:rPr>
            </w:pPr>
            <w:bookmarkStart w:id="4" w:name="_heading=h.hjqm8skarbdr"/>
            <w:bookmarkEnd w:id="4"/>
            <w:r w:rsidRPr="0067173E">
              <w:rPr>
                <w:rFonts w:ascii="Times New Roman" w:eastAsia="Times New Roman" w:hAnsi="Times New Roman" w:cs="Times New Roman"/>
                <w:highlight w:val="white"/>
              </w:rPr>
              <w:t>Тендерні пропозиції мають право подавати всі заінтересовані особи.</w:t>
            </w:r>
          </w:p>
          <w:p w:rsidR="008D4261" w:rsidRPr="0067173E" w:rsidRDefault="005A7D22" w:rsidP="007D7D77">
            <w:pPr>
              <w:spacing w:before="0"/>
              <w:rPr>
                <w:rFonts w:ascii="Times New Roman" w:hAnsi="Times New Roman" w:cs="Times New Roman"/>
                <w:lang w:eastAsia="en-US"/>
              </w:rPr>
            </w:pPr>
            <w:bookmarkStart w:id="5" w:name="_heading=h.ftj7vaqoric"/>
            <w:bookmarkEnd w:id="5"/>
            <w:r w:rsidRPr="0067173E">
              <w:rPr>
                <w:rFonts w:ascii="Times New Roman" w:eastAsia="Times New Roman" w:hAnsi="Times New Roman" w:cs="Times New Roman"/>
                <w:highlight w:val="white"/>
              </w:rPr>
              <w:t>Кожен учасник має право подати тільки одну тендерну пропоз</w:t>
            </w:r>
            <w:r w:rsidRPr="0067173E">
              <w:rPr>
                <w:rFonts w:ascii="Times New Roman" w:eastAsia="Times New Roman" w:hAnsi="Times New Roman" w:cs="Times New Roman"/>
                <w:highlight w:val="white"/>
              </w:rPr>
              <w:t>и</w:t>
            </w:r>
            <w:r w:rsidRPr="0067173E">
              <w:rPr>
                <w:rFonts w:ascii="Times New Roman" w:eastAsia="Times New Roman" w:hAnsi="Times New Roman" w:cs="Times New Roman"/>
                <w:highlight w:val="white"/>
              </w:rPr>
              <w:t>цію</w:t>
            </w:r>
            <w:r w:rsidRPr="0067173E">
              <w:rPr>
                <w:rFonts w:ascii="Times New Roman" w:eastAsia="Times New Roman" w:hAnsi="Times New Roman" w:cs="Times New Roman"/>
              </w:rPr>
              <w:t>.</w:t>
            </w:r>
            <w:r w:rsidR="006E606F" w:rsidRPr="0067173E">
              <w:rPr>
                <w:rFonts w:ascii="Times New Roman" w:hAnsi="Times New Roman" w:cs="Times New Roman"/>
                <w:lang w:eastAsia="en-US"/>
              </w:rPr>
              <w:t xml:space="preserve">  </w:t>
            </w:r>
          </w:p>
          <w:p w:rsidR="006E606F" w:rsidRPr="0067173E" w:rsidRDefault="008D4261" w:rsidP="007D7D77">
            <w:pPr>
              <w:spacing w:before="0"/>
              <w:rPr>
                <w:rFonts w:ascii="Times New Roman" w:eastAsia="Times New Roman" w:hAnsi="Times New Roman" w:cs="Times New Roman"/>
              </w:rPr>
            </w:pPr>
            <w:r w:rsidRPr="0067173E">
              <w:rPr>
                <w:rFonts w:ascii="Times New Roman" w:hAnsi="Times New Roman" w:cs="Times New Roman"/>
                <w:lang w:eastAsia="en-US"/>
              </w:rPr>
              <w:t xml:space="preserve">      </w:t>
            </w:r>
          </w:p>
        </w:tc>
      </w:tr>
      <w:tr w:rsidR="006E606F" w:rsidTr="00C36FAD">
        <w:trPr>
          <w:trHeight w:val="913"/>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2</w:t>
            </w:r>
          </w:p>
        </w:tc>
        <w:tc>
          <w:tcPr>
            <w:tcW w:w="2575" w:type="dxa"/>
          </w:tcPr>
          <w:p w:rsidR="006E606F" w:rsidRPr="0067173E" w:rsidRDefault="006E606F" w:rsidP="007D7D77">
            <w:pPr>
              <w:widowControl w:val="0"/>
              <w:spacing w:before="0"/>
              <w:rPr>
                <w:rFonts w:ascii="Times New Roman" w:eastAsia="Times New Roman" w:hAnsi="Times New Roman" w:cs="Times New Roman"/>
                <w:b/>
              </w:rPr>
            </w:pPr>
            <w:bookmarkStart w:id="6" w:name="_heading=h.tyjcwt" w:colFirst="0" w:colLast="0"/>
            <w:bookmarkEnd w:id="6"/>
            <w:r w:rsidRPr="0067173E">
              <w:rPr>
                <w:rFonts w:ascii="Times New Roman" w:eastAsia="Times New Roman" w:hAnsi="Times New Roman" w:cs="Times New Roman"/>
                <w:b/>
              </w:rPr>
              <w:t>Забезпечення</w:t>
            </w:r>
            <w:r w:rsidR="00CA3EC7" w:rsidRPr="0067173E">
              <w:rPr>
                <w:rFonts w:ascii="Times New Roman" w:eastAsia="Times New Roman" w:hAnsi="Times New Roman" w:cs="Times New Roman"/>
                <w:b/>
              </w:rPr>
              <w:t xml:space="preserve">  </w:t>
            </w:r>
            <w:r w:rsidRPr="0067173E">
              <w:rPr>
                <w:rFonts w:ascii="Times New Roman" w:eastAsia="Times New Roman" w:hAnsi="Times New Roman" w:cs="Times New Roman"/>
                <w:b/>
              </w:rPr>
              <w:t xml:space="preserve"> тенде</w:t>
            </w:r>
            <w:r w:rsidRPr="0067173E">
              <w:rPr>
                <w:rFonts w:ascii="Times New Roman" w:eastAsia="Times New Roman" w:hAnsi="Times New Roman" w:cs="Times New Roman"/>
                <w:b/>
              </w:rPr>
              <w:t>р</w:t>
            </w:r>
            <w:r w:rsidRPr="0067173E">
              <w:rPr>
                <w:rFonts w:ascii="Times New Roman" w:eastAsia="Times New Roman" w:hAnsi="Times New Roman" w:cs="Times New Roman"/>
                <w:b/>
              </w:rPr>
              <w:t>ної пропозиції</w:t>
            </w: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b/>
              </w:rPr>
            </w:pPr>
          </w:p>
          <w:p w:rsidR="00A36C39" w:rsidRPr="0067173E" w:rsidRDefault="00A36C39" w:rsidP="007D7D77">
            <w:pPr>
              <w:widowControl w:val="0"/>
              <w:spacing w:before="0"/>
              <w:rPr>
                <w:rFonts w:ascii="Times New Roman" w:eastAsia="Times New Roman" w:hAnsi="Times New Roman" w:cs="Times New Roman"/>
              </w:rPr>
            </w:pPr>
          </w:p>
        </w:tc>
        <w:tc>
          <w:tcPr>
            <w:tcW w:w="6420" w:type="dxa"/>
            <w:vAlign w:val="center"/>
          </w:tcPr>
          <w:p w:rsidR="00DB6685" w:rsidRPr="0067173E" w:rsidRDefault="00DB6685" w:rsidP="007D7D77">
            <w:pPr>
              <w:shd w:val="clear" w:color="auto" w:fill="FFFFFF"/>
              <w:spacing w:before="0"/>
              <w:rPr>
                <w:rFonts w:ascii="Times New Roman" w:eastAsia="Times New Roman" w:hAnsi="Times New Roman" w:cs="Times New Roman"/>
              </w:rPr>
            </w:pPr>
            <w:r w:rsidRPr="0067173E">
              <w:rPr>
                <w:rFonts w:ascii="Times New Roman" w:hAnsi="Times New Roman" w:cs="Times New Roman"/>
              </w:rPr>
              <w:t>Тендерна пропозиція обов'язково супроводжується забезпече</w:t>
            </w:r>
            <w:r w:rsidRPr="0067173E">
              <w:rPr>
                <w:rFonts w:ascii="Times New Roman" w:hAnsi="Times New Roman" w:cs="Times New Roman"/>
              </w:rPr>
              <w:t>н</w:t>
            </w:r>
            <w:r w:rsidRPr="0067173E">
              <w:rPr>
                <w:rFonts w:ascii="Times New Roman" w:hAnsi="Times New Roman" w:cs="Times New Roman"/>
              </w:rPr>
              <w:t>ням тендерної пропозиції, яке має бути подане у формі: елек</w:t>
            </w:r>
            <w:r w:rsidRPr="0067173E">
              <w:rPr>
                <w:rFonts w:ascii="Times New Roman" w:hAnsi="Times New Roman" w:cs="Times New Roman"/>
              </w:rPr>
              <w:t>т</w:t>
            </w:r>
            <w:r w:rsidRPr="0067173E">
              <w:rPr>
                <w:rFonts w:ascii="Times New Roman" w:hAnsi="Times New Roman" w:cs="Times New Roman"/>
              </w:rPr>
              <w:t>ронної банківської гарантії.</w:t>
            </w:r>
          </w:p>
          <w:p w:rsidR="00DB6685" w:rsidRPr="0067173E" w:rsidRDefault="00DB6685" w:rsidP="007D7D77">
            <w:pPr>
              <w:spacing w:before="0"/>
              <w:rPr>
                <w:rStyle w:val="11"/>
                <w:rFonts w:ascii="Times New Roman" w:eastAsia="Calibri" w:hAnsi="Times New Roman"/>
                <w:sz w:val="22"/>
              </w:rPr>
            </w:pPr>
            <w:r w:rsidRPr="0067173E">
              <w:rPr>
                <w:rStyle w:val="11"/>
                <w:rFonts w:ascii="Times New Roman" w:eastAsia="Calibri" w:hAnsi="Times New Roman"/>
                <w:b/>
                <w:sz w:val="22"/>
              </w:rPr>
              <w:t xml:space="preserve">Разом із банківською гарантією надаються у електронному форматі </w:t>
            </w:r>
            <w:r w:rsidRPr="0067173E">
              <w:rPr>
                <w:rStyle w:val="11"/>
                <w:rFonts w:ascii="Times New Roman" w:eastAsia="Calibri" w:hAnsi="Times New Roman"/>
                <w:b/>
                <w:sz w:val="22"/>
                <w:lang w:val="en-US"/>
              </w:rPr>
              <w:t>pdf</w:t>
            </w:r>
            <w:r w:rsidRPr="0067173E">
              <w:rPr>
                <w:rStyle w:val="11"/>
                <w:rFonts w:ascii="Times New Roman" w:eastAsia="Calibri" w:hAnsi="Times New Roman"/>
                <w:b/>
                <w:sz w:val="22"/>
              </w:rPr>
              <w:t xml:space="preserve"> (або інших) копія ліцензії, виданої банку, та к</w:t>
            </w:r>
            <w:r w:rsidRPr="0067173E">
              <w:rPr>
                <w:rStyle w:val="11"/>
                <w:rFonts w:ascii="Times New Roman" w:eastAsia="Calibri" w:hAnsi="Times New Roman"/>
                <w:b/>
                <w:sz w:val="22"/>
              </w:rPr>
              <w:t>о</w:t>
            </w:r>
            <w:r w:rsidRPr="0067173E">
              <w:rPr>
                <w:rStyle w:val="11"/>
                <w:rFonts w:ascii="Times New Roman" w:eastAsia="Calibri" w:hAnsi="Times New Roman"/>
                <w:b/>
                <w:sz w:val="22"/>
              </w:rPr>
              <w:t>пія документа про повноваження особи, яка підписує банкі</w:t>
            </w:r>
            <w:r w:rsidRPr="0067173E">
              <w:rPr>
                <w:rStyle w:val="11"/>
                <w:rFonts w:ascii="Times New Roman" w:eastAsia="Calibri" w:hAnsi="Times New Roman"/>
                <w:b/>
                <w:sz w:val="22"/>
              </w:rPr>
              <w:t>в</w:t>
            </w:r>
            <w:r w:rsidRPr="0067173E">
              <w:rPr>
                <w:rStyle w:val="11"/>
                <w:rFonts w:ascii="Times New Roman" w:eastAsia="Calibri" w:hAnsi="Times New Roman"/>
                <w:b/>
                <w:sz w:val="22"/>
              </w:rPr>
              <w:t xml:space="preserve">ську гарантію. </w:t>
            </w:r>
            <w:r w:rsidRPr="0067173E">
              <w:rPr>
                <w:rStyle w:val="11"/>
                <w:rFonts w:ascii="Times New Roman" w:eastAsia="Calibri" w:hAnsi="Times New Roman"/>
                <w:sz w:val="22"/>
              </w:rPr>
              <w:t>Зазначені копії повинні бути завірені банком.</w:t>
            </w:r>
          </w:p>
          <w:p w:rsidR="00DB6685" w:rsidRPr="0067173E" w:rsidRDefault="00DB6685" w:rsidP="007D7D77">
            <w:pPr>
              <w:spacing w:before="0"/>
              <w:rPr>
                <w:rStyle w:val="11"/>
                <w:rFonts w:ascii="Times New Roman" w:eastAsia="Calibri" w:hAnsi="Times New Roman"/>
                <w:sz w:val="22"/>
              </w:rPr>
            </w:pPr>
            <w:r w:rsidRPr="0067173E">
              <w:rPr>
                <w:rStyle w:val="11"/>
                <w:rFonts w:ascii="Times New Roman" w:eastAsia="Calibri" w:hAnsi="Times New Roman"/>
                <w:sz w:val="22"/>
              </w:rPr>
              <w:t>Необхідно, щоб зазначений у тексті тендерної гарантії підписант співпадав із підписантом, який наклав КЕП, для уникнення фо</w:t>
            </w:r>
            <w:r w:rsidRPr="0067173E">
              <w:rPr>
                <w:rStyle w:val="11"/>
                <w:rFonts w:ascii="Times New Roman" w:eastAsia="Calibri" w:hAnsi="Times New Roman"/>
                <w:sz w:val="22"/>
              </w:rPr>
              <w:t>р</w:t>
            </w:r>
            <w:r w:rsidRPr="0067173E">
              <w:rPr>
                <w:rStyle w:val="11"/>
                <w:rFonts w:ascii="Times New Roman" w:eastAsia="Calibri" w:hAnsi="Times New Roman"/>
                <w:sz w:val="22"/>
              </w:rPr>
              <w:t>мальних підстав для відхилення тендерної пропозиції .</w:t>
            </w:r>
          </w:p>
          <w:p w:rsidR="00DB6685" w:rsidRPr="0067173E" w:rsidRDefault="00DB6685" w:rsidP="007D7D77">
            <w:pPr>
              <w:spacing w:before="0"/>
              <w:rPr>
                <w:rFonts w:ascii="Times New Roman" w:hAnsi="Times New Roman"/>
                <w:shd w:val="clear" w:color="auto" w:fill="FFFFFF"/>
              </w:rPr>
            </w:pPr>
            <w:r w:rsidRPr="0067173E">
              <w:rPr>
                <w:rFonts w:ascii="Times New Roman" w:hAnsi="Times New Roman"/>
                <w:shd w:val="clear" w:color="auto" w:fill="FFFFFF"/>
              </w:rPr>
              <w:t>Гарантія повинна бути видана банком-гарантом на умовах гр</w:t>
            </w:r>
            <w:r w:rsidRPr="0067173E">
              <w:rPr>
                <w:rFonts w:ascii="Times New Roman" w:hAnsi="Times New Roman"/>
                <w:shd w:val="clear" w:color="auto" w:fill="FFFFFF"/>
              </w:rPr>
              <w:t>о</w:t>
            </w:r>
            <w:r w:rsidRPr="0067173E">
              <w:rPr>
                <w:rFonts w:ascii="Times New Roman" w:hAnsi="Times New Roman"/>
                <w:shd w:val="clear" w:color="auto" w:fill="FFFFFF"/>
              </w:rPr>
              <w:t>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w:t>
            </w:r>
            <w:r w:rsidRPr="0067173E">
              <w:rPr>
                <w:rFonts w:ascii="Times New Roman" w:hAnsi="Times New Roman"/>
                <w:shd w:val="clear" w:color="auto" w:fill="FFFFFF"/>
              </w:rPr>
              <w:t>т</w:t>
            </w:r>
            <w:r w:rsidRPr="0067173E">
              <w:rPr>
                <w:rFonts w:ascii="Times New Roman" w:hAnsi="Times New Roman"/>
                <w:shd w:val="clear" w:color="auto" w:fill="FFFFFF"/>
              </w:rPr>
              <w:t>тя) гарантії, якщо це передбачено договором про надання гара</w:t>
            </w:r>
            <w:r w:rsidRPr="0067173E">
              <w:rPr>
                <w:rFonts w:ascii="Times New Roman" w:hAnsi="Times New Roman"/>
                <w:shd w:val="clear" w:color="auto" w:fill="FFFFFF"/>
              </w:rPr>
              <w:t>н</w:t>
            </w:r>
            <w:r w:rsidRPr="0067173E">
              <w:rPr>
                <w:rFonts w:ascii="Times New Roman" w:hAnsi="Times New Roman"/>
                <w:shd w:val="clear" w:color="auto" w:fill="FFFFFF"/>
              </w:rPr>
              <w:t>тії, укладеним між принципалом і банком-гарантом.</w:t>
            </w:r>
          </w:p>
          <w:p w:rsidR="00DB6685" w:rsidRPr="0067173E" w:rsidRDefault="00DB6685" w:rsidP="007D7D77">
            <w:pPr>
              <w:tabs>
                <w:tab w:val="left" w:pos="5735"/>
              </w:tabs>
              <w:spacing w:before="0"/>
              <w:ind w:right="57"/>
              <w:textAlignment w:val="baseline"/>
              <w:rPr>
                <w:rFonts w:ascii="Times New Roman" w:hAnsi="Times New Roman"/>
              </w:rPr>
            </w:pPr>
            <w:r w:rsidRPr="0067173E">
              <w:rPr>
                <w:rFonts w:ascii="Times New Roman" w:hAnsi="Times New Roman"/>
                <w:shd w:val="clear" w:color="auto" w:fill="FFFFFF"/>
              </w:rPr>
              <w:t>Грошове забезпечення (покриття) гарантії повинно бути підтв</w:t>
            </w:r>
            <w:r w:rsidRPr="0067173E">
              <w:rPr>
                <w:rFonts w:ascii="Times New Roman" w:hAnsi="Times New Roman"/>
                <w:shd w:val="clear" w:color="auto" w:fill="FFFFFF"/>
              </w:rPr>
              <w:t>е</w:t>
            </w:r>
            <w:r w:rsidRPr="0067173E">
              <w:rPr>
                <w:rFonts w:ascii="Times New Roman" w:hAnsi="Times New Roman"/>
                <w:shd w:val="clear" w:color="auto" w:fill="FFFFFF"/>
              </w:rPr>
              <w:t>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w:t>
            </w:r>
            <w:r w:rsidRPr="0067173E">
              <w:rPr>
                <w:rFonts w:ascii="Times New Roman" w:hAnsi="Times New Roman"/>
                <w:shd w:val="clear" w:color="auto" w:fill="FFFFFF"/>
              </w:rPr>
              <w:t>н</w:t>
            </w:r>
            <w:r w:rsidRPr="0067173E">
              <w:rPr>
                <w:rFonts w:ascii="Times New Roman" w:hAnsi="Times New Roman"/>
                <w:shd w:val="clear" w:color="auto" w:fill="FFFFFF"/>
              </w:rPr>
              <w:t>ку-гаранту, або учасники закупівлі повинні надати в складі те</w:t>
            </w:r>
            <w:r w:rsidRPr="0067173E">
              <w:rPr>
                <w:rFonts w:ascii="Times New Roman" w:hAnsi="Times New Roman"/>
                <w:shd w:val="clear" w:color="auto" w:fill="FFFFFF"/>
              </w:rPr>
              <w:t>н</w:t>
            </w:r>
            <w:r w:rsidRPr="0067173E">
              <w:rPr>
                <w:rFonts w:ascii="Times New Roman" w:hAnsi="Times New Roman"/>
                <w:shd w:val="clear" w:color="auto" w:fill="FFFFFF"/>
              </w:rPr>
              <w:t>дерної пропозиції платіжне доручення, завізоване уповноваж</w:t>
            </w:r>
            <w:r w:rsidRPr="0067173E">
              <w:rPr>
                <w:rFonts w:ascii="Times New Roman" w:hAnsi="Times New Roman"/>
                <w:shd w:val="clear" w:color="auto" w:fill="FFFFFF"/>
              </w:rPr>
              <w:t>е</w:t>
            </w:r>
            <w:r w:rsidRPr="0067173E">
              <w:rPr>
                <w:rFonts w:ascii="Times New Roman" w:hAnsi="Times New Roman"/>
                <w:shd w:val="clear" w:color="auto" w:fill="FFFFFF"/>
              </w:rPr>
              <w:t>ним працівником банку, що підтверджує перерахування розміру покриття гарантії з рахунку учасника на рахунки банківської установи.</w:t>
            </w:r>
          </w:p>
          <w:p w:rsidR="00DB6685" w:rsidRPr="0067173E" w:rsidRDefault="00DB6685" w:rsidP="007D7D77">
            <w:pPr>
              <w:shd w:val="clear" w:color="auto" w:fill="FFFFFF"/>
              <w:spacing w:before="0"/>
              <w:rPr>
                <w:rFonts w:ascii="Times New Roman" w:hAnsi="Times New Roman" w:cs="Times New Roman"/>
                <w:b/>
              </w:rPr>
            </w:pPr>
            <w:r w:rsidRPr="0067173E">
              <w:rPr>
                <w:rFonts w:ascii="Times New Roman" w:hAnsi="Times New Roman"/>
              </w:rPr>
              <w:t xml:space="preserve">Розмір забезпечення тендерної пропозиції  становить </w:t>
            </w:r>
            <w:r w:rsidR="000C5650" w:rsidRPr="001F3A91">
              <w:rPr>
                <w:rFonts w:ascii="Times New Roman" w:hAnsi="Times New Roman"/>
                <w:b/>
              </w:rPr>
              <w:t>2</w:t>
            </w:r>
            <w:r w:rsidRPr="001F3A91">
              <w:rPr>
                <w:rFonts w:ascii="Times New Roman" w:hAnsi="Times New Roman"/>
                <w:b/>
              </w:rPr>
              <w:t xml:space="preserve">% від очікуваної вартості закупівлі </w:t>
            </w:r>
            <w:r w:rsidR="00561068" w:rsidRPr="001F3A91">
              <w:rPr>
                <w:rFonts w:ascii="Times New Roman" w:hAnsi="Times New Roman"/>
              </w:rPr>
              <w:t xml:space="preserve"> </w:t>
            </w:r>
            <w:r w:rsidR="00561068" w:rsidRPr="001F3A91">
              <w:rPr>
                <w:rFonts w:ascii="Times New Roman" w:hAnsi="Times New Roman"/>
                <w:b/>
              </w:rPr>
              <w:t xml:space="preserve">та складає   </w:t>
            </w:r>
            <w:r w:rsidR="00951DCB">
              <w:rPr>
                <w:rFonts w:ascii="Times New Roman" w:hAnsi="Times New Roman" w:cs="Times New Roman"/>
                <w:b/>
                <w:highlight w:val="yellow"/>
              </w:rPr>
              <w:t>75802,00</w:t>
            </w:r>
            <w:r w:rsidR="00561068" w:rsidRPr="00951DCB">
              <w:rPr>
                <w:rFonts w:ascii="Times New Roman" w:hAnsi="Times New Roman" w:cs="Times New Roman"/>
                <w:b/>
                <w:highlight w:val="yellow"/>
              </w:rPr>
              <w:t xml:space="preserve"> грн (</w:t>
            </w:r>
            <w:r w:rsidR="00951DCB">
              <w:rPr>
                <w:rFonts w:ascii="Times New Roman" w:hAnsi="Times New Roman" w:cs="Times New Roman"/>
                <w:b/>
                <w:highlight w:val="yellow"/>
              </w:rPr>
              <w:t>сі</w:t>
            </w:r>
            <w:r w:rsidR="00951DCB">
              <w:rPr>
                <w:rFonts w:ascii="Times New Roman" w:hAnsi="Times New Roman" w:cs="Times New Roman"/>
                <w:b/>
                <w:highlight w:val="yellow"/>
              </w:rPr>
              <w:t>м</w:t>
            </w:r>
            <w:r w:rsidR="00951DCB">
              <w:rPr>
                <w:rFonts w:ascii="Times New Roman" w:hAnsi="Times New Roman" w:cs="Times New Roman"/>
                <w:b/>
                <w:highlight w:val="yellow"/>
              </w:rPr>
              <w:t>десят п’ять</w:t>
            </w:r>
            <w:r w:rsidR="00561068" w:rsidRPr="00951DCB">
              <w:rPr>
                <w:rFonts w:ascii="Times New Roman" w:hAnsi="Times New Roman" w:cs="Times New Roman"/>
                <w:b/>
                <w:highlight w:val="yellow"/>
              </w:rPr>
              <w:t xml:space="preserve"> тисяч </w:t>
            </w:r>
            <w:r w:rsidR="00951DCB">
              <w:rPr>
                <w:rFonts w:ascii="Times New Roman" w:hAnsi="Times New Roman" w:cs="Times New Roman"/>
                <w:b/>
                <w:highlight w:val="yellow"/>
              </w:rPr>
              <w:t>вісім</w:t>
            </w:r>
            <w:r w:rsidR="00561068" w:rsidRPr="00951DCB">
              <w:rPr>
                <w:rFonts w:ascii="Times New Roman" w:hAnsi="Times New Roman" w:cs="Times New Roman"/>
                <w:b/>
                <w:highlight w:val="yellow"/>
              </w:rPr>
              <w:t>сот</w:t>
            </w:r>
            <w:r w:rsidR="00981A55" w:rsidRPr="00951DCB">
              <w:rPr>
                <w:rFonts w:ascii="Times New Roman" w:hAnsi="Times New Roman" w:cs="Times New Roman"/>
                <w:b/>
                <w:highlight w:val="yellow"/>
              </w:rPr>
              <w:t xml:space="preserve"> </w:t>
            </w:r>
            <w:r w:rsidR="00951DCB">
              <w:rPr>
                <w:rFonts w:ascii="Times New Roman" w:hAnsi="Times New Roman" w:cs="Times New Roman"/>
                <w:b/>
                <w:highlight w:val="yellow"/>
              </w:rPr>
              <w:t>дві</w:t>
            </w:r>
            <w:r w:rsidR="00561068" w:rsidRPr="00951DCB">
              <w:rPr>
                <w:rFonts w:ascii="Times New Roman" w:hAnsi="Times New Roman" w:cs="Times New Roman"/>
                <w:b/>
                <w:highlight w:val="yellow"/>
              </w:rPr>
              <w:t xml:space="preserve"> грив</w:t>
            </w:r>
            <w:r w:rsidR="00951DCB">
              <w:rPr>
                <w:rFonts w:ascii="Times New Roman" w:hAnsi="Times New Roman" w:cs="Times New Roman"/>
                <w:b/>
                <w:highlight w:val="yellow"/>
              </w:rPr>
              <w:t>ні</w:t>
            </w:r>
            <w:r w:rsidR="00561068" w:rsidRPr="00951DCB">
              <w:rPr>
                <w:rFonts w:ascii="Times New Roman" w:hAnsi="Times New Roman" w:cs="Times New Roman"/>
                <w:b/>
                <w:highlight w:val="yellow"/>
              </w:rPr>
              <w:t xml:space="preserve"> 00 коп.)</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Строк дії забезпечення  тендерної пропозиції учасника (банківс</w:t>
            </w:r>
            <w:r w:rsidRPr="0067173E">
              <w:rPr>
                <w:rFonts w:ascii="Times New Roman" w:eastAsia="Times New Roman" w:hAnsi="Times New Roman" w:cs="Times New Roman"/>
              </w:rPr>
              <w:t>ь</w:t>
            </w:r>
            <w:r w:rsidRPr="0067173E">
              <w:rPr>
                <w:rFonts w:ascii="Times New Roman" w:eastAsia="Times New Roman" w:hAnsi="Times New Roman" w:cs="Times New Roman"/>
              </w:rPr>
              <w:t>кої гарантії) має дорівнювати або</w:t>
            </w:r>
            <w:r w:rsidR="00A36C39" w:rsidRPr="0067173E">
              <w:rPr>
                <w:rFonts w:ascii="Times New Roman" w:eastAsia="Times New Roman" w:hAnsi="Times New Roman" w:cs="Times New Roman"/>
              </w:rPr>
              <w:t xml:space="preserve"> </w:t>
            </w:r>
            <w:r w:rsidRPr="0067173E">
              <w:rPr>
                <w:rFonts w:ascii="Times New Roman" w:eastAsia="Times New Roman" w:hAnsi="Times New Roman" w:cs="Times New Roman"/>
              </w:rPr>
              <w:t>перевищувати</w:t>
            </w:r>
            <w:r w:rsidR="00A36C39" w:rsidRPr="0067173E">
              <w:rPr>
                <w:rFonts w:ascii="Times New Roman" w:eastAsia="Times New Roman" w:hAnsi="Times New Roman" w:cs="Times New Roman"/>
              </w:rPr>
              <w:t xml:space="preserve"> </w:t>
            </w:r>
            <w:r w:rsidRPr="0067173E">
              <w:rPr>
                <w:rFonts w:ascii="Times New Roman" w:eastAsia="Times New Roman" w:hAnsi="Times New Roman" w:cs="Times New Roman"/>
                <w:b/>
                <w:u w:val="single"/>
              </w:rPr>
              <w:t xml:space="preserve">90 (дев’яносто) </w:t>
            </w:r>
            <w:r w:rsidRPr="0067173E">
              <w:rPr>
                <w:rFonts w:ascii="Times New Roman" w:eastAsia="Times New Roman" w:hAnsi="Times New Roman" w:cs="Times New Roman"/>
                <w:b/>
              </w:rPr>
              <w:t>днів</w:t>
            </w:r>
            <w:r w:rsidRPr="0067173E">
              <w:rPr>
                <w:rFonts w:ascii="Times New Roman" w:eastAsia="Times New Roman" w:hAnsi="Times New Roman" w:cs="Times New Roman"/>
              </w:rPr>
              <w:t xml:space="preserve"> із дати кінцевого строку подання тендерних пропозицій включно.</w:t>
            </w:r>
          </w:p>
          <w:p w:rsidR="00DB6685" w:rsidRPr="0067173E" w:rsidRDefault="00DB6685"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Гарантія надається за формою, затвердженою наказом Міністер</w:t>
            </w:r>
            <w:r w:rsidRPr="0067173E">
              <w:rPr>
                <w:rFonts w:ascii="Times New Roman" w:eastAsia="Times New Roman" w:hAnsi="Times New Roman" w:cs="Times New Roman"/>
              </w:rPr>
              <w:t>с</w:t>
            </w:r>
            <w:r w:rsidRPr="0067173E">
              <w:rPr>
                <w:rFonts w:ascii="Times New Roman" w:eastAsia="Times New Roman" w:hAnsi="Times New Roman" w:cs="Times New Roman"/>
              </w:rPr>
              <w:t>тва розвитку економіки, торгівлі та сільського господарства України № 2628 від 14.12.2020 (далі — Форма), з урахуванням умов, викладених в даному пункті</w:t>
            </w:r>
            <w:r w:rsidRPr="0067173E">
              <w:rPr>
                <w:rFonts w:ascii="Times New Roman" w:eastAsia="Times New Roman" w:hAnsi="Times New Roman" w:cs="Times New Roman"/>
                <w:lang w:val="ru-RU"/>
              </w:rPr>
              <w:t>:</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1. Вимоги визначають обов'язкові вимоги до гарантії, яка над</w:t>
            </w:r>
            <w:r w:rsidRPr="0067173E">
              <w:rPr>
                <w:rFonts w:ascii="Times New Roman" w:eastAsia="Times New Roman" w:hAnsi="Times New Roman" w:cs="Times New Roman"/>
              </w:rPr>
              <w:t>а</w:t>
            </w:r>
            <w:r w:rsidRPr="0067173E">
              <w:rPr>
                <w:rFonts w:ascii="Times New Roman" w:eastAsia="Times New Roman" w:hAnsi="Times New Roman" w:cs="Times New Roman"/>
              </w:rPr>
              <w:t>ється як забезпечення тендерної пропозиції, передбаченої пун</w:t>
            </w:r>
            <w:r w:rsidRPr="0067173E">
              <w:rPr>
                <w:rFonts w:ascii="Times New Roman" w:eastAsia="Times New Roman" w:hAnsi="Times New Roman" w:cs="Times New Roman"/>
              </w:rPr>
              <w:t>к</w:t>
            </w:r>
            <w:r w:rsidRPr="0067173E">
              <w:rPr>
                <w:rFonts w:ascii="Times New Roman" w:eastAsia="Times New Roman" w:hAnsi="Times New Roman" w:cs="Times New Roman"/>
              </w:rPr>
              <w:t>том 10 частини 1 статті 1 Закону України «Про публічні закупі</w:t>
            </w:r>
            <w:r w:rsidRPr="0067173E">
              <w:rPr>
                <w:rFonts w:ascii="Times New Roman" w:eastAsia="Times New Roman" w:hAnsi="Times New Roman" w:cs="Times New Roman"/>
              </w:rPr>
              <w:t>в</w:t>
            </w:r>
            <w:r w:rsidRPr="0067173E">
              <w:rPr>
                <w:rFonts w:ascii="Times New Roman" w:eastAsia="Times New Roman" w:hAnsi="Times New Roman" w:cs="Times New Roman"/>
              </w:rPr>
              <w:t>лі» (далі — гарантія) з урахуванням Особливостей, банками (далі — гарант).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2. Терміни, зазначені у Формі, вживаються у значеннях, визнач</w:t>
            </w:r>
            <w:r w:rsidRPr="0067173E">
              <w:rPr>
                <w:rFonts w:ascii="Times New Roman" w:eastAsia="Times New Roman" w:hAnsi="Times New Roman" w:cs="Times New Roman"/>
              </w:rPr>
              <w:t>е</w:t>
            </w:r>
            <w:r w:rsidRPr="0067173E">
              <w:rPr>
                <w:rFonts w:ascii="Times New Roman" w:eastAsia="Times New Roman" w:hAnsi="Times New Roman" w:cs="Times New Roman"/>
              </w:rPr>
              <w:t>них Цивільним кодексом України, Законом України «Про публ</w:t>
            </w:r>
            <w:r w:rsidRPr="0067173E">
              <w:rPr>
                <w:rFonts w:ascii="Times New Roman" w:eastAsia="Times New Roman" w:hAnsi="Times New Roman" w:cs="Times New Roman"/>
              </w:rPr>
              <w:t>і</w:t>
            </w:r>
            <w:r w:rsidRPr="0067173E">
              <w:rPr>
                <w:rFonts w:ascii="Times New Roman" w:eastAsia="Times New Roman" w:hAnsi="Times New Roman" w:cs="Times New Roman"/>
              </w:rPr>
              <w:t>чні закупівлі», постановою Правління Національного банку України від 15 грудня 2004 року № 639 «Про затвердження П</w:t>
            </w:r>
            <w:r w:rsidRPr="0067173E">
              <w:rPr>
                <w:rFonts w:ascii="Times New Roman" w:eastAsia="Times New Roman" w:hAnsi="Times New Roman" w:cs="Times New Roman"/>
              </w:rPr>
              <w:t>о</w:t>
            </w:r>
            <w:r w:rsidRPr="0067173E">
              <w:rPr>
                <w:rFonts w:ascii="Times New Roman" w:eastAsia="Times New Roman" w:hAnsi="Times New Roman" w:cs="Times New Roman"/>
              </w:rPr>
              <w:t>ложення про порядок здійснення банками операцій за гарантіями в національній та іноземних валютах» (у редакції постанови Пр</w:t>
            </w:r>
            <w:r w:rsidRPr="0067173E">
              <w:rPr>
                <w:rFonts w:ascii="Times New Roman" w:eastAsia="Times New Roman" w:hAnsi="Times New Roman" w:cs="Times New Roman"/>
              </w:rPr>
              <w:t>а</w:t>
            </w:r>
            <w:r w:rsidRPr="0067173E">
              <w:rPr>
                <w:rFonts w:ascii="Times New Roman" w:eastAsia="Times New Roman" w:hAnsi="Times New Roman" w:cs="Times New Roman"/>
              </w:rPr>
              <w:t>вління Національного банку України від 25 січня 2018 року № 5).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3. Реквізити гарантії, визначені у Формі, є обов'язковими для складання гарантії.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4. У реквізитах гарантії: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1) щодо повного найменування гаранта зазначається інформація: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код банку (у разі наявності);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w:t>
            </w:r>
            <w:r w:rsidR="000B447A" w:rsidRPr="0067173E">
              <w:rPr>
                <w:rFonts w:ascii="Times New Roman" w:eastAsia="Times New Roman" w:hAnsi="Times New Roman" w:cs="Times New Roman"/>
              </w:rPr>
              <w:t xml:space="preserve"> </w:t>
            </w:r>
            <w:r w:rsidRPr="0067173E">
              <w:rPr>
                <w:rFonts w:ascii="Times New Roman" w:eastAsia="Times New Roman" w:hAnsi="Times New Roman" w:cs="Times New Roman"/>
              </w:rPr>
              <w:t>адреса місцезнаходження,</w:t>
            </w:r>
            <w:r w:rsidR="000B447A" w:rsidRPr="0067173E">
              <w:rPr>
                <w:rFonts w:ascii="Times New Roman" w:eastAsia="Times New Roman" w:hAnsi="Times New Roman" w:cs="Times New Roman"/>
              </w:rPr>
              <w:t xml:space="preserve"> </w:t>
            </w:r>
            <w:r w:rsidRPr="0067173E">
              <w:rPr>
                <w:rFonts w:ascii="Times New Roman" w:eastAsia="Times New Roman" w:hAnsi="Times New Roman" w:cs="Times New Roman"/>
              </w:rPr>
              <w:t>поштова адреса для листування;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адреса електронної пошти гаранта, на яку отримуються док</w:t>
            </w:r>
            <w:r w:rsidRPr="0067173E">
              <w:rPr>
                <w:rFonts w:ascii="Times New Roman" w:eastAsia="Times New Roman" w:hAnsi="Times New Roman" w:cs="Times New Roman"/>
              </w:rPr>
              <w:t>у</w:t>
            </w:r>
            <w:r w:rsidRPr="0067173E">
              <w:rPr>
                <w:rFonts w:ascii="Times New Roman" w:eastAsia="Times New Roman" w:hAnsi="Times New Roman" w:cs="Times New Roman"/>
              </w:rPr>
              <w:t>менти;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SWIFT-адреса гаранта;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2) щодо повного найменування принципала, яким є учасник пр</w:t>
            </w:r>
            <w:r w:rsidRPr="0067173E">
              <w:rPr>
                <w:rFonts w:ascii="Times New Roman" w:eastAsia="Times New Roman" w:hAnsi="Times New Roman" w:cs="Times New Roman"/>
              </w:rPr>
              <w:t>о</w:t>
            </w:r>
            <w:r w:rsidRPr="0067173E">
              <w:rPr>
                <w:rFonts w:ascii="Times New Roman" w:eastAsia="Times New Roman" w:hAnsi="Times New Roman" w:cs="Times New Roman"/>
              </w:rPr>
              <w:t>цедури закупівлі, зазначається інформація: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повне найменування — для юридичної особи;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прізвище, ім'я та по батькові (у разі наявності) — для фізичної особи;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ідентифікаційний код у Єдиному державному реєстрі юрид</w:t>
            </w:r>
            <w:r w:rsidRPr="0067173E">
              <w:rPr>
                <w:rFonts w:ascii="Times New Roman" w:eastAsia="Times New Roman" w:hAnsi="Times New Roman" w:cs="Times New Roman"/>
              </w:rPr>
              <w:t>и</w:t>
            </w:r>
            <w:r w:rsidRPr="0067173E">
              <w:rPr>
                <w:rFonts w:ascii="Times New Roman" w:eastAsia="Times New Roman" w:hAnsi="Times New Roman" w:cs="Times New Roman"/>
              </w:rPr>
              <w:t>чних осіб, фізичних осіб - підприємців та громадських форм</w:t>
            </w:r>
            <w:r w:rsidRPr="0067173E">
              <w:rPr>
                <w:rFonts w:ascii="Times New Roman" w:eastAsia="Times New Roman" w:hAnsi="Times New Roman" w:cs="Times New Roman"/>
              </w:rPr>
              <w:t>у</w:t>
            </w:r>
            <w:r w:rsidRPr="0067173E">
              <w:rPr>
                <w:rFonts w:ascii="Times New Roman" w:eastAsia="Times New Roman" w:hAnsi="Times New Roman" w:cs="Times New Roman"/>
              </w:rPr>
              <w:t>вань — для принципала юридичної особи – резидента;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реєстраційний номер облікової картки платника податків - для принципала фізичної особи — резидента (у разі наявності);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адреса місцезнаходження;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3) щодо повного найменування бенефіціара, яким є замовник, зазначається інформація: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адреса місцезнаходження;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4) сума гарантії зазначається цифрами і словами, назва валюти — словами;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5) у назві валюти, у якій надається гарантія, зазначається валюта, у якій надається гарантія, та її цифровий і літерний код відпові</w:t>
            </w:r>
            <w:r w:rsidRPr="0067173E">
              <w:rPr>
                <w:rFonts w:ascii="Times New Roman" w:eastAsia="Times New Roman" w:hAnsi="Times New Roman" w:cs="Times New Roman"/>
              </w:rPr>
              <w:t>д</w:t>
            </w:r>
            <w:r w:rsidRPr="0067173E">
              <w:rPr>
                <w:rFonts w:ascii="Times New Roman" w:eastAsia="Times New Roman" w:hAnsi="Times New Roman" w:cs="Times New Roman"/>
              </w:rPr>
              <w:t>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6) датою початку строку дії гарантії зазначається дата видачі гарантії або дата набрання нею чинності;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7) зазначається дата закінчення строку дії гарантії, якщо жодна з подій, передбачених у пункті 4 форми, не настане;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9) в інформації щодо тендерної документації зазначаються: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дата рішення замовника, яким затверджена тендерна докуме</w:t>
            </w:r>
            <w:r w:rsidRPr="0067173E">
              <w:rPr>
                <w:rFonts w:ascii="Times New Roman" w:eastAsia="Times New Roman" w:hAnsi="Times New Roman" w:cs="Times New Roman"/>
              </w:rPr>
              <w:t>н</w:t>
            </w:r>
            <w:r w:rsidRPr="0067173E">
              <w:rPr>
                <w:rFonts w:ascii="Times New Roman" w:eastAsia="Times New Roman" w:hAnsi="Times New Roman" w:cs="Times New Roman"/>
              </w:rPr>
              <w:lastRenderedPageBreak/>
              <w:t>тація;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назва предмета закупівлі / частини предмета закупівлі (лота) згідно з оголошенням про проведення конкурентної процедури закупівлі;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10) строк сплати коштів за гарантією зазначається в робочих або банківських днях.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5. Гарантія та договір, який укладається між гарантом та принц</w:t>
            </w:r>
            <w:r w:rsidRPr="0067173E">
              <w:rPr>
                <w:rFonts w:ascii="Times New Roman" w:eastAsia="Times New Roman" w:hAnsi="Times New Roman" w:cs="Times New Roman"/>
              </w:rPr>
              <w:t>и</w:t>
            </w:r>
            <w:r w:rsidRPr="0067173E">
              <w:rPr>
                <w:rFonts w:ascii="Times New Roman" w:eastAsia="Times New Roman" w:hAnsi="Times New Roman" w:cs="Times New Roman"/>
              </w:rPr>
              <w:t>палом, не може містити додаткових умов щодо: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w:t>
            </w:r>
            <w:r w:rsidRPr="0067173E">
              <w:rPr>
                <w:rFonts w:ascii="Times New Roman" w:eastAsia="Times New Roman" w:hAnsi="Times New Roman" w:cs="Times New Roman"/>
              </w:rPr>
              <w:t>е</w:t>
            </w:r>
            <w:r w:rsidRPr="0067173E">
              <w:rPr>
                <w:rFonts w:ascii="Times New Roman" w:eastAsia="Times New Roman" w:hAnsi="Times New Roman" w:cs="Times New Roman"/>
              </w:rPr>
              <w:t>ним, зазначених у абзаці четвертому пункту 4 Форми;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вимог надання третіми особами листів або документів, що підтверджують факт настання гарантійного випадку;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 можливості часткової сплати суми гарантії.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6. Гарантія, яка надається в електронній формі, підписується шляхом накладання кваліфікованого(их) електронного(их) пі</w:t>
            </w:r>
            <w:r w:rsidRPr="0067173E">
              <w:rPr>
                <w:rFonts w:ascii="Times New Roman" w:eastAsia="Times New Roman" w:hAnsi="Times New Roman" w:cs="Times New Roman"/>
              </w:rPr>
              <w:t>д</w:t>
            </w:r>
            <w:r w:rsidRPr="0067173E">
              <w:rPr>
                <w:rFonts w:ascii="Times New Roman" w:eastAsia="Times New Roman" w:hAnsi="Times New Roman" w:cs="Times New Roman"/>
              </w:rPr>
              <w:t>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7. Зміни до гарантії можуть бути внесені в порядку, передбач</w:t>
            </w:r>
            <w:r w:rsidRPr="0067173E">
              <w:rPr>
                <w:rFonts w:ascii="Times New Roman" w:eastAsia="Times New Roman" w:hAnsi="Times New Roman" w:cs="Times New Roman"/>
              </w:rPr>
              <w:t>е</w:t>
            </w:r>
            <w:r w:rsidRPr="0067173E">
              <w:rPr>
                <w:rFonts w:ascii="Times New Roman" w:eastAsia="Times New Roman" w:hAnsi="Times New Roman" w:cs="Times New Roman"/>
              </w:rPr>
              <w:t>ному законодавством України, після чого вони стають невід'є</w:t>
            </w:r>
            <w:r w:rsidRPr="0067173E">
              <w:rPr>
                <w:rFonts w:ascii="Times New Roman" w:eastAsia="Times New Roman" w:hAnsi="Times New Roman" w:cs="Times New Roman"/>
              </w:rPr>
              <w:t>м</w:t>
            </w:r>
            <w:r w:rsidRPr="0067173E">
              <w:rPr>
                <w:rFonts w:ascii="Times New Roman" w:eastAsia="Times New Roman" w:hAnsi="Times New Roman" w:cs="Times New Roman"/>
              </w:rPr>
              <w:t>ною частиною цієї гарантії.</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DB6685" w:rsidRPr="0067173E" w:rsidRDefault="00DB6685"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Учасникам  заборонено відступати від форми гарантії.</w:t>
            </w:r>
          </w:p>
          <w:p w:rsidR="00DB6685" w:rsidRPr="0067173E" w:rsidRDefault="00DB6685" w:rsidP="007D7D77">
            <w:pPr>
              <w:spacing w:before="0"/>
              <w:rPr>
                <w:rFonts w:ascii="Times New Roman" w:eastAsia="Times New Roman" w:hAnsi="Times New Roman" w:cs="Times New Roman"/>
                <w:b/>
              </w:rPr>
            </w:pPr>
            <w:r w:rsidRPr="0067173E">
              <w:rPr>
                <w:rFonts w:ascii="Times New Roman" w:eastAsia="Times New Roman" w:hAnsi="Times New Roman" w:cs="Times New Roman"/>
                <w:b/>
              </w:rPr>
              <w:t>До уваги учасників інформація для оформлення банківської гарантії: </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Назва Замовника: Миколаївське квартирно-експлуатаційне управління</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Місцезнаходження Замовника: м. Миколаїв, проспект Миру, 62а</w:t>
            </w:r>
          </w:p>
          <w:p w:rsidR="00DB6685" w:rsidRPr="0067173E" w:rsidRDefault="00DB6685" w:rsidP="007D7D77">
            <w:pPr>
              <w:spacing w:before="0"/>
              <w:rPr>
                <w:rFonts w:ascii="Times New Roman" w:eastAsia="Times New Roman" w:hAnsi="Times New Roman" w:cs="Times New Roman"/>
              </w:rPr>
            </w:pPr>
            <w:r w:rsidRPr="0067173E">
              <w:rPr>
                <w:rFonts w:ascii="Times New Roman" w:eastAsia="Times New Roman" w:hAnsi="Times New Roman" w:cs="Times New Roman"/>
              </w:rPr>
              <w:t>Код ЄДРПОУ: 08029523</w:t>
            </w:r>
          </w:p>
          <w:p w:rsidR="006E606F" w:rsidRPr="0067173E" w:rsidRDefault="00DB6685" w:rsidP="007D7D77">
            <w:pPr>
              <w:widowControl w:val="0"/>
              <w:spacing w:before="0"/>
              <w:ind w:right="120"/>
              <w:rPr>
                <w:rFonts w:ascii="Times New Roman" w:eastAsia="Times New Roman" w:hAnsi="Times New Roman" w:cs="Times New Roman"/>
              </w:rPr>
            </w:pPr>
            <w:r w:rsidRPr="0067173E">
              <w:rPr>
                <w:rFonts w:ascii="Times New Roman" w:eastAsia="Times New Roman" w:hAnsi="Times New Roman" w:cs="Times New Roman"/>
              </w:rPr>
              <w:t xml:space="preserve">IBAN № </w:t>
            </w:r>
            <w:r w:rsidRPr="0067173E">
              <w:rPr>
                <w:rFonts w:ascii="Times New Roman" w:hAnsi="Times New Roman"/>
                <w:lang w:val="en-US" w:eastAsia="en-US"/>
              </w:rPr>
              <w:t>UA</w:t>
            </w:r>
            <w:r w:rsidRPr="0067173E">
              <w:rPr>
                <w:rFonts w:ascii="Times New Roman" w:hAnsi="Times New Roman"/>
                <w:lang w:eastAsia="en-US"/>
              </w:rPr>
              <w:t xml:space="preserve"> 888201720355169004000000339 в </w:t>
            </w:r>
            <w:r w:rsidRPr="0067173E">
              <w:rPr>
                <w:rStyle w:val="11"/>
                <w:rFonts w:ascii="Times New Roman" w:eastAsia="Calibri" w:hAnsi="Times New Roman"/>
                <w:sz w:val="22"/>
              </w:rPr>
              <w:t>ДКСУ  в  м. Київ</w:t>
            </w:r>
          </w:p>
        </w:tc>
      </w:tr>
      <w:tr w:rsidR="006E606F" w:rsidTr="00C36FAD">
        <w:trPr>
          <w:trHeight w:val="1119"/>
          <w:jc w:val="center"/>
        </w:trPr>
        <w:tc>
          <w:tcPr>
            <w:tcW w:w="705" w:type="dxa"/>
          </w:tcPr>
          <w:p w:rsidR="006E606F" w:rsidRPr="0067173E" w:rsidRDefault="006E606F"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lastRenderedPageBreak/>
              <w:t>3</w:t>
            </w:r>
          </w:p>
        </w:tc>
        <w:tc>
          <w:tcPr>
            <w:tcW w:w="2575" w:type="dxa"/>
          </w:tcPr>
          <w:p w:rsidR="006E606F" w:rsidRPr="0067173E" w:rsidRDefault="006E606F"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b/>
              </w:rPr>
              <w:t>Умови повернення чи неповернення забезп</w:t>
            </w:r>
            <w:r w:rsidRPr="0067173E">
              <w:rPr>
                <w:rFonts w:ascii="Times New Roman" w:eastAsia="Times New Roman" w:hAnsi="Times New Roman" w:cs="Times New Roman"/>
                <w:b/>
              </w:rPr>
              <w:t>е</w:t>
            </w:r>
            <w:r w:rsidRPr="0067173E">
              <w:rPr>
                <w:rFonts w:ascii="Times New Roman" w:eastAsia="Times New Roman" w:hAnsi="Times New Roman" w:cs="Times New Roman"/>
                <w:b/>
              </w:rPr>
              <w:t>чення тендерної проп</w:t>
            </w:r>
            <w:r w:rsidRPr="0067173E">
              <w:rPr>
                <w:rFonts w:ascii="Times New Roman" w:eastAsia="Times New Roman" w:hAnsi="Times New Roman" w:cs="Times New Roman"/>
                <w:b/>
              </w:rPr>
              <w:t>о</w:t>
            </w:r>
            <w:r w:rsidRPr="0067173E">
              <w:rPr>
                <w:rFonts w:ascii="Times New Roman" w:eastAsia="Times New Roman" w:hAnsi="Times New Roman" w:cs="Times New Roman"/>
                <w:b/>
              </w:rPr>
              <w:t>зиції</w:t>
            </w:r>
          </w:p>
        </w:tc>
        <w:tc>
          <w:tcPr>
            <w:tcW w:w="6420" w:type="dxa"/>
            <w:vAlign w:val="center"/>
          </w:tcPr>
          <w:p w:rsidR="00147FC3" w:rsidRPr="0067173E" w:rsidRDefault="00147FC3" w:rsidP="007D7D77">
            <w:pPr>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 xml:space="preserve">Забезпечення тендерної пропозиції </w:t>
            </w:r>
            <w:r w:rsidRPr="0067173E">
              <w:rPr>
                <w:rFonts w:ascii="Times New Roman" w:eastAsia="Times New Roman" w:hAnsi="Times New Roman" w:cs="Times New Roman"/>
                <w:b/>
              </w:rPr>
              <w:t xml:space="preserve">повертається </w:t>
            </w:r>
            <w:r w:rsidRPr="0067173E">
              <w:rPr>
                <w:rFonts w:ascii="Times New Roman" w:eastAsia="Times New Roman" w:hAnsi="Times New Roman" w:cs="Times New Roman"/>
              </w:rPr>
              <w:t>учаснику у разі:</w:t>
            </w:r>
          </w:p>
          <w:p w:rsidR="00147FC3" w:rsidRPr="0067173E" w:rsidRDefault="00147FC3" w:rsidP="007D7D77">
            <w:pPr>
              <w:numPr>
                <w:ilvl w:val="0"/>
                <w:numId w:val="9"/>
              </w:num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закінчення строку дії тендерної пропозиції та забезп</w:t>
            </w:r>
            <w:r w:rsidRPr="0067173E">
              <w:rPr>
                <w:rFonts w:ascii="Times New Roman" w:eastAsia="Times New Roman" w:hAnsi="Times New Roman" w:cs="Times New Roman"/>
              </w:rPr>
              <w:t>е</w:t>
            </w:r>
            <w:r w:rsidRPr="0067173E">
              <w:rPr>
                <w:rFonts w:ascii="Times New Roman" w:eastAsia="Times New Roman" w:hAnsi="Times New Roman" w:cs="Times New Roman"/>
              </w:rPr>
              <w:t>чення тендерної пропозиції, зазначеного в тендерній д</w:t>
            </w:r>
            <w:r w:rsidRPr="0067173E">
              <w:rPr>
                <w:rFonts w:ascii="Times New Roman" w:eastAsia="Times New Roman" w:hAnsi="Times New Roman" w:cs="Times New Roman"/>
              </w:rPr>
              <w:t>о</w:t>
            </w:r>
            <w:r w:rsidRPr="0067173E">
              <w:rPr>
                <w:rFonts w:ascii="Times New Roman" w:eastAsia="Times New Roman" w:hAnsi="Times New Roman" w:cs="Times New Roman"/>
              </w:rPr>
              <w:t>кументації;</w:t>
            </w:r>
          </w:p>
          <w:p w:rsidR="00147FC3" w:rsidRPr="0067173E" w:rsidRDefault="00147FC3" w:rsidP="007D7D77">
            <w:pPr>
              <w:numPr>
                <w:ilvl w:val="0"/>
                <w:numId w:val="9"/>
              </w:num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147FC3" w:rsidRPr="0067173E" w:rsidRDefault="00147FC3" w:rsidP="007D7D77">
            <w:pPr>
              <w:numPr>
                <w:ilvl w:val="0"/>
                <w:numId w:val="9"/>
              </w:num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відкликання тендерної пропозиції до закінчення строку її подання;</w:t>
            </w:r>
          </w:p>
          <w:p w:rsidR="00147FC3" w:rsidRPr="0067173E" w:rsidRDefault="00147FC3" w:rsidP="007D7D77">
            <w:pPr>
              <w:numPr>
                <w:ilvl w:val="0"/>
                <w:numId w:val="9"/>
              </w:num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закінчення тендеру в разі не</w:t>
            </w:r>
            <w:r w:rsidR="00194B70" w:rsidRPr="0067173E">
              <w:rPr>
                <w:rFonts w:ascii="Times New Roman" w:eastAsia="Times New Roman" w:hAnsi="Times New Roman" w:cs="Times New Roman"/>
              </w:rPr>
              <w:t xml:space="preserve"> </w:t>
            </w:r>
            <w:r w:rsidRPr="0067173E">
              <w:rPr>
                <w:rFonts w:ascii="Times New Roman" w:eastAsia="Times New Roman" w:hAnsi="Times New Roman" w:cs="Times New Roman"/>
              </w:rPr>
              <w:t>укладення договору про з</w:t>
            </w:r>
            <w:r w:rsidRPr="0067173E">
              <w:rPr>
                <w:rFonts w:ascii="Times New Roman" w:eastAsia="Times New Roman" w:hAnsi="Times New Roman" w:cs="Times New Roman"/>
              </w:rPr>
              <w:t>а</w:t>
            </w:r>
            <w:r w:rsidRPr="0067173E">
              <w:rPr>
                <w:rFonts w:ascii="Times New Roman" w:eastAsia="Times New Roman" w:hAnsi="Times New Roman" w:cs="Times New Roman"/>
              </w:rPr>
              <w:t>купівлю з жодним з учасників, які подали тендерні пр</w:t>
            </w:r>
            <w:r w:rsidRPr="0067173E">
              <w:rPr>
                <w:rFonts w:ascii="Times New Roman" w:eastAsia="Times New Roman" w:hAnsi="Times New Roman" w:cs="Times New Roman"/>
              </w:rPr>
              <w:t>о</w:t>
            </w:r>
            <w:r w:rsidRPr="0067173E">
              <w:rPr>
                <w:rFonts w:ascii="Times New Roman" w:eastAsia="Times New Roman" w:hAnsi="Times New Roman" w:cs="Times New Roman"/>
              </w:rPr>
              <w:t>позиції.</w:t>
            </w:r>
          </w:p>
          <w:p w:rsidR="00147FC3" w:rsidRPr="0067173E" w:rsidRDefault="00147FC3" w:rsidP="007D7D77">
            <w:p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 xml:space="preserve">Забезпечення тендерної пропозиції </w:t>
            </w:r>
            <w:r w:rsidRPr="0067173E">
              <w:rPr>
                <w:rFonts w:ascii="Times New Roman" w:eastAsia="Times New Roman" w:hAnsi="Times New Roman" w:cs="Times New Roman"/>
                <w:b/>
              </w:rPr>
              <w:t>не повертається</w:t>
            </w:r>
            <w:r w:rsidRPr="0067173E">
              <w:rPr>
                <w:rFonts w:ascii="Times New Roman" w:eastAsia="Times New Roman" w:hAnsi="Times New Roman" w:cs="Times New Roman"/>
              </w:rPr>
              <w:t xml:space="preserve"> у разі:</w:t>
            </w:r>
          </w:p>
          <w:p w:rsidR="00147FC3" w:rsidRPr="0067173E" w:rsidRDefault="00147FC3" w:rsidP="007D7D77">
            <w:pPr>
              <w:numPr>
                <w:ilvl w:val="0"/>
                <w:numId w:val="10"/>
              </w:num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відкликання тендерної пропозиції учасником після закі</w:t>
            </w:r>
            <w:r w:rsidRPr="0067173E">
              <w:rPr>
                <w:rFonts w:ascii="Times New Roman" w:eastAsia="Times New Roman" w:hAnsi="Times New Roman" w:cs="Times New Roman"/>
              </w:rPr>
              <w:t>н</w:t>
            </w:r>
            <w:r w:rsidRPr="0067173E">
              <w:rPr>
                <w:rFonts w:ascii="Times New Roman" w:eastAsia="Times New Roman" w:hAnsi="Times New Roman" w:cs="Times New Roman"/>
              </w:rPr>
              <w:t>чення строку її подання, але до того, як сплив строк, прот</w:t>
            </w:r>
            <w:r w:rsidRPr="0067173E">
              <w:rPr>
                <w:rFonts w:ascii="Times New Roman" w:eastAsia="Times New Roman" w:hAnsi="Times New Roman" w:cs="Times New Roman"/>
              </w:rPr>
              <w:t>я</w:t>
            </w:r>
            <w:r w:rsidRPr="0067173E">
              <w:rPr>
                <w:rFonts w:ascii="Times New Roman" w:eastAsia="Times New Roman" w:hAnsi="Times New Roman" w:cs="Times New Roman"/>
              </w:rPr>
              <w:t>гом якого тендерні пропозиції вважаються дійсними;</w:t>
            </w:r>
          </w:p>
          <w:p w:rsidR="00147FC3" w:rsidRPr="0067173E" w:rsidRDefault="00147FC3" w:rsidP="007D7D77">
            <w:pPr>
              <w:numPr>
                <w:ilvl w:val="0"/>
                <w:numId w:val="10"/>
              </w:num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не</w:t>
            </w:r>
            <w:r w:rsidR="00194B70" w:rsidRPr="0067173E">
              <w:rPr>
                <w:rFonts w:ascii="Times New Roman" w:eastAsia="Times New Roman" w:hAnsi="Times New Roman" w:cs="Times New Roman"/>
              </w:rPr>
              <w:t xml:space="preserve"> </w:t>
            </w:r>
            <w:r w:rsidRPr="0067173E">
              <w:rPr>
                <w:rFonts w:ascii="Times New Roman" w:eastAsia="Times New Roman" w:hAnsi="Times New Roman" w:cs="Times New Roman"/>
              </w:rPr>
              <w:t>підписання договору про закупівлю учасником, який став переможцем тендеру;</w:t>
            </w:r>
          </w:p>
          <w:p w:rsidR="00147FC3" w:rsidRPr="0067173E" w:rsidRDefault="00147FC3" w:rsidP="007D7D77">
            <w:pPr>
              <w:numPr>
                <w:ilvl w:val="0"/>
                <w:numId w:val="10"/>
              </w:numPr>
              <w:shd w:val="clear" w:color="auto" w:fill="FFFFFF"/>
              <w:spacing w:before="0" w:after="0"/>
              <w:ind w:right="120"/>
              <w:rPr>
                <w:rFonts w:ascii="Times New Roman" w:eastAsia="Times New Roman" w:hAnsi="Times New Roman" w:cs="Times New Roman"/>
                <w:highlight w:val="white"/>
              </w:rPr>
            </w:pPr>
            <w:r w:rsidRPr="0067173E">
              <w:rPr>
                <w:rFonts w:ascii="Times New Roman" w:eastAsia="Times New Roman" w:hAnsi="Times New Roman" w:cs="Times New Roman"/>
                <w:highlight w:val="white"/>
              </w:rPr>
              <w:t>ненадання переможцем процедури закупівлі у строк, визн</w:t>
            </w:r>
            <w:r w:rsidRPr="0067173E">
              <w:rPr>
                <w:rFonts w:ascii="Times New Roman" w:eastAsia="Times New Roman" w:hAnsi="Times New Roman" w:cs="Times New Roman"/>
                <w:highlight w:val="white"/>
              </w:rPr>
              <w:t>а</w:t>
            </w:r>
            <w:r w:rsidRPr="0067173E">
              <w:rPr>
                <w:rFonts w:ascii="Times New Roman" w:eastAsia="Times New Roman" w:hAnsi="Times New Roman" w:cs="Times New Roman"/>
                <w:highlight w:val="white"/>
              </w:rPr>
              <w:t xml:space="preserve">чений </w:t>
            </w:r>
            <w:r w:rsidRPr="0067173E">
              <w:rPr>
                <w:rFonts w:ascii="Times New Roman" w:eastAsia="Times New Roman" w:hAnsi="Times New Roman" w:cs="Times New Roman"/>
              </w:rPr>
              <w:t>абзацом 15 пункту 47 Особливостей</w:t>
            </w:r>
            <w:r w:rsidRPr="0067173E">
              <w:rPr>
                <w:rFonts w:ascii="Times New Roman" w:eastAsia="Times New Roman" w:hAnsi="Times New Roman" w:cs="Times New Roman"/>
                <w:highlight w:val="white"/>
              </w:rPr>
              <w:t xml:space="preserve">, документів, що </w:t>
            </w:r>
            <w:r w:rsidRPr="0067173E">
              <w:rPr>
                <w:rFonts w:ascii="Times New Roman" w:eastAsia="Times New Roman" w:hAnsi="Times New Roman" w:cs="Times New Roman"/>
                <w:highlight w:val="white"/>
              </w:rPr>
              <w:lastRenderedPageBreak/>
              <w:t>підтверджують відсутність підстав, установлених пунктом 47 Особливостей;</w:t>
            </w:r>
          </w:p>
          <w:p w:rsidR="00147FC3" w:rsidRPr="0067173E" w:rsidRDefault="00147FC3" w:rsidP="007D7D77">
            <w:pPr>
              <w:numPr>
                <w:ilvl w:val="0"/>
                <w:numId w:val="10"/>
              </w:numPr>
              <w:shd w:val="clear" w:color="auto" w:fill="FFFFFF"/>
              <w:spacing w:before="0" w:after="0"/>
              <w:ind w:right="120"/>
              <w:rPr>
                <w:rFonts w:ascii="Times New Roman" w:eastAsia="Times New Roman" w:hAnsi="Times New Roman" w:cs="Times New Roman"/>
              </w:rPr>
            </w:pPr>
            <w:r w:rsidRPr="0067173E">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w:t>
            </w:r>
            <w:r w:rsidRPr="0067173E">
              <w:rPr>
                <w:rFonts w:ascii="Times New Roman" w:eastAsia="Times New Roman" w:hAnsi="Times New Roman" w:cs="Times New Roman"/>
              </w:rPr>
              <w:t>о</w:t>
            </w:r>
            <w:r w:rsidRPr="0067173E">
              <w:rPr>
                <w:rFonts w:ascii="Times New Roman" w:eastAsia="Times New Roman" w:hAnsi="Times New Roman" w:cs="Times New Roman"/>
              </w:rPr>
              <w:t>млення про намір укласти договір про закупівлю, якщо н</w:t>
            </w:r>
            <w:r w:rsidRPr="0067173E">
              <w:rPr>
                <w:rFonts w:ascii="Times New Roman" w:eastAsia="Times New Roman" w:hAnsi="Times New Roman" w:cs="Times New Roman"/>
              </w:rPr>
              <w:t>а</w:t>
            </w:r>
            <w:r w:rsidRPr="0067173E">
              <w:rPr>
                <w:rFonts w:ascii="Times New Roman" w:eastAsia="Times New Roman" w:hAnsi="Times New Roman" w:cs="Times New Roman"/>
              </w:rPr>
              <w:t>дання такого забезпечення передбачено тендерною докум</w:t>
            </w:r>
            <w:r w:rsidRPr="0067173E">
              <w:rPr>
                <w:rFonts w:ascii="Times New Roman" w:eastAsia="Times New Roman" w:hAnsi="Times New Roman" w:cs="Times New Roman"/>
              </w:rPr>
              <w:t>е</w:t>
            </w:r>
            <w:r w:rsidRPr="0067173E">
              <w:rPr>
                <w:rFonts w:ascii="Times New Roman" w:eastAsia="Times New Roman" w:hAnsi="Times New Roman" w:cs="Times New Roman"/>
              </w:rPr>
              <w:t>нтацією.</w:t>
            </w:r>
          </w:p>
          <w:p w:rsidR="006E606F" w:rsidRPr="0067173E" w:rsidRDefault="00147FC3" w:rsidP="007D7D77">
            <w:pPr>
              <w:spacing w:before="0" w:after="0"/>
              <w:rPr>
                <w:rFonts w:ascii="Times New Roman" w:eastAsia="Times New Roman" w:hAnsi="Times New Roman" w:cs="Times New Roman"/>
              </w:rPr>
            </w:pPr>
            <w:r w:rsidRPr="0067173E">
              <w:rPr>
                <w:rFonts w:ascii="Times New Roman" w:eastAsia="Times New Roman" w:hAnsi="Times New Roman" w:cs="Times New Roman"/>
              </w:rPr>
              <w:t>За зверненням учасника, яким було надано забезпечення тенде</w:t>
            </w:r>
            <w:r w:rsidRPr="0067173E">
              <w:rPr>
                <w:rFonts w:ascii="Times New Roman" w:eastAsia="Times New Roman" w:hAnsi="Times New Roman" w:cs="Times New Roman"/>
              </w:rPr>
              <w:t>р</w:t>
            </w:r>
            <w:r w:rsidRPr="0067173E">
              <w:rPr>
                <w:rFonts w:ascii="Times New Roman" w:eastAsia="Times New Roman" w:hAnsi="Times New Roman" w:cs="Times New Roman"/>
              </w:rPr>
              <w:t xml:space="preserve">ної пропозиції, </w:t>
            </w:r>
            <w:r w:rsidRPr="0067173E">
              <w:rPr>
                <w:rFonts w:ascii="Times New Roman" w:eastAsia="Times New Roman" w:hAnsi="Times New Roman" w:cs="Times New Roman"/>
                <w:b/>
              </w:rPr>
              <w:t>замовник повідомляє установу</w:t>
            </w:r>
            <w:r w:rsidRPr="0067173E">
              <w:rPr>
                <w:rFonts w:ascii="Times New Roman" w:eastAsia="Times New Roman" w:hAnsi="Times New Roman" w:cs="Times New Roman"/>
              </w:rPr>
              <w:t>, що видала т</w:t>
            </w:r>
            <w:r w:rsidRPr="0067173E">
              <w:rPr>
                <w:rFonts w:ascii="Times New Roman" w:eastAsia="Times New Roman" w:hAnsi="Times New Roman" w:cs="Times New Roman"/>
              </w:rPr>
              <w:t>а</w:t>
            </w:r>
            <w:r w:rsidRPr="0067173E">
              <w:rPr>
                <w:rFonts w:ascii="Times New Roman" w:eastAsia="Times New Roman" w:hAnsi="Times New Roman" w:cs="Times New Roman"/>
              </w:rPr>
              <w:t xml:space="preserve">кому учаснику гарантію, про настання підстави для повернення забезпечення тендерної пропозиції </w:t>
            </w:r>
            <w:r w:rsidRPr="0067173E">
              <w:rPr>
                <w:rFonts w:ascii="Times New Roman" w:eastAsia="Times New Roman" w:hAnsi="Times New Roman" w:cs="Times New Roman"/>
                <w:b/>
              </w:rPr>
              <w:t>протягом п’яти днів</w:t>
            </w:r>
            <w:r w:rsidRPr="0067173E">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6E606F" w:rsidTr="00C36FAD">
        <w:trPr>
          <w:trHeight w:val="560"/>
          <w:jc w:val="center"/>
        </w:trPr>
        <w:tc>
          <w:tcPr>
            <w:tcW w:w="705" w:type="dxa"/>
          </w:tcPr>
          <w:p w:rsidR="006E606F" w:rsidRPr="0067173E" w:rsidRDefault="006E606F"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lastRenderedPageBreak/>
              <w:t>4</w:t>
            </w:r>
          </w:p>
        </w:tc>
        <w:tc>
          <w:tcPr>
            <w:tcW w:w="2575" w:type="dxa"/>
          </w:tcPr>
          <w:p w:rsidR="006E606F" w:rsidRPr="0067173E" w:rsidRDefault="006E606F"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6E606F" w:rsidRPr="0067173E" w:rsidRDefault="006E606F"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 xml:space="preserve">Тендерні пропозиції вважаються дійсними </w:t>
            </w:r>
            <w:r w:rsidRPr="0067173E">
              <w:rPr>
                <w:rFonts w:ascii="Times New Roman" w:eastAsia="Times New Roman" w:hAnsi="Times New Roman" w:cs="Times New Roman"/>
                <w:b/>
                <w:u w:val="single"/>
              </w:rPr>
              <w:t>протягом 90 (дев’яносто) днів</w:t>
            </w:r>
            <w:r w:rsidRPr="0067173E">
              <w:rPr>
                <w:rFonts w:ascii="Times New Roman" w:eastAsia="Times New Roman" w:hAnsi="Times New Roman" w:cs="Times New Roman"/>
              </w:rPr>
              <w:t xml:space="preserve"> із дати кінцевого строку подання тендерних пропозицій. </w:t>
            </w:r>
          </w:p>
          <w:p w:rsidR="006E606F" w:rsidRPr="0067173E" w:rsidRDefault="006E606F"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w:t>
            </w:r>
            <w:r w:rsidRPr="0067173E">
              <w:rPr>
                <w:rFonts w:ascii="Times New Roman" w:eastAsia="Times New Roman" w:hAnsi="Times New Roman" w:cs="Times New Roman"/>
              </w:rPr>
              <w:t>е</w:t>
            </w:r>
            <w:r w:rsidRPr="0067173E">
              <w:rPr>
                <w:rFonts w:ascii="Times New Roman" w:eastAsia="Times New Roman" w:hAnsi="Times New Roman" w:cs="Times New Roman"/>
              </w:rPr>
              <w:t xml:space="preserve">рних пропозицій. </w:t>
            </w:r>
          </w:p>
          <w:p w:rsidR="006E606F" w:rsidRPr="0067173E" w:rsidRDefault="006E606F" w:rsidP="007D7D77">
            <w:pPr>
              <w:widowControl w:val="0"/>
              <w:spacing w:before="0" w:after="0"/>
              <w:rPr>
                <w:rFonts w:ascii="Times New Roman" w:eastAsia="Times New Roman" w:hAnsi="Times New Roman" w:cs="Times New Roman"/>
                <w:u w:val="single"/>
              </w:rPr>
            </w:pPr>
            <w:r w:rsidRPr="0067173E">
              <w:rPr>
                <w:rFonts w:ascii="Times New Roman" w:eastAsia="Times New Roman" w:hAnsi="Times New Roman" w:cs="Times New Roman"/>
              </w:rPr>
              <w:t xml:space="preserve">Учасник процедури закупівлі </w:t>
            </w:r>
            <w:r w:rsidRPr="0067173E">
              <w:rPr>
                <w:rFonts w:ascii="Times New Roman" w:eastAsia="Times New Roman" w:hAnsi="Times New Roman" w:cs="Times New Roman"/>
                <w:u w:val="single"/>
              </w:rPr>
              <w:t>має право:</w:t>
            </w:r>
          </w:p>
          <w:p w:rsidR="006E606F" w:rsidRPr="0067173E" w:rsidRDefault="006E606F" w:rsidP="007D7D77">
            <w:pPr>
              <w:pStyle w:val="a5"/>
              <w:widowControl w:val="0"/>
              <w:numPr>
                <w:ilvl w:val="0"/>
                <w:numId w:val="12"/>
              </w:numPr>
              <w:spacing w:before="0" w:after="0"/>
              <w:rPr>
                <w:rFonts w:ascii="Times New Roman" w:eastAsia="Times New Roman" w:hAnsi="Times New Roman" w:cs="Times New Roman"/>
              </w:rPr>
            </w:pPr>
            <w:r w:rsidRPr="0067173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E606F" w:rsidRPr="0067173E" w:rsidRDefault="006E606F" w:rsidP="007D7D77">
            <w:pPr>
              <w:pStyle w:val="a5"/>
              <w:widowControl w:val="0"/>
              <w:numPr>
                <w:ilvl w:val="0"/>
                <w:numId w:val="12"/>
              </w:numPr>
              <w:spacing w:before="0" w:after="0"/>
              <w:rPr>
                <w:rFonts w:ascii="Times New Roman" w:eastAsia="Times New Roman" w:hAnsi="Times New Roman" w:cs="Times New Roman"/>
              </w:rPr>
            </w:pPr>
            <w:r w:rsidRPr="0067173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w:t>
            </w:r>
            <w:r w:rsidRPr="0067173E">
              <w:rPr>
                <w:rFonts w:ascii="Times New Roman" w:eastAsia="Times New Roman" w:hAnsi="Times New Roman" w:cs="Times New Roman"/>
              </w:rPr>
              <w:t>е</w:t>
            </w:r>
            <w:r w:rsidRPr="0067173E">
              <w:rPr>
                <w:rFonts w:ascii="Times New Roman" w:eastAsia="Times New Roman" w:hAnsi="Times New Roman" w:cs="Times New Roman"/>
              </w:rPr>
              <w:t>рної пропозиції (у разі якщо таке вимагалося).</w:t>
            </w:r>
          </w:p>
          <w:p w:rsidR="006E606F" w:rsidRPr="0067173E" w:rsidRDefault="006E606F" w:rsidP="007D7D77">
            <w:pPr>
              <w:widowControl w:val="0"/>
              <w:spacing w:before="0" w:after="0"/>
              <w:rPr>
                <w:rFonts w:ascii="Times New Roman" w:eastAsia="Times New Roman" w:hAnsi="Times New Roman" w:cs="Times New Roman"/>
                <w:strike/>
              </w:rPr>
            </w:pPr>
            <w:r w:rsidRPr="0067173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w:t>
            </w:r>
            <w:r w:rsidRPr="0067173E">
              <w:rPr>
                <w:rFonts w:ascii="Times New Roman" w:eastAsia="Times New Roman" w:hAnsi="Times New Roman" w:cs="Times New Roman"/>
              </w:rPr>
              <w:t>о</w:t>
            </w:r>
            <w:r w:rsidRPr="0067173E">
              <w:rPr>
                <w:rFonts w:ascii="Times New Roman" w:eastAsia="Times New Roman" w:hAnsi="Times New Roman" w:cs="Times New Roman"/>
              </w:rPr>
              <w:t>зиції, повідомивши про це замовникові через електронну систему закупівель.</w:t>
            </w:r>
          </w:p>
        </w:tc>
      </w:tr>
      <w:tr w:rsidR="006E606F" w:rsidTr="00C36FAD">
        <w:trPr>
          <w:trHeight w:val="1119"/>
          <w:jc w:val="center"/>
        </w:trPr>
        <w:tc>
          <w:tcPr>
            <w:tcW w:w="705" w:type="dxa"/>
          </w:tcPr>
          <w:p w:rsidR="006E606F" w:rsidRPr="0067173E" w:rsidRDefault="006E606F"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5</w:t>
            </w:r>
          </w:p>
        </w:tc>
        <w:tc>
          <w:tcPr>
            <w:tcW w:w="2575" w:type="dxa"/>
          </w:tcPr>
          <w:p w:rsidR="006E606F" w:rsidRPr="0067173E" w:rsidRDefault="00FC40B5" w:rsidP="007D7D77">
            <w:pPr>
              <w:widowControl w:val="0"/>
              <w:spacing w:before="0"/>
              <w:rPr>
                <w:rFonts w:ascii="Times New Roman" w:eastAsia="Times New Roman" w:hAnsi="Times New Roman" w:cs="Times New Roman"/>
                <w:highlight w:val="yellow"/>
              </w:rPr>
            </w:pPr>
            <w:r w:rsidRPr="0067173E">
              <w:rPr>
                <w:rFonts w:ascii="Times New Roman" w:eastAsia="Times New Roman" w:hAnsi="Times New Roman" w:cs="Times New Roman"/>
                <w:b/>
              </w:rPr>
              <w:t>Кваліфікаційні крит</w:t>
            </w:r>
            <w:r w:rsidRPr="0067173E">
              <w:rPr>
                <w:rFonts w:ascii="Times New Roman" w:eastAsia="Times New Roman" w:hAnsi="Times New Roman" w:cs="Times New Roman"/>
                <w:b/>
              </w:rPr>
              <w:t>е</w:t>
            </w:r>
            <w:r w:rsidRPr="0067173E">
              <w:rPr>
                <w:rFonts w:ascii="Times New Roman" w:eastAsia="Times New Roman" w:hAnsi="Times New Roman" w:cs="Times New Roman"/>
                <w:b/>
              </w:rPr>
              <w:t>рії до учасників та в</w:t>
            </w:r>
            <w:r w:rsidRPr="0067173E">
              <w:rPr>
                <w:rFonts w:ascii="Times New Roman" w:eastAsia="Times New Roman" w:hAnsi="Times New Roman" w:cs="Times New Roman"/>
                <w:b/>
              </w:rPr>
              <w:t>и</w:t>
            </w:r>
            <w:r w:rsidRPr="0067173E">
              <w:rPr>
                <w:rFonts w:ascii="Times New Roman" w:eastAsia="Times New Roman" w:hAnsi="Times New Roman" w:cs="Times New Roman"/>
                <w:b/>
              </w:rPr>
              <w:t xml:space="preserve">моги, згідно  з пунктом 28  та пунктом </w:t>
            </w:r>
            <w:r w:rsidRPr="0067173E">
              <w:rPr>
                <w:rFonts w:ascii="Times New Roman" w:eastAsia="Times New Roman" w:hAnsi="Times New Roman" w:cs="Times New Roman"/>
                <w:b/>
                <w:highlight w:val="white"/>
              </w:rPr>
              <w:t xml:space="preserve">47 </w:t>
            </w:r>
            <w:r w:rsidRPr="0067173E">
              <w:rPr>
                <w:rFonts w:ascii="Times New Roman" w:eastAsia="Times New Roman" w:hAnsi="Times New Roman" w:cs="Times New Roman"/>
                <w:b/>
              </w:rPr>
              <w:t>Ос</w:t>
            </w:r>
            <w:r w:rsidRPr="0067173E">
              <w:rPr>
                <w:rFonts w:ascii="Times New Roman" w:eastAsia="Times New Roman" w:hAnsi="Times New Roman" w:cs="Times New Roman"/>
                <w:b/>
              </w:rPr>
              <w:t>о</w:t>
            </w:r>
            <w:r w:rsidRPr="0067173E">
              <w:rPr>
                <w:rFonts w:ascii="Times New Roman" w:eastAsia="Times New Roman" w:hAnsi="Times New Roman" w:cs="Times New Roman"/>
                <w:b/>
              </w:rPr>
              <w:t>бливостей</w:t>
            </w:r>
          </w:p>
        </w:tc>
        <w:tc>
          <w:tcPr>
            <w:tcW w:w="6420" w:type="dxa"/>
            <w:vAlign w:val="center"/>
          </w:tcPr>
          <w:p w:rsidR="0051294B" w:rsidRPr="0067173E" w:rsidRDefault="0051294B" w:rsidP="007D7D77">
            <w:pPr>
              <w:widowControl w:val="0"/>
              <w:spacing w:before="0"/>
              <w:ind w:right="120"/>
              <w:rPr>
                <w:rFonts w:ascii="Times New Roman" w:eastAsia="Times New Roman" w:hAnsi="Times New Roman" w:cs="Times New Roman"/>
              </w:rPr>
            </w:pPr>
            <w:r w:rsidRPr="0067173E">
              <w:rPr>
                <w:rFonts w:ascii="Times New Roman" w:eastAsia="Times New Roman" w:hAnsi="Times New Roman" w:cs="Times New Roman"/>
              </w:rPr>
              <w:t>Замовник установлює один або декілька кваліфікаційних крит</w:t>
            </w:r>
            <w:r w:rsidRPr="0067173E">
              <w:rPr>
                <w:rFonts w:ascii="Times New Roman" w:eastAsia="Times New Roman" w:hAnsi="Times New Roman" w:cs="Times New Roman"/>
              </w:rPr>
              <w:t>е</w:t>
            </w:r>
            <w:r w:rsidRPr="0067173E">
              <w:rPr>
                <w:rFonts w:ascii="Times New Roman" w:eastAsia="Times New Roman" w:hAnsi="Times New Roman" w:cs="Times New Roman"/>
              </w:rPr>
              <w:t>ріїв відповідно до статті 16 Закону. Визначені Замовником згі</w:t>
            </w:r>
            <w:r w:rsidRPr="0067173E">
              <w:rPr>
                <w:rFonts w:ascii="Times New Roman" w:eastAsia="Times New Roman" w:hAnsi="Times New Roman" w:cs="Times New Roman"/>
              </w:rPr>
              <w:t>д</w:t>
            </w:r>
            <w:r w:rsidRPr="0067173E">
              <w:rPr>
                <w:rFonts w:ascii="Times New Roman" w:eastAsia="Times New Roman" w:hAnsi="Times New Roman" w:cs="Times New Roman"/>
              </w:rPr>
              <w:t xml:space="preserve">но з цією статтею кваліфікаційні критерії та перелік документів, що підтверджують інформацію учасників про відповідність їх таким критеріям, зазначені у </w:t>
            </w:r>
            <w:r w:rsidRPr="001F3A91">
              <w:rPr>
                <w:rFonts w:ascii="Times New Roman" w:eastAsia="Times New Roman" w:hAnsi="Times New Roman" w:cs="Times New Roman"/>
                <w:b/>
              </w:rPr>
              <w:t xml:space="preserve">Додатку </w:t>
            </w:r>
            <w:r w:rsidR="00981A55" w:rsidRPr="001F3A91">
              <w:rPr>
                <w:rFonts w:ascii="Times New Roman" w:eastAsia="Times New Roman" w:hAnsi="Times New Roman" w:cs="Times New Roman"/>
                <w:b/>
              </w:rPr>
              <w:t>1</w:t>
            </w:r>
            <w:r w:rsidRPr="001F3A91">
              <w:rPr>
                <w:rFonts w:ascii="Times New Roman" w:eastAsia="Times New Roman" w:hAnsi="Times New Roman" w:cs="Times New Roman"/>
              </w:rPr>
              <w:t xml:space="preserve"> до цієї</w:t>
            </w:r>
            <w:r w:rsidRPr="0067173E">
              <w:rPr>
                <w:rFonts w:ascii="Times New Roman" w:eastAsia="Times New Roman" w:hAnsi="Times New Roman" w:cs="Times New Roman"/>
              </w:rPr>
              <w:t xml:space="preserve"> тендерної док</w:t>
            </w:r>
            <w:r w:rsidRPr="0067173E">
              <w:rPr>
                <w:rFonts w:ascii="Times New Roman" w:eastAsia="Times New Roman" w:hAnsi="Times New Roman" w:cs="Times New Roman"/>
              </w:rPr>
              <w:t>у</w:t>
            </w:r>
            <w:r w:rsidRPr="0067173E">
              <w:rPr>
                <w:rFonts w:ascii="Times New Roman" w:eastAsia="Times New Roman" w:hAnsi="Times New Roman" w:cs="Times New Roman"/>
              </w:rPr>
              <w:t>ментації.</w:t>
            </w:r>
          </w:p>
          <w:p w:rsidR="008B6975" w:rsidRPr="0067173E" w:rsidRDefault="008B6975" w:rsidP="007D7D77">
            <w:pPr>
              <w:widowControl w:val="0"/>
              <w:spacing w:before="0"/>
              <w:ind w:right="120"/>
              <w:rPr>
                <w:rFonts w:ascii="Times New Roman" w:eastAsia="Times New Roman" w:hAnsi="Times New Roman" w:cs="Times New Roman"/>
              </w:rPr>
            </w:pPr>
            <w:r w:rsidRPr="0067173E">
              <w:rPr>
                <w:rFonts w:ascii="Times New Roman" w:eastAsia="Times New Roman" w:hAnsi="Times New Roman" w:cs="Times New Roman"/>
              </w:rPr>
              <w:t>Спосіб  підтвердження відповідності учасника критеріям і в</w:t>
            </w:r>
            <w:r w:rsidRPr="0067173E">
              <w:rPr>
                <w:rFonts w:ascii="Times New Roman" w:eastAsia="Times New Roman" w:hAnsi="Times New Roman" w:cs="Times New Roman"/>
              </w:rPr>
              <w:t>и</w:t>
            </w:r>
            <w:r w:rsidRPr="0067173E">
              <w:rPr>
                <w:rFonts w:ascii="Times New Roman" w:eastAsia="Times New Roman" w:hAnsi="Times New Roman" w:cs="Times New Roman"/>
              </w:rPr>
              <w:t>могам згідно із законодавством визначеним пунктом 47 Осо</w:t>
            </w:r>
            <w:r w:rsidRPr="0067173E">
              <w:rPr>
                <w:rFonts w:ascii="Times New Roman" w:eastAsia="Times New Roman" w:hAnsi="Times New Roman" w:cs="Times New Roman"/>
              </w:rPr>
              <w:t>б</w:t>
            </w:r>
            <w:r w:rsidRPr="0067173E">
              <w:rPr>
                <w:rFonts w:ascii="Times New Roman" w:eastAsia="Times New Roman" w:hAnsi="Times New Roman" w:cs="Times New Roman"/>
              </w:rPr>
              <w:t>ливостей.</w:t>
            </w:r>
          </w:p>
          <w:p w:rsidR="006E606F" w:rsidRPr="0067173E" w:rsidRDefault="006E606F" w:rsidP="007D7D77">
            <w:pPr>
              <w:widowControl w:val="0"/>
              <w:spacing w:before="0"/>
              <w:ind w:right="120"/>
              <w:rPr>
                <w:rFonts w:ascii="Times New Roman" w:eastAsia="Times New Roman" w:hAnsi="Times New Roman" w:cs="Times New Roman"/>
                <w:b/>
              </w:rPr>
            </w:pPr>
            <w:r w:rsidRPr="0067173E">
              <w:rPr>
                <w:rFonts w:ascii="Times New Roman" w:eastAsia="Times New Roman" w:hAnsi="Times New Roman" w:cs="Times New Roman"/>
                <w:b/>
              </w:rPr>
              <w:t>Підстави, визначені пунктом 47 Особливостей.</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1) замовник має незаперечні докази того, що учасник пр</w:t>
            </w:r>
            <w:r w:rsidRPr="0067173E">
              <w:rPr>
                <w:rFonts w:ascii="Times New Roman" w:eastAsia="Times New Roman" w:hAnsi="Times New Roman" w:cs="Times New Roman"/>
              </w:rPr>
              <w:t>о</w:t>
            </w:r>
            <w:r w:rsidRPr="0067173E">
              <w:rPr>
                <w:rFonts w:ascii="Times New Roman" w:eastAsia="Times New Roman" w:hAnsi="Times New Roman" w:cs="Times New Roman"/>
              </w:rPr>
              <w:t>цедури закупівлі пропонує, дає або погоджується дати прямо чи опосередковано будь-якій службовій (посадовій) особі замовн</w:t>
            </w:r>
            <w:r w:rsidRPr="0067173E">
              <w:rPr>
                <w:rFonts w:ascii="Times New Roman" w:eastAsia="Times New Roman" w:hAnsi="Times New Roman" w:cs="Times New Roman"/>
              </w:rPr>
              <w:t>и</w:t>
            </w:r>
            <w:r w:rsidRPr="0067173E">
              <w:rPr>
                <w:rFonts w:ascii="Times New Roman" w:eastAsia="Times New Roman" w:hAnsi="Times New Roman" w:cs="Times New Roman"/>
              </w:rPr>
              <w:t>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w:t>
            </w:r>
            <w:r w:rsidRPr="0067173E">
              <w:rPr>
                <w:rFonts w:ascii="Times New Roman" w:eastAsia="Times New Roman" w:hAnsi="Times New Roman" w:cs="Times New Roman"/>
              </w:rPr>
              <w:t>е</w:t>
            </w:r>
            <w:r w:rsidRPr="0067173E">
              <w:rPr>
                <w:rFonts w:ascii="Times New Roman" w:eastAsia="Times New Roman" w:hAnsi="Times New Roman" w:cs="Times New Roman"/>
              </w:rPr>
              <w:t>можця процедури закупівлі;</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2) відомості про юридичну особу, яка є учасником проц</w:t>
            </w:r>
            <w:r w:rsidRPr="0067173E">
              <w:rPr>
                <w:rFonts w:ascii="Times New Roman" w:eastAsia="Times New Roman" w:hAnsi="Times New Roman" w:cs="Times New Roman"/>
              </w:rPr>
              <w:t>е</w:t>
            </w:r>
            <w:r w:rsidRPr="0067173E">
              <w:rPr>
                <w:rFonts w:ascii="Times New Roman" w:eastAsia="Times New Roman" w:hAnsi="Times New Roman" w:cs="Times New Roman"/>
              </w:rPr>
              <w:t>дури закупівлі, внесено до Єдиного державного реєстру осіб, які вчинили корупційні або пов’язані з корупцією правопорушення;</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w:t>
            </w:r>
            <w:r w:rsidRPr="0067173E">
              <w:rPr>
                <w:rFonts w:ascii="Times New Roman" w:eastAsia="Times New Roman" w:hAnsi="Times New Roman" w:cs="Times New Roman"/>
              </w:rPr>
              <w:t>о</w:t>
            </w:r>
            <w:r w:rsidRPr="0067173E">
              <w:rPr>
                <w:rFonts w:ascii="Times New Roman" w:eastAsia="Times New Roman" w:hAnsi="Times New Roman" w:cs="Times New Roman"/>
              </w:rPr>
              <w:t>рушення або правопорушення, пов’язаного з корупцією;</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 xml:space="preserve">4) суб’єкт господарювання (учасник процедури закупівлі) </w:t>
            </w:r>
            <w:r w:rsidRPr="0067173E">
              <w:rPr>
                <w:rFonts w:ascii="Times New Roman" w:eastAsia="Times New Roman" w:hAnsi="Times New Roman" w:cs="Times New Roman"/>
              </w:rPr>
              <w:lastRenderedPageBreak/>
              <w:t xml:space="preserve">протягом останніх трьох років притягувався до відповідальності за порушення, передбачене </w:t>
            </w:r>
            <w:hyperlink r:id="rId10" w:anchor="n52">
              <w:r w:rsidRPr="0067173E">
                <w:rPr>
                  <w:rFonts w:ascii="Times New Roman" w:eastAsia="Times New Roman" w:hAnsi="Times New Roman" w:cs="Times New Roman"/>
                </w:rPr>
                <w:t>пунктом 4</w:t>
              </w:r>
            </w:hyperlink>
            <w:r w:rsidRPr="0067173E">
              <w:rPr>
                <w:rFonts w:ascii="Times New Roman" w:eastAsia="Times New Roman" w:hAnsi="Times New Roman" w:cs="Times New Roman"/>
              </w:rPr>
              <w:t xml:space="preserve">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5) фізична особа, яка є учасником процедури закупівлі, б</w:t>
            </w:r>
            <w:r w:rsidRPr="0067173E">
              <w:rPr>
                <w:rFonts w:ascii="Times New Roman" w:eastAsia="Times New Roman" w:hAnsi="Times New Roman" w:cs="Times New Roman"/>
              </w:rPr>
              <w:t>у</w:t>
            </w:r>
            <w:r w:rsidRPr="0067173E">
              <w:rPr>
                <w:rFonts w:ascii="Times New Roman" w:eastAsia="Times New Roman" w:hAnsi="Times New Roman" w:cs="Times New Roman"/>
              </w:rPr>
              <w:t>ла засуджена за кримінальне правопорушення, вчинене з кори</w:t>
            </w:r>
            <w:r w:rsidRPr="0067173E">
              <w:rPr>
                <w:rFonts w:ascii="Times New Roman" w:eastAsia="Times New Roman" w:hAnsi="Times New Roman" w:cs="Times New Roman"/>
              </w:rPr>
              <w:t>с</w:t>
            </w:r>
            <w:r w:rsidRPr="0067173E">
              <w:rPr>
                <w:rFonts w:ascii="Times New Roman" w:eastAsia="Times New Roman" w:hAnsi="Times New Roman" w:cs="Times New Roman"/>
              </w:rPr>
              <w:t>ливих мотивів (зокрема, пов’язане з хабарництвом та відмива</w:t>
            </w:r>
            <w:r w:rsidRPr="0067173E">
              <w:rPr>
                <w:rFonts w:ascii="Times New Roman" w:eastAsia="Times New Roman" w:hAnsi="Times New Roman" w:cs="Times New Roman"/>
              </w:rPr>
              <w:t>н</w:t>
            </w:r>
            <w:r w:rsidRPr="0067173E">
              <w:rPr>
                <w:rFonts w:ascii="Times New Roman" w:eastAsia="Times New Roman" w:hAnsi="Times New Roman" w:cs="Times New Roman"/>
              </w:rPr>
              <w:t>ням коштів), судимість з якої не знято або не погашено в устан</w:t>
            </w:r>
            <w:r w:rsidRPr="0067173E">
              <w:rPr>
                <w:rFonts w:ascii="Times New Roman" w:eastAsia="Times New Roman" w:hAnsi="Times New Roman" w:cs="Times New Roman"/>
              </w:rPr>
              <w:t>о</w:t>
            </w:r>
            <w:r w:rsidRPr="0067173E">
              <w:rPr>
                <w:rFonts w:ascii="Times New Roman" w:eastAsia="Times New Roman" w:hAnsi="Times New Roman" w:cs="Times New Roman"/>
              </w:rPr>
              <w:t>вленому законом порядку;</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w:t>
            </w:r>
            <w:r w:rsidRPr="0067173E">
              <w:rPr>
                <w:rFonts w:ascii="Times New Roman" w:eastAsia="Times New Roman" w:hAnsi="Times New Roman" w:cs="Times New Roman"/>
              </w:rPr>
              <w:t>н</w:t>
            </w:r>
            <w:r w:rsidRPr="0067173E">
              <w:rPr>
                <w:rFonts w:ascii="Times New Roman" w:eastAsia="Times New Roman" w:hAnsi="Times New Roman" w:cs="Times New Roman"/>
              </w:rPr>
              <w:t>ням коштів), судимість з якого не знято або не погашено в уст</w:t>
            </w:r>
            <w:r w:rsidRPr="0067173E">
              <w:rPr>
                <w:rFonts w:ascii="Times New Roman" w:eastAsia="Times New Roman" w:hAnsi="Times New Roman" w:cs="Times New Roman"/>
              </w:rPr>
              <w:t>а</w:t>
            </w:r>
            <w:r w:rsidRPr="0067173E">
              <w:rPr>
                <w:rFonts w:ascii="Times New Roman" w:eastAsia="Times New Roman" w:hAnsi="Times New Roman" w:cs="Times New Roman"/>
              </w:rPr>
              <w:t>новленому законом порядку;</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7) тендерна пропозиція подана учасником процедури зак</w:t>
            </w:r>
            <w:r w:rsidRPr="0067173E">
              <w:rPr>
                <w:rFonts w:ascii="Times New Roman" w:eastAsia="Times New Roman" w:hAnsi="Times New Roman" w:cs="Times New Roman"/>
              </w:rPr>
              <w:t>у</w:t>
            </w:r>
            <w:r w:rsidRPr="0067173E">
              <w:rPr>
                <w:rFonts w:ascii="Times New Roman" w:eastAsia="Times New Roman" w:hAnsi="Times New Roman" w:cs="Times New Roman"/>
              </w:rPr>
              <w:t>півлі, який є пов’язаною особою з іншими учасниками процедури закупівлі та/або з уповноваженою особою (особами), та/або з керівником замовника;</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w:t>
            </w:r>
            <w:r w:rsidRPr="0067173E">
              <w:rPr>
                <w:rFonts w:ascii="Times New Roman" w:eastAsia="Times New Roman" w:hAnsi="Times New Roman" w:cs="Times New Roman"/>
              </w:rPr>
              <w:t>а</w:t>
            </w:r>
            <w:r w:rsidRPr="0067173E">
              <w:rPr>
                <w:rFonts w:ascii="Times New Roman" w:eastAsia="Times New Roman" w:hAnsi="Times New Roman" w:cs="Times New Roman"/>
              </w:rPr>
              <w:t>ційна процедура;</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9) у Єдиному державному реєстрі юридичних осіб, фізи</w:t>
            </w:r>
            <w:r w:rsidRPr="0067173E">
              <w:rPr>
                <w:rFonts w:ascii="Times New Roman" w:eastAsia="Times New Roman" w:hAnsi="Times New Roman" w:cs="Times New Roman"/>
              </w:rPr>
              <w:t>ч</w:t>
            </w:r>
            <w:r w:rsidRPr="0067173E">
              <w:rPr>
                <w:rFonts w:ascii="Times New Roman" w:eastAsia="Times New Roman" w:hAnsi="Times New Roman" w:cs="Times New Roman"/>
              </w:rPr>
              <w:t>них осіб — підприємців та громадських формувань відсутня і</w:t>
            </w:r>
            <w:r w:rsidRPr="0067173E">
              <w:rPr>
                <w:rFonts w:ascii="Times New Roman" w:eastAsia="Times New Roman" w:hAnsi="Times New Roman" w:cs="Times New Roman"/>
              </w:rPr>
              <w:t>н</w:t>
            </w:r>
            <w:r w:rsidRPr="0067173E">
              <w:rPr>
                <w:rFonts w:ascii="Times New Roman" w:eastAsia="Times New Roman" w:hAnsi="Times New Roman" w:cs="Times New Roman"/>
              </w:rPr>
              <w:t>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w:t>
            </w:r>
            <w:r w:rsidRPr="0067173E">
              <w:rPr>
                <w:rFonts w:ascii="Times New Roman" w:eastAsia="Times New Roman" w:hAnsi="Times New Roman" w:cs="Times New Roman"/>
              </w:rPr>
              <w:t>е</w:t>
            </w:r>
            <w:r w:rsidRPr="0067173E">
              <w:rPr>
                <w:rFonts w:ascii="Times New Roman" w:eastAsia="Times New Roman" w:hAnsi="Times New Roman" w:cs="Times New Roman"/>
              </w:rPr>
              <w:t>нтів);</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w:t>
            </w:r>
            <w:r w:rsidRPr="0067173E">
              <w:rPr>
                <w:rFonts w:ascii="Times New Roman" w:eastAsia="Times New Roman" w:hAnsi="Times New Roman" w:cs="Times New Roman"/>
              </w:rPr>
              <w:t>в</w:t>
            </w:r>
            <w:r w:rsidRPr="0067173E">
              <w:rPr>
                <w:rFonts w:ascii="Times New Roman" w:eastAsia="Times New Roman" w:hAnsi="Times New Roman" w:cs="Times New Roman"/>
              </w:rPr>
              <w:t>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11) учасник процедури закупівлі або кінцевий бенефіціа</w:t>
            </w:r>
            <w:r w:rsidRPr="0067173E">
              <w:rPr>
                <w:rFonts w:ascii="Times New Roman" w:eastAsia="Times New Roman" w:hAnsi="Times New Roman" w:cs="Times New Roman"/>
              </w:rPr>
              <w:t>р</w:t>
            </w:r>
            <w:r w:rsidRPr="0067173E">
              <w:rPr>
                <w:rFonts w:ascii="Times New Roman" w:eastAsia="Times New Roman" w:hAnsi="Times New Roman" w:cs="Times New Roman"/>
              </w:rPr>
              <w:t>ний власник, член або учасник (акціонер) юридичної особи — учасника процедури закупівлі є особою, до якої застосовано са</w:t>
            </w:r>
            <w:r w:rsidRPr="0067173E">
              <w:rPr>
                <w:rFonts w:ascii="Times New Roman" w:eastAsia="Times New Roman" w:hAnsi="Times New Roman" w:cs="Times New Roman"/>
              </w:rPr>
              <w:t>н</w:t>
            </w:r>
            <w:r w:rsidRPr="0067173E">
              <w:rPr>
                <w:rFonts w:ascii="Times New Roman" w:eastAsia="Times New Roman" w:hAnsi="Times New Roman" w:cs="Times New Roman"/>
              </w:rPr>
              <w:t>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 закон</w:t>
            </w:r>
            <w:r w:rsidRPr="0067173E">
              <w:rPr>
                <w:rFonts w:ascii="Times New Roman" w:eastAsia="Times New Roman" w:hAnsi="Times New Roman" w:cs="Times New Roman"/>
              </w:rPr>
              <w:t>о</w:t>
            </w:r>
            <w:r w:rsidRPr="0067173E">
              <w:rPr>
                <w:rFonts w:ascii="Times New Roman" w:eastAsia="Times New Roman" w:hAnsi="Times New Roman" w:cs="Times New Roman"/>
              </w:rPr>
              <w:t>давством порядку передані в управління АРМА;</w:t>
            </w:r>
          </w:p>
          <w:p w:rsidR="006E606F" w:rsidRPr="0067173E" w:rsidRDefault="006E606F" w:rsidP="007D7D77">
            <w:pPr>
              <w:spacing w:before="0"/>
              <w:ind w:firstLine="567"/>
              <w:rPr>
                <w:rFonts w:ascii="Times New Roman" w:eastAsia="Times New Roman" w:hAnsi="Times New Roman" w:cs="Times New Roman"/>
              </w:rPr>
            </w:pPr>
            <w:r w:rsidRPr="0067173E">
              <w:rPr>
                <w:rFonts w:ascii="Times New Roman" w:eastAsia="Times New Roman" w:hAnsi="Times New Roman" w:cs="Times New Roman"/>
              </w:rPr>
              <w:t>12) керівника учасника процедури закупівлі, фізичну ос</w:t>
            </w:r>
            <w:r w:rsidRPr="0067173E">
              <w:rPr>
                <w:rFonts w:ascii="Times New Roman" w:eastAsia="Times New Roman" w:hAnsi="Times New Roman" w:cs="Times New Roman"/>
              </w:rPr>
              <w:t>о</w:t>
            </w:r>
            <w:r w:rsidRPr="0067173E">
              <w:rPr>
                <w:rFonts w:ascii="Times New Roman" w:eastAsia="Times New Roman" w:hAnsi="Times New Roman" w:cs="Times New Roman"/>
              </w:rPr>
              <w:t>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w:t>
            </w:r>
            <w:r w:rsidRPr="0067173E">
              <w:rPr>
                <w:rFonts w:ascii="Times New Roman" w:eastAsia="Times New Roman" w:hAnsi="Times New Roman" w:cs="Times New Roman"/>
              </w:rPr>
              <w:t>р</w:t>
            </w:r>
            <w:r w:rsidRPr="0067173E">
              <w:rPr>
                <w:rFonts w:ascii="Times New Roman" w:eastAsia="Times New Roman" w:hAnsi="Times New Roman" w:cs="Times New Roman"/>
              </w:rPr>
              <w:t>мами торгівлі людьми.</w:t>
            </w:r>
          </w:p>
          <w:p w:rsidR="00AB0820" w:rsidRPr="0067173E" w:rsidRDefault="00550AE4"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AB0820" w:rsidRPr="0067173E">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w:t>
            </w:r>
            <w:r w:rsidR="00AB0820" w:rsidRPr="0067173E">
              <w:rPr>
                <w:rFonts w:ascii="Times New Roman" w:eastAsia="Times New Roman" w:hAnsi="Times New Roman" w:cs="Times New Roman"/>
              </w:rPr>
              <w:t>в</w:t>
            </w:r>
            <w:r w:rsidR="00AB0820" w:rsidRPr="0067173E">
              <w:rPr>
                <w:rFonts w:ascii="Times New Roman" w:eastAsia="Times New Roman" w:hAnsi="Times New Roman" w:cs="Times New Roman"/>
              </w:rPr>
              <w:t>ником, що призвело до його дострокового розірвання, і було з</w:t>
            </w:r>
            <w:r w:rsidR="00AB0820" w:rsidRPr="0067173E">
              <w:rPr>
                <w:rFonts w:ascii="Times New Roman" w:eastAsia="Times New Roman" w:hAnsi="Times New Roman" w:cs="Times New Roman"/>
              </w:rPr>
              <w:t>а</w:t>
            </w:r>
            <w:r w:rsidR="00AB0820" w:rsidRPr="0067173E">
              <w:rPr>
                <w:rFonts w:ascii="Times New Roman" w:eastAsia="Times New Roman" w:hAnsi="Times New Roman" w:cs="Times New Roman"/>
              </w:rPr>
              <w:t>стосовано санкції у вигляді штрафів та/або відшкодування зби</w:t>
            </w:r>
            <w:r w:rsidR="00AB0820" w:rsidRPr="0067173E">
              <w:rPr>
                <w:rFonts w:ascii="Times New Roman" w:eastAsia="Times New Roman" w:hAnsi="Times New Roman" w:cs="Times New Roman"/>
              </w:rPr>
              <w:t>т</w:t>
            </w:r>
            <w:r w:rsidR="00AB0820" w:rsidRPr="0067173E">
              <w:rPr>
                <w:rFonts w:ascii="Times New Roman" w:eastAsia="Times New Roman" w:hAnsi="Times New Roman" w:cs="Times New Roman"/>
              </w:rPr>
              <w:t>ків протягом трьох років з дати дострокового розірвання такого договору. Учасник процедури закупівлі, що перебуває в обстав</w:t>
            </w:r>
            <w:r w:rsidR="00AB0820" w:rsidRPr="0067173E">
              <w:rPr>
                <w:rFonts w:ascii="Times New Roman" w:eastAsia="Times New Roman" w:hAnsi="Times New Roman" w:cs="Times New Roman"/>
              </w:rPr>
              <w:t>и</w:t>
            </w:r>
            <w:r w:rsidR="00AB0820" w:rsidRPr="0067173E">
              <w:rPr>
                <w:rFonts w:ascii="Times New Roman" w:eastAsia="Times New Roman" w:hAnsi="Times New Roman" w:cs="Times New Roman"/>
              </w:rPr>
              <w:t xml:space="preserve">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00AB0820" w:rsidRPr="0067173E">
              <w:rPr>
                <w:rFonts w:ascii="Times New Roman" w:eastAsia="Times New Roman" w:hAnsi="Times New Roman" w:cs="Times New Roman"/>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w:t>
            </w:r>
            <w:r w:rsidR="00AB0820" w:rsidRPr="0067173E">
              <w:rPr>
                <w:rFonts w:ascii="Times New Roman" w:eastAsia="Times New Roman" w:hAnsi="Times New Roman" w:cs="Times New Roman"/>
              </w:rPr>
              <w:t>у</w:t>
            </w:r>
            <w:r w:rsidR="00AB0820" w:rsidRPr="0067173E">
              <w:rPr>
                <w:rFonts w:ascii="Times New Roman" w:eastAsia="Times New Roman" w:hAnsi="Times New Roman" w:cs="Times New Roman"/>
              </w:rPr>
              <w:t xml:space="preserve">півлі не може бути відмовлено в участі в процедурі закупівлі. </w:t>
            </w:r>
          </w:p>
          <w:p w:rsidR="00AB0820" w:rsidRPr="0067173E" w:rsidRDefault="00AB0820"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     Учасник процедури закупівлі підтверджує відсутність підстав, зазначених в пункті 47 Особливостей (крім </w:t>
            </w:r>
            <w:hyperlink r:id="rId11" w:anchor="n616" w:history="1">
              <w:r w:rsidRPr="0067173E">
                <w:rPr>
                  <w:rFonts w:ascii="Times New Roman" w:eastAsia="Times New Roman" w:hAnsi="Times New Roman" w:cs="Times New Roman"/>
                  <w:u w:val="single"/>
                </w:rPr>
                <w:t>підпунктів 1</w:t>
              </w:r>
            </w:hyperlink>
            <w:r w:rsidRPr="0067173E">
              <w:rPr>
                <w:rFonts w:ascii="Times New Roman" w:eastAsia="Times New Roman" w:hAnsi="Times New Roman" w:cs="Times New Roman"/>
              </w:rPr>
              <w:t> і </w:t>
            </w:r>
            <w:hyperlink r:id="rId12" w:anchor="n622" w:history="1">
              <w:r w:rsidRPr="0067173E">
                <w:rPr>
                  <w:rFonts w:ascii="Times New Roman" w:eastAsia="Times New Roman" w:hAnsi="Times New Roman" w:cs="Times New Roman"/>
                  <w:u w:val="single"/>
                </w:rPr>
                <w:t>7</w:t>
              </w:r>
            </w:hyperlink>
            <w:r w:rsidRPr="0067173E">
              <w:rPr>
                <w:rFonts w:ascii="Times New Roman" w:eastAsia="Times New Roman" w:hAnsi="Times New Roman" w:cs="Times New Roman"/>
              </w:rPr>
              <w:t>, </w:t>
            </w:r>
            <w:hyperlink r:id="rId13" w:anchor="n628" w:history="1">
              <w:r w:rsidRPr="0067173E">
                <w:rPr>
                  <w:rFonts w:ascii="Times New Roman" w:eastAsia="Times New Roman" w:hAnsi="Times New Roman" w:cs="Times New Roman"/>
                  <w:u w:val="single"/>
                </w:rPr>
                <w:t>абзацу чотирнадцятого</w:t>
              </w:r>
            </w:hyperlink>
            <w:r w:rsidRPr="0067173E">
              <w:rPr>
                <w:rFonts w:ascii="Times New Roman" w:eastAsia="Times New Roman" w:hAnsi="Times New Roman" w:cs="Times New Roman"/>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rsidR="00AB0820" w:rsidRPr="0067173E" w:rsidRDefault="00550AE4"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AB0820" w:rsidRPr="0067173E">
              <w:rPr>
                <w:rFonts w:ascii="Times New Roman" w:eastAsia="Times New Roman" w:hAnsi="Times New Roman" w:cs="Times New Roman"/>
              </w:rPr>
              <w:t>Разом з цим, учасник у складі тендерної пропозиції повинен надати</w:t>
            </w:r>
            <w:bookmarkStart w:id="7" w:name="_Hlk41382503"/>
            <w:r w:rsidR="00AB0820" w:rsidRPr="0067173E">
              <w:rPr>
                <w:rFonts w:ascii="Times New Roman" w:eastAsia="Times New Roman" w:hAnsi="Times New Roman" w:cs="Times New Roman"/>
              </w:rPr>
              <w:t xml:space="preserve"> довідку, складену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а</w:t>
            </w:r>
            <w:r w:rsidR="00AB0820" w:rsidRPr="0067173E">
              <w:rPr>
                <w:rFonts w:ascii="Times New Roman" w:eastAsia="Times New Roman" w:hAnsi="Times New Roman" w:cs="Times New Roman"/>
              </w:rPr>
              <w:t>б</w:t>
            </w:r>
            <w:r w:rsidR="00AB0820" w:rsidRPr="0067173E">
              <w:rPr>
                <w:rFonts w:ascii="Times New Roman" w:eastAsia="Times New Roman" w:hAnsi="Times New Roman" w:cs="Times New Roman"/>
              </w:rPr>
              <w:t>заці 14 пункту 47 Особливостей. У разі, якщо учасник перебуває в обставинах, зазначених у абзаці 14 пункту 47 Особливостей, додатково він повинен надати довідку в довільній формі про вжиття ним заходів для доведення своєї надійності, із зазначе</w:t>
            </w:r>
            <w:r w:rsidR="00AB0820" w:rsidRPr="0067173E">
              <w:rPr>
                <w:rFonts w:ascii="Times New Roman" w:eastAsia="Times New Roman" w:hAnsi="Times New Roman" w:cs="Times New Roman"/>
              </w:rPr>
              <w:t>н</w:t>
            </w:r>
            <w:r w:rsidR="00AB0820" w:rsidRPr="0067173E">
              <w:rPr>
                <w:rFonts w:ascii="Times New Roman" w:eastAsia="Times New Roman" w:hAnsi="Times New Roman" w:cs="Times New Roman"/>
              </w:rPr>
              <w:t>ням інформації, що він сплатив або зобов’язався сплатити відп</w:t>
            </w:r>
            <w:r w:rsidR="00AB0820" w:rsidRPr="0067173E">
              <w:rPr>
                <w:rFonts w:ascii="Times New Roman" w:eastAsia="Times New Roman" w:hAnsi="Times New Roman" w:cs="Times New Roman"/>
              </w:rPr>
              <w:t>о</w:t>
            </w:r>
            <w:r w:rsidR="00AB0820" w:rsidRPr="0067173E">
              <w:rPr>
                <w:rFonts w:ascii="Times New Roman" w:eastAsia="Times New Roman" w:hAnsi="Times New Roman" w:cs="Times New Roman"/>
              </w:rPr>
              <w:t>відні зобов’язання та відшкодування завданих збитків.</w:t>
            </w:r>
            <w:bookmarkEnd w:id="7"/>
          </w:p>
          <w:p w:rsidR="00AF7827" w:rsidRPr="0067173E" w:rsidRDefault="00550AE4"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AB0820" w:rsidRPr="0067173E">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w:t>
            </w:r>
            <w:r w:rsidR="00AB0820" w:rsidRPr="0067173E">
              <w:rPr>
                <w:rFonts w:ascii="Times New Roman" w:eastAsia="Times New Roman" w:hAnsi="Times New Roman" w:cs="Times New Roman"/>
              </w:rPr>
              <w:t>і</w:t>
            </w:r>
            <w:r w:rsidR="00AB0820" w:rsidRPr="0067173E">
              <w:rPr>
                <w:rFonts w:ascii="Times New Roman" w:eastAsia="Times New Roman" w:hAnsi="Times New Roman" w:cs="Times New Roman"/>
              </w:rPr>
              <w:t>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AB0820" w:rsidRPr="0067173E">
                <w:rPr>
                  <w:rFonts w:ascii="Times New Roman" w:eastAsia="Times New Roman" w:hAnsi="Times New Roman" w:cs="Times New Roman"/>
                  <w:u w:val="single"/>
                </w:rPr>
                <w:t>підпунктах 3</w:t>
              </w:r>
            </w:hyperlink>
            <w:r w:rsidR="00AB0820" w:rsidRPr="0067173E">
              <w:rPr>
                <w:rFonts w:ascii="Times New Roman" w:eastAsia="Times New Roman" w:hAnsi="Times New Roman" w:cs="Times New Roman"/>
              </w:rPr>
              <w:t>, </w:t>
            </w:r>
            <w:hyperlink r:id="rId15" w:anchor="n403" w:history="1">
              <w:r w:rsidR="00AB0820" w:rsidRPr="0067173E">
                <w:rPr>
                  <w:rFonts w:ascii="Times New Roman" w:eastAsia="Times New Roman" w:hAnsi="Times New Roman" w:cs="Times New Roman"/>
                  <w:u w:val="single"/>
                </w:rPr>
                <w:t>5</w:t>
              </w:r>
            </w:hyperlink>
            <w:r w:rsidR="00AB0820" w:rsidRPr="0067173E">
              <w:rPr>
                <w:rFonts w:ascii="Times New Roman" w:eastAsia="Times New Roman" w:hAnsi="Times New Roman" w:cs="Times New Roman"/>
              </w:rPr>
              <w:t>, </w:t>
            </w:r>
            <w:hyperlink r:id="rId16" w:anchor="n404" w:history="1">
              <w:r w:rsidR="00AB0820" w:rsidRPr="0067173E">
                <w:rPr>
                  <w:rFonts w:ascii="Times New Roman" w:eastAsia="Times New Roman" w:hAnsi="Times New Roman" w:cs="Times New Roman"/>
                  <w:u w:val="single"/>
                </w:rPr>
                <w:t>6</w:t>
              </w:r>
            </w:hyperlink>
            <w:r w:rsidR="00AB0820" w:rsidRPr="0067173E">
              <w:rPr>
                <w:rFonts w:ascii="Times New Roman" w:eastAsia="Times New Roman" w:hAnsi="Times New Roman" w:cs="Times New Roman"/>
              </w:rPr>
              <w:t> і </w:t>
            </w:r>
            <w:hyperlink r:id="rId17" w:anchor="n410" w:history="1">
              <w:r w:rsidR="00AB0820" w:rsidRPr="0067173E">
                <w:rPr>
                  <w:rFonts w:ascii="Times New Roman" w:eastAsia="Times New Roman" w:hAnsi="Times New Roman" w:cs="Times New Roman"/>
                  <w:u w:val="single"/>
                </w:rPr>
                <w:t>12</w:t>
              </w:r>
            </w:hyperlink>
            <w:r w:rsidR="00AB0820" w:rsidRPr="0067173E">
              <w:rPr>
                <w:rFonts w:ascii="Times New Roman" w:eastAsia="Times New Roman" w:hAnsi="Times New Roman" w:cs="Times New Roman"/>
              </w:rPr>
              <w:t> та в </w:t>
            </w:r>
            <w:hyperlink r:id="rId18" w:anchor="n411" w:history="1">
              <w:r w:rsidR="00AB0820" w:rsidRPr="0067173E">
                <w:rPr>
                  <w:rFonts w:ascii="Times New Roman" w:eastAsia="Times New Roman" w:hAnsi="Times New Roman" w:cs="Times New Roman"/>
                  <w:u w:val="single"/>
                </w:rPr>
                <w:t>абзаці чотирна</w:t>
              </w:r>
              <w:r w:rsidR="00AB0820" w:rsidRPr="0067173E">
                <w:rPr>
                  <w:rFonts w:ascii="Times New Roman" w:eastAsia="Times New Roman" w:hAnsi="Times New Roman" w:cs="Times New Roman"/>
                  <w:u w:val="single"/>
                </w:rPr>
                <w:t>д</w:t>
              </w:r>
              <w:r w:rsidR="00AB0820" w:rsidRPr="0067173E">
                <w:rPr>
                  <w:rFonts w:ascii="Times New Roman" w:eastAsia="Times New Roman" w:hAnsi="Times New Roman" w:cs="Times New Roman"/>
                  <w:u w:val="single"/>
                </w:rPr>
                <w:t>цятому</w:t>
              </w:r>
            </w:hyperlink>
            <w:r w:rsidR="00AB0820" w:rsidRPr="0067173E">
              <w:rPr>
                <w:rFonts w:ascii="Times New Roman" w:eastAsia="Times New Roman" w:hAnsi="Times New Roman" w:cs="Times New Roman"/>
              </w:rPr>
              <w:t>  пункту 47 Особливостей. Замовник не вимагає докуме</w:t>
            </w:r>
            <w:r w:rsidR="00AB0820" w:rsidRPr="0067173E">
              <w:rPr>
                <w:rFonts w:ascii="Times New Roman" w:eastAsia="Times New Roman" w:hAnsi="Times New Roman" w:cs="Times New Roman"/>
              </w:rPr>
              <w:t>н</w:t>
            </w:r>
            <w:r w:rsidR="00AB0820" w:rsidRPr="0067173E">
              <w:rPr>
                <w:rFonts w:ascii="Times New Roman" w:eastAsia="Times New Roman" w:hAnsi="Times New Roman" w:cs="Times New Roman"/>
              </w:rPr>
              <w:t>тального підтвердження публічної інформації, що оприлюднена у формі відкритих даних згідно із </w:t>
            </w:r>
            <w:hyperlink r:id="rId19" w:tgtFrame="_blank" w:history="1">
              <w:r w:rsidR="00AB0820" w:rsidRPr="0067173E">
                <w:rPr>
                  <w:rFonts w:ascii="Times New Roman" w:eastAsia="Times New Roman" w:hAnsi="Times New Roman" w:cs="Times New Roman"/>
                  <w:u w:val="single"/>
                </w:rPr>
                <w:t>Законом України</w:t>
              </w:r>
            </w:hyperlink>
            <w:r w:rsidR="00AB0820" w:rsidRPr="0067173E">
              <w:rPr>
                <w:rFonts w:ascii="Times New Roman" w:eastAsia="Times New Roman" w:hAnsi="Times New Roman" w:cs="Times New Roman"/>
              </w:rPr>
              <w:t> “ Про доступ до публічної інформації ”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606F" w:rsidRPr="0067173E" w:rsidRDefault="007F1E90"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6E606F" w:rsidRPr="0067173E">
              <w:rPr>
                <w:rFonts w:ascii="Times New Roman" w:eastAsia="Times New Roman" w:hAnsi="Times New Roman" w:cs="Times New Roman"/>
              </w:rPr>
              <w:t>5.</w:t>
            </w:r>
            <w:r w:rsidR="00106A38" w:rsidRPr="0067173E">
              <w:rPr>
                <w:rFonts w:ascii="Times New Roman" w:eastAsia="Times New Roman" w:hAnsi="Times New Roman" w:cs="Times New Roman"/>
              </w:rPr>
              <w:t>1</w:t>
            </w:r>
            <w:r w:rsidR="006E606F" w:rsidRPr="0067173E">
              <w:rPr>
                <w:rFonts w:ascii="Times New Roman" w:eastAsia="Times New Roman" w:hAnsi="Times New Roman" w:cs="Times New Roman"/>
              </w:rPr>
              <w:t>. Для підтвердження відсутності підстав для відмови в уч</w:t>
            </w:r>
            <w:r w:rsidR="006E606F" w:rsidRPr="0067173E">
              <w:rPr>
                <w:rFonts w:ascii="Times New Roman" w:eastAsia="Times New Roman" w:hAnsi="Times New Roman" w:cs="Times New Roman"/>
              </w:rPr>
              <w:t>а</w:t>
            </w:r>
            <w:r w:rsidR="006E606F" w:rsidRPr="0067173E">
              <w:rPr>
                <w:rFonts w:ascii="Times New Roman" w:eastAsia="Times New Roman" w:hAnsi="Times New Roman" w:cs="Times New Roman"/>
              </w:rPr>
              <w:t>сті у процедурі закупівлі, Переможець у строк, що не перевищує чотири дні з дати оприлюднення в електронній системі закуп</w:t>
            </w:r>
            <w:r w:rsidR="006E606F" w:rsidRPr="0067173E">
              <w:rPr>
                <w:rFonts w:ascii="Times New Roman" w:eastAsia="Times New Roman" w:hAnsi="Times New Roman" w:cs="Times New Roman"/>
              </w:rPr>
              <w:t>і</w:t>
            </w:r>
            <w:r w:rsidR="006E606F" w:rsidRPr="0067173E">
              <w:rPr>
                <w:rFonts w:ascii="Times New Roman" w:eastAsia="Times New Roman" w:hAnsi="Times New Roman" w:cs="Times New Roman"/>
              </w:rPr>
              <w:t xml:space="preserve">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 </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5.</w:t>
            </w:r>
            <w:r w:rsidR="00106A38" w:rsidRPr="0067173E">
              <w:rPr>
                <w:rFonts w:ascii="Times New Roman" w:eastAsia="Times New Roman" w:hAnsi="Times New Roman" w:cs="Times New Roman"/>
              </w:rPr>
              <w:t>1</w:t>
            </w:r>
            <w:r w:rsidRPr="0067173E">
              <w:rPr>
                <w:rFonts w:ascii="Times New Roman" w:eastAsia="Times New Roman" w:hAnsi="Times New Roman" w:cs="Times New Roman"/>
              </w:rPr>
              <w:t xml:space="preserve">.1. </w:t>
            </w:r>
            <w:r w:rsidRPr="0067173E">
              <w:rPr>
                <w:rFonts w:ascii="Times New Roman" w:eastAsia="Times New Roman" w:hAnsi="Times New Roman" w:cs="Times New Roman"/>
                <w:b/>
                <w:bCs/>
              </w:rPr>
              <w:t>Щодо відсутності підстав для відмови в участі, визн</w:t>
            </w:r>
            <w:r w:rsidRPr="0067173E">
              <w:rPr>
                <w:rFonts w:ascii="Times New Roman" w:eastAsia="Times New Roman" w:hAnsi="Times New Roman" w:cs="Times New Roman"/>
                <w:b/>
                <w:bCs/>
              </w:rPr>
              <w:t>а</w:t>
            </w:r>
            <w:r w:rsidRPr="0067173E">
              <w:rPr>
                <w:rFonts w:ascii="Times New Roman" w:eastAsia="Times New Roman" w:hAnsi="Times New Roman" w:cs="Times New Roman"/>
                <w:b/>
                <w:bCs/>
              </w:rPr>
              <w:t>чених підпунктом 3 пункту 47 Особливостей:</w:t>
            </w:r>
            <w:r w:rsidRPr="0067173E">
              <w:rPr>
                <w:rFonts w:ascii="Times New Roman" w:eastAsia="Times New Roman" w:hAnsi="Times New Roman" w:cs="Times New Roman"/>
              </w:rPr>
              <w:t xml:space="preserve"> Оскільки наразі Єдиний державний реєстр осіб, які вчинили корупційні або пов’язані корупцією правопорушення у відповідності до Пост</w:t>
            </w:r>
            <w:r w:rsidRPr="0067173E">
              <w:rPr>
                <w:rFonts w:ascii="Times New Roman" w:eastAsia="Times New Roman" w:hAnsi="Times New Roman" w:cs="Times New Roman"/>
              </w:rPr>
              <w:t>а</w:t>
            </w:r>
            <w:r w:rsidRPr="0067173E">
              <w:rPr>
                <w:rFonts w:ascii="Times New Roman" w:eastAsia="Times New Roman" w:hAnsi="Times New Roman" w:cs="Times New Roman"/>
              </w:rPr>
              <w:t xml:space="preserve">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67173E">
              <w:rPr>
                <w:rFonts w:ascii="Times New Roman" w:eastAsia="Times New Roman" w:hAnsi="Times New Roman" w:cs="Times New Roman"/>
                <w:b/>
                <w:bCs/>
              </w:rPr>
              <w:t>переможець надає інформаційну довідку з Єдиного державного реєстру осіб, які вчинили корупційні або пов’язані з корупцією правопор</w:t>
            </w:r>
            <w:r w:rsidRPr="0067173E">
              <w:rPr>
                <w:rFonts w:ascii="Times New Roman" w:eastAsia="Times New Roman" w:hAnsi="Times New Roman" w:cs="Times New Roman"/>
                <w:b/>
                <w:bCs/>
              </w:rPr>
              <w:t>у</w:t>
            </w:r>
            <w:r w:rsidRPr="0067173E">
              <w:rPr>
                <w:rFonts w:ascii="Times New Roman" w:eastAsia="Times New Roman" w:hAnsi="Times New Roman" w:cs="Times New Roman"/>
                <w:b/>
                <w:bCs/>
              </w:rPr>
              <w:t>шення про відсутність у такому реєстрі відомостей про кер</w:t>
            </w:r>
            <w:r w:rsidRPr="0067173E">
              <w:rPr>
                <w:rFonts w:ascii="Times New Roman" w:eastAsia="Times New Roman" w:hAnsi="Times New Roman" w:cs="Times New Roman"/>
                <w:b/>
                <w:bCs/>
              </w:rPr>
              <w:t>і</w:t>
            </w:r>
            <w:r w:rsidRPr="0067173E">
              <w:rPr>
                <w:rFonts w:ascii="Times New Roman" w:eastAsia="Times New Roman" w:hAnsi="Times New Roman" w:cs="Times New Roman"/>
                <w:b/>
                <w:bCs/>
              </w:rPr>
              <w:t>вника учасника процедури закупівлі, або фізичну особу, яка є учасником, видану НАЗК не раніше дати оприлюднення в електронній системі оголошення про проведення даної зак</w:t>
            </w:r>
            <w:r w:rsidRPr="0067173E">
              <w:rPr>
                <w:rFonts w:ascii="Times New Roman" w:eastAsia="Times New Roman" w:hAnsi="Times New Roman" w:cs="Times New Roman"/>
                <w:b/>
                <w:bCs/>
              </w:rPr>
              <w:t>у</w:t>
            </w:r>
            <w:r w:rsidRPr="0067173E">
              <w:rPr>
                <w:rFonts w:ascii="Times New Roman" w:eastAsia="Times New Roman" w:hAnsi="Times New Roman" w:cs="Times New Roman"/>
                <w:b/>
                <w:bCs/>
              </w:rPr>
              <w:t xml:space="preserve">півлі. </w:t>
            </w:r>
            <w:r w:rsidRPr="0067173E">
              <w:rPr>
                <w:rFonts w:ascii="Times New Roman" w:eastAsia="Times New Roman" w:hAnsi="Times New Roman" w:cs="Times New Roman"/>
              </w:rPr>
              <w:t>Надається переможцем виключно у разі, якщо у Замовника буде відсутній вільний доступ до Єдиного державного реєстру осіб, які вчинили корупційні або пов’язані корупцією правоп</w:t>
            </w:r>
            <w:r w:rsidRPr="0067173E">
              <w:rPr>
                <w:rFonts w:ascii="Times New Roman" w:eastAsia="Times New Roman" w:hAnsi="Times New Roman" w:cs="Times New Roman"/>
              </w:rPr>
              <w:t>о</w:t>
            </w:r>
            <w:r w:rsidRPr="0067173E">
              <w:rPr>
                <w:rFonts w:ascii="Times New Roman" w:eastAsia="Times New Roman" w:hAnsi="Times New Roman" w:cs="Times New Roman"/>
              </w:rPr>
              <w:t>рушення.</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w:t>
            </w:r>
            <w:r w:rsidRPr="0067173E">
              <w:rPr>
                <w:rFonts w:ascii="Times New Roman" w:eastAsia="Times New Roman" w:hAnsi="Times New Roman" w:cs="Times New Roman"/>
              </w:rPr>
              <w:t>д</w:t>
            </w:r>
            <w:r w:rsidRPr="0067173E">
              <w:rPr>
                <w:rFonts w:ascii="Times New Roman" w:eastAsia="Times New Roman" w:hAnsi="Times New Roman" w:cs="Times New Roman"/>
              </w:rPr>
              <w:t>пису НАЗК (файл з розширенням «.p7s»), який містить інформ</w:t>
            </w:r>
            <w:r w:rsidRPr="0067173E">
              <w:rPr>
                <w:rFonts w:ascii="Times New Roman" w:eastAsia="Times New Roman" w:hAnsi="Times New Roman" w:cs="Times New Roman"/>
              </w:rPr>
              <w:t>а</w:t>
            </w:r>
            <w:r w:rsidRPr="0067173E">
              <w:rPr>
                <w:rFonts w:ascii="Times New Roman" w:eastAsia="Times New Roman" w:hAnsi="Times New Roman" w:cs="Times New Roman"/>
              </w:rPr>
              <w:t xml:space="preserve">цію про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У випадку письмового підтвердження переможцем інформації про неможливість отримання вказаної довідки з технічних пр</w:t>
            </w:r>
            <w:r w:rsidRPr="0067173E">
              <w:rPr>
                <w:rFonts w:ascii="Times New Roman" w:eastAsia="Times New Roman" w:hAnsi="Times New Roman" w:cs="Times New Roman"/>
              </w:rPr>
              <w:t>и</w:t>
            </w:r>
            <w:r w:rsidRPr="0067173E">
              <w:rPr>
                <w:rFonts w:ascii="Times New Roman" w:eastAsia="Times New Roman" w:hAnsi="Times New Roman" w:cs="Times New Roman"/>
              </w:rPr>
              <w:t>чин, обмеження роботи вказаного державного сервісу, перем</w:t>
            </w:r>
            <w:r w:rsidRPr="0067173E">
              <w:rPr>
                <w:rFonts w:ascii="Times New Roman" w:eastAsia="Times New Roman" w:hAnsi="Times New Roman" w:cs="Times New Roman"/>
              </w:rPr>
              <w:t>о</w:t>
            </w:r>
            <w:r w:rsidRPr="0067173E">
              <w:rPr>
                <w:rFonts w:ascii="Times New Roman" w:eastAsia="Times New Roman" w:hAnsi="Times New Roman" w:cs="Times New Roman"/>
              </w:rPr>
              <w:t>жець надає гарантійний лист про те, що службову (посадову) особу учасника-переможця процедури закупівлі, яку уповнов</w:t>
            </w:r>
            <w:r w:rsidRPr="0067173E">
              <w:rPr>
                <w:rFonts w:ascii="Times New Roman" w:eastAsia="Times New Roman" w:hAnsi="Times New Roman" w:cs="Times New Roman"/>
              </w:rPr>
              <w:t>а</w:t>
            </w:r>
            <w:r w:rsidRPr="0067173E">
              <w:rPr>
                <w:rFonts w:ascii="Times New Roman" w:eastAsia="Times New Roman" w:hAnsi="Times New Roman" w:cs="Times New Roman"/>
              </w:rPr>
              <w:t>жено учасником-переможцем представляти його інтереси під час проведення процедури закупівлі, фізичну особу, яка є учасн</w:t>
            </w:r>
            <w:r w:rsidRPr="0067173E">
              <w:rPr>
                <w:rFonts w:ascii="Times New Roman" w:eastAsia="Times New Roman" w:hAnsi="Times New Roman" w:cs="Times New Roman"/>
              </w:rPr>
              <w:t>и</w:t>
            </w:r>
            <w:r w:rsidRPr="0067173E">
              <w:rPr>
                <w:rFonts w:ascii="Times New Roman" w:eastAsia="Times New Roman" w:hAnsi="Times New Roman" w:cs="Times New Roman"/>
              </w:rPr>
              <w:t>ком-переможцем, не було притягнуто згідно із законом до відп</w:t>
            </w:r>
            <w:r w:rsidRPr="0067173E">
              <w:rPr>
                <w:rFonts w:ascii="Times New Roman" w:eastAsia="Times New Roman" w:hAnsi="Times New Roman" w:cs="Times New Roman"/>
              </w:rPr>
              <w:t>о</w:t>
            </w:r>
            <w:r w:rsidRPr="0067173E">
              <w:rPr>
                <w:rFonts w:ascii="Times New Roman" w:eastAsia="Times New Roman" w:hAnsi="Times New Roman" w:cs="Times New Roman"/>
              </w:rPr>
              <w:t>відальності за вчинення корупційного правопорушення або пр</w:t>
            </w:r>
            <w:r w:rsidRPr="0067173E">
              <w:rPr>
                <w:rFonts w:ascii="Times New Roman" w:eastAsia="Times New Roman" w:hAnsi="Times New Roman" w:cs="Times New Roman"/>
              </w:rPr>
              <w:t>а</w:t>
            </w:r>
            <w:r w:rsidRPr="0067173E">
              <w:rPr>
                <w:rFonts w:ascii="Times New Roman" w:eastAsia="Times New Roman" w:hAnsi="Times New Roman" w:cs="Times New Roman"/>
              </w:rPr>
              <w:t>вопорушення, пов’язаного з корупцією.</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5.</w:t>
            </w:r>
            <w:r w:rsidR="00106A38" w:rsidRPr="0067173E">
              <w:rPr>
                <w:rFonts w:ascii="Times New Roman" w:eastAsia="Times New Roman" w:hAnsi="Times New Roman" w:cs="Times New Roman"/>
              </w:rPr>
              <w:t>1</w:t>
            </w:r>
            <w:r w:rsidRPr="0067173E">
              <w:rPr>
                <w:rFonts w:ascii="Times New Roman" w:eastAsia="Times New Roman" w:hAnsi="Times New Roman" w:cs="Times New Roman"/>
              </w:rPr>
              <w:t xml:space="preserve">.2. </w:t>
            </w:r>
            <w:r w:rsidRPr="0067173E">
              <w:rPr>
                <w:rFonts w:ascii="Times New Roman" w:eastAsia="Times New Roman" w:hAnsi="Times New Roman" w:cs="Times New Roman"/>
                <w:b/>
                <w:bCs/>
              </w:rPr>
              <w:t>Щодо відсутності підстав для відмови в участі, визн</w:t>
            </w:r>
            <w:r w:rsidRPr="0067173E">
              <w:rPr>
                <w:rFonts w:ascii="Times New Roman" w:eastAsia="Times New Roman" w:hAnsi="Times New Roman" w:cs="Times New Roman"/>
                <w:b/>
                <w:bCs/>
              </w:rPr>
              <w:t>а</w:t>
            </w:r>
            <w:r w:rsidRPr="0067173E">
              <w:rPr>
                <w:rFonts w:ascii="Times New Roman" w:eastAsia="Times New Roman" w:hAnsi="Times New Roman" w:cs="Times New Roman"/>
                <w:b/>
                <w:bCs/>
              </w:rPr>
              <w:t xml:space="preserve">чених підпунктом 5 пункту 47 Особливостей: </w:t>
            </w:r>
            <w:r w:rsidRPr="0067173E">
              <w:rPr>
                <w:rFonts w:ascii="Times New Roman" w:eastAsia="Times New Roman" w:hAnsi="Times New Roman" w:cs="Times New Roman"/>
              </w:rPr>
              <w:t>Витяг з інфо</w:t>
            </w:r>
            <w:r w:rsidRPr="0067173E">
              <w:rPr>
                <w:rFonts w:ascii="Times New Roman" w:eastAsia="Times New Roman" w:hAnsi="Times New Roman" w:cs="Times New Roman"/>
              </w:rPr>
              <w:t>р</w:t>
            </w:r>
            <w:r w:rsidRPr="0067173E">
              <w:rPr>
                <w:rFonts w:ascii="Times New Roman" w:eastAsia="Times New Roman" w:hAnsi="Times New Roman" w:cs="Times New Roman"/>
              </w:rPr>
              <w:t>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w:t>
            </w:r>
            <w:r w:rsidRPr="0067173E">
              <w:rPr>
                <w:rFonts w:ascii="Times New Roman" w:eastAsia="Times New Roman" w:hAnsi="Times New Roman" w:cs="Times New Roman"/>
              </w:rPr>
              <w:t>у</w:t>
            </w:r>
            <w:r w:rsidRPr="0067173E">
              <w:rPr>
                <w:rFonts w:ascii="Times New Roman" w:eastAsia="Times New Roman" w:hAnsi="Times New Roman" w:cs="Times New Roman"/>
              </w:rPr>
              <w:t>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w:t>
            </w:r>
            <w:r w:rsidRPr="0067173E">
              <w:rPr>
                <w:rFonts w:ascii="Times New Roman" w:eastAsia="Times New Roman" w:hAnsi="Times New Roman" w:cs="Times New Roman"/>
              </w:rPr>
              <w:t>е</w:t>
            </w:r>
            <w:r w:rsidRPr="0067173E">
              <w:rPr>
                <w:rFonts w:ascii="Times New Roman" w:eastAsia="Times New Roman" w:hAnsi="Times New Roman" w:cs="Times New Roman"/>
              </w:rPr>
              <w:t>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 у його підп</w:t>
            </w:r>
            <w:r w:rsidRPr="0067173E">
              <w:rPr>
                <w:rFonts w:ascii="Times New Roman" w:eastAsia="Times New Roman" w:hAnsi="Times New Roman" w:cs="Times New Roman"/>
              </w:rPr>
              <w:t>о</w:t>
            </w:r>
            <w:r w:rsidRPr="0067173E">
              <w:rPr>
                <w:rFonts w:ascii="Times New Roman" w:eastAsia="Times New Roman" w:hAnsi="Times New Roman" w:cs="Times New Roman"/>
              </w:rPr>
              <w:t>рядкуванні) у відповідності з Наказом МВС України № 207 від 30.03.2022 р. не раніше дати оприлюднення в електронній сист</w:t>
            </w:r>
            <w:r w:rsidRPr="0067173E">
              <w:rPr>
                <w:rFonts w:ascii="Times New Roman" w:eastAsia="Times New Roman" w:hAnsi="Times New Roman" w:cs="Times New Roman"/>
              </w:rPr>
              <w:t>е</w:t>
            </w:r>
            <w:r w:rsidRPr="0067173E">
              <w:rPr>
                <w:rFonts w:ascii="Times New Roman" w:eastAsia="Times New Roman" w:hAnsi="Times New Roman" w:cs="Times New Roman"/>
              </w:rPr>
              <w:t xml:space="preserve">мі закупівель оголошення про проведення даної закупівлі </w:t>
            </w:r>
            <w:r w:rsidRPr="0067173E">
              <w:rPr>
                <w:rFonts w:ascii="Times New Roman" w:eastAsia="Times New Roman" w:hAnsi="Times New Roman" w:cs="Times New Roman"/>
                <w:iCs/>
              </w:rPr>
              <w:t>(над</w:t>
            </w:r>
            <w:r w:rsidRPr="0067173E">
              <w:rPr>
                <w:rFonts w:ascii="Times New Roman" w:eastAsia="Times New Roman" w:hAnsi="Times New Roman" w:cs="Times New Roman"/>
                <w:iCs/>
              </w:rPr>
              <w:t>а</w:t>
            </w:r>
            <w:r w:rsidRPr="0067173E">
              <w:rPr>
                <w:rFonts w:ascii="Times New Roman" w:eastAsia="Times New Roman" w:hAnsi="Times New Roman" w:cs="Times New Roman"/>
                <w:iCs/>
              </w:rPr>
              <w:t>ється учасником-переможцем, який за своїм статусом є фізичною особою чи фізичною особою-підприємець).</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w:t>
            </w:r>
            <w:r w:rsidRPr="0067173E">
              <w:rPr>
                <w:rFonts w:ascii="Times New Roman" w:eastAsia="Times New Roman" w:hAnsi="Times New Roman" w:cs="Times New Roman"/>
              </w:rPr>
              <w:t>д</w:t>
            </w:r>
            <w:r w:rsidRPr="0067173E">
              <w:rPr>
                <w:rFonts w:ascii="Times New Roman" w:eastAsia="Times New Roman" w:hAnsi="Times New Roman" w:cs="Times New Roman"/>
              </w:rPr>
              <w:t>пису МВС України (файл з розширенням «.p7s»), який містить інформацію про час та дату підпису Витягу.</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Витяг можливо отримати за посиланням </w:t>
            </w:r>
            <w:hyperlink r:id="rId20" w:history="1">
              <w:r w:rsidRPr="0067173E">
                <w:rPr>
                  <w:rFonts w:ascii="Times New Roman" w:eastAsia="Times New Roman" w:hAnsi="Times New Roman" w:cs="Times New Roman"/>
                  <w:u w:val="single"/>
                </w:rPr>
                <w:t>https://vytiah.mvs.gov.ua/app/landing</w:t>
              </w:r>
            </w:hyperlink>
            <w:r w:rsidRPr="0067173E">
              <w:rPr>
                <w:rFonts w:ascii="Times New Roman" w:eastAsia="Times New Roman" w:hAnsi="Times New Roman" w:cs="Times New Roman"/>
              </w:rPr>
              <w:t>.</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5.</w:t>
            </w:r>
            <w:r w:rsidR="00106A38" w:rsidRPr="0067173E">
              <w:rPr>
                <w:rFonts w:ascii="Times New Roman" w:eastAsia="Times New Roman" w:hAnsi="Times New Roman" w:cs="Times New Roman"/>
              </w:rPr>
              <w:t>1</w:t>
            </w:r>
            <w:r w:rsidRPr="0067173E">
              <w:rPr>
                <w:rFonts w:ascii="Times New Roman" w:eastAsia="Times New Roman" w:hAnsi="Times New Roman" w:cs="Times New Roman"/>
              </w:rPr>
              <w:t xml:space="preserve">.3. </w:t>
            </w:r>
            <w:r w:rsidRPr="0067173E">
              <w:rPr>
                <w:rFonts w:ascii="Times New Roman" w:eastAsia="Times New Roman" w:hAnsi="Times New Roman" w:cs="Times New Roman"/>
                <w:b/>
                <w:bCs/>
              </w:rPr>
              <w:t>Щодо відсутності підстав для відмови в участі, визн</w:t>
            </w:r>
            <w:r w:rsidRPr="0067173E">
              <w:rPr>
                <w:rFonts w:ascii="Times New Roman" w:eastAsia="Times New Roman" w:hAnsi="Times New Roman" w:cs="Times New Roman"/>
                <w:b/>
                <w:bCs/>
              </w:rPr>
              <w:t>а</w:t>
            </w:r>
            <w:r w:rsidRPr="0067173E">
              <w:rPr>
                <w:rFonts w:ascii="Times New Roman" w:eastAsia="Times New Roman" w:hAnsi="Times New Roman" w:cs="Times New Roman"/>
                <w:b/>
                <w:bCs/>
              </w:rPr>
              <w:t xml:space="preserve">чених підпунктом 6 пункту 47 Особливостей: </w:t>
            </w:r>
            <w:r w:rsidRPr="0067173E">
              <w:rPr>
                <w:rFonts w:ascii="Times New Roman" w:eastAsia="Times New Roman" w:hAnsi="Times New Roman" w:cs="Times New Roman"/>
              </w:rPr>
              <w:t>Витяг з інфо</w:t>
            </w:r>
            <w:r w:rsidRPr="0067173E">
              <w:rPr>
                <w:rFonts w:ascii="Times New Roman" w:eastAsia="Times New Roman" w:hAnsi="Times New Roman" w:cs="Times New Roman"/>
              </w:rPr>
              <w:t>р</w:t>
            </w:r>
            <w:r w:rsidRPr="0067173E">
              <w:rPr>
                <w:rFonts w:ascii="Times New Roman" w:eastAsia="Times New Roman" w:hAnsi="Times New Roman" w:cs="Times New Roman"/>
              </w:rPr>
              <w:t>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w:t>
            </w:r>
            <w:r w:rsidRPr="0067173E">
              <w:rPr>
                <w:rFonts w:ascii="Times New Roman" w:eastAsia="Times New Roman" w:hAnsi="Times New Roman" w:cs="Times New Roman"/>
              </w:rPr>
              <w:t>и</w:t>
            </w:r>
            <w:r w:rsidRPr="0067173E">
              <w:rPr>
                <w:rFonts w:ascii="Times New Roman" w:eastAsia="Times New Roman" w:hAnsi="Times New Roman" w:cs="Times New Roman"/>
              </w:rPr>
              <w:t>ка, не було засуджено за кримінальне правопорушення, вчинене з корисливих мотивів (зокрема, пов’язане з хабарництвом та ві</w:t>
            </w:r>
            <w:r w:rsidRPr="0067173E">
              <w:rPr>
                <w:rFonts w:ascii="Times New Roman" w:eastAsia="Times New Roman" w:hAnsi="Times New Roman" w:cs="Times New Roman"/>
              </w:rPr>
              <w:t>д</w:t>
            </w:r>
            <w:r w:rsidRPr="0067173E">
              <w:rPr>
                <w:rFonts w:ascii="Times New Roman" w:eastAsia="Times New Roman" w:hAnsi="Times New Roman" w:cs="Times New Roman"/>
              </w:rPr>
              <w:t>миванням коштів) судимість з якої (якого) не знято або не пог</w:t>
            </w:r>
            <w:r w:rsidRPr="0067173E">
              <w:rPr>
                <w:rFonts w:ascii="Times New Roman" w:eastAsia="Times New Roman" w:hAnsi="Times New Roman" w:cs="Times New Roman"/>
              </w:rPr>
              <w:t>а</w:t>
            </w:r>
            <w:r w:rsidRPr="0067173E">
              <w:rPr>
                <w:rFonts w:ascii="Times New Roman" w:eastAsia="Times New Roman" w:hAnsi="Times New Roman" w:cs="Times New Roman"/>
              </w:rPr>
              <w:t>шено у встановленому законом порядку (або до кримінальної відповідальності не притягується, не знятої чи не погашеної с</w:t>
            </w:r>
            <w:r w:rsidRPr="0067173E">
              <w:rPr>
                <w:rFonts w:ascii="Times New Roman" w:eastAsia="Times New Roman" w:hAnsi="Times New Roman" w:cs="Times New Roman"/>
              </w:rPr>
              <w:t>у</w:t>
            </w:r>
            <w:r w:rsidRPr="0067173E">
              <w:rPr>
                <w:rFonts w:ascii="Times New Roman" w:eastAsia="Times New Roman" w:hAnsi="Times New Roman" w:cs="Times New Roman"/>
              </w:rPr>
              <w:t xml:space="preserve">димості не має та в розшуку не перебуває), або про наявність </w:t>
            </w:r>
            <w:r w:rsidRPr="0067173E">
              <w:rPr>
                <w:rFonts w:ascii="Times New Roman" w:eastAsia="Times New Roman" w:hAnsi="Times New Roman" w:cs="Times New Roman"/>
              </w:rPr>
              <w:lastRenderedPageBreak/>
              <w:t>судимості, яка знята або погашена у встановленому законом п</w:t>
            </w:r>
            <w:r w:rsidRPr="0067173E">
              <w:rPr>
                <w:rFonts w:ascii="Times New Roman" w:eastAsia="Times New Roman" w:hAnsi="Times New Roman" w:cs="Times New Roman"/>
              </w:rPr>
              <w:t>о</w:t>
            </w:r>
            <w:r w:rsidRPr="0067173E">
              <w:rPr>
                <w:rFonts w:ascii="Times New Roman" w:eastAsia="Times New Roman" w:hAnsi="Times New Roman" w:cs="Times New Roman"/>
              </w:rPr>
              <w:t xml:space="preserve">рядку, виданий МВС України (або його структурним підрозділом тощо, </w:t>
            </w:r>
            <w:r w:rsidR="0023171D" w:rsidRPr="0067173E">
              <w:rPr>
                <w:rFonts w:ascii="Times New Roman" w:eastAsia="Times New Roman" w:hAnsi="Times New Roman" w:cs="Times New Roman"/>
              </w:rPr>
              <w:t>перебуваючи</w:t>
            </w:r>
            <w:r w:rsidRPr="0067173E">
              <w:rPr>
                <w:rFonts w:ascii="Times New Roman" w:eastAsia="Times New Roman" w:hAnsi="Times New Roman" w:cs="Times New Roman"/>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w:t>
            </w:r>
            <w:r w:rsidRPr="0067173E">
              <w:rPr>
                <w:rFonts w:ascii="Times New Roman" w:eastAsia="Times New Roman" w:hAnsi="Times New Roman" w:cs="Times New Roman"/>
              </w:rPr>
              <w:t>д</w:t>
            </w:r>
            <w:r w:rsidRPr="0067173E">
              <w:rPr>
                <w:rFonts w:ascii="Times New Roman" w:eastAsia="Times New Roman" w:hAnsi="Times New Roman" w:cs="Times New Roman"/>
              </w:rPr>
              <w:t>пису МВС України (файл з розширенням «.p7s»), який містить інформацію про час та дату підпису Витягу.</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Витяг можливо отримати за посиланням </w:t>
            </w:r>
            <w:hyperlink r:id="rId21" w:history="1">
              <w:r w:rsidRPr="0067173E">
                <w:rPr>
                  <w:rFonts w:ascii="Times New Roman" w:eastAsia="Times New Roman" w:hAnsi="Times New Roman" w:cs="Times New Roman"/>
                  <w:u w:val="single"/>
                </w:rPr>
                <w:t>https://vytiah.mvs.gov.ua/app/landing</w:t>
              </w:r>
            </w:hyperlink>
            <w:r w:rsidRPr="0067173E">
              <w:rPr>
                <w:rFonts w:ascii="Times New Roman" w:eastAsia="Times New Roman" w:hAnsi="Times New Roman" w:cs="Times New Roman"/>
              </w:rPr>
              <w:t>.</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5.</w:t>
            </w:r>
            <w:r w:rsidR="00106A38" w:rsidRPr="0067173E">
              <w:rPr>
                <w:rFonts w:ascii="Times New Roman" w:eastAsia="Times New Roman" w:hAnsi="Times New Roman" w:cs="Times New Roman"/>
              </w:rPr>
              <w:t>1</w:t>
            </w:r>
            <w:r w:rsidRPr="0067173E">
              <w:rPr>
                <w:rFonts w:ascii="Times New Roman" w:eastAsia="Times New Roman" w:hAnsi="Times New Roman" w:cs="Times New Roman"/>
              </w:rPr>
              <w:t xml:space="preserve">.4. </w:t>
            </w:r>
            <w:r w:rsidRPr="0067173E">
              <w:rPr>
                <w:rFonts w:ascii="Times New Roman" w:eastAsia="Times New Roman" w:hAnsi="Times New Roman" w:cs="Times New Roman"/>
                <w:b/>
                <w:bCs/>
              </w:rPr>
              <w:t>Щодо відсутності підстав для відмови в участі, визн</w:t>
            </w:r>
            <w:r w:rsidRPr="0067173E">
              <w:rPr>
                <w:rFonts w:ascii="Times New Roman" w:eastAsia="Times New Roman" w:hAnsi="Times New Roman" w:cs="Times New Roman"/>
                <w:b/>
                <w:bCs/>
              </w:rPr>
              <w:t>а</w:t>
            </w:r>
            <w:r w:rsidRPr="0067173E">
              <w:rPr>
                <w:rFonts w:ascii="Times New Roman" w:eastAsia="Times New Roman" w:hAnsi="Times New Roman" w:cs="Times New Roman"/>
                <w:b/>
                <w:bCs/>
              </w:rPr>
              <w:t xml:space="preserve">чених підпунктом 12 пункту 47 Особливостей: </w:t>
            </w:r>
            <w:r w:rsidRPr="0067173E">
              <w:rPr>
                <w:rFonts w:ascii="Times New Roman" w:eastAsia="Times New Roman" w:hAnsi="Times New Roman" w:cs="Times New Roman"/>
              </w:rPr>
              <w:t>Витяг з інфо</w:t>
            </w:r>
            <w:r w:rsidRPr="0067173E">
              <w:rPr>
                <w:rFonts w:ascii="Times New Roman" w:eastAsia="Times New Roman" w:hAnsi="Times New Roman" w:cs="Times New Roman"/>
              </w:rPr>
              <w:t>р</w:t>
            </w:r>
            <w:r w:rsidRPr="0067173E">
              <w:rPr>
                <w:rFonts w:ascii="Times New Roman" w:eastAsia="Times New Roman" w:hAnsi="Times New Roman" w:cs="Times New Roman"/>
              </w:rPr>
              <w:t>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w:t>
            </w:r>
            <w:r w:rsidRPr="0067173E">
              <w:rPr>
                <w:rFonts w:ascii="Times New Roman" w:eastAsia="Times New Roman" w:hAnsi="Times New Roman" w:cs="Times New Roman"/>
              </w:rPr>
              <w:t>и</w:t>
            </w:r>
            <w:r w:rsidRPr="0067173E">
              <w:rPr>
                <w:rFonts w:ascii="Times New Roman" w:eastAsia="Times New Roman" w:hAnsi="Times New Roman" w:cs="Times New Roman"/>
              </w:rPr>
              <w:t>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w:t>
            </w:r>
            <w:r w:rsidRPr="0067173E">
              <w:rPr>
                <w:rFonts w:ascii="Times New Roman" w:eastAsia="Times New Roman" w:hAnsi="Times New Roman" w:cs="Times New Roman"/>
              </w:rPr>
              <w:t>е</w:t>
            </w:r>
            <w:r w:rsidRPr="0067173E">
              <w:rPr>
                <w:rFonts w:ascii="Times New Roman" w:eastAsia="Times New Roman" w:hAnsi="Times New Roman" w:cs="Times New Roman"/>
              </w:rPr>
              <w:t>буває), виданий МВС України (або його структурним підрозд</w:t>
            </w:r>
            <w:r w:rsidRPr="0067173E">
              <w:rPr>
                <w:rFonts w:ascii="Times New Roman" w:eastAsia="Times New Roman" w:hAnsi="Times New Roman" w:cs="Times New Roman"/>
              </w:rPr>
              <w:t>і</w:t>
            </w:r>
            <w:r w:rsidRPr="0067173E">
              <w:rPr>
                <w:rFonts w:ascii="Times New Roman" w:eastAsia="Times New Roman" w:hAnsi="Times New Roman" w:cs="Times New Roman"/>
              </w:rPr>
              <w:t xml:space="preserve">лом тощо, </w:t>
            </w:r>
            <w:r w:rsidR="0023171D" w:rsidRPr="0067173E">
              <w:rPr>
                <w:rFonts w:ascii="Times New Roman" w:eastAsia="Times New Roman" w:hAnsi="Times New Roman" w:cs="Times New Roman"/>
              </w:rPr>
              <w:t>перебуваючи</w:t>
            </w:r>
            <w:r w:rsidRPr="0067173E">
              <w:rPr>
                <w:rFonts w:ascii="Times New Roman" w:eastAsia="Times New Roman" w:hAnsi="Times New Roman" w:cs="Times New Roman"/>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w:t>
            </w:r>
            <w:r w:rsidRPr="0067173E">
              <w:rPr>
                <w:rFonts w:ascii="Times New Roman" w:eastAsia="Times New Roman" w:hAnsi="Times New Roman" w:cs="Times New Roman"/>
              </w:rPr>
              <w:t>д</w:t>
            </w:r>
            <w:r w:rsidRPr="0067173E">
              <w:rPr>
                <w:rFonts w:ascii="Times New Roman" w:eastAsia="Times New Roman" w:hAnsi="Times New Roman" w:cs="Times New Roman"/>
              </w:rPr>
              <w:t>пису МВС України (файл з розширенням «.p7s»), який містить інформацію про час та дату підпису Витягу.</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Витяг можливо отримати за посиланням </w:t>
            </w:r>
            <w:hyperlink r:id="rId22" w:history="1">
              <w:r w:rsidRPr="0067173E">
                <w:rPr>
                  <w:rFonts w:ascii="Times New Roman" w:eastAsia="Times New Roman" w:hAnsi="Times New Roman" w:cs="Times New Roman"/>
                  <w:u w:val="single"/>
                </w:rPr>
                <w:t>https://vytiah.mvs.gov.ua/app/landing</w:t>
              </w:r>
            </w:hyperlink>
            <w:r w:rsidRPr="0067173E">
              <w:rPr>
                <w:rFonts w:ascii="Times New Roman" w:eastAsia="Times New Roman" w:hAnsi="Times New Roman" w:cs="Times New Roman"/>
              </w:rPr>
              <w:t>.</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5.</w:t>
            </w:r>
            <w:r w:rsidR="00106A38" w:rsidRPr="0067173E">
              <w:rPr>
                <w:rFonts w:ascii="Times New Roman" w:eastAsia="Times New Roman" w:hAnsi="Times New Roman" w:cs="Times New Roman"/>
              </w:rPr>
              <w:t>1</w:t>
            </w:r>
            <w:r w:rsidRPr="0067173E">
              <w:rPr>
                <w:rFonts w:ascii="Times New Roman" w:eastAsia="Times New Roman" w:hAnsi="Times New Roman" w:cs="Times New Roman"/>
              </w:rPr>
              <w:t xml:space="preserve">.5. </w:t>
            </w:r>
            <w:r w:rsidRPr="0067173E">
              <w:rPr>
                <w:rFonts w:ascii="Times New Roman" w:eastAsia="Times New Roman" w:hAnsi="Times New Roman" w:cs="Times New Roman"/>
                <w:b/>
                <w:bCs/>
              </w:rPr>
              <w:t>Щодо відсутності підстав для відмови в участі, визн</w:t>
            </w:r>
            <w:r w:rsidRPr="0067173E">
              <w:rPr>
                <w:rFonts w:ascii="Times New Roman" w:eastAsia="Times New Roman" w:hAnsi="Times New Roman" w:cs="Times New Roman"/>
                <w:b/>
                <w:bCs/>
              </w:rPr>
              <w:t>а</w:t>
            </w:r>
            <w:r w:rsidRPr="0067173E">
              <w:rPr>
                <w:rFonts w:ascii="Times New Roman" w:eastAsia="Times New Roman" w:hAnsi="Times New Roman" w:cs="Times New Roman"/>
                <w:b/>
                <w:bCs/>
              </w:rPr>
              <w:t>чених абзацом чотирнадцятим пункту 47 Особливостей:</w:t>
            </w:r>
            <w:r w:rsidRPr="0067173E">
              <w:rPr>
                <w:rFonts w:ascii="Times New Roman" w:eastAsia="Times New Roman" w:hAnsi="Times New Roman" w:cs="Times New Roman"/>
              </w:rPr>
              <w:t xml:space="preserve"> Д</w:t>
            </w:r>
            <w:r w:rsidRPr="0067173E">
              <w:rPr>
                <w:rFonts w:ascii="Times New Roman" w:eastAsia="Times New Roman" w:hAnsi="Times New Roman" w:cs="Times New Roman"/>
              </w:rPr>
              <w:t>о</w:t>
            </w:r>
            <w:r w:rsidRPr="0067173E">
              <w:rPr>
                <w:rFonts w:ascii="Times New Roman" w:eastAsia="Times New Roman" w:hAnsi="Times New Roman" w:cs="Times New Roman"/>
              </w:rPr>
              <w:t>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w:t>
            </w:r>
            <w:r w:rsidRPr="0067173E">
              <w:rPr>
                <w:rFonts w:ascii="Times New Roman" w:eastAsia="Times New Roman" w:hAnsi="Times New Roman" w:cs="Times New Roman"/>
              </w:rPr>
              <w:t>т</w:t>
            </w:r>
            <w:r w:rsidRPr="0067173E">
              <w:rPr>
                <w:rFonts w:ascii="Times New Roman" w:eastAsia="Times New Roman" w:hAnsi="Times New Roman" w:cs="Times New Roman"/>
              </w:rPr>
              <w:t>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w:t>
            </w:r>
            <w:r w:rsidRPr="0067173E">
              <w:rPr>
                <w:rFonts w:ascii="Times New Roman" w:eastAsia="Times New Roman" w:hAnsi="Times New Roman" w:cs="Times New Roman"/>
              </w:rPr>
              <w:t>о</w:t>
            </w:r>
            <w:r w:rsidRPr="0067173E">
              <w:rPr>
                <w:rFonts w:ascii="Times New Roman" w:eastAsia="Times New Roman" w:hAnsi="Times New Roman" w:cs="Times New Roman"/>
              </w:rPr>
              <w:t>бов’язання мало місце).</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w:t>
            </w:r>
            <w:r w:rsidRPr="0067173E">
              <w:rPr>
                <w:rFonts w:ascii="Times New Roman" w:eastAsia="Times New Roman" w:hAnsi="Times New Roman" w:cs="Times New Roman"/>
              </w:rPr>
              <w:t>а</w:t>
            </w:r>
            <w:r w:rsidRPr="0067173E">
              <w:rPr>
                <w:rFonts w:ascii="Times New Roman" w:eastAsia="Times New Roman" w:hAnsi="Times New Roman" w:cs="Times New Roman"/>
              </w:rPr>
              <w:t>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На підставі абзаців першого і другого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w:t>
            </w:r>
            <w:r w:rsidRPr="0067173E">
              <w:rPr>
                <w:rFonts w:ascii="Times New Roman" w:eastAsia="Times New Roman" w:hAnsi="Times New Roman" w:cs="Times New Roman"/>
              </w:rPr>
              <w:t>е</w:t>
            </w:r>
            <w:r w:rsidRPr="0067173E">
              <w:rPr>
                <w:rFonts w:ascii="Times New Roman" w:eastAsia="Times New Roman" w:hAnsi="Times New Roman" w:cs="Times New Roman"/>
              </w:rPr>
              <w:t>тенції. З цією метою у складі тендерної пропозиції учасник п</w:t>
            </w:r>
            <w:r w:rsidRPr="0067173E">
              <w:rPr>
                <w:rFonts w:ascii="Times New Roman" w:eastAsia="Times New Roman" w:hAnsi="Times New Roman" w:cs="Times New Roman"/>
              </w:rPr>
              <w:t>о</w:t>
            </w:r>
            <w:r w:rsidRPr="0067173E">
              <w:rPr>
                <w:rFonts w:ascii="Times New Roman" w:eastAsia="Times New Roman" w:hAnsi="Times New Roman" w:cs="Times New Roman"/>
              </w:rPr>
              <w:t>винен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w:t>
            </w:r>
            <w:r w:rsidRPr="0067173E">
              <w:rPr>
                <w:rFonts w:ascii="Times New Roman" w:eastAsia="Times New Roman" w:hAnsi="Times New Roman" w:cs="Times New Roman"/>
              </w:rPr>
              <w:t>а</w:t>
            </w:r>
            <w:r w:rsidRPr="0067173E">
              <w:rPr>
                <w:rFonts w:ascii="Times New Roman" w:eastAsia="Times New Roman" w:hAnsi="Times New Roman" w:cs="Times New Roman"/>
              </w:rPr>
              <w:t>даної учасником та оформлену відповідно до вимог цивільного законодавства довіреність на посадову особу замовника, уповн</w:t>
            </w:r>
            <w:r w:rsidRPr="0067173E">
              <w:rPr>
                <w:rFonts w:ascii="Times New Roman" w:eastAsia="Times New Roman" w:hAnsi="Times New Roman" w:cs="Times New Roman"/>
              </w:rPr>
              <w:t>о</w:t>
            </w:r>
            <w:r w:rsidRPr="0067173E">
              <w:rPr>
                <w:rFonts w:ascii="Times New Roman" w:eastAsia="Times New Roman" w:hAnsi="Times New Roman" w:cs="Times New Roman"/>
              </w:rPr>
              <w:t>важену здійснювати зв'язок з учасниками, що передбачена в ог</w:t>
            </w:r>
            <w:r w:rsidRPr="0067173E">
              <w:rPr>
                <w:rFonts w:ascii="Times New Roman" w:eastAsia="Times New Roman" w:hAnsi="Times New Roman" w:cs="Times New Roman"/>
              </w:rPr>
              <w:t>о</w:t>
            </w:r>
            <w:r w:rsidRPr="0067173E">
              <w:rPr>
                <w:rFonts w:ascii="Times New Roman" w:eastAsia="Times New Roman" w:hAnsi="Times New Roman" w:cs="Times New Roman"/>
              </w:rPr>
              <w:t>лошенні про проведення процедури закупівлі та тендерній док</w:t>
            </w:r>
            <w:r w:rsidRPr="0067173E">
              <w:rPr>
                <w:rFonts w:ascii="Times New Roman" w:eastAsia="Times New Roman" w:hAnsi="Times New Roman" w:cs="Times New Roman"/>
              </w:rPr>
              <w:t>у</w:t>
            </w:r>
            <w:r w:rsidRPr="0067173E">
              <w:rPr>
                <w:rFonts w:ascii="Times New Roman" w:eastAsia="Times New Roman" w:hAnsi="Times New Roman" w:cs="Times New Roman"/>
              </w:rPr>
              <w:t>ментації, на право отримання інформації щодо відповідності уч</w:t>
            </w:r>
            <w:r w:rsidRPr="0067173E">
              <w:rPr>
                <w:rFonts w:ascii="Times New Roman" w:eastAsia="Times New Roman" w:hAnsi="Times New Roman" w:cs="Times New Roman"/>
              </w:rPr>
              <w:t>а</w:t>
            </w:r>
            <w:r w:rsidRPr="0067173E">
              <w:rPr>
                <w:rFonts w:ascii="Times New Roman" w:eastAsia="Times New Roman" w:hAnsi="Times New Roman" w:cs="Times New Roman"/>
              </w:rPr>
              <w:t>сника кваліфікаційним критеріям та наявності підстав, зазнач</w:t>
            </w:r>
            <w:r w:rsidRPr="0067173E">
              <w:rPr>
                <w:rFonts w:ascii="Times New Roman" w:eastAsia="Times New Roman" w:hAnsi="Times New Roman" w:cs="Times New Roman"/>
              </w:rPr>
              <w:t>е</w:t>
            </w:r>
            <w:r w:rsidRPr="0067173E">
              <w:rPr>
                <w:rFonts w:ascii="Times New Roman" w:eastAsia="Times New Roman" w:hAnsi="Times New Roman" w:cs="Times New Roman"/>
              </w:rPr>
              <w:t>них пунктом 47 Особливостей, чи зазначення в пропозиції будь-якої недостовірної інформації, строк дії якої повинен бути не менше строку дії тендерної пропозиції учасника. У разі отрима</w:t>
            </w:r>
            <w:r w:rsidRPr="0067173E">
              <w:rPr>
                <w:rFonts w:ascii="Times New Roman" w:eastAsia="Times New Roman" w:hAnsi="Times New Roman" w:cs="Times New Roman"/>
              </w:rPr>
              <w:t>н</w:t>
            </w:r>
            <w:r w:rsidRPr="0067173E">
              <w:rPr>
                <w:rFonts w:ascii="Times New Roman" w:eastAsia="Times New Roman" w:hAnsi="Times New Roman" w:cs="Times New Roman"/>
              </w:rPr>
              <w:t>ня достовірної інформації про його невідповідність вимогам кв</w:t>
            </w:r>
            <w:r w:rsidRPr="0067173E">
              <w:rPr>
                <w:rFonts w:ascii="Times New Roman" w:eastAsia="Times New Roman" w:hAnsi="Times New Roman" w:cs="Times New Roman"/>
              </w:rPr>
              <w:t>а</w:t>
            </w:r>
            <w:r w:rsidRPr="0067173E">
              <w:rPr>
                <w:rFonts w:ascii="Times New Roman" w:eastAsia="Times New Roman" w:hAnsi="Times New Roman" w:cs="Times New Roman"/>
              </w:rPr>
              <w:t>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w:t>
            </w:r>
            <w:r w:rsidRPr="0067173E">
              <w:rPr>
                <w:rFonts w:ascii="Times New Roman" w:eastAsia="Times New Roman" w:hAnsi="Times New Roman" w:cs="Times New Roman"/>
              </w:rPr>
              <w:t>а</w:t>
            </w:r>
            <w:r w:rsidRPr="0067173E">
              <w:rPr>
                <w:rFonts w:ascii="Times New Roman" w:eastAsia="Times New Roman" w:hAnsi="Times New Roman" w:cs="Times New Roman"/>
              </w:rPr>
              <w:t>ченні результатів процедури закупівлі, замовник відхиляє тенд</w:t>
            </w:r>
            <w:r w:rsidRPr="0067173E">
              <w:rPr>
                <w:rFonts w:ascii="Times New Roman" w:eastAsia="Times New Roman" w:hAnsi="Times New Roman" w:cs="Times New Roman"/>
              </w:rPr>
              <w:t>е</w:t>
            </w:r>
            <w:r w:rsidRPr="0067173E">
              <w:rPr>
                <w:rFonts w:ascii="Times New Roman" w:eastAsia="Times New Roman" w:hAnsi="Times New Roman" w:cs="Times New Roman"/>
              </w:rPr>
              <w:t>рну пропозицію такого учасника.</w:t>
            </w:r>
          </w:p>
          <w:p w:rsidR="006E606F" w:rsidRPr="0067173E" w:rsidRDefault="006E606F" w:rsidP="007D7D77">
            <w:pPr>
              <w:widowControl w:val="0"/>
              <w:spacing w:before="0" w:after="240"/>
              <w:rPr>
                <w:rFonts w:ascii="Times New Roman" w:eastAsia="Times New Roman" w:hAnsi="Times New Roman" w:cs="Times New Roman"/>
                <w:strike/>
                <w:highlight w:val="yellow"/>
              </w:rPr>
            </w:pPr>
            <w:r w:rsidRPr="0067173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w:t>
            </w:r>
            <w:r w:rsidRPr="0067173E">
              <w:rPr>
                <w:rFonts w:ascii="Times New Roman" w:eastAsia="Times New Roman" w:hAnsi="Times New Roman" w:cs="Times New Roman"/>
              </w:rPr>
              <w:t>а</w:t>
            </w:r>
            <w:r w:rsidRPr="0067173E">
              <w:rPr>
                <w:rFonts w:ascii="Times New Roman" w:eastAsia="Times New Roman" w:hAnsi="Times New Roman" w:cs="Times New Roman"/>
              </w:rPr>
              <w:t>сника процедури закупівлі та/або переможця, визначених пун</w:t>
            </w:r>
            <w:r w:rsidRPr="0067173E">
              <w:rPr>
                <w:rFonts w:ascii="Times New Roman" w:eastAsia="Times New Roman" w:hAnsi="Times New Roman" w:cs="Times New Roman"/>
              </w:rPr>
              <w:t>к</w:t>
            </w:r>
            <w:r w:rsidRPr="0067173E">
              <w:rPr>
                <w:rFonts w:ascii="Times New Roman" w:eastAsia="Times New Roman" w:hAnsi="Times New Roman" w:cs="Times New Roman"/>
              </w:rPr>
              <w:t>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w:t>
            </w:r>
            <w:r w:rsidRPr="0067173E">
              <w:rPr>
                <w:rFonts w:ascii="Times New Roman" w:eastAsia="Times New Roman" w:hAnsi="Times New Roman" w:cs="Times New Roman"/>
              </w:rPr>
              <w:t>а</w:t>
            </w:r>
            <w:r w:rsidRPr="0067173E">
              <w:rPr>
                <w:rFonts w:ascii="Times New Roman" w:eastAsia="Times New Roman" w:hAnsi="Times New Roman" w:cs="Times New Roman"/>
              </w:rPr>
              <w:t>купівель шляхом обміну інформацією з іншими державними си</w:t>
            </w:r>
            <w:r w:rsidRPr="0067173E">
              <w:rPr>
                <w:rFonts w:ascii="Times New Roman" w:eastAsia="Times New Roman" w:hAnsi="Times New Roman" w:cs="Times New Roman"/>
              </w:rPr>
              <w:t>с</w:t>
            </w:r>
            <w:r w:rsidRPr="0067173E">
              <w:rPr>
                <w:rFonts w:ascii="Times New Roman" w:eastAsia="Times New Roman" w:hAnsi="Times New Roman" w:cs="Times New Roman"/>
              </w:rPr>
              <w:t>темами та реєстрами.</w:t>
            </w:r>
          </w:p>
        </w:tc>
      </w:tr>
      <w:tr w:rsidR="006E606F" w:rsidTr="00C36FAD">
        <w:trPr>
          <w:trHeight w:val="29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6</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Інформація про техн</w:t>
            </w:r>
            <w:r w:rsidRPr="0067173E">
              <w:rPr>
                <w:rFonts w:ascii="Times New Roman" w:eastAsia="Times New Roman" w:hAnsi="Times New Roman" w:cs="Times New Roman"/>
                <w:b/>
              </w:rPr>
              <w:t>і</w:t>
            </w:r>
            <w:r w:rsidRPr="0067173E">
              <w:rPr>
                <w:rFonts w:ascii="Times New Roman" w:eastAsia="Times New Roman" w:hAnsi="Times New Roman" w:cs="Times New Roman"/>
                <w:b/>
              </w:rPr>
              <w:t>чні, якісні та кількісні характеристики пре</w:t>
            </w:r>
            <w:r w:rsidRPr="0067173E">
              <w:rPr>
                <w:rFonts w:ascii="Times New Roman" w:eastAsia="Times New Roman" w:hAnsi="Times New Roman" w:cs="Times New Roman"/>
                <w:b/>
              </w:rPr>
              <w:t>д</w:t>
            </w:r>
            <w:r w:rsidRPr="0067173E">
              <w:rPr>
                <w:rFonts w:ascii="Times New Roman" w:eastAsia="Times New Roman" w:hAnsi="Times New Roman" w:cs="Times New Roman"/>
                <w:b/>
              </w:rPr>
              <w:t>мета закупівлі</w:t>
            </w:r>
          </w:p>
        </w:tc>
        <w:tc>
          <w:tcPr>
            <w:tcW w:w="6420" w:type="dxa"/>
            <w:vAlign w:val="center"/>
          </w:tcPr>
          <w:p w:rsidR="004E015B" w:rsidRPr="007D7D77" w:rsidRDefault="00356405" w:rsidP="007D7D77">
            <w:pPr>
              <w:spacing w:before="0"/>
              <w:ind w:right="120"/>
              <w:contextualSpacing/>
              <w:rPr>
                <w:rFonts w:ascii="Times New Roman" w:eastAsia="Times New Roman" w:hAnsi="Times New Roman" w:cs="Times New Roman"/>
              </w:rPr>
            </w:pPr>
            <w:r w:rsidRPr="0067173E">
              <w:rPr>
                <w:rFonts w:ascii="Times New Roman" w:eastAsia="Times New Roman" w:hAnsi="Times New Roman" w:cs="Times New Roman"/>
              </w:rPr>
              <w:t>Вимоги до предмета закупівлі (технічні, якісні та кількісні х</w:t>
            </w:r>
            <w:r w:rsidRPr="0067173E">
              <w:rPr>
                <w:rFonts w:ascii="Times New Roman" w:eastAsia="Times New Roman" w:hAnsi="Times New Roman" w:cs="Times New Roman"/>
              </w:rPr>
              <w:t>а</w:t>
            </w:r>
            <w:r w:rsidRPr="0067173E">
              <w:rPr>
                <w:rFonts w:ascii="Times New Roman" w:eastAsia="Times New Roman" w:hAnsi="Times New Roman" w:cs="Times New Roman"/>
              </w:rPr>
              <w:t>рактеристики) згідно з</w:t>
            </w:r>
            <w:hyperlink r:id="rId23">
              <w:r w:rsidRPr="0067173E">
                <w:rPr>
                  <w:rFonts w:ascii="Times New Roman" w:eastAsia="Times New Roman" w:hAnsi="Times New Roman" w:cs="Times New Roman"/>
                </w:rPr>
                <w:t xml:space="preserve"> пунктом третім </w:t>
              </w:r>
            </w:hyperlink>
            <w:hyperlink r:id="rId24">
              <w:r w:rsidRPr="0067173E">
                <w:rPr>
                  <w:rFonts w:ascii="Times New Roman" w:eastAsia="Times New Roman" w:hAnsi="Times New Roman" w:cs="Times New Roman"/>
                  <w:u w:val="single"/>
                </w:rPr>
                <w:t>частини друго</w:t>
              </w:r>
            </w:hyperlink>
            <w:r w:rsidRPr="0067173E">
              <w:rPr>
                <w:rFonts w:ascii="Times New Roman" w:eastAsia="Times New Roman" w:hAnsi="Times New Roman" w:cs="Times New Roman"/>
              </w:rPr>
              <w:t xml:space="preserve">ї статті 22 Закону </w:t>
            </w:r>
            <w:r w:rsidRPr="007D7D77">
              <w:rPr>
                <w:rFonts w:ascii="Times New Roman" w:eastAsia="Times New Roman" w:hAnsi="Times New Roman" w:cs="Times New Roman"/>
              </w:rPr>
              <w:t xml:space="preserve">зазначено в </w:t>
            </w:r>
            <w:r w:rsidRPr="007D7D77">
              <w:rPr>
                <w:rFonts w:ascii="Times New Roman" w:eastAsia="Times New Roman" w:hAnsi="Times New Roman" w:cs="Times New Roman"/>
                <w:b/>
              </w:rPr>
              <w:t xml:space="preserve">Додатку 3 </w:t>
            </w:r>
            <w:r w:rsidRPr="007D7D77">
              <w:rPr>
                <w:rFonts w:ascii="Times New Roman" w:eastAsia="Times New Roman" w:hAnsi="Times New Roman" w:cs="Times New Roman"/>
              </w:rPr>
              <w:t>до цієї тендерної документації.</w:t>
            </w:r>
            <w:r w:rsidR="006E606F" w:rsidRPr="007D7D77">
              <w:rPr>
                <w:rFonts w:ascii="Times New Roman" w:eastAsia="Times New Roman" w:hAnsi="Times New Roman" w:cs="Times New Roman"/>
              </w:rPr>
              <w:t>.</w:t>
            </w:r>
            <w:r w:rsidR="004E015B" w:rsidRPr="007D7D77">
              <w:rPr>
                <w:rFonts w:ascii="Times New Roman" w:eastAsia="Times New Roman" w:hAnsi="Times New Roman" w:cs="Times New Roman"/>
              </w:rPr>
              <w:t xml:space="preserve"> </w:t>
            </w:r>
          </w:p>
          <w:p w:rsidR="007F4701" w:rsidRPr="0067173E" w:rsidRDefault="004E015B" w:rsidP="007D7D77">
            <w:pPr>
              <w:spacing w:before="0"/>
              <w:contextualSpacing/>
              <w:rPr>
                <w:rFonts w:ascii="Times New Roman" w:eastAsia="Times New Roman" w:hAnsi="Times New Roman" w:cs="Times New Roman"/>
              </w:rPr>
            </w:pPr>
            <w:r w:rsidRPr="007D7D77">
              <w:rPr>
                <w:rFonts w:ascii="Times New Roman" w:eastAsia="Times New Roman" w:hAnsi="Times New Roman" w:cs="Times New Roman"/>
              </w:rPr>
              <w:t>Тендерна пропозиція, що не відповідає Технічним вимогам, в</w:t>
            </w:r>
            <w:r w:rsidRPr="007D7D77">
              <w:rPr>
                <w:rFonts w:ascii="Times New Roman" w:eastAsia="Times New Roman" w:hAnsi="Times New Roman" w:cs="Times New Roman"/>
              </w:rPr>
              <w:t>и</w:t>
            </w:r>
            <w:r w:rsidRPr="007D7D77">
              <w:rPr>
                <w:rFonts w:ascii="Times New Roman" w:eastAsia="Times New Roman" w:hAnsi="Times New Roman" w:cs="Times New Roman"/>
              </w:rPr>
              <w:t xml:space="preserve">кладеним у </w:t>
            </w:r>
            <w:r w:rsidRPr="007D7D77">
              <w:rPr>
                <w:rFonts w:ascii="Times New Roman" w:eastAsia="Times New Roman" w:hAnsi="Times New Roman" w:cs="Times New Roman"/>
                <w:b/>
              </w:rPr>
              <w:t>Додатку №3,</w:t>
            </w:r>
            <w:r w:rsidRPr="007D7D77">
              <w:rPr>
                <w:rFonts w:ascii="Times New Roman" w:eastAsia="Times New Roman" w:hAnsi="Times New Roman" w:cs="Times New Roman"/>
              </w:rPr>
              <w:t xml:space="preserve"> буде</w:t>
            </w:r>
            <w:r w:rsidRPr="0067173E">
              <w:rPr>
                <w:rFonts w:ascii="Times New Roman" w:eastAsia="Times New Roman" w:hAnsi="Times New Roman" w:cs="Times New Roman"/>
              </w:rPr>
              <w:t xml:space="preserve"> відхилена на підставі абз.2 пп.2 пункту 44 Особливостей.</w:t>
            </w:r>
          </w:p>
        </w:tc>
      </w:tr>
      <w:tr w:rsidR="000C5650" w:rsidTr="00C36FAD">
        <w:trPr>
          <w:trHeight w:val="299"/>
          <w:jc w:val="center"/>
        </w:trPr>
        <w:tc>
          <w:tcPr>
            <w:tcW w:w="705" w:type="dxa"/>
          </w:tcPr>
          <w:p w:rsidR="000C5650" w:rsidRPr="0067173E" w:rsidRDefault="000C5650"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7</w:t>
            </w:r>
          </w:p>
        </w:tc>
        <w:tc>
          <w:tcPr>
            <w:tcW w:w="2575" w:type="dxa"/>
          </w:tcPr>
          <w:p w:rsidR="000C5650" w:rsidRPr="0067173E" w:rsidRDefault="000C5650"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b/>
              </w:rPr>
              <w:t>Інформація про су</w:t>
            </w:r>
            <w:r w:rsidRPr="0067173E">
              <w:rPr>
                <w:rFonts w:ascii="Times New Roman" w:eastAsia="Times New Roman" w:hAnsi="Times New Roman" w:cs="Times New Roman"/>
                <w:b/>
              </w:rPr>
              <w:t>б</w:t>
            </w:r>
            <w:r w:rsidRPr="0067173E">
              <w:rPr>
                <w:rFonts w:ascii="Times New Roman" w:eastAsia="Times New Roman" w:hAnsi="Times New Roman" w:cs="Times New Roman"/>
                <w:b/>
              </w:rPr>
              <w:t>підрядника (у випадку закупівлі робіт або п</w:t>
            </w:r>
            <w:r w:rsidRPr="0067173E">
              <w:rPr>
                <w:rFonts w:ascii="Times New Roman" w:eastAsia="Times New Roman" w:hAnsi="Times New Roman" w:cs="Times New Roman"/>
                <w:b/>
              </w:rPr>
              <w:t>о</w:t>
            </w:r>
            <w:r w:rsidRPr="0067173E">
              <w:rPr>
                <w:rFonts w:ascii="Times New Roman" w:eastAsia="Times New Roman" w:hAnsi="Times New Roman" w:cs="Times New Roman"/>
                <w:b/>
              </w:rPr>
              <w:t>слуг)</w:t>
            </w:r>
          </w:p>
        </w:tc>
        <w:tc>
          <w:tcPr>
            <w:tcW w:w="6420" w:type="dxa"/>
            <w:vAlign w:val="center"/>
          </w:tcPr>
          <w:p w:rsidR="008A4005" w:rsidRPr="0067173E" w:rsidRDefault="008A4005" w:rsidP="007D7D77">
            <w:pPr>
              <w:spacing w:before="0"/>
              <w:ind w:right="120"/>
              <w:contextualSpacing/>
              <w:rPr>
                <w:rFonts w:ascii="Times New Roman" w:hAnsi="Times New Roman" w:cs="Times New Roman"/>
              </w:rPr>
            </w:pPr>
            <w:r w:rsidRPr="0067173E">
              <w:rPr>
                <w:rFonts w:ascii="Times New Roman" w:hAnsi="Times New Roman" w:cs="Times New Roman"/>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субпідрядника/ків в обсязі не менше 20 ві</w:t>
            </w:r>
            <w:r w:rsidRPr="0067173E">
              <w:rPr>
                <w:rFonts w:ascii="Times New Roman" w:hAnsi="Times New Roman" w:cs="Times New Roman"/>
              </w:rPr>
              <w:t>д</w:t>
            </w:r>
            <w:r w:rsidRPr="0067173E">
              <w:rPr>
                <w:rFonts w:ascii="Times New Roman" w:hAnsi="Times New Roman" w:cs="Times New Roman"/>
              </w:rPr>
              <w:t>сотків від вартості договору про закупівлю. Довідка про зал</w:t>
            </w:r>
            <w:r w:rsidRPr="0067173E">
              <w:rPr>
                <w:rFonts w:ascii="Times New Roman" w:hAnsi="Times New Roman" w:cs="Times New Roman"/>
              </w:rPr>
              <w:t>у</w:t>
            </w:r>
            <w:r w:rsidRPr="0067173E">
              <w:rPr>
                <w:rFonts w:ascii="Times New Roman" w:hAnsi="Times New Roman" w:cs="Times New Roman"/>
              </w:rPr>
              <w:t>чення субпідрядника/ків (в обсязі не менше ніж 20 відсотків від вартості договору)</w:t>
            </w:r>
          </w:p>
          <w:p w:rsidR="008A4005" w:rsidRPr="0067173E" w:rsidRDefault="008A4005" w:rsidP="007D7D77">
            <w:pPr>
              <w:spacing w:before="0"/>
              <w:ind w:right="120"/>
              <w:contextualSpacing/>
            </w:pPr>
            <w:r w:rsidRPr="0067173E">
              <w:t>_</w:t>
            </w:r>
          </w:p>
          <w:tbl>
            <w:tblPr>
              <w:tblStyle w:val="a4"/>
              <w:tblW w:w="0" w:type="auto"/>
              <w:tblLayout w:type="fixed"/>
              <w:tblLook w:val="04A0"/>
            </w:tblPr>
            <w:tblGrid>
              <w:gridCol w:w="1611"/>
              <w:gridCol w:w="2515"/>
              <w:gridCol w:w="2063"/>
            </w:tblGrid>
            <w:tr w:rsidR="008A4005" w:rsidRPr="0067173E" w:rsidTr="008A4005">
              <w:tc>
                <w:tcPr>
                  <w:tcW w:w="1611" w:type="dxa"/>
                </w:tcPr>
                <w:p w:rsidR="008A4005" w:rsidRPr="0067173E" w:rsidRDefault="008A4005" w:rsidP="007D7D77">
                  <w:pPr>
                    <w:keepNext/>
                    <w:keepLines/>
                    <w:spacing w:before="0"/>
                    <w:ind w:right="120"/>
                    <w:contextualSpacing/>
                    <w:rPr>
                      <w:rFonts w:ascii="Times New Roman" w:hAnsi="Times New Roman" w:cs="Times New Roman"/>
                    </w:rPr>
                  </w:pPr>
                  <w:r w:rsidRPr="0067173E">
                    <w:rPr>
                      <w:rFonts w:ascii="Times New Roman" w:hAnsi="Times New Roman" w:cs="Times New Roman"/>
                    </w:rPr>
                    <w:t>Повна назва субпідря</w:t>
                  </w:r>
                  <w:r w:rsidRPr="0067173E">
                    <w:rPr>
                      <w:rFonts w:ascii="Times New Roman" w:hAnsi="Times New Roman" w:cs="Times New Roman"/>
                    </w:rPr>
                    <w:t>д</w:t>
                  </w:r>
                  <w:r w:rsidRPr="0067173E">
                    <w:rPr>
                      <w:rFonts w:ascii="Times New Roman" w:hAnsi="Times New Roman" w:cs="Times New Roman"/>
                    </w:rPr>
                    <w:t>ника Адреса, тел./факс</w:t>
                  </w:r>
                </w:p>
              </w:tc>
              <w:tc>
                <w:tcPr>
                  <w:tcW w:w="2515" w:type="dxa"/>
                </w:tcPr>
                <w:p w:rsidR="008A4005" w:rsidRPr="0067173E" w:rsidRDefault="008A4005" w:rsidP="007D7D77">
                  <w:pPr>
                    <w:keepNext/>
                    <w:keepLines/>
                    <w:spacing w:before="0"/>
                    <w:ind w:right="120"/>
                    <w:contextualSpacing/>
                    <w:rPr>
                      <w:rFonts w:ascii="Times New Roman" w:hAnsi="Times New Roman" w:cs="Times New Roman"/>
                    </w:rPr>
                  </w:pPr>
                  <w:r w:rsidRPr="0067173E">
                    <w:rPr>
                      <w:rFonts w:ascii="Times New Roman" w:hAnsi="Times New Roman" w:cs="Times New Roman"/>
                    </w:rPr>
                    <w:t>Види робіт (або хара</w:t>
                  </w:r>
                  <w:r w:rsidRPr="0067173E">
                    <w:rPr>
                      <w:rFonts w:ascii="Times New Roman" w:hAnsi="Times New Roman" w:cs="Times New Roman"/>
                    </w:rPr>
                    <w:t>к</w:t>
                  </w:r>
                  <w:r w:rsidRPr="0067173E">
                    <w:rPr>
                      <w:rFonts w:ascii="Times New Roman" w:hAnsi="Times New Roman" w:cs="Times New Roman"/>
                    </w:rPr>
                    <w:t>тер запланованих р</w:t>
                  </w:r>
                  <w:r w:rsidRPr="0067173E">
                    <w:rPr>
                      <w:rFonts w:ascii="Times New Roman" w:hAnsi="Times New Roman" w:cs="Times New Roman"/>
                    </w:rPr>
                    <w:t>о</w:t>
                  </w:r>
                  <w:r w:rsidRPr="0067173E">
                    <w:rPr>
                      <w:rFonts w:ascii="Times New Roman" w:hAnsi="Times New Roman" w:cs="Times New Roman"/>
                    </w:rPr>
                    <w:t>біт), які будуть дор</w:t>
                  </w:r>
                  <w:r w:rsidRPr="0067173E">
                    <w:rPr>
                      <w:rFonts w:ascii="Times New Roman" w:hAnsi="Times New Roman" w:cs="Times New Roman"/>
                    </w:rPr>
                    <w:t>у</w:t>
                  </w:r>
                  <w:r w:rsidRPr="0067173E">
                    <w:rPr>
                      <w:rFonts w:ascii="Times New Roman" w:hAnsi="Times New Roman" w:cs="Times New Roman"/>
                    </w:rPr>
                    <w:t>чені субпідряднику відповідно до техні</w:t>
                  </w:r>
                  <w:r w:rsidRPr="0067173E">
                    <w:rPr>
                      <w:rFonts w:ascii="Times New Roman" w:hAnsi="Times New Roman" w:cs="Times New Roman"/>
                    </w:rPr>
                    <w:t>ч</w:t>
                  </w:r>
                  <w:r w:rsidRPr="0067173E">
                    <w:rPr>
                      <w:rFonts w:ascii="Times New Roman" w:hAnsi="Times New Roman" w:cs="Times New Roman"/>
                    </w:rPr>
                    <w:t>ного завдання</w:t>
                  </w:r>
                </w:p>
              </w:tc>
              <w:tc>
                <w:tcPr>
                  <w:tcW w:w="2063" w:type="dxa"/>
                </w:tcPr>
                <w:p w:rsidR="008A4005" w:rsidRPr="0067173E" w:rsidRDefault="008A4005" w:rsidP="007D7D77">
                  <w:pPr>
                    <w:keepNext/>
                    <w:keepLines/>
                    <w:spacing w:before="0"/>
                    <w:ind w:right="120"/>
                    <w:contextualSpacing/>
                    <w:rPr>
                      <w:rFonts w:ascii="Times New Roman" w:hAnsi="Times New Roman" w:cs="Times New Roman"/>
                    </w:rPr>
                  </w:pPr>
                  <w:r w:rsidRPr="0067173E">
                    <w:rPr>
                      <w:rFonts w:ascii="Times New Roman" w:hAnsi="Times New Roman" w:cs="Times New Roman"/>
                    </w:rPr>
                    <w:t>Орієнтовна ва</w:t>
                  </w:r>
                  <w:r w:rsidRPr="0067173E">
                    <w:rPr>
                      <w:rFonts w:ascii="Times New Roman" w:hAnsi="Times New Roman" w:cs="Times New Roman"/>
                    </w:rPr>
                    <w:t>р</w:t>
                  </w:r>
                  <w:r w:rsidRPr="0067173E">
                    <w:rPr>
                      <w:rFonts w:ascii="Times New Roman" w:hAnsi="Times New Roman" w:cs="Times New Roman"/>
                    </w:rPr>
                    <w:t>тість робіт, які передбачається доручити субпі</w:t>
                  </w:r>
                  <w:r w:rsidRPr="0067173E">
                    <w:rPr>
                      <w:rFonts w:ascii="Times New Roman" w:hAnsi="Times New Roman" w:cs="Times New Roman"/>
                    </w:rPr>
                    <w:t>д</w:t>
                  </w:r>
                  <w:r w:rsidRPr="0067173E">
                    <w:rPr>
                      <w:rFonts w:ascii="Times New Roman" w:hAnsi="Times New Roman" w:cs="Times New Roman"/>
                    </w:rPr>
                    <w:t>ряднику, (грн.)</w:t>
                  </w:r>
                </w:p>
              </w:tc>
            </w:tr>
            <w:tr w:rsidR="008A4005" w:rsidRPr="0067173E" w:rsidTr="008A4005">
              <w:tc>
                <w:tcPr>
                  <w:tcW w:w="1611" w:type="dxa"/>
                </w:tcPr>
                <w:p w:rsidR="008A4005" w:rsidRPr="0067173E" w:rsidRDefault="008A4005" w:rsidP="007D7D77">
                  <w:pPr>
                    <w:keepNext/>
                    <w:keepLines/>
                    <w:spacing w:before="0"/>
                    <w:ind w:right="120"/>
                    <w:contextualSpacing/>
                    <w:rPr>
                      <w:rFonts w:ascii="Times New Roman" w:hAnsi="Times New Roman" w:cs="Times New Roman"/>
                    </w:rPr>
                  </w:pPr>
                  <w:r w:rsidRPr="0067173E">
                    <w:rPr>
                      <w:rFonts w:ascii="Times New Roman" w:hAnsi="Times New Roman" w:cs="Times New Roman"/>
                    </w:rPr>
                    <w:t>1</w:t>
                  </w:r>
                </w:p>
              </w:tc>
              <w:tc>
                <w:tcPr>
                  <w:tcW w:w="2515" w:type="dxa"/>
                </w:tcPr>
                <w:p w:rsidR="008A4005" w:rsidRPr="0067173E" w:rsidRDefault="008A4005" w:rsidP="007D7D77">
                  <w:pPr>
                    <w:keepNext/>
                    <w:keepLines/>
                    <w:spacing w:before="0"/>
                    <w:ind w:right="120"/>
                    <w:contextualSpacing/>
                    <w:rPr>
                      <w:rFonts w:ascii="Times New Roman" w:hAnsi="Times New Roman" w:cs="Times New Roman"/>
                    </w:rPr>
                  </w:pPr>
                  <w:r w:rsidRPr="0067173E">
                    <w:rPr>
                      <w:rFonts w:ascii="Times New Roman" w:hAnsi="Times New Roman" w:cs="Times New Roman"/>
                    </w:rPr>
                    <w:t>2</w:t>
                  </w:r>
                </w:p>
              </w:tc>
              <w:tc>
                <w:tcPr>
                  <w:tcW w:w="2063" w:type="dxa"/>
                </w:tcPr>
                <w:p w:rsidR="008A4005" w:rsidRPr="0067173E" w:rsidRDefault="008A4005" w:rsidP="007D7D77">
                  <w:pPr>
                    <w:keepNext/>
                    <w:keepLines/>
                    <w:spacing w:before="0"/>
                    <w:ind w:right="120"/>
                    <w:contextualSpacing/>
                    <w:rPr>
                      <w:rFonts w:ascii="Times New Roman" w:hAnsi="Times New Roman" w:cs="Times New Roman"/>
                    </w:rPr>
                  </w:pPr>
                  <w:r w:rsidRPr="0067173E">
                    <w:rPr>
                      <w:rFonts w:ascii="Times New Roman" w:hAnsi="Times New Roman" w:cs="Times New Roman"/>
                    </w:rPr>
                    <w:t>3</w:t>
                  </w:r>
                </w:p>
              </w:tc>
            </w:tr>
            <w:tr w:rsidR="008A4005" w:rsidRPr="0067173E" w:rsidTr="008A4005">
              <w:tc>
                <w:tcPr>
                  <w:tcW w:w="1611" w:type="dxa"/>
                </w:tcPr>
                <w:p w:rsidR="008A4005" w:rsidRPr="0067173E" w:rsidRDefault="008A4005" w:rsidP="007D7D77">
                  <w:pPr>
                    <w:keepNext/>
                    <w:keepLines/>
                    <w:spacing w:before="0"/>
                    <w:ind w:right="120"/>
                    <w:contextualSpacing/>
                  </w:pPr>
                </w:p>
              </w:tc>
              <w:tc>
                <w:tcPr>
                  <w:tcW w:w="2515" w:type="dxa"/>
                </w:tcPr>
                <w:p w:rsidR="008A4005" w:rsidRPr="0067173E" w:rsidRDefault="008A4005" w:rsidP="007D7D77">
                  <w:pPr>
                    <w:keepNext/>
                    <w:keepLines/>
                    <w:spacing w:before="0"/>
                    <w:ind w:right="120"/>
                    <w:contextualSpacing/>
                  </w:pPr>
                </w:p>
              </w:tc>
              <w:tc>
                <w:tcPr>
                  <w:tcW w:w="2063" w:type="dxa"/>
                </w:tcPr>
                <w:p w:rsidR="008A4005" w:rsidRPr="0067173E" w:rsidRDefault="008A4005" w:rsidP="007D7D77">
                  <w:pPr>
                    <w:keepNext/>
                    <w:keepLines/>
                    <w:spacing w:before="0"/>
                    <w:ind w:right="120"/>
                    <w:contextualSpacing/>
                  </w:pPr>
                </w:p>
              </w:tc>
            </w:tr>
            <w:tr w:rsidR="008A4005" w:rsidRPr="0067173E" w:rsidTr="008A4005">
              <w:tc>
                <w:tcPr>
                  <w:tcW w:w="1611" w:type="dxa"/>
                </w:tcPr>
                <w:p w:rsidR="008A4005" w:rsidRPr="0067173E" w:rsidRDefault="008A4005" w:rsidP="007D7D77">
                  <w:pPr>
                    <w:keepNext/>
                    <w:keepLines/>
                    <w:spacing w:before="0"/>
                    <w:ind w:right="120"/>
                    <w:contextualSpacing/>
                  </w:pPr>
                </w:p>
              </w:tc>
              <w:tc>
                <w:tcPr>
                  <w:tcW w:w="2515" w:type="dxa"/>
                </w:tcPr>
                <w:p w:rsidR="008A4005" w:rsidRPr="0067173E" w:rsidRDefault="008A4005" w:rsidP="007D7D77">
                  <w:pPr>
                    <w:keepNext/>
                    <w:keepLines/>
                    <w:spacing w:before="0"/>
                    <w:ind w:right="120"/>
                    <w:contextualSpacing/>
                  </w:pPr>
                </w:p>
              </w:tc>
              <w:tc>
                <w:tcPr>
                  <w:tcW w:w="2063" w:type="dxa"/>
                </w:tcPr>
                <w:p w:rsidR="008A4005" w:rsidRPr="0067173E" w:rsidRDefault="008A4005" w:rsidP="007D7D77">
                  <w:pPr>
                    <w:keepNext/>
                    <w:keepLines/>
                    <w:spacing w:before="0"/>
                    <w:ind w:right="120"/>
                    <w:contextualSpacing/>
                  </w:pPr>
                </w:p>
              </w:tc>
            </w:tr>
          </w:tbl>
          <w:p w:rsidR="008A4005" w:rsidRPr="0067173E" w:rsidRDefault="008A4005" w:rsidP="007D7D77">
            <w:pPr>
              <w:spacing w:before="0"/>
              <w:ind w:right="120"/>
              <w:contextualSpacing/>
              <w:rPr>
                <w:rFonts w:ascii="Times New Roman" w:hAnsi="Times New Roman" w:cs="Times New Roman"/>
              </w:rPr>
            </w:pPr>
            <w:r w:rsidRPr="0067173E">
              <w:rPr>
                <w:rFonts w:ascii="Times New Roman" w:hAnsi="Times New Roman" w:cs="Times New Roman"/>
              </w:rPr>
              <w:t xml:space="preserve"> ______________________________ </w:t>
            </w:r>
          </w:p>
          <w:p w:rsidR="008A4005" w:rsidRPr="0067173E" w:rsidRDefault="008A4005" w:rsidP="007D7D77">
            <w:pPr>
              <w:spacing w:before="0"/>
              <w:ind w:right="120"/>
              <w:contextualSpacing/>
              <w:rPr>
                <w:rFonts w:ascii="Times New Roman" w:hAnsi="Times New Roman" w:cs="Times New Roman"/>
              </w:rPr>
            </w:pPr>
            <w:r w:rsidRPr="0067173E">
              <w:rPr>
                <w:rFonts w:ascii="Times New Roman" w:hAnsi="Times New Roman" w:cs="Times New Roman"/>
              </w:rPr>
              <w:t xml:space="preserve">(посада, прізвище, ініціали уповноваженої особи учасника) </w:t>
            </w:r>
          </w:p>
          <w:p w:rsidR="008A4005" w:rsidRPr="0067173E" w:rsidRDefault="008A4005" w:rsidP="007D7D77">
            <w:pPr>
              <w:spacing w:before="0"/>
              <w:ind w:right="120"/>
              <w:contextualSpacing/>
              <w:rPr>
                <w:rFonts w:ascii="Times New Roman" w:hAnsi="Times New Roman" w:cs="Times New Roman"/>
              </w:rPr>
            </w:pPr>
            <w:r w:rsidRPr="0067173E">
              <w:rPr>
                <w:rFonts w:ascii="Times New Roman" w:hAnsi="Times New Roman" w:cs="Times New Roman"/>
              </w:rPr>
              <w:lastRenderedPageBreak/>
              <w:t>(підпис)</w:t>
            </w:r>
          </w:p>
          <w:p w:rsidR="008A4005" w:rsidRPr="0067173E" w:rsidRDefault="008A4005" w:rsidP="007D7D77">
            <w:pPr>
              <w:spacing w:before="0"/>
              <w:ind w:right="120"/>
              <w:contextualSpacing/>
              <w:rPr>
                <w:rFonts w:ascii="Times New Roman" w:hAnsi="Times New Roman" w:cs="Times New Roman"/>
              </w:rPr>
            </w:pPr>
          </w:p>
          <w:p w:rsidR="008A4005" w:rsidRPr="0067173E" w:rsidRDefault="008A4005" w:rsidP="007D7D77">
            <w:pPr>
              <w:spacing w:before="0"/>
              <w:ind w:right="120"/>
              <w:contextualSpacing/>
              <w:rPr>
                <w:rFonts w:ascii="Times New Roman" w:hAnsi="Times New Roman" w:cs="Times New Roman"/>
              </w:rPr>
            </w:pPr>
            <w:r w:rsidRPr="0067173E">
              <w:rPr>
                <w:rFonts w:ascii="Times New Roman" w:hAnsi="Times New Roman" w:cs="Times New Roman"/>
              </w:rPr>
              <w:t xml:space="preserve">       Разом з довідкою про залучення субпідрядника/ків учасн</w:t>
            </w:r>
            <w:r w:rsidRPr="0067173E">
              <w:rPr>
                <w:rFonts w:ascii="Times New Roman" w:hAnsi="Times New Roman" w:cs="Times New Roman"/>
              </w:rPr>
              <w:t>и</w:t>
            </w:r>
            <w:r w:rsidRPr="0067173E">
              <w:rPr>
                <w:rFonts w:ascii="Times New Roman" w:hAnsi="Times New Roman" w:cs="Times New Roman"/>
              </w:rPr>
              <w:t>ки надають: - скановану копію листа від кожного субпідрядника про згоду на виконання робіт, що будуть йому доручені; - копії діючих на весь період виконання робіт необхідних дозволів, ліцензій, які вимагаються від учасників.</w:t>
            </w:r>
          </w:p>
          <w:p w:rsidR="0061413B" w:rsidRPr="0067173E" w:rsidRDefault="008A4005" w:rsidP="007D7D77">
            <w:pPr>
              <w:spacing w:before="0"/>
              <w:ind w:right="120"/>
              <w:contextualSpacing/>
              <w:rPr>
                <w:rFonts w:ascii="Times New Roman" w:eastAsia="Times New Roman" w:hAnsi="Times New Roman" w:cs="Times New Roman"/>
              </w:rPr>
            </w:pPr>
            <w:r w:rsidRPr="0067173E">
              <w:rPr>
                <w:rFonts w:ascii="Times New Roman" w:eastAsia="Times New Roman" w:hAnsi="Times New Roman" w:cs="Times New Roman"/>
              </w:rPr>
              <w:t xml:space="preserve">       </w:t>
            </w:r>
            <w:r w:rsidR="0061413B" w:rsidRPr="0067173E">
              <w:rPr>
                <w:rFonts w:ascii="Times New Roman" w:eastAsia="Times New Roman" w:hAnsi="Times New Roman" w:cs="Times New Roman"/>
              </w:rPr>
              <w:t>Якщо учасник не планує залучати до виконання робіт су</w:t>
            </w:r>
            <w:r w:rsidR="0061413B" w:rsidRPr="0067173E">
              <w:rPr>
                <w:rFonts w:ascii="Times New Roman" w:eastAsia="Times New Roman" w:hAnsi="Times New Roman" w:cs="Times New Roman"/>
              </w:rPr>
              <w:t>б</w:t>
            </w:r>
            <w:r w:rsidR="0061413B" w:rsidRPr="0067173E">
              <w:rPr>
                <w:rFonts w:ascii="Times New Roman" w:eastAsia="Times New Roman" w:hAnsi="Times New Roman" w:cs="Times New Roman"/>
              </w:rPr>
              <w:t>підрядні організації, учасник у складі тендерної пропозиції п</w:t>
            </w:r>
            <w:r w:rsidR="0061413B" w:rsidRPr="0067173E">
              <w:rPr>
                <w:rFonts w:ascii="Times New Roman" w:eastAsia="Times New Roman" w:hAnsi="Times New Roman" w:cs="Times New Roman"/>
              </w:rPr>
              <w:t>о</w:t>
            </w:r>
            <w:r w:rsidR="0061413B" w:rsidRPr="0067173E">
              <w:rPr>
                <w:rFonts w:ascii="Times New Roman" w:eastAsia="Times New Roman" w:hAnsi="Times New Roman" w:cs="Times New Roman"/>
              </w:rPr>
              <w:t>винен надати лист у довільній формі, в якому потрібно зазнач</w:t>
            </w:r>
            <w:r w:rsidR="0061413B" w:rsidRPr="0067173E">
              <w:rPr>
                <w:rFonts w:ascii="Times New Roman" w:eastAsia="Times New Roman" w:hAnsi="Times New Roman" w:cs="Times New Roman"/>
              </w:rPr>
              <w:t>и</w:t>
            </w:r>
            <w:r w:rsidR="0061413B" w:rsidRPr="0067173E">
              <w:rPr>
                <w:rFonts w:ascii="Times New Roman" w:eastAsia="Times New Roman" w:hAnsi="Times New Roman" w:cs="Times New Roman"/>
              </w:rPr>
              <w:t>ти: субпідрядні організації залучатися не будуть.</w:t>
            </w:r>
          </w:p>
        </w:tc>
      </w:tr>
      <w:tr w:rsidR="006E606F" w:rsidTr="00C36FAD">
        <w:trPr>
          <w:trHeight w:val="841"/>
          <w:jc w:val="center"/>
        </w:trPr>
        <w:tc>
          <w:tcPr>
            <w:tcW w:w="705" w:type="dxa"/>
          </w:tcPr>
          <w:p w:rsidR="006E606F" w:rsidRPr="0067173E" w:rsidRDefault="008A4005"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 xml:space="preserve">  </w:t>
            </w:r>
          </w:p>
        </w:tc>
        <w:tc>
          <w:tcPr>
            <w:tcW w:w="2575" w:type="dxa"/>
          </w:tcPr>
          <w:p w:rsidR="006E606F" w:rsidRPr="0067173E" w:rsidRDefault="00526A80"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В</w:t>
            </w:r>
            <w:r w:rsidR="006E606F" w:rsidRPr="0067173E">
              <w:rPr>
                <w:rFonts w:ascii="Times New Roman" w:eastAsia="Times New Roman" w:hAnsi="Times New Roman" w:cs="Times New Roman"/>
                <w:b/>
              </w:rPr>
              <w:t>несення змін або ві</w:t>
            </w:r>
            <w:r w:rsidR="006E606F" w:rsidRPr="0067173E">
              <w:rPr>
                <w:rFonts w:ascii="Times New Roman" w:eastAsia="Times New Roman" w:hAnsi="Times New Roman" w:cs="Times New Roman"/>
                <w:b/>
              </w:rPr>
              <w:t>д</w:t>
            </w:r>
            <w:r w:rsidR="006E606F" w:rsidRPr="0067173E">
              <w:rPr>
                <w:rFonts w:ascii="Times New Roman" w:eastAsia="Times New Roman" w:hAnsi="Times New Roman" w:cs="Times New Roman"/>
                <w:b/>
              </w:rPr>
              <w:t>кликання тендерної пропозиції учасником</w:t>
            </w:r>
          </w:p>
        </w:tc>
        <w:tc>
          <w:tcPr>
            <w:tcW w:w="6420" w:type="dxa"/>
            <w:vAlign w:val="center"/>
          </w:tcPr>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w:t>
            </w:r>
            <w:r w:rsidRPr="0067173E">
              <w:rPr>
                <w:rFonts w:ascii="Times New Roman" w:eastAsia="Times New Roman" w:hAnsi="Times New Roman" w:cs="Times New Roman"/>
              </w:rPr>
              <w:t>о</w:t>
            </w:r>
            <w:r w:rsidRPr="0067173E">
              <w:rPr>
                <w:rFonts w:ascii="Times New Roman" w:eastAsia="Times New Roman" w:hAnsi="Times New Roman" w:cs="Times New Roman"/>
              </w:rPr>
              <w:t>позиції. Такі зміни або заява про відкликання тендерної пропоз</w:t>
            </w:r>
            <w:r w:rsidRPr="0067173E">
              <w:rPr>
                <w:rFonts w:ascii="Times New Roman" w:eastAsia="Times New Roman" w:hAnsi="Times New Roman" w:cs="Times New Roman"/>
              </w:rPr>
              <w:t>и</w:t>
            </w:r>
            <w:r w:rsidRPr="0067173E">
              <w:rPr>
                <w:rFonts w:ascii="Times New Roman" w:eastAsia="Times New Roman" w:hAnsi="Times New Roman" w:cs="Times New Roman"/>
              </w:rPr>
              <w:t>ції враховуються, якщо вони отримані електронною системою закупівель до закінчення кінцевого строку подання тендерних пропозицій.</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Якщо замовником під час розгляду тендерної пропозиції учасн</w:t>
            </w:r>
            <w:r w:rsidRPr="0067173E">
              <w:rPr>
                <w:rFonts w:ascii="Times New Roman" w:eastAsia="Times New Roman" w:hAnsi="Times New Roman" w:cs="Times New Roman"/>
              </w:rPr>
              <w:t>и</w:t>
            </w:r>
            <w:r w:rsidRPr="0067173E">
              <w:rPr>
                <w:rFonts w:ascii="Times New Roman" w:eastAsia="Times New Roman" w:hAnsi="Times New Roman" w:cs="Times New Roman"/>
              </w:rPr>
              <w:t>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w:t>
            </w:r>
            <w:r w:rsidRPr="0067173E">
              <w:rPr>
                <w:rFonts w:ascii="Times New Roman" w:eastAsia="Times New Roman" w:hAnsi="Times New Roman" w:cs="Times New Roman"/>
              </w:rPr>
              <w:t>р</w:t>
            </w:r>
            <w:r w:rsidRPr="0067173E">
              <w:rPr>
                <w:rFonts w:ascii="Times New Roman" w:eastAsia="Times New Roman" w:hAnsi="Times New Roman" w:cs="Times New Roman"/>
              </w:rPr>
              <w:t>ною документацією, він розміщує у строк, який не може бути меншим ніж два робочі дні до закінчення строку розгляду тенд</w:t>
            </w:r>
            <w:r w:rsidRPr="0067173E">
              <w:rPr>
                <w:rFonts w:ascii="Times New Roman" w:eastAsia="Times New Roman" w:hAnsi="Times New Roman" w:cs="Times New Roman"/>
              </w:rPr>
              <w:t>е</w:t>
            </w:r>
            <w:r w:rsidRPr="0067173E">
              <w:rPr>
                <w:rFonts w:ascii="Times New Roman" w:eastAsia="Times New Roman" w:hAnsi="Times New Roman" w:cs="Times New Roman"/>
              </w:rPr>
              <w:t>рних пропозицій, повідомлення з вимогою про усунення таких невідповідностей в електронній системі закупівель.</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w:t>
            </w:r>
            <w:r w:rsidRPr="0067173E">
              <w:rPr>
                <w:rFonts w:ascii="Times New Roman" w:eastAsia="Times New Roman" w:hAnsi="Times New Roman" w:cs="Times New Roman"/>
              </w:rPr>
              <w:t>о</w:t>
            </w:r>
            <w:r w:rsidRPr="0067173E">
              <w:rPr>
                <w:rFonts w:ascii="Times New Roman" w:eastAsia="Times New Roman" w:hAnsi="Times New Roman" w:cs="Times New Roman"/>
              </w:rPr>
              <w:t>зуміється у тому числі відсутність у складі тендерної пропозиції інформації та/або документів, подання яких передбачається те</w:t>
            </w:r>
            <w:r w:rsidRPr="0067173E">
              <w:rPr>
                <w:rFonts w:ascii="Times New Roman" w:eastAsia="Times New Roman" w:hAnsi="Times New Roman" w:cs="Times New Roman"/>
              </w:rPr>
              <w:t>н</w:t>
            </w:r>
            <w:r w:rsidRPr="0067173E">
              <w:rPr>
                <w:rFonts w:ascii="Times New Roman" w:eastAsia="Times New Roman" w:hAnsi="Times New Roman" w:cs="Times New Roman"/>
              </w:rPr>
              <w:t>дерною документацією (крім випадків відсутності забезпечення тендерної пропозиції, якщо таке забезпечення вимагалося замо</w:t>
            </w:r>
            <w:r w:rsidRPr="0067173E">
              <w:rPr>
                <w:rFonts w:ascii="Times New Roman" w:eastAsia="Times New Roman" w:hAnsi="Times New Roman" w:cs="Times New Roman"/>
              </w:rPr>
              <w:t>в</w:t>
            </w:r>
            <w:r w:rsidRPr="0067173E">
              <w:rPr>
                <w:rFonts w:ascii="Times New Roman" w:eastAsia="Times New Roman" w:hAnsi="Times New Roman" w:cs="Times New Roman"/>
              </w:rPr>
              <w:t>ником, та/або відсутності інформації (та/або документів) про технічні та якісні характеристики предмета закупівлі, що проп</w:t>
            </w:r>
            <w:r w:rsidRPr="0067173E">
              <w:rPr>
                <w:rFonts w:ascii="Times New Roman" w:eastAsia="Times New Roman" w:hAnsi="Times New Roman" w:cs="Times New Roman"/>
              </w:rPr>
              <w:t>о</w:t>
            </w:r>
            <w:r w:rsidRPr="0067173E">
              <w:rPr>
                <w:rFonts w:ascii="Times New Roman" w:eastAsia="Times New Roman" w:hAnsi="Times New Roman" w:cs="Times New Roman"/>
              </w:rPr>
              <w:t>нується учасником процедури в його тендерній пропозиції). Н</w:t>
            </w:r>
            <w:r w:rsidRPr="0067173E">
              <w:rPr>
                <w:rFonts w:ascii="Times New Roman" w:eastAsia="Times New Roman" w:hAnsi="Times New Roman" w:cs="Times New Roman"/>
              </w:rPr>
              <w:t>е</w:t>
            </w:r>
            <w:r w:rsidRPr="0067173E">
              <w:rPr>
                <w:rFonts w:ascii="Times New Roman" w:eastAsia="Times New Roman" w:hAnsi="Times New Roman" w:cs="Times New Roman"/>
              </w:rPr>
              <w:t>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w:t>
            </w:r>
            <w:r w:rsidRPr="0067173E">
              <w:rPr>
                <w:rFonts w:ascii="Times New Roman" w:eastAsia="Times New Roman" w:hAnsi="Times New Roman" w:cs="Times New Roman"/>
              </w:rPr>
              <w:t>а</w:t>
            </w:r>
            <w:r w:rsidRPr="0067173E">
              <w:rPr>
                <w:rFonts w:ascii="Times New Roman" w:eastAsia="Times New Roman" w:hAnsi="Times New Roman" w:cs="Times New Roman"/>
              </w:rPr>
              <w:t>влення яких не призводить до зміни предмета закупівлі, запроп</w:t>
            </w:r>
            <w:r w:rsidRPr="0067173E">
              <w:rPr>
                <w:rFonts w:ascii="Times New Roman" w:eastAsia="Times New Roman" w:hAnsi="Times New Roman" w:cs="Times New Roman"/>
              </w:rPr>
              <w:t>о</w:t>
            </w:r>
            <w:r w:rsidRPr="0067173E">
              <w:rPr>
                <w:rFonts w:ascii="Times New Roman" w:eastAsia="Times New Roman" w:hAnsi="Times New Roman" w:cs="Times New Roman"/>
              </w:rPr>
              <w:t>нованого учасником процедури закупівлі у складі його тендерної пропозиції, найменування товару, марки, моделі тощо.</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w:t>
            </w:r>
            <w:r w:rsidRPr="0067173E">
              <w:rPr>
                <w:rFonts w:ascii="Times New Roman" w:eastAsia="Times New Roman" w:hAnsi="Times New Roman" w:cs="Times New Roman"/>
              </w:rPr>
              <w:t>о</w:t>
            </w:r>
            <w:r w:rsidRPr="0067173E">
              <w:rPr>
                <w:rFonts w:ascii="Times New Roman" w:eastAsia="Times New Roman" w:hAnsi="Times New Roman" w:cs="Times New Roman"/>
              </w:rPr>
              <w:t>гою про усунення невідповідностей в інформації та/або докуме</w:t>
            </w:r>
            <w:r w:rsidRPr="0067173E">
              <w:rPr>
                <w:rFonts w:ascii="Times New Roman" w:eastAsia="Times New Roman" w:hAnsi="Times New Roman" w:cs="Times New Roman"/>
              </w:rPr>
              <w:t>н</w:t>
            </w:r>
            <w:r w:rsidRPr="0067173E">
              <w:rPr>
                <w:rFonts w:ascii="Times New Roman" w:eastAsia="Times New Roman" w:hAnsi="Times New Roman" w:cs="Times New Roman"/>
              </w:rPr>
              <w:t>тах, що подані учасником процедури закупівлі у складі тендерної пропозиції, крім випадків, пов’язаних з виконанням рішення о</w:t>
            </w:r>
            <w:r w:rsidRPr="0067173E">
              <w:rPr>
                <w:rFonts w:ascii="Times New Roman" w:eastAsia="Times New Roman" w:hAnsi="Times New Roman" w:cs="Times New Roman"/>
              </w:rPr>
              <w:t>р</w:t>
            </w:r>
            <w:r w:rsidRPr="0067173E">
              <w:rPr>
                <w:rFonts w:ascii="Times New Roman" w:eastAsia="Times New Roman" w:hAnsi="Times New Roman" w:cs="Times New Roman"/>
              </w:rPr>
              <w:t>гану оскарження.</w:t>
            </w:r>
          </w:p>
        </w:tc>
      </w:tr>
      <w:tr w:rsidR="006E606F" w:rsidTr="00C36FAD">
        <w:trPr>
          <w:trHeight w:val="442"/>
          <w:jc w:val="center"/>
        </w:trPr>
        <w:tc>
          <w:tcPr>
            <w:tcW w:w="9700" w:type="dxa"/>
            <w:gridSpan w:val="3"/>
            <w:vAlign w:val="center"/>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Розділ 4. Подання та розкриття тендерної пропозиції</w:t>
            </w:r>
          </w:p>
        </w:tc>
      </w:tr>
      <w:tr w:rsidR="006E606F" w:rsidTr="00C36FAD">
        <w:trPr>
          <w:trHeight w:val="299"/>
          <w:jc w:val="center"/>
        </w:trPr>
        <w:tc>
          <w:tcPr>
            <w:tcW w:w="705" w:type="dxa"/>
          </w:tcPr>
          <w:p w:rsidR="006E606F" w:rsidRPr="0067173E" w:rsidRDefault="006E606F" w:rsidP="007D7D77">
            <w:pPr>
              <w:widowControl w:val="0"/>
              <w:spacing w:after="0"/>
              <w:rPr>
                <w:rFonts w:ascii="Times New Roman" w:eastAsia="Times New Roman" w:hAnsi="Times New Roman" w:cs="Times New Roman"/>
              </w:rPr>
            </w:pPr>
            <w:r w:rsidRPr="0067173E">
              <w:rPr>
                <w:rFonts w:ascii="Times New Roman" w:eastAsia="Times New Roman" w:hAnsi="Times New Roman" w:cs="Times New Roman"/>
              </w:rPr>
              <w:t>1</w:t>
            </w:r>
          </w:p>
        </w:tc>
        <w:tc>
          <w:tcPr>
            <w:tcW w:w="2575" w:type="dxa"/>
          </w:tcPr>
          <w:p w:rsidR="006E606F" w:rsidRPr="0067173E" w:rsidRDefault="006E606F" w:rsidP="007D7D77">
            <w:pPr>
              <w:widowControl w:val="0"/>
              <w:spacing w:after="0"/>
              <w:rPr>
                <w:rFonts w:ascii="Times New Roman" w:eastAsia="Times New Roman" w:hAnsi="Times New Roman" w:cs="Times New Roman"/>
              </w:rPr>
            </w:pPr>
            <w:r w:rsidRPr="0067173E">
              <w:rPr>
                <w:rFonts w:ascii="Times New Roman" w:eastAsia="Times New Roman" w:hAnsi="Times New Roman" w:cs="Times New Roman"/>
                <w:b/>
              </w:rPr>
              <w:t>Кінцевий строк пода</w:t>
            </w:r>
            <w:r w:rsidRPr="0067173E">
              <w:rPr>
                <w:rFonts w:ascii="Times New Roman" w:eastAsia="Times New Roman" w:hAnsi="Times New Roman" w:cs="Times New Roman"/>
                <w:b/>
              </w:rPr>
              <w:t>н</w:t>
            </w:r>
            <w:r w:rsidRPr="0067173E">
              <w:rPr>
                <w:rFonts w:ascii="Times New Roman" w:eastAsia="Times New Roman" w:hAnsi="Times New Roman" w:cs="Times New Roman"/>
                <w:b/>
              </w:rPr>
              <w:t>ня тендерної пропоз</w:t>
            </w:r>
            <w:r w:rsidRPr="0067173E">
              <w:rPr>
                <w:rFonts w:ascii="Times New Roman" w:eastAsia="Times New Roman" w:hAnsi="Times New Roman" w:cs="Times New Roman"/>
                <w:b/>
              </w:rPr>
              <w:t>и</w:t>
            </w:r>
            <w:r w:rsidRPr="0067173E">
              <w:rPr>
                <w:rFonts w:ascii="Times New Roman" w:eastAsia="Times New Roman" w:hAnsi="Times New Roman" w:cs="Times New Roman"/>
                <w:b/>
              </w:rPr>
              <w:t>ції</w:t>
            </w:r>
          </w:p>
        </w:tc>
        <w:tc>
          <w:tcPr>
            <w:tcW w:w="6420" w:type="dxa"/>
            <w:vAlign w:val="center"/>
          </w:tcPr>
          <w:p w:rsidR="006E606F" w:rsidRPr="0067173E" w:rsidRDefault="00D31992" w:rsidP="007D7D77">
            <w:pPr>
              <w:widowControl w:val="0"/>
              <w:spacing w:before="0" w:after="0"/>
              <w:ind w:right="120"/>
              <w:rPr>
                <w:rFonts w:ascii="Times New Roman" w:eastAsia="Times New Roman" w:hAnsi="Times New Roman" w:cs="Times New Roman"/>
              </w:rPr>
            </w:pPr>
            <w:r w:rsidRPr="0067173E">
              <w:rPr>
                <w:rFonts w:ascii="Times New Roman" w:eastAsia="Times New Roman" w:hAnsi="Times New Roman" w:cs="Times New Roman"/>
                <w:lang w:eastAsia="en-US"/>
              </w:rPr>
              <w:t xml:space="preserve">  </w:t>
            </w:r>
            <w:r w:rsidR="006E606F" w:rsidRPr="0067173E">
              <w:rPr>
                <w:rFonts w:ascii="Times New Roman" w:eastAsia="Times New Roman" w:hAnsi="Times New Roman" w:cs="Times New Roman"/>
                <w:lang w:eastAsia="en-US"/>
              </w:rPr>
              <w:t>Кінцевий строк подання тендерних пропозицій – не менше 7 днів з дня оприлюднення оголошення про проведення процед</w:t>
            </w:r>
            <w:r w:rsidR="006E606F" w:rsidRPr="0067173E">
              <w:rPr>
                <w:rFonts w:ascii="Times New Roman" w:eastAsia="Times New Roman" w:hAnsi="Times New Roman" w:cs="Times New Roman"/>
                <w:lang w:eastAsia="en-US"/>
              </w:rPr>
              <w:t>у</w:t>
            </w:r>
            <w:r w:rsidR="006E606F" w:rsidRPr="0067173E">
              <w:rPr>
                <w:rFonts w:ascii="Times New Roman" w:eastAsia="Times New Roman" w:hAnsi="Times New Roman" w:cs="Times New Roman"/>
                <w:lang w:eastAsia="en-US"/>
              </w:rPr>
              <w:t>ри відкритих торгів на веб</w:t>
            </w:r>
            <w:r w:rsidR="00AE31D0" w:rsidRPr="0067173E">
              <w:rPr>
                <w:rFonts w:ascii="Times New Roman" w:eastAsia="Times New Roman" w:hAnsi="Times New Roman" w:cs="Times New Roman"/>
                <w:lang w:eastAsia="en-US"/>
              </w:rPr>
              <w:t xml:space="preserve"> </w:t>
            </w:r>
            <w:r w:rsidR="006E606F" w:rsidRPr="0067173E">
              <w:rPr>
                <w:rFonts w:ascii="Times New Roman" w:eastAsia="Times New Roman" w:hAnsi="Times New Roman" w:cs="Times New Roman"/>
                <w:lang w:eastAsia="en-US"/>
              </w:rPr>
              <w:t>-</w:t>
            </w:r>
            <w:r w:rsidR="00AE31D0" w:rsidRPr="0067173E">
              <w:rPr>
                <w:rFonts w:ascii="Times New Roman" w:eastAsia="Times New Roman" w:hAnsi="Times New Roman" w:cs="Times New Roman"/>
                <w:lang w:eastAsia="en-US"/>
              </w:rPr>
              <w:t xml:space="preserve"> </w:t>
            </w:r>
            <w:r w:rsidR="006E606F" w:rsidRPr="0067173E">
              <w:rPr>
                <w:rFonts w:ascii="Times New Roman" w:eastAsia="Times New Roman" w:hAnsi="Times New Roman" w:cs="Times New Roman"/>
                <w:lang w:eastAsia="en-US"/>
              </w:rPr>
              <w:t>порталі Уповноваженого органу. Кінцевий строк подання тендерних пропозицій зазначається в оголошенні про проведення процедури відкритих торгів.</w:t>
            </w:r>
          </w:p>
          <w:p w:rsidR="006E606F" w:rsidRPr="0067173E" w:rsidRDefault="00D31992"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 xml:space="preserve">   </w:t>
            </w:r>
            <w:r w:rsidR="006E606F" w:rsidRPr="0067173E">
              <w:rPr>
                <w:rFonts w:ascii="Times New Roman" w:eastAsia="Times New Roman" w:hAnsi="Times New Roman" w:cs="Times New Roman"/>
              </w:rPr>
              <w:t>Отримана тендерна пропозиція вноситься автоматично до р</w:t>
            </w:r>
            <w:r w:rsidR="006E606F" w:rsidRPr="0067173E">
              <w:rPr>
                <w:rFonts w:ascii="Times New Roman" w:eastAsia="Times New Roman" w:hAnsi="Times New Roman" w:cs="Times New Roman"/>
              </w:rPr>
              <w:t>е</w:t>
            </w:r>
            <w:r w:rsidR="006E606F" w:rsidRPr="0067173E">
              <w:rPr>
                <w:rFonts w:ascii="Times New Roman" w:eastAsia="Times New Roman" w:hAnsi="Times New Roman" w:cs="Times New Roman"/>
              </w:rPr>
              <w:t>єстру отриманих тендерних пропозицій.</w:t>
            </w:r>
          </w:p>
          <w:p w:rsidR="007D7D77" w:rsidRDefault="00D31992"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 xml:space="preserve">   </w:t>
            </w:r>
            <w:r w:rsidR="006E606F" w:rsidRPr="0067173E">
              <w:rPr>
                <w:rFonts w:ascii="Times New Roman" w:eastAsia="Times New Roman" w:hAnsi="Times New Roman" w:cs="Times New Roman"/>
              </w:rPr>
              <w:t>Електронна система закупівель автоматично формує та надс</w:t>
            </w:r>
            <w:r w:rsidR="006E606F" w:rsidRPr="0067173E">
              <w:rPr>
                <w:rFonts w:ascii="Times New Roman" w:eastAsia="Times New Roman" w:hAnsi="Times New Roman" w:cs="Times New Roman"/>
              </w:rPr>
              <w:t>и</w:t>
            </w:r>
            <w:r w:rsidR="006E606F" w:rsidRPr="0067173E">
              <w:rPr>
                <w:rFonts w:ascii="Times New Roman" w:eastAsia="Times New Roman" w:hAnsi="Times New Roman" w:cs="Times New Roman"/>
              </w:rPr>
              <w:lastRenderedPageBreak/>
              <w:t>лає повідомлення учаснику про отримання його тендерної проп</w:t>
            </w:r>
            <w:r w:rsidR="006E606F" w:rsidRPr="0067173E">
              <w:rPr>
                <w:rFonts w:ascii="Times New Roman" w:eastAsia="Times New Roman" w:hAnsi="Times New Roman" w:cs="Times New Roman"/>
              </w:rPr>
              <w:t>о</w:t>
            </w:r>
            <w:r w:rsidR="006E606F" w:rsidRPr="0067173E">
              <w:rPr>
                <w:rFonts w:ascii="Times New Roman" w:eastAsia="Times New Roman" w:hAnsi="Times New Roman" w:cs="Times New Roman"/>
              </w:rPr>
              <w:t>зиції із зазначенням дати та часу.</w:t>
            </w:r>
          </w:p>
          <w:p w:rsidR="006E606F" w:rsidRPr="0067173E" w:rsidRDefault="00D31992"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 xml:space="preserve">    </w:t>
            </w:r>
            <w:r w:rsidR="006E606F" w:rsidRPr="0067173E">
              <w:rPr>
                <w:rFonts w:ascii="Times New Roman" w:eastAsia="Times New Roman" w:hAnsi="Times New Roman" w:cs="Times New Roman"/>
              </w:rPr>
              <w:t>Тендерні пропозиції після закінчення кінцевого с</w:t>
            </w:r>
            <w:r w:rsidRPr="0067173E">
              <w:rPr>
                <w:rFonts w:ascii="Times New Roman" w:eastAsia="Times New Roman" w:hAnsi="Times New Roman" w:cs="Times New Roman"/>
              </w:rPr>
              <w:t>троку їх п</w:t>
            </w:r>
            <w:r w:rsidRPr="0067173E">
              <w:rPr>
                <w:rFonts w:ascii="Times New Roman" w:eastAsia="Times New Roman" w:hAnsi="Times New Roman" w:cs="Times New Roman"/>
              </w:rPr>
              <w:t>о</w:t>
            </w:r>
            <w:r w:rsidRPr="0067173E">
              <w:rPr>
                <w:rFonts w:ascii="Times New Roman" w:eastAsia="Times New Roman" w:hAnsi="Times New Roman" w:cs="Times New Roman"/>
              </w:rPr>
              <w:t xml:space="preserve">дання не приймаються </w:t>
            </w:r>
            <w:r w:rsidR="006E606F" w:rsidRPr="0067173E">
              <w:rPr>
                <w:rFonts w:ascii="Times New Roman" w:eastAsia="Times New Roman" w:hAnsi="Times New Roman" w:cs="Times New Roman"/>
              </w:rPr>
              <w:t>електронною системою закупівель.</w:t>
            </w:r>
          </w:p>
        </w:tc>
      </w:tr>
      <w:tr w:rsidR="006E606F" w:rsidTr="00C36FAD">
        <w:trPr>
          <w:trHeight w:val="1119"/>
          <w:jc w:val="center"/>
        </w:trPr>
        <w:tc>
          <w:tcPr>
            <w:tcW w:w="705" w:type="dxa"/>
          </w:tcPr>
          <w:p w:rsidR="006E606F" w:rsidRPr="0067173E" w:rsidRDefault="006E606F" w:rsidP="007D7D77">
            <w:pPr>
              <w:widowControl w:val="0"/>
              <w:spacing w:after="0"/>
              <w:rPr>
                <w:rFonts w:ascii="Times New Roman" w:eastAsia="Times New Roman" w:hAnsi="Times New Roman" w:cs="Times New Roman"/>
              </w:rPr>
            </w:pPr>
            <w:r w:rsidRPr="0067173E">
              <w:rPr>
                <w:rFonts w:ascii="Times New Roman" w:eastAsia="Times New Roman" w:hAnsi="Times New Roman" w:cs="Times New Roman"/>
              </w:rPr>
              <w:lastRenderedPageBreak/>
              <w:t>2</w:t>
            </w:r>
          </w:p>
        </w:tc>
        <w:tc>
          <w:tcPr>
            <w:tcW w:w="2575" w:type="dxa"/>
          </w:tcPr>
          <w:p w:rsidR="006E606F" w:rsidRPr="0067173E" w:rsidRDefault="006E606F" w:rsidP="0067173E">
            <w:pPr>
              <w:widowControl w:val="0"/>
              <w:rPr>
                <w:rFonts w:ascii="Times New Roman" w:eastAsia="Times New Roman" w:hAnsi="Times New Roman" w:cs="Times New Roman"/>
              </w:rPr>
            </w:pPr>
            <w:r w:rsidRPr="0067173E">
              <w:rPr>
                <w:rFonts w:ascii="Times New Roman" w:eastAsia="Times New Roman" w:hAnsi="Times New Roman" w:cs="Times New Roman"/>
                <w:b/>
              </w:rPr>
              <w:t>Дата та час розкриття тендерної пропозиції</w:t>
            </w:r>
          </w:p>
        </w:tc>
        <w:tc>
          <w:tcPr>
            <w:tcW w:w="6420" w:type="dxa"/>
            <w:vAlign w:val="center"/>
          </w:tcPr>
          <w:p w:rsidR="006E606F" w:rsidRPr="0067173E" w:rsidRDefault="00AE31D0"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6E606F" w:rsidRPr="0067173E">
              <w:rPr>
                <w:rFonts w:ascii="Times New Roman" w:eastAsia="Times New Roman" w:hAnsi="Times New Roman" w:cs="Times New Roman"/>
              </w:rPr>
              <w:t>Дата і час розкриття тендерних пропозицій, дата і час пров</w:t>
            </w:r>
            <w:r w:rsidR="006E606F" w:rsidRPr="0067173E">
              <w:rPr>
                <w:rFonts w:ascii="Times New Roman" w:eastAsia="Times New Roman" w:hAnsi="Times New Roman" w:cs="Times New Roman"/>
              </w:rPr>
              <w:t>е</w:t>
            </w:r>
            <w:r w:rsidR="006E606F" w:rsidRPr="0067173E">
              <w:rPr>
                <w:rFonts w:ascii="Times New Roman" w:eastAsia="Times New Roman" w:hAnsi="Times New Roman" w:cs="Times New Roman"/>
              </w:rPr>
              <w:t>дення електронного аукціону визначаються електронною сист</w:t>
            </w:r>
            <w:r w:rsidR="006E606F" w:rsidRPr="0067173E">
              <w:rPr>
                <w:rFonts w:ascii="Times New Roman" w:eastAsia="Times New Roman" w:hAnsi="Times New Roman" w:cs="Times New Roman"/>
              </w:rPr>
              <w:t>е</w:t>
            </w:r>
            <w:r w:rsidR="006E606F" w:rsidRPr="0067173E">
              <w:rPr>
                <w:rFonts w:ascii="Times New Roman" w:eastAsia="Times New Roman" w:hAnsi="Times New Roman" w:cs="Times New Roman"/>
              </w:rPr>
              <w:t>мою закупівель автоматично в день оприлюднення замовником оголошення про проведення відкритих торгів в електронній си</w:t>
            </w:r>
            <w:r w:rsidR="006E606F" w:rsidRPr="0067173E">
              <w:rPr>
                <w:rFonts w:ascii="Times New Roman" w:eastAsia="Times New Roman" w:hAnsi="Times New Roman" w:cs="Times New Roman"/>
              </w:rPr>
              <w:t>с</w:t>
            </w:r>
            <w:r w:rsidR="006E606F" w:rsidRPr="0067173E">
              <w:rPr>
                <w:rFonts w:ascii="Times New Roman" w:eastAsia="Times New Roman" w:hAnsi="Times New Roman" w:cs="Times New Roman"/>
              </w:rPr>
              <w:t>темі закупівель.</w:t>
            </w:r>
          </w:p>
          <w:p w:rsidR="006E606F" w:rsidRPr="0067173E" w:rsidRDefault="006E606F"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w:t>
            </w:r>
            <w:r w:rsidRPr="0067173E">
              <w:rPr>
                <w:rFonts w:ascii="Times New Roman" w:eastAsia="Times New Roman" w:hAnsi="Times New Roman" w:cs="Times New Roman"/>
              </w:rPr>
              <w:t>ь</w:t>
            </w:r>
            <w:r w:rsidRPr="0067173E">
              <w:rPr>
                <w:rFonts w:ascii="Times New Roman" w:eastAsia="Times New Roman" w:hAnsi="Times New Roman" w:cs="Times New Roman"/>
              </w:rPr>
              <w:t>ся).</w:t>
            </w:r>
          </w:p>
          <w:p w:rsidR="006E606F" w:rsidRPr="0067173E" w:rsidRDefault="006E606F" w:rsidP="007D7D77">
            <w:pPr>
              <w:widowControl w:val="0"/>
              <w:spacing w:before="0" w:line="228" w:lineRule="auto"/>
              <w:rPr>
                <w:rFonts w:ascii="Times New Roman" w:eastAsia="Times New Roman" w:hAnsi="Times New Roman" w:cs="Times New Roman"/>
                <w:strike/>
              </w:rPr>
            </w:pPr>
            <w:r w:rsidRPr="0067173E">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w:t>
            </w:r>
            <w:r w:rsidRPr="0067173E">
              <w:rPr>
                <w:rFonts w:ascii="Times New Roman" w:eastAsia="Times New Roman" w:hAnsi="Times New Roman" w:cs="Times New Roman"/>
              </w:rPr>
              <w:t>с</w:t>
            </w:r>
            <w:r w:rsidRPr="0067173E">
              <w:rPr>
                <w:rFonts w:ascii="Times New Roman" w:eastAsia="Times New Roman" w:hAnsi="Times New Roman" w:cs="Times New Roman"/>
              </w:rPr>
              <w:t>тить персональні дані. Конфіденційною не може бути визначена інформація про запропоновану ціну, інші критерії оцінки, техн</w:t>
            </w:r>
            <w:r w:rsidRPr="0067173E">
              <w:rPr>
                <w:rFonts w:ascii="Times New Roman" w:eastAsia="Times New Roman" w:hAnsi="Times New Roman" w:cs="Times New Roman"/>
              </w:rPr>
              <w:t>і</w:t>
            </w:r>
            <w:r w:rsidRPr="0067173E">
              <w:rPr>
                <w:rFonts w:ascii="Times New Roman" w:eastAsia="Times New Roman" w:hAnsi="Times New Roman" w:cs="Times New Roman"/>
              </w:rPr>
              <w:t>чні умови, технічні специфікації та документи, що підтвердж</w:t>
            </w:r>
            <w:r w:rsidRPr="0067173E">
              <w:rPr>
                <w:rFonts w:ascii="Times New Roman" w:eastAsia="Times New Roman" w:hAnsi="Times New Roman" w:cs="Times New Roman"/>
              </w:rPr>
              <w:t>у</w:t>
            </w:r>
            <w:r w:rsidRPr="0067173E">
              <w:rPr>
                <w:rFonts w:ascii="Times New Roman" w:eastAsia="Times New Roman" w:hAnsi="Times New Roman" w:cs="Times New Roman"/>
              </w:rPr>
              <w:t>ють відповідність кваліфікаційним критеріям відповідно до ста</w:t>
            </w:r>
            <w:r w:rsidRPr="0067173E">
              <w:rPr>
                <w:rFonts w:ascii="Times New Roman" w:eastAsia="Times New Roman" w:hAnsi="Times New Roman" w:cs="Times New Roman"/>
              </w:rPr>
              <w:t>т</w:t>
            </w:r>
            <w:r w:rsidRPr="0067173E">
              <w:rPr>
                <w:rFonts w:ascii="Times New Roman" w:eastAsia="Times New Roman" w:hAnsi="Times New Roman" w:cs="Times New Roman"/>
              </w:rPr>
              <w:t xml:space="preserve">ті 16 Закону, і документи, що підтверджують відсутність підстав, визначених пунктом </w:t>
            </w:r>
            <w:hyperlink r:id="rId25" w:anchor="n159">
              <w:r w:rsidRPr="0067173E">
                <w:rPr>
                  <w:rFonts w:ascii="Times New Roman" w:eastAsia="Times New Roman" w:hAnsi="Times New Roman" w:cs="Times New Roman"/>
                </w:rPr>
                <w:t>47</w:t>
              </w:r>
            </w:hyperlink>
            <w:r w:rsidRPr="0067173E">
              <w:rPr>
                <w:rFonts w:ascii="Times New Roman" w:eastAsia="Times New Roman" w:hAnsi="Times New Roman" w:cs="Times New Roman"/>
              </w:rPr>
              <w:t xml:space="preserve"> Особливостей.</w:t>
            </w:r>
          </w:p>
        </w:tc>
      </w:tr>
      <w:tr w:rsidR="006E606F" w:rsidTr="00C36FAD">
        <w:trPr>
          <w:trHeight w:val="512"/>
          <w:jc w:val="center"/>
        </w:trPr>
        <w:tc>
          <w:tcPr>
            <w:tcW w:w="9700" w:type="dxa"/>
            <w:gridSpan w:val="3"/>
            <w:vAlign w:val="center"/>
          </w:tcPr>
          <w:p w:rsidR="006E606F" w:rsidRPr="0067173E" w:rsidRDefault="006E606F" w:rsidP="0067173E">
            <w:pPr>
              <w:widowControl w:val="0"/>
              <w:rPr>
                <w:rFonts w:ascii="Times New Roman" w:eastAsia="Times New Roman" w:hAnsi="Times New Roman" w:cs="Times New Roman"/>
              </w:rPr>
            </w:pPr>
            <w:r w:rsidRPr="0067173E">
              <w:rPr>
                <w:rFonts w:ascii="Times New Roman" w:eastAsia="Times New Roman" w:hAnsi="Times New Roman" w:cs="Times New Roman"/>
                <w:b/>
              </w:rPr>
              <w:t>Розділ 5. Оцінка тендерної пропозиції</w:t>
            </w:r>
          </w:p>
        </w:tc>
      </w:tr>
      <w:tr w:rsidR="006E606F" w:rsidTr="00C36FAD">
        <w:trPr>
          <w:trHeight w:val="55"/>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Перелік критеріїв та методика оцінки те</w:t>
            </w:r>
            <w:r w:rsidRPr="0067173E">
              <w:rPr>
                <w:rFonts w:ascii="Times New Roman" w:eastAsia="Times New Roman" w:hAnsi="Times New Roman" w:cs="Times New Roman"/>
                <w:b/>
              </w:rPr>
              <w:t>н</w:t>
            </w:r>
            <w:r w:rsidRPr="0067173E">
              <w:rPr>
                <w:rFonts w:ascii="Times New Roman" w:eastAsia="Times New Roman" w:hAnsi="Times New Roman" w:cs="Times New Roman"/>
                <w:b/>
              </w:rPr>
              <w:t>дерної пропозиції із зазначенням питомої ваги критерію</w:t>
            </w:r>
          </w:p>
        </w:tc>
        <w:tc>
          <w:tcPr>
            <w:tcW w:w="6420" w:type="dxa"/>
            <w:vAlign w:val="center"/>
          </w:tcPr>
          <w:p w:rsidR="006E606F" w:rsidRPr="0067173E" w:rsidRDefault="006E606F"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Розгляд та оцінка тендерних пропозицій здійснюються відпові</w:t>
            </w:r>
            <w:r w:rsidRPr="0067173E">
              <w:rPr>
                <w:rFonts w:ascii="Times New Roman" w:eastAsia="Times New Roman" w:hAnsi="Times New Roman" w:cs="Times New Roman"/>
              </w:rPr>
              <w:t>д</w:t>
            </w:r>
            <w:r w:rsidRPr="0067173E">
              <w:rPr>
                <w:rFonts w:ascii="Times New Roman" w:eastAsia="Times New Roman" w:hAnsi="Times New Roman" w:cs="Times New Roman"/>
              </w:rPr>
              <w:t xml:space="preserve">но до статті 29 Закону (положення частин другої, дванадцятої, </w:t>
            </w:r>
            <w:hyperlink r:id="rId26" w:anchor="n1553">
              <w:r w:rsidRPr="0067173E">
                <w:rPr>
                  <w:rFonts w:ascii="Times New Roman" w:eastAsia="Times New Roman" w:hAnsi="Times New Roman" w:cs="Times New Roman"/>
                </w:rPr>
                <w:t>шістнадцятої</w:t>
              </w:r>
            </w:hyperlink>
            <w:r w:rsidRPr="0067173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w:t>
            </w:r>
            <w:r w:rsidRPr="0067173E">
              <w:rPr>
                <w:rFonts w:ascii="Times New Roman" w:eastAsia="Times New Roman" w:hAnsi="Times New Roman" w:cs="Times New Roman"/>
              </w:rPr>
              <w:t>о</w:t>
            </w:r>
            <w:r w:rsidRPr="0067173E">
              <w:rPr>
                <w:rFonts w:ascii="Times New Roman" w:eastAsia="Times New Roman" w:hAnsi="Times New Roman" w:cs="Times New Roman"/>
              </w:rPr>
              <w:t>зицій. Електронний аукціон проводиться електронною системою закупівель відповідно до статті 30 Закону.</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Критерії та методика оцінки визначаються відповідно до статті 29 Закону.</w:t>
            </w:r>
          </w:p>
          <w:p w:rsidR="006E606F" w:rsidRPr="0067173E" w:rsidRDefault="006E606F"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Оцінка тендерних пропозицій проводиться автоматично елек</w:t>
            </w:r>
            <w:r w:rsidRPr="0067173E">
              <w:rPr>
                <w:rFonts w:ascii="Times New Roman" w:eastAsia="Times New Roman" w:hAnsi="Times New Roman" w:cs="Times New Roman"/>
              </w:rPr>
              <w:t>т</w:t>
            </w:r>
            <w:r w:rsidRPr="0067173E">
              <w:rPr>
                <w:rFonts w:ascii="Times New Roman" w:eastAsia="Times New Roman" w:hAnsi="Times New Roman" w:cs="Times New Roman"/>
              </w:rPr>
              <w:t>ронною системою закупівель на основі критеріїв і методики оц</w:t>
            </w:r>
            <w:r w:rsidRPr="0067173E">
              <w:rPr>
                <w:rFonts w:ascii="Times New Roman" w:eastAsia="Times New Roman" w:hAnsi="Times New Roman" w:cs="Times New Roman"/>
              </w:rPr>
              <w:t>і</w:t>
            </w:r>
            <w:r w:rsidRPr="0067173E">
              <w:rPr>
                <w:rFonts w:ascii="Times New Roman" w:eastAsia="Times New Roman" w:hAnsi="Times New Roman" w:cs="Times New Roman"/>
              </w:rPr>
              <w:t>нки, зазначених замовником у тендерній документації, шляхом застосування електронного аукціону.</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(у разі якщо подано дві і більше тендерних пропозицій).</w:t>
            </w:r>
          </w:p>
          <w:p w:rsidR="006E606F" w:rsidRPr="0067173E" w:rsidRDefault="006E606F"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w:t>
            </w:r>
            <w:r w:rsidRPr="0067173E">
              <w:rPr>
                <w:rFonts w:ascii="Times New Roman" w:eastAsia="Times New Roman" w:hAnsi="Times New Roman" w:cs="Times New Roman"/>
              </w:rPr>
              <w:t>о</w:t>
            </w:r>
            <w:r w:rsidRPr="0067173E">
              <w:rPr>
                <w:rFonts w:ascii="Times New Roman" w:eastAsia="Times New Roman" w:hAnsi="Times New Roman" w:cs="Times New Roman"/>
              </w:rPr>
              <w:t>позицій, визначених замовником в оголошенні про проведення відкритих торгів, розкриває всю інформацію, зазначену в тенде</w:t>
            </w:r>
            <w:r w:rsidRPr="0067173E">
              <w:rPr>
                <w:rFonts w:ascii="Times New Roman" w:eastAsia="Times New Roman" w:hAnsi="Times New Roman" w:cs="Times New Roman"/>
              </w:rPr>
              <w:t>р</w:t>
            </w:r>
            <w:r w:rsidRPr="0067173E">
              <w:rPr>
                <w:rFonts w:ascii="Times New Roman" w:eastAsia="Times New Roman" w:hAnsi="Times New Roman" w:cs="Times New Roman"/>
              </w:rPr>
              <w:t>ній пропозиції, крім інформації, визначеної пунктом 40 Особл</w:t>
            </w:r>
            <w:r w:rsidRPr="0067173E">
              <w:rPr>
                <w:rFonts w:ascii="Times New Roman" w:eastAsia="Times New Roman" w:hAnsi="Times New Roman" w:cs="Times New Roman"/>
              </w:rPr>
              <w:t>и</w:t>
            </w:r>
            <w:r w:rsidRPr="0067173E">
              <w:rPr>
                <w:rFonts w:ascii="Times New Roman" w:eastAsia="Times New Roman" w:hAnsi="Times New Roman" w:cs="Times New Roman"/>
              </w:rPr>
              <w:t>востей, не проводить оцінку такої тендерної пропозиції та визн</w:t>
            </w:r>
            <w:r w:rsidRPr="0067173E">
              <w:rPr>
                <w:rFonts w:ascii="Times New Roman" w:eastAsia="Times New Roman" w:hAnsi="Times New Roman" w:cs="Times New Roman"/>
              </w:rPr>
              <w:t>а</w:t>
            </w:r>
            <w:r w:rsidRPr="0067173E">
              <w:rPr>
                <w:rFonts w:ascii="Times New Roman" w:eastAsia="Times New Roman" w:hAnsi="Times New Roman" w:cs="Times New Roman"/>
              </w:rPr>
              <w:t>чає таку тендерну пропозицію найбільш економічно вигідною. Протокол розкриття тендерних пропозицій формується та опр</w:t>
            </w:r>
            <w:r w:rsidRPr="0067173E">
              <w:rPr>
                <w:rFonts w:ascii="Times New Roman" w:eastAsia="Times New Roman" w:hAnsi="Times New Roman" w:cs="Times New Roman"/>
              </w:rPr>
              <w:t>и</w:t>
            </w:r>
            <w:r w:rsidRPr="0067173E">
              <w:rPr>
                <w:rFonts w:ascii="Times New Roman" w:eastAsia="Times New Roman" w:hAnsi="Times New Roman" w:cs="Times New Roman"/>
              </w:rPr>
              <w:t>люднюється відповідно до частин третьої та четвертої статті 28 Закону. Замовник розглядає таку тендерну пропозицію відпові</w:t>
            </w:r>
            <w:r w:rsidRPr="0067173E">
              <w:rPr>
                <w:rFonts w:ascii="Times New Roman" w:eastAsia="Times New Roman" w:hAnsi="Times New Roman" w:cs="Times New Roman"/>
              </w:rPr>
              <w:t>д</w:t>
            </w:r>
            <w:r w:rsidRPr="0067173E">
              <w:rPr>
                <w:rFonts w:ascii="Times New Roman" w:eastAsia="Times New Roman" w:hAnsi="Times New Roman" w:cs="Times New Roman"/>
              </w:rPr>
              <w:t>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w:t>
            </w:r>
            <w:r w:rsidRPr="0067173E">
              <w:rPr>
                <w:rFonts w:ascii="Times New Roman" w:eastAsia="Times New Roman" w:hAnsi="Times New Roman" w:cs="Times New Roman"/>
              </w:rPr>
              <w:t>и</w:t>
            </w:r>
            <w:r w:rsidRPr="0067173E">
              <w:rPr>
                <w:rFonts w:ascii="Times New Roman" w:eastAsia="Times New Roman" w:hAnsi="Times New Roman" w:cs="Times New Roman"/>
              </w:rPr>
              <w:t>востей. Замовник розглядає найбільш економічно вигідну тенд</w:t>
            </w:r>
            <w:r w:rsidRPr="0067173E">
              <w:rPr>
                <w:rFonts w:ascii="Times New Roman" w:eastAsia="Times New Roman" w:hAnsi="Times New Roman" w:cs="Times New Roman"/>
              </w:rPr>
              <w:t>е</w:t>
            </w:r>
            <w:r w:rsidRPr="0067173E">
              <w:rPr>
                <w:rFonts w:ascii="Times New Roman" w:eastAsia="Times New Roman" w:hAnsi="Times New Roman" w:cs="Times New Roman"/>
              </w:rPr>
              <w:lastRenderedPageBreak/>
              <w:t>рну пропозицію учасника процедури закупівлі відповідно до цього пункту щодо її відповідності вимогам тендерної докуме</w:t>
            </w:r>
            <w:r w:rsidRPr="0067173E">
              <w:rPr>
                <w:rFonts w:ascii="Times New Roman" w:eastAsia="Times New Roman" w:hAnsi="Times New Roman" w:cs="Times New Roman"/>
              </w:rPr>
              <w:t>н</w:t>
            </w:r>
            <w:r w:rsidRPr="0067173E">
              <w:rPr>
                <w:rFonts w:ascii="Times New Roman" w:eastAsia="Times New Roman" w:hAnsi="Times New Roman" w:cs="Times New Roman"/>
              </w:rPr>
              <w:t>тації.</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w:t>
            </w:r>
            <w:r w:rsidRPr="0067173E">
              <w:rPr>
                <w:rFonts w:ascii="Times New Roman" w:eastAsia="Times New Roman" w:hAnsi="Times New Roman" w:cs="Times New Roman"/>
              </w:rPr>
              <w:t>у</w:t>
            </w:r>
            <w:r w:rsidRPr="0067173E">
              <w:rPr>
                <w:rFonts w:ascii="Times New Roman" w:eastAsia="Times New Roman" w:hAnsi="Times New Roman" w:cs="Times New Roman"/>
              </w:rPr>
              <w:t>вати п’яти робочих днів з дня визначення найбільш економічно вигідної пропозиції. Такий строк може бути аргументовано пр</w:t>
            </w:r>
            <w:r w:rsidRPr="0067173E">
              <w:rPr>
                <w:rFonts w:ascii="Times New Roman" w:eastAsia="Times New Roman" w:hAnsi="Times New Roman" w:cs="Times New Roman"/>
              </w:rPr>
              <w:t>о</w:t>
            </w:r>
            <w:r w:rsidRPr="0067173E">
              <w:rPr>
                <w:rFonts w:ascii="Times New Roman" w:eastAsia="Times New Roman" w:hAnsi="Times New Roman" w:cs="Times New Roman"/>
              </w:rPr>
              <w:t>довжено замовником до 20 робочих днів. У разі продовження строку замовник оприлюднює повідомлення в електронній си</w:t>
            </w:r>
            <w:r w:rsidRPr="0067173E">
              <w:rPr>
                <w:rFonts w:ascii="Times New Roman" w:eastAsia="Times New Roman" w:hAnsi="Times New Roman" w:cs="Times New Roman"/>
              </w:rPr>
              <w:t>с</w:t>
            </w:r>
            <w:r w:rsidRPr="0067173E">
              <w:rPr>
                <w:rFonts w:ascii="Times New Roman" w:eastAsia="Times New Roman" w:hAnsi="Times New Roman" w:cs="Times New Roman"/>
              </w:rPr>
              <w:t>темі закупівель протягом одного дня з дня прийняття відповідн</w:t>
            </w:r>
            <w:r w:rsidRPr="0067173E">
              <w:rPr>
                <w:rFonts w:ascii="Times New Roman" w:eastAsia="Times New Roman" w:hAnsi="Times New Roman" w:cs="Times New Roman"/>
              </w:rPr>
              <w:t>о</w:t>
            </w:r>
            <w:r w:rsidRPr="0067173E">
              <w:rPr>
                <w:rFonts w:ascii="Times New Roman" w:eastAsia="Times New Roman" w:hAnsi="Times New Roman" w:cs="Times New Roman"/>
              </w:rPr>
              <w:t>го рішення.</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Ціна тендерної пропозиції </w:t>
            </w:r>
            <w:r w:rsidRPr="0067173E">
              <w:rPr>
                <w:rFonts w:ascii="Times New Roman" w:eastAsia="Times New Roman" w:hAnsi="Times New Roman" w:cs="Times New Roman"/>
                <w:u w:val="single"/>
              </w:rPr>
              <w:t>не може</w:t>
            </w:r>
            <w:r w:rsidRPr="0067173E">
              <w:rPr>
                <w:rFonts w:ascii="Times New Roman" w:eastAsia="Times New Roman" w:hAnsi="Times New Roman" w:cs="Times New Roman"/>
              </w:rPr>
              <w:t xml:space="preserve"> перевищувати очікувану ва</w:t>
            </w:r>
            <w:r w:rsidRPr="0067173E">
              <w:rPr>
                <w:rFonts w:ascii="Times New Roman" w:eastAsia="Times New Roman" w:hAnsi="Times New Roman" w:cs="Times New Roman"/>
              </w:rPr>
              <w:t>р</w:t>
            </w:r>
            <w:r w:rsidRPr="0067173E">
              <w:rPr>
                <w:rFonts w:ascii="Times New Roman" w:eastAsia="Times New Roman" w:hAnsi="Times New Roman" w:cs="Times New Roman"/>
              </w:rPr>
              <w:t>тість предмета закупівлі, зазначену в оголошенні про проведення відкритих торгів, з урахуванням абзацу другого пункту 28 Осо</w:t>
            </w:r>
            <w:r w:rsidRPr="0067173E">
              <w:rPr>
                <w:rFonts w:ascii="Times New Roman" w:eastAsia="Times New Roman" w:hAnsi="Times New Roman" w:cs="Times New Roman"/>
              </w:rPr>
              <w:t>б</w:t>
            </w:r>
            <w:r w:rsidRPr="0067173E">
              <w:rPr>
                <w:rFonts w:ascii="Times New Roman" w:eastAsia="Times New Roman" w:hAnsi="Times New Roman" w:cs="Times New Roman"/>
              </w:rPr>
              <w:t>ливостей.</w:t>
            </w:r>
          </w:p>
          <w:p w:rsidR="006E606F" w:rsidRPr="0067173E" w:rsidRDefault="006E606F"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rPr>
              <w:t xml:space="preserve">До розгляду </w:t>
            </w:r>
            <w:r w:rsidRPr="0067173E">
              <w:rPr>
                <w:rFonts w:ascii="Times New Roman" w:eastAsia="Times New Roman" w:hAnsi="Times New Roman" w:cs="Times New Roman"/>
                <w:u w:val="single"/>
              </w:rPr>
              <w:t xml:space="preserve"> не приймається </w:t>
            </w:r>
            <w:r w:rsidRPr="0067173E">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Оцінка тендерних пропозицій здійснюється на основі критерію „Ціна”. Питома вага – 100 %.</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w:t>
            </w:r>
            <w:r w:rsidRPr="0067173E">
              <w:rPr>
                <w:rFonts w:ascii="Times New Roman" w:eastAsia="Times New Roman" w:hAnsi="Times New Roman" w:cs="Times New Roman"/>
              </w:rPr>
              <w:t>а</w:t>
            </w:r>
            <w:r w:rsidRPr="0067173E">
              <w:rPr>
                <w:rFonts w:ascii="Times New Roman" w:eastAsia="Times New Roman" w:hAnsi="Times New Roman" w:cs="Times New Roman"/>
              </w:rPr>
              <w:t>сник  не є платником ПДВ, а також без ПДВ - якщо предмет з</w:t>
            </w:r>
            <w:r w:rsidRPr="0067173E">
              <w:rPr>
                <w:rFonts w:ascii="Times New Roman" w:eastAsia="Times New Roman" w:hAnsi="Times New Roman" w:cs="Times New Roman"/>
              </w:rPr>
              <w:t>а</w:t>
            </w:r>
            <w:r w:rsidRPr="0067173E">
              <w:rPr>
                <w:rFonts w:ascii="Times New Roman" w:eastAsia="Times New Roman" w:hAnsi="Times New Roman" w:cs="Times New Roman"/>
              </w:rPr>
              <w:t>купівлі не оподатковується.</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Оцінка здійснюється щодо предмета закупівлі в цілому.</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w:t>
            </w:r>
            <w:r w:rsidRPr="0067173E">
              <w:rPr>
                <w:rFonts w:ascii="Times New Roman" w:eastAsia="Times New Roman" w:hAnsi="Times New Roman" w:cs="Times New Roman"/>
              </w:rPr>
              <w:t>о</w:t>
            </w:r>
            <w:r w:rsidRPr="0067173E">
              <w:rPr>
                <w:rFonts w:ascii="Times New Roman" w:eastAsia="Times New Roman" w:hAnsi="Times New Roman" w:cs="Times New Roman"/>
              </w:rPr>
              <w:t>му числі податку на додану вартість (ПДВ), у разі якщо учасник є платником ПДВ, крім випадків коли предмет закупівлі не опод</w:t>
            </w:r>
            <w:r w:rsidRPr="0067173E">
              <w:rPr>
                <w:rFonts w:ascii="Times New Roman" w:eastAsia="Times New Roman" w:hAnsi="Times New Roman" w:cs="Times New Roman"/>
              </w:rPr>
              <w:t>а</w:t>
            </w:r>
            <w:r w:rsidRPr="0067173E">
              <w:rPr>
                <w:rFonts w:ascii="Times New Roman" w:eastAsia="Times New Roman" w:hAnsi="Times New Roman" w:cs="Times New Roman"/>
              </w:rPr>
              <w:t>тковується), що сплачуються або мають бути сплачені, усіх і</w:t>
            </w:r>
            <w:r w:rsidRPr="0067173E">
              <w:rPr>
                <w:rFonts w:ascii="Times New Roman" w:eastAsia="Times New Roman" w:hAnsi="Times New Roman" w:cs="Times New Roman"/>
              </w:rPr>
              <w:t>н</w:t>
            </w:r>
            <w:r w:rsidRPr="0067173E">
              <w:rPr>
                <w:rFonts w:ascii="Times New Roman" w:eastAsia="Times New Roman" w:hAnsi="Times New Roman" w:cs="Times New Roman"/>
              </w:rPr>
              <w:t>ших витрат, передбачених для товару даного виду.</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Розмір мінімального кроку пониження ціни під час електронного аукціону – 1 % </w:t>
            </w:r>
          </w:p>
          <w:p w:rsidR="006E606F" w:rsidRPr="0067173E" w:rsidRDefault="006E606F"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606F" w:rsidRPr="0067173E" w:rsidRDefault="006E606F"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w:t>
            </w:r>
            <w:r w:rsidRPr="0067173E">
              <w:rPr>
                <w:rFonts w:ascii="Times New Roman" w:eastAsia="Times New Roman" w:hAnsi="Times New Roman" w:cs="Times New Roman"/>
              </w:rPr>
              <w:t>і</w:t>
            </w:r>
            <w:r w:rsidRPr="0067173E">
              <w:rPr>
                <w:rFonts w:ascii="Times New Roman" w:eastAsia="Times New Roman" w:hAnsi="Times New Roman" w:cs="Times New Roman"/>
              </w:rPr>
              <w:t>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w:t>
            </w:r>
            <w:r w:rsidRPr="0067173E">
              <w:rPr>
                <w:rFonts w:ascii="Times New Roman" w:eastAsia="Times New Roman" w:hAnsi="Times New Roman" w:cs="Times New Roman"/>
              </w:rPr>
              <w:t>и</w:t>
            </w:r>
            <w:r w:rsidRPr="0067173E">
              <w:rPr>
                <w:rFonts w:ascii="Times New Roman" w:eastAsia="Times New Roman" w:hAnsi="Times New Roman" w:cs="Times New Roman"/>
              </w:rPr>
              <w:t>тих торгів, замовник відхиляє тендерну пропозицію такого уча</w:t>
            </w:r>
            <w:r w:rsidRPr="0067173E">
              <w:rPr>
                <w:rFonts w:ascii="Times New Roman" w:eastAsia="Times New Roman" w:hAnsi="Times New Roman" w:cs="Times New Roman"/>
              </w:rPr>
              <w:t>с</w:t>
            </w:r>
            <w:r w:rsidRPr="0067173E">
              <w:rPr>
                <w:rFonts w:ascii="Times New Roman" w:eastAsia="Times New Roman" w:hAnsi="Times New Roman" w:cs="Times New Roman"/>
              </w:rPr>
              <w:t>ника процедури закупівлі.</w:t>
            </w:r>
          </w:p>
          <w:p w:rsidR="006E606F" w:rsidRPr="0067173E" w:rsidRDefault="006E606F" w:rsidP="007D7D77">
            <w:pPr>
              <w:shd w:val="clear" w:color="auto" w:fill="FFFFFF"/>
              <w:spacing w:before="0"/>
              <w:rPr>
                <w:rFonts w:ascii="Times New Roman" w:eastAsia="Times New Roman" w:hAnsi="Times New Roman" w:cs="Times New Roman"/>
              </w:rPr>
            </w:pPr>
            <w:r w:rsidRPr="0067173E">
              <w:rPr>
                <w:rFonts w:ascii="Times New Roman" w:eastAsia="Times New Roman" w:hAnsi="Times New Roman" w:cs="Times New Roman"/>
              </w:rPr>
              <w:t>Якщо замовником під час розгляду тендерної пропозиції учасн</w:t>
            </w:r>
            <w:r w:rsidRPr="0067173E">
              <w:rPr>
                <w:rFonts w:ascii="Times New Roman" w:eastAsia="Times New Roman" w:hAnsi="Times New Roman" w:cs="Times New Roman"/>
              </w:rPr>
              <w:t>и</w:t>
            </w:r>
            <w:r w:rsidRPr="0067173E">
              <w:rPr>
                <w:rFonts w:ascii="Times New Roman" w:eastAsia="Times New Roman" w:hAnsi="Times New Roman" w:cs="Times New Roman"/>
              </w:rPr>
              <w:t>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w:t>
            </w:r>
            <w:r w:rsidRPr="0067173E">
              <w:rPr>
                <w:rFonts w:ascii="Times New Roman" w:eastAsia="Times New Roman" w:hAnsi="Times New Roman" w:cs="Times New Roman"/>
              </w:rPr>
              <w:t>р</w:t>
            </w:r>
            <w:r w:rsidRPr="0067173E">
              <w:rPr>
                <w:rFonts w:ascii="Times New Roman" w:eastAsia="Times New Roman" w:hAnsi="Times New Roman" w:cs="Times New Roman"/>
              </w:rPr>
              <w:t>ною документацією, він розміщує у строк, який не може бути меншим, ніж два робочі дні до закінчення строку розгляду те</w:t>
            </w:r>
            <w:r w:rsidRPr="0067173E">
              <w:rPr>
                <w:rFonts w:ascii="Times New Roman" w:eastAsia="Times New Roman" w:hAnsi="Times New Roman" w:cs="Times New Roman"/>
              </w:rPr>
              <w:t>н</w:t>
            </w:r>
            <w:r w:rsidRPr="0067173E">
              <w:rPr>
                <w:rFonts w:ascii="Times New Roman" w:eastAsia="Times New Roman" w:hAnsi="Times New Roman" w:cs="Times New Roman"/>
              </w:rPr>
              <w:t>дерних пропозицій, повідомлення з вимогою про усунення таких невідповідностей в електронній системі закупівель.</w:t>
            </w:r>
          </w:p>
          <w:p w:rsidR="006E606F" w:rsidRPr="0067173E" w:rsidRDefault="006E606F" w:rsidP="007D7D77">
            <w:pPr>
              <w:spacing w:before="0"/>
              <w:rPr>
                <w:rFonts w:ascii="Times New Roman" w:eastAsia="Times New Roman" w:hAnsi="Times New Roman" w:cs="Times New Roman"/>
              </w:rPr>
            </w:pPr>
            <w:r w:rsidRPr="0067173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w:t>
            </w:r>
            <w:r w:rsidRPr="0067173E">
              <w:rPr>
                <w:rFonts w:ascii="Times New Roman" w:eastAsia="Times New Roman" w:hAnsi="Times New Roman" w:cs="Times New Roman"/>
              </w:rPr>
              <w:lastRenderedPageBreak/>
              <w:t>та/або подання яких вимагається тендерною документацією, р</w:t>
            </w:r>
            <w:r w:rsidRPr="0067173E">
              <w:rPr>
                <w:rFonts w:ascii="Times New Roman" w:eastAsia="Times New Roman" w:hAnsi="Times New Roman" w:cs="Times New Roman"/>
              </w:rPr>
              <w:t>о</w:t>
            </w:r>
            <w:r w:rsidRPr="0067173E">
              <w:rPr>
                <w:rFonts w:ascii="Times New Roman" w:eastAsia="Times New Roman" w:hAnsi="Times New Roman" w:cs="Times New Roman"/>
              </w:rPr>
              <w:t>зуміється у тому числі відсутність у складі тендерної пропозиції інформації та/або документів, подання яких передбачається те</w:t>
            </w:r>
            <w:r w:rsidRPr="0067173E">
              <w:rPr>
                <w:rFonts w:ascii="Times New Roman" w:eastAsia="Times New Roman" w:hAnsi="Times New Roman" w:cs="Times New Roman"/>
              </w:rPr>
              <w:t>н</w:t>
            </w:r>
            <w:r w:rsidRPr="0067173E">
              <w:rPr>
                <w:rFonts w:ascii="Times New Roman" w:eastAsia="Times New Roman" w:hAnsi="Times New Roman" w:cs="Times New Roman"/>
              </w:rPr>
              <w:t>дерною документацією (крім випадків відсутності забезпечення тендерної пропозиції, якщо таке забезпечення вимагалося замо</w:t>
            </w:r>
            <w:r w:rsidRPr="0067173E">
              <w:rPr>
                <w:rFonts w:ascii="Times New Roman" w:eastAsia="Times New Roman" w:hAnsi="Times New Roman" w:cs="Times New Roman"/>
              </w:rPr>
              <w:t>в</w:t>
            </w:r>
            <w:r w:rsidRPr="0067173E">
              <w:rPr>
                <w:rFonts w:ascii="Times New Roman" w:eastAsia="Times New Roman" w:hAnsi="Times New Roman" w:cs="Times New Roman"/>
              </w:rPr>
              <w:t>ником, та/або відсутності інформації (та/або документів) про технічні та якісні характеристики предмета закупівлі, що проп</w:t>
            </w:r>
            <w:r w:rsidRPr="0067173E">
              <w:rPr>
                <w:rFonts w:ascii="Times New Roman" w:eastAsia="Times New Roman" w:hAnsi="Times New Roman" w:cs="Times New Roman"/>
              </w:rPr>
              <w:t>о</w:t>
            </w:r>
            <w:r w:rsidRPr="0067173E">
              <w:rPr>
                <w:rFonts w:ascii="Times New Roman" w:eastAsia="Times New Roman" w:hAnsi="Times New Roman" w:cs="Times New Roman"/>
              </w:rPr>
              <w:t>нується учасником процедури в його тендерній пропозиції). Н</w:t>
            </w:r>
            <w:r w:rsidRPr="0067173E">
              <w:rPr>
                <w:rFonts w:ascii="Times New Roman" w:eastAsia="Times New Roman" w:hAnsi="Times New Roman" w:cs="Times New Roman"/>
              </w:rPr>
              <w:t>е</w:t>
            </w:r>
            <w:r w:rsidRPr="0067173E">
              <w:rPr>
                <w:rFonts w:ascii="Times New Roman" w:eastAsia="Times New Roman" w:hAnsi="Times New Roman" w:cs="Times New Roman"/>
              </w:rPr>
              <w:t>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w:t>
            </w:r>
            <w:r w:rsidRPr="0067173E">
              <w:rPr>
                <w:rFonts w:ascii="Times New Roman" w:eastAsia="Times New Roman" w:hAnsi="Times New Roman" w:cs="Times New Roman"/>
              </w:rPr>
              <w:t>а</w:t>
            </w:r>
            <w:r w:rsidRPr="0067173E">
              <w:rPr>
                <w:rFonts w:ascii="Times New Roman" w:eastAsia="Times New Roman" w:hAnsi="Times New Roman" w:cs="Times New Roman"/>
              </w:rPr>
              <w:t>влення яких не призводить до зміни предмета закупівлі, запроп</w:t>
            </w:r>
            <w:r w:rsidRPr="0067173E">
              <w:rPr>
                <w:rFonts w:ascii="Times New Roman" w:eastAsia="Times New Roman" w:hAnsi="Times New Roman" w:cs="Times New Roman"/>
              </w:rPr>
              <w:t>о</w:t>
            </w:r>
            <w:r w:rsidRPr="0067173E">
              <w:rPr>
                <w:rFonts w:ascii="Times New Roman" w:eastAsia="Times New Roman" w:hAnsi="Times New Roman" w:cs="Times New Roman"/>
              </w:rPr>
              <w:t>нованого учасником процедури закупівлі у складі його тендерної пропозиції, найменування товару, марки, моделі тощо.</w:t>
            </w:r>
          </w:p>
          <w:p w:rsidR="006E606F" w:rsidRPr="0067173E" w:rsidRDefault="006E606F" w:rsidP="007D7D77">
            <w:pPr>
              <w:spacing w:before="0"/>
              <w:rPr>
                <w:rFonts w:ascii="Times New Roman" w:eastAsia="Times New Roman" w:hAnsi="Times New Roman" w:cs="Times New Roman"/>
                <w:strike/>
              </w:rPr>
            </w:pPr>
            <w:r w:rsidRPr="0067173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w:t>
            </w:r>
            <w:r w:rsidRPr="0067173E">
              <w:rPr>
                <w:rFonts w:ascii="Times New Roman" w:eastAsia="Times New Roman" w:hAnsi="Times New Roman" w:cs="Times New Roman"/>
              </w:rPr>
              <w:t>о</w:t>
            </w:r>
            <w:r w:rsidRPr="0067173E">
              <w:rPr>
                <w:rFonts w:ascii="Times New Roman" w:eastAsia="Times New Roman" w:hAnsi="Times New Roman" w:cs="Times New Roman"/>
              </w:rPr>
              <w:t>гою про усунення невідповідностей в інформації та/або докуме</w:t>
            </w:r>
            <w:r w:rsidRPr="0067173E">
              <w:rPr>
                <w:rFonts w:ascii="Times New Roman" w:eastAsia="Times New Roman" w:hAnsi="Times New Roman" w:cs="Times New Roman"/>
              </w:rPr>
              <w:t>н</w:t>
            </w:r>
            <w:r w:rsidRPr="0067173E">
              <w:rPr>
                <w:rFonts w:ascii="Times New Roman" w:eastAsia="Times New Roman" w:hAnsi="Times New Roman" w:cs="Times New Roman"/>
              </w:rPr>
              <w:t>тах, що подані учасником процедури закупівлі у складі тендерної пропозиції, крім випадків, пов’язаних з виконанням рішення о</w:t>
            </w:r>
            <w:r w:rsidRPr="0067173E">
              <w:rPr>
                <w:rFonts w:ascii="Times New Roman" w:eastAsia="Times New Roman" w:hAnsi="Times New Roman" w:cs="Times New Roman"/>
              </w:rPr>
              <w:t>р</w:t>
            </w:r>
            <w:r w:rsidRPr="0067173E">
              <w:rPr>
                <w:rFonts w:ascii="Times New Roman" w:eastAsia="Times New Roman" w:hAnsi="Times New Roman" w:cs="Times New Roman"/>
              </w:rPr>
              <w:t>гану оскарження.</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Учасник процедури закупівлі виправляє невідповідності в інф</w:t>
            </w:r>
            <w:r w:rsidRPr="0067173E">
              <w:rPr>
                <w:rFonts w:ascii="Times New Roman" w:eastAsia="Times New Roman" w:hAnsi="Times New Roman" w:cs="Times New Roman"/>
              </w:rPr>
              <w:t>о</w:t>
            </w:r>
            <w:r w:rsidRPr="0067173E">
              <w:rPr>
                <w:rFonts w:ascii="Times New Roman" w:eastAsia="Times New Roman" w:hAnsi="Times New Roman" w:cs="Times New Roman"/>
              </w:rPr>
              <w:t>рмації та/або документах, що подані ним у своїй тендерній пр</w:t>
            </w:r>
            <w:r w:rsidRPr="0067173E">
              <w:rPr>
                <w:rFonts w:ascii="Times New Roman" w:eastAsia="Times New Roman" w:hAnsi="Times New Roman" w:cs="Times New Roman"/>
              </w:rPr>
              <w:t>о</w:t>
            </w:r>
            <w:r w:rsidRPr="0067173E">
              <w:rPr>
                <w:rFonts w:ascii="Times New Roman" w:eastAsia="Times New Roman" w:hAnsi="Times New Roman" w:cs="Times New Roman"/>
              </w:rPr>
              <w:t>позиції, виявлені замовником після розкриття тендерних проп</w:t>
            </w:r>
            <w:r w:rsidRPr="0067173E">
              <w:rPr>
                <w:rFonts w:ascii="Times New Roman" w:eastAsia="Times New Roman" w:hAnsi="Times New Roman" w:cs="Times New Roman"/>
              </w:rPr>
              <w:t>о</w:t>
            </w:r>
            <w:r w:rsidRPr="0067173E">
              <w:rPr>
                <w:rFonts w:ascii="Times New Roman" w:eastAsia="Times New Roman" w:hAnsi="Times New Roman" w:cs="Times New Roman"/>
              </w:rPr>
              <w:t>зицій, шляхом завантаження через електронну систему закуп</w:t>
            </w:r>
            <w:r w:rsidRPr="0067173E">
              <w:rPr>
                <w:rFonts w:ascii="Times New Roman" w:eastAsia="Times New Roman" w:hAnsi="Times New Roman" w:cs="Times New Roman"/>
              </w:rPr>
              <w:t>і</w:t>
            </w:r>
            <w:r w:rsidRPr="0067173E">
              <w:rPr>
                <w:rFonts w:ascii="Times New Roman" w:eastAsia="Times New Roman" w:hAnsi="Times New Roman" w:cs="Times New Roman"/>
              </w:rPr>
              <w:t>вель уточнених або нових документів в електронній системі з</w:t>
            </w:r>
            <w:r w:rsidRPr="0067173E">
              <w:rPr>
                <w:rFonts w:ascii="Times New Roman" w:eastAsia="Times New Roman" w:hAnsi="Times New Roman" w:cs="Times New Roman"/>
              </w:rPr>
              <w:t>а</w:t>
            </w:r>
            <w:r w:rsidRPr="0067173E">
              <w:rPr>
                <w:rFonts w:ascii="Times New Roman" w:eastAsia="Times New Roman" w:hAnsi="Times New Roman" w:cs="Times New Roman"/>
              </w:rPr>
              <w:t xml:space="preserve">купівель </w:t>
            </w:r>
            <w:r w:rsidRPr="0067173E">
              <w:rPr>
                <w:rFonts w:ascii="Times New Roman" w:eastAsia="Times New Roman" w:hAnsi="Times New Roman" w:cs="Times New Roman"/>
                <w:b/>
              </w:rPr>
              <w:t>протягом 24 годин</w:t>
            </w:r>
            <w:r w:rsidRPr="0067173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w:t>
            </w:r>
            <w:r w:rsidRPr="0067173E">
              <w:rPr>
                <w:rFonts w:ascii="Times New Roman" w:eastAsia="Times New Roman" w:hAnsi="Times New Roman" w:cs="Times New Roman"/>
              </w:rPr>
              <w:t>в</w:t>
            </w:r>
            <w:r w:rsidRPr="0067173E">
              <w:rPr>
                <w:rFonts w:ascii="Times New Roman" w:eastAsia="Times New Roman" w:hAnsi="Times New Roman" w:cs="Times New Roman"/>
              </w:rPr>
              <w:t>лення учасниками виявлених невідповідностей.</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w:t>
            </w:r>
            <w:r w:rsidRPr="0067173E">
              <w:rPr>
                <w:rFonts w:ascii="Times New Roman" w:eastAsia="Times New Roman" w:hAnsi="Times New Roman" w:cs="Times New Roman"/>
              </w:rPr>
              <w:t>е</w:t>
            </w:r>
            <w:r w:rsidRPr="0067173E">
              <w:rPr>
                <w:rFonts w:ascii="Times New Roman" w:eastAsia="Times New Roman" w:hAnsi="Times New Roman" w:cs="Times New Roman"/>
              </w:rPr>
              <w:t>можця процедури закупівлі серед тих учасників процедури зак</w:t>
            </w:r>
            <w:r w:rsidRPr="0067173E">
              <w:rPr>
                <w:rFonts w:ascii="Times New Roman" w:eastAsia="Times New Roman" w:hAnsi="Times New Roman" w:cs="Times New Roman"/>
              </w:rPr>
              <w:t>у</w:t>
            </w:r>
            <w:r w:rsidRPr="0067173E">
              <w:rPr>
                <w:rFonts w:ascii="Times New Roman" w:eastAsia="Times New Roman" w:hAnsi="Times New Roman" w:cs="Times New Roman"/>
              </w:rPr>
              <w:t>півлі, тендерна пропозиція (строк дії якої ще не минув) якого відповідає критеріям та умовам, що визначені у тендерній док</w:t>
            </w:r>
            <w:r w:rsidRPr="0067173E">
              <w:rPr>
                <w:rFonts w:ascii="Times New Roman" w:eastAsia="Times New Roman" w:hAnsi="Times New Roman" w:cs="Times New Roman"/>
              </w:rPr>
              <w:t>у</w:t>
            </w:r>
            <w:r w:rsidRPr="0067173E">
              <w:rPr>
                <w:rFonts w:ascii="Times New Roman" w:eastAsia="Times New Roman" w:hAnsi="Times New Roman" w:cs="Times New Roman"/>
              </w:rPr>
              <w:t>ментації, і може бути визнана найбільш економічно вигідною відповідно до вимог Закону та Особливостей, та приймає ріше</w:t>
            </w:r>
            <w:r w:rsidRPr="0067173E">
              <w:rPr>
                <w:rFonts w:ascii="Times New Roman" w:eastAsia="Times New Roman" w:hAnsi="Times New Roman" w:cs="Times New Roman"/>
              </w:rPr>
              <w:t>н</w:t>
            </w:r>
            <w:r w:rsidRPr="0067173E">
              <w:rPr>
                <w:rFonts w:ascii="Times New Roman" w:eastAsia="Times New Roman" w:hAnsi="Times New Roman" w:cs="Times New Roman"/>
              </w:rPr>
              <w:t>ня про намір укласти договір про закупівлю у порядку та на ум</w:t>
            </w:r>
            <w:r w:rsidRPr="0067173E">
              <w:rPr>
                <w:rFonts w:ascii="Times New Roman" w:eastAsia="Times New Roman" w:hAnsi="Times New Roman" w:cs="Times New Roman"/>
              </w:rPr>
              <w:t>о</w:t>
            </w:r>
            <w:r w:rsidRPr="0067173E">
              <w:rPr>
                <w:rFonts w:ascii="Times New Roman" w:eastAsia="Times New Roman" w:hAnsi="Times New Roman" w:cs="Times New Roman"/>
              </w:rPr>
              <w:t>вах, визначених статтею 33 Закону та пункту 49 Особливостей.</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У разі відхилення тендерної пропозиції, що за результатами оц</w:t>
            </w:r>
            <w:r w:rsidRPr="0067173E">
              <w:rPr>
                <w:rFonts w:ascii="Times New Roman" w:eastAsia="Times New Roman" w:hAnsi="Times New Roman" w:cs="Times New Roman"/>
              </w:rPr>
              <w:t>і</w:t>
            </w:r>
            <w:r w:rsidRPr="0067173E">
              <w:rPr>
                <w:rFonts w:ascii="Times New Roman" w:eastAsia="Times New Roman" w:hAnsi="Times New Roman" w:cs="Times New Roman"/>
              </w:rPr>
              <w:t>нки визначена найбільш економічно вигідною, замовник розгл</w:t>
            </w:r>
            <w:r w:rsidRPr="0067173E">
              <w:rPr>
                <w:rFonts w:ascii="Times New Roman" w:eastAsia="Times New Roman" w:hAnsi="Times New Roman" w:cs="Times New Roman"/>
              </w:rPr>
              <w:t>я</w:t>
            </w:r>
            <w:r w:rsidRPr="0067173E">
              <w:rPr>
                <w:rFonts w:ascii="Times New Roman" w:eastAsia="Times New Roman" w:hAnsi="Times New Roman" w:cs="Times New Roman"/>
              </w:rPr>
              <w:t>дає наступну тендерну пропозицію у списку тендерних пропоз</w:t>
            </w:r>
            <w:r w:rsidRPr="0067173E">
              <w:rPr>
                <w:rFonts w:ascii="Times New Roman" w:eastAsia="Times New Roman" w:hAnsi="Times New Roman" w:cs="Times New Roman"/>
              </w:rPr>
              <w:t>и</w:t>
            </w:r>
            <w:r w:rsidRPr="0067173E">
              <w:rPr>
                <w:rFonts w:ascii="Times New Roman" w:eastAsia="Times New Roman" w:hAnsi="Times New Roman" w:cs="Times New Roman"/>
              </w:rPr>
              <w:t>цій, розташованих за результатами їх оцінки, починаючи з на</w:t>
            </w:r>
            <w:r w:rsidRPr="0067173E">
              <w:rPr>
                <w:rFonts w:ascii="Times New Roman" w:eastAsia="Times New Roman" w:hAnsi="Times New Roman" w:cs="Times New Roman"/>
              </w:rPr>
              <w:t>й</w:t>
            </w:r>
            <w:r w:rsidRPr="0067173E">
              <w:rPr>
                <w:rFonts w:ascii="Times New Roman" w:eastAsia="Times New Roman" w:hAnsi="Times New Roman" w:cs="Times New Roman"/>
              </w:rPr>
              <w:t>кращої, яка вважається в такому випадку найбільш економічно вигідною, у порядку та строки, визначені Особливостями.</w:t>
            </w:r>
          </w:p>
          <w:p w:rsidR="006E606F" w:rsidRPr="0067173E" w:rsidRDefault="006E606F" w:rsidP="007D7D77">
            <w:pPr>
              <w:widowControl w:val="0"/>
              <w:spacing w:before="0" w:line="228" w:lineRule="auto"/>
              <w:rPr>
                <w:rFonts w:ascii="Times New Roman" w:eastAsia="Times New Roman" w:hAnsi="Times New Roman" w:cs="Times New Roman"/>
              </w:rPr>
            </w:pP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2</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Інша інформація</w:t>
            </w:r>
          </w:p>
        </w:tc>
        <w:tc>
          <w:tcPr>
            <w:tcW w:w="6420" w:type="dxa"/>
            <w:vAlign w:val="center"/>
          </w:tcPr>
          <w:p w:rsidR="001D00D5" w:rsidRPr="0067173E" w:rsidRDefault="000B6F6C"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8772E3" w:rsidRPr="0067173E">
              <w:rPr>
                <w:rFonts w:ascii="Times New Roman" w:eastAsia="Times New Roman" w:hAnsi="Times New Roman" w:cs="Times New Roman"/>
              </w:rPr>
              <w:t xml:space="preserve">  </w:t>
            </w:r>
            <w:r w:rsidR="001D00D5" w:rsidRPr="0067173E">
              <w:rPr>
                <w:rFonts w:ascii="Times New Roman" w:eastAsia="Times New Roman" w:hAnsi="Times New Roman" w:cs="Times New Roman"/>
              </w:rPr>
              <w:t>Замовник у тендерній документації може зазначити іншу і</w:t>
            </w:r>
            <w:r w:rsidR="001D00D5" w:rsidRPr="0067173E">
              <w:rPr>
                <w:rFonts w:ascii="Times New Roman" w:eastAsia="Times New Roman" w:hAnsi="Times New Roman" w:cs="Times New Roman"/>
              </w:rPr>
              <w:t>н</w:t>
            </w:r>
            <w:r w:rsidR="001D00D5" w:rsidRPr="0067173E">
              <w:rPr>
                <w:rFonts w:ascii="Times New Roman" w:eastAsia="Times New Roman" w:hAnsi="Times New Roman" w:cs="Times New Roman"/>
              </w:rPr>
              <w:t>формацію відповідно до вимог законодавства, яку вважає за н</w:t>
            </w:r>
            <w:r w:rsidR="001D00D5" w:rsidRPr="0067173E">
              <w:rPr>
                <w:rFonts w:ascii="Times New Roman" w:eastAsia="Times New Roman" w:hAnsi="Times New Roman" w:cs="Times New Roman"/>
              </w:rPr>
              <w:t>е</w:t>
            </w:r>
            <w:r w:rsidR="001D00D5" w:rsidRPr="0067173E">
              <w:rPr>
                <w:rFonts w:ascii="Times New Roman" w:eastAsia="Times New Roman" w:hAnsi="Times New Roman" w:cs="Times New Roman"/>
              </w:rPr>
              <w:t>обхідне включити.</w:t>
            </w:r>
          </w:p>
          <w:p w:rsidR="001D00D5" w:rsidRPr="0067173E" w:rsidRDefault="001D00D5"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w:t>
            </w:r>
            <w:r w:rsidRPr="0067173E">
              <w:rPr>
                <w:rFonts w:ascii="Times New Roman" w:eastAsia="Times New Roman" w:hAnsi="Times New Roman" w:cs="Times New Roman"/>
              </w:rPr>
              <w:t>о</w:t>
            </w:r>
            <w:r w:rsidRPr="0067173E">
              <w:rPr>
                <w:rFonts w:ascii="Times New Roman" w:eastAsia="Times New Roman" w:hAnsi="Times New Roman" w:cs="Times New Roman"/>
              </w:rPr>
              <w:t>цедури закупівлі, які отримали цю документацію у встановлен</w:t>
            </w:r>
            <w:r w:rsidRPr="0067173E">
              <w:rPr>
                <w:rFonts w:ascii="Times New Roman" w:eastAsia="Times New Roman" w:hAnsi="Times New Roman" w:cs="Times New Roman"/>
              </w:rPr>
              <w:t>о</w:t>
            </w:r>
            <w:r w:rsidRPr="0067173E">
              <w:rPr>
                <w:rFonts w:ascii="Times New Roman" w:eastAsia="Times New Roman" w:hAnsi="Times New Roman" w:cs="Times New Roman"/>
              </w:rPr>
              <w:t xml:space="preserve">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в </w:t>
            </w:r>
            <w:r w:rsidRPr="0067173E">
              <w:rPr>
                <w:rFonts w:ascii="Times New Roman" w:eastAsia="Times New Roman" w:hAnsi="Times New Roman" w:cs="Times New Roman"/>
                <w:b/>
              </w:rPr>
              <w:t>Д</w:t>
            </w:r>
            <w:r w:rsidRPr="0067173E">
              <w:rPr>
                <w:rFonts w:ascii="Times New Roman" w:eastAsia="Times New Roman" w:hAnsi="Times New Roman" w:cs="Times New Roman"/>
                <w:b/>
              </w:rPr>
              <w:t>о</w:t>
            </w:r>
            <w:r w:rsidRPr="0067173E">
              <w:rPr>
                <w:rFonts w:ascii="Times New Roman" w:eastAsia="Times New Roman" w:hAnsi="Times New Roman" w:cs="Times New Roman"/>
                <w:b/>
              </w:rPr>
              <w:t>датку 7</w:t>
            </w:r>
            <w:r w:rsidRPr="0067173E">
              <w:rPr>
                <w:rFonts w:ascii="Times New Roman" w:eastAsia="Times New Roman" w:hAnsi="Times New Roman" w:cs="Times New Roman"/>
              </w:rPr>
              <w:t xml:space="preserve"> при підготовці цієї закупівлі.</w:t>
            </w:r>
          </w:p>
          <w:p w:rsidR="006E606F" w:rsidRPr="0067173E" w:rsidRDefault="000B6F6C"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006E606F" w:rsidRPr="0067173E">
              <w:rPr>
                <w:rFonts w:ascii="Times New Roman" w:eastAsia="Times New Roman" w:hAnsi="Times New Roman" w:cs="Times New Roman"/>
              </w:rPr>
              <w:t xml:space="preserve">Учасник бере на себе всі витрати, пов’язані з підготовкою та </w:t>
            </w:r>
            <w:r w:rsidR="006E606F" w:rsidRPr="0067173E">
              <w:rPr>
                <w:rFonts w:ascii="Times New Roman" w:eastAsia="Times New Roman" w:hAnsi="Times New Roman" w:cs="Times New Roman"/>
              </w:rPr>
              <w:lastRenderedPageBreak/>
              <w:t>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w:t>
            </w:r>
            <w:r w:rsidR="006E606F" w:rsidRPr="0067173E">
              <w:rPr>
                <w:rFonts w:ascii="Times New Roman" w:eastAsia="Times New Roman" w:hAnsi="Times New Roman" w:cs="Times New Roman"/>
              </w:rPr>
              <w:t>и</w:t>
            </w:r>
            <w:r w:rsidR="006E606F" w:rsidRPr="0067173E">
              <w:rPr>
                <w:rFonts w:ascii="Times New Roman" w:eastAsia="Times New Roman" w:hAnsi="Times New Roman" w:cs="Times New Roman"/>
              </w:rPr>
              <w:t>нятком випадків, передбачених чинним законодавством України. У разі, якщо документ, який вимагається тендерною документ</w:t>
            </w:r>
            <w:r w:rsidR="006E606F" w:rsidRPr="0067173E">
              <w:rPr>
                <w:rFonts w:ascii="Times New Roman" w:eastAsia="Times New Roman" w:hAnsi="Times New Roman" w:cs="Times New Roman"/>
              </w:rPr>
              <w:t>а</w:t>
            </w:r>
            <w:r w:rsidR="006E606F" w:rsidRPr="0067173E">
              <w:rPr>
                <w:rFonts w:ascii="Times New Roman" w:eastAsia="Times New Roman" w:hAnsi="Times New Roman" w:cs="Times New Roman"/>
              </w:rPr>
              <w:t>цією є багатосторінковим, учасник повинен надати даний док</w:t>
            </w:r>
            <w:r w:rsidR="006E606F" w:rsidRPr="0067173E">
              <w:rPr>
                <w:rFonts w:ascii="Times New Roman" w:eastAsia="Times New Roman" w:hAnsi="Times New Roman" w:cs="Times New Roman"/>
              </w:rPr>
              <w:t>у</w:t>
            </w:r>
            <w:r w:rsidR="006E606F" w:rsidRPr="0067173E">
              <w:rPr>
                <w:rFonts w:ascii="Times New Roman" w:eastAsia="Times New Roman" w:hAnsi="Times New Roman" w:cs="Times New Roman"/>
              </w:rPr>
              <w:t>мент у повному обсязі, включаючи всі сторінки такого докуме</w:t>
            </w:r>
            <w:r w:rsidR="006E606F" w:rsidRPr="0067173E">
              <w:rPr>
                <w:rFonts w:ascii="Times New Roman" w:eastAsia="Times New Roman" w:hAnsi="Times New Roman" w:cs="Times New Roman"/>
              </w:rPr>
              <w:t>н</w:t>
            </w:r>
            <w:r w:rsidR="006E606F" w:rsidRPr="0067173E">
              <w:rPr>
                <w:rFonts w:ascii="Times New Roman" w:eastAsia="Times New Roman" w:hAnsi="Times New Roman" w:cs="Times New Roman"/>
              </w:rPr>
              <w:t>ту, за виключенням тих випадків, коли у документації встано</w:t>
            </w:r>
            <w:r w:rsidR="006E606F" w:rsidRPr="0067173E">
              <w:rPr>
                <w:rFonts w:ascii="Times New Roman" w:eastAsia="Times New Roman" w:hAnsi="Times New Roman" w:cs="Times New Roman"/>
              </w:rPr>
              <w:t>в</w:t>
            </w:r>
            <w:r w:rsidR="006E606F" w:rsidRPr="0067173E">
              <w:rPr>
                <w:rFonts w:ascii="Times New Roman" w:eastAsia="Times New Roman" w:hAnsi="Times New Roman" w:cs="Times New Roman"/>
              </w:rPr>
              <w:t>лено вимогу щодо подання окремих сторінок такого документу.</w:t>
            </w:r>
          </w:p>
          <w:p w:rsidR="006E606F" w:rsidRPr="0067173E" w:rsidRDefault="006E606F" w:rsidP="007D7D77">
            <w:pPr>
              <w:widowControl w:val="0"/>
              <w:spacing w:before="0"/>
              <w:rPr>
                <w:rFonts w:ascii="Times New Roman" w:eastAsia="Times New Roman" w:hAnsi="Times New Roman" w:cs="Times New Roman"/>
                <w:lang w:eastAsia="en-US"/>
              </w:rPr>
            </w:pPr>
            <w:r w:rsidRPr="0067173E">
              <w:rPr>
                <w:rFonts w:ascii="Times New Roman" w:eastAsia="Times New Roman" w:hAnsi="Times New Roman" w:cs="Times New Roman"/>
                <w:lang w:eastAsia="en-US"/>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w:t>
            </w:r>
            <w:r w:rsidRPr="0067173E">
              <w:rPr>
                <w:rFonts w:ascii="Times New Roman" w:eastAsia="Times New Roman" w:hAnsi="Times New Roman" w:cs="Times New Roman"/>
                <w:lang w:eastAsia="en-US"/>
              </w:rPr>
              <w:t>о</w:t>
            </w:r>
            <w:r w:rsidRPr="0067173E">
              <w:rPr>
                <w:rFonts w:ascii="Times New Roman" w:eastAsia="Times New Roman" w:hAnsi="Times New Roman" w:cs="Times New Roman"/>
                <w:lang w:eastAsia="en-US"/>
              </w:rPr>
              <w:t>бки персональних даних є: згода суб’єкта персональних даних на обробку його персональних даних. Відповідно до частини 2 ста</w:t>
            </w:r>
            <w:r w:rsidRPr="0067173E">
              <w:rPr>
                <w:rFonts w:ascii="Times New Roman" w:eastAsia="Times New Roman" w:hAnsi="Times New Roman" w:cs="Times New Roman"/>
                <w:lang w:eastAsia="en-US"/>
              </w:rPr>
              <w:t>т</w:t>
            </w:r>
            <w:r w:rsidRPr="0067173E">
              <w:rPr>
                <w:rFonts w:ascii="Times New Roman" w:eastAsia="Times New Roman" w:hAnsi="Times New Roman" w:cs="Times New Roman"/>
                <w:lang w:eastAsia="en-US"/>
              </w:rPr>
              <w:t>ті 14 Закону України «Про захист персональних даних» пош</w:t>
            </w:r>
            <w:r w:rsidRPr="0067173E">
              <w:rPr>
                <w:rFonts w:ascii="Times New Roman" w:eastAsia="Times New Roman" w:hAnsi="Times New Roman" w:cs="Times New Roman"/>
                <w:lang w:eastAsia="en-US"/>
              </w:rPr>
              <w:t>и</w:t>
            </w:r>
            <w:r w:rsidRPr="0067173E">
              <w:rPr>
                <w:rFonts w:ascii="Times New Roman" w:eastAsia="Times New Roman" w:hAnsi="Times New Roman" w:cs="Times New Roman"/>
                <w:lang w:eastAsia="en-US"/>
              </w:rPr>
              <w:t>рення персональних даних без згоди суб'єкта персональних д</w:t>
            </w:r>
            <w:r w:rsidRPr="0067173E">
              <w:rPr>
                <w:rFonts w:ascii="Times New Roman" w:eastAsia="Times New Roman" w:hAnsi="Times New Roman" w:cs="Times New Roman"/>
                <w:lang w:eastAsia="en-US"/>
              </w:rPr>
              <w:t>а</w:t>
            </w:r>
            <w:r w:rsidRPr="0067173E">
              <w:rPr>
                <w:rFonts w:ascii="Times New Roman" w:eastAsia="Times New Roman" w:hAnsi="Times New Roman" w:cs="Times New Roman"/>
                <w:lang w:eastAsia="en-US"/>
              </w:rPr>
              <w:t>них або уповноваженої ним особи дозволяється у випадках, в</w:t>
            </w:r>
            <w:r w:rsidRPr="0067173E">
              <w:rPr>
                <w:rFonts w:ascii="Times New Roman" w:eastAsia="Times New Roman" w:hAnsi="Times New Roman" w:cs="Times New Roman"/>
                <w:lang w:eastAsia="en-US"/>
              </w:rPr>
              <w:t>и</w:t>
            </w:r>
            <w:r w:rsidRPr="0067173E">
              <w:rPr>
                <w:rFonts w:ascii="Times New Roman" w:eastAsia="Times New Roman" w:hAnsi="Times New Roman" w:cs="Times New Roman"/>
                <w:lang w:eastAsia="en-US"/>
              </w:rPr>
              <w:t>значених законом, і лише (якщо це необхідно) в інтересах наці</w:t>
            </w:r>
            <w:r w:rsidRPr="0067173E">
              <w:rPr>
                <w:rFonts w:ascii="Times New Roman" w:eastAsia="Times New Roman" w:hAnsi="Times New Roman" w:cs="Times New Roman"/>
                <w:lang w:eastAsia="en-US"/>
              </w:rPr>
              <w:t>о</w:t>
            </w:r>
            <w:r w:rsidRPr="0067173E">
              <w:rPr>
                <w:rFonts w:ascii="Times New Roman" w:eastAsia="Times New Roman" w:hAnsi="Times New Roman" w:cs="Times New Roman"/>
                <w:lang w:eastAsia="en-US"/>
              </w:rPr>
              <w:t>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w:t>
            </w:r>
            <w:r w:rsidRPr="0067173E">
              <w:rPr>
                <w:rFonts w:ascii="Times New Roman" w:eastAsia="Times New Roman" w:hAnsi="Times New Roman" w:cs="Times New Roman"/>
                <w:lang w:eastAsia="en-US"/>
              </w:rPr>
              <w:t>а</w:t>
            </w:r>
            <w:r w:rsidRPr="0067173E">
              <w:rPr>
                <w:rFonts w:ascii="Times New Roman" w:eastAsia="Times New Roman" w:hAnsi="Times New Roman" w:cs="Times New Roman"/>
                <w:lang w:eastAsia="en-US"/>
              </w:rPr>
              <w:t>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u w:val="single"/>
              </w:rPr>
              <w:t>Інші умови тендерної документації:</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w:t>
            </w:r>
            <w:r w:rsidRPr="0067173E">
              <w:rPr>
                <w:rFonts w:ascii="Times New Roman" w:eastAsia="Times New Roman" w:hAnsi="Times New Roman" w:cs="Times New Roman"/>
              </w:rPr>
              <w:t>е</w:t>
            </w:r>
            <w:r w:rsidRPr="0067173E">
              <w:rPr>
                <w:rFonts w:ascii="Times New Roman" w:eastAsia="Times New Roman" w:hAnsi="Times New Roman" w:cs="Times New Roman"/>
              </w:rPr>
              <w:t>можцем-нерезидентом відповідно до норм законодавства країни реєстрації) не зобов’язаний складати якийсь зі вказаних в пол</w:t>
            </w:r>
            <w:r w:rsidRPr="0067173E">
              <w:rPr>
                <w:rFonts w:ascii="Times New Roman" w:eastAsia="Times New Roman" w:hAnsi="Times New Roman" w:cs="Times New Roman"/>
              </w:rPr>
              <w:t>о</w:t>
            </w:r>
            <w:r w:rsidRPr="0067173E">
              <w:rPr>
                <w:rFonts w:ascii="Times New Roman" w:eastAsia="Times New Roman" w:hAnsi="Times New Roman" w:cs="Times New Roman"/>
              </w:rPr>
              <w:t>женнях документації документ, накладати електронний підпис,  то він надає лист-роз’яснення в довільній формі, у якому зазн</w:t>
            </w:r>
            <w:r w:rsidRPr="0067173E">
              <w:rPr>
                <w:rFonts w:ascii="Times New Roman" w:eastAsia="Times New Roman" w:hAnsi="Times New Roman" w:cs="Times New Roman"/>
              </w:rPr>
              <w:t>а</w:t>
            </w:r>
            <w:r w:rsidRPr="0067173E">
              <w:rPr>
                <w:rFonts w:ascii="Times New Roman" w:eastAsia="Times New Roman" w:hAnsi="Times New Roman" w:cs="Times New Roman"/>
              </w:rPr>
              <w:t>чає законодавчі підстави щодо ненадання відповідних докуме</w:t>
            </w:r>
            <w:r w:rsidRPr="0067173E">
              <w:rPr>
                <w:rFonts w:ascii="Times New Roman" w:eastAsia="Times New Roman" w:hAnsi="Times New Roman" w:cs="Times New Roman"/>
              </w:rPr>
              <w:t>н</w:t>
            </w:r>
            <w:r w:rsidRPr="0067173E">
              <w:rPr>
                <w:rFonts w:ascii="Times New Roman" w:eastAsia="Times New Roman" w:hAnsi="Times New Roman" w:cs="Times New Roman"/>
              </w:rPr>
              <w:t>тів або не</w:t>
            </w:r>
            <w:r w:rsidR="009F24F4" w:rsidRPr="0067173E">
              <w:rPr>
                <w:rFonts w:ascii="Times New Roman" w:eastAsia="Times New Roman" w:hAnsi="Times New Roman" w:cs="Times New Roman"/>
              </w:rPr>
              <w:t xml:space="preserve"> </w:t>
            </w:r>
            <w:r w:rsidRPr="0067173E">
              <w:rPr>
                <w:rFonts w:ascii="Times New Roman" w:eastAsia="Times New Roman" w:hAnsi="Times New Roman" w:cs="Times New Roman"/>
              </w:rPr>
              <w:t>накладення електронного підпису; або надає копію/ї роз'яснення/нь державних органів щодо цього.</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w:t>
            </w:r>
            <w:r w:rsidRPr="0067173E">
              <w:rPr>
                <w:rFonts w:ascii="Times New Roman" w:eastAsia="Times New Roman" w:hAnsi="Times New Roman" w:cs="Times New Roman"/>
              </w:rPr>
              <w:t>д</w:t>
            </w:r>
            <w:r w:rsidRPr="0067173E">
              <w:rPr>
                <w:rFonts w:ascii="Times New Roman" w:eastAsia="Times New Roman" w:hAnsi="Times New Roman" w:cs="Times New Roman"/>
              </w:rPr>
              <w:t>приємців, не подаються ними у складі тендерної пропозиції.</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w:t>
            </w:r>
            <w:r w:rsidRPr="0067173E">
              <w:rPr>
                <w:rFonts w:ascii="Times New Roman" w:eastAsia="Times New Roman" w:hAnsi="Times New Roman" w:cs="Times New Roman"/>
              </w:rPr>
              <w:t>ч</w:t>
            </w:r>
            <w:r w:rsidRPr="0067173E">
              <w:rPr>
                <w:rFonts w:ascii="Times New Roman" w:eastAsia="Times New Roman" w:hAnsi="Times New Roman" w:cs="Times New Roman"/>
              </w:rPr>
              <w:t>них осіб — підприємців, у складі тендерної пропозиції не може бути підставою для її відхилення замовником.</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w:t>
            </w:r>
            <w:r w:rsidRPr="0067173E">
              <w:rPr>
                <w:rFonts w:ascii="Times New Roman" w:eastAsia="Times New Roman" w:hAnsi="Times New Roman" w:cs="Times New Roman"/>
              </w:rPr>
              <w:t>б</w:t>
            </w:r>
            <w:r w:rsidRPr="0067173E">
              <w:rPr>
                <w:rFonts w:ascii="Times New Roman" w:eastAsia="Times New Roman" w:hAnsi="Times New Roman" w:cs="Times New Roman"/>
              </w:rPr>
              <w:t>но подавати в складі тендерної пропозиції.</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В усіх інших випадках факт подання тендерної пропозиції уча</w:t>
            </w:r>
            <w:r w:rsidRPr="0067173E">
              <w:rPr>
                <w:rFonts w:ascii="Times New Roman" w:eastAsia="Times New Roman" w:hAnsi="Times New Roman" w:cs="Times New Roman"/>
              </w:rPr>
              <w:t>с</w:t>
            </w:r>
            <w:r w:rsidRPr="0067173E">
              <w:rPr>
                <w:rFonts w:ascii="Times New Roman" w:eastAsia="Times New Roman" w:hAnsi="Times New Roman" w:cs="Times New Roman"/>
              </w:rPr>
              <w:t xml:space="preserve">ником – юридичною особою, що є розпорядником персональних </w:t>
            </w:r>
            <w:r w:rsidRPr="0067173E">
              <w:rPr>
                <w:rFonts w:ascii="Times New Roman" w:eastAsia="Times New Roman" w:hAnsi="Times New Roman" w:cs="Times New Roman"/>
              </w:rPr>
              <w:lastRenderedPageBreak/>
              <w:t>даних, вважається підтвердженням наявності у неї права на о</w:t>
            </w:r>
            <w:r w:rsidRPr="0067173E">
              <w:rPr>
                <w:rFonts w:ascii="Times New Roman" w:eastAsia="Times New Roman" w:hAnsi="Times New Roman" w:cs="Times New Roman"/>
              </w:rPr>
              <w:t>б</w:t>
            </w:r>
            <w:r w:rsidRPr="0067173E">
              <w:rPr>
                <w:rFonts w:ascii="Times New Roman" w:eastAsia="Times New Roman" w:hAnsi="Times New Roman" w:cs="Times New Roman"/>
              </w:rPr>
              <w:t>робку персональних даних, а також надання такого права замо</w:t>
            </w:r>
            <w:r w:rsidRPr="0067173E">
              <w:rPr>
                <w:rFonts w:ascii="Times New Roman" w:eastAsia="Times New Roman" w:hAnsi="Times New Roman" w:cs="Times New Roman"/>
              </w:rPr>
              <w:t>в</w:t>
            </w:r>
            <w:r w:rsidRPr="0067173E">
              <w:rPr>
                <w:rFonts w:ascii="Times New Roman" w:eastAsia="Times New Roman" w:hAnsi="Times New Roman" w:cs="Times New Roman"/>
              </w:rPr>
              <w:t>нику як одержувачу зазначених персональних даних від імені суб’єкта (володільця). Таким чином, відповідальність за непр</w:t>
            </w:r>
            <w:r w:rsidRPr="0067173E">
              <w:rPr>
                <w:rFonts w:ascii="Times New Roman" w:eastAsia="Times New Roman" w:hAnsi="Times New Roman" w:cs="Times New Roman"/>
              </w:rPr>
              <w:t>а</w:t>
            </w:r>
            <w:r w:rsidRPr="0067173E">
              <w:rPr>
                <w:rFonts w:ascii="Times New Roman" w:eastAsia="Times New Roman" w:hAnsi="Times New Roman" w:cs="Times New Roman"/>
              </w:rPr>
              <w:t>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6. Документи, видані державними органами, повинні відповідати вимогам нормативних актів, відповідно до яких такі документи видані.</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7. Учасник, який подав тендерну пропозицію, вважається таким, що згодний з проєктом договору про закупівлю, викладеним у </w:t>
            </w:r>
            <w:r w:rsidRPr="00E63862">
              <w:rPr>
                <w:rFonts w:ascii="Times New Roman" w:eastAsia="Times New Roman" w:hAnsi="Times New Roman" w:cs="Times New Roman"/>
                <w:b/>
              </w:rPr>
              <w:t>Додатку 4</w:t>
            </w:r>
            <w:r w:rsidRPr="00E63862">
              <w:rPr>
                <w:rFonts w:ascii="Times New Roman" w:eastAsia="Times New Roman" w:hAnsi="Times New Roman" w:cs="Times New Roman"/>
              </w:rPr>
              <w:t xml:space="preserve"> до</w:t>
            </w:r>
            <w:r w:rsidRPr="0067173E">
              <w:rPr>
                <w:rFonts w:ascii="Times New Roman" w:eastAsia="Times New Roman" w:hAnsi="Times New Roman" w:cs="Times New Roman"/>
              </w:rPr>
              <w:t xml:space="preserve"> цієї тендерної документації, та буде дотримуватися умов своєї тендерної пропозиції протягом строку</w:t>
            </w:r>
            <w:r w:rsidRPr="00E63862">
              <w:rPr>
                <w:rFonts w:ascii="Times New Roman" w:eastAsia="Times New Roman" w:hAnsi="Times New Roman" w:cs="Times New Roman"/>
              </w:rPr>
              <w:t xml:space="preserve">, встановленого </w:t>
            </w:r>
            <w:r w:rsidRPr="00E63862">
              <w:rPr>
                <w:rFonts w:ascii="Times New Roman" w:eastAsia="Times New Roman" w:hAnsi="Times New Roman" w:cs="Times New Roman"/>
                <w:b/>
              </w:rPr>
              <w:t>в п. 4 Розділу 3</w:t>
            </w:r>
            <w:r w:rsidRPr="00E63862">
              <w:rPr>
                <w:rFonts w:ascii="Times New Roman" w:eastAsia="Times New Roman" w:hAnsi="Times New Roman" w:cs="Times New Roman"/>
              </w:rPr>
              <w:t xml:space="preserve"> до цієї тендерної документації.</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w:t>
            </w:r>
            <w:r w:rsidRPr="0067173E">
              <w:rPr>
                <w:rFonts w:ascii="Times New Roman" w:eastAsia="Times New Roman" w:hAnsi="Times New Roman" w:cs="Times New Roman"/>
              </w:rPr>
              <w:t>и</w:t>
            </w:r>
            <w:r w:rsidRPr="0067173E">
              <w:rPr>
                <w:rFonts w:ascii="Times New Roman" w:eastAsia="Times New Roman" w:hAnsi="Times New Roman" w:cs="Times New Roman"/>
              </w:rPr>
              <w:t>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w:t>
            </w:r>
            <w:r w:rsidRPr="0067173E">
              <w:rPr>
                <w:rFonts w:ascii="Times New Roman" w:eastAsia="Times New Roman" w:hAnsi="Times New Roman" w:cs="Times New Roman"/>
              </w:rPr>
              <w:t>а</w:t>
            </w:r>
            <w:r w:rsidRPr="0067173E">
              <w:rPr>
                <w:rFonts w:ascii="Times New Roman" w:eastAsia="Times New Roman" w:hAnsi="Times New Roman" w:cs="Times New Roman"/>
              </w:rPr>
              <w:t>стосовано.</w:t>
            </w:r>
          </w:p>
          <w:p w:rsidR="009F2988" w:rsidRPr="0067173E" w:rsidRDefault="009F2988"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10. Учасники при поданні тендерної пропозиції повинні врахов</w:t>
            </w:r>
            <w:r w:rsidRPr="0067173E">
              <w:rPr>
                <w:rFonts w:ascii="Times New Roman" w:eastAsia="Times New Roman" w:hAnsi="Times New Roman" w:cs="Times New Roman"/>
              </w:rPr>
              <w:t>у</w:t>
            </w:r>
            <w:r w:rsidRPr="0067173E">
              <w:rPr>
                <w:rFonts w:ascii="Times New Roman" w:eastAsia="Times New Roman" w:hAnsi="Times New Roman" w:cs="Times New Roman"/>
              </w:rPr>
              <w:t>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2988" w:rsidRPr="0067173E" w:rsidRDefault="009F2988" w:rsidP="007D7D77">
            <w:pPr>
              <w:widowControl w:val="0"/>
              <w:spacing w:before="0" w:after="0"/>
              <w:rPr>
                <w:rFonts w:ascii="Times New Roman" w:eastAsia="Times New Roman" w:hAnsi="Times New Roman" w:cs="Times New Roman"/>
              </w:rPr>
            </w:pPr>
            <w:r w:rsidRPr="0067173E">
              <w:rPr>
                <w:rFonts w:ascii="Times New Roman" w:eastAsia="Times New Roman" w:hAnsi="Times New Roman" w:cs="Times New Roman"/>
              </w:rPr>
              <w:t xml:space="preserve">—   </w:t>
            </w:r>
            <w:r w:rsidRPr="0067173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Pr="0067173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w:t>
            </w:r>
            <w:r w:rsidRPr="0067173E">
              <w:rPr>
                <w:rFonts w:ascii="Times New Roman" w:eastAsia="Times New Roman" w:hAnsi="Times New Roman" w:cs="Times New Roman"/>
              </w:rPr>
              <w:t>ь</w:t>
            </w:r>
            <w:r w:rsidRPr="0067173E">
              <w:rPr>
                <w:rFonts w:ascii="Times New Roman" w:eastAsia="Times New Roman" w:hAnsi="Times New Roman" w:cs="Times New Roman"/>
              </w:rPr>
              <w:t>кої Федерації;</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   </w:t>
            </w:r>
            <w:r w:rsidRPr="0067173E">
              <w:rPr>
                <w:rFonts w:ascii="Times New Roman" w:eastAsia="Times New Roman" w:hAnsi="Times New Roman" w:cs="Times New Roman"/>
              </w:rPr>
              <w:tab/>
              <w:t>Закону України «Про забезпечення прав і свобод гром</w:t>
            </w:r>
            <w:r w:rsidRPr="0067173E">
              <w:rPr>
                <w:rFonts w:ascii="Times New Roman" w:eastAsia="Times New Roman" w:hAnsi="Times New Roman" w:cs="Times New Roman"/>
              </w:rPr>
              <w:t>а</w:t>
            </w:r>
            <w:r w:rsidRPr="0067173E">
              <w:rPr>
                <w:rFonts w:ascii="Times New Roman" w:eastAsia="Times New Roman" w:hAnsi="Times New Roman" w:cs="Times New Roman"/>
              </w:rPr>
              <w:t>дян та правовий режим на тимчасово окупованій території Укр</w:t>
            </w:r>
            <w:r w:rsidRPr="0067173E">
              <w:rPr>
                <w:rFonts w:ascii="Times New Roman" w:eastAsia="Times New Roman" w:hAnsi="Times New Roman" w:cs="Times New Roman"/>
              </w:rPr>
              <w:t>а</w:t>
            </w:r>
            <w:r w:rsidRPr="0067173E">
              <w:rPr>
                <w:rFonts w:ascii="Times New Roman" w:eastAsia="Times New Roman" w:hAnsi="Times New Roman" w:cs="Times New Roman"/>
              </w:rPr>
              <w:t>їни» від 15.04.2014 № 1207-VII.</w:t>
            </w:r>
          </w:p>
          <w:p w:rsidR="009F2988" w:rsidRPr="0067173E" w:rsidRDefault="009F2988"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 xml:space="preserve">А також враховувати, що в Україні </w:t>
            </w:r>
            <w:r w:rsidRPr="0067173E">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w:t>
            </w:r>
            <w:r w:rsidRPr="0067173E">
              <w:rPr>
                <w:rFonts w:ascii="Times New Roman" w:eastAsia="Times New Roman" w:hAnsi="Times New Roman" w:cs="Times New Roman"/>
              </w:rPr>
              <w:t xml:space="preserve">громадян </w:t>
            </w:r>
            <w:r w:rsidR="009A4C81" w:rsidRPr="0067173E">
              <w:rPr>
                <w:rFonts w:ascii="Times New Roman" w:eastAsia="Times New Roman" w:hAnsi="Times New Roman" w:cs="Times New Roman"/>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w:t>
            </w:r>
            <w:r w:rsidR="009A4C81" w:rsidRPr="0067173E">
              <w:rPr>
                <w:rFonts w:ascii="Times New Roman" w:eastAsia="Times New Roman" w:hAnsi="Times New Roman" w:cs="Times New Roman"/>
              </w:rPr>
              <w:t>о</w:t>
            </w:r>
            <w:r w:rsidR="009A4C81" w:rsidRPr="0067173E">
              <w:rPr>
                <w:rFonts w:ascii="Times New Roman" w:eastAsia="Times New Roman" w:hAnsi="Times New Roman" w:cs="Times New Roman"/>
              </w:rPr>
              <w:t>реною та зареєстрованою відповідно до законодавства України, кінцевим бенефіціарним власником, членом або учасником (а</w:t>
            </w:r>
            <w:r w:rsidR="009A4C81" w:rsidRPr="0067173E">
              <w:rPr>
                <w:rFonts w:ascii="Times New Roman" w:eastAsia="Times New Roman" w:hAnsi="Times New Roman" w:cs="Times New Roman"/>
              </w:rPr>
              <w:t>к</w:t>
            </w:r>
            <w:r w:rsidR="009A4C81" w:rsidRPr="0067173E">
              <w:rPr>
                <w:rFonts w:ascii="Times New Roman" w:eastAsia="Times New Roman" w:hAnsi="Times New Roman" w:cs="Times New Roman"/>
              </w:rPr>
              <w:t>ціонером), що має частку в статутному капіталі 10 і більше ві</w:t>
            </w:r>
            <w:r w:rsidR="009A4C81" w:rsidRPr="0067173E">
              <w:rPr>
                <w:rFonts w:ascii="Times New Roman" w:eastAsia="Times New Roman" w:hAnsi="Times New Roman" w:cs="Times New Roman"/>
              </w:rPr>
              <w:t>д</w:t>
            </w:r>
            <w:r w:rsidR="009A4C81" w:rsidRPr="0067173E">
              <w:rPr>
                <w:rFonts w:ascii="Times New Roman" w:eastAsia="Times New Roman" w:hAnsi="Times New Roman" w:cs="Times New Roman"/>
              </w:rPr>
              <w:t>сотків (далі - активи), якої є Російська Федерація/Республіка Б</w:t>
            </w:r>
            <w:r w:rsidR="009A4C81" w:rsidRPr="0067173E">
              <w:rPr>
                <w:rFonts w:ascii="Times New Roman" w:eastAsia="Times New Roman" w:hAnsi="Times New Roman" w:cs="Times New Roman"/>
              </w:rPr>
              <w:t>і</w:t>
            </w:r>
            <w:r w:rsidR="009A4C81" w:rsidRPr="0067173E">
              <w:rPr>
                <w:rFonts w:ascii="Times New Roman" w:eastAsia="Times New Roman" w:hAnsi="Times New Roman" w:cs="Times New Roman"/>
              </w:rPr>
              <w:t>лорусь/Ісламська Республіка Іран, громадянин Російської Фед</w:t>
            </w:r>
            <w:r w:rsidR="009A4C81" w:rsidRPr="0067173E">
              <w:rPr>
                <w:rFonts w:ascii="Times New Roman" w:eastAsia="Times New Roman" w:hAnsi="Times New Roman" w:cs="Times New Roman"/>
              </w:rPr>
              <w:t>е</w:t>
            </w:r>
            <w:r w:rsidR="009A4C81" w:rsidRPr="0067173E">
              <w:rPr>
                <w:rFonts w:ascii="Times New Roman" w:eastAsia="Times New Roman" w:hAnsi="Times New Roman" w:cs="Times New Roman"/>
              </w:rPr>
              <w:lastRenderedPageBreak/>
              <w:t>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w:t>
            </w:r>
            <w:r w:rsidR="009A4C81" w:rsidRPr="0067173E">
              <w:rPr>
                <w:rFonts w:ascii="Times New Roman" w:eastAsia="Times New Roman" w:hAnsi="Times New Roman" w:cs="Times New Roman"/>
              </w:rPr>
              <w:t>о</w:t>
            </w:r>
            <w:r w:rsidR="009A4C81" w:rsidRPr="0067173E">
              <w:rPr>
                <w:rFonts w:ascii="Times New Roman" w:eastAsia="Times New Roman" w:hAnsi="Times New Roman" w:cs="Times New Roman"/>
              </w:rPr>
              <w:t>русь/Ісламської Республіки Іран,</w:t>
            </w:r>
            <w:r w:rsidR="00EB3F45" w:rsidRPr="0067173E">
              <w:rPr>
                <w:rFonts w:ascii="Times New Roman" w:eastAsia="Times New Roman" w:hAnsi="Times New Roman" w:cs="Times New Roman"/>
              </w:rPr>
              <w:t xml:space="preserve"> </w:t>
            </w:r>
            <w:r w:rsidRPr="0067173E">
              <w:rPr>
                <w:rFonts w:ascii="Times New Roman" w:eastAsia="Times New Roman" w:hAnsi="Times New Roman" w:cs="Times New Roman"/>
              </w:rPr>
              <w:t xml:space="preserve"> крім випадків коли активи в установленому законодавством</w:t>
            </w:r>
            <w:r w:rsidRPr="0067173E">
              <w:rPr>
                <w:rFonts w:ascii="Times New Roman" w:eastAsia="Times New Roman" w:hAnsi="Times New Roman" w:cs="Times New Roman"/>
                <w:highlight w:val="white"/>
              </w:rPr>
              <w:t xml:space="preserve"> порядку передані в управління Національному агентству з питань виявлення, розшуку та упра</w:t>
            </w:r>
            <w:r w:rsidRPr="0067173E">
              <w:rPr>
                <w:rFonts w:ascii="Times New Roman" w:eastAsia="Times New Roman" w:hAnsi="Times New Roman" w:cs="Times New Roman"/>
                <w:highlight w:val="white"/>
              </w:rPr>
              <w:t>в</w:t>
            </w:r>
            <w:r w:rsidRPr="0067173E">
              <w:rPr>
                <w:rFonts w:ascii="Times New Roman" w:eastAsia="Times New Roman" w:hAnsi="Times New Roman" w:cs="Times New Roman"/>
                <w:highlight w:val="white"/>
              </w:rPr>
              <w:t>ління активами, одержаними від корупційних та інших злочинів</w:t>
            </w:r>
          </w:p>
        </w:tc>
      </w:tr>
      <w:tr w:rsidR="006E606F" w:rsidTr="00C36FAD">
        <w:trPr>
          <w:trHeight w:val="560"/>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3</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Відхилення тендерних пропозицій</w:t>
            </w:r>
          </w:p>
        </w:tc>
        <w:tc>
          <w:tcPr>
            <w:tcW w:w="6420" w:type="dxa"/>
            <w:vAlign w:val="center"/>
          </w:tcPr>
          <w:p w:rsidR="006E606F" w:rsidRPr="0067173E" w:rsidRDefault="006E606F" w:rsidP="007D7D77">
            <w:pPr>
              <w:spacing w:before="0" w:line="230" w:lineRule="auto"/>
              <w:rPr>
                <w:rFonts w:ascii="Times New Roman" w:hAnsi="Times New Roman" w:cs="Times New Roman"/>
                <w:b/>
                <w:shd w:val="solid" w:color="FFFFFF" w:fill="FFFFFF"/>
                <w:lang w:eastAsia="en-US"/>
              </w:rPr>
            </w:pPr>
            <w:r w:rsidRPr="0067173E">
              <w:rPr>
                <w:rFonts w:ascii="Times New Roman" w:hAnsi="Times New Roman" w:cs="Times New Roman"/>
                <w:b/>
                <w:shd w:val="solid" w:color="FFFFFF" w:fill="FFFFFF"/>
                <w:lang w:eastAsia="en-US"/>
              </w:rPr>
              <w:t>Замовник відхиляє тендерну пропозицію із зазначенням а</w:t>
            </w:r>
            <w:r w:rsidRPr="0067173E">
              <w:rPr>
                <w:rFonts w:ascii="Times New Roman" w:hAnsi="Times New Roman" w:cs="Times New Roman"/>
                <w:b/>
                <w:shd w:val="solid" w:color="FFFFFF" w:fill="FFFFFF"/>
                <w:lang w:eastAsia="en-US"/>
              </w:rPr>
              <w:t>р</w:t>
            </w:r>
            <w:r w:rsidRPr="0067173E">
              <w:rPr>
                <w:rFonts w:ascii="Times New Roman" w:hAnsi="Times New Roman" w:cs="Times New Roman"/>
                <w:b/>
                <w:shd w:val="solid" w:color="FFFFFF" w:fill="FFFFFF"/>
                <w:lang w:eastAsia="en-US"/>
              </w:rPr>
              <w:t>гументації в електронній системі закупівель у разі, коли:</w:t>
            </w:r>
          </w:p>
          <w:p w:rsidR="006E606F" w:rsidRPr="0067173E" w:rsidRDefault="006E606F"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1) учасник процедури закупівлі:</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підпадає під підстави, встановлені пунктом 47 Особливостей;</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w:t>
            </w:r>
            <w:r w:rsidR="006E606F" w:rsidRPr="0067173E">
              <w:rPr>
                <w:rFonts w:ascii="Times New Roman" w:hAnsi="Times New Roman" w:cs="Times New Roman"/>
                <w:shd w:val="solid" w:color="FFFFFF" w:fill="FFFFFF"/>
                <w:lang w:eastAsia="en-US"/>
              </w:rPr>
              <w:t>б</w:t>
            </w:r>
            <w:r w:rsidR="006E606F" w:rsidRPr="0067173E">
              <w:rPr>
                <w:rFonts w:ascii="Times New Roman" w:hAnsi="Times New Roman" w:cs="Times New Roman"/>
                <w:shd w:val="solid" w:color="FFFFFF" w:fill="FFFFFF"/>
                <w:lang w:eastAsia="en-US"/>
              </w:rPr>
              <w:t>ливостей;</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не надав забезпечення тендерної пропозиції, якщо таке з</w:t>
            </w:r>
            <w:r w:rsidR="006E606F" w:rsidRPr="0067173E">
              <w:rPr>
                <w:rFonts w:ascii="Times New Roman" w:hAnsi="Times New Roman" w:cs="Times New Roman"/>
                <w:shd w:val="solid" w:color="FFFFFF" w:fill="FFFFFF"/>
                <w:lang w:eastAsia="en-US"/>
              </w:rPr>
              <w:t>а</w:t>
            </w:r>
            <w:r w:rsidR="006E606F" w:rsidRPr="0067173E">
              <w:rPr>
                <w:rFonts w:ascii="Times New Roman" w:hAnsi="Times New Roman" w:cs="Times New Roman"/>
                <w:shd w:val="solid" w:color="FFFFFF" w:fill="FFFFFF"/>
                <w:lang w:eastAsia="en-US"/>
              </w:rPr>
              <w:t>безпечення вимагалося замовником;</w:t>
            </w:r>
          </w:p>
          <w:p w:rsidR="006E606F" w:rsidRPr="0067173E" w:rsidRDefault="00D3199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w:t>
            </w:r>
            <w:r w:rsidR="006E606F" w:rsidRPr="0067173E">
              <w:rPr>
                <w:rFonts w:ascii="Times New Roman" w:hAnsi="Times New Roman" w:cs="Times New Roman"/>
                <w:shd w:val="solid" w:color="FFFFFF" w:fill="FFFFFF"/>
                <w:lang w:eastAsia="en-US"/>
              </w:rPr>
              <w:t>я</w:t>
            </w:r>
            <w:r w:rsidR="006E606F" w:rsidRPr="0067173E">
              <w:rPr>
                <w:rFonts w:ascii="Times New Roman" w:hAnsi="Times New Roman" w:cs="Times New Roman"/>
                <w:shd w:val="solid" w:color="FFFFFF" w:fill="FFFFFF"/>
                <w:lang w:eastAsia="en-US"/>
              </w:rPr>
              <w:t>гом 24 годин з моменту розміщення замовником в електронній системі закупівель повідомлення з вимогою про усунення таких невідповідностей;</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не надав обґрунтування аномально низької ціни тендерної пропозиції протягом строку, визначеного абзацом першим ча</w:t>
            </w:r>
            <w:r w:rsidR="006E606F" w:rsidRPr="0067173E">
              <w:rPr>
                <w:rFonts w:ascii="Times New Roman" w:hAnsi="Times New Roman" w:cs="Times New Roman"/>
                <w:shd w:val="solid" w:color="FFFFFF" w:fill="FFFFFF"/>
                <w:lang w:eastAsia="en-US"/>
              </w:rPr>
              <w:t>с</w:t>
            </w:r>
            <w:r w:rsidR="006E606F" w:rsidRPr="0067173E">
              <w:rPr>
                <w:rFonts w:ascii="Times New Roman" w:hAnsi="Times New Roman" w:cs="Times New Roman"/>
                <w:shd w:val="solid" w:color="FFFFFF" w:fill="FFFFFF"/>
                <w:lang w:eastAsia="en-US"/>
              </w:rPr>
              <w:t>тини чотирнадцятої статті 29 Закону/абзацом дев’ятим пункту 37 Особливостей;</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визначив конфіденційною інформацію, що не може бути визначена як конфіденційна відповідно до вимог  пункту 40 Ос</w:t>
            </w:r>
            <w:r w:rsidR="006E606F" w:rsidRPr="0067173E">
              <w:rPr>
                <w:rFonts w:ascii="Times New Roman" w:hAnsi="Times New Roman" w:cs="Times New Roman"/>
                <w:shd w:val="solid" w:color="FFFFFF" w:fill="FFFFFF"/>
                <w:lang w:eastAsia="en-US"/>
              </w:rPr>
              <w:t>о</w:t>
            </w:r>
            <w:r w:rsidR="006E606F" w:rsidRPr="0067173E">
              <w:rPr>
                <w:rFonts w:ascii="Times New Roman" w:hAnsi="Times New Roman" w:cs="Times New Roman"/>
                <w:shd w:val="solid" w:color="FFFFFF" w:fill="FFFFFF"/>
                <w:lang w:eastAsia="en-US"/>
              </w:rPr>
              <w:t>бливостей;</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A5416D" w:rsidRPr="0067173E">
              <w:rPr>
                <w:rFonts w:ascii="Times New Roman" w:hAnsi="Times New Roman" w:cs="Times New Roman"/>
                <w:shd w:val="solid" w:color="FFFFFF" w:fill="FFFFFF"/>
                <w:lang w:eastAsia="en-US"/>
              </w:rPr>
              <w:t>є громадянином Російської Федерації/Республіки Біл</w:t>
            </w:r>
            <w:r w:rsidR="00A5416D" w:rsidRPr="0067173E">
              <w:rPr>
                <w:rFonts w:ascii="Times New Roman" w:hAnsi="Times New Roman" w:cs="Times New Roman"/>
                <w:shd w:val="solid" w:color="FFFFFF" w:fill="FFFFFF"/>
                <w:lang w:eastAsia="en-US"/>
              </w:rPr>
              <w:t>о</w:t>
            </w:r>
            <w:r w:rsidR="00A5416D" w:rsidRPr="0067173E">
              <w:rPr>
                <w:rFonts w:ascii="Times New Roman" w:hAnsi="Times New Roman" w:cs="Times New Roman"/>
                <w:shd w:val="solid" w:color="FFFFFF" w:fill="FFFFFF"/>
                <w:lang w:eastAsia="en-US"/>
              </w:rPr>
              <w:t>русь/Ісламської Республіки Іран (крім того, що проживає на т</w:t>
            </w:r>
            <w:r w:rsidR="00A5416D" w:rsidRPr="0067173E">
              <w:rPr>
                <w:rFonts w:ascii="Times New Roman" w:hAnsi="Times New Roman" w:cs="Times New Roman"/>
                <w:shd w:val="solid" w:color="FFFFFF" w:fill="FFFFFF"/>
                <w:lang w:eastAsia="en-US"/>
              </w:rPr>
              <w:t>е</w:t>
            </w:r>
            <w:r w:rsidR="00A5416D" w:rsidRPr="0067173E">
              <w:rPr>
                <w:rFonts w:ascii="Times New Roman" w:hAnsi="Times New Roman" w:cs="Times New Roman"/>
                <w:shd w:val="solid" w:color="FFFFFF" w:fill="FFFFFF"/>
                <w:lang w:eastAsia="en-US"/>
              </w:rPr>
              <w:t>риторії України на законних підставах); юридичною особою, утвореною та зареєстрованою відповідно до законодавства Р</w:t>
            </w:r>
            <w:r w:rsidR="00A5416D" w:rsidRPr="0067173E">
              <w:rPr>
                <w:rFonts w:ascii="Times New Roman" w:hAnsi="Times New Roman" w:cs="Times New Roman"/>
                <w:shd w:val="solid" w:color="FFFFFF" w:fill="FFFFFF"/>
                <w:lang w:eastAsia="en-US"/>
              </w:rPr>
              <w:t>о</w:t>
            </w:r>
            <w:r w:rsidR="00A5416D" w:rsidRPr="0067173E">
              <w:rPr>
                <w:rFonts w:ascii="Times New Roman" w:hAnsi="Times New Roman" w:cs="Times New Roman"/>
                <w:shd w:val="solid" w:color="FFFFFF" w:fill="FFFFFF"/>
                <w:lang w:eastAsia="en-US"/>
              </w:rPr>
              <w:t>сійської Федерації/Республіки Білорусь/Ісламської Республіки Іран; юридичною особою, утвореною та зареєстрованою відпов</w:t>
            </w:r>
            <w:r w:rsidR="00A5416D" w:rsidRPr="0067173E">
              <w:rPr>
                <w:rFonts w:ascii="Times New Roman" w:hAnsi="Times New Roman" w:cs="Times New Roman"/>
                <w:shd w:val="solid" w:color="FFFFFF" w:fill="FFFFFF"/>
                <w:lang w:eastAsia="en-US"/>
              </w:rPr>
              <w:t>і</w:t>
            </w:r>
            <w:r w:rsidR="00A5416D" w:rsidRPr="0067173E">
              <w:rPr>
                <w:rFonts w:ascii="Times New Roman" w:hAnsi="Times New Roman" w:cs="Times New Roman"/>
                <w:shd w:val="solid" w:color="FFFFFF" w:fill="FFFFFF"/>
                <w:lang w:eastAsia="en-US"/>
              </w:rPr>
              <w:t>дно до законодавства України, кінцевим бенефіціарним власн</w:t>
            </w:r>
            <w:r w:rsidR="00A5416D" w:rsidRPr="0067173E">
              <w:rPr>
                <w:rFonts w:ascii="Times New Roman" w:hAnsi="Times New Roman" w:cs="Times New Roman"/>
                <w:shd w:val="solid" w:color="FFFFFF" w:fill="FFFFFF"/>
                <w:lang w:eastAsia="en-US"/>
              </w:rPr>
              <w:t>и</w:t>
            </w:r>
            <w:r w:rsidR="00A5416D" w:rsidRPr="0067173E">
              <w:rPr>
                <w:rFonts w:ascii="Times New Roman" w:hAnsi="Times New Roman" w:cs="Times New Roman"/>
                <w:shd w:val="solid" w:color="FFFFFF" w:fill="FFFFFF"/>
                <w:lang w:eastAsia="en-US"/>
              </w:rPr>
              <w:t>ком, членом або учасником (акціонером), що має частку в стат</w:t>
            </w:r>
            <w:r w:rsidR="00A5416D" w:rsidRPr="0067173E">
              <w:rPr>
                <w:rFonts w:ascii="Times New Roman" w:hAnsi="Times New Roman" w:cs="Times New Roman"/>
                <w:shd w:val="solid" w:color="FFFFFF" w:fill="FFFFFF"/>
                <w:lang w:eastAsia="en-US"/>
              </w:rPr>
              <w:t>у</w:t>
            </w:r>
            <w:r w:rsidR="00A5416D" w:rsidRPr="0067173E">
              <w:rPr>
                <w:rFonts w:ascii="Times New Roman" w:hAnsi="Times New Roman" w:cs="Times New Roman"/>
                <w:shd w:val="solid" w:color="FFFFFF" w:fill="FFFFFF"/>
                <w:lang w:eastAsia="en-US"/>
              </w:rPr>
              <w:t>тному капіталі 10 і більше відсотків (далі - активи), якої є Росі</w:t>
            </w:r>
            <w:r w:rsidR="00A5416D" w:rsidRPr="0067173E">
              <w:rPr>
                <w:rFonts w:ascii="Times New Roman" w:hAnsi="Times New Roman" w:cs="Times New Roman"/>
                <w:shd w:val="solid" w:color="FFFFFF" w:fill="FFFFFF"/>
                <w:lang w:eastAsia="en-US"/>
              </w:rPr>
              <w:t>й</w:t>
            </w:r>
            <w:r w:rsidR="00A5416D" w:rsidRPr="0067173E">
              <w:rPr>
                <w:rFonts w:ascii="Times New Roman" w:hAnsi="Times New Roman" w:cs="Times New Roman"/>
                <w:shd w:val="solid" w:color="FFFFFF" w:fill="FFFFFF"/>
                <w:lang w:eastAsia="en-US"/>
              </w:rPr>
              <w:t>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w:t>
            </w:r>
            <w:r w:rsidR="00A5416D" w:rsidRPr="0067173E">
              <w:rPr>
                <w:rFonts w:ascii="Times New Roman" w:hAnsi="Times New Roman" w:cs="Times New Roman"/>
                <w:shd w:val="solid" w:color="FFFFFF" w:fill="FFFFFF"/>
                <w:lang w:eastAsia="en-US"/>
              </w:rPr>
              <w:t>е</w:t>
            </w:r>
            <w:r w:rsidR="00A5416D" w:rsidRPr="0067173E">
              <w:rPr>
                <w:rFonts w:ascii="Times New Roman" w:hAnsi="Times New Roman" w:cs="Times New Roman"/>
                <w:shd w:val="solid" w:color="FFFFFF" w:fill="FFFFFF"/>
                <w:lang w:eastAsia="en-US"/>
              </w:rPr>
              <w:t>єстрованою відповідно до законодавства Російської Федер</w:t>
            </w:r>
            <w:r w:rsidR="00A5416D" w:rsidRPr="0067173E">
              <w:rPr>
                <w:rFonts w:ascii="Times New Roman" w:hAnsi="Times New Roman" w:cs="Times New Roman"/>
                <w:shd w:val="solid" w:color="FFFFFF" w:fill="FFFFFF"/>
                <w:lang w:eastAsia="en-US"/>
              </w:rPr>
              <w:t>а</w:t>
            </w:r>
            <w:r w:rsidR="00A5416D" w:rsidRPr="0067173E">
              <w:rPr>
                <w:rFonts w:ascii="Times New Roman" w:hAnsi="Times New Roman" w:cs="Times New Roman"/>
                <w:shd w:val="solid" w:color="FFFFFF" w:fill="FFFFFF"/>
                <w:lang w:eastAsia="en-US"/>
              </w:rPr>
              <w:t>ції/Республіки Білорусь/Ісламської Республіки Іран</w:t>
            </w:r>
            <w:r w:rsidR="006E606F" w:rsidRPr="0067173E">
              <w:rPr>
                <w:rFonts w:ascii="Times New Roman" w:hAnsi="Times New Roman" w:cs="Times New Roman"/>
                <w:shd w:val="solid" w:color="FFFFFF" w:fill="FFFFFF"/>
                <w:lang w:eastAsia="en-US"/>
              </w:rPr>
              <w:t>, крім випа</w:t>
            </w:r>
            <w:r w:rsidR="006E606F" w:rsidRPr="0067173E">
              <w:rPr>
                <w:rFonts w:ascii="Times New Roman" w:hAnsi="Times New Roman" w:cs="Times New Roman"/>
                <w:shd w:val="solid" w:color="FFFFFF" w:fill="FFFFFF"/>
                <w:lang w:eastAsia="en-US"/>
              </w:rPr>
              <w:t>д</w:t>
            </w:r>
            <w:r w:rsidR="006E606F" w:rsidRPr="0067173E">
              <w:rPr>
                <w:rFonts w:ascii="Times New Roman" w:hAnsi="Times New Roman" w:cs="Times New Roman"/>
                <w:shd w:val="solid" w:color="FFFFFF" w:fill="FFFFFF"/>
                <w:lang w:eastAsia="en-US"/>
              </w:rPr>
              <w:t>ків коли активи в установленому законодавством порядку пер</w:t>
            </w:r>
            <w:r w:rsidR="006E606F" w:rsidRPr="0067173E">
              <w:rPr>
                <w:rFonts w:ascii="Times New Roman" w:hAnsi="Times New Roman" w:cs="Times New Roman"/>
                <w:shd w:val="solid" w:color="FFFFFF" w:fill="FFFFFF"/>
                <w:lang w:eastAsia="en-US"/>
              </w:rPr>
              <w:t>е</w:t>
            </w:r>
            <w:r w:rsidR="006E606F" w:rsidRPr="0067173E">
              <w:rPr>
                <w:rFonts w:ascii="Times New Roman" w:hAnsi="Times New Roman" w:cs="Times New Roman"/>
                <w:shd w:val="solid" w:color="FFFFFF" w:fill="FFFFFF"/>
                <w:lang w:eastAsia="en-US"/>
              </w:rPr>
              <w:t xml:space="preserve">дані в управління Національному агентству з питань виявлення, розшуку та управління активами, одержаними від корупційних та інших злочинів; </w:t>
            </w:r>
            <w:r w:rsidR="00A5416D" w:rsidRPr="0067173E">
              <w:rPr>
                <w:rFonts w:ascii="Times New Roman" w:hAnsi="Times New Roman" w:cs="Times New Roman"/>
                <w:shd w:val="solid" w:color="FFFFFF" w:fill="FFFFFF"/>
                <w:lang w:eastAsia="en-US"/>
              </w:rPr>
              <w:t>або пропонує в тендерній пропозиції товари походженням з Російської Федерації/Республіки Біл</w:t>
            </w:r>
            <w:r w:rsidR="00A5416D" w:rsidRPr="0067173E">
              <w:rPr>
                <w:rFonts w:ascii="Times New Roman" w:hAnsi="Times New Roman" w:cs="Times New Roman"/>
                <w:shd w:val="solid" w:color="FFFFFF" w:fill="FFFFFF"/>
                <w:lang w:eastAsia="en-US"/>
              </w:rPr>
              <w:t>о</w:t>
            </w:r>
            <w:r w:rsidR="00A5416D" w:rsidRPr="0067173E">
              <w:rPr>
                <w:rFonts w:ascii="Times New Roman" w:hAnsi="Times New Roman" w:cs="Times New Roman"/>
                <w:shd w:val="solid" w:color="FFFFFF" w:fill="FFFFFF"/>
                <w:lang w:eastAsia="en-US"/>
              </w:rPr>
              <w:t>русь/Ісламської Республіки Іран (за винятком товарів походже</w:t>
            </w:r>
            <w:r w:rsidR="00A5416D" w:rsidRPr="0067173E">
              <w:rPr>
                <w:rFonts w:ascii="Times New Roman" w:hAnsi="Times New Roman" w:cs="Times New Roman"/>
                <w:shd w:val="solid" w:color="FFFFFF" w:fill="FFFFFF"/>
                <w:lang w:eastAsia="en-US"/>
              </w:rPr>
              <w:t>н</w:t>
            </w:r>
            <w:r w:rsidR="00A5416D" w:rsidRPr="0067173E">
              <w:rPr>
                <w:rFonts w:ascii="Times New Roman" w:hAnsi="Times New Roman" w:cs="Times New Roman"/>
                <w:shd w:val="solid" w:color="FFFFFF" w:fill="FFFFFF"/>
                <w:lang w:eastAsia="en-US"/>
              </w:rPr>
              <w:t>ням з Російської Федерації/Республіки Білорусь, необхідних для ремонту та обслуговування товарів, придбаних до набрання чи</w:t>
            </w:r>
            <w:r w:rsidR="00A5416D" w:rsidRPr="0067173E">
              <w:rPr>
                <w:rFonts w:ascii="Times New Roman" w:hAnsi="Times New Roman" w:cs="Times New Roman"/>
                <w:shd w:val="solid" w:color="FFFFFF" w:fill="FFFFFF"/>
                <w:lang w:eastAsia="en-US"/>
              </w:rPr>
              <w:t>н</w:t>
            </w:r>
            <w:r w:rsidR="00A5416D" w:rsidRPr="0067173E">
              <w:rPr>
                <w:rFonts w:ascii="Times New Roman" w:hAnsi="Times New Roman" w:cs="Times New Roman"/>
                <w:shd w:val="solid" w:color="FFFFFF" w:fill="FFFFFF"/>
                <w:lang w:eastAsia="en-US"/>
              </w:rPr>
              <w:t>ності постановою Кабінету Міністрів України від 12 жовтня 2022 р. </w:t>
            </w:r>
            <w:hyperlink r:id="rId27" w:anchor="n2" w:history="1">
              <w:r w:rsidR="00A5416D" w:rsidRPr="0067173E">
                <w:rPr>
                  <w:rFonts w:ascii="Times New Roman" w:hAnsi="Times New Roman" w:cs="Times New Roman"/>
                  <w:shd w:val="solid" w:color="FFFFFF" w:fill="FFFFFF"/>
                  <w:lang w:eastAsia="en-US"/>
                </w:rPr>
                <w:t>№ 1178</w:t>
              </w:r>
            </w:hyperlink>
            <w:r w:rsidR="00A5416D" w:rsidRPr="0067173E">
              <w:rPr>
                <w:rFonts w:ascii="Times New Roman" w:hAnsi="Times New Roman" w:cs="Times New Roman"/>
                <w:shd w:val="solid" w:color="FFFFFF" w:fill="FFFFFF"/>
                <w:lang w:eastAsia="en-US"/>
              </w:rPr>
              <w:t> “Про затвердження особливостей здійснення публі</w:t>
            </w:r>
            <w:r w:rsidR="00A5416D" w:rsidRPr="0067173E">
              <w:rPr>
                <w:rFonts w:ascii="Times New Roman" w:hAnsi="Times New Roman" w:cs="Times New Roman"/>
                <w:shd w:val="solid" w:color="FFFFFF" w:fill="FFFFFF"/>
                <w:lang w:eastAsia="en-US"/>
              </w:rPr>
              <w:t>ч</w:t>
            </w:r>
            <w:r w:rsidR="00A5416D" w:rsidRPr="0067173E">
              <w:rPr>
                <w:rFonts w:ascii="Times New Roman" w:hAnsi="Times New Roman" w:cs="Times New Roman"/>
                <w:shd w:val="solid" w:color="FFFFFF" w:fill="FFFFFF"/>
                <w:lang w:eastAsia="en-US"/>
              </w:rPr>
              <w:t>них закупівель товарів, робіт і послуг для замовників, передбач</w:t>
            </w:r>
            <w:r w:rsidR="00A5416D" w:rsidRPr="0067173E">
              <w:rPr>
                <w:rFonts w:ascii="Times New Roman" w:hAnsi="Times New Roman" w:cs="Times New Roman"/>
                <w:shd w:val="solid" w:color="FFFFFF" w:fill="FFFFFF"/>
                <w:lang w:eastAsia="en-US"/>
              </w:rPr>
              <w:t>е</w:t>
            </w:r>
            <w:r w:rsidR="00A5416D" w:rsidRPr="0067173E">
              <w:rPr>
                <w:rFonts w:ascii="Times New Roman" w:hAnsi="Times New Roman" w:cs="Times New Roman"/>
                <w:shd w:val="solid" w:color="FFFFFF" w:fill="FFFFFF"/>
                <w:lang w:eastAsia="en-US"/>
              </w:rPr>
              <w:lastRenderedPageBreak/>
              <w:t>них Законом України “Про публічні закупівлі”, на період дії пр</w:t>
            </w:r>
            <w:r w:rsidR="00A5416D" w:rsidRPr="0067173E">
              <w:rPr>
                <w:rFonts w:ascii="Times New Roman" w:hAnsi="Times New Roman" w:cs="Times New Roman"/>
                <w:shd w:val="solid" w:color="FFFFFF" w:fill="FFFFFF"/>
                <w:lang w:eastAsia="en-US"/>
              </w:rPr>
              <w:t>а</w:t>
            </w:r>
            <w:r w:rsidR="00A5416D" w:rsidRPr="0067173E">
              <w:rPr>
                <w:rFonts w:ascii="Times New Roman" w:hAnsi="Times New Roman" w:cs="Times New Roman"/>
                <w:shd w:val="solid" w:color="FFFFFF" w:fill="FFFFFF"/>
                <w:lang w:eastAsia="en-US"/>
              </w:rPr>
              <w:t>вового режиму воєнного стану в Україні та протягом 90 днів з дня його припинення або скасування” (Офіційний вісник Укра</w:t>
            </w:r>
            <w:r w:rsidR="00A5416D" w:rsidRPr="0067173E">
              <w:rPr>
                <w:rFonts w:ascii="Times New Roman" w:hAnsi="Times New Roman" w:cs="Times New Roman"/>
                <w:shd w:val="solid" w:color="FFFFFF" w:fill="FFFFFF"/>
                <w:lang w:eastAsia="en-US"/>
              </w:rPr>
              <w:t>ї</w:t>
            </w:r>
            <w:r w:rsidR="00A5416D" w:rsidRPr="0067173E">
              <w:rPr>
                <w:rFonts w:ascii="Times New Roman" w:hAnsi="Times New Roman" w:cs="Times New Roman"/>
                <w:shd w:val="solid" w:color="FFFFFF" w:fill="FFFFFF"/>
                <w:lang w:eastAsia="en-US"/>
              </w:rPr>
              <w:t>ни, 2022 р., № 84, ст. 5176);</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2) тендерна пропозиція:</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290BED" w:rsidRPr="0067173E">
              <w:rPr>
                <w:rFonts w:ascii="Times New Roman" w:hAnsi="Times New Roman" w:cs="Times New Roman"/>
                <w:shd w:val="solid" w:color="FFFFFF" w:fill="FFFFFF"/>
                <w:lang w:eastAsia="en-US"/>
              </w:rPr>
              <w:t xml:space="preserve"> -   </w:t>
            </w:r>
            <w:r w:rsidR="006E606F" w:rsidRPr="0067173E">
              <w:rPr>
                <w:rFonts w:ascii="Times New Roman" w:hAnsi="Times New Roman" w:cs="Times New Roman"/>
                <w:shd w:val="solid" w:color="FFFFFF" w:fill="FFFFFF"/>
                <w:lang w:eastAsia="en-US"/>
              </w:rPr>
              <w:t>не відповідає умовам технічної специфікації та іншим в</w:t>
            </w:r>
            <w:r w:rsidR="006E606F" w:rsidRPr="0067173E">
              <w:rPr>
                <w:rFonts w:ascii="Times New Roman" w:hAnsi="Times New Roman" w:cs="Times New Roman"/>
                <w:shd w:val="solid" w:color="FFFFFF" w:fill="FFFFFF"/>
                <w:lang w:eastAsia="en-US"/>
              </w:rPr>
              <w:t>и</w:t>
            </w:r>
            <w:r w:rsidR="006E606F" w:rsidRPr="0067173E">
              <w:rPr>
                <w:rFonts w:ascii="Times New Roman" w:hAnsi="Times New Roman" w:cs="Times New Roman"/>
                <w:shd w:val="solid" w:color="FFFFFF" w:fill="FFFFFF"/>
                <w:lang w:eastAsia="en-US"/>
              </w:rPr>
              <w:t>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6E606F" w:rsidRPr="0067173E" w:rsidRDefault="00290BED"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775B32" w:rsidRPr="0067173E">
              <w:rPr>
                <w:rFonts w:ascii="Times New Roman" w:hAnsi="Times New Roman" w:cs="Times New Roman"/>
                <w:shd w:val="solid" w:color="FFFFFF" w:fill="FFFFFF"/>
                <w:lang w:eastAsia="en-US"/>
              </w:rPr>
              <w:t xml:space="preserve"> </w:t>
            </w: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є такою, строк дії якої закінчився;</w:t>
            </w:r>
          </w:p>
          <w:p w:rsidR="006E606F" w:rsidRPr="0067173E" w:rsidRDefault="00290BED"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  </w:t>
            </w:r>
            <w:r w:rsidR="006E606F" w:rsidRPr="0067173E">
              <w:rPr>
                <w:rFonts w:ascii="Times New Roman" w:hAnsi="Times New Roman" w:cs="Times New Roman"/>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w:t>
            </w:r>
            <w:r w:rsidR="006E606F" w:rsidRPr="0067173E">
              <w:rPr>
                <w:rFonts w:ascii="Times New Roman" w:hAnsi="Times New Roman" w:cs="Times New Roman"/>
                <w:shd w:val="solid" w:color="FFFFFF" w:fill="FFFFFF"/>
                <w:lang w:eastAsia="en-US"/>
              </w:rPr>
              <w:t>а</w:t>
            </w:r>
            <w:r w:rsidR="006E606F" w:rsidRPr="0067173E">
              <w:rPr>
                <w:rFonts w:ascii="Times New Roman" w:hAnsi="Times New Roman" w:cs="Times New Roman"/>
                <w:shd w:val="solid" w:color="FFFFFF" w:fill="FFFFFF"/>
                <w:lang w:eastAsia="en-US"/>
              </w:rPr>
              <w:t>чена замовником в оголошенні про проведення відкритих торгів, та/або не зазначив прийнятний відсоток перевищення або відс</w:t>
            </w:r>
            <w:r w:rsidR="006E606F" w:rsidRPr="0067173E">
              <w:rPr>
                <w:rFonts w:ascii="Times New Roman" w:hAnsi="Times New Roman" w:cs="Times New Roman"/>
                <w:shd w:val="solid" w:color="FFFFFF" w:fill="FFFFFF"/>
                <w:lang w:eastAsia="en-US"/>
              </w:rPr>
              <w:t>о</w:t>
            </w:r>
            <w:r w:rsidR="006E606F" w:rsidRPr="0067173E">
              <w:rPr>
                <w:rFonts w:ascii="Times New Roman" w:hAnsi="Times New Roman" w:cs="Times New Roman"/>
                <w:shd w:val="solid" w:color="FFFFFF" w:fill="FFFFFF"/>
                <w:lang w:eastAsia="en-US"/>
              </w:rPr>
              <w:t>ток перевищення є більшим, ніж зазначений замовником в тенд</w:t>
            </w:r>
            <w:r w:rsidR="006E606F" w:rsidRPr="0067173E">
              <w:rPr>
                <w:rFonts w:ascii="Times New Roman" w:hAnsi="Times New Roman" w:cs="Times New Roman"/>
                <w:shd w:val="solid" w:color="FFFFFF" w:fill="FFFFFF"/>
                <w:lang w:eastAsia="en-US"/>
              </w:rPr>
              <w:t>е</w:t>
            </w:r>
            <w:r w:rsidR="006E606F" w:rsidRPr="0067173E">
              <w:rPr>
                <w:rFonts w:ascii="Times New Roman" w:hAnsi="Times New Roman" w:cs="Times New Roman"/>
                <w:shd w:val="solid" w:color="FFFFFF" w:fill="FFFFFF"/>
                <w:lang w:eastAsia="en-US"/>
              </w:rPr>
              <w:t>рній документації;</w:t>
            </w:r>
          </w:p>
          <w:p w:rsidR="006E606F" w:rsidRPr="0067173E" w:rsidRDefault="00290BED" w:rsidP="007D7D77">
            <w:pPr>
              <w:spacing w:before="0" w:after="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   </w:t>
            </w:r>
            <w:r w:rsidR="006E606F" w:rsidRPr="0067173E">
              <w:rPr>
                <w:rFonts w:ascii="Times New Roman" w:hAnsi="Times New Roman" w:cs="Times New Roman"/>
                <w:shd w:val="solid" w:color="FFFFFF" w:fill="FFFFFF"/>
                <w:lang w:eastAsia="en-US"/>
              </w:rPr>
              <w:t>не відповідає вимогам, установленим у тендерній докуме</w:t>
            </w:r>
            <w:r w:rsidR="006E606F" w:rsidRPr="0067173E">
              <w:rPr>
                <w:rFonts w:ascii="Times New Roman" w:hAnsi="Times New Roman" w:cs="Times New Roman"/>
                <w:shd w:val="solid" w:color="FFFFFF" w:fill="FFFFFF"/>
                <w:lang w:eastAsia="en-US"/>
              </w:rPr>
              <w:t>н</w:t>
            </w:r>
            <w:r w:rsidR="006E606F" w:rsidRPr="0067173E">
              <w:rPr>
                <w:rFonts w:ascii="Times New Roman" w:hAnsi="Times New Roman" w:cs="Times New Roman"/>
                <w:shd w:val="solid" w:color="FFFFFF" w:fill="FFFFFF"/>
                <w:lang w:eastAsia="en-US"/>
              </w:rPr>
              <w:t>тації відповідно до абзацу першого частини третьої статті 22 З</w:t>
            </w:r>
            <w:r w:rsidR="006E606F" w:rsidRPr="0067173E">
              <w:rPr>
                <w:rFonts w:ascii="Times New Roman" w:hAnsi="Times New Roman" w:cs="Times New Roman"/>
                <w:shd w:val="solid" w:color="FFFFFF" w:fill="FFFFFF"/>
                <w:lang w:eastAsia="en-US"/>
              </w:rPr>
              <w:t>а</w:t>
            </w:r>
            <w:r w:rsidR="006E606F" w:rsidRPr="0067173E">
              <w:rPr>
                <w:rFonts w:ascii="Times New Roman" w:hAnsi="Times New Roman" w:cs="Times New Roman"/>
                <w:shd w:val="solid" w:color="FFFFFF" w:fill="FFFFFF"/>
                <w:lang w:eastAsia="en-US"/>
              </w:rPr>
              <w:t>кону;</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3) переможець процедури закупівлі:</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не надав у спосіб, зазначений в тендерній документації, док</w:t>
            </w:r>
            <w:r w:rsidR="006E606F" w:rsidRPr="0067173E">
              <w:rPr>
                <w:rFonts w:ascii="Times New Roman" w:hAnsi="Times New Roman" w:cs="Times New Roman"/>
                <w:shd w:val="solid" w:color="FFFFFF" w:fill="FFFFFF"/>
                <w:lang w:eastAsia="en-US"/>
              </w:rPr>
              <w:t>у</w:t>
            </w:r>
            <w:r w:rsidR="006E606F" w:rsidRPr="0067173E">
              <w:rPr>
                <w:rFonts w:ascii="Times New Roman" w:hAnsi="Times New Roman" w:cs="Times New Roman"/>
                <w:shd w:val="solid" w:color="FFFFFF" w:fill="FFFFFF"/>
                <w:lang w:eastAsia="en-US"/>
              </w:rPr>
              <w:t>менти, що підтверджують відсутність підстав, визначених у пі</w:t>
            </w:r>
            <w:r w:rsidR="006E606F" w:rsidRPr="0067173E">
              <w:rPr>
                <w:rFonts w:ascii="Times New Roman" w:hAnsi="Times New Roman" w:cs="Times New Roman"/>
                <w:shd w:val="solid" w:color="FFFFFF" w:fill="FFFFFF"/>
                <w:lang w:eastAsia="en-US"/>
              </w:rPr>
              <w:t>д</w:t>
            </w:r>
            <w:r w:rsidR="006E606F" w:rsidRPr="0067173E">
              <w:rPr>
                <w:rFonts w:ascii="Times New Roman" w:hAnsi="Times New Roman" w:cs="Times New Roman"/>
                <w:shd w:val="solid" w:color="FFFFFF" w:fill="FFFFFF"/>
                <w:lang w:eastAsia="en-US"/>
              </w:rPr>
              <w:t>пунктах 3, 5, 6 і 12 та в абзаці чотирнадцятому пункту 47  осо</w:t>
            </w:r>
            <w:r w:rsidR="006E606F" w:rsidRPr="0067173E">
              <w:rPr>
                <w:rFonts w:ascii="Times New Roman" w:hAnsi="Times New Roman" w:cs="Times New Roman"/>
                <w:shd w:val="solid" w:color="FFFFFF" w:fill="FFFFFF"/>
                <w:lang w:eastAsia="en-US"/>
              </w:rPr>
              <w:t>б</w:t>
            </w:r>
            <w:r w:rsidR="006E606F" w:rsidRPr="0067173E">
              <w:rPr>
                <w:rFonts w:ascii="Times New Roman" w:hAnsi="Times New Roman" w:cs="Times New Roman"/>
                <w:shd w:val="solid" w:color="FFFFFF" w:fill="FFFFFF"/>
                <w:lang w:eastAsia="en-US"/>
              </w:rPr>
              <w:t>ливостей;</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не надав забезпечення виконання договору про закупівлю, я</w:t>
            </w:r>
            <w:r w:rsidR="006E606F" w:rsidRPr="0067173E">
              <w:rPr>
                <w:rFonts w:ascii="Times New Roman" w:hAnsi="Times New Roman" w:cs="Times New Roman"/>
                <w:shd w:val="solid" w:color="FFFFFF" w:fill="FFFFFF"/>
                <w:lang w:eastAsia="en-US"/>
              </w:rPr>
              <w:t>к</w:t>
            </w:r>
            <w:r w:rsidR="006E606F" w:rsidRPr="0067173E">
              <w:rPr>
                <w:rFonts w:ascii="Times New Roman" w:hAnsi="Times New Roman" w:cs="Times New Roman"/>
                <w:shd w:val="solid" w:color="FFFFFF" w:fill="FFFFFF"/>
                <w:lang w:eastAsia="en-US"/>
              </w:rPr>
              <w:t>що таке забезпечення вимагалося замовником;</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606F" w:rsidRPr="0067173E" w:rsidRDefault="00775B32" w:rsidP="007D7D77">
            <w:pPr>
              <w:spacing w:before="0" w:line="230" w:lineRule="auto"/>
              <w:rPr>
                <w:rFonts w:ascii="Times New Roman" w:hAnsi="Times New Roman" w:cs="Times New Roman"/>
                <w:b/>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b/>
                <w:shd w:val="solid" w:color="FFFFFF" w:fill="FFFFFF"/>
                <w:lang w:eastAsia="en-US"/>
              </w:rPr>
              <w:t>Замовник може відхилити тендерну пропозицію із зазн</w:t>
            </w:r>
            <w:r w:rsidR="006E606F" w:rsidRPr="0067173E">
              <w:rPr>
                <w:rFonts w:ascii="Times New Roman" w:hAnsi="Times New Roman" w:cs="Times New Roman"/>
                <w:b/>
                <w:shd w:val="solid" w:color="FFFFFF" w:fill="FFFFFF"/>
                <w:lang w:eastAsia="en-US"/>
              </w:rPr>
              <w:t>а</w:t>
            </w:r>
            <w:r w:rsidR="006E606F" w:rsidRPr="0067173E">
              <w:rPr>
                <w:rFonts w:ascii="Times New Roman" w:hAnsi="Times New Roman" w:cs="Times New Roman"/>
                <w:b/>
                <w:shd w:val="solid" w:color="FFFFFF" w:fill="FFFFFF"/>
                <w:lang w:eastAsia="en-US"/>
              </w:rPr>
              <w:t>ченням аргументації в електронній системі закупівель у разі, коли:</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1) учасник процедури закупівлі надав неналежне обґрунт</w:t>
            </w:r>
            <w:r w:rsidR="006E606F" w:rsidRPr="0067173E">
              <w:rPr>
                <w:rFonts w:ascii="Times New Roman" w:hAnsi="Times New Roman" w:cs="Times New Roman"/>
                <w:shd w:val="solid" w:color="FFFFFF" w:fill="FFFFFF"/>
                <w:lang w:eastAsia="en-US"/>
              </w:rPr>
              <w:t>у</w:t>
            </w:r>
            <w:r w:rsidR="006E606F" w:rsidRPr="0067173E">
              <w:rPr>
                <w:rFonts w:ascii="Times New Roman" w:hAnsi="Times New Roman" w:cs="Times New Roman"/>
                <w:shd w:val="solid" w:color="FFFFFF" w:fill="FFFFFF"/>
                <w:lang w:eastAsia="en-US"/>
              </w:rPr>
              <w:t>вання щодо ціни або вартості відповідних товарів, робіт чи по</w:t>
            </w:r>
            <w:r w:rsidR="006E606F" w:rsidRPr="0067173E">
              <w:rPr>
                <w:rFonts w:ascii="Times New Roman" w:hAnsi="Times New Roman" w:cs="Times New Roman"/>
                <w:shd w:val="solid" w:color="FFFFFF" w:fill="FFFFFF"/>
                <w:lang w:eastAsia="en-US"/>
              </w:rPr>
              <w:t>с</w:t>
            </w:r>
            <w:r w:rsidR="006E606F" w:rsidRPr="0067173E">
              <w:rPr>
                <w:rFonts w:ascii="Times New Roman" w:hAnsi="Times New Roman" w:cs="Times New Roman"/>
                <w:shd w:val="solid" w:color="FFFFFF" w:fill="FFFFFF"/>
                <w:lang w:eastAsia="en-US"/>
              </w:rPr>
              <w:t>луг тендерної пропозиції, що є аномально низькою;</w:t>
            </w:r>
          </w:p>
          <w:p w:rsidR="006E606F" w:rsidRPr="0067173E" w:rsidRDefault="00775B32"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     </w:t>
            </w:r>
            <w:r w:rsidR="006E606F" w:rsidRPr="0067173E">
              <w:rPr>
                <w:rFonts w:ascii="Times New Roman" w:hAnsi="Times New Roman" w:cs="Times New Roman"/>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w:t>
            </w:r>
            <w:r w:rsidR="006E606F" w:rsidRPr="0067173E">
              <w:rPr>
                <w:rFonts w:ascii="Times New Roman" w:hAnsi="Times New Roman" w:cs="Times New Roman"/>
                <w:shd w:val="solid" w:color="FFFFFF" w:fill="FFFFFF"/>
                <w:lang w:eastAsia="en-US"/>
              </w:rPr>
              <w:t>а</w:t>
            </w:r>
            <w:r w:rsidR="006E606F" w:rsidRPr="0067173E">
              <w:rPr>
                <w:rFonts w:ascii="Times New Roman" w:hAnsi="Times New Roman" w:cs="Times New Roman"/>
                <w:shd w:val="solid" w:color="FFFFFF" w:fill="FFFFFF"/>
                <w:lang w:eastAsia="en-US"/>
              </w:rPr>
              <w:t>мовником, що призвело до застосування санкції у вигляді штр</w:t>
            </w:r>
            <w:r w:rsidR="006E606F" w:rsidRPr="0067173E">
              <w:rPr>
                <w:rFonts w:ascii="Times New Roman" w:hAnsi="Times New Roman" w:cs="Times New Roman"/>
                <w:shd w:val="solid" w:color="FFFFFF" w:fill="FFFFFF"/>
                <w:lang w:eastAsia="en-US"/>
              </w:rPr>
              <w:t>а</w:t>
            </w:r>
            <w:r w:rsidR="006E606F" w:rsidRPr="0067173E">
              <w:rPr>
                <w:rFonts w:ascii="Times New Roman" w:hAnsi="Times New Roman" w:cs="Times New Roman"/>
                <w:shd w:val="solid" w:color="FFFFFF" w:fill="FFFFFF"/>
                <w:lang w:eastAsia="en-US"/>
              </w:rPr>
              <w:t>фів та/або відшкодування збитків протягом трьох років з дати їх застосування, з наданням документального підтвердження заст</w:t>
            </w:r>
            <w:r w:rsidR="006E606F" w:rsidRPr="0067173E">
              <w:rPr>
                <w:rFonts w:ascii="Times New Roman" w:hAnsi="Times New Roman" w:cs="Times New Roman"/>
                <w:shd w:val="solid" w:color="FFFFFF" w:fill="FFFFFF"/>
                <w:lang w:eastAsia="en-US"/>
              </w:rPr>
              <w:t>о</w:t>
            </w:r>
            <w:r w:rsidR="006E606F" w:rsidRPr="0067173E">
              <w:rPr>
                <w:rFonts w:ascii="Times New Roman" w:hAnsi="Times New Roman" w:cs="Times New Roman"/>
                <w:shd w:val="solid" w:color="FFFFFF" w:fill="FFFFFF"/>
                <w:lang w:eastAsia="en-US"/>
              </w:rPr>
              <w:t>сування до такого учасника санкції (рішення суду або факт до</w:t>
            </w:r>
            <w:r w:rsidR="006E606F" w:rsidRPr="0067173E">
              <w:rPr>
                <w:rFonts w:ascii="Times New Roman" w:hAnsi="Times New Roman" w:cs="Times New Roman"/>
                <w:shd w:val="solid" w:color="FFFFFF" w:fill="FFFFFF"/>
                <w:lang w:eastAsia="en-US"/>
              </w:rPr>
              <w:t>б</w:t>
            </w:r>
            <w:r w:rsidR="006E606F" w:rsidRPr="0067173E">
              <w:rPr>
                <w:rFonts w:ascii="Times New Roman" w:hAnsi="Times New Roman" w:cs="Times New Roman"/>
                <w:shd w:val="solid" w:color="FFFFFF" w:fill="FFFFFF"/>
                <w:lang w:eastAsia="en-US"/>
              </w:rPr>
              <w:t>ровільної сплати штрафу, або відшкодування збитків).</w:t>
            </w:r>
          </w:p>
          <w:p w:rsidR="006E606F" w:rsidRPr="0067173E" w:rsidRDefault="006E606F" w:rsidP="007D7D77">
            <w:pPr>
              <w:spacing w:before="0" w:line="230" w:lineRule="auto"/>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w:t>
            </w:r>
            <w:r w:rsidRPr="0067173E">
              <w:rPr>
                <w:rFonts w:ascii="Times New Roman" w:hAnsi="Times New Roman" w:cs="Times New Roman"/>
                <w:shd w:val="solid" w:color="FFFFFF" w:fill="FFFFFF"/>
                <w:lang w:eastAsia="en-US"/>
              </w:rPr>
              <w:t>е</w:t>
            </w:r>
            <w:r w:rsidRPr="0067173E">
              <w:rPr>
                <w:rFonts w:ascii="Times New Roman" w:hAnsi="Times New Roman" w:cs="Times New Roman"/>
                <w:shd w:val="solid" w:color="FFFFFF" w:fill="FFFFFF"/>
                <w:lang w:eastAsia="en-US"/>
              </w:rPr>
              <w:t>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hAnsi="Times New Roman" w:cs="Times New Roman"/>
                <w:shd w:val="solid" w:color="FFFFFF" w:fill="FFFFFF"/>
                <w:lang w:eastAsia="en-US"/>
              </w:rPr>
              <w:lastRenderedPageBreak/>
              <w:t>У разі якщо учасник, тендерна пропозиція якого відхилена, вв</w:t>
            </w:r>
            <w:r w:rsidRPr="0067173E">
              <w:rPr>
                <w:rFonts w:ascii="Times New Roman" w:hAnsi="Times New Roman" w:cs="Times New Roman"/>
                <w:shd w:val="solid" w:color="FFFFFF" w:fill="FFFFFF"/>
                <w:lang w:eastAsia="en-US"/>
              </w:rPr>
              <w:t>а</w:t>
            </w:r>
            <w:r w:rsidRPr="0067173E">
              <w:rPr>
                <w:rFonts w:ascii="Times New Roman" w:hAnsi="Times New Roman" w:cs="Times New Roman"/>
                <w:shd w:val="solid" w:color="FFFFFF" w:fill="FFFFFF"/>
                <w:lang w:eastAsia="en-US"/>
              </w:rPr>
              <w:t>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w:t>
            </w:r>
            <w:r w:rsidRPr="0067173E">
              <w:rPr>
                <w:rFonts w:ascii="Times New Roman" w:hAnsi="Times New Roman" w:cs="Times New Roman"/>
                <w:shd w:val="solid" w:color="FFFFFF" w:fill="FFFFFF"/>
                <w:lang w:eastAsia="en-US"/>
              </w:rPr>
              <w:t>а</w:t>
            </w:r>
            <w:r w:rsidRPr="0067173E">
              <w:rPr>
                <w:rFonts w:ascii="Times New Roman" w:hAnsi="Times New Roman" w:cs="Times New Roman"/>
                <w:shd w:val="solid" w:color="FFFFFF" w:fill="FFFFFF"/>
                <w:lang w:eastAsia="en-US"/>
              </w:rPr>
              <w:t>цію про причини невідповідності його пропозиції умовам тенд</w:t>
            </w:r>
            <w:r w:rsidRPr="0067173E">
              <w:rPr>
                <w:rFonts w:ascii="Times New Roman" w:hAnsi="Times New Roman" w:cs="Times New Roman"/>
                <w:shd w:val="solid" w:color="FFFFFF" w:fill="FFFFFF"/>
                <w:lang w:eastAsia="en-US"/>
              </w:rPr>
              <w:t>е</w:t>
            </w:r>
            <w:r w:rsidRPr="0067173E">
              <w:rPr>
                <w:rFonts w:ascii="Times New Roman" w:hAnsi="Times New Roman" w:cs="Times New Roman"/>
                <w:shd w:val="solid" w:color="FFFFFF" w:fill="FFFFFF"/>
                <w:lang w:eastAsia="en-US"/>
              </w:rPr>
              <w:t>рної документації, зокрема технічній специфікації, та/або його невідповідності кваліфікаційним критеріям, а замовник з</w:t>
            </w:r>
            <w:r w:rsidRPr="0067173E">
              <w:rPr>
                <w:rFonts w:ascii="Times New Roman" w:hAnsi="Times New Roman" w:cs="Times New Roman"/>
                <w:shd w:val="solid" w:color="FFFFFF" w:fill="FFFFFF"/>
                <w:lang w:eastAsia="en-US"/>
              </w:rPr>
              <w:t>о</w:t>
            </w:r>
            <w:r w:rsidRPr="0067173E">
              <w:rPr>
                <w:rFonts w:ascii="Times New Roman" w:hAnsi="Times New Roman" w:cs="Times New Roman"/>
                <w:shd w:val="solid" w:color="FFFFFF" w:fill="FFFFFF"/>
                <w:lang w:eastAsia="en-US"/>
              </w:rPr>
              <w:t>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w:t>
            </w:r>
            <w:r w:rsidRPr="0067173E">
              <w:rPr>
                <w:rFonts w:ascii="Times New Roman" w:hAnsi="Times New Roman" w:cs="Times New Roman"/>
                <w:shd w:val="solid" w:color="FFFFFF" w:fill="FFFFFF"/>
                <w:lang w:eastAsia="en-US"/>
              </w:rPr>
              <w:t>о</w:t>
            </w:r>
            <w:r w:rsidRPr="0067173E">
              <w:rPr>
                <w:rFonts w:ascii="Times New Roman" w:hAnsi="Times New Roman" w:cs="Times New Roman"/>
                <w:shd w:val="solid" w:color="FFFFFF" w:fill="FFFFFF"/>
                <w:lang w:eastAsia="en-US"/>
              </w:rPr>
              <w:t>відно до статті 10 Закону.</w:t>
            </w:r>
          </w:p>
        </w:tc>
      </w:tr>
      <w:tr w:rsidR="006E606F" w:rsidTr="00C36FAD">
        <w:trPr>
          <w:trHeight w:val="472"/>
          <w:jc w:val="center"/>
        </w:trPr>
        <w:tc>
          <w:tcPr>
            <w:tcW w:w="9700" w:type="dxa"/>
            <w:gridSpan w:val="3"/>
            <w:vAlign w:val="center"/>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1</w:t>
            </w:r>
          </w:p>
        </w:tc>
        <w:tc>
          <w:tcPr>
            <w:tcW w:w="2575" w:type="dxa"/>
          </w:tcPr>
          <w:p w:rsidR="006E606F" w:rsidRPr="0067173E" w:rsidRDefault="006E606F" w:rsidP="007D7D77">
            <w:pPr>
              <w:widowControl w:val="0"/>
              <w:spacing w:before="0"/>
              <w:rPr>
                <w:rFonts w:ascii="Times New Roman" w:eastAsia="Times New Roman" w:hAnsi="Times New Roman" w:cs="Times New Roman"/>
                <w:b/>
              </w:rPr>
            </w:pPr>
            <w:r w:rsidRPr="0067173E">
              <w:rPr>
                <w:rFonts w:ascii="Times New Roman" w:eastAsia="Times New Roman" w:hAnsi="Times New Roman" w:cs="Times New Roman"/>
                <w:b/>
              </w:rPr>
              <w:t>Відміна тендеру чи визнання тендеру т</w:t>
            </w:r>
            <w:r w:rsidRPr="0067173E">
              <w:rPr>
                <w:rFonts w:ascii="Times New Roman" w:eastAsia="Times New Roman" w:hAnsi="Times New Roman" w:cs="Times New Roman"/>
                <w:b/>
              </w:rPr>
              <w:t>а</w:t>
            </w:r>
            <w:r w:rsidRPr="0067173E">
              <w:rPr>
                <w:rFonts w:ascii="Times New Roman" w:eastAsia="Times New Roman" w:hAnsi="Times New Roman" w:cs="Times New Roman"/>
                <w:b/>
              </w:rPr>
              <w:t>ким, що не відбувся</w:t>
            </w:r>
          </w:p>
        </w:tc>
        <w:tc>
          <w:tcPr>
            <w:tcW w:w="6420" w:type="dxa"/>
            <w:vAlign w:val="center"/>
          </w:tcPr>
          <w:p w:rsidR="006E606F" w:rsidRPr="0067173E" w:rsidRDefault="006E606F" w:rsidP="007D7D77">
            <w:pPr>
              <w:spacing w:before="0"/>
              <w:rPr>
                <w:rFonts w:ascii="Times New Roman" w:hAnsi="Times New Roman" w:cs="Times New Roman"/>
                <w:b/>
                <w:shd w:val="solid" w:color="FFFFFF" w:fill="FFFFFF"/>
                <w:lang w:eastAsia="en-US"/>
              </w:rPr>
            </w:pPr>
            <w:r w:rsidRPr="0067173E">
              <w:rPr>
                <w:rFonts w:ascii="Times New Roman" w:hAnsi="Times New Roman" w:cs="Times New Roman"/>
                <w:b/>
                <w:shd w:val="solid" w:color="FFFFFF" w:fill="FFFFFF"/>
                <w:lang w:eastAsia="en-US"/>
              </w:rPr>
              <w:t>Замовник відміняє відкриті торги у разі:</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1) відсутності подальшої потреби в закупівлі товарів, робіт чи послуг;</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3) скорочення обсягу видатків на здійснення закупівлі товарів, робіт чи послуг;</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4) коли здійснення закупівлі стало неможливим внаслідок дії обставин непереборної сили.</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 xml:space="preserve">У разі відміни відкритих торгів замовник протягом </w:t>
            </w:r>
            <w:r w:rsidRPr="0067173E">
              <w:rPr>
                <w:rFonts w:ascii="Times New Roman" w:hAnsi="Times New Roman" w:cs="Times New Roman"/>
                <w:b/>
                <w:shd w:val="solid" w:color="FFFFFF" w:fill="FFFFFF"/>
                <w:lang w:eastAsia="en-US"/>
              </w:rPr>
              <w:t>одного роб</w:t>
            </w:r>
            <w:r w:rsidRPr="0067173E">
              <w:rPr>
                <w:rFonts w:ascii="Times New Roman" w:hAnsi="Times New Roman" w:cs="Times New Roman"/>
                <w:b/>
                <w:shd w:val="solid" w:color="FFFFFF" w:fill="FFFFFF"/>
                <w:lang w:eastAsia="en-US"/>
              </w:rPr>
              <w:t>о</w:t>
            </w:r>
            <w:r w:rsidRPr="0067173E">
              <w:rPr>
                <w:rFonts w:ascii="Times New Roman" w:hAnsi="Times New Roman" w:cs="Times New Roman"/>
                <w:b/>
                <w:shd w:val="solid" w:color="FFFFFF" w:fill="FFFFFF"/>
                <w:lang w:eastAsia="en-US"/>
              </w:rPr>
              <w:t xml:space="preserve">чого дня </w:t>
            </w:r>
            <w:r w:rsidRPr="0067173E">
              <w:rPr>
                <w:rFonts w:ascii="Times New Roman" w:hAnsi="Times New Roman" w:cs="Times New Roman"/>
                <w:shd w:val="solid" w:color="FFFFFF" w:fill="FFFFFF"/>
                <w:lang w:eastAsia="en-US"/>
              </w:rPr>
              <w:t>з дати прийняття відповідного рішення зазначає в еле</w:t>
            </w:r>
            <w:r w:rsidRPr="0067173E">
              <w:rPr>
                <w:rFonts w:ascii="Times New Roman" w:hAnsi="Times New Roman" w:cs="Times New Roman"/>
                <w:shd w:val="solid" w:color="FFFFFF" w:fill="FFFFFF"/>
                <w:lang w:eastAsia="en-US"/>
              </w:rPr>
              <w:t>к</w:t>
            </w:r>
            <w:r w:rsidRPr="0067173E">
              <w:rPr>
                <w:rFonts w:ascii="Times New Roman" w:hAnsi="Times New Roman" w:cs="Times New Roman"/>
                <w:shd w:val="solid" w:color="FFFFFF" w:fill="FFFFFF"/>
                <w:lang w:eastAsia="en-US"/>
              </w:rPr>
              <w:t>тронній системі закупівель підстави прийняття такого рішення.</w:t>
            </w:r>
          </w:p>
          <w:p w:rsidR="006E606F" w:rsidRPr="0067173E" w:rsidRDefault="006E606F" w:rsidP="007D7D77">
            <w:pPr>
              <w:spacing w:before="0"/>
              <w:rPr>
                <w:rFonts w:ascii="Times New Roman" w:hAnsi="Times New Roman" w:cs="Times New Roman"/>
                <w:b/>
                <w:shd w:val="solid" w:color="FFFFFF" w:fill="FFFFFF"/>
                <w:lang w:eastAsia="en-US"/>
              </w:rPr>
            </w:pPr>
            <w:r w:rsidRPr="0067173E">
              <w:rPr>
                <w:rFonts w:ascii="Times New Roman" w:hAnsi="Times New Roman" w:cs="Times New Roman"/>
                <w:b/>
                <w:shd w:val="solid" w:color="FFFFFF" w:fill="FFFFFF"/>
                <w:lang w:eastAsia="en-US"/>
              </w:rPr>
              <w:t>Відкриті торги автоматично відміняються електронною си</w:t>
            </w:r>
            <w:r w:rsidRPr="0067173E">
              <w:rPr>
                <w:rFonts w:ascii="Times New Roman" w:hAnsi="Times New Roman" w:cs="Times New Roman"/>
                <w:b/>
                <w:shd w:val="solid" w:color="FFFFFF" w:fill="FFFFFF"/>
                <w:lang w:eastAsia="en-US"/>
              </w:rPr>
              <w:t>с</w:t>
            </w:r>
            <w:r w:rsidRPr="0067173E">
              <w:rPr>
                <w:rFonts w:ascii="Times New Roman" w:hAnsi="Times New Roman" w:cs="Times New Roman"/>
                <w:b/>
                <w:shd w:val="solid" w:color="FFFFFF" w:fill="FFFFFF"/>
                <w:lang w:eastAsia="en-US"/>
              </w:rPr>
              <w:t>темою закупівель у разі:</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1) відхилення всіх тендерних пропозицій (у тому числі, якщо була подана одна тендерна пропозиція, яка відхилена замовн</w:t>
            </w:r>
            <w:r w:rsidRPr="0067173E">
              <w:rPr>
                <w:rFonts w:ascii="Times New Roman" w:hAnsi="Times New Roman" w:cs="Times New Roman"/>
                <w:shd w:val="solid" w:color="FFFFFF" w:fill="FFFFFF"/>
                <w:lang w:eastAsia="en-US"/>
              </w:rPr>
              <w:t>и</w:t>
            </w:r>
            <w:r w:rsidRPr="0067173E">
              <w:rPr>
                <w:rFonts w:ascii="Times New Roman" w:hAnsi="Times New Roman" w:cs="Times New Roman"/>
                <w:shd w:val="solid" w:color="FFFFFF" w:fill="FFFFFF"/>
                <w:lang w:eastAsia="en-US"/>
              </w:rPr>
              <w:t>ком) згідно з Особливостями;</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w:t>
            </w:r>
            <w:r w:rsidRPr="0067173E">
              <w:rPr>
                <w:rFonts w:ascii="Times New Roman" w:hAnsi="Times New Roman" w:cs="Times New Roman"/>
                <w:shd w:val="solid" w:color="FFFFFF" w:fill="FFFFFF"/>
                <w:lang w:eastAsia="en-US"/>
              </w:rPr>
              <w:t>я</w:t>
            </w:r>
            <w:r w:rsidRPr="0067173E">
              <w:rPr>
                <w:rFonts w:ascii="Times New Roman" w:hAnsi="Times New Roman" w:cs="Times New Roman"/>
                <w:shd w:val="solid" w:color="FFFFFF" w:fill="FFFFFF"/>
                <w:lang w:eastAsia="en-US"/>
              </w:rPr>
              <w:t>ми.</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w:t>
            </w:r>
            <w:r w:rsidRPr="0067173E">
              <w:rPr>
                <w:rFonts w:ascii="Times New Roman" w:hAnsi="Times New Roman" w:cs="Times New Roman"/>
                <w:shd w:val="solid" w:color="FFFFFF" w:fill="FFFFFF"/>
                <w:lang w:eastAsia="en-US"/>
              </w:rPr>
              <w:t>р</w:t>
            </w:r>
            <w:r w:rsidRPr="0067173E">
              <w:rPr>
                <w:rFonts w:ascii="Times New Roman" w:hAnsi="Times New Roman" w:cs="Times New Roman"/>
                <w:shd w:val="solid" w:color="FFFFFF" w:fill="FFFFFF"/>
                <w:lang w:eastAsia="en-US"/>
              </w:rPr>
              <w:t>гів, визначених пунктом 51 Особливостей, оприлюднюється і</w:t>
            </w:r>
            <w:r w:rsidRPr="0067173E">
              <w:rPr>
                <w:rFonts w:ascii="Times New Roman" w:hAnsi="Times New Roman" w:cs="Times New Roman"/>
                <w:shd w:val="solid" w:color="FFFFFF" w:fill="FFFFFF"/>
                <w:lang w:eastAsia="en-US"/>
              </w:rPr>
              <w:t>н</w:t>
            </w:r>
            <w:r w:rsidRPr="0067173E">
              <w:rPr>
                <w:rFonts w:ascii="Times New Roman" w:hAnsi="Times New Roman" w:cs="Times New Roman"/>
                <w:shd w:val="solid" w:color="FFFFFF" w:fill="FFFFFF"/>
                <w:lang w:eastAsia="en-US"/>
              </w:rPr>
              <w:t>формація про відміну відкритих торгів.</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Відкриті торги можуть бути відмінені частково (за лотом).</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hAnsi="Times New Roman" w:cs="Times New Roman"/>
                <w:shd w:val="solid" w:color="FFFFFF" w:fill="FFFFFF"/>
                <w:lang w:eastAsia="en-US"/>
              </w:rPr>
              <w:t>Інформація про відміну відкритих торгів автоматично надсил</w:t>
            </w:r>
            <w:r w:rsidRPr="0067173E">
              <w:rPr>
                <w:rFonts w:ascii="Times New Roman" w:hAnsi="Times New Roman" w:cs="Times New Roman"/>
                <w:shd w:val="solid" w:color="FFFFFF" w:fill="FFFFFF"/>
                <w:lang w:eastAsia="en-US"/>
              </w:rPr>
              <w:t>а</w:t>
            </w:r>
            <w:r w:rsidRPr="0067173E">
              <w:rPr>
                <w:rFonts w:ascii="Times New Roman" w:hAnsi="Times New Roman" w:cs="Times New Roman"/>
                <w:shd w:val="solid" w:color="FFFFFF" w:fill="FFFFFF"/>
                <w:lang w:eastAsia="en-US"/>
              </w:rPr>
              <w:t>ється всім учасникам процедури закупівлі електронною сист</w:t>
            </w:r>
            <w:r w:rsidRPr="0067173E">
              <w:rPr>
                <w:rFonts w:ascii="Times New Roman" w:hAnsi="Times New Roman" w:cs="Times New Roman"/>
                <w:shd w:val="solid" w:color="FFFFFF" w:fill="FFFFFF"/>
                <w:lang w:eastAsia="en-US"/>
              </w:rPr>
              <w:t>е</w:t>
            </w:r>
            <w:r w:rsidRPr="0067173E">
              <w:rPr>
                <w:rFonts w:ascii="Times New Roman" w:hAnsi="Times New Roman" w:cs="Times New Roman"/>
                <w:shd w:val="solid" w:color="FFFFFF" w:fill="FFFFFF"/>
                <w:lang w:eastAsia="en-US"/>
              </w:rPr>
              <w:t>мою закупівель в день її оприлюднення.</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2</w:t>
            </w:r>
          </w:p>
        </w:tc>
        <w:tc>
          <w:tcPr>
            <w:tcW w:w="2575" w:type="dxa"/>
          </w:tcPr>
          <w:p w:rsidR="006E606F" w:rsidRPr="0067173E" w:rsidRDefault="006E606F" w:rsidP="0067173E">
            <w:pPr>
              <w:widowControl w:val="0"/>
              <w:rPr>
                <w:rFonts w:ascii="Times New Roman" w:eastAsia="Times New Roman" w:hAnsi="Times New Roman" w:cs="Times New Roman"/>
              </w:rPr>
            </w:pPr>
            <w:r w:rsidRPr="0067173E">
              <w:rPr>
                <w:rFonts w:ascii="Times New Roman" w:eastAsia="Times New Roman" w:hAnsi="Times New Roman" w:cs="Times New Roman"/>
                <w:b/>
              </w:rPr>
              <w:t>Строк укладання дог</w:t>
            </w:r>
            <w:r w:rsidRPr="0067173E">
              <w:rPr>
                <w:rFonts w:ascii="Times New Roman" w:eastAsia="Times New Roman" w:hAnsi="Times New Roman" w:cs="Times New Roman"/>
                <w:b/>
              </w:rPr>
              <w:t>о</w:t>
            </w:r>
            <w:r w:rsidRPr="0067173E">
              <w:rPr>
                <w:rFonts w:ascii="Times New Roman" w:eastAsia="Times New Roman" w:hAnsi="Times New Roman" w:cs="Times New Roman"/>
                <w:b/>
              </w:rPr>
              <w:t>вору про закупівлю</w:t>
            </w:r>
          </w:p>
        </w:tc>
        <w:tc>
          <w:tcPr>
            <w:tcW w:w="6420" w:type="dxa"/>
            <w:vAlign w:val="center"/>
          </w:tcPr>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Замовник укладає договір про закупівлю з учасником, який в</w:t>
            </w:r>
            <w:r w:rsidRPr="0067173E">
              <w:rPr>
                <w:rFonts w:ascii="Times New Roman" w:hAnsi="Times New Roman" w:cs="Times New Roman"/>
                <w:shd w:val="solid" w:color="FFFFFF" w:fill="FFFFFF"/>
                <w:lang w:eastAsia="en-US"/>
              </w:rPr>
              <w:t>и</w:t>
            </w:r>
            <w:r w:rsidRPr="0067173E">
              <w:rPr>
                <w:rFonts w:ascii="Times New Roman" w:hAnsi="Times New Roman" w:cs="Times New Roman"/>
                <w:shd w:val="solid" w:color="FFFFFF" w:fill="FFFFFF"/>
                <w:lang w:eastAsia="en-US"/>
              </w:rPr>
              <w:t xml:space="preserve">знаний переможцем процедури закупівлі, протягом строку дії його пропозиції, </w:t>
            </w:r>
            <w:r w:rsidRPr="0067173E">
              <w:rPr>
                <w:rFonts w:ascii="Times New Roman" w:hAnsi="Times New Roman" w:cs="Times New Roman"/>
                <w:b/>
                <w:shd w:val="solid" w:color="FFFFFF" w:fill="FFFFFF"/>
                <w:lang w:eastAsia="en-US"/>
              </w:rPr>
              <w:t>не пізніше ніж через 15 днів</w:t>
            </w:r>
            <w:r w:rsidRPr="0067173E">
              <w:rPr>
                <w:rFonts w:ascii="Times New Roman" w:hAnsi="Times New Roman" w:cs="Times New Roman"/>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w:t>
            </w:r>
            <w:r w:rsidRPr="0067173E">
              <w:rPr>
                <w:rFonts w:ascii="Times New Roman" w:hAnsi="Times New Roman" w:cs="Times New Roman"/>
                <w:shd w:val="solid" w:color="FFFFFF" w:fill="FFFFFF"/>
                <w:lang w:eastAsia="en-US"/>
              </w:rPr>
              <w:t>ж</w:t>
            </w:r>
            <w:r w:rsidRPr="0067173E">
              <w:rPr>
                <w:rFonts w:ascii="Times New Roman" w:hAnsi="Times New Roman" w:cs="Times New Roman"/>
                <w:shd w:val="solid" w:color="FFFFFF" w:fill="FFFFFF"/>
                <w:lang w:eastAsia="en-US"/>
              </w:rPr>
              <w:t xml:space="preserve">ця процедури закупівлі. У випадку обґрунтованої необхідності строк для укладення договору може </w:t>
            </w:r>
            <w:r w:rsidRPr="0067173E">
              <w:rPr>
                <w:rFonts w:ascii="Times New Roman" w:hAnsi="Times New Roman" w:cs="Times New Roman"/>
                <w:b/>
                <w:shd w:val="solid" w:color="FFFFFF" w:fill="FFFFFF"/>
                <w:lang w:eastAsia="en-US"/>
              </w:rPr>
              <w:t>бути продовжений до 60 днів</w:t>
            </w:r>
            <w:r w:rsidRPr="0067173E">
              <w:rPr>
                <w:rFonts w:ascii="Times New Roman" w:hAnsi="Times New Roman" w:cs="Times New Roman"/>
                <w:shd w:val="solid" w:color="FFFFFF" w:fill="FFFFFF"/>
                <w:lang w:eastAsia="en-US"/>
              </w:rPr>
              <w:t xml:space="preserve">. </w:t>
            </w:r>
          </w:p>
          <w:p w:rsidR="006E606F" w:rsidRPr="0067173E" w:rsidRDefault="006E606F" w:rsidP="007D7D77">
            <w:pPr>
              <w:spacing w:before="0"/>
              <w:rPr>
                <w:rFonts w:ascii="Times New Roman" w:hAnsi="Times New Roman" w:cs="Times New Roman"/>
                <w:shd w:val="solid" w:color="FFFFFF" w:fill="FFFFFF"/>
                <w:lang w:eastAsia="en-US"/>
              </w:rPr>
            </w:pPr>
            <w:r w:rsidRPr="0067173E">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w:t>
            </w:r>
            <w:r w:rsidRPr="0067173E">
              <w:rPr>
                <w:rFonts w:ascii="Times New Roman" w:hAnsi="Times New Roman" w:cs="Times New Roman"/>
                <w:shd w:val="solid" w:color="FFFFFF" w:fill="FFFFFF"/>
                <w:lang w:eastAsia="en-US"/>
              </w:rPr>
              <w:t>с</w:t>
            </w:r>
            <w:r w:rsidRPr="0067173E">
              <w:rPr>
                <w:rFonts w:ascii="Times New Roman" w:hAnsi="Times New Roman" w:cs="Times New Roman"/>
                <w:shd w:val="solid" w:color="FFFFFF" w:fill="FFFFFF"/>
                <w:lang w:eastAsia="en-US"/>
              </w:rPr>
              <w:t>ти договір про закупівлю перебіг строку для укладення договору про закупівлю зупиняється.</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hAnsi="Times New Roman" w:cs="Times New Roman"/>
                <w:shd w:val="solid" w:color="FFFFFF" w:fill="FFFFFF"/>
                <w:lang w:eastAsia="en-US"/>
              </w:rPr>
              <w:lastRenderedPageBreak/>
              <w:t xml:space="preserve">З метою забезпечення права на оскарження рішень замовника до органу оскарження договір про закупівлю </w:t>
            </w:r>
            <w:r w:rsidRPr="0067173E">
              <w:rPr>
                <w:rFonts w:ascii="Times New Roman" w:hAnsi="Times New Roman" w:cs="Times New Roman"/>
                <w:b/>
                <w:shd w:val="solid" w:color="FFFFFF" w:fill="FFFFFF"/>
                <w:lang w:eastAsia="en-US"/>
              </w:rPr>
              <w:t>не може бути уклад</w:t>
            </w:r>
            <w:r w:rsidRPr="0067173E">
              <w:rPr>
                <w:rFonts w:ascii="Times New Roman" w:hAnsi="Times New Roman" w:cs="Times New Roman"/>
                <w:b/>
                <w:shd w:val="solid" w:color="FFFFFF" w:fill="FFFFFF"/>
                <w:lang w:eastAsia="en-US"/>
              </w:rPr>
              <w:t>е</w:t>
            </w:r>
            <w:r w:rsidRPr="0067173E">
              <w:rPr>
                <w:rFonts w:ascii="Times New Roman" w:hAnsi="Times New Roman" w:cs="Times New Roman"/>
                <w:b/>
                <w:shd w:val="solid" w:color="FFFFFF" w:fill="FFFFFF"/>
                <w:lang w:eastAsia="en-US"/>
              </w:rPr>
              <w:t>но раніше ніж через п’ять днів</w:t>
            </w:r>
            <w:r w:rsidRPr="0067173E">
              <w:rPr>
                <w:rFonts w:ascii="Times New Roman" w:hAnsi="Times New Roman" w:cs="Times New Roman"/>
                <w:shd w:val="solid" w:color="FFFFFF" w:fill="FFFFFF"/>
                <w:lang w:eastAsia="en-US"/>
              </w:rPr>
              <w:t xml:space="preserve"> з дати оприлюднення в елек</w:t>
            </w:r>
            <w:r w:rsidRPr="0067173E">
              <w:rPr>
                <w:rFonts w:ascii="Times New Roman" w:hAnsi="Times New Roman" w:cs="Times New Roman"/>
                <w:shd w:val="solid" w:color="FFFFFF" w:fill="FFFFFF"/>
                <w:lang w:eastAsia="en-US"/>
              </w:rPr>
              <w:t>т</w:t>
            </w:r>
            <w:r w:rsidRPr="0067173E">
              <w:rPr>
                <w:rFonts w:ascii="Times New Roman" w:hAnsi="Times New Roman" w:cs="Times New Roman"/>
                <w:shd w:val="solid" w:color="FFFFFF" w:fill="FFFFFF"/>
                <w:lang w:eastAsia="en-US"/>
              </w:rPr>
              <w:t>ронній системі закупівель повідомлення про намір укласти дог</w:t>
            </w:r>
            <w:r w:rsidRPr="0067173E">
              <w:rPr>
                <w:rFonts w:ascii="Times New Roman" w:hAnsi="Times New Roman" w:cs="Times New Roman"/>
                <w:shd w:val="solid" w:color="FFFFFF" w:fill="FFFFFF"/>
                <w:lang w:eastAsia="en-US"/>
              </w:rPr>
              <w:t>о</w:t>
            </w:r>
            <w:r w:rsidRPr="0067173E">
              <w:rPr>
                <w:rFonts w:ascii="Times New Roman" w:hAnsi="Times New Roman" w:cs="Times New Roman"/>
                <w:shd w:val="solid" w:color="FFFFFF" w:fill="FFFFFF"/>
                <w:lang w:eastAsia="en-US"/>
              </w:rPr>
              <w:t>вір про закупівлю.</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lastRenderedPageBreak/>
              <w:t>3</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Проект договору про закупівлю</w:t>
            </w:r>
          </w:p>
        </w:tc>
        <w:tc>
          <w:tcPr>
            <w:tcW w:w="6420" w:type="dxa"/>
            <w:vAlign w:val="center"/>
          </w:tcPr>
          <w:p w:rsidR="00764176" w:rsidRPr="0067173E" w:rsidRDefault="00764176" w:rsidP="007D7D77">
            <w:pPr>
              <w:widowControl w:val="0"/>
              <w:spacing w:before="0"/>
              <w:ind w:right="120"/>
              <w:rPr>
                <w:rFonts w:ascii="Times New Roman" w:eastAsia="Times New Roman" w:hAnsi="Times New Roman" w:cs="Times New Roman"/>
              </w:rPr>
            </w:pPr>
            <w:r w:rsidRPr="00321D01">
              <w:rPr>
                <w:rFonts w:ascii="Times New Roman" w:eastAsia="Times New Roman" w:hAnsi="Times New Roman" w:cs="Times New Roman"/>
              </w:rPr>
              <w:t>Про</w:t>
            </w:r>
            <w:r w:rsidR="00321D01" w:rsidRPr="00321D01">
              <w:rPr>
                <w:rFonts w:ascii="Times New Roman" w:eastAsia="Times New Roman" w:hAnsi="Times New Roman" w:cs="Times New Roman"/>
              </w:rPr>
              <w:t>е</w:t>
            </w:r>
            <w:r w:rsidRPr="00321D01">
              <w:rPr>
                <w:rFonts w:ascii="Times New Roman" w:eastAsia="Times New Roman" w:hAnsi="Times New Roman" w:cs="Times New Roman"/>
              </w:rPr>
              <w:t xml:space="preserve">кт договору про закупівлю викладено в </w:t>
            </w:r>
            <w:r w:rsidRPr="00321D01">
              <w:rPr>
                <w:rFonts w:ascii="Times New Roman" w:eastAsia="Times New Roman" w:hAnsi="Times New Roman" w:cs="Times New Roman"/>
                <w:b/>
              </w:rPr>
              <w:t>Додатку 4</w:t>
            </w:r>
            <w:r w:rsidRPr="00321D01">
              <w:rPr>
                <w:rFonts w:ascii="Times New Roman" w:eastAsia="Times New Roman" w:hAnsi="Times New Roman" w:cs="Times New Roman"/>
              </w:rPr>
              <w:t xml:space="preserve"> до цієї</w:t>
            </w:r>
            <w:r w:rsidRPr="0067173E">
              <w:rPr>
                <w:rFonts w:ascii="Times New Roman" w:eastAsia="Times New Roman" w:hAnsi="Times New Roman" w:cs="Times New Roman"/>
              </w:rPr>
              <w:t xml:space="preserve"> тендерної документації.</w:t>
            </w:r>
          </w:p>
          <w:p w:rsidR="006E606F" w:rsidRPr="0067173E" w:rsidRDefault="00764176" w:rsidP="00321D01">
            <w:pPr>
              <w:widowControl w:val="0"/>
              <w:spacing w:before="0"/>
              <w:rPr>
                <w:rFonts w:ascii="Times New Roman" w:eastAsia="Times New Roman" w:hAnsi="Times New Roman" w:cs="Times New Roman"/>
                <w:highlight w:val="white"/>
              </w:rPr>
            </w:pPr>
            <w:r w:rsidRPr="0067173E">
              <w:rPr>
                <w:rFonts w:ascii="Times New Roman" w:eastAsia="Times New Roman" w:hAnsi="Times New Roman" w:cs="Times New Roman"/>
              </w:rPr>
              <w:t>Договір про закупівлю</w:t>
            </w:r>
            <w:r w:rsidR="00321D01">
              <w:rPr>
                <w:rFonts w:ascii="Times New Roman" w:eastAsia="Times New Roman" w:hAnsi="Times New Roman" w:cs="Times New Roman"/>
              </w:rPr>
              <w:t xml:space="preserve"> </w:t>
            </w:r>
            <w:r w:rsidRPr="0067173E">
              <w:rPr>
                <w:rFonts w:ascii="Times New Roman" w:eastAsia="Times New Roman" w:hAnsi="Times New Roman" w:cs="Times New Roman"/>
              </w:rPr>
              <w:t>укладається відповідно до вимог цієї те</w:t>
            </w:r>
            <w:r w:rsidRPr="0067173E">
              <w:rPr>
                <w:rFonts w:ascii="Times New Roman" w:eastAsia="Times New Roman" w:hAnsi="Times New Roman" w:cs="Times New Roman"/>
              </w:rPr>
              <w:t>н</w:t>
            </w:r>
            <w:r w:rsidRPr="0067173E">
              <w:rPr>
                <w:rFonts w:ascii="Times New Roman" w:eastAsia="Times New Roman" w:hAnsi="Times New Roman" w:cs="Times New Roman"/>
              </w:rPr>
              <w:t>дерної документації та тендерної пропозиції переможця у пис</w:t>
            </w:r>
            <w:r w:rsidRPr="0067173E">
              <w:rPr>
                <w:rFonts w:ascii="Times New Roman" w:eastAsia="Times New Roman" w:hAnsi="Times New Roman" w:cs="Times New Roman"/>
              </w:rPr>
              <w:t>ь</w:t>
            </w:r>
            <w:r w:rsidRPr="0067173E">
              <w:rPr>
                <w:rFonts w:ascii="Times New Roman" w:eastAsia="Times New Roman" w:hAnsi="Times New Roman" w:cs="Times New Roman"/>
              </w:rPr>
              <w:t xml:space="preserve">мовій формі у вигляді єдиного документа. </w:t>
            </w:r>
            <w:r w:rsidRPr="0067173E">
              <w:rPr>
                <w:rFonts w:ascii="Times New Roman" w:eastAsia="Times New Roman" w:hAnsi="Times New Roman" w:cs="Times New Roman"/>
                <w:highlight w:val="white"/>
              </w:rPr>
              <w:t>Переможець процед</w:t>
            </w:r>
            <w:r w:rsidRPr="0067173E">
              <w:rPr>
                <w:rFonts w:ascii="Times New Roman" w:eastAsia="Times New Roman" w:hAnsi="Times New Roman" w:cs="Times New Roman"/>
                <w:highlight w:val="white"/>
              </w:rPr>
              <w:t>у</w:t>
            </w:r>
            <w:r w:rsidRPr="0067173E">
              <w:rPr>
                <w:rFonts w:ascii="Times New Roman" w:eastAsia="Times New Roman" w:hAnsi="Times New Roman" w:cs="Times New Roman"/>
                <w:highlight w:val="white"/>
              </w:rPr>
              <w:t>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606F" w:rsidTr="00C36FAD">
        <w:trPr>
          <w:trHeight w:val="702"/>
          <w:jc w:val="center"/>
        </w:trPr>
        <w:tc>
          <w:tcPr>
            <w:tcW w:w="70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rPr>
              <w:t>4</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Умови договору про закупівлю</w:t>
            </w:r>
          </w:p>
        </w:tc>
        <w:tc>
          <w:tcPr>
            <w:tcW w:w="6420" w:type="dxa"/>
          </w:tcPr>
          <w:p w:rsidR="00AE522D" w:rsidRPr="0067173E" w:rsidRDefault="00E044FC"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highlight w:val="white"/>
              </w:rPr>
              <w:t xml:space="preserve">Договір про закупівлю </w:t>
            </w:r>
            <w:r w:rsidR="00321D01">
              <w:rPr>
                <w:rFonts w:ascii="Times New Roman" w:eastAsia="Times New Roman" w:hAnsi="Times New Roman" w:cs="Times New Roman"/>
              </w:rPr>
              <w:t>за результатами проведеної закупівлі зг</w:t>
            </w:r>
            <w:r w:rsidR="00321D01">
              <w:rPr>
                <w:rFonts w:ascii="Times New Roman" w:eastAsia="Times New Roman" w:hAnsi="Times New Roman" w:cs="Times New Roman"/>
              </w:rPr>
              <w:t>і</w:t>
            </w:r>
            <w:r w:rsidR="00321D01">
              <w:rPr>
                <w:rFonts w:ascii="Times New Roman" w:eastAsia="Times New Roman" w:hAnsi="Times New Roman" w:cs="Times New Roman"/>
              </w:rPr>
              <w:t xml:space="preserve">дно з пунктами 10 і 13 </w:t>
            </w:r>
            <w:r w:rsidR="00321D01">
              <w:rPr>
                <w:rFonts w:ascii="Times New Roman" w:eastAsia="Times New Roman" w:hAnsi="Times New Roman" w:cs="Times New Roman"/>
                <w:highlight w:val="white"/>
              </w:rPr>
              <w:t>цих особливостей</w:t>
            </w:r>
            <w:r w:rsidR="00321D01">
              <w:rPr>
                <w:rFonts w:ascii="Times New Roman" w:eastAsia="Times New Roman" w:hAnsi="Times New Roman" w:cs="Times New Roman"/>
              </w:rPr>
              <w:t xml:space="preserve"> </w:t>
            </w:r>
            <w:r w:rsidR="00321D01" w:rsidRPr="0067173E">
              <w:rPr>
                <w:rFonts w:ascii="Times New Roman" w:eastAsia="Times New Roman" w:hAnsi="Times New Roman" w:cs="Times New Roman"/>
                <w:highlight w:val="white"/>
              </w:rPr>
              <w:t>укладається відповідно</w:t>
            </w:r>
            <w:r w:rsidRPr="0067173E">
              <w:rPr>
                <w:rFonts w:ascii="Times New Roman" w:eastAsia="Times New Roman" w:hAnsi="Times New Roman" w:cs="Times New Roman"/>
                <w:highlight w:val="white"/>
              </w:rPr>
              <w:t xml:space="preserve"> до </w:t>
            </w:r>
            <w:r w:rsidR="00AE522D" w:rsidRPr="0067173E">
              <w:rPr>
                <w:rFonts w:ascii="Times New Roman" w:eastAsia="Times New Roman" w:hAnsi="Times New Roman" w:cs="Times New Roman"/>
                <w:highlight w:val="white"/>
              </w:rPr>
              <w:t xml:space="preserve">норм </w:t>
            </w:r>
            <w:r w:rsidRPr="0067173E">
              <w:rPr>
                <w:rFonts w:ascii="Times New Roman" w:eastAsia="Times New Roman" w:hAnsi="Times New Roman" w:cs="Times New Roman"/>
                <w:highlight w:val="white"/>
              </w:rPr>
              <w:t>Цивільного і Господарського кодексів України з урах</w:t>
            </w:r>
            <w:r w:rsidRPr="0067173E">
              <w:rPr>
                <w:rFonts w:ascii="Times New Roman" w:eastAsia="Times New Roman" w:hAnsi="Times New Roman" w:cs="Times New Roman"/>
                <w:highlight w:val="white"/>
              </w:rPr>
              <w:t>у</w:t>
            </w:r>
            <w:r w:rsidRPr="0067173E">
              <w:rPr>
                <w:rFonts w:ascii="Times New Roman" w:eastAsia="Times New Roman" w:hAnsi="Times New Roman" w:cs="Times New Roman"/>
                <w:highlight w:val="white"/>
              </w:rPr>
              <w:t xml:space="preserve">ванням </w:t>
            </w:r>
            <w:r w:rsidR="00321D01">
              <w:rPr>
                <w:rFonts w:ascii="Times New Roman" w:eastAsia="Times New Roman" w:hAnsi="Times New Roman" w:cs="Times New Roman"/>
                <w:highlight w:val="white"/>
              </w:rPr>
              <w:t xml:space="preserve"> положень ст.41 Закону, крім частин 2-5,7-9 ст.41 Закону та цих о</w:t>
            </w:r>
            <w:r w:rsidR="00AE522D" w:rsidRPr="0067173E">
              <w:rPr>
                <w:rFonts w:ascii="Times New Roman" w:eastAsia="Times New Roman" w:hAnsi="Times New Roman" w:cs="Times New Roman"/>
                <w:highlight w:val="white"/>
              </w:rPr>
              <w:t>собливостей,.</w:t>
            </w:r>
          </w:p>
          <w:p w:rsidR="006E606F" w:rsidRPr="0067173E" w:rsidRDefault="00AE522D" w:rsidP="007D7D77">
            <w:pPr>
              <w:widowControl w:val="0"/>
              <w:spacing w:before="0"/>
              <w:rPr>
                <w:rFonts w:ascii="Times New Roman" w:hAnsi="Times New Roman" w:cs="Times New Roman"/>
                <w:lang w:eastAsia="en-US"/>
              </w:rPr>
            </w:pPr>
            <w:r w:rsidRPr="0067173E">
              <w:rPr>
                <w:rFonts w:ascii="Times New Roman" w:eastAsia="Times New Roman" w:hAnsi="Times New Roman" w:cs="Times New Roman"/>
              </w:rPr>
              <w:t xml:space="preserve">           </w:t>
            </w:r>
            <w:r w:rsidR="006E606F" w:rsidRPr="0067173E">
              <w:rPr>
                <w:rFonts w:ascii="Times New Roman" w:hAnsi="Times New Roman" w:cs="Times New Roman"/>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w:t>
            </w:r>
            <w:r w:rsidR="006E606F" w:rsidRPr="0067173E">
              <w:rPr>
                <w:rFonts w:ascii="Times New Roman" w:hAnsi="Times New Roman" w:cs="Times New Roman"/>
                <w:lang w:eastAsia="en-US"/>
              </w:rPr>
              <w:t>ю</w:t>
            </w:r>
            <w:r w:rsidR="006E606F" w:rsidRPr="0067173E">
              <w:rPr>
                <w:rFonts w:ascii="Times New Roman" w:hAnsi="Times New Roman" w:cs="Times New Roman"/>
                <w:lang w:eastAsia="en-US"/>
              </w:rPr>
              <w:t>ватися відповідно до норм Господарського та Цивільного коде</w:t>
            </w:r>
            <w:r w:rsidR="006E606F" w:rsidRPr="0067173E">
              <w:rPr>
                <w:rFonts w:ascii="Times New Roman" w:hAnsi="Times New Roman" w:cs="Times New Roman"/>
                <w:lang w:eastAsia="en-US"/>
              </w:rPr>
              <w:t>к</w:t>
            </w:r>
            <w:r w:rsidR="006E606F" w:rsidRPr="0067173E">
              <w:rPr>
                <w:rFonts w:ascii="Times New Roman" w:hAnsi="Times New Roman" w:cs="Times New Roman"/>
                <w:lang w:eastAsia="en-US"/>
              </w:rPr>
              <w:t>сів.</w:t>
            </w:r>
          </w:p>
          <w:p w:rsidR="00756FE2" w:rsidRPr="0067173E" w:rsidRDefault="006E606F" w:rsidP="007D7D77">
            <w:pPr>
              <w:spacing w:before="0"/>
              <w:ind w:firstLine="567"/>
              <w:rPr>
                <w:rFonts w:ascii="Times New Roman" w:hAnsi="Times New Roman" w:cs="Times New Roman"/>
                <w:lang w:eastAsia="en-US"/>
              </w:rPr>
            </w:pPr>
            <w:r w:rsidRPr="0067173E">
              <w:rPr>
                <w:rFonts w:ascii="Times New Roman" w:hAnsi="Times New Roman" w:cs="Times New Roman"/>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w:t>
            </w:r>
            <w:r w:rsidRPr="0067173E">
              <w:rPr>
                <w:rFonts w:ascii="Times New Roman" w:hAnsi="Times New Roman" w:cs="Times New Roman"/>
                <w:lang w:eastAsia="en-US"/>
              </w:rPr>
              <w:t>д</w:t>
            </w:r>
            <w:r w:rsidRPr="0067173E">
              <w:rPr>
                <w:rFonts w:ascii="Times New Roman" w:hAnsi="Times New Roman" w:cs="Times New Roman"/>
                <w:lang w:eastAsia="en-US"/>
              </w:rPr>
              <w:t>ків:</w:t>
            </w:r>
            <w:r w:rsidR="00756FE2" w:rsidRPr="0067173E">
              <w:rPr>
                <w:rFonts w:ascii="Times New Roman" w:hAnsi="Times New Roman" w:cs="Times New Roman"/>
                <w:lang w:eastAsia="en-US"/>
              </w:rPr>
              <w:t>-</w:t>
            </w:r>
          </w:p>
          <w:p w:rsidR="006E606F" w:rsidRPr="0067173E" w:rsidRDefault="006E606F" w:rsidP="007D7D77">
            <w:pPr>
              <w:pStyle w:val="a5"/>
              <w:numPr>
                <w:ilvl w:val="0"/>
                <w:numId w:val="11"/>
              </w:numPr>
              <w:spacing w:before="0"/>
              <w:rPr>
                <w:rFonts w:ascii="Times New Roman" w:hAnsi="Times New Roman" w:cs="Times New Roman"/>
                <w:lang w:eastAsia="en-US"/>
              </w:rPr>
            </w:pPr>
            <w:r w:rsidRPr="0067173E">
              <w:rPr>
                <w:rFonts w:ascii="Times New Roman" w:hAnsi="Times New Roman" w:cs="Times New Roman"/>
                <w:lang w:eastAsia="en-US"/>
              </w:rPr>
              <w:t>перерахунку ціни в бік зменшення ціни тендерної пр</w:t>
            </w:r>
            <w:r w:rsidRPr="0067173E">
              <w:rPr>
                <w:rFonts w:ascii="Times New Roman" w:hAnsi="Times New Roman" w:cs="Times New Roman"/>
                <w:lang w:eastAsia="en-US"/>
              </w:rPr>
              <w:t>о</w:t>
            </w:r>
            <w:r w:rsidRPr="0067173E">
              <w:rPr>
                <w:rFonts w:ascii="Times New Roman" w:hAnsi="Times New Roman" w:cs="Times New Roman"/>
                <w:lang w:eastAsia="en-US"/>
              </w:rPr>
              <w:t>позиції переможця без зменшення обсягів закупівлі;</w:t>
            </w:r>
          </w:p>
          <w:p w:rsidR="006E606F" w:rsidRPr="0067173E" w:rsidRDefault="00AE31D0" w:rsidP="007D7D77">
            <w:pPr>
              <w:spacing w:before="0"/>
              <w:rPr>
                <w:rFonts w:ascii="Times New Roman" w:hAnsi="Times New Roman" w:cs="Times New Roman"/>
                <w:lang w:eastAsia="en-US"/>
              </w:rPr>
            </w:pPr>
            <w:r w:rsidRPr="0067173E">
              <w:rPr>
                <w:rFonts w:ascii="Times New Roman" w:hAnsi="Times New Roman" w:cs="Times New Roman"/>
                <w:lang w:eastAsia="en-US"/>
              </w:rPr>
              <w:t xml:space="preserve">        </w:t>
            </w:r>
            <w:r w:rsidR="006E606F" w:rsidRPr="0067173E">
              <w:rPr>
                <w:rFonts w:ascii="Times New Roman" w:hAnsi="Times New Roman" w:cs="Times New Roman"/>
                <w:lang w:eastAsia="en-US"/>
              </w:rPr>
              <w:t>Істотні умови договору про закупівлю, не можуть змінюв</w:t>
            </w:r>
            <w:r w:rsidR="006E606F" w:rsidRPr="0067173E">
              <w:rPr>
                <w:rFonts w:ascii="Times New Roman" w:hAnsi="Times New Roman" w:cs="Times New Roman"/>
                <w:lang w:eastAsia="en-US"/>
              </w:rPr>
              <w:t>а</w:t>
            </w:r>
            <w:r w:rsidR="006E606F" w:rsidRPr="0067173E">
              <w:rPr>
                <w:rFonts w:ascii="Times New Roman" w:hAnsi="Times New Roman" w:cs="Times New Roman"/>
                <w:lang w:eastAsia="en-US"/>
              </w:rPr>
              <w:t>тися після його підписання до виконання зобов’язань сторонами в повному обсязі, крім випадків:</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1) зменшення обсягів закупівлі, зокрема з урахуванням факти</w:t>
            </w:r>
            <w:r w:rsidRPr="0067173E">
              <w:rPr>
                <w:rFonts w:ascii="Times New Roman" w:hAnsi="Times New Roman" w:cs="Times New Roman"/>
                <w:lang w:eastAsia="en-US"/>
              </w:rPr>
              <w:t>ч</w:t>
            </w:r>
            <w:r w:rsidRPr="0067173E">
              <w:rPr>
                <w:rFonts w:ascii="Times New Roman" w:hAnsi="Times New Roman" w:cs="Times New Roman"/>
                <w:lang w:eastAsia="en-US"/>
              </w:rPr>
              <w:t>ного обсягу видатків замовника;</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2) погодження зміни ціни за одиницю товару в договорі про з</w:t>
            </w:r>
            <w:r w:rsidRPr="0067173E">
              <w:rPr>
                <w:rFonts w:ascii="Times New Roman" w:hAnsi="Times New Roman" w:cs="Times New Roman"/>
                <w:lang w:eastAsia="en-US"/>
              </w:rPr>
              <w:t>а</w:t>
            </w:r>
            <w:r w:rsidRPr="0067173E">
              <w:rPr>
                <w:rFonts w:ascii="Times New Roman" w:hAnsi="Times New Roman" w:cs="Times New Roman"/>
                <w:lang w:eastAsia="en-US"/>
              </w:rPr>
              <w:t>купівлю у разі коливання ціни такого товару на ринку, що відб</w:t>
            </w:r>
            <w:r w:rsidRPr="0067173E">
              <w:rPr>
                <w:rFonts w:ascii="Times New Roman" w:hAnsi="Times New Roman" w:cs="Times New Roman"/>
                <w:lang w:eastAsia="en-US"/>
              </w:rPr>
              <w:t>у</w:t>
            </w:r>
            <w:r w:rsidRPr="0067173E">
              <w:rPr>
                <w:rFonts w:ascii="Times New Roman" w:hAnsi="Times New Roman" w:cs="Times New Roman"/>
                <w:lang w:eastAsia="en-US"/>
              </w:rPr>
              <w:t>лося з моменту укладення договору про закупівлю або останнь</w:t>
            </w:r>
            <w:r w:rsidRPr="0067173E">
              <w:rPr>
                <w:rFonts w:ascii="Times New Roman" w:hAnsi="Times New Roman" w:cs="Times New Roman"/>
                <w:lang w:eastAsia="en-US"/>
              </w:rPr>
              <w:t>о</w:t>
            </w:r>
            <w:r w:rsidRPr="0067173E">
              <w:rPr>
                <w:rFonts w:ascii="Times New Roman" w:hAnsi="Times New Roman" w:cs="Times New Roman"/>
                <w:lang w:eastAsia="en-US"/>
              </w:rPr>
              <w:t>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w:t>
            </w:r>
            <w:r w:rsidRPr="0067173E">
              <w:rPr>
                <w:rFonts w:ascii="Times New Roman" w:hAnsi="Times New Roman" w:cs="Times New Roman"/>
                <w:lang w:eastAsia="en-US"/>
              </w:rPr>
              <w:t>д</w:t>
            </w:r>
            <w:r w:rsidRPr="0067173E">
              <w:rPr>
                <w:rFonts w:ascii="Times New Roman" w:hAnsi="Times New Roman" w:cs="Times New Roman"/>
                <w:lang w:eastAsia="en-US"/>
              </w:rPr>
              <w:t>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3) покращення якості предмета закупівлі за умови, що таке по</w:t>
            </w:r>
            <w:r w:rsidRPr="0067173E">
              <w:rPr>
                <w:rFonts w:ascii="Times New Roman" w:hAnsi="Times New Roman" w:cs="Times New Roman"/>
                <w:lang w:eastAsia="en-US"/>
              </w:rPr>
              <w:t>к</w:t>
            </w:r>
            <w:r w:rsidRPr="0067173E">
              <w:rPr>
                <w:rFonts w:ascii="Times New Roman" w:hAnsi="Times New Roman" w:cs="Times New Roman"/>
                <w:lang w:eastAsia="en-US"/>
              </w:rPr>
              <w:t>ращення не призведе до збільшення суми, визначеної в договорі про закупівлю;</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w:t>
            </w:r>
            <w:r w:rsidRPr="0067173E">
              <w:rPr>
                <w:rFonts w:ascii="Times New Roman" w:hAnsi="Times New Roman" w:cs="Times New Roman"/>
                <w:lang w:eastAsia="en-US"/>
              </w:rPr>
              <w:t>и</w:t>
            </w:r>
            <w:r w:rsidRPr="0067173E">
              <w:rPr>
                <w:rFonts w:ascii="Times New Roman" w:hAnsi="Times New Roman" w:cs="Times New Roman"/>
                <w:lang w:eastAsia="en-US"/>
              </w:rPr>
              <w:t>трат замовника, за умови, що такі зміни не призведуть до збіл</w:t>
            </w:r>
            <w:r w:rsidRPr="0067173E">
              <w:rPr>
                <w:rFonts w:ascii="Times New Roman" w:hAnsi="Times New Roman" w:cs="Times New Roman"/>
                <w:lang w:eastAsia="en-US"/>
              </w:rPr>
              <w:t>ь</w:t>
            </w:r>
            <w:r w:rsidRPr="0067173E">
              <w:rPr>
                <w:rFonts w:ascii="Times New Roman" w:hAnsi="Times New Roman" w:cs="Times New Roman"/>
                <w:lang w:eastAsia="en-US"/>
              </w:rPr>
              <w:t>шення суми, визначеної в договорі про закупівлю;</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5) погодження зміни ціни в договорі про закупівлю в бік зме</w:t>
            </w:r>
            <w:r w:rsidRPr="0067173E">
              <w:rPr>
                <w:rFonts w:ascii="Times New Roman" w:hAnsi="Times New Roman" w:cs="Times New Roman"/>
                <w:lang w:eastAsia="en-US"/>
              </w:rPr>
              <w:t>н</w:t>
            </w:r>
            <w:r w:rsidRPr="0067173E">
              <w:rPr>
                <w:rFonts w:ascii="Times New Roman" w:hAnsi="Times New Roman" w:cs="Times New Roman"/>
                <w:lang w:eastAsia="en-US"/>
              </w:rPr>
              <w:lastRenderedPageBreak/>
              <w:t>шення (без зміни кількості (обсягу) та якості товарів, робіт і по</w:t>
            </w:r>
            <w:r w:rsidRPr="0067173E">
              <w:rPr>
                <w:rFonts w:ascii="Times New Roman" w:hAnsi="Times New Roman" w:cs="Times New Roman"/>
                <w:lang w:eastAsia="en-US"/>
              </w:rPr>
              <w:t>с</w:t>
            </w:r>
            <w:r w:rsidRPr="0067173E">
              <w:rPr>
                <w:rFonts w:ascii="Times New Roman" w:hAnsi="Times New Roman" w:cs="Times New Roman"/>
                <w:lang w:eastAsia="en-US"/>
              </w:rPr>
              <w:t>луг);</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w:t>
            </w:r>
            <w:r w:rsidRPr="0067173E">
              <w:rPr>
                <w:rFonts w:ascii="Times New Roman" w:hAnsi="Times New Roman" w:cs="Times New Roman"/>
                <w:lang w:eastAsia="en-US"/>
              </w:rPr>
              <w:t>а</w:t>
            </w:r>
            <w:r w:rsidRPr="0067173E">
              <w:rPr>
                <w:rFonts w:ascii="Times New Roman" w:hAnsi="Times New Roman" w:cs="Times New Roman"/>
                <w:lang w:eastAsia="en-US"/>
              </w:rPr>
              <w:t>ткування - пропорційно до зміни таких ставок та/або пільг з оп</w:t>
            </w:r>
            <w:r w:rsidRPr="0067173E">
              <w:rPr>
                <w:rFonts w:ascii="Times New Roman" w:hAnsi="Times New Roman" w:cs="Times New Roman"/>
                <w:lang w:eastAsia="en-US"/>
              </w:rPr>
              <w:t>о</w:t>
            </w:r>
            <w:r w:rsidRPr="0067173E">
              <w:rPr>
                <w:rFonts w:ascii="Times New Roman" w:hAnsi="Times New Roman" w:cs="Times New Roman"/>
                <w:lang w:eastAsia="en-US"/>
              </w:rPr>
              <w:t>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7) зміни встановленого згідно із законодавством органами де</w:t>
            </w:r>
            <w:r w:rsidRPr="0067173E">
              <w:rPr>
                <w:rFonts w:ascii="Times New Roman" w:hAnsi="Times New Roman" w:cs="Times New Roman"/>
                <w:lang w:eastAsia="en-US"/>
              </w:rPr>
              <w:t>р</w:t>
            </w:r>
            <w:r w:rsidRPr="0067173E">
              <w:rPr>
                <w:rFonts w:ascii="Times New Roman" w:hAnsi="Times New Roman" w:cs="Times New Roman"/>
                <w:lang w:eastAsia="en-US"/>
              </w:rPr>
              <w:t>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w:t>
            </w:r>
            <w:r w:rsidRPr="0067173E">
              <w:rPr>
                <w:rFonts w:ascii="Times New Roman" w:hAnsi="Times New Roman" w:cs="Times New Roman"/>
                <w:lang w:eastAsia="en-US"/>
              </w:rPr>
              <w:t>е</w:t>
            </w:r>
            <w:r w:rsidRPr="0067173E">
              <w:rPr>
                <w:rFonts w:ascii="Times New Roman" w:hAnsi="Times New Roman" w:cs="Times New Roman"/>
                <w:lang w:eastAsia="en-US"/>
              </w:rPr>
              <w:t>них цін на електроенергію на ринку “ на добу наперед ”, що з</w:t>
            </w:r>
            <w:r w:rsidRPr="0067173E">
              <w:rPr>
                <w:rFonts w:ascii="Times New Roman" w:hAnsi="Times New Roman" w:cs="Times New Roman"/>
                <w:lang w:eastAsia="en-US"/>
              </w:rPr>
              <w:t>а</w:t>
            </w:r>
            <w:r w:rsidRPr="0067173E">
              <w:rPr>
                <w:rFonts w:ascii="Times New Roman" w:hAnsi="Times New Roman" w:cs="Times New Roman"/>
                <w:lang w:eastAsia="en-US"/>
              </w:rPr>
              <w:t>стосовуються в договорі про закупівлю, у разі встановлення в договорі про закупівлю порядку зміни ціни;</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8) зміни умов у зв’язку із застосуванням положень частини шо</w:t>
            </w:r>
            <w:r w:rsidRPr="0067173E">
              <w:rPr>
                <w:rFonts w:ascii="Times New Roman" w:hAnsi="Times New Roman" w:cs="Times New Roman"/>
                <w:lang w:eastAsia="en-US"/>
              </w:rPr>
              <w:t>с</w:t>
            </w:r>
            <w:r w:rsidRPr="0067173E">
              <w:rPr>
                <w:rFonts w:ascii="Times New Roman" w:hAnsi="Times New Roman" w:cs="Times New Roman"/>
                <w:lang w:eastAsia="en-US"/>
              </w:rPr>
              <w:t>тої статті 41 Закону України «Про публічні закупівлі».</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w:t>
            </w:r>
            <w:r w:rsidRPr="0067173E">
              <w:rPr>
                <w:rFonts w:ascii="Times New Roman" w:hAnsi="Times New Roman" w:cs="Times New Roman"/>
                <w:lang w:eastAsia="en-US"/>
              </w:rPr>
              <w:t>б</w:t>
            </w:r>
            <w:r w:rsidRPr="0067173E">
              <w:rPr>
                <w:rFonts w:ascii="Times New Roman" w:hAnsi="Times New Roman" w:cs="Times New Roman"/>
                <w:lang w:eastAsia="en-US"/>
              </w:rPr>
              <w:t>ливостей.</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Договір про закупівлю є нікчемним у разі:</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1) коли замовник уклав договір про закупівлю з порушенням вимог, визначених пунктом 5 цих особливостей;</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2) укладення договору про закупівлю з порушенням вимог пун</w:t>
            </w:r>
            <w:r w:rsidRPr="0067173E">
              <w:rPr>
                <w:rFonts w:ascii="Times New Roman" w:hAnsi="Times New Roman" w:cs="Times New Roman"/>
                <w:lang w:eastAsia="en-US"/>
              </w:rPr>
              <w:t>к</w:t>
            </w:r>
            <w:r w:rsidRPr="0067173E">
              <w:rPr>
                <w:rFonts w:ascii="Times New Roman" w:hAnsi="Times New Roman" w:cs="Times New Roman"/>
                <w:lang w:eastAsia="en-US"/>
              </w:rPr>
              <w:t>ту 18 цих особливостей;</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3) укладення договору про закупівлю в період оскарження від</w:t>
            </w:r>
            <w:r w:rsidRPr="0067173E">
              <w:rPr>
                <w:rFonts w:ascii="Times New Roman" w:hAnsi="Times New Roman" w:cs="Times New Roman"/>
                <w:lang w:eastAsia="en-US"/>
              </w:rPr>
              <w:t>к</w:t>
            </w:r>
            <w:r w:rsidRPr="0067173E">
              <w:rPr>
                <w:rFonts w:ascii="Times New Roman" w:hAnsi="Times New Roman" w:cs="Times New Roman"/>
                <w:lang w:eastAsia="en-US"/>
              </w:rPr>
              <w:t>ритих торгів відповідно до статті 18 Закону та цих особливостей;</w:t>
            </w:r>
          </w:p>
          <w:p w:rsidR="006E606F" w:rsidRPr="0067173E" w:rsidRDefault="006E606F" w:rsidP="007D7D77">
            <w:pPr>
              <w:spacing w:before="0"/>
              <w:rPr>
                <w:rFonts w:ascii="Times New Roman" w:hAnsi="Times New Roman" w:cs="Times New Roman"/>
                <w:lang w:eastAsia="en-US"/>
              </w:rPr>
            </w:pPr>
            <w:r w:rsidRPr="0067173E">
              <w:rPr>
                <w:rFonts w:ascii="Times New Roman" w:hAnsi="Times New Roman" w:cs="Times New Roman"/>
                <w:lang w:eastAsia="en-US"/>
              </w:rPr>
              <w:t>4) укладення договору з порушенням строків, передбачених а</w:t>
            </w:r>
            <w:r w:rsidRPr="0067173E">
              <w:rPr>
                <w:rFonts w:ascii="Times New Roman" w:hAnsi="Times New Roman" w:cs="Times New Roman"/>
                <w:lang w:eastAsia="en-US"/>
              </w:rPr>
              <w:t>б</w:t>
            </w:r>
            <w:r w:rsidRPr="0067173E">
              <w:rPr>
                <w:rFonts w:ascii="Times New Roman" w:hAnsi="Times New Roman" w:cs="Times New Roman"/>
                <w:lang w:eastAsia="en-US"/>
              </w:rPr>
              <w:t>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w:t>
            </w:r>
            <w:r w:rsidRPr="0067173E">
              <w:rPr>
                <w:rFonts w:ascii="Times New Roman" w:hAnsi="Times New Roman" w:cs="Times New Roman"/>
                <w:lang w:eastAsia="en-US"/>
              </w:rPr>
              <w:t>н</w:t>
            </w:r>
            <w:r w:rsidRPr="0067173E">
              <w:rPr>
                <w:rFonts w:ascii="Times New Roman" w:hAnsi="Times New Roman" w:cs="Times New Roman"/>
                <w:lang w:eastAsia="en-US"/>
              </w:rPr>
              <w:t>ням цих особливостей;</w:t>
            </w:r>
          </w:p>
          <w:p w:rsidR="006E606F" w:rsidRPr="0067173E" w:rsidRDefault="006E606F" w:rsidP="007D7D77">
            <w:pPr>
              <w:spacing w:before="0"/>
              <w:rPr>
                <w:rFonts w:ascii="Times New Roman" w:hAnsi="Times New Roman"/>
              </w:rPr>
            </w:pPr>
            <w:r w:rsidRPr="0067173E">
              <w:rPr>
                <w:rFonts w:ascii="Times New Roman" w:hAnsi="Times New Roman" w:cs="Times New Roman"/>
                <w:lang w:eastAsia="en-US"/>
              </w:rPr>
              <w:t>5) коли назва предмета закупівлі із зазначенням коду за Єдиним закупівельним словником не відповідає товарам, роботам чи по</w:t>
            </w:r>
            <w:r w:rsidRPr="0067173E">
              <w:rPr>
                <w:rFonts w:ascii="Times New Roman" w:hAnsi="Times New Roman" w:cs="Times New Roman"/>
                <w:lang w:eastAsia="en-US"/>
              </w:rPr>
              <w:t>с</w:t>
            </w:r>
            <w:r w:rsidRPr="0067173E">
              <w:rPr>
                <w:rFonts w:ascii="Times New Roman" w:hAnsi="Times New Roman" w:cs="Times New Roman"/>
                <w:lang w:eastAsia="en-US"/>
              </w:rPr>
              <w:t>лугам, що фактично закуплені замовником.</w:t>
            </w:r>
          </w:p>
        </w:tc>
      </w:tr>
      <w:tr w:rsidR="006E606F" w:rsidTr="00C36FAD">
        <w:trPr>
          <w:trHeight w:val="1119"/>
          <w:jc w:val="center"/>
        </w:trPr>
        <w:tc>
          <w:tcPr>
            <w:tcW w:w="705" w:type="dxa"/>
          </w:tcPr>
          <w:p w:rsidR="006E606F" w:rsidRPr="0067173E" w:rsidRDefault="006E606F" w:rsidP="007D7D77">
            <w:pPr>
              <w:widowControl w:val="0"/>
              <w:spacing w:before="0"/>
              <w:rPr>
                <w:rFonts w:ascii="Times New Roman" w:eastAsia="Times New Roman" w:hAnsi="Times New Roman" w:cs="Times New Roman"/>
                <w:lang w:val="ru-RU"/>
              </w:rPr>
            </w:pPr>
            <w:r w:rsidRPr="0067173E">
              <w:rPr>
                <w:rFonts w:ascii="Times New Roman" w:eastAsia="Times New Roman" w:hAnsi="Times New Roman" w:cs="Times New Roman"/>
                <w:lang w:val="ru-RU"/>
              </w:rPr>
              <w:lastRenderedPageBreak/>
              <w:t>5</w:t>
            </w:r>
          </w:p>
        </w:tc>
        <w:tc>
          <w:tcPr>
            <w:tcW w:w="2575" w:type="dxa"/>
          </w:tcPr>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eastAsia="Times New Roman" w:hAnsi="Times New Roman" w:cs="Times New Roman"/>
                <w:b/>
              </w:rPr>
              <w:t>Забезпечення вик</w:t>
            </w:r>
            <w:r w:rsidRPr="0067173E">
              <w:rPr>
                <w:rFonts w:ascii="Times New Roman" w:eastAsia="Times New Roman" w:hAnsi="Times New Roman" w:cs="Times New Roman"/>
                <w:b/>
              </w:rPr>
              <w:t>о</w:t>
            </w:r>
            <w:r w:rsidRPr="0067173E">
              <w:rPr>
                <w:rFonts w:ascii="Times New Roman" w:eastAsia="Times New Roman" w:hAnsi="Times New Roman" w:cs="Times New Roman"/>
                <w:b/>
              </w:rPr>
              <w:t>нання договору про закупівлю</w:t>
            </w:r>
          </w:p>
        </w:tc>
        <w:tc>
          <w:tcPr>
            <w:tcW w:w="6420" w:type="dxa"/>
            <w:vAlign w:val="center"/>
          </w:tcPr>
          <w:p w:rsidR="006E606F" w:rsidRPr="0067173E" w:rsidRDefault="006E606F" w:rsidP="007D7D77">
            <w:pPr>
              <w:spacing w:before="0" w:after="0"/>
              <w:ind w:firstLine="411"/>
              <w:rPr>
                <w:rFonts w:ascii="Times New Roman" w:eastAsia="Times New Roman" w:hAnsi="Times New Roman" w:cs="Times New Roman"/>
                <w:b/>
                <w:lang w:eastAsia="en-US"/>
              </w:rPr>
            </w:pPr>
            <w:r w:rsidRPr="0067173E">
              <w:rPr>
                <w:rFonts w:ascii="Times New Roman" w:eastAsia="Times New Roman" w:hAnsi="Times New Roman" w:cs="Times New Roman"/>
                <w:lang w:eastAsia="en-US"/>
              </w:rPr>
              <w:t>Замовником вимагається від учасника-переможця внесення ним не пізніше дати укладення договору про закупівлю забезп</w:t>
            </w:r>
            <w:r w:rsidRPr="0067173E">
              <w:rPr>
                <w:rFonts w:ascii="Times New Roman" w:eastAsia="Times New Roman" w:hAnsi="Times New Roman" w:cs="Times New Roman"/>
                <w:lang w:eastAsia="en-US"/>
              </w:rPr>
              <w:t>е</w:t>
            </w:r>
            <w:r w:rsidRPr="0067173E">
              <w:rPr>
                <w:rFonts w:ascii="Times New Roman" w:eastAsia="Times New Roman" w:hAnsi="Times New Roman" w:cs="Times New Roman"/>
                <w:lang w:eastAsia="en-US"/>
              </w:rPr>
              <w:t xml:space="preserve">чення виконання такого договору у формі: </w:t>
            </w:r>
            <w:r w:rsidRPr="0067173E">
              <w:rPr>
                <w:rFonts w:ascii="Times New Roman" w:eastAsia="Times New Roman" w:hAnsi="Times New Roman" w:cs="Times New Roman"/>
                <w:b/>
                <w:lang w:eastAsia="en-US"/>
              </w:rPr>
              <w:t>депозиту (безвідсо</w:t>
            </w:r>
            <w:r w:rsidRPr="0067173E">
              <w:rPr>
                <w:rFonts w:ascii="Times New Roman" w:eastAsia="Times New Roman" w:hAnsi="Times New Roman" w:cs="Times New Roman"/>
                <w:b/>
                <w:lang w:eastAsia="en-US"/>
              </w:rPr>
              <w:t>т</w:t>
            </w:r>
            <w:r w:rsidRPr="0067173E">
              <w:rPr>
                <w:rFonts w:ascii="Times New Roman" w:eastAsia="Times New Roman" w:hAnsi="Times New Roman" w:cs="Times New Roman"/>
                <w:b/>
                <w:lang w:eastAsia="en-US"/>
              </w:rPr>
              <w:t>кового)</w:t>
            </w:r>
            <w:r w:rsidRPr="0067173E">
              <w:rPr>
                <w:rFonts w:ascii="Times New Roman" w:eastAsia="Times New Roman" w:hAnsi="Times New Roman" w:cs="Times New Roman"/>
                <w:lang w:eastAsia="en-US"/>
              </w:rPr>
              <w:t xml:space="preserve"> – внесення на рахунок замовника суми, яка дорівнює </w:t>
            </w:r>
            <w:r w:rsidR="001F3A91">
              <w:rPr>
                <w:rFonts w:ascii="Times New Roman" w:eastAsia="Times New Roman" w:hAnsi="Times New Roman" w:cs="Times New Roman"/>
                <w:b/>
                <w:lang w:eastAsia="en-US"/>
              </w:rPr>
              <w:t xml:space="preserve">0,5 </w:t>
            </w:r>
            <w:r w:rsidRPr="001F3A91">
              <w:rPr>
                <w:rFonts w:ascii="Times New Roman" w:eastAsia="Times New Roman" w:hAnsi="Times New Roman" w:cs="Times New Roman"/>
                <w:b/>
                <w:lang w:eastAsia="en-US"/>
              </w:rPr>
              <w:t xml:space="preserve"> відсот</w:t>
            </w:r>
            <w:r w:rsidR="001F3A91">
              <w:rPr>
                <w:rFonts w:ascii="Times New Roman" w:eastAsia="Times New Roman" w:hAnsi="Times New Roman" w:cs="Times New Roman"/>
                <w:b/>
                <w:lang w:eastAsia="en-US"/>
              </w:rPr>
              <w:t>ка</w:t>
            </w:r>
            <w:r w:rsidRPr="001F3A91">
              <w:rPr>
                <w:rFonts w:ascii="Times New Roman" w:eastAsia="Times New Roman" w:hAnsi="Times New Roman" w:cs="Times New Roman"/>
                <w:b/>
                <w:lang w:eastAsia="en-US"/>
              </w:rPr>
              <w:t xml:space="preserve"> вартості договору.</w:t>
            </w:r>
          </w:p>
          <w:p w:rsidR="006E606F" w:rsidRPr="0067173E" w:rsidRDefault="006E606F" w:rsidP="007D7D77">
            <w:pPr>
              <w:spacing w:before="0" w:after="0"/>
              <w:ind w:firstLine="411"/>
              <w:rPr>
                <w:rFonts w:ascii="Times New Roman" w:eastAsia="Times New Roman" w:hAnsi="Times New Roman" w:cs="Times New Roman"/>
                <w:lang w:eastAsia="en-US"/>
              </w:rPr>
            </w:pPr>
            <w:r w:rsidRPr="0067173E">
              <w:rPr>
                <w:rFonts w:ascii="Times New Roman" w:eastAsia="Times New Roman" w:hAnsi="Times New Roman" w:cs="Times New Roman"/>
                <w:lang w:eastAsia="en-US"/>
              </w:rPr>
              <w:t>Документ, який підтверджує внесення Учасником-переможцем процедури закупівлі забезпечення виконання дог</w:t>
            </w:r>
            <w:r w:rsidRPr="0067173E">
              <w:rPr>
                <w:rFonts w:ascii="Times New Roman" w:eastAsia="Times New Roman" w:hAnsi="Times New Roman" w:cs="Times New Roman"/>
                <w:lang w:eastAsia="en-US"/>
              </w:rPr>
              <w:t>о</w:t>
            </w:r>
            <w:r w:rsidRPr="0067173E">
              <w:rPr>
                <w:rFonts w:ascii="Times New Roman" w:eastAsia="Times New Roman" w:hAnsi="Times New Roman" w:cs="Times New Roman"/>
                <w:lang w:eastAsia="en-US"/>
              </w:rPr>
              <w:t>вору, надається під час укладення договору.</w:t>
            </w:r>
          </w:p>
          <w:p w:rsidR="006E606F" w:rsidRPr="0067173E" w:rsidRDefault="006E606F" w:rsidP="007D7D77">
            <w:pPr>
              <w:tabs>
                <w:tab w:val="left" w:pos="708"/>
                <w:tab w:val="center" w:pos="4819"/>
                <w:tab w:val="right" w:pos="9639"/>
              </w:tabs>
              <w:spacing w:before="0"/>
              <w:ind w:firstLine="411"/>
              <w:rPr>
                <w:rFonts w:ascii="Times New Roman" w:hAnsi="Times New Roman" w:cs="Times New Roman"/>
                <w:lang w:eastAsia="en-US"/>
              </w:rPr>
            </w:pPr>
            <w:r w:rsidRPr="0067173E">
              <w:rPr>
                <w:rFonts w:ascii="Times New Roman" w:hAnsi="Times New Roman" w:cs="Times New Roman"/>
                <w:lang w:eastAsia="en-US"/>
              </w:rPr>
              <w:t xml:space="preserve">Реквізити для надання забезпечення виконання договору: р/р № </w:t>
            </w:r>
            <w:r w:rsidRPr="0067173E">
              <w:rPr>
                <w:rFonts w:ascii="Times New Roman" w:hAnsi="Times New Roman" w:cs="Times New Roman"/>
                <w:lang w:val="en-US" w:eastAsia="en-US"/>
              </w:rPr>
              <w:t>UA</w:t>
            </w:r>
            <w:r w:rsidRPr="0067173E">
              <w:rPr>
                <w:rFonts w:ascii="Times New Roman" w:hAnsi="Times New Roman" w:cs="Times New Roman"/>
                <w:lang w:eastAsia="en-US"/>
              </w:rPr>
              <w:t xml:space="preserve"> 888201720355169004000000339 у банку Державної казн</w:t>
            </w:r>
            <w:r w:rsidRPr="0067173E">
              <w:rPr>
                <w:rFonts w:ascii="Times New Roman" w:hAnsi="Times New Roman" w:cs="Times New Roman"/>
                <w:lang w:eastAsia="en-US"/>
              </w:rPr>
              <w:t>а</w:t>
            </w:r>
            <w:r w:rsidRPr="0067173E">
              <w:rPr>
                <w:rFonts w:ascii="Times New Roman" w:hAnsi="Times New Roman" w:cs="Times New Roman"/>
                <w:lang w:eastAsia="en-US"/>
              </w:rPr>
              <w:t>чейської служби України м. Київ, МФО 820172 одержувач М</w:t>
            </w:r>
            <w:r w:rsidRPr="0067173E">
              <w:rPr>
                <w:rFonts w:ascii="Times New Roman" w:hAnsi="Times New Roman" w:cs="Times New Roman"/>
                <w:lang w:eastAsia="en-US"/>
              </w:rPr>
              <w:t>и</w:t>
            </w:r>
            <w:r w:rsidRPr="0067173E">
              <w:rPr>
                <w:rFonts w:ascii="Times New Roman" w:hAnsi="Times New Roman" w:cs="Times New Roman"/>
                <w:lang w:eastAsia="en-US"/>
              </w:rPr>
              <w:t>колаївське квартирно-експлуатаційне управління, код ЄДРПОУ 08029523.</w:t>
            </w:r>
          </w:p>
          <w:p w:rsidR="00AE522D" w:rsidRPr="0067173E" w:rsidRDefault="006E606F" w:rsidP="007D7D77">
            <w:pPr>
              <w:spacing w:before="0"/>
              <w:rPr>
                <w:rFonts w:ascii="Times New Roman" w:eastAsia="Times New Roman" w:hAnsi="Times New Roman" w:cs="Times New Roman"/>
                <w:b/>
              </w:rPr>
            </w:pPr>
            <w:r w:rsidRPr="0067173E">
              <w:rPr>
                <w:rFonts w:ascii="Times New Roman" w:eastAsia="Times New Roman" w:hAnsi="Times New Roman"/>
                <w:lang w:eastAsia="en-US"/>
              </w:rPr>
              <w:t>У призначені  платежу обов’язково вказати :</w:t>
            </w:r>
            <w:r w:rsidR="00AE522D" w:rsidRPr="0067173E">
              <w:rPr>
                <w:rFonts w:ascii="Times New Roman" w:eastAsia="Times New Roman" w:hAnsi="Times New Roman" w:cs="Times New Roman"/>
                <w:b/>
              </w:rPr>
              <w:t xml:space="preserve"> </w:t>
            </w:r>
          </w:p>
          <w:p w:rsidR="00AE522D" w:rsidRPr="0067173E" w:rsidRDefault="006E606F" w:rsidP="007D7D77">
            <w:pPr>
              <w:spacing w:before="0"/>
              <w:rPr>
                <w:rFonts w:ascii="Times New Roman" w:eastAsia="Times New Roman" w:hAnsi="Times New Roman" w:cs="Times New Roman"/>
                <w:b/>
              </w:rPr>
            </w:pPr>
            <w:r w:rsidRPr="0067173E">
              <w:rPr>
                <w:rFonts w:ascii="Times New Roman" w:eastAsia="Times New Roman" w:hAnsi="Times New Roman"/>
                <w:lang w:eastAsia="en-US"/>
              </w:rPr>
              <w:t xml:space="preserve"> </w:t>
            </w:r>
            <w:r w:rsidR="00040E4C" w:rsidRPr="0067173E">
              <w:rPr>
                <w:rFonts w:ascii="Times New Roman" w:eastAsia="Times New Roman" w:hAnsi="Times New Roman"/>
                <w:lang w:eastAsia="en-US"/>
              </w:rPr>
              <w:t>«</w:t>
            </w:r>
            <w:r w:rsidR="00951DCB" w:rsidRPr="00D9752A">
              <w:rPr>
                <w:rFonts w:ascii="Times New Roman" w:hAnsi="Times New Roman" w:cs="Times New Roman"/>
                <w:sz w:val="24"/>
                <w:szCs w:val="24"/>
                <w:u w:val="single"/>
              </w:rPr>
              <w:t xml:space="preserve">Капітальний ремонт будівлі за ГП </w:t>
            </w:r>
            <w:r w:rsidR="00951DCB">
              <w:rPr>
                <w:rFonts w:ascii="Times New Roman" w:hAnsi="Times New Roman" w:cs="Times New Roman"/>
                <w:sz w:val="24"/>
                <w:szCs w:val="24"/>
                <w:u w:val="single"/>
              </w:rPr>
              <w:t>**</w:t>
            </w:r>
            <w:r w:rsidR="00951DCB" w:rsidRPr="00D9752A">
              <w:rPr>
                <w:rFonts w:ascii="Times New Roman" w:hAnsi="Times New Roman" w:cs="Times New Roman"/>
                <w:sz w:val="24"/>
                <w:szCs w:val="24"/>
                <w:u w:val="single"/>
              </w:rPr>
              <w:t xml:space="preserve"> (майстерня) у в/м </w:t>
            </w:r>
            <w:r w:rsidR="00951DCB">
              <w:rPr>
                <w:rFonts w:ascii="Times New Roman" w:hAnsi="Times New Roman" w:cs="Times New Roman"/>
                <w:sz w:val="24"/>
                <w:szCs w:val="24"/>
                <w:u w:val="single"/>
              </w:rPr>
              <w:t>**</w:t>
            </w:r>
            <w:r w:rsidR="00951DCB" w:rsidRPr="00D9752A">
              <w:rPr>
                <w:rFonts w:ascii="Times New Roman" w:hAnsi="Times New Roman" w:cs="Times New Roman"/>
                <w:sz w:val="24"/>
                <w:szCs w:val="24"/>
                <w:u w:val="single"/>
              </w:rPr>
              <w:t xml:space="preserve"> м. Первомайськ, Миколаївської області. Шифр </w:t>
            </w:r>
            <w:r w:rsidR="00951DCB">
              <w:rPr>
                <w:rFonts w:ascii="Times New Roman" w:hAnsi="Times New Roman" w:cs="Times New Roman"/>
                <w:sz w:val="24"/>
                <w:szCs w:val="24"/>
                <w:u w:val="single"/>
              </w:rPr>
              <w:t>**/**</w:t>
            </w:r>
            <w:r w:rsidR="00951DCB" w:rsidRPr="00D9752A">
              <w:rPr>
                <w:rFonts w:ascii="Times New Roman" w:hAnsi="Times New Roman" w:cs="Times New Roman"/>
                <w:sz w:val="24"/>
                <w:szCs w:val="24"/>
                <w:u w:val="single"/>
              </w:rPr>
              <w:t xml:space="preserve">  (ві</w:t>
            </w:r>
            <w:r w:rsidR="00951DCB" w:rsidRPr="00D9752A">
              <w:rPr>
                <w:rFonts w:ascii="Times New Roman" w:hAnsi="Times New Roman" w:cs="Times New Roman"/>
                <w:sz w:val="24"/>
                <w:szCs w:val="24"/>
                <w:u w:val="single"/>
              </w:rPr>
              <w:t>д</w:t>
            </w:r>
            <w:r w:rsidR="00951DCB" w:rsidRPr="00D9752A">
              <w:rPr>
                <w:rFonts w:ascii="Times New Roman" w:hAnsi="Times New Roman" w:cs="Times New Roman"/>
                <w:sz w:val="24"/>
                <w:szCs w:val="24"/>
                <w:u w:val="single"/>
              </w:rPr>
              <w:t>новлення)</w:t>
            </w:r>
            <w:r w:rsidR="00951DCB">
              <w:rPr>
                <w:rFonts w:ascii="Times New Roman" w:eastAsia="Times New Roman" w:hAnsi="Times New Roman" w:cs="Times New Roman"/>
                <w:b/>
              </w:rPr>
              <w:t>»</w:t>
            </w:r>
            <w:r w:rsidR="00AE522D" w:rsidRPr="0067173E">
              <w:rPr>
                <w:rFonts w:ascii="Times New Roman" w:eastAsia="Times New Roman" w:hAnsi="Times New Roman" w:cs="Times New Roman"/>
                <w:b/>
              </w:rPr>
              <w:t xml:space="preserve"> </w:t>
            </w:r>
            <w:r w:rsidR="00040E4C" w:rsidRPr="0067173E">
              <w:rPr>
                <w:rFonts w:ascii="Times New Roman" w:eastAsia="Times New Roman" w:hAnsi="Times New Roman" w:cs="Times New Roman"/>
                <w:b/>
              </w:rPr>
              <w:t>(ДК 021:2015:  45000000-7 - Будівельні роботи та поточний ремонт)</w:t>
            </w:r>
          </w:p>
          <w:p w:rsidR="006E606F" w:rsidRPr="0067173E" w:rsidRDefault="006E606F" w:rsidP="007D7D77">
            <w:pPr>
              <w:spacing w:before="0"/>
              <w:ind w:firstLine="411"/>
              <w:rPr>
                <w:rFonts w:ascii="Times New Roman" w:eastAsia="Times New Roman" w:hAnsi="Times New Roman" w:cs="Times New Roman"/>
                <w:lang w:val="ru-RU" w:eastAsia="en-US"/>
              </w:rPr>
            </w:pPr>
            <w:r w:rsidRPr="0067173E">
              <w:rPr>
                <w:rFonts w:ascii="Times New Roman" w:eastAsia="Times New Roman" w:hAnsi="Times New Roman" w:cs="Times New Roman"/>
                <w:lang w:eastAsia="en-US"/>
              </w:rPr>
              <w:lastRenderedPageBreak/>
              <w:t>Внесення  забезпечення  виконання договору не припиняє виконання  зобов’язань Учасника</w:t>
            </w:r>
            <w:r w:rsidRPr="0067173E">
              <w:rPr>
                <w:rFonts w:ascii="Times New Roman" w:eastAsia="Times New Roman" w:hAnsi="Times New Roman" w:cs="Times New Roman"/>
                <w:lang w:val="ru-RU" w:eastAsia="en-US"/>
              </w:rPr>
              <w:t xml:space="preserve">  за  Договором. </w:t>
            </w:r>
          </w:p>
          <w:p w:rsidR="006E606F" w:rsidRPr="0067173E" w:rsidRDefault="006E606F" w:rsidP="007D7D77">
            <w:pPr>
              <w:spacing w:before="0"/>
              <w:ind w:firstLine="411"/>
              <w:rPr>
                <w:rFonts w:ascii="Times New Roman" w:eastAsia="Times New Roman" w:hAnsi="Times New Roman" w:cs="Times New Roman"/>
                <w:lang w:val="ru-RU" w:eastAsia="en-US"/>
              </w:rPr>
            </w:pPr>
            <w:r w:rsidRPr="0067173E">
              <w:rPr>
                <w:rFonts w:ascii="Times New Roman" w:eastAsia="Times New Roman" w:hAnsi="Times New Roman" w:cs="Times New Roman"/>
                <w:lang w:eastAsia="en-US"/>
              </w:rPr>
              <w:t>Вимоги щодо забезпечення виконання договору не змінюють вимог щодо професійної та технічної компетентності учасника.</w:t>
            </w:r>
          </w:p>
          <w:p w:rsidR="006E606F" w:rsidRPr="0067173E" w:rsidRDefault="006E606F" w:rsidP="007D7D77">
            <w:pPr>
              <w:widowControl w:val="0"/>
              <w:spacing w:before="0"/>
              <w:rPr>
                <w:rFonts w:ascii="Times New Roman" w:eastAsia="Times New Roman" w:hAnsi="Times New Roman" w:cs="Times New Roman"/>
              </w:rPr>
            </w:pPr>
            <w:r w:rsidRPr="0067173E">
              <w:rPr>
                <w:rFonts w:ascii="Times New Roman" w:hAnsi="Times New Roman"/>
                <w:lang w:eastAsia="uk-UA"/>
              </w:rPr>
              <w:t>Усі витрати, пов’язані з поданням  забезпечення виконання дог</w:t>
            </w:r>
            <w:r w:rsidRPr="0067173E">
              <w:rPr>
                <w:rFonts w:ascii="Times New Roman" w:hAnsi="Times New Roman"/>
                <w:lang w:eastAsia="uk-UA"/>
              </w:rPr>
              <w:t>о</w:t>
            </w:r>
            <w:r w:rsidRPr="0067173E">
              <w:rPr>
                <w:rFonts w:ascii="Times New Roman" w:hAnsi="Times New Roman"/>
                <w:lang w:eastAsia="uk-UA"/>
              </w:rPr>
              <w:t>вору здійснюються за рахунок коштів Учасника</w:t>
            </w:r>
          </w:p>
        </w:tc>
      </w:tr>
      <w:tr w:rsidR="001219D3" w:rsidTr="00C36FAD">
        <w:trPr>
          <w:trHeight w:val="1119"/>
          <w:jc w:val="center"/>
        </w:trPr>
        <w:tc>
          <w:tcPr>
            <w:tcW w:w="705" w:type="dxa"/>
          </w:tcPr>
          <w:p w:rsidR="001219D3" w:rsidRPr="0067173E" w:rsidRDefault="001219D3" w:rsidP="007D7D77">
            <w:pPr>
              <w:widowControl w:val="0"/>
              <w:spacing w:before="0" w:after="0"/>
              <w:rPr>
                <w:rFonts w:ascii="Times New Roman" w:eastAsia="Times New Roman" w:hAnsi="Times New Roman" w:cs="Times New Roman"/>
                <w:lang w:val="ru-RU"/>
              </w:rPr>
            </w:pPr>
            <w:r w:rsidRPr="0067173E">
              <w:rPr>
                <w:rFonts w:ascii="Times New Roman" w:eastAsia="Times New Roman" w:hAnsi="Times New Roman" w:cs="Times New Roman"/>
                <w:lang w:val="ru-RU"/>
              </w:rPr>
              <w:lastRenderedPageBreak/>
              <w:t>6</w:t>
            </w:r>
          </w:p>
        </w:tc>
        <w:tc>
          <w:tcPr>
            <w:tcW w:w="2575" w:type="dxa"/>
          </w:tcPr>
          <w:p w:rsidR="001219D3" w:rsidRPr="0067173E" w:rsidRDefault="001219D3" w:rsidP="007D7D77">
            <w:pPr>
              <w:widowControl w:val="0"/>
              <w:spacing w:before="0" w:after="0"/>
              <w:rPr>
                <w:rFonts w:ascii="Times New Roman" w:eastAsia="Times New Roman" w:hAnsi="Times New Roman" w:cs="Times New Roman"/>
                <w:b/>
              </w:rPr>
            </w:pPr>
            <w:r w:rsidRPr="0067173E">
              <w:rPr>
                <w:rFonts w:ascii="Times New Roman" w:hAnsi="Times New Roman" w:cs="Times New Roman"/>
                <w:b/>
                <w:bCs/>
              </w:rPr>
              <w:t>Умови повернення чи неповернення забезп</w:t>
            </w:r>
            <w:r w:rsidRPr="0067173E">
              <w:rPr>
                <w:rFonts w:ascii="Times New Roman" w:hAnsi="Times New Roman" w:cs="Times New Roman"/>
                <w:b/>
                <w:bCs/>
              </w:rPr>
              <w:t>е</w:t>
            </w:r>
            <w:r w:rsidRPr="0067173E">
              <w:rPr>
                <w:rFonts w:ascii="Times New Roman" w:hAnsi="Times New Roman" w:cs="Times New Roman"/>
                <w:b/>
                <w:bCs/>
              </w:rPr>
              <w:t>чення виконання дог</w:t>
            </w:r>
            <w:r w:rsidRPr="0067173E">
              <w:rPr>
                <w:rFonts w:ascii="Times New Roman" w:hAnsi="Times New Roman" w:cs="Times New Roman"/>
                <w:b/>
                <w:bCs/>
              </w:rPr>
              <w:t>о</w:t>
            </w:r>
            <w:r w:rsidRPr="0067173E">
              <w:rPr>
                <w:rFonts w:ascii="Times New Roman" w:hAnsi="Times New Roman" w:cs="Times New Roman"/>
                <w:b/>
                <w:bCs/>
              </w:rPr>
              <w:t>вору</w:t>
            </w:r>
          </w:p>
        </w:tc>
        <w:tc>
          <w:tcPr>
            <w:tcW w:w="6420" w:type="dxa"/>
            <w:vAlign w:val="center"/>
          </w:tcPr>
          <w:p w:rsidR="001219D3" w:rsidRPr="0067173E" w:rsidRDefault="001219D3" w:rsidP="007D7D77">
            <w:pPr>
              <w:spacing w:before="0" w:after="0"/>
              <w:rPr>
                <w:rFonts w:ascii="Times New Roman" w:hAnsi="Times New Roman" w:cs="Times New Roman"/>
              </w:rPr>
            </w:pPr>
            <w:r w:rsidRPr="0067173E">
              <w:rPr>
                <w:rFonts w:ascii="Times New Roman" w:hAnsi="Times New Roman" w:cs="Times New Roman"/>
              </w:rPr>
              <w:t>Замовник повертає забезпечення виконання договору про закуп</w:t>
            </w:r>
            <w:r w:rsidRPr="0067173E">
              <w:rPr>
                <w:rFonts w:ascii="Times New Roman" w:hAnsi="Times New Roman" w:cs="Times New Roman"/>
              </w:rPr>
              <w:t>і</w:t>
            </w:r>
            <w:r w:rsidRPr="0067173E">
              <w:rPr>
                <w:rFonts w:ascii="Times New Roman" w:hAnsi="Times New Roman" w:cs="Times New Roman"/>
              </w:rPr>
              <w:t>влю:</w:t>
            </w:r>
          </w:p>
          <w:p w:rsidR="00C36FAD" w:rsidRDefault="001219D3" w:rsidP="007D7D77">
            <w:pPr>
              <w:spacing w:before="0" w:after="0"/>
              <w:rPr>
                <w:rFonts w:ascii="Times New Roman" w:hAnsi="Times New Roman" w:cs="Times New Roman"/>
              </w:rPr>
            </w:pPr>
            <w:r w:rsidRPr="0067173E">
              <w:rPr>
                <w:rFonts w:ascii="Times New Roman" w:hAnsi="Times New Roman" w:cs="Times New Roman"/>
              </w:rPr>
              <w:t>1)після виконання переможцем процедури закупівлі договору про закупівлю;</w:t>
            </w:r>
          </w:p>
          <w:p w:rsidR="001219D3" w:rsidRPr="0067173E" w:rsidRDefault="001219D3" w:rsidP="007D7D77">
            <w:pPr>
              <w:spacing w:before="0" w:after="0"/>
              <w:rPr>
                <w:rFonts w:ascii="Times New Roman" w:hAnsi="Times New Roman" w:cs="Times New Roman"/>
              </w:rPr>
            </w:pPr>
            <w:r w:rsidRPr="0067173E">
              <w:rPr>
                <w:rFonts w:ascii="Times New Roman" w:hAnsi="Times New Roman" w:cs="Times New Roma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219D3" w:rsidRPr="0067173E" w:rsidRDefault="001219D3" w:rsidP="007D7D77">
            <w:pPr>
              <w:pBdr>
                <w:bottom w:val="single" w:sz="4" w:space="1" w:color="auto"/>
              </w:pBdr>
              <w:spacing w:before="0" w:after="0"/>
              <w:rPr>
                <w:rFonts w:ascii="Times New Roman" w:hAnsi="Times New Roman" w:cs="Times New Roman"/>
              </w:rPr>
            </w:pPr>
            <w:r w:rsidRPr="0067173E">
              <w:rPr>
                <w:rFonts w:ascii="Times New Roman" w:hAnsi="Times New Roman" w:cs="Times New Roman"/>
              </w:rPr>
              <w:t>3) у випадках, передбачених пунктом 21 Особливостей.</w:t>
            </w:r>
          </w:p>
          <w:p w:rsidR="001219D3" w:rsidRPr="0067173E" w:rsidRDefault="001219D3" w:rsidP="007D7D77">
            <w:pPr>
              <w:pBdr>
                <w:bottom w:val="single" w:sz="4" w:space="1" w:color="auto"/>
              </w:pBdr>
              <w:spacing w:before="0" w:after="0"/>
              <w:rPr>
                <w:rFonts w:ascii="Times New Roman" w:hAnsi="Times New Roman" w:cs="Times New Roman"/>
              </w:rPr>
            </w:pPr>
            <w:r w:rsidRPr="0067173E">
              <w:rPr>
                <w:rFonts w:ascii="Times New Roman" w:hAnsi="Times New Roman" w:cs="Times New Roman"/>
              </w:rPr>
              <w:t xml:space="preserve">Забезпечення виконання договору не повертається у разі, якщо учасник-переможець не виконав всіх  умов договору. </w:t>
            </w:r>
          </w:p>
          <w:p w:rsidR="001219D3" w:rsidRPr="0067173E" w:rsidRDefault="001219D3" w:rsidP="007D7D77">
            <w:pPr>
              <w:pBdr>
                <w:bottom w:val="single" w:sz="4" w:space="1" w:color="auto"/>
              </w:pBdr>
              <w:spacing w:before="0" w:after="0"/>
              <w:ind w:firstLine="411"/>
              <w:rPr>
                <w:rFonts w:ascii="Times New Roman" w:eastAsia="Times New Roman" w:hAnsi="Times New Roman" w:cs="Times New Roman"/>
                <w:lang w:eastAsia="en-US"/>
              </w:rPr>
            </w:pPr>
            <w:r w:rsidRPr="0067173E">
              <w:rPr>
                <w:rFonts w:ascii="Times New Roman" w:hAnsi="Times New Roman" w:cs="Times New Roman"/>
              </w:rPr>
              <w:t>Кошти, що надійшли як забезпечення виконання договору про закупівлю, якщо вони не повертаються учаснику,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D841D2" w:rsidRDefault="00D841D2" w:rsidP="007D7D77">
      <w:pPr>
        <w:tabs>
          <w:tab w:val="left" w:pos="0"/>
          <w:tab w:val="center" w:pos="4153"/>
          <w:tab w:val="right" w:pos="8306"/>
        </w:tabs>
        <w:spacing w:before="0" w:after="0"/>
        <w:rPr>
          <w:rFonts w:ascii="Times New Roman" w:eastAsia="Times New Roman" w:hAnsi="Times New Roman" w:cs="Times New Roman"/>
          <w:b/>
          <w:sz w:val="24"/>
          <w:szCs w:val="24"/>
        </w:rPr>
      </w:pPr>
      <w:bookmarkStart w:id="8" w:name="_heading=h.2s8eyo1" w:colFirst="0" w:colLast="0"/>
      <w:bookmarkEnd w:id="8"/>
    </w:p>
    <w:p w:rsidR="00D841D2" w:rsidRDefault="00D841D2" w:rsidP="00D20A1E">
      <w:pPr>
        <w:tabs>
          <w:tab w:val="left" w:pos="0"/>
          <w:tab w:val="center" w:pos="4153"/>
          <w:tab w:val="right" w:pos="8306"/>
        </w:tabs>
        <w:ind w:firstLine="567"/>
        <w:rPr>
          <w:rFonts w:ascii="Times New Roman" w:eastAsia="Times New Roman" w:hAnsi="Times New Roman" w:cs="Times New Roman"/>
          <w:b/>
          <w:sz w:val="24"/>
          <w:szCs w:val="24"/>
        </w:rPr>
      </w:pPr>
    </w:p>
    <w:p w:rsidR="0062564D" w:rsidRDefault="008B6A3F" w:rsidP="008B6A3F">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                                                                                                </w:t>
      </w:r>
      <w:r w:rsidR="00DC3D0F">
        <w:rPr>
          <w:rFonts w:ascii="Times New Roman" w:eastAsia="Times New Roman" w:hAnsi="Times New Roman" w:cs="Times New Roman"/>
          <w:b/>
          <w:sz w:val="20"/>
          <w:szCs w:val="20"/>
        </w:rPr>
        <w:t xml:space="preserve">                              </w:t>
      </w:r>
    </w:p>
    <w:p w:rsidR="0062564D" w:rsidRDefault="0062564D" w:rsidP="008B6A3F">
      <w:pPr>
        <w:spacing w:after="0"/>
        <w:jc w:val="right"/>
        <w:rPr>
          <w:rFonts w:ascii="Times New Roman" w:eastAsia="Times New Roman" w:hAnsi="Times New Roman" w:cs="Times New Roman"/>
          <w:b/>
          <w:sz w:val="20"/>
          <w:szCs w:val="20"/>
        </w:rPr>
      </w:pPr>
    </w:p>
    <w:p w:rsidR="0062564D" w:rsidRDefault="0062564D" w:rsidP="008B6A3F">
      <w:pPr>
        <w:spacing w:after="0"/>
        <w:jc w:val="right"/>
        <w:rPr>
          <w:rFonts w:ascii="Times New Roman" w:eastAsia="Times New Roman" w:hAnsi="Times New Roman" w:cs="Times New Roman"/>
          <w:b/>
          <w:sz w:val="20"/>
          <w:szCs w:val="20"/>
        </w:rPr>
      </w:pPr>
    </w:p>
    <w:p w:rsidR="00CB7BE1" w:rsidRPr="00145BC4" w:rsidRDefault="00DC3D0F" w:rsidP="008B6A3F">
      <w:pPr>
        <w:spacing w:after="0"/>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sidR="00CB7BE1" w:rsidRPr="00145BC4">
        <w:rPr>
          <w:rFonts w:ascii="Times New Roman" w:eastAsia="Times New Roman" w:hAnsi="Times New Roman" w:cs="Times New Roman"/>
          <w:b/>
          <w:sz w:val="24"/>
          <w:szCs w:val="24"/>
        </w:rPr>
        <w:t>ДОДАТОК 1</w:t>
      </w:r>
    </w:p>
    <w:p w:rsidR="00CB7BE1" w:rsidRPr="00FF6C35" w:rsidRDefault="00CB7BE1" w:rsidP="0062564D">
      <w:pPr>
        <w:spacing w:before="0" w:after="0"/>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FF6C35">
        <w:rPr>
          <w:rFonts w:ascii="Times New Roman" w:eastAsia="Times New Roman" w:hAnsi="Times New Roman" w:cs="Times New Roman"/>
          <w:i/>
          <w:sz w:val="24"/>
          <w:szCs w:val="24"/>
        </w:rPr>
        <w:t xml:space="preserve"> до тендерної документації</w:t>
      </w:r>
    </w:p>
    <w:p w:rsidR="00DC3D0F" w:rsidRPr="00FF6C35" w:rsidRDefault="00F2023B" w:rsidP="00D54B60">
      <w:pPr>
        <w:shd w:val="clear" w:color="auto" w:fill="FFFFFF"/>
        <w:suppressAutoHyphen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І.</w:t>
      </w:r>
      <w:r w:rsidR="00DC3D0F" w:rsidRPr="00FF6C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КВАЛІФІКАЦІЙНІ КРИТЕРІЇ</w:t>
      </w:r>
      <w:r w:rsidR="00DC3D0F" w:rsidRPr="00FF6C35">
        <w:rPr>
          <w:rFonts w:ascii="Times New Roman" w:eastAsia="Times New Roman" w:hAnsi="Times New Roman" w:cs="Times New Roman"/>
          <w:b/>
          <w:sz w:val="24"/>
          <w:szCs w:val="24"/>
        </w:rPr>
        <w:t xml:space="preserve">, </w:t>
      </w:r>
      <w:r w:rsidR="004047E6">
        <w:rPr>
          <w:rFonts w:ascii="Times New Roman" w:eastAsia="Times New Roman" w:hAnsi="Times New Roman" w:cs="Times New Roman"/>
          <w:b/>
          <w:sz w:val="24"/>
          <w:szCs w:val="24"/>
        </w:rPr>
        <w:t>згідно</w:t>
      </w:r>
      <w:r w:rsidR="00DC3D0F" w:rsidRPr="00FF6C35">
        <w:rPr>
          <w:rFonts w:ascii="Times New Roman" w:eastAsia="Times New Roman" w:hAnsi="Times New Roman" w:cs="Times New Roman"/>
          <w:b/>
          <w:sz w:val="24"/>
          <w:szCs w:val="24"/>
        </w:rPr>
        <w:t xml:space="preserve"> </w:t>
      </w:r>
      <w:r w:rsidR="004047E6">
        <w:rPr>
          <w:rFonts w:ascii="Times New Roman" w:eastAsia="Times New Roman" w:hAnsi="Times New Roman" w:cs="Times New Roman"/>
          <w:b/>
          <w:sz w:val="24"/>
          <w:szCs w:val="24"/>
        </w:rPr>
        <w:t>ст.</w:t>
      </w:r>
      <w:r w:rsidR="00DC3D0F" w:rsidRPr="00FF6C35">
        <w:rPr>
          <w:rFonts w:ascii="Times New Roman" w:eastAsia="Times New Roman" w:hAnsi="Times New Roman" w:cs="Times New Roman"/>
          <w:b/>
          <w:sz w:val="24"/>
          <w:szCs w:val="24"/>
        </w:rPr>
        <w:t xml:space="preserve"> 16 Закону «Про публічні закупівл</w:t>
      </w:r>
      <w:r w:rsidR="004047E6">
        <w:rPr>
          <w:rFonts w:ascii="Times New Roman" w:eastAsia="Times New Roman" w:hAnsi="Times New Roman" w:cs="Times New Roman"/>
          <w:b/>
          <w:sz w:val="24"/>
          <w:szCs w:val="24"/>
        </w:rPr>
        <w:t>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6379"/>
      </w:tblGrid>
      <w:tr w:rsidR="00D54B60" w:rsidRPr="00957082" w:rsidTr="00B22B8A">
        <w:trPr>
          <w:trHeight w:val="493"/>
        </w:trPr>
        <w:tc>
          <w:tcPr>
            <w:tcW w:w="3227" w:type="dxa"/>
          </w:tcPr>
          <w:p w:rsidR="00D54B60" w:rsidRPr="00957082" w:rsidRDefault="00D54B60" w:rsidP="0088113D">
            <w:pPr>
              <w:widowControl w:val="0"/>
              <w:tabs>
                <w:tab w:val="left" w:pos="1080"/>
              </w:tabs>
              <w:autoSpaceDE w:val="0"/>
              <w:autoSpaceDN w:val="0"/>
              <w:adjustRightInd w:val="0"/>
              <w:spacing w:after="0"/>
              <w:jc w:val="center"/>
              <w:rPr>
                <w:rFonts w:ascii="Times New Roman" w:hAnsi="Times New Roman"/>
                <w:b/>
                <w:sz w:val="24"/>
                <w:szCs w:val="24"/>
                <w:u w:val="single"/>
              </w:rPr>
            </w:pPr>
            <w:r w:rsidRPr="00957082">
              <w:rPr>
                <w:rFonts w:ascii="Times New Roman" w:hAnsi="Times New Roman"/>
                <w:b/>
                <w:sz w:val="24"/>
                <w:shd w:val="clear" w:color="auto" w:fill="FFFFFF"/>
              </w:rPr>
              <w:t>Кваліфікаційні критерії</w:t>
            </w:r>
          </w:p>
        </w:tc>
        <w:tc>
          <w:tcPr>
            <w:tcW w:w="6379" w:type="dxa"/>
          </w:tcPr>
          <w:p w:rsidR="00D54B60" w:rsidRPr="00957082" w:rsidRDefault="00D54B60" w:rsidP="0088113D">
            <w:pPr>
              <w:widowControl w:val="0"/>
              <w:tabs>
                <w:tab w:val="left" w:pos="1080"/>
              </w:tabs>
              <w:autoSpaceDE w:val="0"/>
              <w:autoSpaceDN w:val="0"/>
              <w:adjustRightInd w:val="0"/>
              <w:spacing w:after="0"/>
              <w:jc w:val="center"/>
              <w:rPr>
                <w:rFonts w:ascii="Times New Roman" w:hAnsi="Times New Roman"/>
                <w:b/>
                <w:sz w:val="24"/>
                <w:szCs w:val="24"/>
              </w:rPr>
            </w:pPr>
            <w:r w:rsidRPr="00957082">
              <w:rPr>
                <w:rFonts w:ascii="Times New Roman" w:hAnsi="Times New Roman"/>
                <w:b/>
                <w:sz w:val="24"/>
                <w:szCs w:val="24"/>
              </w:rPr>
              <w:t>Документи на підтвердження відповідності Учасника кваліфікаційним критеріям:</w:t>
            </w:r>
          </w:p>
        </w:tc>
      </w:tr>
      <w:tr w:rsidR="00D54B60" w:rsidRPr="00C408E4" w:rsidTr="00B22B8A">
        <w:trPr>
          <w:trHeight w:val="846"/>
        </w:trPr>
        <w:tc>
          <w:tcPr>
            <w:tcW w:w="3227" w:type="dxa"/>
          </w:tcPr>
          <w:p w:rsidR="00D54B60" w:rsidRPr="00957082" w:rsidRDefault="00D54B60" w:rsidP="007D7D77">
            <w:pPr>
              <w:spacing w:before="0" w:after="0"/>
              <w:rPr>
                <w:rFonts w:ascii="Times New Roman" w:hAnsi="Times New Roman"/>
                <w:b/>
                <w:bCs/>
              </w:rPr>
            </w:pPr>
            <w:r w:rsidRPr="00957082">
              <w:rPr>
                <w:rFonts w:ascii="Times New Roman" w:hAnsi="Times New Roman"/>
                <w:b/>
                <w:bCs/>
              </w:rPr>
              <w:t>Наявність документально підтвердженого досвіду вик</w:t>
            </w:r>
            <w:r w:rsidRPr="00957082">
              <w:rPr>
                <w:rFonts w:ascii="Times New Roman" w:hAnsi="Times New Roman"/>
                <w:b/>
                <w:bCs/>
              </w:rPr>
              <w:t>о</w:t>
            </w:r>
            <w:r w:rsidRPr="00957082">
              <w:rPr>
                <w:rFonts w:ascii="Times New Roman" w:hAnsi="Times New Roman"/>
                <w:b/>
                <w:bCs/>
              </w:rPr>
              <w:t>нання аналогічного договору.</w:t>
            </w:r>
          </w:p>
          <w:p w:rsidR="00D54B60" w:rsidRPr="00957082" w:rsidRDefault="00D54B60" w:rsidP="007D7D77">
            <w:pPr>
              <w:spacing w:before="0" w:after="0"/>
              <w:rPr>
                <w:rFonts w:ascii="Times New Roman" w:hAnsi="Times New Roman"/>
              </w:rPr>
            </w:pPr>
          </w:p>
        </w:tc>
        <w:tc>
          <w:tcPr>
            <w:tcW w:w="6379" w:type="dxa"/>
          </w:tcPr>
          <w:p w:rsidR="00D54B60" w:rsidRPr="00C408E4" w:rsidRDefault="009D05EF" w:rsidP="007D7D77">
            <w:pPr>
              <w:spacing w:before="0" w:after="0"/>
              <w:ind w:left="34" w:right="20"/>
              <w:rPr>
                <w:rFonts w:ascii="Times New Roman" w:hAnsi="Times New Roman"/>
                <w:bCs/>
                <w:strike/>
                <w:sz w:val="24"/>
                <w:szCs w:val="24"/>
              </w:rPr>
            </w:pPr>
            <w:r>
              <w:rPr>
                <w:rFonts w:ascii="Times New Roman" w:hAnsi="Times New Roman"/>
                <w:bCs/>
                <w:sz w:val="24"/>
                <w:szCs w:val="24"/>
              </w:rPr>
              <w:t xml:space="preserve">       </w:t>
            </w:r>
            <w:r w:rsidR="00D54B60" w:rsidRPr="00957082">
              <w:rPr>
                <w:rFonts w:ascii="Times New Roman" w:hAnsi="Times New Roman"/>
                <w:bCs/>
                <w:sz w:val="24"/>
                <w:szCs w:val="24"/>
              </w:rPr>
              <w:t>Для підтвердження відповідності встановленим квал</w:t>
            </w:r>
            <w:r w:rsidR="00D54B60" w:rsidRPr="00957082">
              <w:rPr>
                <w:rFonts w:ascii="Times New Roman" w:hAnsi="Times New Roman"/>
                <w:bCs/>
                <w:sz w:val="24"/>
                <w:szCs w:val="24"/>
              </w:rPr>
              <w:t>і</w:t>
            </w:r>
            <w:r w:rsidR="00D54B60" w:rsidRPr="00957082">
              <w:rPr>
                <w:rFonts w:ascii="Times New Roman" w:hAnsi="Times New Roman"/>
                <w:bCs/>
                <w:sz w:val="24"/>
                <w:szCs w:val="24"/>
              </w:rPr>
              <w:t>фікаційним критеріям та вимогам законодавства, учасник у складі тендерної пропозиції повинен надати довідку у довільній формі про досвід виконання аналогічного</w:t>
            </w:r>
            <w:r w:rsidR="00DA44FB">
              <w:rPr>
                <w:rFonts w:ascii="Times New Roman" w:hAnsi="Times New Roman"/>
                <w:bCs/>
                <w:sz w:val="24"/>
                <w:szCs w:val="24"/>
              </w:rPr>
              <w:t xml:space="preserve"> (-них)</w:t>
            </w:r>
            <w:r w:rsidR="00D54B60" w:rsidRPr="00957082">
              <w:rPr>
                <w:rFonts w:ascii="Times New Roman" w:hAnsi="Times New Roman"/>
                <w:bCs/>
                <w:sz w:val="24"/>
                <w:szCs w:val="24"/>
              </w:rPr>
              <w:t xml:space="preserve"> договору</w:t>
            </w:r>
            <w:r w:rsidR="00DA44FB">
              <w:rPr>
                <w:rFonts w:ascii="Times New Roman" w:hAnsi="Times New Roman"/>
                <w:bCs/>
                <w:sz w:val="24"/>
                <w:szCs w:val="24"/>
              </w:rPr>
              <w:t>(-ів)</w:t>
            </w:r>
            <w:r w:rsidR="00D54B60" w:rsidRPr="00957082">
              <w:rPr>
                <w:rFonts w:ascii="Times New Roman" w:hAnsi="Times New Roman"/>
                <w:bCs/>
                <w:sz w:val="24"/>
                <w:szCs w:val="24"/>
              </w:rPr>
              <w:t xml:space="preserve"> щодо виконання робіт з </w:t>
            </w:r>
            <w:r w:rsidR="00D54B60" w:rsidRPr="00625172">
              <w:rPr>
                <w:rFonts w:ascii="Times New Roman" w:hAnsi="Times New Roman"/>
                <w:bCs/>
                <w:sz w:val="24"/>
                <w:szCs w:val="24"/>
              </w:rPr>
              <w:t xml:space="preserve">будівництва об’єктів бюджетної сфери </w:t>
            </w:r>
            <w:r w:rsidR="00DA44FB">
              <w:rPr>
                <w:rFonts w:ascii="Times New Roman" w:hAnsi="Times New Roman"/>
                <w:bCs/>
                <w:sz w:val="24"/>
                <w:szCs w:val="24"/>
              </w:rPr>
              <w:t>не раніше</w:t>
            </w:r>
            <w:r w:rsidR="00D54B60" w:rsidRPr="00625172">
              <w:rPr>
                <w:rFonts w:ascii="Times New Roman" w:hAnsi="Times New Roman"/>
                <w:bCs/>
                <w:sz w:val="24"/>
                <w:szCs w:val="24"/>
              </w:rPr>
              <w:t xml:space="preserve"> 20</w:t>
            </w:r>
            <w:r w:rsidR="00DA44FB">
              <w:rPr>
                <w:rFonts w:ascii="Times New Roman" w:hAnsi="Times New Roman"/>
                <w:bCs/>
                <w:sz w:val="24"/>
                <w:szCs w:val="24"/>
              </w:rPr>
              <w:t>20</w:t>
            </w:r>
            <w:r w:rsidR="00D54B60" w:rsidRPr="00625172">
              <w:rPr>
                <w:rFonts w:ascii="Times New Roman" w:hAnsi="Times New Roman"/>
                <w:bCs/>
                <w:sz w:val="24"/>
                <w:szCs w:val="24"/>
              </w:rPr>
              <w:t xml:space="preserve"> р</w:t>
            </w:r>
            <w:r w:rsidR="00DA44FB">
              <w:rPr>
                <w:rFonts w:ascii="Times New Roman" w:hAnsi="Times New Roman"/>
                <w:bCs/>
                <w:sz w:val="24"/>
                <w:szCs w:val="24"/>
              </w:rPr>
              <w:t>оку</w:t>
            </w:r>
            <w:r w:rsidR="00D54B60" w:rsidRPr="00625172">
              <w:rPr>
                <w:rFonts w:ascii="Times New Roman" w:hAnsi="Times New Roman"/>
                <w:bCs/>
                <w:sz w:val="24"/>
                <w:szCs w:val="24"/>
              </w:rPr>
              <w:t>, в якості генпідря</w:t>
            </w:r>
            <w:r w:rsidR="00D54B60" w:rsidRPr="00625172">
              <w:rPr>
                <w:rFonts w:ascii="Times New Roman" w:hAnsi="Times New Roman"/>
                <w:bCs/>
                <w:sz w:val="24"/>
                <w:szCs w:val="24"/>
              </w:rPr>
              <w:t>д</w:t>
            </w:r>
            <w:r w:rsidR="00D54B60" w:rsidRPr="00625172">
              <w:rPr>
                <w:rFonts w:ascii="Times New Roman" w:hAnsi="Times New Roman"/>
                <w:bCs/>
                <w:sz w:val="24"/>
                <w:szCs w:val="24"/>
              </w:rPr>
              <w:t>ника, при цьому роботи мають бути закінченими на дату подання</w:t>
            </w:r>
            <w:r w:rsidR="00D54B60">
              <w:rPr>
                <w:rFonts w:ascii="Times New Roman" w:hAnsi="Times New Roman"/>
                <w:bCs/>
                <w:sz w:val="24"/>
                <w:szCs w:val="24"/>
              </w:rPr>
              <w:t xml:space="preserve"> тендерної п</w:t>
            </w:r>
            <w:r w:rsidR="00DA44FB">
              <w:rPr>
                <w:rFonts w:ascii="Times New Roman" w:hAnsi="Times New Roman"/>
                <w:bCs/>
                <w:sz w:val="24"/>
                <w:szCs w:val="24"/>
              </w:rPr>
              <w:t>р</w:t>
            </w:r>
            <w:r w:rsidR="00D54B60">
              <w:rPr>
                <w:rFonts w:ascii="Times New Roman" w:hAnsi="Times New Roman"/>
                <w:bCs/>
                <w:sz w:val="24"/>
                <w:szCs w:val="24"/>
              </w:rPr>
              <w:t>опозиції</w:t>
            </w:r>
            <w:r w:rsidR="00DA44FB">
              <w:rPr>
                <w:rFonts w:ascii="Times New Roman" w:hAnsi="Times New Roman"/>
                <w:bCs/>
                <w:sz w:val="24"/>
                <w:szCs w:val="24"/>
              </w:rPr>
              <w:t>.</w:t>
            </w:r>
            <w:r w:rsidR="00D54B60">
              <w:rPr>
                <w:rFonts w:ascii="Times New Roman" w:hAnsi="Times New Roman"/>
                <w:bCs/>
                <w:sz w:val="24"/>
                <w:szCs w:val="24"/>
              </w:rPr>
              <w:t xml:space="preserve"> </w:t>
            </w:r>
            <w:r w:rsidR="00DA44FB">
              <w:rPr>
                <w:rFonts w:ascii="Times New Roman" w:hAnsi="Times New Roman"/>
                <w:bCs/>
                <w:sz w:val="24"/>
                <w:szCs w:val="24"/>
              </w:rPr>
              <w:t>Д</w:t>
            </w:r>
            <w:r w:rsidR="00D54B60" w:rsidRPr="00957082">
              <w:rPr>
                <w:rFonts w:ascii="Times New Roman" w:hAnsi="Times New Roman"/>
                <w:bCs/>
                <w:sz w:val="24"/>
                <w:szCs w:val="24"/>
              </w:rPr>
              <w:t>овідка повинна включати інформацію щодо замовника (із зазначенням його н</w:t>
            </w:r>
            <w:r w:rsidR="00D54B60" w:rsidRPr="00957082">
              <w:rPr>
                <w:rFonts w:ascii="Times New Roman" w:hAnsi="Times New Roman"/>
                <w:bCs/>
                <w:sz w:val="24"/>
                <w:szCs w:val="24"/>
              </w:rPr>
              <w:t>а</w:t>
            </w:r>
            <w:r w:rsidR="00D54B60" w:rsidRPr="00957082">
              <w:rPr>
                <w:rFonts w:ascii="Times New Roman" w:hAnsi="Times New Roman"/>
                <w:bCs/>
                <w:sz w:val="24"/>
                <w:szCs w:val="24"/>
              </w:rPr>
              <w:t>йменування, адреси, та контактних даних), пред</w:t>
            </w:r>
            <w:r w:rsidR="00DA44FB">
              <w:rPr>
                <w:rFonts w:ascii="Times New Roman" w:hAnsi="Times New Roman"/>
                <w:bCs/>
                <w:sz w:val="24"/>
                <w:szCs w:val="24"/>
              </w:rPr>
              <w:t>мет</w:t>
            </w:r>
            <w:r w:rsidR="00D54B60" w:rsidRPr="00957082">
              <w:rPr>
                <w:rFonts w:ascii="Times New Roman" w:hAnsi="Times New Roman"/>
                <w:bCs/>
                <w:sz w:val="24"/>
                <w:szCs w:val="24"/>
              </w:rPr>
              <w:t xml:space="preserve"> дог</w:t>
            </w:r>
            <w:r w:rsidR="00D54B60" w:rsidRPr="00957082">
              <w:rPr>
                <w:rFonts w:ascii="Times New Roman" w:hAnsi="Times New Roman"/>
                <w:bCs/>
                <w:sz w:val="24"/>
                <w:szCs w:val="24"/>
              </w:rPr>
              <w:t>о</w:t>
            </w:r>
            <w:r w:rsidR="00D54B60" w:rsidRPr="00957082">
              <w:rPr>
                <w:rFonts w:ascii="Times New Roman" w:hAnsi="Times New Roman"/>
                <w:bCs/>
                <w:sz w:val="24"/>
                <w:szCs w:val="24"/>
              </w:rPr>
              <w:t>вору</w:t>
            </w:r>
            <w:r w:rsidR="00DA44FB">
              <w:rPr>
                <w:rFonts w:ascii="Times New Roman" w:hAnsi="Times New Roman"/>
                <w:bCs/>
                <w:sz w:val="24"/>
                <w:szCs w:val="24"/>
              </w:rPr>
              <w:t>(-ів)</w:t>
            </w:r>
            <w:r w:rsidR="00D54B60" w:rsidRPr="00957082">
              <w:rPr>
                <w:rFonts w:ascii="Times New Roman" w:hAnsi="Times New Roman"/>
                <w:bCs/>
                <w:sz w:val="24"/>
                <w:szCs w:val="24"/>
              </w:rPr>
              <w:t>, ціни договору</w:t>
            </w:r>
            <w:r w:rsidR="00DA44FB">
              <w:rPr>
                <w:rFonts w:ascii="Times New Roman" w:hAnsi="Times New Roman"/>
                <w:bCs/>
                <w:sz w:val="24"/>
                <w:szCs w:val="24"/>
              </w:rPr>
              <w:t xml:space="preserve"> та строки виконання робіт</w:t>
            </w:r>
          </w:p>
          <w:p w:rsidR="00D54B60" w:rsidRPr="00E66C96" w:rsidRDefault="009D05EF" w:rsidP="007D7D77">
            <w:pPr>
              <w:pStyle w:val="af7"/>
              <w:spacing w:before="0"/>
              <w:rPr>
                <w:rFonts w:ascii="Times New Roman" w:hAnsi="Times New Roman"/>
                <w:sz w:val="24"/>
                <w:szCs w:val="24"/>
                <w:lang w:val="uk-UA"/>
              </w:rPr>
            </w:pPr>
            <w:r>
              <w:rPr>
                <w:rFonts w:ascii="Times New Roman" w:hAnsi="Times New Roman"/>
                <w:sz w:val="24"/>
                <w:szCs w:val="24"/>
                <w:lang w:val="uk-UA"/>
              </w:rPr>
              <w:t xml:space="preserve">        </w:t>
            </w:r>
            <w:r w:rsidR="00D54B60" w:rsidRPr="00E66C96">
              <w:rPr>
                <w:rFonts w:ascii="Times New Roman" w:hAnsi="Times New Roman"/>
                <w:sz w:val="24"/>
                <w:szCs w:val="24"/>
                <w:lang w:val="uk-UA"/>
              </w:rPr>
              <w:t>Для підтвердження зазначеної у довідці інформації Учасником надається:</w:t>
            </w:r>
          </w:p>
          <w:p w:rsidR="00D54B60" w:rsidRPr="00E66C96" w:rsidRDefault="00D54B60" w:rsidP="007D7D77">
            <w:pPr>
              <w:pStyle w:val="af7"/>
              <w:spacing w:before="0"/>
              <w:rPr>
                <w:rFonts w:ascii="Times New Roman" w:hAnsi="Times New Roman"/>
                <w:sz w:val="24"/>
                <w:szCs w:val="24"/>
                <w:lang w:val="uk-UA"/>
              </w:rPr>
            </w:pPr>
            <w:r w:rsidRPr="00E66C96">
              <w:rPr>
                <w:rFonts w:ascii="Times New Roman" w:hAnsi="Times New Roman"/>
                <w:sz w:val="24"/>
                <w:szCs w:val="24"/>
                <w:lang w:val="uk-UA"/>
              </w:rPr>
              <w:t>- копія договору (ів) (з усіма додатками) що</w:t>
            </w:r>
            <w:r w:rsidR="00DA44FB">
              <w:rPr>
                <w:rFonts w:ascii="Times New Roman" w:hAnsi="Times New Roman"/>
                <w:sz w:val="24"/>
                <w:szCs w:val="24"/>
                <w:lang w:val="uk-UA"/>
              </w:rPr>
              <w:t xml:space="preserve"> підтверджують факт повного</w:t>
            </w:r>
            <w:r w:rsidRPr="00E66C96">
              <w:rPr>
                <w:rFonts w:ascii="Times New Roman" w:hAnsi="Times New Roman"/>
                <w:sz w:val="24"/>
                <w:szCs w:val="24"/>
                <w:lang w:val="uk-UA"/>
              </w:rPr>
              <w:t xml:space="preserve"> виконання робіт;</w:t>
            </w:r>
          </w:p>
          <w:p w:rsidR="00D54B60" w:rsidRPr="00E66C96" w:rsidRDefault="00D54B60" w:rsidP="007D7D77">
            <w:pPr>
              <w:pStyle w:val="af7"/>
              <w:spacing w:before="0"/>
              <w:rPr>
                <w:rFonts w:ascii="Times New Roman" w:hAnsi="Times New Roman"/>
                <w:sz w:val="24"/>
                <w:szCs w:val="24"/>
                <w:lang w:val="uk-UA"/>
              </w:rPr>
            </w:pPr>
            <w:r w:rsidRPr="00E66C96">
              <w:rPr>
                <w:rFonts w:ascii="Times New Roman" w:hAnsi="Times New Roman"/>
                <w:sz w:val="24"/>
                <w:szCs w:val="24"/>
                <w:lang w:val="uk-UA"/>
              </w:rPr>
              <w:t xml:space="preserve">- оригінал відгуку, виданий суб’єктом господарювання (з </w:t>
            </w:r>
            <w:r w:rsidRPr="00E66C96">
              <w:rPr>
                <w:rFonts w:ascii="Times New Roman" w:hAnsi="Times New Roman"/>
                <w:sz w:val="24"/>
                <w:szCs w:val="24"/>
                <w:lang w:val="uk-UA"/>
              </w:rPr>
              <w:lastRenderedPageBreak/>
              <w:t>яким було укладено договір) із зазначенням дати і номера договору (на який надано відгук) та інформації про нале</w:t>
            </w:r>
            <w:r w:rsidRPr="00E66C96">
              <w:rPr>
                <w:rFonts w:ascii="Times New Roman" w:hAnsi="Times New Roman"/>
                <w:sz w:val="24"/>
                <w:szCs w:val="24"/>
                <w:lang w:val="uk-UA"/>
              </w:rPr>
              <w:t>ж</w:t>
            </w:r>
            <w:r w:rsidRPr="00E66C96">
              <w:rPr>
                <w:rFonts w:ascii="Times New Roman" w:hAnsi="Times New Roman"/>
                <w:sz w:val="24"/>
                <w:szCs w:val="24"/>
                <w:lang w:val="uk-UA"/>
              </w:rPr>
              <w:t>не виконання договору, у тому числі стосовно якості та строків. Дата надання відгуку повинна бути не раніше дати оголошення процедури торгів за даним предметом закупі</w:t>
            </w:r>
            <w:r w:rsidRPr="00E66C96">
              <w:rPr>
                <w:rFonts w:ascii="Times New Roman" w:hAnsi="Times New Roman"/>
                <w:sz w:val="24"/>
                <w:szCs w:val="24"/>
                <w:lang w:val="uk-UA"/>
              </w:rPr>
              <w:t>в</w:t>
            </w:r>
            <w:r w:rsidRPr="00E66C96">
              <w:rPr>
                <w:rFonts w:ascii="Times New Roman" w:hAnsi="Times New Roman"/>
                <w:sz w:val="24"/>
                <w:szCs w:val="24"/>
                <w:lang w:val="uk-UA"/>
              </w:rPr>
              <w:t>лі;</w:t>
            </w:r>
          </w:p>
          <w:p w:rsidR="00D54B60" w:rsidRPr="00957082" w:rsidRDefault="00DA44FB" w:rsidP="007D7D77">
            <w:pPr>
              <w:spacing w:before="0" w:after="0"/>
              <w:ind w:left="34" w:right="20"/>
            </w:pPr>
            <w:r>
              <w:rPr>
                <w:rFonts w:ascii="Times New Roman" w:hAnsi="Times New Roman"/>
                <w:i/>
                <w:sz w:val="24"/>
                <w:szCs w:val="24"/>
              </w:rPr>
              <w:t>Аналогічними договорами в розумінні цієї документації є договори на виконання будівельних робіт,а саме будівельні, монтажні,</w:t>
            </w:r>
            <w:r w:rsidR="00B22B8A">
              <w:rPr>
                <w:rFonts w:ascii="Times New Roman" w:hAnsi="Times New Roman"/>
                <w:i/>
                <w:sz w:val="24"/>
                <w:szCs w:val="24"/>
              </w:rPr>
              <w:t xml:space="preserve"> </w:t>
            </w:r>
            <w:r>
              <w:rPr>
                <w:rFonts w:ascii="Times New Roman" w:hAnsi="Times New Roman"/>
                <w:i/>
                <w:sz w:val="24"/>
                <w:szCs w:val="24"/>
              </w:rPr>
              <w:t>ремонтно-будівельні, реставраційно-відновлювальні, об’єктом будівництва яких є будинки та будівлі що виконані за бюджетні кошти</w:t>
            </w:r>
            <w:r w:rsidR="00D54B60" w:rsidRPr="00E66C96">
              <w:rPr>
                <w:rFonts w:ascii="Times New Roman" w:hAnsi="Times New Roman"/>
                <w:sz w:val="24"/>
                <w:szCs w:val="24"/>
              </w:rPr>
              <w:t>.</w:t>
            </w:r>
          </w:p>
        </w:tc>
      </w:tr>
      <w:tr w:rsidR="00D54B60" w:rsidRPr="005F3C49" w:rsidTr="00B22B8A">
        <w:trPr>
          <w:trHeight w:val="846"/>
        </w:trPr>
        <w:tc>
          <w:tcPr>
            <w:tcW w:w="3227" w:type="dxa"/>
          </w:tcPr>
          <w:p w:rsidR="00B22B8A" w:rsidRPr="00957082" w:rsidRDefault="00B22B8A" w:rsidP="007D7D77">
            <w:pPr>
              <w:spacing w:before="0" w:after="0"/>
              <w:rPr>
                <w:rFonts w:ascii="Times New Roman" w:hAnsi="Times New Roman"/>
                <w:b/>
                <w:bCs/>
              </w:rPr>
            </w:pPr>
            <w:r w:rsidRPr="00957082">
              <w:rPr>
                <w:rFonts w:ascii="Times New Roman" w:hAnsi="Times New Roman"/>
                <w:b/>
                <w:bCs/>
              </w:rPr>
              <w:lastRenderedPageBreak/>
              <w:t>Наявність документально підтвердженого досвіду вик</w:t>
            </w:r>
            <w:r w:rsidRPr="00957082">
              <w:rPr>
                <w:rFonts w:ascii="Times New Roman" w:hAnsi="Times New Roman"/>
                <w:b/>
                <w:bCs/>
              </w:rPr>
              <w:t>о</w:t>
            </w:r>
            <w:r w:rsidRPr="00957082">
              <w:rPr>
                <w:rFonts w:ascii="Times New Roman" w:hAnsi="Times New Roman"/>
                <w:b/>
                <w:bCs/>
              </w:rPr>
              <w:t>нання аналогічного договору.</w:t>
            </w:r>
          </w:p>
          <w:p w:rsidR="00D54B60" w:rsidRPr="00AF7F2C" w:rsidRDefault="00D54B60" w:rsidP="007D7D77">
            <w:pPr>
              <w:pStyle w:val="af7"/>
              <w:spacing w:before="0"/>
              <w:rPr>
                <w:rFonts w:ascii="Times New Roman" w:hAnsi="Times New Roman"/>
                <w:b/>
                <w:color w:val="FF0000"/>
                <w:sz w:val="24"/>
                <w:szCs w:val="24"/>
                <w:shd w:val="clear" w:color="auto" w:fill="FFFFFF"/>
                <w:lang w:val="uk-UA"/>
              </w:rPr>
            </w:pPr>
            <w:r>
              <w:rPr>
                <w:rFonts w:ascii="Times New Roman" w:hAnsi="Times New Roman"/>
                <w:sz w:val="24"/>
                <w:szCs w:val="24"/>
                <w:lang w:val="uk-UA"/>
              </w:rPr>
              <w:t xml:space="preserve"> </w:t>
            </w:r>
          </w:p>
        </w:tc>
        <w:tc>
          <w:tcPr>
            <w:tcW w:w="6379" w:type="dxa"/>
          </w:tcPr>
          <w:p w:rsidR="00B22B8A" w:rsidRDefault="00EE0814" w:rsidP="007D7D77">
            <w:pPr>
              <w:pStyle w:val="a5"/>
              <w:spacing w:before="0" w:after="0"/>
              <w:ind w:left="0" w:right="20"/>
              <w:rPr>
                <w:rFonts w:ascii="Times New Roman" w:hAnsi="Times New Roman"/>
                <w:sz w:val="24"/>
                <w:szCs w:val="24"/>
              </w:rPr>
            </w:pPr>
            <w:r>
              <w:rPr>
                <w:rFonts w:ascii="Times New Roman" w:hAnsi="Times New Roman"/>
                <w:sz w:val="24"/>
                <w:szCs w:val="24"/>
              </w:rPr>
              <w:t xml:space="preserve">    </w:t>
            </w:r>
            <w:r w:rsidR="00D54B60" w:rsidRPr="00E66C96">
              <w:rPr>
                <w:rFonts w:ascii="Times New Roman" w:hAnsi="Times New Roman"/>
                <w:sz w:val="24"/>
                <w:szCs w:val="24"/>
              </w:rPr>
              <w:t>Довідка</w:t>
            </w:r>
            <w:r w:rsidR="00B22B8A">
              <w:rPr>
                <w:rFonts w:ascii="Times New Roman" w:hAnsi="Times New Roman"/>
                <w:sz w:val="24"/>
                <w:szCs w:val="24"/>
              </w:rPr>
              <w:t>, складена</w:t>
            </w:r>
            <w:r w:rsidR="00D54B60" w:rsidRPr="00E66C96">
              <w:rPr>
                <w:rFonts w:ascii="Times New Roman" w:hAnsi="Times New Roman"/>
                <w:sz w:val="24"/>
                <w:szCs w:val="24"/>
              </w:rPr>
              <w:t xml:space="preserve"> у довільній формі про наявність в Учасника  основного обладнання необхідного для вик</w:t>
            </w:r>
            <w:r w:rsidR="00D54B60" w:rsidRPr="00E66C96">
              <w:rPr>
                <w:rFonts w:ascii="Times New Roman" w:hAnsi="Times New Roman"/>
                <w:sz w:val="24"/>
                <w:szCs w:val="24"/>
              </w:rPr>
              <w:t>о</w:t>
            </w:r>
            <w:r w:rsidR="00D54B60" w:rsidRPr="00E66C96">
              <w:rPr>
                <w:rFonts w:ascii="Times New Roman" w:hAnsi="Times New Roman"/>
                <w:sz w:val="24"/>
                <w:szCs w:val="24"/>
              </w:rPr>
              <w:t>нання умов договору та матеріально-технічної бази</w:t>
            </w:r>
            <w:r w:rsidR="00B22B8A">
              <w:rPr>
                <w:rFonts w:ascii="Times New Roman" w:hAnsi="Times New Roman"/>
                <w:sz w:val="24"/>
                <w:szCs w:val="24"/>
              </w:rPr>
              <w:t xml:space="preserve"> де</w:t>
            </w:r>
            <w:r w:rsidR="00D54B60" w:rsidRPr="00E66C96">
              <w:rPr>
                <w:rFonts w:ascii="Times New Roman" w:hAnsi="Times New Roman"/>
                <w:sz w:val="24"/>
                <w:szCs w:val="24"/>
              </w:rPr>
              <w:t xml:space="preserve"> з</w:t>
            </w:r>
            <w:r w:rsidR="00D54B60" w:rsidRPr="00E66C96">
              <w:rPr>
                <w:rFonts w:ascii="Times New Roman" w:hAnsi="Times New Roman"/>
                <w:sz w:val="24"/>
                <w:szCs w:val="24"/>
              </w:rPr>
              <w:t>а</w:t>
            </w:r>
            <w:r w:rsidR="00D54B60" w:rsidRPr="00E66C96">
              <w:rPr>
                <w:rFonts w:ascii="Times New Roman" w:hAnsi="Times New Roman"/>
                <w:sz w:val="24"/>
                <w:szCs w:val="24"/>
              </w:rPr>
              <w:t>знач</w:t>
            </w:r>
            <w:r w:rsidR="00B22B8A">
              <w:rPr>
                <w:rFonts w:ascii="Times New Roman" w:hAnsi="Times New Roman"/>
                <w:sz w:val="24"/>
                <w:szCs w:val="24"/>
              </w:rPr>
              <w:t>е</w:t>
            </w:r>
            <w:r w:rsidR="00D54B60" w:rsidRPr="00E66C96">
              <w:rPr>
                <w:rFonts w:ascii="Times New Roman" w:hAnsi="Times New Roman"/>
                <w:sz w:val="24"/>
                <w:szCs w:val="24"/>
              </w:rPr>
              <w:t>н</w:t>
            </w:r>
            <w:r w:rsidR="00B22B8A">
              <w:rPr>
                <w:rFonts w:ascii="Times New Roman" w:hAnsi="Times New Roman"/>
                <w:sz w:val="24"/>
                <w:szCs w:val="24"/>
              </w:rPr>
              <w:t>о:</w:t>
            </w:r>
          </w:p>
          <w:p w:rsidR="00B22B8A" w:rsidRDefault="00B22B8A" w:rsidP="007D7D77">
            <w:pPr>
              <w:pStyle w:val="a5"/>
              <w:spacing w:before="0" w:after="0"/>
              <w:ind w:left="0" w:right="20"/>
              <w:rPr>
                <w:rFonts w:ascii="Times New Roman" w:hAnsi="Times New Roman"/>
                <w:sz w:val="24"/>
                <w:szCs w:val="24"/>
              </w:rPr>
            </w:pPr>
            <w:r>
              <w:rPr>
                <w:rFonts w:ascii="Times New Roman" w:hAnsi="Times New Roman"/>
                <w:sz w:val="24"/>
                <w:szCs w:val="24"/>
              </w:rPr>
              <w:t>-</w:t>
            </w:r>
            <w:r w:rsidR="00D54B60" w:rsidRPr="00E66C96">
              <w:rPr>
                <w:rFonts w:ascii="Times New Roman" w:hAnsi="Times New Roman"/>
                <w:sz w:val="24"/>
                <w:szCs w:val="24"/>
              </w:rPr>
              <w:t xml:space="preserve"> </w:t>
            </w:r>
            <w:r>
              <w:rPr>
                <w:rFonts w:ascii="Times New Roman" w:hAnsi="Times New Roman"/>
                <w:sz w:val="24"/>
                <w:szCs w:val="24"/>
              </w:rPr>
              <w:t>інформацію про найменування кожного з об’єктів обла</w:t>
            </w:r>
            <w:r>
              <w:rPr>
                <w:rFonts w:ascii="Times New Roman" w:hAnsi="Times New Roman"/>
                <w:sz w:val="24"/>
                <w:szCs w:val="24"/>
              </w:rPr>
              <w:t>д</w:t>
            </w:r>
            <w:r>
              <w:rPr>
                <w:rFonts w:ascii="Times New Roman" w:hAnsi="Times New Roman"/>
                <w:sz w:val="24"/>
                <w:szCs w:val="24"/>
              </w:rPr>
              <w:t>нання та матеріально-технічної бази (назва, марка);</w:t>
            </w:r>
          </w:p>
          <w:p w:rsidR="00D54B60" w:rsidRDefault="00B22B8A" w:rsidP="007D7D77">
            <w:pPr>
              <w:pStyle w:val="a5"/>
              <w:spacing w:before="0" w:after="0"/>
              <w:ind w:left="0" w:right="20"/>
              <w:rPr>
                <w:rFonts w:ascii="Times New Roman" w:hAnsi="Times New Roman"/>
                <w:sz w:val="24"/>
                <w:szCs w:val="24"/>
              </w:rPr>
            </w:pPr>
            <w:r>
              <w:rPr>
                <w:rFonts w:ascii="Times New Roman" w:hAnsi="Times New Roman"/>
                <w:sz w:val="24"/>
                <w:szCs w:val="24"/>
              </w:rPr>
              <w:t>-</w:t>
            </w:r>
            <w:r w:rsidR="00D54B60" w:rsidRPr="00E66C96">
              <w:rPr>
                <w:rFonts w:ascii="Times New Roman" w:hAnsi="Times New Roman"/>
                <w:sz w:val="24"/>
                <w:szCs w:val="24"/>
              </w:rPr>
              <w:t xml:space="preserve"> </w:t>
            </w:r>
            <w:r>
              <w:rPr>
                <w:rFonts w:ascii="Times New Roman" w:hAnsi="Times New Roman"/>
                <w:sz w:val="24"/>
                <w:szCs w:val="24"/>
              </w:rPr>
              <w:t>підстави використання такого майна;</w:t>
            </w:r>
          </w:p>
          <w:p w:rsidR="00B22B8A" w:rsidRDefault="00B22B8A" w:rsidP="007D7D77">
            <w:pPr>
              <w:pStyle w:val="a5"/>
              <w:spacing w:before="0" w:after="0"/>
              <w:ind w:left="0" w:right="20"/>
              <w:rPr>
                <w:rFonts w:ascii="Times New Roman" w:hAnsi="Times New Roman"/>
                <w:sz w:val="24"/>
                <w:szCs w:val="24"/>
              </w:rPr>
            </w:pPr>
            <w:r>
              <w:rPr>
                <w:rFonts w:ascii="Times New Roman" w:hAnsi="Times New Roman"/>
                <w:sz w:val="24"/>
                <w:szCs w:val="24"/>
              </w:rPr>
              <w:t>- наявну кількість;</w:t>
            </w:r>
          </w:p>
          <w:p w:rsidR="00B22B8A" w:rsidRPr="00B22B8A" w:rsidRDefault="00B22B8A" w:rsidP="007D7D77">
            <w:pPr>
              <w:pStyle w:val="a5"/>
              <w:spacing w:before="0" w:after="0"/>
              <w:ind w:left="0" w:right="20"/>
              <w:rPr>
                <w:rFonts w:ascii="Times New Roman" w:hAnsi="Times New Roman"/>
                <w:sz w:val="24"/>
                <w:szCs w:val="24"/>
              </w:rPr>
            </w:pPr>
            <w:r>
              <w:rPr>
                <w:rFonts w:ascii="Times New Roman" w:hAnsi="Times New Roman"/>
                <w:sz w:val="24"/>
                <w:szCs w:val="24"/>
              </w:rPr>
              <w:t>- відомості про технічний стан та термін використання.</w:t>
            </w:r>
          </w:p>
          <w:p w:rsidR="00B22B8A" w:rsidRDefault="00B22B8A" w:rsidP="007D7D77">
            <w:pPr>
              <w:spacing w:before="0" w:after="0"/>
              <w:rPr>
                <w:rFonts w:ascii="Times New Roman" w:hAnsi="Times New Roman"/>
                <w:sz w:val="24"/>
                <w:szCs w:val="24"/>
              </w:rPr>
            </w:pPr>
            <w:r>
              <w:rPr>
                <w:rFonts w:ascii="Times New Roman" w:hAnsi="Times New Roman"/>
                <w:sz w:val="24"/>
                <w:szCs w:val="24"/>
              </w:rPr>
              <w:t xml:space="preserve"> </w:t>
            </w:r>
            <w:r w:rsidR="00EE0814">
              <w:rPr>
                <w:rFonts w:ascii="Times New Roman" w:hAnsi="Times New Roman"/>
                <w:sz w:val="24"/>
                <w:szCs w:val="24"/>
              </w:rPr>
              <w:t xml:space="preserve">  </w:t>
            </w:r>
            <w:r>
              <w:rPr>
                <w:rFonts w:ascii="Times New Roman" w:hAnsi="Times New Roman"/>
                <w:sz w:val="24"/>
                <w:szCs w:val="24"/>
              </w:rPr>
              <w:t xml:space="preserve"> У разі, якщо учасник Процедури закупівлі користуват</w:t>
            </w:r>
            <w:r>
              <w:rPr>
                <w:rFonts w:ascii="Times New Roman" w:hAnsi="Times New Roman"/>
                <w:sz w:val="24"/>
                <w:szCs w:val="24"/>
              </w:rPr>
              <w:t>и</w:t>
            </w:r>
            <w:r>
              <w:rPr>
                <w:rFonts w:ascii="Times New Roman" w:hAnsi="Times New Roman"/>
                <w:sz w:val="24"/>
                <w:szCs w:val="24"/>
              </w:rPr>
              <w:t>меться власним обладнанням та матеріально-технічною базою, він повинен надати:</w:t>
            </w:r>
          </w:p>
          <w:p w:rsidR="00B22B8A" w:rsidRDefault="00EE0814" w:rsidP="007D7D77">
            <w:pPr>
              <w:pStyle w:val="a5"/>
              <w:spacing w:before="0" w:after="0"/>
              <w:ind w:left="34"/>
              <w:rPr>
                <w:rFonts w:ascii="Times New Roman" w:hAnsi="Times New Roman"/>
                <w:sz w:val="24"/>
                <w:szCs w:val="24"/>
              </w:rPr>
            </w:pPr>
            <w:r>
              <w:rPr>
                <w:rFonts w:ascii="Times New Roman" w:hAnsi="Times New Roman"/>
                <w:sz w:val="24"/>
                <w:szCs w:val="24"/>
              </w:rPr>
              <w:t xml:space="preserve">- </w:t>
            </w:r>
            <w:r w:rsidR="00B22B8A">
              <w:rPr>
                <w:rFonts w:ascii="Times New Roman" w:hAnsi="Times New Roman"/>
                <w:sz w:val="24"/>
                <w:szCs w:val="24"/>
              </w:rPr>
              <w:t>документи, що підтверджують право власності</w:t>
            </w:r>
            <w:r>
              <w:rPr>
                <w:rFonts w:ascii="Times New Roman" w:hAnsi="Times New Roman"/>
                <w:sz w:val="24"/>
                <w:szCs w:val="24"/>
              </w:rPr>
              <w:t xml:space="preserve"> (або д</w:t>
            </w:r>
            <w:r>
              <w:rPr>
                <w:rFonts w:ascii="Times New Roman" w:hAnsi="Times New Roman"/>
                <w:sz w:val="24"/>
                <w:szCs w:val="24"/>
              </w:rPr>
              <w:t>о</w:t>
            </w:r>
            <w:r>
              <w:rPr>
                <w:rFonts w:ascii="Times New Roman" w:hAnsi="Times New Roman"/>
                <w:sz w:val="24"/>
                <w:szCs w:val="24"/>
              </w:rPr>
              <w:t>кумент, що підтверджує купівлю, або підтвердження взя</w:t>
            </w:r>
            <w:r>
              <w:rPr>
                <w:rFonts w:ascii="Times New Roman" w:hAnsi="Times New Roman"/>
                <w:sz w:val="24"/>
                <w:szCs w:val="24"/>
              </w:rPr>
              <w:t>т</w:t>
            </w:r>
            <w:r>
              <w:rPr>
                <w:rFonts w:ascii="Times New Roman" w:hAnsi="Times New Roman"/>
                <w:sz w:val="24"/>
                <w:szCs w:val="24"/>
              </w:rPr>
              <w:t>тя на баланс) на кожне обладнання зазначене в довідці.</w:t>
            </w:r>
          </w:p>
          <w:p w:rsidR="00EE0814" w:rsidRDefault="00EE0814" w:rsidP="007D7D77">
            <w:pPr>
              <w:pStyle w:val="a5"/>
              <w:spacing w:before="0" w:after="0"/>
              <w:ind w:left="34"/>
              <w:rPr>
                <w:rFonts w:ascii="Times New Roman" w:hAnsi="Times New Roman"/>
                <w:sz w:val="24"/>
                <w:szCs w:val="24"/>
              </w:rPr>
            </w:pPr>
            <w:r>
              <w:rPr>
                <w:rFonts w:ascii="Times New Roman" w:hAnsi="Times New Roman"/>
                <w:sz w:val="24"/>
                <w:szCs w:val="24"/>
              </w:rPr>
              <w:t xml:space="preserve">     У разі, якщо учасник Процедури закупівлі користув</w:t>
            </w:r>
            <w:r>
              <w:rPr>
                <w:rFonts w:ascii="Times New Roman" w:hAnsi="Times New Roman"/>
                <w:sz w:val="24"/>
                <w:szCs w:val="24"/>
              </w:rPr>
              <w:t>а</w:t>
            </w:r>
            <w:r>
              <w:rPr>
                <w:rFonts w:ascii="Times New Roman" w:hAnsi="Times New Roman"/>
                <w:sz w:val="24"/>
                <w:szCs w:val="24"/>
              </w:rPr>
              <w:t>тиметься залученим (найманим/орендованим) обладнанням та матеріально-технічною базою, він повинен надати:</w:t>
            </w:r>
          </w:p>
          <w:p w:rsidR="00EE0814" w:rsidRPr="00EE0814" w:rsidRDefault="00EE0814" w:rsidP="007D7D77">
            <w:pPr>
              <w:spacing w:before="0" w:after="0"/>
              <w:ind w:left="34"/>
              <w:rPr>
                <w:rFonts w:ascii="Times New Roman" w:hAnsi="Times New Roman"/>
                <w:sz w:val="24"/>
                <w:szCs w:val="24"/>
              </w:rPr>
            </w:pPr>
            <w:r w:rsidRPr="00EE0814">
              <w:rPr>
                <w:rFonts w:ascii="Times New Roman" w:hAnsi="Times New Roman"/>
                <w:sz w:val="24"/>
                <w:szCs w:val="24"/>
              </w:rPr>
              <w:t>-</w:t>
            </w:r>
            <w:r>
              <w:rPr>
                <w:rFonts w:ascii="Times New Roman" w:hAnsi="Times New Roman"/>
                <w:sz w:val="24"/>
                <w:szCs w:val="24"/>
              </w:rPr>
              <w:t xml:space="preserve">  договір оренди/користування (чи інший вид договірних відносин) обладнанням та матеріально-технічною базою, відповідно до наданої довідки. Договір повинен бути чи</w:t>
            </w:r>
            <w:r>
              <w:rPr>
                <w:rFonts w:ascii="Times New Roman" w:hAnsi="Times New Roman"/>
                <w:sz w:val="24"/>
                <w:szCs w:val="24"/>
              </w:rPr>
              <w:t>н</w:t>
            </w:r>
            <w:r>
              <w:rPr>
                <w:rFonts w:ascii="Times New Roman" w:hAnsi="Times New Roman"/>
                <w:sz w:val="24"/>
                <w:szCs w:val="24"/>
              </w:rPr>
              <w:t>ним не менше до червня поточного року.</w:t>
            </w:r>
          </w:p>
        </w:tc>
      </w:tr>
      <w:tr w:rsidR="00D54B60" w:rsidRPr="00BB2076" w:rsidTr="00D42B03">
        <w:trPr>
          <w:trHeight w:val="11069"/>
        </w:trPr>
        <w:tc>
          <w:tcPr>
            <w:tcW w:w="3227" w:type="dxa"/>
          </w:tcPr>
          <w:p w:rsidR="00D54B60" w:rsidRPr="00EE0814" w:rsidRDefault="00EE0814" w:rsidP="007D7D77">
            <w:pPr>
              <w:spacing w:before="0"/>
              <w:rPr>
                <w:rFonts w:ascii="Times New Roman" w:hAnsi="Times New Roman"/>
                <w:b/>
                <w:shd w:val="clear" w:color="auto" w:fill="FFFFFF"/>
              </w:rPr>
            </w:pPr>
            <w:r w:rsidRPr="00EE0814">
              <w:rPr>
                <w:rFonts w:ascii="Times New Roman" w:hAnsi="Times New Roman"/>
                <w:b/>
                <w:shd w:val="clear" w:color="auto" w:fill="FFFFFF"/>
              </w:rPr>
              <w:lastRenderedPageBreak/>
              <w:t>Наявність працівників ві</w:t>
            </w:r>
            <w:r w:rsidRPr="00EE0814">
              <w:rPr>
                <w:rFonts w:ascii="Times New Roman" w:hAnsi="Times New Roman"/>
                <w:b/>
                <w:shd w:val="clear" w:color="auto" w:fill="FFFFFF"/>
              </w:rPr>
              <w:t>д</w:t>
            </w:r>
            <w:r w:rsidRPr="00EE0814">
              <w:rPr>
                <w:rFonts w:ascii="Times New Roman" w:hAnsi="Times New Roman"/>
                <w:b/>
                <w:shd w:val="clear" w:color="auto" w:fill="FFFFFF"/>
              </w:rPr>
              <w:t>повідної кваліфікації, які мають необхідні знання та досвід</w:t>
            </w:r>
          </w:p>
        </w:tc>
        <w:tc>
          <w:tcPr>
            <w:tcW w:w="6379" w:type="dxa"/>
          </w:tcPr>
          <w:p w:rsidR="00D54B60" w:rsidRDefault="0039046B" w:rsidP="007D7D77">
            <w:pPr>
              <w:spacing w:before="0" w:after="0"/>
              <w:ind w:right="20"/>
              <w:rPr>
                <w:rFonts w:ascii="Times New Roman" w:hAnsi="Times New Roman"/>
                <w:bCs/>
                <w:sz w:val="24"/>
                <w:szCs w:val="24"/>
              </w:rPr>
            </w:pPr>
            <w:r>
              <w:rPr>
                <w:rFonts w:ascii="Times New Roman" w:hAnsi="Times New Roman"/>
                <w:bCs/>
                <w:sz w:val="24"/>
                <w:szCs w:val="24"/>
              </w:rPr>
              <w:t xml:space="preserve">     </w:t>
            </w:r>
            <w:r w:rsidR="00D54B60" w:rsidRPr="00E66C96">
              <w:rPr>
                <w:rFonts w:ascii="Times New Roman" w:hAnsi="Times New Roman"/>
                <w:bCs/>
                <w:sz w:val="24"/>
                <w:szCs w:val="24"/>
              </w:rPr>
              <w:t xml:space="preserve"> </w:t>
            </w:r>
            <w:r>
              <w:rPr>
                <w:rFonts w:ascii="Times New Roman" w:hAnsi="Times New Roman"/>
                <w:bCs/>
                <w:sz w:val="24"/>
                <w:szCs w:val="24"/>
              </w:rPr>
              <w:t>Довідка, складена у</w:t>
            </w:r>
            <w:r w:rsidR="00D54B60" w:rsidRPr="00E66C96">
              <w:rPr>
                <w:rFonts w:ascii="Times New Roman" w:hAnsi="Times New Roman"/>
                <w:bCs/>
                <w:sz w:val="24"/>
                <w:szCs w:val="24"/>
              </w:rPr>
              <w:t xml:space="preserve"> довільній формі</w:t>
            </w:r>
            <w:r>
              <w:rPr>
                <w:rFonts w:ascii="Times New Roman" w:hAnsi="Times New Roman"/>
                <w:bCs/>
                <w:sz w:val="24"/>
                <w:szCs w:val="24"/>
              </w:rPr>
              <w:t>,</w:t>
            </w:r>
            <w:r w:rsidR="00D54B60" w:rsidRPr="00E66C96">
              <w:rPr>
                <w:rFonts w:ascii="Times New Roman" w:hAnsi="Times New Roman"/>
                <w:bCs/>
                <w:sz w:val="24"/>
                <w:szCs w:val="24"/>
              </w:rPr>
              <w:t xml:space="preserve"> про наявність в Учасника </w:t>
            </w:r>
            <w:r w:rsidR="00D54B60" w:rsidRPr="00BB7E20">
              <w:rPr>
                <w:rFonts w:ascii="Times New Roman" w:hAnsi="Times New Roman"/>
                <w:bCs/>
                <w:sz w:val="24"/>
                <w:szCs w:val="24"/>
                <w:u w:val="single"/>
              </w:rPr>
              <w:t>працівників</w:t>
            </w:r>
            <w:r w:rsidR="00D54B60" w:rsidRPr="00E66C96">
              <w:rPr>
                <w:rFonts w:ascii="Times New Roman" w:hAnsi="Times New Roman"/>
                <w:bCs/>
                <w:sz w:val="24"/>
                <w:szCs w:val="24"/>
              </w:rPr>
              <w:t xml:space="preserve"> відповідної кваліфікації, з зазначе</w:t>
            </w:r>
            <w:r w:rsidR="00D54B60" w:rsidRPr="00E66C96">
              <w:rPr>
                <w:rFonts w:ascii="Times New Roman" w:hAnsi="Times New Roman"/>
                <w:bCs/>
                <w:sz w:val="24"/>
                <w:szCs w:val="24"/>
              </w:rPr>
              <w:t>н</w:t>
            </w:r>
            <w:r w:rsidR="00D54B60" w:rsidRPr="00E66C96">
              <w:rPr>
                <w:rFonts w:ascii="Times New Roman" w:hAnsi="Times New Roman"/>
                <w:bCs/>
                <w:sz w:val="24"/>
                <w:szCs w:val="24"/>
              </w:rPr>
              <w:t xml:space="preserve">ням прізвища, ім’я, по батькові кожного з інженерно-технічних працівників та </w:t>
            </w:r>
            <w:r w:rsidR="00D54B60" w:rsidRPr="00BB7E20">
              <w:rPr>
                <w:rFonts w:ascii="Times New Roman" w:hAnsi="Times New Roman"/>
                <w:bCs/>
                <w:sz w:val="24"/>
                <w:szCs w:val="24"/>
                <w:u w:val="single"/>
              </w:rPr>
              <w:t>робітників</w:t>
            </w:r>
            <w:r w:rsidR="00D54B60" w:rsidRPr="00E66C96">
              <w:rPr>
                <w:rFonts w:ascii="Times New Roman" w:hAnsi="Times New Roman"/>
                <w:bCs/>
                <w:sz w:val="24"/>
                <w:szCs w:val="24"/>
              </w:rPr>
              <w:t xml:space="preserve"> основних будівельних професій</w:t>
            </w:r>
            <w:r>
              <w:rPr>
                <w:rFonts w:ascii="Times New Roman" w:hAnsi="Times New Roman"/>
                <w:bCs/>
                <w:color w:val="FF0000"/>
                <w:sz w:val="24"/>
                <w:szCs w:val="24"/>
              </w:rPr>
              <w:t xml:space="preserve"> </w:t>
            </w:r>
            <w:r>
              <w:rPr>
                <w:rFonts w:ascii="Times New Roman" w:hAnsi="Times New Roman"/>
                <w:bCs/>
                <w:sz w:val="24"/>
                <w:szCs w:val="24"/>
              </w:rPr>
              <w:t>(чисельністю не менше п’яти осіб, що знаходят</w:t>
            </w:r>
            <w:r>
              <w:rPr>
                <w:rFonts w:ascii="Times New Roman" w:hAnsi="Times New Roman"/>
                <w:bCs/>
                <w:sz w:val="24"/>
                <w:szCs w:val="24"/>
              </w:rPr>
              <w:t>ь</w:t>
            </w:r>
            <w:r>
              <w:rPr>
                <w:rFonts w:ascii="Times New Roman" w:hAnsi="Times New Roman"/>
                <w:bCs/>
                <w:sz w:val="24"/>
                <w:szCs w:val="24"/>
              </w:rPr>
              <w:t>ся у штаті учасника)</w:t>
            </w:r>
            <w:r w:rsidR="00D54B60" w:rsidRPr="007072B5">
              <w:rPr>
                <w:rFonts w:ascii="Times New Roman" w:hAnsi="Times New Roman"/>
                <w:bCs/>
                <w:sz w:val="24"/>
                <w:szCs w:val="24"/>
              </w:rPr>
              <w:t xml:space="preserve"> їх посада, спеціальність та </w:t>
            </w:r>
            <w:r>
              <w:rPr>
                <w:rFonts w:ascii="Times New Roman" w:hAnsi="Times New Roman"/>
                <w:bCs/>
                <w:sz w:val="24"/>
                <w:szCs w:val="24"/>
              </w:rPr>
              <w:t xml:space="preserve">загальний </w:t>
            </w:r>
            <w:r w:rsidR="00D54B60" w:rsidRPr="007072B5">
              <w:rPr>
                <w:rFonts w:ascii="Times New Roman" w:hAnsi="Times New Roman"/>
                <w:bCs/>
                <w:sz w:val="24"/>
                <w:szCs w:val="24"/>
              </w:rPr>
              <w:t xml:space="preserve">досвід роботи за фахом. </w:t>
            </w:r>
          </w:p>
          <w:p w:rsidR="0039046B" w:rsidRDefault="00BB7E20" w:rsidP="007D7D77">
            <w:pPr>
              <w:spacing w:before="0" w:after="0"/>
              <w:ind w:right="20"/>
              <w:rPr>
                <w:rFonts w:ascii="Times New Roman" w:hAnsi="Times New Roman"/>
                <w:sz w:val="24"/>
                <w:szCs w:val="24"/>
                <w:shd w:val="clear" w:color="auto" w:fill="FFFFFF"/>
              </w:rPr>
            </w:pPr>
            <w:r>
              <w:rPr>
                <w:rFonts w:ascii="Times New Roman" w:hAnsi="Times New Roman"/>
                <w:bCs/>
                <w:sz w:val="24"/>
                <w:szCs w:val="24"/>
              </w:rPr>
              <w:t xml:space="preserve">      </w:t>
            </w:r>
            <w:r w:rsidR="0039046B">
              <w:rPr>
                <w:rFonts w:ascii="Times New Roman" w:hAnsi="Times New Roman"/>
                <w:bCs/>
                <w:sz w:val="24"/>
                <w:szCs w:val="24"/>
              </w:rPr>
              <w:t>Для підтвердження наявності працівників</w:t>
            </w:r>
            <w:r w:rsidR="00F2023B">
              <w:rPr>
                <w:rFonts w:ascii="Times New Roman" w:hAnsi="Times New Roman"/>
                <w:bCs/>
                <w:sz w:val="24"/>
                <w:szCs w:val="24"/>
              </w:rPr>
              <w:t xml:space="preserve"> та робітників</w:t>
            </w:r>
            <w:r w:rsidR="0039046B" w:rsidRPr="00E66C96">
              <w:rPr>
                <w:rFonts w:ascii="Times New Roman" w:hAnsi="Times New Roman"/>
                <w:bCs/>
                <w:sz w:val="24"/>
                <w:szCs w:val="24"/>
              </w:rPr>
              <w:t xml:space="preserve"> відповідної кваліфікації</w:t>
            </w:r>
            <w:r w:rsidR="0039046B">
              <w:rPr>
                <w:rFonts w:ascii="Times New Roman" w:hAnsi="Times New Roman"/>
                <w:bCs/>
                <w:sz w:val="24"/>
                <w:szCs w:val="24"/>
              </w:rPr>
              <w:t xml:space="preserve">, </w:t>
            </w:r>
            <w:r w:rsidR="0039046B" w:rsidRPr="0039046B">
              <w:rPr>
                <w:rFonts w:ascii="Times New Roman" w:hAnsi="Times New Roman"/>
                <w:sz w:val="24"/>
                <w:szCs w:val="24"/>
                <w:shd w:val="clear" w:color="auto" w:fill="FFFFFF"/>
              </w:rPr>
              <w:t>які мають необхідні знання та д</w:t>
            </w:r>
            <w:r w:rsidR="0039046B" w:rsidRPr="0039046B">
              <w:rPr>
                <w:rFonts w:ascii="Times New Roman" w:hAnsi="Times New Roman"/>
                <w:sz w:val="24"/>
                <w:szCs w:val="24"/>
                <w:shd w:val="clear" w:color="auto" w:fill="FFFFFF"/>
              </w:rPr>
              <w:t>о</w:t>
            </w:r>
            <w:r w:rsidR="0039046B" w:rsidRPr="0039046B">
              <w:rPr>
                <w:rFonts w:ascii="Times New Roman" w:hAnsi="Times New Roman"/>
                <w:sz w:val="24"/>
                <w:szCs w:val="24"/>
                <w:shd w:val="clear" w:color="auto" w:fill="FFFFFF"/>
              </w:rPr>
              <w:t>свід</w:t>
            </w:r>
            <w:r w:rsidR="0039046B">
              <w:rPr>
                <w:rFonts w:ascii="Times New Roman" w:hAnsi="Times New Roman"/>
                <w:sz w:val="24"/>
                <w:szCs w:val="24"/>
                <w:shd w:val="clear" w:color="auto" w:fill="FFFFFF"/>
              </w:rPr>
              <w:t xml:space="preserve"> Учасники у складі своєї тендерної пропозиції повинні надати один з документів, підтверджуючого наявність пр</w:t>
            </w:r>
            <w:r w:rsidR="0039046B">
              <w:rPr>
                <w:rFonts w:ascii="Times New Roman" w:hAnsi="Times New Roman"/>
                <w:sz w:val="24"/>
                <w:szCs w:val="24"/>
                <w:shd w:val="clear" w:color="auto" w:fill="FFFFFF"/>
              </w:rPr>
              <w:t>а</w:t>
            </w:r>
            <w:r w:rsidR="0039046B">
              <w:rPr>
                <w:rFonts w:ascii="Times New Roman" w:hAnsi="Times New Roman"/>
                <w:sz w:val="24"/>
                <w:szCs w:val="24"/>
                <w:shd w:val="clear" w:color="auto" w:fill="FFFFFF"/>
              </w:rPr>
              <w:t>цівників, відповідно до наданої довідки (штатний розпис (найменування посад без зазначення посадових окладів), накази про прийняття на роботу, копії договорів, контра</w:t>
            </w:r>
            <w:r w:rsidR="0039046B">
              <w:rPr>
                <w:rFonts w:ascii="Times New Roman" w:hAnsi="Times New Roman"/>
                <w:sz w:val="24"/>
                <w:szCs w:val="24"/>
                <w:shd w:val="clear" w:color="auto" w:fill="FFFFFF"/>
              </w:rPr>
              <w:t>к</w:t>
            </w:r>
            <w:r w:rsidR="0039046B">
              <w:rPr>
                <w:rFonts w:ascii="Times New Roman" w:hAnsi="Times New Roman"/>
                <w:sz w:val="24"/>
                <w:szCs w:val="24"/>
                <w:shd w:val="clear" w:color="auto" w:fill="FFFFFF"/>
              </w:rPr>
              <w:t>тів між працівником та роботодавцем, або інші документи)</w:t>
            </w:r>
            <w:r>
              <w:rPr>
                <w:rFonts w:ascii="Times New Roman" w:hAnsi="Times New Roman"/>
                <w:sz w:val="24"/>
                <w:szCs w:val="24"/>
                <w:shd w:val="clear" w:color="auto" w:fill="FFFFFF"/>
              </w:rPr>
              <w:t xml:space="preserve"> надаються лише ті документи, які передбачені чинним з</w:t>
            </w:r>
            <w:r>
              <w:rPr>
                <w:rFonts w:ascii="Times New Roman" w:hAnsi="Times New Roman"/>
                <w:sz w:val="24"/>
                <w:szCs w:val="24"/>
                <w:shd w:val="clear" w:color="auto" w:fill="FFFFFF"/>
              </w:rPr>
              <w:t>а</w:t>
            </w:r>
            <w:r>
              <w:rPr>
                <w:rFonts w:ascii="Times New Roman" w:hAnsi="Times New Roman"/>
                <w:sz w:val="24"/>
                <w:szCs w:val="24"/>
                <w:shd w:val="clear" w:color="auto" w:fill="FFFFFF"/>
              </w:rPr>
              <w:t>конодавством України про працю.</w:t>
            </w:r>
          </w:p>
          <w:p w:rsidR="00BB7E20" w:rsidRDefault="00BB7E20" w:rsidP="007D7D77">
            <w:pPr>
              <w:spacing w:before="0" w:after="0"/>
              <w:ind w:right="20"/>
              <w:rPr>
                <w:rFonts w:ascii="Times New Roman" w:hAnsi="Times New Roman"/>
                <w:sz w:val="24"/>
                <w:szCs w:val="24"/>
                <w:shd w:val="clear" w:color="auto" w:fill="FFFFFF"/>
              </w:rPr>
            </w:pPr>
            <w:r>
              <w:rPr>
                <w:rFonts w:ascii="Times New Roman" w:hAnsi="Times New Roman"/>
                <w:sz w:val="24"/>
                <w:szCs w:val="24"/>
                <w:shd w:val="clear" w:color="auto" w:fill="FFFFFF"/>
              </w:rPr>
              <w:t xml:space="preserve">        Також </w:t>
            </w:r>
            <w:r>
              <w:rPr>
                <w:rFonts w:ascii="Times New Roman" w:hAnsi="Times New Roman"/>
                <w:bCs/>
                <w:sz w:val="24"/>
                <w:szCs w:val="24"/>
              </w:rPr>
              <w:t>для підтвердження наявності працівників</w:t>
            </w:r>
            <w:r w:rsidRPr="00E66C96">
              <w:rPr>
                <w:rFonts w:ascii="Times New Roman" w:hAnsi="Times New Roman"/>
                <w:bCs/>
                <w:sz w:val="24"/>
                <w:szCs w:val="24"/>
              </w:rPr>
              <w:t xml:space="preserve"> ві</w:t>
            </w:r>
            <w:r w:rsidRPr="00E66C96">
              <w:rPr>
                <w:rFonts w:ascii="Times New Roman" w:hAnsi="Times New Roman"/>
                <w:bCs/>
                <w:sz w:val="24"/>
                <w:szCs w:val="24"/>
              </w:rPr>
              <w:t>д</w:t>
            </w:r>
            <w:r w:rsidRPr="00E66C96">
              <w:rPr>
                <w:rFonts w:ascii="Times New Roman" w:hAnsi="Times New Roman"/>
                <w:bCs/>
                <w:sz w:val="24"/>
                <w:szCs w:val="24"/>
              </w:rPr>
              <w:t>повідної кваліфікації</w:t>
            </w:r>
            <w:r>
              <w:rPr>
                <w:rFonts w:ascii="Times New Roman" w:hAnsi="Times New Roman"/>
                <w:bCs/>
                <w:sz w:val="24"/>
                <w:szCs w:val="24"/>
              </w:rPr>
              <w:t xml:space="preserve">, </w:t>
            </w:r>
            <w:r w:rsidRPr="0039046B">
              <w:rPr>
                <w:rFonts w:ascii="Times New Roman" w:hAnsi="Times New Roman"/>
                <w:sz w:val="24"/>
                <w:szCs w:val="24"/>
                <w:shd w:val="clear" w:color="auto" w:fill="FFFFFF"/>
              </w:rPr>
              <w:t>які мають необхідні знання та досвід</w:t>
            </w:r>
            <w:r>
              <w:rPr>
                <w:rFonts w:ascii="Times New Roman" w:hAnsi="Times New Roman"/>
                <w:sz w:val="24"/>
                <w:szCs w:val="24"/>
                <w:shd w:val="clear" w:color="auto" w:fill="FFFFFF"/>
              </w:rPr>
              <w:t xml:space="preserve"> Учасники у складі своєї тендерної пропозиції повинні н</w:t>
            </w:r>
            <w:r>
              <w:rPr>
                <w:rFonts w:ascii="Times New Roman" w:hAnsi="Times New Roman"/>
                <w:sz w:val="24"/>
                <w:szCs w:val="24"/>
                <w:shd w:val="clear" w:color="auto" w:fill="FFFFFF"/>
              </w:rPr>
              <w:t>а</w:t>
            </w:r>
            <w:r>
              <w:rPr>
                <w:rFonts w:ascii="Times New Roman" w:hAnsi="Times New Roman"/>
                <w:sz w:val="24"/>
                <w:szCs w:val="24"/>
                <w:shd w:val="clear" w:color="auto" w:fill="FFFFFF"/>
              </w:rPr>
              <w:t>дати документи, що підтверджують освіту наступних пр</w:t>
            </w:r>
            <w:r>
              <w:rPr>
                <w:rFonts w:ascii="Times New Roman" w:hAnsi="Times New Roman"/>
                <w:sz w:val="24"/>
                <w:szCs w:val="24"/>
                <w:shd w:val="clear" w:color="auto" w:fill="FFFFFF"/>
              </w:rPr>
              <w:t>а</w:t>
            </w:r>
            <w:r>
              <w:rPr>
                <w:rFonts w:ascii="Times New Roman" w:hAnsi="Times New Roman"/>
                <w:sz w:val="24"/>
                <w:szCs w:val="24"/>
                <w:shd w:val="clear" w:color="auto" w:fill="FFFFFF"/>
              </w:rPr>
              <w:t>цівників:</w:t>
            </w:r>
          </w:p>
          <w:p w:rsidR="00BB7E20" w:rsidRDefault="00BB7E20" w:rsidP="007D7D77">
            <w:pPr>
              <w:spacing w:before="0" w:after="0"/>
              <w:ind w:right="20"/>
              <w:rPr>
                <w:rFonts w:ascii="Times New Roman" w:hAnsi="Times New Roman"/>
                <w:sz w:val="24"/>
                <w:szCs w:val="24"/>
                <w:shd w:val="clear" w:color="auto" w:fill="FFFFFF"/>
              </w:rPr>
            </w:pPr>
            <w:r>
              <w:rPr>
                <w:rFonts w:ascii="Times New Roman" w:hAnsi="Times New Roman"/>
                <w:sz w:val="24"/>
                <w:szCs w:val="24"/>
                <w:shd w:val="clear" w:color="auto" w:fill="FFFFFF"/>
              </w:rPr>
              <w:t xml:space="preserve"> - головний інженер (з вищою технічною освітою та досв</w:t>
            </w:r>
            <w:r>
              <w:rPr>
                <w:rFonts w:ascii="Times New Roman" w:hAnsi="Times New Roman"/>
                <w:sz w:val="24"/>
                <w:szCs w:val="24"/>
                <w:shd w:val="clear" w:color="auto" w:fill="FFFFFF"/>
              </w:rPr>
              <w:t>і</w:t>
            </w:r>
            <w:r>
              <w:rPr>
                <w:rFonts w:ascii="Times New Roman" w:hAnsi="Times New Roman"/>
                <w:sz w:val="24"/>
                <w:szCs w:val="24"/>
                <w:shd w:val="clear" w:color="auto" w:fill="FFFFFF"/>
              </w:rPr>
              <w:t>дом роботи не менше 3 років);</w:t>
            </w:r>
          </w:p>
          <w:p w:rsidR="00BB7E20" w:rsidRDefault="00BB7E20" w:rsidP="007D7D77">
            <w:pPr>
              <w:spacing w:before="0" w:after="0"/>
              <w:ind w:right="20"/>
              <w:rPr>
                <w:rFonts w:ascii="Times New Roman" w:hAnsi="Times New Roman"/>
                <w:sz w:val="24"/>
                <w:szCs w:val="24"/>
                <w:shd w:val="clear" w:color="auto" w:fill="FFFFFF"/>
              </w:rPr>
            </w:pPr>
            <w:r>
              <w:rPr>
                <w:rFonts w:ascii="Times New Roman" w:hAnsi="Times New Roman"/>
                <w:sz w:val="24"/>
                <w:szCs w:val="24"/>
                <w:shd w:val="clear" w:color="auto" w:fill="FFFFFF"/>
              </w:rPr>
              <w:t xml:space="preserve"> - інженер з охорони праці (надається документ, про пер</w:t>
            </w:r>
            <w:r>
              <w:rPr>
                <w:rFonts w:ascii="Times New Roman" w:hAnsi="Times New Roman"/>
                <w:sz w:val="24"/>
                <w:szCs w:val="24"/>
                <w:shd w:val="clear" w:color="auto" w:fill="FFFFFF"/>
              </w:rPr>
              <w:t>е</w:t>
            </w:r>
            <w:r>
              <w:rPr>
                <w:rFonts w:ascii="Times New Roman" w:hAnsi="Times New Roman"/>
                <w:sz w:val="24"/>
                <w:szCs w:val="24"/>
                <w:shd w:val="clear" w:color="auto" w:fill="FFFFFF"/>
              </w:rPr>
              <w:t>вірку знань з охорони праці відповідно до норм чинного законодавства);</w:t>
            </w:r>
          </w:p>
          <w:p w:rsidR="00BB7E20" w:rsidRPr="0039046B" w:rsidRDefault="00BB7E20" w:rsidP="007D7D77">
            <w:pPr>
              <w:spacing w:before="0" w:after="0"/>
              <w:ind w:right="20"/>
              <w:rPr>
                <w:rFonts w:ascii="Times New Roman" w:hAnsi="Times New Roman"/>
                <w:strike/>
                <w:sz w:val="24"/>
                <w:szCs w:val="24"/>
              </w:rPr>
            </w:pPr>
            <w:r>
              <w:rPr>
                <w:rFonts w:ascii="Times New Roman" w:hAnsi="Times New Roman"/>
                <w:sz w:val="24"/>
                <w:szCs w:val="24"/>
                <w:shd w:val="clear" w:color="auto" w:fill="FFFFFF"/>
              </w:rPr>
              <w:t xml:space="preserve"> - кваліфікаційний сертифікат сертифікованого інженера-проектувальника в частині кошторисної документації.</w:t>
            </w:r>
          </w:p>
          <w:p w:rsidR="00D54B60" w:rsidRPr="00E66C96" w:rsidRDefault="00D54B60" w:rsidP="007D7D77">
            <w:pPr>
              <w:spacing w:before="0" w:after="0"/>
              <w:ind w:firstLine="459"/>
              <w:rPr>
                <w:rFonts w:ascii="Times New Roman" w:hAnsi="Times New Roman"/>
                <w:bCs/>
                <w:strike/>
                <w:sz w:val="24"/>
                <w:szCs w:val="24"/>
                <w:highlight w:val="yellow"/>
              </w:rPr>
            </w:pPr>
            <w:r w:rsidRPr="00625172">
              <w:rPr>
                <w:rFonts w:ascii="Times New Roman" w:hAnsi="Times New Roman"/>
                <w:sz w:val="24"/>
                <w:szCs w:val="24"/>
              </w:rPr>
              <w:t>Учасник повинен надати документи, які підтвердж</w:t>
            </w:r>
            <w:r w:rsidRPr="00625172">
              <w:rPr>
                <w:rFonts w:ascii="Times New Roman" w:hAnsi="Times New Roman"/>
                <w:sz w:val="24"/>
                <w:szCs w:val="24"/>
              </w:rPr>
              <w:t>у</w:t>
            </w:r>
            <w:r w:rsidRPr="00625172">
              <w:rPr>
                <w:rFonts w:ascii="Times New Roman" w:hAnsi="Times New Roman"/>
                <w:sz w:val="24"/>
                <w:szCs w:val="24"/>
              </w:rPr>
              <w:t>ють наявність трудових відносин між ним та вказаними у довідці працівниками (трудові книжки в повному обсязі (всі заповнені сторінки) та/або накази про прийняття на роботу та/або трудові угоди (укладені на строк не менше ніж строк виконання робіт за даною закупівлею) та/або цивільно-правові угоди (укладені на строк не менше ніж строк надання послуг за даною закупівлею) тощо).</w:t>
            </w:r>
          </w:p>
        </w:tc>
      </w:tr>
      <w:tr w:rsidR="00D54B60" w:rsidRPr="00DE5A99" w:rsidTr="00B22B8A">
        <w:trPr>
          <w:trHeight w:val="124"/>
        </w:trPr>
        <w:tc>
          <w:tcPr>
            <w:tcW w:w="3227" w:type="dxa"/>
          </w:tcPr>
          <w:p w:rsidR="00D54B60" w:rsidRPr="009B26D7" w:rsidRDefault="009B26D7" w:rsidP="007D7D77">
            <w:pPr>
              <w:widowControl w:val="0"/>
              <w:tabs>
                <w:tab w:val="left" w:pos="1080"/>
              </w:tabs>
              <w:autoSpaceDE w:val="0"/>
              <w:autoSpaceDN w:val="0"/>
              <w:adjustRightInd w:val="0"/>
              <w:spacing w:before="0" w:after="0"/>
              <w:rPr>
                <w:rFonts w:ascii="Times New Roman" w:hAnsi="Times New Roman"/>
                <w:b/>
              </w:rPr>
            </w:pPr>
            <w:r w:rsidRPr="009B26D7">
              <w:rPr>
                <w:rFonts w:ascii="Times New Roman" w:hAnsi="Times New Roman"/>
                <w:b/>
              </w:rPr>
              <w:t>Наявність фінансової спр</w:t>
            </w:r>
            <w:r w:rsidRPr="009B26D7">
              <w:rPr>
                <w:rFonts w:ascii="Times New Roman" w:hAnsi="Times New Roman"/>
                <w:b/>
              </w:rPr>
              <w:t>о</w:t>
            </w:r>
            <w:r w:rsidRPr="009B26D7">
              <w:rPr>
                <w:rFonts w:ascii="Times New Roman" w:hAnsi="Times New Roman"/>
                <w:b/>
              </w:rPr>
              <w:t>можності</w:t>
            </w:r>
          </w:p>
        </w:tc>
        <w:tc>
          <w:tcPr>
            <w:tcW w:w="6379" w:type="dxa"/>
          </w:tcPr>
          <w:p w:rsidR="00D54B60" w:rsidRDefault="009B26D7" w:rsidP="007D7D77">
            <w:pPr>
              <w:pStyle w:val="aa"/>
              <w:spacing w:before="0" w:beforeAutospacing="0" w:after="0" w:afterAutospacing="0"/>
            </w:pPr>
            <w:r>
              <w:t>Надати документи, що підтверджують наявність фінансової спроможності, а саме:</w:t>
            </w:r>
          </w:p>
          <w:p w:rsidR="009B26D7" w:rsidRPr="00775045" w:rsidRDefault="009B26D7" w:rsidP="007D7D77">
            <w:pPr>
              <w:pStyle w:val="aa"/>
              <w:spacing w:before="0" w:beforeAutospacing="0" w:after="0" w:afterAutospacing="0"/>
            </w:pPr>
            <w:r>
              <w:t>- «Фінансовий звіт суб’єкта підприємництва» (з відміткою органу статистики або зі сканованою квитанцією про отр</w:t>
            </w:r>
            <w:r>
              <w:t>и</w:t>
            </w:r>
            <w:r>
              <w:t>мання) та/або «податкова декларація про майновий стан та доходи» (з відміткою органу статистики або зі сканованою квитанцією про отримання) та/або «баланс» та «звіт про фінансові результати» за попередній рік.</w:t>
            </w:r>
          </w:p>
        </w:tc>
      </w:tr>
    </w:tbl>
    <w:p w:rsidR="00DC3D0F" w:rsidRDefault="00DC3D0F" w:rsidP="007D7D77">
      <w:pPr>
        <w:widowControl w:val="0"/>
        <w:spacing w:before="0" w:after="0"/>
        <w:rPr>
          <w:rFonts w:ascii="Times New Roman" w:eastAsia="Times New Roman" w:hAnsi="Times New Roman" w:cs="Times New Roman"/>
          <w:sz w:val="24"/>
          <w:szCs w:val="24"/>
        </w:rPr>
      </w:pPr>
    </w:p>
    <w:p w:rsidR="00D42B03" w:rsidRDefault="004047E6" w:rsidP="007D7D77">
      <w:pPr>
        <w:widowControl w:val="0"/>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42B03" w:rsidRDefault="00D42B03" w:rsidP="007D7D77">
      <w:pPr>
        <w:widowControl w:val="0"/>
        <w:spacing w:before="0" w:after="0"/>
        <w:rPr>
          <w:rFonts w:ascii="Times New Roman" w:eastAsia="Times New Roman" w:hAnsi="Times New Roman" w:cs="Times New Roman"/>
          <w:b/>
          <w:sz w:val="24"/>
          <w:szCs w:val="24"/>
        </w:rPr>
      </w:pPr>
    </w:p>
    <w:p w:rsidR="00F2023B" w:rsidRDefault="00D42B03" w:rsidP="007D7D77">
      <w:pPr>
        <w:widowControl w:val="0"/>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47E6">
        <w:rPr>
          <w:rFonts w:ascii="Times New Roman" w:eastAsia="Times New Roman" w:hAnsi="Times New Roman" w:cs="Times New Roman"/>
          <w:b/>
          <w:sz w:val="24"/>
          <w:szCs w:val="24"/>
        </w:rPr>
        <w:t xml:space="preserve">   </w:t>
      </w:r>
      <w:r w:rsidR="004047E6" w:rsidRPr="004047E6">
        <w:rPr>
          <w:rFonts w:ascii="Times New Roman" w:eastAsia="Times New Roman" w:hAnsi="Times New Roman" w:cs="Times New Roman"/>
          <w:b/>
          <w:sz w:val="24"/>
          <w:szCs w:val="24"/>
        </w:rPr>
        <w:t>ІІ. ІНША ІНФОРМАЦІЯ</w:t>
      </w:r>
    </w:p>
    <w:p w:rsidR="004047E6" w:rsidRPr="004047E6" w:rsidRDefault="004047E6" w:rsidP="007D7D77">
      <w:pPr>
        <w:widowControl w:val="0"/>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6976"/>
      </w:tblGrid>
      <w:tr w:rsidR="00F2023B" w:rsidRPr="00D765E2" w:rsidTr="0088113D">
        <w:trPr>
          <w:trHeight w:val="124"/>
        </w:trPr>
        <w:tc>
          <w:tcPr>
            <w:tcW w:w="10061" w:type="dxa"/>
            <w:gridSpan w:val="2"/>
          </w:tcPr>
          <w:p w:rsidR="00F2023B" w:rsidRPr="00D765E2" w:rsidRDefault="004047E6" w:rsidP="007D7D77">
            <w:pPr>
              <w:pStyle w:val="aa"/>
              <w:spacing w:before="0" w:beforeAutospacing="0" w:after="0" w:afterAutospacing="0"/>
              <w:rPr>
                <w:b/>
              </w:rPr>
            </w:pPr>
            <w:r>
              <w:rPr>
                <w:b/>
              </w:rPr>
              <w:t xml:space="preserve">                                                     </w:t>
            </w:r>
            <w:r w:rsidR="00F2023B" w:rsidRPr="00D765E2">
              <w:rPr>
                <w:b/>
              </w:rPr>
              <w:t xml:space="preserve"> </w:t>
            </w:r>
            <w:r>
              <w:rPr>
                <w:b/>
              </w:rPr>
              <w:t xml:space="preserve">Інші   </w:t>
            </w:r>
            <w:r w:rsidR="00F2023B" w:rsidRPr="00D765E2">
              <w:rPr>
                <w:b/>
              </w:rPr>
              <w:t xml:space="preserve">Документи </w:t>
            </w:r>
            <w:r>
              <w:rPr>
                <w:b/>
              </w:rPr>
              <w:t>від</w:t>
            </w:r>
            <w:r w:rsidR="00F2023B" w:rsidRPr="00D765E2">
              <w:rPr>
                <w:b/>
              </w:rPr>
              <w:t xml:space="preserve"> Учасника </w:t>
            </w:r>
          </w:p>
        </w:tc>
      </w:tr>
      <w:tr w:rsidR="008C5E42" w:rsidRPr="00D765E2" w:rsidTr="0088113D">
        <w:trPr>
          <w:trHeight w:val="124"/>
        </w:trPr>
        <w:tc>
          <w:tcPr>
            <w:tcW w:w="3085" w:type="dxa"/>
          </w:tcPr>
          <w:p w:rsidR="008C5E42" w:rsidRPr="00D765E2" w:rsidRDefault="008C5E42" w:rsidP="007D7D77">
            <w:pPr>
              <w:widowControl w:val="0"/>
              <w:numPr>
                <w:ilvl w:val="0"/>
                <w:numId w:val="13"/>
              </w:numPr>
              <w:tabs>
                <w:tab w:val="left" w:pos="1080"/>
              </w:tabs>
              <w:autoSpaceDE w:val="0"/>
              <w:autoSpaceDN w:val="0"/>
              <w:adjustRightInd w:val="0"/>
              <w:spacing w:before="0" w:after="0"/>
              <w:rPr>
                <w:rFonts w:ascii="Times New Roman" w:hAnsi="Times New Roman"/>
                <w:b/>
                <w:sz w:val="24"/>
                <w:szCs w:val="24"/>
                <w:u w:val="single"/>
              </w:rPr>
            </w:pPr>
          </w:p>
        </w:tc>
        <w:tc>
          <w:tcPr>
            <w:tcW w:w="6976" w:type="dxa"/>
          </w:tcPr>
          <w:p w:rsidR="008C5E42" w:rsidRDefault="008C5E42" w:rsidP="007D7D77">
            <w:pPr>
              <w:pStyle w:val="aa"/>
              <w:spacing w:before="0" w:beforeAutospacing="0" w:after="0" w:afterAutospacing="0"/>
            </w:pPr>
            <w:r w:rsidRPr="00D765E2">
              <w:t>Копія Статуту в останньої (діючої) редакції або іншого устано</w:t>
            </w:r>
            <w:r w:rsidRPr="00D765E2">
              <w:t>в</w:t>
            </w:r>
            <w:r w:rsidRPr="00D765E2">
              <w:t>чого документу (</w:t>
            </w:r>
            <w:r w:rsidRPr="00D765E2">
              <w:rPr>
                <w:i/>
              </w:rPr>
              <w:t>вимога встановлюється до Учасників торгів - юридичних осіб</w:t>
            </w:r>
            <w:r w:rsidRPr="00D765E2">
              <w:t>).</w:t>
            </w:r>
          </w:p>
          <w:p w:rsidR="00D332F4" w:rsidRPr="00D060EC" w:rsidRDefault="00D332F4" w:rsidP="007D7D77">
            <w:pPr>
              <w:pStyle w:val="aa"/>
              <w:spacing w:before="0" w:beforeAutospacing="0" w:after="0" w:afterAutospacing="0"/>
              <w:rPr>
                <w:color w:val="000000"/>
              </w:rPr>
            </w:pPr>
            <w:r>
              <w:t>У випадку, якщо учасник здійснює діяльність на підставі мод</w:t>
            </w:r>
            <w:r>
              <w:t>е</w:t>
            </w:r>
            <w:r>
              <w:t>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F2023B" w:rsidRPr="00D765E2" w:rsidTr="0088113D">
        <w:trPr>
          <w:trHeight w:val="124"/>
        </w:trPr>
        <w:tc>
          <w:tcPr>
            <w:tcW w:w="3085" w:type="dxa"/>
          </w:tcPr>
          <w:p w:rsidR="00F2023B" w:rsidRPr="00D765E2" w:rsidRDefault="00F2023B" w:rsidP="007D7D77">
            <w:pPr>
              <w:widowControl w:val="0"/>
              <w:numPr>
                <w:ilvl w:val="0"/>
                <w:numId w:val="13"/>
              </w:numPr>
              <w:tabs>
                <w:tab w:val="left" w:pos="1080"/>
              </w:tabs>
              <w:autoSpaceDE w:val="0"/>
              <w:autoSpaceDN w:val="0"/>
              <w:adjustRightInd w:val="0"/>
              <w:spacing w:before="0" w:after="0"/>
              <w:rPr>
                <w:rFonts w:ascii="Times New Roman" w:hAnsi="Times New Roman"/>
                <w:b/>
                <w:sz w:val="24"/>
                <w:szCs w:val="24"/>
                <w:u w:val="single"/>
              </w:rPr>
            </w:pPr>
          </w:p>
        </w:tc>
        <w:tc>
          <w:tcPr>
            <w:tcW w:w="6976" w:type="dxa"/>
          </w:tcPr>
          <w:p w:rsidR="00F2023B" w:rsidRPr="00D765E2" w:rsidRDefault="00F2023B" w:rsidP="007D7D77">
            <w:pPr>
              <w:pStyle w:val="aa"/>
              <w:spacing w:before="0" w:beforeAutospacing="0" w:after="0" w:afterAutospacing="0"/>
            </w:pPr>
            <w:r w:rsidRPr="00D060EC">
              <w:rPr>
                <w:color w:val="000000"/>
              </w:rPr>
              <w:t>Документ на підтвердження повноваження посадової особи</w:t>
            </w:r>
            <w:r w:rsidRPr="00D060EC">
              <w:t xml:space="preserve"> або представника Учасника процедури закупівлі щодо підпису док</w:t>
            </w:r>
            <w:r w:rsidRPr="00D060EC">
              <w:t>у</w:t>
            </w:r>
            <w:r w:rsidRPr="00D060EC">
              <w:t>ментів тендерної пропозиції. Повноваження щодо підпису док</w:t>
            </w:r>
            <w:r w:rsidRPr="00D060EC">
              <w:t>у</w:t>
            </w:r>
            <w:r w:rsidRPr="00D060EC">
              <w:t>ментів тендерної пропозиції Учасника підтверджується випи</w:t>
            </w:r>
            <w:r w:rsidRPr="00D060EC">
              <w:t>с</w:t>
            </w:r>
            <w:r w:rsidRPr="00D060EC">
              <w:t>кою з протоколу засновників/учасників,</w:t>
            </w:r>
            <w:r>
              <w:t xml:space="preserve"> та/або</w:t>
            </w:r>
            <w:r w:rsidRPr="00D060EC">
              <w:t xml:space="preserve"> наказом про пр</w:t>
            </w:r>
            <w:r w:rsidRPr="00D060EC">
              <w:t>и</w:t>
            </w:r>
            <w:r w:rsidRPr="00D060EC">
              <w:t xml:space="preserve">значення, </w:t>
            </w:r>
            <w:r>
              <w:t>та/або</w:t>
            </w:r>
            <w:r w:rsidRPr="00D060EC">
              <w:t xml:space="preserve"> довіреністю, </w:t>
            </w:r>
            <w:r>
              <w:t>та/або</w:t>
            </w:r>
            <w:r w:rsidRPr="00D060EC">
              <w:t xml:space="preserve"> дорученням</w:t>
            </w:r>
            <w:r>
              <w:t>,та/або</w:t>
            </w:r>
            <w:r w:rsidRPr="00D060EC">
              <w:t xml:space="preserve">  іншим документом.</w:t>
            </w:r>
          </w:p>
        </w:tc>
      </w:tr>
      <w:tr w:rsidR="00F2023B" w:rsidRPr="00D765E2" w:rsidTr="00586731">
        <w:trPr>
          <w:trHeight w:val="584"/>
        </w:trPr>
        <w:tc>
          <w:tcPr>
            <w:tcW w:w="3085" w:type="dxa"/>
          </w:tcPr>
          <w:p w:rsidR="00F2023B" w:rsidRPr="00D765E2" w:rsidRDefault="00F2023B" w:rsidP="007D7D77">
            <w:pPr>
              <w:widowControl w:val="0"/>
              <w:numPr>
                <w:ilvl w:val="0"/>
                <w:numId w:val="13"/>
              </w:numPr>
              <w:tabs>
                <w:tab w:val="left" w:pos="1080"/>
              </w:tabs>
              <w:autoSpaceDE w:val="0"/>
              <w:autoSpaceDN w:val="0"/>
              <w:adjustRightInd w:val="0"/>
              <w:spacing w:before="0" w:after="0"/>
              <w:rPr>
                <w:rFonts w:ascii="Times New Roman" w:hAnsi="Times New Roman"/>
                <w:b/>
                <w:sz w:val="24"/>
                <w:szCs w:val="24"/>
                <w:u w:val="single"/>
              </w:rPr>
            </w:pPr>
          </w:p>
        </w:tc>
        <w:tc>
          <w:tcPr>
            <w:tcW w:w="6976" w:type="dxa"/>
          </w:tcPr>
          <w:p w:rsidR="00F2023B" w:rsidRPr="00D765E2" w:rsidRDefault="004E12A0" w:rsidP="007D7D77">
            <w:pPr>
              <w:pStyle w:val="aa"/>
              <w:spacing w:before="0" w:beforeAutospacing="0" w:after="0" w:afterAutospacing="0"/>
              <w:rPr>
                <w:bCs/>
              </w:rPr>
            </w:pPr>
            <w:r>
              <w:rPr>
                <w:bCs/>
              </w:rPr>
              <w:t>Довідка яка містить відомості про учасника відповідно до Дода</w:t>
            </w:r>
            <w:r>
              <w:rPr>
                <w:bCs/>
              </w:rPr>
              <w:t>т</w:t>
            </w:r>
            <w:r>
              <w:rPr>
                <w:bCs/>
              </w:rPr>
              <w:t>ку №6</w:t>
            </w:r>
          </w:p>
        </w:tc>
      </w:tr>
      <w:tr w:rsidR="00F2023B" w:rsidRPr="00D765E2" w:rsidTr="0088113D">
        <w:trPr>
          <w:trHeight w:val="242"/>
        </w:trPr>
        <w:tc>
          <w:tcPr>
            <w:tcW w:w="3085" w:type="dxa"/>
          </w:tcPr>
          <w:p w:rsidR="00F2023B" w:rsidRPr="00D765E2" w:rsidRDefault="00F2023B" w:rsidP="007D7D77">
            <w:pPr>
              <w:widowControl w:val="0"/>
              <w:numPr>
                <w:ilvl w:val="0"/>
                <w:numId w:val="13"/>
              </w:numPr>
              <w:tabs>
                <w:tab w:val="left" w:pos="1080"/>
              </w:tabs>
              <w:autoSpaceDE w:val="0"/>
              <w:autoSpaceDN w:val="0"/>
              <w:adjustRightInd w:val="0"/>
              <w:spacing w:before="0" w:after="0"/>
              <w:rPr>
                <w:rFonts w:ascii="Times New Roman" w:hAnsi="Times New Roman"/>
                <w:b/>
                <w:sz w:val="24"/>
                <w:szCs w:val="24"/>
                <w:u w:val="single"/>
              </w:rPr>
            </w:pPr>
          </w:p>
        </w:tc>
        <w:tc>
          <w:tcPr>
            <w:tcW w:w="6976" w:type="dxa"/>
          </w:tcPr>
          <w:p w:rsidR="00F2023B" w:rsidRPr="00D765E2" w:rsidRDefault="00F2023B" w:rsidP="007D7D77">
            <w:pPr>
              <w:pStyle w:val="aa"/>
              <w:spacing w:before="0" w:beforeAutospacing="0" w:after="0" w:afterAutospacing="0"/>
              <w:rPr>
                <w:lang w:eastAsia="zh-CN"/>
              </w:rPr>
            </w:pPr>
            <w:r w:rsidRPr="00D765E2">
              <w:rPr>
                <w:lang w:eastAsia="zh-CN"/>
              </w:rPr>
              <w:t xml:space="preserve">Проект договору </w:t>
            </w:r>
            <w:r w:rsidRPr="001F3A91">
              <w:rPr>
                <w:lang w:eastAsia="zh-CN"/>
              </w:rPr>
              <w:t>(</w:t>
            </w:r>
            <w:r w:rsidRPr="001F3A91">
              <w:rPr>
                <w:b/>
                <w:lang w:eastAsia="zh-CN"/>
              </w:rPr>
              <w:t>Додаток №</w:t>
            </w:r>
            <w:r w:rsidR="00E63862" w:rsidRPr="001F3A91">
              <w:rPr>
                <w:b/>
                <w:lang w:eastAsia="zh-CN"/>
              </w:rPr>
              <w:t>4</w:t>
            </w:r>
            <w:r w:rsidRPr="001F3A91">
              <w:rPr>
                <w:lang w:eastAsia="zh-CN"/>
              </w:rPr>
              <w:t>) відповідно</w:t>
            </w:r>
            <w:r w:rsidRPr="00D765E2">
              <w:rPr>
                <w:lang w:eastAsia="zh-CN"/>
              </w:rPr>
              <w:t xml:space="preserve"> до наданої форми.</w:t>
            </w:r>
          </w:p>
        </w:tc>
      </w:tr>
      <w:tr w:rsidR="00F2023B" w:rsidRPr="00D765E2" w:rsidTr="0088113D">
        <w:trPr>
          <w:trHeight w:val="242"/>
        </w:trPr>
        <w:tc>
          <w:tcPr>
            <w:tcW w:w="3085" w:type="dxa"/>
          </w:tcPr>
          <w:p w:rsidR="00F2023B" w:rsidRPr="00D765E2" w:rsidRDefault="00F2023B" w:rsidP="007D7D77">
            <w:pPr>
              <w:widowControl w:val="0"/>
              <w:numPr>
                <w:ilvl w:val="0"/>
                <w:numId w:val="13"/>
              </w:numPr>
              <w:tabs>
                <w:tab w:val="left" w:pos="1080"/>
              </w:tabs>
              <w:autoSpaceDE w:val="0"/>
              <w:autoSpaceDN w:val="0"/>
              <w:adjustRightInd w:val="0"/>
              <w:spacing w:before="0" w:after="0"/>
              <w:rPr>
                <w:rFonts w:ascii="Times New Roman" w:hAnsi="Times New Roman"/>
                <w:b/>
                <w:sz w:val="24"/>
                <w:szCs w:val="24"/>
                <w:u w:val="single"/>
              </w:rPr>
            </w:pPr>
          </w:p>
        </w:tc>
        <w:tc>
          <w:tcPr>
            <w:tcW w:w="6976" w:type="dxa"/>
          </w:tcPr>
          <w:p w:rsidR="00F2023B" w:rsidRPr="00D765E2" w:rsidRDefault="00F2023B" w:rsidP="007D7D77">
            <w:pPr>
              <w:pStyle w:val="aa"/>
              <w:spacing w:before="0" w:beforeAutospacing="0" w:after="0" w:afterAutospacing="0"/>
              <w:rPr>
                <w:lang w:eastAsia="zh-CN"/>
              </w:rPr>
            </w:pPr>
            <w:r w:rsidRPr="00D765E2">
              <w:t xml:space="preserve">Лист </w:t>
            </w:r>
            <w:r w:rsidR="004E12A0">
              <w:t>у довільній формі про те, що Учасник ознайомився та пог</w:t>
            </w:r>
            <w:r w:rsidR="004E12A0">
              <w:t>о</w:t>
            </w:r>
            <w:r w:rsidR="004E12A0">
              <w:t xml:space="preserve">джується </w:t>
            </w:r>
            <w:r w:rsidRPr="00D765E2">
              <w:t>з</w:t>
            </w:r>
            <w:r w:rsidR="004E12A0">
              <w:t xml:space="preserve"> істотними</w:t>
            </w:r>
            <w:r w:rsidRPr="00D765E2">
              <w:t xml:space="preserve"> умовами </w:t>
            </w:r>
            <w:r w:rsidR="004E12A0">
              <w:t xml:space="preserve">та </w:t>
            </w:r>
            <w:r w:rsidRPr="00D765E2">
              <w:t>проект</w:t>
            </w:r>
            <w:r w:rsidR="004E12A0">
              <w:t>ом</w:t>
            </w:r>
            <w:r w:rsidRPr="00D765E2">
              <w:t xml:space="preserve"> договору</w:t>
            </w:r>
            <w:r w:rsidR="004E12A0">
              <w:t xml:space="preserve"> </w:t>
            </w:r>
            <w:r w:rsidR="004E12A0" w:rsidRPr="00586731">
              <w:t>про закуп</w:t>
            </w:r>
            <w:r w:rsidR="004E12A0" w:rsidRPr="00586731">
              <w:t>і</w:t>
            </w:r>
            <w:r w:rsidR="004E12A0" w:rsidRPr="00586731">
              <w:t>влю</w:t>
            </w:r>
            <w:r w:rsidRPr="00586731">
              <w:t>.</w:t>
            </w:r>
          </w:p>
        </w:tc>
      </w:tr>
      <w:tr w:rsidR="00F2023B" w:rsidRPr="00D765E2" w:rsidTr="0088113D">
        <w:trPr>
          <w:trHeight w:val="303"/>
        </w:trPr>
        <w:tc>
          <w:tcPr>
            <w:tcW w:w="3085" w:type="dxa"/>
          </w:tcPr>
          <w:p w:rsidR="00F2023B" w:rsidRPr="00D765E2" w:rsidRDefault="00F2023B" w:rsidP="007D7D77">
            <w:pPr>
              <w:widowControl w:val="0"/>
              <w:numPr>
                <w:ilvl w:val="0"/>
                <w:numId w:val="13"/>
              </w:numPr>
              <w:tabs>
                <w:tab w:val="left" w:pos="1080"/>
              </w:tabs>
              <w:autoSpaceDE w:val="0"/>
              <w:autoSpaceDN w:val="0"/>
              <w:adjustRightInd w:val="0"/>
              <w:spacing w:before="0" w:after="0"/>
              <w:rPr>
                <w:rFonts w:ascii="Times New Roman" w:hAnsi="Times New Roman"/>
                <w:b/>
                <w:sz w:val="24"/>
                <w:szCs w:val="24"/>
                <w:u w:val="single"/>
              </w:rPr>
            </w:pPr>
          </w:p>
        </w:tc>
        <w:tc>
          <w:tcPr>
            <w:tcW w:w="6976" w:type="dxa"/>
          </w:tcPr>
          <w:p w:rsidR="00F2023B" w:rsidRPr="00D765E2" w:rsidRDefault="00F2023B" w:rsidP="007D7D77">
            <w:pPr>
              <w:shd w:val="clear" w:color="auto" w:fill="FEFEFE"/>
              <w:spacing w:before="0" w:after="100" w:afterAutospacing="1"/>
              <w:rPr>
                <w:rFonts w:ascii="Times New Roman" w:hAnsi="Times New Roman"/>
                <w:sz w:val="24"/>
                <w:szCs w:val="24"/>
              </w:rPr>
            </w:pPr>
            <w:r w:rsidRPr="00D765E2">
              <w:rPr>
                <w:rFonts w:ascii="Times New Roman" w:hAnsi="Times New Roman"/>
                <w:sz w:val="24"/>
                <w:szCs w:val="24"/>
              </w:rPr>
              <w:t>Лист-згода, що в</w:t>
            </w:r>
            <w:r w:rsidRPr="00D765E2">
              <w:rPr>
                <w:rFonts w:ascii="Times New Roman" w:hAnsi="Times New Roman"/>
                <w:sz w:val="24"/>
                <w:szCs w:val="24"/>
                <w:lang w:eastAsia="uk-UA"/>
              </w:rPr>
              <w:t xml:space="preserve"> ціну пропозиції включені </w:t>
            </w:r>
            <w:r w:rsidRPr="00D765E2">
              <w:rPr>
                <w:rFonts w:ascii="Times New Roman" w:hAnsi="Times New Roman"/>
                <w:sz w:val="24"/>
                <w:szCs w:val="24"/>
              </w:rPr>
              <w:t>усі податки та збори [ у тому числі податок на додану вартіст</w:t>
            </w:r>
            <w:r w:rsidR="00A921C8">
              <w:rPr>
                <w:rFonts w:ascii="Times New Roman" w:hAnsi="Times New Roman"/>
                <w:sz w:val="24"/>
                <w:szCs w:val="24"/>
              </w:rPr>
              <w:t>ь</w:t>
            </w:r>
            <w:r w:rsidRPr="00D765E2">
              <w:rPr>
                <w:rFonts w:ascii="Times New Roman" w:hAnsi="Times New Roman"/>
                <w:sz w:val="24"/>
                <w:szCs w:val="24"/>
              </w:rPr>
              <w:t xml:space="preserve"> (ПДВ), у разі</w:t>
            </w:r>
            <w:r>
              <w:rPr>
                <w:rFonts w:ascii="Times New Roman" w:hAnsi="Times New Roman"/>
                <w:sz w:val="24"/>
                <w:szCs w:val="24"/>
              </w:rPr>
              <w:t xml:space="preserve"> якщо уч</w:t>
            </w:r>
            <w:r>
              <w:rPr>
                <w:rFonts w:ascii="Times New Roman" w:hAnsi="Times New Roman"/>
                <w:sz w:val="24"/>
                <w:szCs w:val="24"/>
              </w:rPr>
              <w:t>а</w:t>
            </w:r>
            <w:r>
              <w:rPr>
                <w:rFonts w:ascii="Times New Roman" w:hAnsi="Times New Roman"/>
                <w:sz w:val="24"/>
                <w:szCs w:val="24"/>
              </w:rPr>
              <w:t>сник є платником ПДВ)]</w:t>
            </w:r>
            <w:r w:rsidRPr="00D765E2">
              <w:rPr>
                <w:rFonts w:ascii="Times New Roman" w:hAnsi="Times New Roman"/>
                <w:sz w:val="24"/>
                <w:szCs w:val="24"/>
                <w:lang w:eastAsia="uk-UA"/>
              </w:rPr>
              <w:t>.</w:t>
            </w:r>
          </w:p>
        </w:tc>
      </w:tr>
      <w:tr w:rsidR="00F2023B" w:rsidRPr="00D765E2" w:rsidTr="0088113D">
        <w:trPr>
          <w:trHeight w:val="242"/>
        </w:trPr>
        <w:tc>
          <w:tcPr>
            <w:tcW w:w="3085" w:type="dxa"/>
          </w:tcPr>
          <w:p w:rsidR="00F2023B" w:rsidRPr="00D765E2" w:rsidRDefault="00F2023B" w:rsidP="007D7D77">
            <w:pPr>
              <w:widowControl w:val="0"/>
              <w:numPr>
                <w:ilvl w:val="0"/>
                <w:numId w:val="13"/>
              </w:numPr>
              <w:tabs>
                <w:tab w:val="left" w:pos="1080"/>
              </w:tabs>
              <w:autoSpaceDE w:val="0"/>
              <w:autoSpaceDN w:val="0"/>
              <w:adjustRightInd w:val="0"/>
              <w:spacing w:before="0" w:after="0"/>
              <w:rPr>
                <w:rFonts w:ascii="Times New Roman" w:hAnsi="Times New Roman"/>
                <w:b/>
                <w:sz w:val="24"/>
                <w:szCs w:val="24"/>
                <w:u w:val="single"/>
              </w:rPr>
            </w:pPr>
          </w:p>
        </w:tc>
        <w:tc>
          <w:tcPr>
            <w:tcW w:w="6976" w:type="dxa"/>
          </w:tcPr>
          <w:p w:rsidR="00F2023B" w:rsidRPr="00D765E2" w:rsidRDefault="00F2023B" w:rsidP="007D7D77">
            <w:pPr>
              <w:pStyle w:val="aa"/>
              <w:spacing w:before="0" w:beforeAutospacing="0" w:after="0" w:afterAutospacing="0"/>
            </w:pPr>
            <w:r w:rsidRPr="00D765E2">
              <w:t>Надання документа на посвідчення особи. Скановану копію з оригіналу документа(у кольоровому вигляді сторінок паспорта уповноваже</w:t>
            </w:r>
            <w:r>
              <w:t>ної (уповноважених) особи(осіб)</w:t>
            </w:r>
            <w:r w:rsidRPr="00D765E2">
              <w:t xml:space="preserve"> на підписання д</w:t>
            </w:r>
            <w:r w:rsidRPr="00D765E2">
              <w:t>о</w:t>
            </w:r>
            <w:r w:rsidRPr="00D765E2">
              <w:t>кументів пропозиції та/або договору ( а саме сторінки 1-6 та мі</w:t>
            </w:r>
            <w:r w:rsidRPr="00D765E2">
              <w:t>с</w:t>
            </w:r>
            <w:r w:rsidRPr="00D765E2">
              <w:t>це проживання) у випадку, якщо такий паспорт оформлено у в</w:t>
            </w:r>
            <w:r w:rsidRPr="00D765E2">
              <w:t>и</w:t>
            </w:r>
            <w:r w:rsidRPr="00D765E2">
              <w:t>гляді книжечки або двосторонню копію паспорта громадянина України у випадку, якщо такий паспорт оформлено у формі ка</w:t>
            </w:r>
            <w:r w:rsidRPr="00D765E2">
              <w:t>р</w:t>
            </w:r>
            <w:r w:rsidRPr="00D765E2">
              <w:t>тки, що містить безконтактний електронний носій, або копію іншого документа, передбаченого ст. 13 Закону України «Про Єдиний державний демографічний реєстр та документи, що під</w:t>
            </w:r>
            <w:r w:rsidRPr="00D765E2">
              <w:t>т</w:t>
            </w:r>
            <w:r w:rsidRPr="00D765E2">
              <w:t>верджують громадянство України, посвідчують особу чи її сп</w:t>
            </w:r>
            <w:r w:rsidRPr="00D765E2">
              <w:t>е</w:t>
            </w:r>
            <w:r w:rsidRPr="00D765E2">
              <w:t>ціальний статус» від. 20.11.2012 №549</w:t>
            </w:r>
            <w:r w:rsidRPr="00D765E2">
              <w:rPr>
                <w:lang w:val="en-US"/>
              </w:rPr>
              <w:t>VI</w:t>
            </w:r>
            <w:r w:rsidRPr="00D765E2">
              <w:t>(зі змінами) та довідку про присвоєння ідентифікаційного коду/облікової картки фізи</w:t>
            </w:r>
            <w:r w:rsidRPr="00D765E2">
              <w:t>ч</w:t>
            </w:r>
            <w:r w:rsidRPr="00D765E2">
              <w:t xml:space="preserve">ної особи-платника податків </w:t>
            </w:r>
          </w:p>
        </w:tc>
      </w:tr>
      <w:tr w:rsidR="00F2023B" w:rsidRPr="00D765E2" w:rsidTr="0088113D">
        <w:trPr>
          <w:trHeight w:val="466"/>
        </w:trPr>
        <w:tc>
          <w:tcPr>
            <w:tcW w:w="3085" w:type="dxa"/>
          </w:tcPr>
          <w:p w:rsidR="00F2023B" w:rsidRPr="00D765E2" w:rsidRDefault="00F2023B" w:rsidP="007D7D77">
            <w:pPr>
              <w:widowControl w:val="0"/>
              <w:tabs>
                <w:tab w:val="left" w:pos="1080"/>
              </w:tabs>
              <w:autoSpaceDE w:val="0"/>
              <w:autoSpaceDN w:val="0"/>
              <w:adjustRightInd w:val="0"/>
              <w:spacing w:before="0" w:after="0"/>
              <w:ind w:left="142"/>
              <w:rPr>
                <w:rFonts w:ascii="Times New Roman" w:hAnsi="Times New Roman"/>
                <w:sz w:val="24"/>
                <w:szCs w:val="24"/>
              </w:rPr>
            </w:pPr>
            <w:r>
              <w:rPr>
                <w:rFonts w:ascii="Times New Roman" w:hAnsi="Times New Roman"/>
                <w:sz w:val="24"/>
                <w:szCs w:val="24"/>
              </w:rPr>
              <w:t>9</w:t>
            </w:r>
            <w:r w:rsidRPr="00D765E2">
              <w:rPr>
                <w:rFonts w:ascii="Times New Roman" w:hAnsi="Times New Roman"/>
                <w:sz w:val="24"/>
                <w:szCs w:val="24"/>
              </w:rPr>
              <w:t>.</w:t>
            </w:r>
          </w:p>
        </w:tc>
        <w:tc>
          <w:tcPr>
            <w:tcW w:w="6976" w:type="dxa"/>
          </w:tcPr>
          <w:p w:rsidR="00F2023B" w:rsidRPr="00D765E2" w:rsidRDefault="00F2023B" w:rsidP="007D7D77">
            <w:pPr>
              <w:widowControl w:val="0"/>
              <w:tabs>
                <w:tab w:val="left" w:pos="-252"/>
              </w:tabs>
              <w:autoSpaceDE w:val="0"/>
              <w:autoSpaceDN w:val="0"/>
              <w:adjustRightInd w:val="0"/>
              <w:spacing w:before="0" w:after="0"/>
              <w:rPr>
                <w:rFonts w:ascii="Times New Roman" w:hAnsi="Times New Roman"/>
                <w:sz w:val="24"/>
                <w:szCs w:val="24"/>
              </w:rPr>
            </w:pPr>
            <w:r w:rsidRPr="00D765E2">
              <w:rPr>
                <w:rFonts w:ascii="Times New Roman" w:hAnsi="Times New Roman"/>
                <w:sz w:val="24"/>
                <w:szCs w:val="24"/>
              </w:rPr>
              <w:t xml:space="preserve">Копія Свідоцтва про реєстрацію платника ПДВ або копія Витягу з реєстру платників податку на додану вартість </w:t>
            </w:r>
            <w:r w:rsidRPr="00D765E2">
              <w:rPr>
                <w:rFonts w:ascii="Times New Roman" w:hAnsi="Times New Roman"/>
                <w:i/>
                <w:sz w:val="24"/>
                <w:szCs w:val="24"/>
              </w:rPr>
              <w:t>(для платників ПДВ).</w:t>
            </w:r>
            <w:r w:rsidR="00D42B03" w:rsidRPr="00D765E2">
              <w:rPr>
                <w:rFonts w:ascii="Times New Roman" w:hAnsi="Times New Roman"/>
                <w:sz w:val="24"/>
                <w:szCs w:val="24"/>
              </w:rPr>
              <w:t xml:space="preserve"> Копія Свідоцтва платника єдиного податку або копія В</w:t>
            </w:r>
            <w:r w:rsidR="00D42B03" w:rsidRPr="00D765E2">
              <w:rPr>
                <w:rFonts w:ascii="Times New Roman" w:hAnsi="Times New Roman"/>
                <w:sz w:val="24"/>
                <w:szCs w:val="24"/>
              </w:rPr>
              <w:t>и</w:t>
            </w:r>
            <w:r w:rsidR="00D42B03" w:rsidRPr="00D765E2">
              <w:rPr>
                <w:rFonts w:ascii="Times New Roman" w:hAnsi="Times New Roman"/>
                <w:sz w:val="24"/>
                <w:szCs w:val="24"/>
              </w:rPr>
              <w:t>тягу з реєстру платників єдиного податку (</w:t>
            </w:r>
            <w:r w:rsidR="00D42B03" w:rsidRPr="00D765E2">
              <w:rPr>
                <w:rFonts w:ascii="Times New Roman" w:hAnsi="Times New Roman"/>
                <w:i/>
                <w:sz w:val="24"/>
                <w:szCs w:val="24"/>
              </w:rPr>
              <w:t>для платників єдиного податку</w:t>
            </w:r>
            <w:r w:rsidR="00D42B03" w:rsidRPr="00D765E2">
              <w:rPr>
                <w:rFonts w:ascii="Times New Roman" w:hAnsi="Times New Roman"/>
                <w:sz w:val="24"/>
                <w:szCs w:val="24"/>
              </w:rPr>
              <w:t>).</w:t>
            </w:r>
          </w:p>
        </w:tc>
      </w:tr>
      <w:tr w:rsidR="00F2023B" w:rsidRPr="00D765E2" w:rsidTr="0088113D">
        <w:trPr>
          <w:trHeight w:val="393"/>
        </w:trPr>
        <w:tc>
          <w:tcPr>
            <w:tcW w:w="3085" w:type="dxa"/>
          </w:tcPr>
          <w:p w:rsidR="00F2023B" w:rsidRPr="00D765E2" w:rsidRDefault="00F2023B" w:rsidP="007D7D77">
            <w:pPr>
              <w:widowControl w:val="0"/>
              <w:tabs>
                <w:tab w:val="left" w:pos="1080"/>
              </w:tabs>
              <w:autoSpaceDE w:val="0"/>
              <w:autoSpaceDN w:val="0"/>
              <w:adjustRightInd w:val="0"/>
              <w:spacing w:before="0" w:after="0"/>
              <w:rPr>
                <w:rFonts w:ascii="Times New Roman" w:hAnsi="Times New Roman"/>
                <w:sz w:val="24"/>
                <w:szCs w:val="24"/>
              </w:rPr>
            </w:pPr>
            <w:r>
              <w:rPr>
                <w:rFonts w:ascii="Times New Roman" w:hAnsi="Times New Roman"/>
                <w:sz w:val="24"/>
                <w:szCs w:val="24"/>
              </w:rPr>
              <w:t>11</w:t>
            </w:r>
            <w:r w:rsidRPr="00D765E2">
              <w:rPr>
                <w:rFonts w:ascii="Times New Roman" w:hAnsi="Times New Roman"/>
                <w:sz w:val="24"/>
                <w:szCs w:val="24"/>
              </w:rPr>
              <w:t>.</w:t>
            </w:r>
          </w:p>
        </w:tc>
        <w:tc>
          <w:tcPr>
            <w:tcW w:w="6976" w:type="dxa"/>
          </w:tcPr>
          <w:p w:rsidR="00F2023B" w:rsidRPr="008C5E42" w:rsidRDefault="008C5E42" w:rsidP="007D7D77">
            <w:pPr>
              <w:pStyle w:val="12"/>
              <w:widowControl w:val="0"/>
              <w:spacing w:before="0" w:line="240" w:lineRule="auto"/>
              <w:ind w:right="113"/>
              <w:rPr>
                <w:rFonts w:ascii="Times New Roman" w:hAnsi="Times New Roman"/>
                <w:color w:val="auto"/>
                <w:sz w:val="24"/>
                <w:szCs w:val="24"/>
                <w:lang w:val="uk-UA"/>
              </w:rPr>
            </w:pPr>
            <w:r>
              <w:rPr>
                <w:rFonts w:ascii="Times New Roman" w:hAnsi="Times New Roman"/>
                <w:color w:val="auto"/>
                <w:sz w:val="24"/>
                <w:szCs w:val="24"/>
                <w:lang w:val="uk-UA"/>
              </w:rPr>
              <w:t>Довідки з усіх обслуговуючих банків про відсутність простр</w:t>
            </w:r>
            <w:r>
              <w:rPr>
                <w:rFonts w:ascii="Times New Roman" w:hAnsi="Times New Roman"/>
                <w:color w:val="auto"/>
                <w:sz w:val="24"/>
                <w:szCs w:val="24"/>
                <w:lang w:val="uk-UA"/>
              </w:rPr>
              <w:t>о</w:t>
            </w:r>
            <w:r>
              <w:rPr>
                <w:rFonts w:ascii="Times New Roman" w:hAnsi="Times New Roman"/>
                <w:color w:val="auto"/>
                <w:sz w:val="24"/>
                <w:szCs w:val="24"/>
                <w:lang w:val="uk-UA"/>
              </w:rPr>
              <w:t>ченої заборгованості за кредитами</w:t>
            </w:r>
            <w:r>
              <w:rPr>
                <w:rFonts w:ascii="Times New Roman" w:hAnsi="Times New Roman"/>
                <w:sz w:val="24"/>
                <w:szCs w:val="24"/>
                <w:shd w:val="clear" w:color="auto" w:fill="FFFFFF"/>
              </w:rPr>
              <w:t xml:space="preserve"> видан</w:t>
            </w:r>
            <w:r>
              <w:rPr>
                <w:rFonts w:ascii="Times New Roman" w:hAnsi="Times New Roman"/>
                <w:sz w:val="24"/>
                <w:szCs w:val="24"/>
                <w:shd w:val="clear" w:color="auto" w:fill="FFFFFF"/>
                <w:lang w:val="uk-UA"/>
              </w:rPr>
              <w:t>ої</w:t>
            </w:r>
            <w:r>
              <w:rPr>
                <w:rFonts w:ascii="Times New Roman" w:hAnsi="Times New Roman"/>
                <w:sz w:val="24"/>
                <w:szCs w:val="24"/>
                <w:shd w:val="clear" w:color="auto" w:fill="FFFFFF"/>
              </w:rPr>
              <w:t xml:space="preserve"> не раніше ніж за 10 днів до дати розкриття тендерних пропозицій</w:t>
            </w:r>
            <w:r>
              <w:rPr>
                <w:rFonts w:ascii="Times New Roman" w:hAnsi="Times New Roman"/>
                <w:sz w:val="24"/>
                <w:szCs w:val="24"/>
                <w:shd w:val="clear" w:color="auto" w:fill="FFFFFF"/>
                <w:lang w:val="uk-UA"/>
              </w:rPr>
              <w:t>.</w:t>
            </w:r>
          </w:p>
        </w:tc>
      </w:tr>
      <w:tr w:rsidR="00F2023B" w:rsidRPr="00D765E2" w:rsidTr="0088113D">
        <w:tblPrEx>
          <w:tblLook w:val="0000"/>
        </w:tblPrEx>
        <w:trPr>
          <w:trHeight w:val="643"/>
        </w:trPr>
        <w:tc>
          <w:tcPr>
            <w:tcW w:w="3085" w:type="dxa"/>
          </w:tcPr>
          <w:p w:rsidR="00F2023B" w:rsidRPr="00D765E2" w:rsidRDefault="00F2023B" w:rsidP="007D7D77">
            <w:pPr>
              <w:spacing w:before="0"/>
              <w:rPr>
                <w:rFonts w:ascii="Times New Roman" w:hAnsi="Times New Roman"/>
                <w:sz w:val="24"/>
                <w:szCs w:val="24"/>
                <w:shd w:val="clear" w:color="auto" w:fill="FFFFFF"/>
              </w:rPr>
            </w:pPr>
            <w:r>
              <w:rPr>
                <w:rFonts w:ascii="Times New Roman" w:hAnsi="Times New Roman"/>
                <w:sz w:val="24"/>
                <w:szCs w:val="24"/>
                <w:shd w:val="clear" w:color="auto" w:fill="FFFFFF"/>
              </w:rPr>
              <w:t>12</w:t>
            </w:r>
            <w:r w:rsidRPr="00D765E2">
              <w:rPr>
                <w:rFonts w:ascii="Times New Roman" w:hAnsi="Times New Roman"/>
                <w:sz w:val="24"/>
                <w:szCs w:val="24"/>
                <w:shd w:val="clear" w:color="auto" w:fill="FFFFFF"/>
              </w:rPr>
              <w:t>.</w:t>
            </w:r>
          </w:p>
        </w:tc>
        <w:tc>
          <w:tcPr>
            <w:tcW w:w="6976" w:type="dxa"/>
          </w:tcPr>
          <w:p w:rsidR="00F2023B" w:rsidRPr="00D765E2" w:rsidRDefault="00095FF3" w:rsidP="007D7D77">
            <w:pPr>
              <w:spacing w:before="0"/>
              <w:rPr>
                <w:rFonts w:ascii="Times New Roman" w:hAnsi="Times New Roman"/>
                <w:sz w:val="24"/>
                <w:szCs w:val="24"/>
                <w:shd w:val="clear" w:color="auto" w:fill="FFFFFF"/>
              </w:rPr>
            </w:pPr>
            <w:r>
              <w:rPr>
                <w:rFonts w:ascii="Times New Roman" w:hAnsi="Times New Roman"/>
                <w:sz w:val="24"/>
                <w:szCs w:val="24"/>
                <w:shd w:val="clear" w:color="auto" w:fill="FFFFFF"/>
              </w:rPr>
              <w:t>Довідку (и) обслуговуючого(чих) банку(ків) про поточний стан рахунку(ів) (відповідає якщо на рахунках сумарно є не менше 20% від вартості закупівлі), видана не раніше ніж за 10 днів до дати розкриття тендерних пропозицій</w:t>
            </w:r>
          </w:p>
        </w:tc>
      </w:tr>
    </w:tbl>
    <w:p w:rsidR="0043404F" w:rsidRDefault="0043404F" w:rsidP="004F7996">
      <w:pPr>
        <w:spacing w:before="0" w:after="0"/>
        <w:ind w:left="5660" w:firstLine="700"/>
        <w:jc w:val="right"/>
        <w:rPr>
          <w:rFonts w:ascii="Times New Roman" w:eastAsia="Times New Roman" w:hAnsi="Times New Roman" w:cs="Times New Roman"/>
          <w:b/>
          <w:sz w:val="24"/>
          <w:szCs w:val="24"/>
        </w:rPr>
      </w:pPr>
    </w:p>
    <w:p w:rsidR="0043404F" w:rsidRDefault="0043404F" w:rsidP="004F7996">
      <w:pPr>
        <w:spacing w:before="0" w:after="0"/>
        <w:ind w:left="5660" w:firstLine="700"/>
        <w:jc w:val="right"/>
        <w:rPr>
          <w:rFonts w:ascii="Times New Roman" w:eastAsia="Times New Roman" w:hAnsi="Times New Roman" w:cs="Times New Roman"/>
          <w:b/>
          <w:sz w:val="24"/>
          <w:szCs w:val="24"/>
        </w:rPr>
      </w:pPr>
    </w:p>
    <w:p w:rsidR="0043404F" w:rsidRDefault="0043404F" w:rsidP="004F7996">
      <w:pPr>
        <w:spacing w:before="0" w:after="0"/>
        <w:ind w:left="5660" w:firstLine="700"/>
        <w:jc w:val="right"/>
        <w:rPr>
          <w:rFonts w:ascii="Times New Roman" w:eastAsia="Times New Roman" w:hAnsi="Times New Roman" w:cs="Times New Roman"/>
          <w:b/>
          <w:sz w:val="24"/>
          <w:szCs w:val="24"/>
        </w:rPr>
      </w:pPr>
    </w:p>
    <w:p w:rsidR="0043404F" w:rsidRDefault="0043404F" w:rsidP="004F7996">
      <w:pPr>
        <w:spacing w:before="0" w:after="0"/>
        <w:ind w:left="5660" w:firstLine="700"/>
        <w:jc w:val="right"/>
        <w:rPr>
          <w:rFonts w:ascii="Times New Roman" w:eastAsia="Times New Roman" w:hAnsi="Times New Roman" w:cs="Times New Roman"/>
          <w:b/>
          <w:sz w:val="24"/>
          <w:szCs w:val="24"/>
        </w:rPr>
      </w:pPr>
    </w:p>
    <w:p w:rsidR="0043404F" w:rsidRDefault="0043404F" w:rsidP="004F7996">
      <w:pPr>
        <w:spacing w:before="0" w:after="0"/>
        <w:ind w:left="5660" w:firstLine="700"/>
        <w:jc w:val="right"/>
        <w:rPr>
          <w:rFonts w:ascii="Times New Roman" w:eastAsia="Times New Roman" w:hAnsi="Times New Roman" w:cs="Times New Roman"/>
          <w:b/>
          <w:sz w:val="24"/>
          <w:szCs w:val="24"/>
        </w:rPr>
      </w:pPr>
    </w:p>
    <w:p w:rsidR="000A21B5" w:rsidRPr="00FF6C35" w:rsidRDefault="000A21B5" w:rsidP="004F7996">
      <w:pPr>
        <w:spacing w:before="0" w:after="0"/>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ДОДАТОК </w:t>
      </w:r>
      <w:r w:rsidRPr="00FF6C35">
        <w:rPr>
          <w:rFonts w:ascii="Times New Roman" w:eastAsia="Times New Roman" w:hAnsi="Times New Roman" w:cs="Times New Roman"/>
          <w:b/>
          <w:sz w:val="24"/>
          <w:szCs w:val="24"/>
        </w:rPr>
        <w:t>2</w:t>
      </w:r>
    </w:p>
    <w:p w:rsidR="000A21B5" w:rsidRPr="00FF6C35" w:rsidRDefault="000A21B5" w:rsidP="004F7996">
      <w:pPr>
        <w:spacing w:before="0" w:after="0"/>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FF6C35">
        <w:rPr>
          <w:rFonts w:ascii="Times New Roman" w:eastAsia="Times New Roman" w:hAnsi="Times New Roman" w:cs="Times New Roman"/>
          <w:i/>
          <w:sz w:val="24"/>
          <w:szCs w:val="24"/>
        </w:rPr>
        <w:t xml:space="preserve"> до тендерної документації</w:t>
      </w:r>
    </w:p>
    <w:p w:rsidR="009812AE" w:rsidRDefault="00D31A0A" w:rsidP="004F7996">
      <w:pPr>
        <w:spacing w:before="0" w:after="0"/>
        <w:ind w:left="5660" w:firstLine="7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1A0A" w:rsidRPr="00FF6C35" w:rsidRDefault="00D31A0A" w:rsidP="007D7D77">
      <w:pPr>
        <w:widowControl w:val="0"/>
        <w:spacing w:before="0" w:after="0"/>
        <w:ind w:firstLine="567"/>
        <w:rPr>
          <w:rFonts w:ascii="Times New Roman" w:eastAsia="Times New Roman" w:hAnsi="Times New Roman" w:cs="Times New Roman"/>
          <w:sz w:val="24"/>
          <w:szCs w:val="24"/>
        </w:rPr>
      </w:pPr>
      <w:bookmarkStart w:id="9" w:name="n399"/>
      <w:bookmarkEnd w:id="9"/>
      <w:r w:rsidRPr="00FF6C3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w:t>
      </w:r>
      <w:r w:rsidRPr="00FF6C35">
        <w:rPr>
          <w:rFonts w:ascii="Times New Roman" w:eastAsia="Times New Roman" w:hAnsi="Times New Roman" w:cs="Times New Roman"/>
          <w:sz w:val="24"/>
          <w:szCs w:val="24"/>
        </w:rPr>
        <w:t>и</w:t>
      </w:r>
      <w:r w:rsidRPr="00FF6C35">
        <w:rPr>
          <w:rFonts w:ascii="Times New Roman" w:eastAsia="Times New Roman" w:hAnsi="Times New Roman" w:cs="Times New Roman"/>
          <w:sz w:val="24"/>
          <w:szCs w:val="24"/>
        </w:rPr>
        <w:t>тих торгах та зобов’язаний відхилити тендерну пропозицію учасника процедури закупівлі в разі, коли:</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w:t>
      </w:r>
      <w:r w:rsidRPr="00FF6C35">
        <w:rPr>
          <w:rFonts w:ascii="Times New Roman" w:eastAsia="Times New Roman" w:hAnsi="Times New Roman" w:cs="Times New Roman"/>
          <w:sz w:val="24"/>
          <w:szCs w:val="24"/>
        </w:rPr>
        <w:t>в</w:t>
      </w:r>
      <w:r w:rsidRPr="00FF6C35">
        <w:rPr>
          <w:rFonts w:ascii="Times New Roman" w:eastAsia="Times New Roman" w:hAnsi="Times New Roman" w:cs="Times New Roman"/>
          <w:sz w:val="24"/>
          <w:szCs w:val="24"/>
        </w:rPr>
        <w:t>ника, іншого де</w:t>
      </w:r>
      <w:r w:rsidRPr="00FF6C35">
        <w:rPr>
          <w:rFonts w:ascii="Times New Roman" w:eastAsia="Times New Roman" w:hAnsi="Times New Roman" w:cs="Times New Roman"/>
          <w:sz w:val="24"/>
          <w:szCs w:val="24"/>
        </w:rPr>
        <w:t>р</w:t>
      </w:r>
      <w:r w:rsidRPr="00FF6C35">
        <w:rPr>
          <w:rFonts w:ascii="Times New Roman" w:eastAsia="Times New Roman" w:hAnsi="Times New Roman" w:cs="Times New Roman"/>
          <w:sz w:val="24"/>
          <w:szCs w:val="24"/>
        </w:rPr>
        <w:t>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w:t>
      </w:r>
      <w:r w:rsidRPr="00FF6C35">
        <w:rPr>
          <w:rFonts w:ascii="Times New Roman" w:eastAsia="Times New Roman" w:hAnsi="Times New Roman" w:cs="Times New Roman"/>
          <w:sz w:val="24"/>
          <w:szCs w:val="24"/>
        </w:rPr>
        <w:t>е</w:t>
      </w:r>
      <w:r w:rsidRPr="00FF6C35">
        <w:rPr>
          <w:rFonts w:ascii="Times New Roman" w:eastAsia="Times New Roman" w:hAnsi="Times New Roman" w:cs="Times New Roman"/>
          <w:sz w:val="24"/>
          <w:szCs w:val="24"/>
        </w:rPr>
        <w:t>реможця процедури закупівлі;</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w:t>
      </w:r>
      <w:r w:rsidRPr="00FF6C35">
        <w:rPr>
          <w:rFonts w:ascii="Times New Roman" w:eastAsia="Times New Roman" w:hAnsi="Times New Roman" w:cs="Times New Roman"/>
          <w:sz w:val="24"/>
          <w:szCs w:val="24"/>
        </w:rPr>
        <w:t>и</w:t>
      </w:r>
      <w:r w:rsidRPr="00FF6C35">
        <w:rPr>
          <w:rFonts w:ascii="Times New Roman" w:eastAsia="Times New Roman" w:hAnsi="Times New Roman" w:cs="Times New Roman"/>
          <w:sz w:val="24"/>
          <w:szCs w:val="24"/>
        </w:rPr>
        <w:t>ного державного реєстру осіб, які вчинили корупційні або пов’язані з корупцією правопор</w:t>
      </w:r>
      <w:r w:rsidRPr="00FF6C35">
        <w:rPr>
          <w:rFonts w:ascii="Times New Roman" w:eastAsia="Times New Roman" w:hAnsi="Times New Roman" w:cs="Times New Roman"/>
          <w:sz w:val="24"/>
          <w:szCs w:val="24"/>
        </w:rPr>
        <w:t>у</w:t>
      </w:r>
      <w:r w:rsidRPr="00FF6C35">
        <w:rPr>
          <w:rFonts w:ascii="Times New Roman" w:eastAsia="Times New Roman" w:hAnsi="Times New Roman" w:cs="Times New Roman"/>
          <w:sz w:val="24"/>
          <w:szCs w:val="24"/>
        </w:rPr>
        <w:t>шення;</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w:t>
      </w:r>
      <w:r w:rsidRPr="00FF6C35">
        <w:rPr>
          <w:rFonts w:ascii="Times New Roman" w:eastAsia="Times New Roman" w:hAnsi="Times New Roman" w:cs="Times New Roman"/>
          <w:sz w:val="24"/>
          <w:szCs w:val="24"/>
        </w:rPr>
        <w:t>а</w:t>
      </w:r>
      <w:r w:rsidRPr="00FF6C35">
        <w:rPr>
          <w:rFonts w:ascii="Times New Roman" w:eastAsia="Times New Roman" w:hAnsi="Times New Roman" w:cs="Times New Roman"/>
          <w:sz w:val="24"/>
          <w:szCs w:val="24"/>
        </w:rPr>
        <w:t>купівлі, було притягнуто згідно із законом до відповідальності за вчинення корупційного пр</w:t>
      </w:r>
      <w:r w:rsidRPr="00FF6C35">
        <w:rPr>
          <w:rFonts w:ascii="Times New Roman" w:eastAsia="Times New Roman" w:hAnsi="Times New Roman" w:cs="Times New Roman"/>
          <w:sz w:val="24"/>
          <w:szCs w:val="24"/>
        </w:rPr>
        <w:t>а</w:t>
      </w:r>
      <w:r w:rsidRPr="00FF6C35">
        <w:rPr>
          <w:rFonts w:ascii="Times New Roman" w:eastAsia="Times New Roman" w:hAnsi="Times New Roman" w:cs="Times New Roman"/>
          <w:sz w:val="24"/>
          <w:szCs w:val="24"/>
        </w:rPr>
        <w:t>вопорушення або правопорушення, пов’язаного з корупцією;</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w:t>
      </w:r>
      <w:r w:rsidRPr="00FF6C35">
        <w:rPr>
          <w:rFonts w:ascii="Times New Roman" w:eastAsia="Times New Roman" w:hAnsi="Times New Roman" w:cs="Times New Roman"/>
          <w:sz w:val="24"/>
          <w:szCs w:val="24"/>
        </w:rPr>
        <w:t>а</w:t>
      </w:r>
      <w:r w:rsidRPr="00FF6C35">
        <w:rPr>
          <w:rFonts w:ascii="Times New Roman" w:eastAsia="Times New Roman" w:hAnsi="Times New Roman" w:cs="Times New Roman"/>
          <w:sz w:val="24"/>
          <w:szCs w:val="24"/>
        </w:rPr>
        <w:t xml:space="preserve">чене </w:t>
      </w:r>
      <w:hyperlink r:id="rId28" w:anchor="n52">
        <w:r w:rsidRPr="00FF6C35">
          <w:rPr>
            <w:rFonts w:ascii="Times New Roman" w:eastAsia="Times New Roman" w:hAnsi="Times New Roman" w:cs="Times New Roman"/>
            <w:sz w:val="24"/>
            <w:szCs w:val="24"/>
          </w:rPr>
          <w:t>пунктом 4</w:t>
        </w:r>
      </w:hyperlink>
      <w:r w:rsidRPr="00FF6C35">
        <w:rPr>
          <w:rFonts w:ascii="Times New Roman" w:eastAsia="Times New Roman" w:hAnsi="Times New Roman" w:cs="Times New Roman"/>
          <w:sz w:val="24"/>
          <w:szCs w:val="24"/>
        </w:rPr>
        <w:t xml:space="preserve"> частини другої статті 6, пунктом 1 статті 50 Закону України “</w:t>
      </w:r>
      <w:r w:rsidR="00355BFA">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 xml:space="preserve">Про захист економічної </w:t>
      </w:r>
      <w:r w:rsidR="00355BFA" w:rsidRPr="00FF6C35">
        <w:rPr>
          <w:rFonts w:ascii="Times New Roman" w:eastAsia="Times New Roman" w:hAnsi="Times New Roman" w:cs="Times New Roman"/>
          <w:sz w:val="24"/>
          <w:szCs w:val="24"/>
        </w:rPr>
        <w:t>конкуренції ”</w:t>
      </w:r>
      <w:r w:rsidRPr="00FF6C35">
        <w:rPr>
          <w:rFonts w:ascii="Times New Roman" w:eastAsia="Times New Roman" w:hAnsi="Times New Roman" w:cs="Times New Roman"/>
          <w:sz w:val="24"/>
          <w:szCs w:val="24"/>
        </w:rPr>
        <w:t>, у вигляді вчинення антиконкурентних узг</w:t>
      </w:r>
      <w:r w:rsidRPr="00FF6C35">
        <w:rPr>
          <w:rFonts w:ascii="Times New Roman" w:eastAsia="Times New Roman" w:hAnsi="Times New Roman" w:cs="Times New Roman"/>
          <w:sz w:val="24"/>
          <w:szCs w:val="24"/>
        </w:rPr>
        <w:t>о</w:t>
      </w:r>
      <w:r w:rsidRPr="00FF6C35">
        <w:rPr>
          <w:rFonts w:ascii="Times New Roman" w:eastAsia="Times New Roman" w:hAnsi="Times New Roman" w:cs="Times New Roman"/>
          <w:sz w:val="24"/>
          <w:szCs w:val="24"/>
        </w:rPr>
        <w:t>джених дій, що стосуються спотворення результатів тендерів;</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w:t>
      </w:r>
      <w:r w:rsidRPr="00FF6C35">
        <w:rPr>
          <w:rFonts w:ascii="Times New Roman" w:eastAsia="Times New Roman" w:hAnsi="Times New Roman" w:cs="Times New Roman"/>
          <w:sz w:val="24"/>
          <w:szCs w:val="24"/>
        </w:rPr>
        <w:t>и</w:t>
      </w:r>
      <w:r w:rsidRPr="00FF6C35">
        <w:rPr>
          <w:rFonts w:ascii="Times New Roman" w:eastAsia="Times New Roman" w:hAnsi="Times New Roman" w:cs="Times New Roman"/>
          <w:sz w:val="24"/>
          <w:szCs w:val="24"/>
        </w:rPr>
        <w:t>ванням коштів), суд</w:t>
      </w:r>
      <w:r w:rsidRPr="00FF6C35">
        <w:rPr>
          <w:rFonts w:ascii="Times New Roman" w:eastAsia="Times New Roman" w:hAnsi="Times New Roman" w:cs="Times New Roman"/>
          <w:sz w:val="24"/>
          <w:szCs w:val="24"/>
        </w:rPr>
        <w:t>и</w:t>
      </w:r>
      <w:r w:rsidRPr="00FF6C35">
        <w:rPr>
          <w:rFonts w:ascii="Times New Roman" w:eastAsia="Times New Roman" w:hAnsi="Times New Roman" w:cs="Times New Roman"/>
          <w:sz w:val="24"/>
          <w:szCs w:val="24"/>
        </w:rPr>
        <w:t>мість з якої не знято або не погашено в установленому законом порядку;</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w:t>
      </w:r>
      <w:r w:rsidRPr="00FF6C35">
        <w:rPr>
          <w:rFonts w:ascii="Times New Roman" w:eastAsia="Times New Roman" w:hAnsi="Times New Roman" w:cs="Times New Roman"/>
          <w:sz w:val="24"/>
          <w:szCs w:val="24"/>
        </w:rPr>
        <w:t>н</w:t>
      </w:r>
      <w:r w:rsidRPr="00FF6C35">
        <w:rPr>
          <w:rFonts w:ascii="Times New Roman" w:eastAsia="Times New Roman" w:hAnsi="Times New Roman" w:cs="Times New Roman"/>
          <w:sz w:val="24"/>
          <w:szCs w:val="24"/>
        </w:rPr>
        <w:t>ня, вчинене з корисливих мотивів (зокрема, пов’язане з хабарництвом, шахрайством та відм</w:t>
      </w:r>
      <w:r w:rsidRPr="00FF6C35">
        <w:rPr>
          <w:rFonts w:ascii="Times New Roman" w:eastAsia="Times New Roman" w:hAnsi="Times New Roman" w:cs="Times New Roman"/>
          <w:sz w:val="24"/>
          <w:szCs w:val="24"/>
        </w:rPr>
        <w:t>и</w:t>
      </w:r>
      <w:r w:rsidRPr="00FF6C35">
        <w:rPr>
          <w:rFonts w:ascii="Times New Roman" w:eastAsia="Times New Roman" w:hAnsi="Times New Roman" w:cs="Times New Roman"/>
          <w:sz w:val="24"/>
          <w:szCs w:val="24"/>
        </w:rPr>
        <w:t>ванням коштів), судимість з якого не знято або не погашено в установленому законом поря</w:t>
      </w:r>
      <w:r w:rsidRPr="00FF6C35">
        <w:rPr>
          <w:rFonts w:ascii="Times New Roman" w:eastAsia="Times New Roman" w:hAnsi="Times New Roman" w:cs="Times New Roman"/>
          <w:sz w:val="24"/>
          <w:szCs w:val="24"/>
        </w:rPr>
        <w:t>д</w:t>
      </w:r>
      <w:r w:rsidRPr="00FF6C35">
        <w:rPr>
          <w:rFonts w:ascii="Times New Roman" w:eastAsia="Times New Roman" w:hAnsi="Times New Roman" w:cs="Times New Roman"/>
          <w:sz w:val="24"/>
          <w:szCs w:val="24"/>
        </w:rPr>
        <w:t>ку;</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w:t>
      </w:r>
      <w:r w:rsidRPr="00FF6C35">
        <w:rPr>
          <w:rFonts w:ascii="Times New Roman" w:eastAsia="Times New Roman" w:hAnsi="Times New Roman" w:cs="Times New Roman"/>
          <w:sz w:val="24"/>
          <w:szCs w:val="24"/>
        </w:rPr>
        <w:t>в</w:t>
      </w:r>
      <w:r w:rsidRPr="00FF6C35">
        <w:rPr>
          <w:rFonts w:ascii="Times New Roman" w:eastAsia="Times New Roman" w:hAnsi="Times New Roman" w:cs="Times New Roman"/>
          <w:sz w:val="24"/>
          <w:szCs w:val="24"/>
        </w:rPr>
        <w:t>ника;</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w:t>
      </w:r>
      <w:r w:rsidRPr="00FF6C35">
        <w:rPr>
          <w:rFonts w:ascii="Times New Roman" w:eastAsia="Times New Roman" w:hAnsi="Times New Roman" w:cs="Times New Roman"/>
          <w:sz w:val="24"/>
          <w:szCs w:val="24"/>
        </w:rPr>
        <w:t>у</w:t>
      </w:r>
      <w:r w:rsidRPr="00FF6C35">
        <w:rPr>
          <w:rFonts w:ascii="Times New Roman" w:eastAsia="Times New Roman" w:hAnsi="Times New Roman" w:cs="Times New Roman"/>
          <w:sz w:val="24"/>
          <w:szCs w:val="24"/>
        </w:rPr>
        <w:t>ра;</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9) у Єдиному державному реєстрі юридичних осіб, фізичних осіб — підприємців та гр</w:t>
      </w:r>
      <w:r w:rsidRPr="00FF6C35">
        <w:rPr>
          <w:rFonts w:ascii="Times New Roman" w:eastAsia="Times New Roman" w:hAnsi="Times New Roman" w:cs="Times New Roman"/>
          <w:sz w:val="24"/>
          <w:szCs w:val="24"/>
        </w:rPr>
        <w:t>о</w:t>
      </w:r>
      <w:r w:rsidRPr="00FF6C35">
        <w:rPr>
          <w:rFonts w:ascii="Times New Roman" w:eastAsia="Times New Roman" w:hAnsi="Times New Roman" w:cs="Times New Roman"/>
          <w:sz w:val="24"/>
          <w:szCs w:val="24"/>
        </w:rPr>
        <w:t>мадських формувань відсутня інформація, передбачена пунктом 9 частини другої статті 9 Зак</w:t>
      </w:r>
      <w:r w:rsidRPr="00FF6C35">
        <w:rPr>
          <w:rFonts w:ascii="Times New Roman" w:eastAsia="Times New Roman" w:hAnsi="Times New Roman" w:cs="Times New Roman"/>
          <w:sz w:val="24"/>
          <w:szCs w:val="24"/>
        </w:rPr>
        <w:t>о</w:t>
      </w:r>
      <w:r w:rsidRPr="00FF6C35">
        <w:rPr>
          <w:rFonts w:ascii="Times New Roman" w:eastAsia="Times New Roman" w:hAnsi="Times New Roman" w:cs="Times New Roman"/>
          <w:sz w:val="24"/>
          <w:szCs w:val="24"/>
        </w:rPr>
        <w:t>ну України “</w:t>
      </w:r>
      <w:r w:rsidR="00355BFA">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Про державну реєстрацію юридичних осіб, фізичних осіб — підприємців та гр</w:t>
      </w:r>
      <w:r w:rsidRPr="00FF6C35">
        <w:rPr>
          <w:rFonts w:ascii="Times New Roman" w:eastAsia="Times New Roman" w:hAnsi="Times New Roman" w:cs="Times New Roman"/>
          <w:sz w:val="24"/>
          <w:szCs w:val="24"/>
        </w:rPr>
        <w:t>о</w:t>
      </w:r>
      <w:r w:rsidRPr="00FF6C35">
        <w:rPr>
          <w:rFonts w:ascii="Times New Roman" w:eastAsia="Times New Roman" w:hAnsi="Times New Roman" w:cs="Times New Roman"/>
          <w:sz w:val="24"/>
          <w:szCs w:val="24"/>
        </w:rPr>
        <w:t>мадських формувань</w:t>
      </w:r>
      <w:r w:rsidR="00355BFA">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 (крім нерезидентів);</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w:t>
      </w:r>
      <w:r w:rsidRPr="00FF6C35">
        <w:rPr>
          <w:rFonts w:ascii="Times New Roman" w:eastAsia="Times New Roman" w:hAnsi="Times New Roman" w:cs="Times New Roman"/>
          <w:sz w:val="24"/>
          <w:szCs w:val="24"/>
        </w:rPr>
        <w:t>н</w:t>
      </w:r>
      <w:r w:rsidRPr="00FF6C35">
        <w:rPr>
          <w:rFonts w:ascii="Times New Roman" w:eastAsia="Times New Roman" w:hAnsi="Times New Roman" w:cs="Times New Roman"/>
          <w:sz w:val="24"/>
          <w:szCs w:val="24"/>
        </w:rPr>
        <w:t>тикорупційної програми чи уповноваженого з реалізації антикорупційної програми, якщо ва</w:t>
      </w:r>
      <w:r w:rsidRPr="00FF6C35">
        <w:rPr>
          <w:rFonts w:ascii="Times New Roman" w:eastAsia="Times New Roman" w:hAnsi="Times New Roman" w:cs="Times New Roman"/>
          <w:sz w:val="24"/>
          <w:szCs w:val="24"/>
        </w:rPr>
        <w:t>р</w:t>
      </w:r>
      <w:r w:rsidRPr="00FF6C35">
        <w:rPr>
          <w:rFonts w:ascii="Times New Roman" w:eastAsia="Times New Roman" w:hAnsi="Times New Roman" w:cs="Times New Roman"/>
          <w:sz w:val="24"/>
          <w:szCs w:val="24"/>
        </w:rPr>
        <w:t>тість закупівлі товару (товарів), послуги (послуг) або робіт дорівнює чи перевищує 20 млн. гр</w:t>
      </w:r>
      <w:r w:rsidRPr="00FF6C35">
        <w:rPr>
          <w:rFonts w:ascii="Times New Roman" w:eastAsia="Times New Roman" w:hAnsi="Times New Roman" w:cs="Times New Roman"/>
          <w:sz w:val="24"/>
          <w:szCs w:val="24"/>
        </w:rPr>
        <w:t>и</w:t>
      </w:r>
      <w:r w:rsidRPr="00FF6C35">
        <w:rPr>
          <w:rFonts w:ascii="Times New Roman" w:eastAsia="Times New Roman" w:hAnsi="Times New Roman" w:cs="Times New Roman"/>
          <w:sz w:val="24"/>
          <w:szCs w:val="24"/>
        </w:rPr>
        <w:t>вень (у тому числі за л</w:t>
      </w:r>
      <w:r w:rsidRPr="00FF6C35">
        <w:rPr>
          <w:rFonts w:ascii="Times New Roman" w:eastAsia="Times New Roman" w:hAnsi="Times New Roman" w:cs="Times New Roman"/>
          <w:sz w:val="24"/>
          <w:szCs w:val="24"/>
        </w:rPr>
        <w:t>о</w:t>
      </w:r>
      <w:r w:rsidRPr="00FF6C35">
        <w:rPr>
          <w:rFonts w:ascii="Times New Roman" w:eastAsia="Times New Roman" w:hAnsi="Times New Roman" w:cs="Times New Roman"/>
          <w:sz w:val="24"/>
          <w:szCs w:val="24"/>
        </w:rPr>
        <w:t>том);</w:t>
      </w:r>
    </w:p>
    <w:p w:rsidR="00D31A0A" w:rsidRPr="00FF6C35" w:rsidRDefault="00D31A0A" w:rsidP="007D7D77">
      <w:pPr>
        <w:spacing w:before="0" w:after="0"/>
        <w:ind w:firstLine="567"/>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w:t>
      </w:r>
      <w:r w:rsidRPr="00FF6C35">
        <w:rPr>
          <w:rFonts w:ascii="Times New Roman" w:eastAsia="Times New Roman" w:hAnsi="Times New Roman" w:cs="Times New Roman"/>
          <w:sz w:val="24"/>
          <w:szCs w:val="24"/>
        </w:rPr>
        <w:t>о</w:t>
      </w:r>
      <w:r w:rsidRPr="00FF6C35">
        <w:rPr>
          <w:rFonts w:ascii="Times New Roman" w:eastAsia="Times New Roman" w:hAnsi="Times New Roman" w:cs="Times New Roman"/>
          <w:sz w:val="24"/>
          <w:szCs w:val="24"/>
        </w:rPr>
        <w:t xml:space="preserve">рони на здійснення у неї </w:t>
      </w:r>
      <w:r w:rsidRPr="00FF6C35">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w:t>
      </w:r>
      <w:r w:rsidR="00355BFA">
        <w:rPr>
          <w:rFonts w:ascii="Times New Roman" w:eastAsia="Times New Roman" w:hAnsi="Times New Roman" w:cs="Times New Roman"/>
          <w:sz w:val="24"/>
          <w:szCs w:val="24"/>
          <w:highlight w:val="white"/>
        </w:rPr>
        <w:t xml:space="preserve"> </w:t>
      </w:r>
      <w:r w:rsidRPr="00FF6C35">
        <w:rPr>
          <w:rFonts w:ascii="Times New Roman" w:eastAsia="Times New Roman" w:hAnsi="Times New Roman" w:cs="Times New Roman"/>
          <w:sz w:val="24"/>
          <w:szCs w:val="24"/>
          <w:highlight w:val="white"/>
        </w:rPr>
        <w:t>Про санкції</w:t>
      </w:r>
      <w:r w:rsidR="00355BFA">
        <w:rPr>
          <w:rFonts w:ascii="Times New Roman" w:eastAsia="Times New Roman" w:hAnsi="Times New Roman" w:cs="Times New Roman"/>
          <w:sz w:val="24"/>
          <w:szCs w:val="24"/>
          <w:highlight w:val="white"/>
        </w:rPr>
        <w:t xml:space="preserve"> </w:t>
      </w:r>
      <w:r w:rsidRPr="00FF6C35">
        <w:rPr>
          <w:rFonts w:ascii="Times New Roman" w:eastAsia="Times New Roman" w:hAnsi="Times New Roman" w:cs="Times New Roman"/>
          <w:sz w:val="24"/>
          <w:szCs w:val="24"/>
          <w:highlight w:val="white"/>
        </w:rPr>
        <w:t xml:space="preserve">”, </w:t>
      </w:r>
      <w:r w:rsidRPr="00FF6C35">
        <w:rPr>
          <w:rFonts w:ascii="Times New Roman" w:eastAsia="Times New Roman" w:hAnsi="Times New Roman" w:cs="Times New Roman"/>
          <w:sz w:val="24"/>
          <w:szCs w:val="24"/>
        </w:rPr>
        <w:t>крім випадку, коли активи такої особи в установл</w:t>
      </w:r>
      <w:r w:rsidRPr="00FF6C35">
        <w:rPr>
          <w:rFonts w:ascii="Times New Roman" w:eastAsia="Times New Roman" w:hAnsi="Times New Roman" w:cs="Times New Roman"/>
          <w:sz w:val="24"/>
          <w:szCs w:val="24"/>
        </w:rPr>
        <w:t>е</w:t>
      </w:r>
      <w:r w:rsidRPr="00FF6C35">
        <w:rPr>
          <w:rFonts w:ascii="Times New Roman" w:eastAsia="Times New Roman" w:hAnsi="Times New Roman" w:cs="Times New Roman"/>
          <w:sz w:val="24"/>
          <w:szCs w:val="24"/>
        </w:rPr>
        <w:t>ному законодавством порядку передані в управління АРМА;</w:t>
      </w:r>
    </w:p>
    <w:p w:rsidR="00D31A0A" w:rsidRPr="00FF6C35" w:rsidRDefault="00D31A0A" w:rsidP="007D7D77">
      <w:pPr>
        <w:spacing w:before="0"/>
        <w:ind w:firstLine="567"/>
        <w:rPr>
          <w:rFonts w:ascii="Times New Roman" w:eastAsia="Times New Roman" w:hAnsi="Times New Roman" w:cs="Times New Roman"/>
          <w:sz w:val="24"/>
          <w:szCs w:val="24"/>
          <w:highlight w:val="white"/>
        </w:rPr>
      </w:pPr>
      <w:r w:rsidRPr="00FF6C3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w:t>
      </w:r>
      <w:r w:rsidRPr="00FF6C35">
        <w:rPr>
          <w:rFonts w:ascii="Times New Roman" w:eastAsia="Times New Roman" w:hAnsi="Times New Roman" w:cs="Times New Roman"/>
          <w:sz w:val="24"/>
          <w:szCs w:val="24"/>
          <w:highlight w:val="white"/>
        </w:rPr>
        <w:t>о</w:t>
      </w:r>
      <w:r w:rsidRPr="00FF6C35">
        <w:rPr>
          <w:rFonts w:ascii="Times New Roman" w:eastAsia="Times New Roman" w:hAnsi="Times New Roman" w:cs="Times New Roman"/>
          <w:sz w:val="24"/>
          <w:szCs w:val="24"/>
          <w:highlight w:val="white"/>
        </w:rPr>
        <w:t xml:space="preserve">ристанням дитячої праці чи будь-якими формами торгівлі людьми. </w:t>
      </w:r>
    </w:p>
    <w:p w:rsidR="00CB7BE1" w:rsidRPr="00CB7BE1" w:rsidRDefault="00CB7BE1" w:rsidP="007D7D77">
      <w:pPr>
        <w:pStyle w:val="rvps2"/>
        <w:shd w:val="clear" w:color="auto" w:fill="FFFFFF"/>
        <w:spacing w:before="0" w:beforeAutospacing="0" w:after="113" w:afterAutospacing="0"/>
        <w:ind w:firstLine="340"/>
        <w:rPr>
          <w:color w:val="333333"/>
        </w:rPr>
      </w:pPr>
      <w:bookmarkStart w:id="10" w:name="n633"/>
      <w:bookmarkEnd w:id="10"/>
      <w:r w:rsidRPr="00CB7BE1">
        <w:rPr>
          <w:color w:val="333333"/>
        </w:rPr>
        <w:t>Замовник може прийняти рішення про відмову учаснику процедури закупівлі в участі у ві</w:t>
      </w:r>
      <w:r w:rsidRPr="00CB7BE1">
        <w:rPr>
          <w:color w:val="333333"/>
        </w:rPr>
        <w:t>д</w:t>
      </w:r>
      <w:r w:rsidRPr="00CB7BE1">
        <w:rPr>
          <w:color w:val="333333"/>
        </w:rPr>
        <w:t>критих т</w:t>
      </w:r>
      <w:r w:rsidRPr="00CB7BE1">
        <w:rPr>
          <w:color w:val="333333"/>
        </w:rPr>
        <w:t>о</w:t>
      </w:r>
      <w:r w:rsidRPr="00CB7BE1">
        <w:rPr>
          <w:color w:val="333333"/>
        </w:rPr>
        <w:t>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w:t>
      </w:r>
      <w:r w:rsidRPr="00CB7BE1">
        <w:rPr>
          <w:color w:val="333333"/>
        </w:rPr>
        <w:t>а</w:t>
      </w:r>
      <w:r w:rsidRPr="00CB7BE1">
        <w:rPr>
          <w:color w:val="333333"/>
        </w:rPr>
        <w:t>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w:t>
      </w:r>
      <w:r w:rsidRPr="00CB7BE1">
        <w:rPr>
          <w:color w:val="333333"/>
        </w:rPr>
        <w:t>а</w:t>
      </w:r>
      <w:r w:rsidRPr="00CB7BE1">
        <w:rPr>
          <w:color w:val="333333"/>
        </w:rPr>
        <w:lastRenderedPageBreak/>
        <w:t>винах, зазначених у цьому абзаці, може надати під</w:t>
      </w:r>
      <w:r w:rsidRPr="00CB7BE1">
        <w:rPr>
          <w:color w:val="333333"/>
        </w:rPr>
        <w:t>т</w:t>
      </w:r>
      <w:r w:rsidRPr="00CB7BE1">
        <w:rPr>
          <w:color w:val="333333"/>
        </w:rPr>
        <w:t>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w:t>
      </w:r>
      <w:r w:rsidRPr="00CB7BE1">
        <w:rPr>
          <w:color w:val="333333"/>
        </w:rPr>
        <w:t>о</w:t>
      </w:r>
      <w:r w:rsidRPr="00CB7BE1">
        <w:rPr>
          <w:color w:val="333333"/>
        </w:rPr>
        <w:t>бов’язався сплатити відповідні зобов’язання та відшкодування завданих збитків. Якщо замо</w:t>
      </w:r>
      <w:r w:rsidRPr="00CB7BE1">
        <w:rPr>
          <w:color w:val="333333"/>
        </w:rPr>
        <w:t>в</w:t>
      </w:r>
      <w:r w:rsidRPr="00CB7BE1">
        <w:rPr>
          <w:color w:val="333333"/>
        </w:rPr>
        <w:t>ник вважає таке підтвердження достатнім, учаснику процедури закупівлі не може бути відмо</w:t>
      </w:r>
      <w:r w:rsidRPr="00CB7BE1">
        <w:rPr>
          <w:color w:val="333333"/>
        </w:rPr>
        <w:t>в</w:t>
      </w:r>
      <w:r w:rsidRPr="00CB7BE1">
        <w:rPr>
          <w:color w:val="333333"/>
        </w:rPr>
        <w:t>лено в участі в процедурі зак</w:t>
      </w:r>
      <w:r w:rsidRPr="00CB7BE1">
        <w:rPr>
          <w:color w:val="333333"/>
        </w:rPr>
        <w:t>у</w:t>
      </w:r>
      <w:r w:rsidRPr="00CB7BE1">
        <w:rPr>
          <w:color w:val="333333"/>
        </w:rPr>
        <w:t>півлі.</w:t>
      </w:r>
    </w:p>
    <w:p w:rsidR="00CB7BE1" w:rsidRPr="00CB7BE1" w:rsidRDefault="00CB7BE1" w:rsidP="007D7D77">
      <w:pPr>
        <w:pStyle w:val="rvps2"/>
        <w:shd w:val="clear" w:color="auto" w:fill="FFFFFF"/>
        <w:spacing w:before="0" w:beforeAutospacing="0" w:after="113" w:afterAutospacing="0"/>
        <w:ind w:firstLine="340"/>
        <w:rPr>
          <w:color w:val="333333"/>
        </w:rPr>
      </w:pPr>
      <w:bookmarkStart w:id="11" w:name="n629"/>
      <w:bookmarkEnd w:id="11"/>
      <w:r w:rsidRPr="00CB7BE1">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w:t>
      </w:r>
      <w:r w:rsidRPr="00CB7BE1">
        <w:rPr>
          <w:color w:val="333333"/>
        </w:rPr>
        <w:t>и</w:t>
      </w:r>
      <w:r w:rsidRPr="00CB7BE1">
        <w:rPr>
          <w:color w:val="333333"/>
        </w:rPr>
        <w:t>нен надати зам</w:t>
      </w:r>
      <w:r w:rsidRPr="00CB7BE1">
        <w:rPr>
          <w:color w:val="333333"/>
        </w:rPr>
        <w:t>о</w:t>
      </w:r>
      <w:r w:rsidRPr="00CB7BE1">
        <w:rPr>
          <w:color w:val="333333"/>
        </w:rPr>
        <w:t>внику шляхом оприлюднення в електронній системі закупівель документи, що підтверджують відсутність підстав, зазначених у </w:t>
      </w:r>
      <w:hyperlink r:id="rId29" w:anchor="n618" w:history="1">
        <w:r w:rsidRPr="00CB7BE1">
          <w:rPr>
            <w:rStyle w:val="a7"/>
            <w:color w:val="006600"/>
          </w:rPr>
          <w:t>підпунктах 3</w:t>
        </w:r>
      </w:hyperlink>
      <w:r w:rsidRPr="00CB7BE1">
        <w:rPr>
          <w:color w:val="333333"/>
        </w:rPr>
        <w:t>, </w:t>
      </w:r>
      <w:hyperlink r:id="rId30" w:anchor="n620" w:history="1">
        <w:r w:rsidRPr="00CB7BE1">
          <w:rPr>
            <w:rStyle w:val="a7"/>
            <w:color w:val="006600"/>
          </w:rPr>
          <w:t>5</w:t>
        </w:r>
      </w:hyperlink>
      <w:r w:rsidRPr="00CB7BE1">
        <w:rPr>
          <w:color w:val="333333"/>
        </w:rPr>
        <w:t>, </w:t>
      </w:r>
      <w:hyperlink r:id="rId31" w:anchor="n621" w:history="1">
        <w:r w:rsidRPr="00CB7BE1">
          <w:rPr>
            <w:rStyle w:val="a7"/>
            <w:color w:val="006600"/>
          </w:rPr>
          <w:t>6</w:t>
        </w:r>
      </w:hyperlink>
      <w:r w:rsidRPr="00CB7BE1">
        <w:rPr>
          <w:color w:val="333333"/>
        </w:rPr>
        <w:t> і </w:t>
      </w:r>
      <w:hyperlink r:id="rId32" w:anchor="n627" w:history="1">
        <w:r w:rsidRPr="00CB7BE1">
          <w:rPr>
            <w:rStyle w:val="a7"/>
            <w:color w:val="006600"/>
          </w:rPr>
          <w:t>12</w:t>
        </w:r>
      </w:hyperlink>
      <w:r w:rsidRPr="00CB7BE1">
        <w:rPr>
          <w:color w:val="333333"/>
        </w:rPr>
        <w:t> та в </w:t>
      </w:r>
      <w:hyperlink r:id="rId33" w:anchor="n628" w:history="1">
        <w:r w:rsidRPr="00CB7BE1">
          <w:rPr>
            <w:rStyle w:val="a7"/>
            <w:color w:val="006600"/>
          </w:rPr>
          <w:t>абзаці чотирнадц</w:t>
        </w:r>
        <w:r w:rsidRPr="00CB7BE1">
          <w:rPr>
            <w:rStyle w:val="a7"/>
            <w:color w:val="006600"/>
          </w:rPr>
          <w:t>я</w:t>
        </w:r>
        <w:r w:rsidRPr="00CB7BE1">
          <w:rPr>
            <w:rStyle w:val="a7"/>
            <w:color w:val="006600"/>
          </w:rPr>
          <w:t>тому</w:t>
        </w:r>
      </w:hyperlink>
      <w:r w:rsidRPr="00CB7BE1">
        <w:rPr>
          <w:color w:val="333333"/>
        </w:rPr>
        <w:t> цього пункту. Замовник не вимагає документального підтвердження публічної інформації, що оприлюднена у формі відкритих д</w:t>
      </w:r>
      <w:r w:rsidRPr="00CB7BE1">
        <w:rPr>
          <w:color w:val="333333"/>
        </w:rPr>
        <w:t>а</w:t>
      </w:r>
      <w:r w:rsidRPr="00CB7BE1">
        <w:rPr>
          <w:color w:val="333333"/>
        </w:rPr>
        <w:t>них згідно із </w:t>
      </w:r>
      <w:hyperlink r:id="rId34" w:tgtFrame="_blank" w:history="1">
        <w:r w:rsidRPr="00CB7BE1">
          <w:rPr>
            <w:rStyle w:val="a7"/>
            <w:color w:val="000099"/>
          </w:rPr>
          <w:t>Законом України</w:t>
        </w:r>
      </w:hyperlink>
      <w:r w:rsidRPr="00CB7BE1">
        <w:rPr>
          <w:color w:val="333333"/>
        </w:rPr>
        <w:t> “</w:t>
      </w:r>
      <w:r w:rsidR="00355BFA">
        <w:rPr>
          <w:color w:val="333333"/>
        </w:rPr>
        <w:t xml:space="preserve"> </w:t>
      </w:r>
      <w:r w:rsidRPr="00CB7BE1">
        <w:rPr>
          <w:color w:val="333333"/>
        </w:rPr>
        <w:t>Про доступ до публічної інформації</w:t>
      </w:r>
      <w:r w:rsidR="00355BFA">
        <w:rPr>
          <w:color w:val="333333"/>
        </w:rPr>
        <w:t xml:space="preserve"> </w:t>
      </w:r>
      <w:r w:rsidRPr="00CB7BE1">
        <w:rPr>
          <w:color w:val="333333"/>
        </w:rPr>
        <w:t>” та/або міститься у відкритих пу</w:t>
      </w:r>
      <w:r w:rsidRPr="00CB7BE1">
        <w:rPr>
          <w:color w:val="333333"/>
        </w:rPr>
        <w:t>б</w:t>
      </w:r>
      <w:r w:rsidRPr="00CB7BE1">
        <w:rPr>
          <w:color w:val="333333"/>
        </w:rPr>
        <w:t>лічних електронних реєстрах, доступ до яких є вільним, або публічної інформації, що є доступною в електронній системі закупівель, крім в</w:t>
      </w:r>
      <w:r w:rsidRPr="00CB7BE1">
        <w:rPr>
          <w:color w:val="333333"/>
        </w:rPr>
        <w:t>и</w:t>
      </w:r>
      <w:r w:rsidRPr="00CB7BE1">
        <w:rPr>
          <w:color w:val="333333"/>
        </w:rPr>
        <w:t>падків, коли доступ до такої інформації є обмеженим на момент оприлюднення оголошення про проведення відкритих торгів.</w:t>
      </w:r>
    </w:p>
    <w:p w:rsidR="00CB7BE1" w:rsidRPr="00CB7BE1" w:rsidRDefault="00CB7BE1" w:rsidP="007D7D77">
      <w:pPr>
        <w:pStyle w:val="rvps2"/>
        <w:shd w:val="clear" w:color="auto" w:fill="FFFFFF"/>
        <w:spacing w:before="0" w:beforeAutospacing="0" w:after="113" w:afterAutospacing="0"/>
        <w:ind w:firstLine="340"/>
        <w:rPr>
          <w:color w:val="333333"/>
        </w:rPr>
      </w:pPr>
      <w:r w:rsidRPr="00CB7BE1">
        <w:rPr>
          <w:color w:val="333333"/>
        </w:rPr>
        <w:t>Учасник процедури закупівлі підтверджує відсутність підстав, зазначених в цьому пункті (крім </w:t>
      </w:r>
      <w:hyperlink r:id="rId35" w:anchor="n616" w:history="1">
        <w:r w:rsidRPr="00CB7BE1">
          <w:rPr>
            <w:rStyle w:val="a7"/>
            <w:color w:val="006600"/>
          </w:rPr>
          <w:t>підпунктів 1</w:t>
        </w:r>
      </w:hyperlink>
      <w:r w:rsidRPr="00CB7BE1">
        <w:rPr>
          <w:color w:val="333333"/>
        </w:rPr>
        <w:t> і </w:t>
      </w:r>
      <w:hyperlink r:id="rId36" w:anchor="n622" w:history="1">
        <w:r w:rsidRPr="00CB7BE1">
          <w:rPr>
            <w:rStyle w:val="a7"/>
            <w:color w:val="006600"/>
          </w:rPr>
          <w:t>7</w:t>
        </w:r>
      </w:hyperlink>
      <w:r w:rsidRPr="00CB7BE1">
        <w:rPr>
          <w:color w:val="333333"/>
        </w:rPr>
        <w:t>, </w:t>
      </w:r>
      <w:hyperlink r:id="rId37" w:anchor="n628" w:history="1">
        <w:r w:rsidRPr="00CB7BE1">
          <w:rPr>
            <w:rStyle w:val="a7"/>
            <w:color w:val="006600"/>
          </w:rPr>
          <w:t>абзацу чотирнадцятого</w:t>
        </w:r>
      </w:hyperlink>
      <w:r w:rsidRPr="00CB7BE1">
        <w:rPr>
          <w:color w:val="333333"/>
        </w:rPr>
        <w:t> цього пункту), шляхом самостійного декларува</w:t>
      </w:r>
      <w:r w:rsidRPr="00CB7BE1">
        <w:rPr>
          <w:color w:val="333333"/>
        </w:rPr>
        <w:t>н</w:t>
      </w:r>
      <w:r w:rsidRPr="00CB7BE1">
        <w:rPr>
          <w:color w:val="333333"/>
        </w:rPr>
        <w:t>ня відсутності таких підстав в електронній системі закупівель під час подання тендерної проп</w:t>
      </w:r>
      <w:r w:rsidRPr="00CB7BE1">
        <w:rPr>
          <w:color w:val="333333"/>
        </w:rPr>
        <w:t>о</w:t>
      </w:r>
      <w:r w:rsidRPr="00CB7BE1">
        <w:rPr>
          <w:color w:val="333333"/>
        </w:rPr>
        <w:t>зиції.</w:t>
      </w:r>
    </w:p>
    <w:p w:rsidR="00CB7BE1" w:rsidRPr="00CB7BE1" w:rsidRDefault="00CB7BE1" w:rsidP="007D7D77">
      <w:pPr>
        <w:pStyle w:val="rvps2"/>
        <w:shd w:val="clear" w:color="auto" w:fill="FFFFFF"/>
        <w:spacing w:before="0" w:beforeAutospacing="0" w:after="113" w:afterAutospacing="0"/>
        <w:ind w:firstLine="340"/>
        <w:rPr>
          <w:color w:val="333333"/>
        </w:rPr>
      </w:pPr>
      <w:bookmarkStart w:id="12" w:name="n631"/>
      <w:bookmarkEnd w:id="12"/>
      <w:r w:rsidRPr="00CB7BE1">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w:t>
      </w:r>
      <w:r w:rsidRPr="00CB7BE1">
        <w:rPr>
          <w:color w:val="333333"/>
        </w:rPr>
        <w:t>о</w:t>
      </w:r>
      <w:r w:rsidRPr="00CB7BE1">
        <w:rPr>
          <w:color w:val="333333"/>
        </w:rPr>
        <w:t>кументів, що підтверджують відсутність підстав, визначених у цьому пункті (крім </w:t>
      </w:r>
      <w:hyperlink r:id="rId38" w:anchor="n628" w:history="1">
        <w:r w:rsidRPr="00CB7BE1">
          <w:rPr>
            <w:rStyle w:val="a7"/>
            <w:color w:val="006600"/>
          </w:rPr>
          <w:t>абзацу чотирнадцятого</w:t>
        </w:r>
      </w:hyperlink>
      <w:r w:rsidRPr="00CB7BE1">
        <w:rPr>
          <w:color w:val="333333"/>
        </w:rPr>
        <w:t> цього пункту), крім самостійного д</w:t>
      </w:r>
      <w:r w:rsidRPr="00CB7BE1">
        <w:rPr>
          <w:color w:val="333333"/>
        </w:rPr>
        <w:t>е</w:t>
      </w:r>
      <w:r w:rsidRPr="00CB7BE1">
        <w:rPr>
          <w:color w:val="333333"/>
        </w:rPr>
        <w:t>кларування відсутності таких підстав учасником процедури закупівлі відповідно до </w:t>
      </w:r>
      <w:hyperlink r:id="rId39" w:anchor="n630" w:history="1">
        <w:r w:rsidRPr="00CB7BE1">
          <w:rPr>
            <w:rStyle w:val="a7"/>
            <w:color w:val="006600"/>
          </w:rPr>
          <w:t>абзацу шістнадцятого</w:t>
        </w:r>
      </w:hyperlink>
      <w:r w:rsidRPr="00CB7BE1">
        <w:rPr>
          <w:color w:val="333333"/>
        </w:rPr>
        <w:t> цього пункту.</w:t>
      </w:r>
    </w:p>
    <w:p w:rsidR="00CB7BE1" w:rsidRPr="00CB7BE1" w:rsidRDefault="00CB7BE1" w:rsidP="007D7D77">
      <w:pPr>
        <w:pStyle w:val="rvps2"/>
        <w:shd w:val="clear" w:color="auto" w:fill="FFFFFF"/>
        <w:spacing w:before="0" w:beforeAutospacing="0" w:after="113" w:afterAutospacing="0"/>
        <w:ind w:firstLine="340"/>
        <w:rPr>
          <w:color w:val="333333"/>
        </w:rPr>
      </w:pPr>
      <w:r w:rsidRPr="00CB7BE1">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w:t>
      </w:r>
      <w:r w:rsidRPr="00CB7BE1">
        <w:rPr>
          <w:color w:val="333333"/>
        </w:rPr>
        <w:t>у</w:t>
      </w:r>
      <w:r w:rsidRPr="00CB7BE1">
        <w:rPr>
          <w:color w:val="333333"/>
        </w:rPr>
        <w:t>півлі підстав, визн</w:t>
      </w:r>
      <w:r w:rsidRPr="00CB7BE1">
        <w:rPr>
          <w:color w:val="333333"/>
        </w:rPr>
        <w:t>а</w:t>
      </w:r>
      <w:r w:rsidRPr="00CB7BE1">
        <w:rPr>
          <w:color w:val="333333"/>
        </w:rPr>
        <w:t>чених </w:t>
      </w:r>
      <w:hyperlink r:id="rId40" w:anchor="n616" w:history="1">
        <w:r w:rsidRPr="00CB7BE1">
          <w:rPr>
            <w:rStyle w:val="a7"/>
            <w:color w:val="006600"/>
          </w:rPr>
          <w:t>підпунктами 1</w:t>
        </w:r>
      </w:hyperlink>
      <w:r w:rsidRPr="00CB7BE1">
        <w:rPr>
          <w:color w:val="333333"/>
        </w:rPr>
        <w:t> і </w:t>
      </w:r>
      <w:hyperlink r:id="rId41" w:anchor="n622" w:history="1">
        <w:r w:rsidRPr="00CB7BE1">
          <w:rPr>
            <w:rStyle w:val="a7"/>
            <w:color w:val="006600"/>
          </w:rPr>
          <w:t>7</w:t>
        </w:r>
      </w:hyperlink>
      <w:r w:rsidRPr="00CB7BE1">
        <w:rPr>
          <w:color w:val="333333"/>
        </w:rPr>
        <w:t> цього пункту.</w:t>
      </w:r>
    </w:p>
    <w:p w:rsidR="00CB7BE1" w:rsidRPr="00CB7BE1" w:rsidRDefault="00CB7BE1" w:rsidP="007D7D77">
      <w:pPr>
        <w:pStyle w:val="rvps2"/>
        <w:shd w:val="clear" w:color="auto" w:fill="FFFFFF"/>
        <w:spacing w:before="0" w:beforeAutospacing="0" w:after="113" w:afterAutospacing="0"/>
        <w:ind w:firstLine="340"/>
        <w:rPr>
          <w:color w:val="333333"/>
        </w:rPr>
      </w:pPr>
      <w:r w:rsidRPr="00CB7BE1">
        <w:rPr>
          <w:color w:val="333333"/>
        </w:rPr>
        <w:t>У разі коли учасник процедури закупівлі має намір залучити інших суб’єктів господарюва</w:t>
      </w:r>
      <w:r w:rsidRPr="00CB7BE1">
        <w:rPr>
          <w:color w:val="333333"/>
        </w:rPr>
        <w:t>н</w:t>
      </w:r>
      <w:r w:rsidRPr="00CB7BE1">
        <w:rPr>
          <w:color w:val="333333"/>
        </w:rPr>
        <w:t>ня як су</w:t>
      </w:r>
      <w:r w:rsidRPr="00CB7BE1">
        <w:rPr>
          <w:color w:val="333333"/>
        </w:rPr>
        <w:t>б</w:t>
      </w:r>
      <w:r w:rsidRPr="00CB7BE1">
        <w:rPr>
          <w:color w:val="333333"/>
        </w:rPr>
        <w:t>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w:t>
      </w:r>
      <w:r w:rsidRPr="00CB7BE1">
        <w:rPr>
          <w:color w:val="333333"/>
        </w:rPr>
        <w:t>й</w:t>
      </w:r>
      <w:r w:rsidRPr="00CB7BE1">
        <w:rPr>
          <w:color w:val="333333"/>
        </w:rPr>
        <w:t>ним критеріям відповідно до </w:t>
      </w:r>
      <w:hyperlink r:id="rId42" w:anchor="n1257" w:tgtFrame="_blank" w:history="1">
        <w:r w:rsidRPr="00CB7BE1">
          <w:rPr>
            <w:rStyle w:val="a7"/>
            <w:color w:val="000099"/>
          </w:rPr>
          <w:t>частини третьої</w:t>
        </w:r>
      </w:hyperlink>
      <w:r w:rsidRPr="00CB7BE1">
        <w:rPr>
          <w:color w:val="333333"/>
        </w:rPr>
        <w:t> статті 16 Закону (у разі застосування таких крит</w:t>
      </w:r>
      <w:r w:rsidRPr="00CB7BE1">
        <w:rPr>
          <w:color w:val="333333"/>
        </w:rPr>
        <w:t>е</w:t>
      </w:r>
      <w:r w:rsidRPr="00CB7BE1">
        <w:rPr>
          <w:color w:val="333333"/>
        </w:rPr>
        <w:t>ріїв до учасника процедури закупівлі), замовник перевіряє таких суб’єктів господарювання щ</w:t>
      </w:r>
      <w:r w:rsidRPr="00CB7BE1">
        <w:rPr>
          <w:color w:val="333333"/>
        </w:rPr>
        <w:t>о</w:t>
      </w:r>
      <w:r w:rsidRPr="00CB7BE1">
        <w:rPr>
          <w:color w:val="333333"/>
        </w:rPr>
        <w:t>до відсутності підстав, визначених цим пун</w:t>
      </w:r>
      <w:r w:rsidRPr="00CB7BE1">
        <w:rPr>
          <w:color w:val="333333"/>
        </w:rPr>
        <w:t>к</w:t>
      </w:r>
      <w:r w:rsidRPr="00CB7BE1">
        <w:rPr>
          <w:color w:val="333333"/>
        </w:rPr>
        <w:t>том.</w:t>
      </w:r>
    </w:p>
    <w:p w:rsidR="005937FA" w:rsidRPr="00CB7BE1" w:rsidRDefault="005937FA" w:rsidP="007D7D77">
      <w:pPr>
        <w:spacing w:before="0"/>
        <w:ind w:firstLine="567"/>
        <w:rPr>
          <w:rFonts w:ascii="Times New Roman" w:hAnsi="Times New Roman" w:cs="Times New Roman"/>
          <w:sz w:val="24"/>
          <w:szCs w:val="24"/>
        </w:rPr>
      </w:pPr>
    </w:p>
    <w:p w:rsidR="005937FA" w:rsidRPr="00CB7BE1" w:rsidRDefault="005937FA" w:rsidP="007D7D77">
      <w:pPr>
        <w:spacing w:before="0"/>
        <w:ind w:firstLine="567"/>
        <w:rPr>
          <w:rFonts w:ascii="Times New Roman" w:hAnsi="Times New Roman" w:cs="Times New Roman"/>
          <w:sz w:val="24"/>
          <w:szCs w:val="24"/>
        </w:rPr>
      </w:pPr>
    </w:p>
    <w:p w:rsidR="005937FA" w:rsidRDefault="005937FA" w:rsidP="007D7D77">
      <w:pPr>
        <w:spacing w:before="0"/>
        <w:rPr>
          <w:rFonts w:ascii="Times New Roman" w:eastAsia="Times New Roman" w:hAnsi="Times New Roman" w:cs="Times New Roman"/>
          <w:sz w:val="24"/>
          <w:szCs w:val="24"/>
        </w:rPr>
      </w:pPr>
    </w:p>
    <w:p w:rsidR="00A20D18" w:rsidRDefault="00A20D18" w:rsidP="007D7D77">
      <w:pPr>
        <w:spacing w:before="0"/>
        <w:rPr>
          <w:rFonts w:ascii="Times New Roman" w:eastAsia="Times New Roman" w:hAnsi="Times New Roman" w:cs="Times New Roman"/>
          <w:sz w:val="24"/>
          <w:szCs w:val="24"/>
        </w:rPr>
      </w:pPr>
    </w:p>
    <w:p w:rsidR="00E63862" w:rsidRDefault="00E63862" w:rsidP="007D7D77">
      <w:pPr>
        <w:spacing w:before="0"/>
        <w:rPr>
          <w:rFonts w:ascii="Times New Roman" w:eastAsia="Times New Roman" w:hAnsi="Times New Roman" w:cs="Times New Roman"/>
          <w:sz w:val="24"/>
          <w:szCs w:val="24"/>
        </w:rPr>
      </w:pPr>
    </w:p>
    <w:p w:rsidR="00E63862" w:rsidRDefault="00E63862" w:rsidP="007D7D77">
      <w:pPr>
        <w:spacing w:before="0"/>
        <w:rPr>
          <w:rFonts w:ascii="Times New Roman" w:eastAsia="Times New Roman" w:hAnsi="Times New Roman" w:cs="Times New Roman"/>
          <w:sz w:val="24"/>
          <w:szCs w:val="24"/>
        </w:rPr>
      </w:pPr>
    </w:p>
    <w:p w:rsidR="00586731" w:rsidRDefault="00586731" w:rsidP="007D7D77">
      <w:pPr>
        <w:spacing w:before="0"/>
        <w:rPr>
          <w:rFonts w:ascii="Times New Roman" w:eastAsia="Times New Roman" w:hAnsi="Times New Roman" w:cs="Times New Roman"/>
          <w:sz w:val="24"/>
          <w:szCs w:val="24"/>
        </w:rPr>
      </w:pPr>
    </w:p>
    <w:p w:rsidR="00586731" w:rsidRDefault="00586731" w:rsidP="007D7D77">
      <w:pPr>
        <w:spacing w:before="0"/>
        <w:rPr>
          <w:rFonts w:ascii="Times New Roman" w:eastAsia="Times New Roman" w:hAnsi="Times New Roman" w:cs="Times New Roman"/>
          <w:sz w:val="24"/>
          <w:szCs w:val="24"/>
        </w:rPr>
      </w:pPr>
    </w:p>
    <w:p w:rsidR="00586731" w:rsidRDefault="00586731" w:rsidP="007D7D77">
      <w:pPr>
        <w:spacing w:before="0"/>
        <w:rPr>
          <w:rFonts w:ascii="Times New Roman" w:eastAsia="Times New Roman" w:hAnsi="Times New Roman" w:cs="Times New Roman"/>
          <w:sz w:val="24"/>
          <w:szCs w:val="24"/>
        </w:rPr>
      </w:pPr>
    </w:p>
    <w:p w:rsidR="00586731" w:rsidRDefault="00586731" w:rsidP="007D7D77">
      <w:pPr>
        <w:spacing w:before="0"/>
        <w:rPr>
          <w:rFonts w:ascii="Times New Roman" w:eastAsia="Times New Roman" w:hAnsi="Times New Roman" w:cs="Times New Roman"/>
          <w:sz w:val="24"/>
          <w:szCs w:val="24"/>
        </w:rPr>
      </w:pPr>
    </w:p>
    <w:p w:rsidR="00586731" w:rsidRDefault="00586731" w:rsidP="007D7D77">
      <w:pPr>
        <w:spacing w:before="0"/>
        <w:rPr>
          <w:rFonts w:ascii="Times New Roman" w:eastAsia="Times New Roman" w:hAnsi="Times New Roman" w:cs="Times New Roman"/>
          <w:sz w:val="24"/>
          <w:szCs w:val="24"/>
        </w:rPr>
      </w:pPr>
    </w:p>
    <w:p w:rsidR="00E63862" w:rsidRDefault="00E63862" w:rsidP="007D7D77">
      <w:pPr>
        <w:spacing w:before="0"/>
        <w:rPr>
          <w:rFonts w:ascii="Times New Roman" w:eastAsia="Times New Roman" w:hAnsi="Times New Roman" w:cs="Times New Roman"/>
          <w:sz w:val="24"/>
          <w:szCs w:val="24"/>
        </w:rPr>
      </w:pPr>
    </w:p>
    <w:p w:rsidR="0043404F" w:rsidRDefault="0043404F" w:rsidP="007D7D77">
      <w:pPr>
        <w:spacing w:before="0"/>
        <w:rPr>
          <w:rFonts w:ascii="Times New Roman" w:eastAsia="Times New Roman" w:hAnsi="Times New Roman" w:cs="Times New Roman"/>
          <w:sz w:val="24"/>
          <w:szCs w:val="24"/>
        </w:rPr>
      </w:pPr>
    </w:p>
    <w:p w:rsidR="00A20D18" w:rsidRDefault="00A20D18" w:rsidP="007D7D77">
      <w:pPr>
        <w:spacing w:before="0"/>
        <w:rPr>
          <w:rFonts w:ascii="Times New Roman" w:eastAsia="Times New Roman" w:hAnsi="Times New Roman" w:cs="Times New Roman"/>
          <w:sz w:val="24"/>
          <w:szCs w:val="24"/>
        </w:rPr>
      </w:pPr>
    </w:p>
    <w:p w:rsidR="00D20A1E" w:rsidRPr="00D20A1E" w:rsidRDefault="00D20A1E" w:rsidP="007D7D77">
      <w:pPr>
        <w:tabs>
          <w:tab w:val="left" w:pos="0"/>
          <w:tab w:val="center" w:pos="4153"/>
          <w:tab w:val="right" w:pos="8306"/>
        </w:tabs>
        <w:spacing w:before="0" w:after="0"/>
        <w:ind w:firstLine="567"/>
        <w:jc w:val="right"/>
        <w:rPr>
          <w:rFonts w:ascii="Times New Roman" w:eastAsia="Times New Roman" w:hAnsi="Times New Roman" w:cs="Times New Roman"/>
          <w:b/>
          <w:sz w:val="24"/>
          <w:szCs w:val="24"/>
          <w:lang w:val="ru-RU"/>
        </w:rPr>
      </w:pPr>
      <w:r w:rsidRPr="00D20A1E">
        <w:rPr>
          <w:rFonts w:ascii="Times New Roman" w:eastAsia="Times New Roman" w:hAnsi="Times New Roman" w:cs="Times New Roman"/>
          <w:b/>
          <w:sz w:val="24"/>
          <w:szCs w:val="24"/>
          <w:lang w:val="ru-RU"/>
        </w:rPr>
        <w:lastRenderedPageBreak/>
        <w:t xml:space="preserve">ДОДАТОК </w:t>
      </w:r>
      <w:r w:rsidR="00845ED5">
        <w:rPr>
          <w:rFonts w:ascii="Times New Roman" w:eastAsia="Times New Roman" w:hAnsi="Times New Roman" w:cs="Times New Roman"/>
          <w:b/>
          <w:sz w:val="24"/>
          <w:szCs w:val="24"/>
          <w:lang w:val="ru-RU"/>
        </w:rPr>
        <w:t>3</w:t>
      </w:r>
    </w:p>
    <w:p w:rsidR="00D20A1E" w:rsidRPr="005937FA" w:rsidRDefault="00D20A1E" w:rsidP="007D7D77">
      <w:pPr>
        <w:tabs>
          <w:tab w:val="left" w:pos="0"/>
          <w:tab w:val="center" w:pos="4153"/>
          <w:tab w:val="right" w:pos="8306"/>
        </w:tabs>
        <w:spacing w:before="0" w:after="0"/>
        <w:ind w:firstLine="567"/>
        <w:jc w:val="right"/>
        <w:rPr>
          <w:rFonts w:ascii="Times New Roman" w:eastAsia="Times New Roman" w:hAnsi="Times New Roman" w:cs="Times New Roman"/>
          <w:i/>
          <w:sz w:val="24"/>
          <w:szCs w:val="24"/>
        </w:rPr>
      </w:pPr>
      <w:r w:rsidRPr="005937FA">
        <w:rPr>
          <w:rFonts w:ascii="Times New Roman" w:eastAsia="Times New Roman" w:hAnsi="Times New Roman" w:cs="Times New Roman"/>
          <w:i/>
          <w:sz w:val="24"/>
          <w:szCs w:val="24"/>
          <w:lang w:val="ru-RU"/>
        </w:rPr>
        <w:t xml:space="preserve">до </w:t>
      </w:r>
      <w:r w:rsidRPr="005937FA">
        <w:rPr>
          <w:rFonts w:ascii="Times New Roman" w:eastAsia="Times New Roman" w:hAnsi="Times New Roman" w:cs="Times New Roman"/>
          <w:i/>
          <w:sz w:val="24"/>
          <w:szCs w:val="24"/>
        </w:rPr>
        <w:t>тендерної документації</w:t>
      </w:r>
    </w:p>
    <w:p w:rsidR="00D42B03" w:rsidRDefault="00D42B03" w:rsidP="007D7D77">
      <w:pPr>
        <w:spacing w:before="0" w:after="0"/>
        <w:jc w:val="center"/>
        <w:rPr>
          <w:rFonts w:ascii="Times New Roman" w:hAnsi="Times New Roman" w:cs="Times New Roman"/>
          <w:b/>
        </w:rPr>
      </w:pPr>
      <w:r>
        <w:rPr>
          <w:rFonts w:ascii="Times New Roman" w:hAnsi="Times New Roman" w:cs="Times New Roman"/>
          <w:b/>
        </w:rPr>
        <w:t xml:space="preserve">                                                                                                          </w:t>
      </w:r>
    </w:p>
    <w:p w:rsidR="00D42B03" w:rsidRDefault="00D42B03" w:rsidP="007D7D77">
      <w:pPr>
        <w:spacing w:before="0" w:after="0"/>
        <w:jc w:val="center"/>
        <w:rPr>
          <w:rFonts w:ascii="Times New Roman" w:hAnsi="Times New Roman" w:cs="Times New Roman"/>
          <w:b/>
        </w:rPr>
      </w:pPr>
      <w:r>
        <w:rPr>
          <w:rFonts w:ascii="Times New Roman" w:hAnsi="Times New Roman" w:cs="Times New Roman"/>
          <w:b/>
        </w:rPr>
        <w:t xml:space="preserve">                                                                                                                Документальне</w:t>
      </w:r>
      <w:r w:rsidRPr="00761214">
        <w:rPr>
          <w:rFonts w:ascii="Times New Roman" w:hAnsi="Times New Roman" w:cs="Times New Roman"/>
          <w:b/>
        </w:rPr>
        <w:t xml:space="preserve"> підтвердження </w:t>
      </w:r>
    </w:p>
    <w:p w:rsidR="00D42B03" w:rsidRDefault="00D42B03" w:rsidP="007D7D77">
      <w:pPr>
        <w:spacing w:before="0" w:after="0"/>
        <w:jc w:val="center"/>
        <w:rPr>
          <w:rFonts w:ascii="Times New Roman" w:hAnsi="Times New Roman" w:cs="Times New Roman"/>
          <w:b/>
        </w:rPr>
      </w:pPr>
      <w:r>
        <w:rPr>
          <w:rFonts w:ascii="Times New Roman" w:hAnsi="Times New Roman" w:cs="Times New Roman"/>
          <w:b/>
        </w:rPr>
        <w:t xml:space="preserve">                                                                                                                      </w:t>
      </w:r>
      <w:r w:rsidRPr="00761214">
        <w:rPr>
          <w:rFonts w:ascii="Times New Roman" w:hAnsi="Times New Roman" w:cs="Times New Roman"/>
          <w:b/>
        </w:rPr>
        <w:t xml:space="preserve">відповідності </w:t>
      </w:r>
      <w:r>
        <w:rPr>
          <w:rFonts w:ascii="Times New Roman" w:hAnsi="Times New Roman" w:cs="Times New Roman"/>
          <w:b/>
        </w:rPr>
        <w:t xml:space="preserve">технічним, якісним, </w:t>
      </w:r>
    </w:p>
    <w:p w:rsidR="00D42B03" w:rsidRDefault="00D42B03" w:rsidP="007D7D77">
      <w:pPr>
        <w:spacing w:before="0" w:after="0"/>
        <w:jc w:val="center"/>
        <w:rPr>
          <w:rFonts w:ascii="Times New Roman" w:hAnsi="Times New Roman" w:cs="Times New Roman"/>
          <w:b/>
        </w:rPr>
      </w:pPr>
      <w:r>
        <w:rPr>
          <w:rFonts w:ascii="Times New Roman" w:hAnsi="Times New Roman" w:cs="Times New Roman"/>
          <w:b/>
        </w:rPr>
        <w:t xml:space="preserve">                                                                                                               кількісним та іншим вимогам </w:t>
      </w:r>
    </w:p>
    <w:p w:rsidR="00D42B03" w:rsidRDefault="00D42B03" w:rsidP="007D7D77">
      <w:pPr>
        <w:spacing w:before="0" w:after="0"/>
        <w:jc w:val="center"/>
        <w:rPr>
          <w:rFonts w:ascii="Times New Roman" w:hAnsi="Times New Roman" w:cs="Times New Roman"/>
          <w:b/>
        </w:rPr>
      </w:pPr>
      <w:r>
        <w:rPr>
          <w:rFonts w:ascii="Times New Roman" w:hAnsi="Times New Roman" w:cs="Times New Roman"/>
          <w:b/>
        </w:rPr>
        <w:t xml:space="preserve">                                                                                            предмета закупівлі</w:t>
      </w:r>
    </w:p>
    <w:p w:rsidR="00D42B03" w:rsidRPr="00586731" w:rsidRDefault="00D42B03" w:rsidP="0062564D">
      <w:pPr>
        <w:spacing w:before="0" w:after="0"/>
        <w:rPr>
          <w:rFonts w:ascii="Times New Roman" w:hAnsi="Times New Roman" w:cs="Times New Roman"/>
          <w:sz w:val="24"/>
          <w:szCs w:val="24"/>
        </w:rPr>
      </w:pPr>
      <w:r>
        <w:rPr>
          <w:rFonts w:ascii="Times New Roman" w:hAnsi="Times New Roman" w:cs="Times New Roman"/>
          <w:b/>
        </w:rPr>
        <w:tab/>
      </w:r>
      <w:r w:rsidRPr="00586731">
        <w:rPr>
          <w:rFonts w:ascii="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w:t>
      </w:r>
      <w:r w:rsidRPr="00586731">
        <w:rPr>
          <w:rFonts w:ascii="Times New Roman" w:hAnsi="Times New Roman" w:cs="Times New Roman"/>
          <w:sz w:val="24"/>
          <w:szCs w:val="24"/>
        </w:rPr>
        <w:t>а</w:t>
      </w:r>
      <w:r w:rsidRPr="00586731">
        <w:rPr>
          <w:rFonts w:ascii="Times New Roman" w:hAnsi="Times New Roman" w:cs="Times New Roman"/>
          <w:sz w:val="24"/>
          <w:szCs w:val="24"/>
        </w:rPr>
        <w:t>ти:</w:t>
      </w:r>
    </w:p>
    <w:p w:rsidR="00D42B03" w:rsidRPr="00586731" w:rsidRDefault="002A6C58" w:rsidP="007D7D77">
      <w:pPr>
        <w:spacing w:before="0" w:after="0"/>
        <w:rPr>
          <w:rFonts w:ascii="Times New Roman" w:hAnsi="Times New Roman" w:cs="Times New Roman"/>
          <w:sz w:val="24"/>
          <w:szCs w:val="24"/>
        </w:rPr>
      </w:pPr>
      <w:r w:rsidRPr="00586731">
        <w:rPr>
          <w:rFonts w:ascii="Times New Roman" w:hAnsi="Times New Roman" w:cs="Times New Roman"/>
          <w:sz w:val="24"/>
          <w:szCs w:val="24"/>
        </w:rPr>
        <w:t xml:space="preserve">               </w:t>
      </w:r>
      <w:r w:rsidR="00D42B03" w:rsidRPr="00586731">
        <w:rPr>
          <w:rFonts w:ascii="Times New Roman" w:hAnsi="Times New Roman" w:cs="Times New Roman"/>
          <w:sz w:val="24"/>
          <w:szCs w:val="24"/>
        </w:rPr>
        <w:t>-</w:t>
      </w:r>
      <w:r w:rsidRPr="00586731">
        <w:rPr>
          <w:rFonts w:ascii="Times New Roman" w:hAnsi="Times New Roman" w:cs="Times New Roman"/>
          <w:sz w:val="24"/>
          <w:szCs w:val="24"/>
        </w:rPr>
        <w:t xml:space="preserve"> </w:t>
      </w:r>
      <w:r w:rsidR="00D42B03" w:rsidRPr="00586731">
        <w:rPr>
          <w:rFonts w:ascii="Times New Roman" w:hAnsi="Times New Roman" w:cs="Times New Roman"/>
          <w:sz w:val="24"/>
          <w:szCs w:val="24"/>
        </w:rPr>
        <w:t xml:space="preserve"> </w:t>
      </w:r>
      <w:r w:rsidRPr="00586731">
        <w:rPr>
          <w:rFonts w:ascii="Times New Roman" w:hAnsi="Times New Roman" w:cs="Times New Roman"/>
          <w:bCs/>
          <w:sz w:val="24"/>
          <w:szCs w:val="24"/>
        </w:rPr>
        <w:t>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w:t>
      </w:r>
      <w:r w:rsidRPr="00586731">
        <w:rPr>
          <w:rFonts w:ascii="Times New Roman" w:hAnsi="Times New Roman" w:cs="Times New Roman"/>
          <w:bCs/>
          <w:sz w:val="24"/>
          <w:szCs w:val="24"/>
        </w:rPr>
        <w:t>и</w:t>
      </w:r>
      <w:r w:rsidRPr="00586731">
        <w:rPr>
          <w:rFonts w:ascii="Times New Roman" w:hAnsi="Times New Roman" w:cs="Times New Roman"/>
          <w:bCs/>
          <w:sz w:val="24"/>
          <w:szCs w:val="24"/>
        </w:rPr>
        <w:t xml:space="preserve">стик предмета закупівлі наведених у </w:t>
      </w:r>
      <w:r w:rsidRPr="00586731">
        <w:rPr>
          <w:rFonts w:ascii="Times New Roman" w:hAnsi="Times New Roman" w:cs="Times New Roman"/>
          <w:b/>
          <w:bCs/>
          <w:sz w:val="24"/>
          <w:szCs w:val="24"/>
        </w:rPr>
        <w:t>Додатку №3;</w:t>
      </w:r>
    </w:p>
    <w:p w:rsidR="001A04FE" w:rsidRPr="00586731" w:rsidRDefault="001A04FE" w:rsidP="007D7D77">
      <w:pPr>
        <w:spacing w:before="0" w:after="0"/>
        <w:ind w:firstLine="720"/>
        <w:rPr>
          <w:rFonts w:ascii="Times New Roman" w:hAnsi="Times New Roman" w:cs="Times New Roman"/>
          <w:sz w:val="24"/>
          <w:szCs w:val="24"/>
        </w:rPr>
      </w:pPr>
      <w:r w:rsidRPr="00586731">
        <w:rPr>
          <w:rFonts w:ascii="Times New Roman" w:hAnsi="Times New Roman" w:cs="Times New Roman"/>
          <w:sz w:val="24"/>
          <w:szCs w:val="24"/>
        </w:rPr>
        <w:t xml:space="preserve"> - гарантійний лист, в якому учасник гарантує замовнику виконати роботи (замовлені цими торгами) якісно у кількості та терміни </w:t>
      </w:r>
      <w:r w:rsidR="002A6C58" w:rsidRPr="00586731">
        <w:rPr>
          <w:rFonts w:ascii="Times New Roman" w:hAnsi="Times New Roman" w:cs="Times New Roman"/>
          <w:sz w:val="24"/>
          <w:szCs w:val="24"/>
        </w:rPr>
        <w:t>встановлені замовником, а також необхідно зазн</w:t>
      </w:r>
      <w:r w:rsidR="002A6C58" w:rsidRPr="00586731">
        <w:rPr>
          <w:rFonts w:ascii="Times New Roman" w:hAnsi="Times New Roman" w:cs="Times New Roman"/>
          <w:sz w:val="24"/>
          <w:szCs w:val="24"/>
        </w:rPr>
        <w:t>а</w:t>
      </w:r>
      <w:r w:rsidR="002A6C58" w:rsidRPr="00586731">
        <w:rPr>
          <w:rFonts w:ascii="Times New Roman" w:hAnsi="Times New Roman" w:cs="Times New Roman"/>
          <w:sz w:val="24"/>
          <w:szCs w:val="24"/>
        </w:rPr>
        <w:t>чити, що будівельні матеріали та вироби, від яких залежить якість будівельної продукції, буде відповідати вимогам проектів, ДБН, ДСТУ та інших нормативно-правових актів у сфері буді</w:t>
      </w:r>
      <w:r w:rsidR="002A6C58" w:rsidRPr="00586731">
        <w:rPr>
          <w:rFonts w:ascii="Times New Roman" w:hAnsi="Times New Roman" w:cs="Times New Roman"/>
          <w:sz w:val="24"/>
          <w:szCs w:val="24"/>
        </w:rPr>
        <w:t>в</w:t>
      </w:r>
      <w:r w:rsidR="002A6C58" w:rsidRPr="00586731">
        <w:rPr>
          <w:rFonts w:ascii="Times New Roman" w:hAnsi="Times New Roman" w:cs="Times New Roman"/>
          <w:sz w:val="24"/>
          <w:szCs w:val="24"/>
        </w:rPr>
        <w:t>ництва. Гарантійний лист повинен мати посилання на номер оприлюдненого на веб-порталі Уповноваженого органу оголошення про проведення процедури закупівлі;</w:t>
      </w:r>
    </w:p>
    <w:p w:rsidR="002A6C58" w:rsidRPr="00586731" w:rsidRDefault="002A6C58" w:rsidP="007D7D77">
      <w:pPr>
        <w:spacing w:before="0" w:after="0"/>
        <w:ind w:firstLine="720"/>
        <w:rPr>
          <w:rFonts w:ascii="Times New Roman" w:hAnsi="Times New Roman" w:cs="Times New Roman"/>
          <w:sz w:val="24"/>
          <w:szCs w:val="24"/>
        </w:rPr>
      </w:pPr>
      <w:r w:rsidRPr="00586731">
        <w:rPr>
          <w:rFonts w:ascii="Times New Roman" w:hAnsi="Times New Roman" w:cs="Times New Roman"/>
          <w:sz w:val="24"/>
          <w:szCs w:val="24"/>
        </w:rPr>
        <w:t xml:space="preserve"> - гарантійний лист, проте що Учасник несе відповідальність за виконання вимог охор</w:t>
      </w:r>
      <w:r w:rsidRPr="00586731">
        <w:rPr>
          <w:rFonts w:ascii="Times New Roman" w:hAnsi="Times New Roman" w:cs="Times New Roman"/>
          <w:sz w:val="24"/>
          <w:szCs w:val="24"/>
        </w:rPr>
        <w:t>о</w:t>
      </w:r>
      <w:r w:rsidRPr="00586731">
        <w:rPr>
          <w:rFonts w:ascii="Times New Roman" w:hAnsi="Times New Roman" w:cs="Times New Roman"/>
          <w:sz w:val="24"/>
          <w:szCs w:val="24"/>
        </w:rPr>
        <w:t>ни праці, техніки безпеки, дорожнього руху транспортних засобів та пожежної безпеки на об’єктах та на території Замовника, також застосування заходів із захисту довкілля під час в</w:t>
      </w:r>
      <w:r w:rsidRPr="00586731">
        <w:rPr>
          <w:rFonts w:ascii="Times New Roman" w:hAnsi="Times New Roman" w:cs="Times New Roman"/>
          <w:sz w:val="24"/>
          <w:szCs w:val="24"/>
        </w:rPr>
        <w:t>и</w:t>
      </w:r>
      <w:r w:rsidRPr="00586731">
        <w:rPr>
          <w:rFonts w:ascii="Times New Roman" w:hAnsi="Times New Roman" w:cs="Times New Roman"/>
          <w:sz w:val="24"/>
          <w:szCs w:val="24"/>
        </w:rPr>
        <w:t>конання договору;</w:t>
      </w:r>
    </w:p>
    <w:p w:rsidR="00401258" w:rsidRPr="00586731" w:rsidRDefault="002A6C58" w:rsidP="007D7D77">
      <w:pPr>
        <w:spacing w:before="0" w:after="0"/>
        <w:ind w:firstLine="720"/>
        <w:rPr>
          <w:rStyle w:val="af9"/>
          <w:rFonts w:ascii="Times New Roman" w:hAnsi="Times New Roman" w:cs="Times New Roman"/>
          <w:b w:val="0"/>
          <w:color w:val="333333"/>
          <w:sz w:val="24"/>
          <w:szCs w:val="24"/>
          <w:shd w:val="clear" w:color="auto" w:fill="FFFFFF"/>
        </w:rPr>
      </w:pPr>
      <w:r w:rsidRPr="00586731">
        <w:rPr>
          <w:rFonts w:ascii="Times New Roman" w:hAnsi="Times New Roman" w:cs="Times New Roman"/>
          <w:sz w:val="24"/>
          <w:szCs w:val="24"/>
        </w:rPr>
        <w:t xml:space="preserve"> - довідку у довільній формі про те, що Учасник НЕ є юридичною особою – резидентом </w:t>
      </w:r>
      <w:r w:rsidR="00401258" w:rsidRPr="00586731">
        <w:rPr>
          <w:rStyle w:val="af9"/>
          <w:rFonts w:ascii="Times New Roman" w:hAnsi="Times New Roman" w:cs="Times New Roman"/>
          <w:b w:val="0"/>
          <w:color w:val="333333"/>
          <w:sz w:val="24"/>
          <w:szCs w:val="24"/>
          <w:shd w:val="clear" w:color="auto" w:fill="FFFFFF"/>
        </w:rPr>
        <w:t>Російської Федерації / Республіки Білорусь / Ісламської Республіки Іран</w:t>
      </w:r>
      <w:r w:rsidRPr="00586731">
        <w:rPr>
          <w:rFonts w:ascii="Times New Roman" w:hAnsi="Times New Roman" w:cs="Times New Roman"/>
          <w:sz w:val="24"/>
          <w:szCs w:val="24"/>
        </w:rPr>
        <w:t>, НЕ є юридичною ос</w:t>
      </w:r>
      <w:r w:rsidRPr="00586731">
        <w:rPr>
          <w:rFonts w:ascii="Times New Roman" w:hAnsi="Times New Roman" w:cs="Times New Roman"/>
          <w:sz w:val="24"/>
          <w:szCs w:val="24"/>
        </w:rPr>
        <w:t>о</w:t>
      </w:r>
      <w:r w:rsidRPr="00586731">
        <w:rPr>
          <w:rFonts w:ascii="Times New Roman" w:hAnsi="Times New Roman" w:cs="Times New Roman"/>
          <w:sz w:val="24"/>
          <w:szCs w:val="24"/>
        </w:rPr>
        <w:t xml:space="preserve">бою, створеною та/або зареєстрованою відповідно до законодавства </w:t>
      </w:r>
      <w:r w:rsidR="00401258" w:rsidRPr="00586731">
        <w:rPr>
          <w:rStyle w:val="af9"/>
          <w:rFonts w:ascii="Times New Roman" w:hAnsi="Times New Roman" w:cs="Times New Roman"/>
          <w:b w:val="0"/>
          <w:color w:val="333333"/>
          <w:sz w:val="24"/>
          <w:szCs w:val="24"/>
          <w:shd w:val="clear" w:color="auto" w:fill="FFFFFF"/>
        </w:rPr>
        <w:t>Російської Федерації / Ре</w:t>
      </w:r>
      <w:r w:rsidR="00401258" w:rsidRPr="00586731">
        <w:rPr>
          <w:rStyle w:val="af9"/>
          <w:rFonts w:ascii="Times New Roman" w:hAnsi="Times New Roman" w:cs="Times New Roman"/>
          <w:b w:val="0"/>
          <w:color w:val="333333"/>
          <w:sz w:val="24"/>
          <w:szCs w:val="24"/>
          <w:shd w:val="clear" w:color="auto" w:fill="FFFFFF"/>
        </w:rPr>
        <w:t>с</w:t>
      </w:r>
      <w:r w:rsidR="00401258" w:rsidRPr="00586731">
        <w:rPr>
          <w:rStyle w:val="af9"/>
          <w:rFonts w:ascii="Times New Roman" w:hAnsi="Times New Roman" w:cs="Times New Roman"/>
          <w:b w:val="0"/>
          <w:color w:val="333333"/>
          <w:sz w:val="24"/>
          <w:szCs w:val="24"/>
          <w:shd w:val="clear" w:color="auto" w:fill="FFFFFF"/>
        </w:rPr>
        <w:t>публіки Білорусь / Ісламської Республіки Іран</w:t>
      </w:r>
      <w:r w:rsidR="00401258" w:rsidRPr="00586731">
        <w:rPr>
          <w:rFonts w:ascii="Arial" w:hAnsi="Arial" w:cs="Arial"/>
          <w:color w:val="333333"/>
          <w:sz w:val="24"/>
          <w:szCs w:val="24"/>
          <w:shd w:val="clear" w:color="auto" w:fill="FFFFFF"/>
        </w:rPr>
        <w:t xml:space="preserve"> </w:t>
      </w:r>
      <w:r w:rsidR="00401258" w:rsidRPr="00586731">
        <w:rPr>
          <w:rFonts w:ascii="Times New Roman" w:hAnsi="Times New Roman" w:cs="Times New Roman"/>
          <w:color w:val="333333"/>
          <w:sz w:val="24"/>
          <w:szCs w:val="24"/>
          <w:shd w:val="clear" w:color="auto" w:fill="FFFFFF"/>
        </w:rPr>
        <w:t>крім випадків, коли активи в установленому з</w:t>
      </w:r>
      <w:r w:rsidR="00401258" w:rsidRPr="00586731">
        <w:rPr>
          <w:rFonts w:ascii="Times New Roman" w:hAnsi="Times New Roman" w:cs="Times New Roman"/>
          <w:color w:val="333333"/>
          <w:sz w:val="24"/>
          <w:szCs w:val="24"/>
          <w:shd w:val="clear" w:color="auto" w:fill="FFFFFF"/>
        </w:rPr>
        <w:t>а</w:t>
      </w:r>
      <w:r w:rsidR="00401258" w:rsidRPr="00586731">
        <w:rPr>
          <w:rFonts w:ascii="Times New Roman" w:hAnsi="Times New Roman" w:cs="Times New Roman"/>
          <w:color w:val="333333"/>
          <w:sz w:val="24"/>
          <w:szCs w:val="24"/>
          <w:shd w:val="clear" w:color="auto" w:fill="FFFFFF"/>
        </w:rPr>
        <w:t>конодавством порядку передані в управління АРМА;</w:t>
      </w:r>
      <w:r w:rsidR="007E3F30" w:rsidRPr="00586731">
        <w:rPr>
          <w:rFonts w:ascii="Times New Roman" w:hAnsi="Times New Roman" w:cs="Times New Roman"/>
          <w:sz w:val="24"/>
          <w:szCs w:val="24"/>
        </w:rPr>
        <w:t>, або НЕ є фізичною ос</w:t>
      </w:r>
      <w:r w:rsidR="007E3F30" w:rsidRPr="00586731">
        <w:rPr>
          <w:rFonts w:ascii="Times New Roman" w:hAnsi="Times New Roman" w:cs="Times New Roman"/>
          <w:sz w:val="24"/>
          <w:szCs w:val="24"/>
        </w:rPr>
        <w:t>о</w:t>
      </w:r>
      <w:r w:rsidR="007E3F30" w:rsidRPr="00586731">
        <w:rPr>
          <w:rFonts w:ascii="Times New Roman" w:hAnsi="Times New Roman" w:cs="Times New Roman"/>
          <w:sz w:val="24"/>
          <w:szCs w:val="24"/>
        </w:rPr>
        <w:t xml:space="preserve">бою (фізичною особою-підприємцем), </w:t>
      </w:r>
      <w:r w:rsidR="00401258" w:rsidRPr="00586731">
        <w:rPr>
          <w:rStyle w:val="af9"/>
          <w:rFonts w:ascii="Times New Roman" w:hAnsi="Times New Roman" w:cs="Times New Roman"/>
          <w:b w:val="0"/>
          <w:color w:val="333333"/>
          <w:sz w:val="24"/>
          <w:szCs w:val="24"/>
          <w:shd w:val="clear" w:color="auto" w:fill="FFFFFF"/>
        </w:rPr>
        <w:t>Російської Федерації / Республіки Білорусь / Ісламської Республіки Іран</w:t>
      </w:r>
      <w:r w:rsidR="007E3F30" w:rsidRPr="00586731">
        <w:rPr>
          <w:rFonts w:ascii="Times New Roman" w:hAnsi="Times New Roman" w:cs="Times New Roman"/>
          <w:sz w:val="24"/>
          <w:szCs w:val="24"/>
        </w:rPr>
        <w:t>, або не є суб’єктом господарювання, що здійснює пр</w:t>
      </w:r>
      <w:r w:rsidR="007E3F30" w:rsidRPr="00586731">
        <w:rPr>
          <w:rFonts w:ascii="Times New Roman" w:hAnsi="Times New Roman" w:cs="Times New Roman"/>
          <w:sz w:val="24"/>
          <w:szCs w:val="24"/>
        </w:rPr>
        <w:t>о</w:t>
      </w:r>
      <w:r w:rsidR="007E3F30" w:rsidRPr="00586731">
        <w:rPr>
          <w:rFonts w:ascii="Times New Roman" w:hAnsi="Times New Roman" w:cs="Times New Roman"/>
          <w:sz w:val="24"/>
          <w:szCs w:val="24"/>
        </w:rPr>
        <w:t xml:space="preserve">даж товарів, робіт, послуг походженням </w:t>
      </w:r>
      <w:r w:rsidR="00401258" w:rsidRPr="00586731">
        <w:rPr>
          <w:rStyle w:val="af9"/>
          <w:rFonts w:ascii="Times New Roman" w:hAnsi="Times New Roman" w:cs="Times New Roman"/>
          <w:b w:val="0"/>
          <w:color w:val="333333"/>
          <w:sz w:val="24"/>
          <w:szCs w:val="24"/>
          <w:shd w:val="clear" w:color="auto" w:fill="FFFFFF"/>
        </w:rPr>
        <w:t>Російської Федерації / Республіки Білорусь / Ісламської Респу</w:t>
      </w:r>
      <w:r w:rsidR="00401258" w:rsidRPr="00586731">
        <w:rPr>
          <w:rStyle w:val="af9"/>
          <w:rFonts w:ascii="Times New Roman" w:hAnsi="Times New Roman" w:cs="Times New Roman"/>
          <w:b w:val="0"/>
          <w:color w:val="333333"/>
          <w:sz w:val="24"/>
          <w:szCs w:val="24"/>
          <w:shd w:val="clear" w:color="auto" w:fill="FFFFFF"/>
        </w:rPr>
        <w:t>б</w:t>
      </w:r>
      <w:r w:rsidR="00401258" w:rsidRPr="00586731">
        <w:rPr>
          <w:rStyle w:val="af9"/>
          <w:rFonts w:ascii="Times New Roman" w:hAnsi="Times New Roman" w:cs="Times New Roman"/>
          <w:b w:val="0"/>
          <w:color w:val="333333"/>
          <w:sz w:val="24"/>
          <w:szCs w:val="24"/>
          <w:shd w:val="clear" w:color="auto" w:fill="FFFFFF"/>
        </w:rPr>
        <w:t>ліки Іран</w:t>
      </w:r>
    </w:p>
    <w:p w:rsidR="00401258" w:rsidRPr="00586731" w:rsidRDefault="007E3F30" w:rsidP="007D7D77">
      <w:pPr>
        <w:spacing w:before="0" w:after="0"/>
        <w:ind w:firstLine="720"/>
        <w:rPr>
          <w:rStyle w:val="af9"/>
          <w:rFonts w:ascii="Times New Roman" w:hAnsi="Times New Roman" w:cs="Times New Roman"/>
          <w:b w:val="0"/>
          <w:color w:val="333333"/>
          <w:sz w:val="24"/>
          <w:szCs w:val="24"/>
          <w:shd w:val="clear" w:color="auto" w:fill="FFFFFF"/>
        </w:rPr>
      </w:pPr>
      <w:r w:rsidRPr="00586731">
        <w:rPr>
          <w:rFonts w:ascii="Times New Roman" w:hAnsi="Times New Roman" w:cs="Times New Roman"/>
          <w:sz w:val="24"/>
          <w:szCs w:val="24"/>
        </w:rPr>
        <w:t xml:space="preserve"> - гарантійний лист, в якому учасник гарантує замовнику, що матеріали/обладнання яке викори</w:t>
      </w:r>
      <w:r w:rsidRPr="00586731">
        <w:rPr>
          <w:rFonts w:ascii="Times New Roman" w:hAnsi="Times New Roman" w:cs="Times New Roman"/>
          <w:sz w:val="24"/>
          <w:szCs w:val="24"/>
        </w:rPr>
        <w:t>с</w:t>
      </w:r>
      <w:r w:rsidRPr="00586731">
        <w:rPr>
          <w:rFonts w:ascii="Times New Roman" w:hAnsi="Times New Roman" w:cs="Times New Roman"/>
          <w:sz w:val="24"/>
          <w:szCs w:val="24"/>
        </w:rPr>
        <w:t xml:space="preserve">товується підрядником при виконанні робіт не виготовлено і не поставлено з території </w:t>
      </w:r>
      <w:r w:rsidR="00401258" w:rsidRPr="00586731">
        <w:rPr>
          <w:rStyle w:val="af9"/>
          <w:rFonts w:ascii="Times New Roman" w:hAnsi="Times New Roman" w:cs="Times New Roman"/>
          <w:b w:val="0"/>
          <w:color w:val="333333"/>
          <w:sz w:val="24"/>
          <w:szCs w:val="24"/>
          <w:shd w:val="clear" w:color="auto" w:fill="FFFFFF"/>
        </w:rPr>
        <w:t>Російської Фед</w:t>
      </w:r>
      <w:r w:rsidR="00401258" w:rsidRPr="00586731">
        <w:rPr>
          <w:rStyle w:val="af9"/>
          <w:rFonts w:ascii="Times New Roman" w:hAnsi="Times New Roman" w:cs="Times New Roman"/>
          <w:b w:val="0"/>
          <w:color w:val="333333"/>
          <w:sz w:val="24"/>
          <w:szCs w:val="24"/>
          <w:shd w:val="clear" w:color="auto" w:fill="FFFFFF"/>
        </w:rPr>
        <w:t>е</w:t>
      </w:r>
      <w:r w:rsidR="00401258" w:rsidRPr="00586731">
        <w:rPr>
          <w:rStyle w:val="af9"/>
          <w:rFonts w:ascii="Times New Roman" w:hAnsi="Times New Roman" w:cs="Times New Roman"/>
          <w:b w:val="0"/>
          <w:color w:val="333333"/>
          <w:sz w:val="24"/>
          <w:szCs w:val="24"/>
          <w:shd w:val="clear" w:color="auto" w:fill="FFFFFF"/>
        </w:rPr>
        <w:t>рації / Республіки Білорусь / Ісламської Республіки Іран</w:t>
      </w:r>
    </w:p>
    <w:p w:rsidR="00401258" w:rsidRDefault="00401258" w:rsidP="007D7D77">
      <w:pPr>
        <w:spacing w:before="0" w:after="0"/>
        <w:ind w:firstLine="720"/>
        <w:rPr>
          <w:rStyle w:val="af9"/>
          <w:rFonts w:ascii="Times New Roman" w:hAnsi="Times New Roman" w:cs="Times New Roman"/>
          <w:b w:val="0"/>
          <w:color w:val="333333"/>
          <w:shd w:val="clear" w:color="auto" w:fill="FFFFFF"/>
        </w:rPr>
      </w:pPr>
    </w:p>
    <w:p w:rsidR="00263579" w:rsidRDefault="00401258" w:rsidP="007D7D77">
      <w:pPr>
        <w:spacing w:before="0" w:after="0"/>
        <w:ind w:firstLine="720"/>
        <w:rPr>
          <w:rFonts w:ascii="Times New Roman" w:hAnsi="Times New Roman" w:cs="Times New Roman"/>
          <w:b/>
          <w:sz w:val="24"/>
          <w:szCs w:val="24"/>
        </w:rPr>
      </w:pPr>
      <w:r>
        <w:rPr>
          <w:rStyle w:val="af9"/>
          <w:rFonts w:ascii="Times New Roman" w:hAnsi="Times New Roman" w:cs="Times New Roman"/>
          <w:b w:val="0"/>
          <w:color w:val="333333"/>
          <w:shd w:val="clear" w:color="auto" w:fill="FFFFFF"/>
        </w:rPr>
        <w:t xml:space="preserve">                                                              </w:t>
      </w:r>
      <w:r>
        <w:rPr>
          <w:rFonts w:ascii="Times New Roman" w:hAnsi="Times New Roman" w:cs="Times New Roman"/>
          <w:b/>
          <w:sz w:val="24"/>
          <w:szCs w:val="24"/>
        </w:rPr>
        <w:t xml:space="preserve"> </w:t>
      </w:r>
      <w:r w:rsidR="00263579">
        <w:rPr>
          <w:rFonts w:ascii="Times New Roman" w:hAnsi="Times New Roman" w:cs="Times New Roman"/>
          <w:b/>
          <w:sz w:val="24"/>
          <w:szCs w:val="24"/>
        </w:rPr>
        <w:t>Інформація</w:t>
      </w:r>
    </w:p>
    <w:p w:rsidR="00263579" w:rsidRDefault="00263579" w:rsidP="007D7D77">
      <w:pPr>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 про необхідні технічні та якісні характеристики предмета закупівлі </w:t>
      </w:r>
    </w:p>
    <w:p w:rsidR="00263579" w:rsidRDefault="00263579" w:rsidP="007D7D77">
      <w:pPr>
        <w:spacing w:before="0"/>
        <w:ind w:hanging="2"/>
        <w:jc w:val="center"/>
        <w:rPr>
          <w:rFonts w:ascii="Times New Roman" w:hAnsi="Times New Roman" w:cs="Times New Roman"/>
          <w:b/>
          <w:sz w:val="24"/>
          <w:szCs w:val="24"/>
        </w:rPr>
      </w:pPr>
    </w:p>
    <w:p w:rsidR="00263579" w:rsidRDefault="00263579" w:rsidP="007D7D77">
      <w:pPr>
        <w:spacing w:before="0"/>
        <w:ind w:hanging="2"/>
        <w:jc w:val="center"/>
        <w:rPr>
          <w:rFonts w:ascii="Times New Roman" w:hAnsi="Times New Roman" w:cs="Times New Roman"/>
          <w:b/>
          <w:sz w:val="24"/>
          <w:szCs w:val="24"/>
        </w:rPr>
      </w:pPr>
      <w:r>
        <w:rPr>
          <w:rFonts w:ascii="Times New Roman" w:hAnsi="Times New Roman" w:cs="Times New Roman"/>
          <w:b/>
          <w:sz w:val="24"/>
          <w:szCs w:val="24"/>
        </w:rPr>
        <w:t>ТЕХНІЧНЕ ЗАВДАННЯ</w:t>
      </w:r>
    </w:p>
    <w:p w:rsidR="0043404F" w:rsidRDefault="0088113D" w:rsidP="007D7D77">
      <w:pPr>
        <w:spacing w:before="0" w:after="0"/>
        <w:rPr>
          <w:rFonts w:ascii="Times New Roman" w:hAnsi="Times New Roman" w:cs="Times New Roman"/>
          <w:sz w:val="24"/>
          <w:szCs w:val="24"/>
          <w:u w:val="single"/>
        </w:rPr>
      </w:pPr>
      <w:r>
        <w:rPr>
          <w:rFonts w:ascii="Times New Roman" w:hAnsi="Times New Roman" w:cs="Times New Roman"/>
          <w:sz w:val="24"/>
          <w:szCs w:val="24"/>
        </w:rPr>
        <w:t>1.</w:t>
      </w:r>
      <w:r w:rsidRPr="0088113D">
        <w:rPr>
          <w:rFonts w:ascii="Times New Roman" w:hAnsi="Times New Roman" w:cs="Times New Roman"/>
          <w:sz w:val="24"/>
          <w:szCs w:val="24"/>
        </w:rPr>
        <w:t>Найменування робіт</w:t>
      </w:r>
      <w:r w:rsidR="00263579" w:rsidRPr="0088113D">
        <w:rPr>
          <w:rFonts w:ascii="Times New Roman" w:hAnsi="Times New Roman" w:cs="Times New Roman"/>
          <w:b/>
          <w:sz w:val="24"/>
          <w:szCs w:val="24"/>
        </w:rPr>
        <w:t xml:space="preserve"> </w:t>
      </w:r>
      <w:r>
        <w:rPr>
          <w:rFonts w:ascii="Times New Roman" w:hAnsi="Times New Roman" w:cs="Times New Roman"/>
          <w:b/>
          <w:sz w:val="24"/>
          <w:szCs w:val="24"/>
        </w:rPr>
        <w:t>:</w:t>
      </w:r>
      <w:r w:rsidR="00263579" w:rsidRPr="0088113D">
        <w:rPr>
          <w:rFonts w:ascii="Times New Roman" w:hAnsi="Times New Roman" w:cs="Times New Roman"/>
          <w:b/>
          <w:sz w:val="24"/>
          <w:szCs w:val="24"/>
        </w:rPr>
        <w:t xml:space="preserve">  </w:t>
      </w:r>
      <w:r w:rsidR="00AE522D" w:rsidRPr="0088113D">
        <w:rPr>
          <w:rFonts w:ascii="Times New Roman" w:eastAsia="Times New Roman" w:hAnsi="Times New Roman"/>
          <w:sz w:val="24"/>
          <w:szCs w:val="24"/>
          <w:lang w:eastAsia="en-US"/>
        </w:rPr>
        <w:t xml:space="preserve"> </w:t>
      </w:r>
      <w:r w:rsidR="0043404F">
        <w:rPr>
          <w:rFonts w:ascii="Times New Roman" w:eastAsia="Times New Roman" w:hAnsi="Times New Roman"/>
          <w:sz w:val="24"/>
          <w:szCs w:val="24"/>
          <w:lang w:eastAsia="en-US"/>
        </w:rPr>
        <w:t>«</w:t>
      </w:r>
      <w:r w:rsidR="0043404F" w:rsidRPr="00D9752A">
        <w:rPr>
          <w:rFonts w:ascii="Times New Roman" w:hAnsi="Times New Roman" w:cs="Times New Roman"/>
          <w:sz w:val="24"/>
          <w:szCs w:val="24"/>
          <w:u w:val="single"/>
        </w:rPr>
        <w:t xml:space="preserve">Капітальний ремонт будівлі за ГП </w:t>
      </w:r>
      <w:r w:rsidR="0043404F">
        <w:rPr>
          <w:rFonts w:ascii="Times New Roman" w:hAnsi="Times New Roman" w:cs="Times New Roman"/>
          <w:sz w:val="24"/>
          <w:szCs w:val="24"/>
          <w:u w:val="single"/>
        </w:rPr>
        <w:t>**</w:t>
      </w:r>
      <w:r w:rsidR="0043404F" w:rsidRPr="00D9752A">
        <w:rPr>
          <w:rFonts w:ascii="Times New Roman" w:hAnsi="Times New Roman" w:cs="Times New Roman"/>
          <w:sz w:val="24"/>
          <w:szCs w:val="24"/>
          <w:u w:val="single"/>
        </w:rPr>
        <w:t xml:space="preserve"> (майстерня) у в/м </w:t>
      </w:r>
      <w:r w:rsidR="0043404F">
        <w:rPr>
          <w:rFonts w:ascii="Times New Roman" w:hAnsi="Times New Roman" w:cs="Times New Roman"/>
          <w:sz w:val="24"/>
          <w:szCs w:val="24"/>
          <w:u w:val="single"/>
        </w:rPr>
        <w:t>**</w:t>
      </w:r>
      <w:r w:rsidR="0043404F" w:rsidRPr="00D9752A">
        <w:rPr>
          <w:rFonts w:ascii="Times New Roman" w:hAnsi="Times New Roman" w:cs="Times New Roman"/>
          <w:sz w:val="24"/>
          <w:szCs w:val="24"/>
          <w:u w:val="single"/>
        </w:rPr>
        <w:t xml:space="preserve"> м. Перв</w:t>
      </w:r>
      <w:r w:rsidR="0043404F" w:rsidRPr="00D9752A">
        <w:rPr>
          <w:rFonts w:ascii="Times New Roman" w:hAnsi="Times New Roman" w:cs="Times New Roman"/>
          <w:sz w:val="24"/>
          <w:szCs w:val="24"/>
          <w:u w:val="single"/>
        </w:rPr>
        <w:t>о</w:t>
      </w:r>
      <w:r w:rsidR="0043404F" w:rsidRPr="00D9752A">
        <w:rPr>
          <w:rFonts w:ascii="Times New Roman" w:hAnsi="Times New Roman" w:cs="Times New Roman"/>
          <w:sz w:val="24"/>
          <w:szCs w:val="24"/>
          <w:u w:val="single"/>
        </w:rPr>
        <w:t xml:space="preserve">майськ, Миколаївської області. Шифр </w:t>
      </w:r>
      <w:r w:rsidR="0043404F">
        <w:rPr>
          <w:rFonts w:ascii="Times New Roman" w:hAnsi="Times New Roman" w:cs="Times New Roman"/>
          <w:sz w:val="24"/>
          <w:szCs w:val="24"/>
          <w:u w:val="single"/>
        </w:rPr>
        <w:t>**/**</w:t>
      </w:r>
      <w:r w:rsidR="0043404F" w:rsidRPr="00D9752A">
        <w:rPr>
          <w:rFonts w:ascii="Times New Roman" w:hAnsi="Times New Roman" w:cs="Times New Roman"/>
          <w:sz w:val="24"/>
          <w:szCs w:val="24"/>
          <w:u w:val="single"/>
        </w:rPr>
        <w:t xml:space="preserve">  (ві</w:t>
      </w:r>
      <w:r w:rsidR="0043404F" w:rsidRPr="00D9752A">
        <w:rPr>
          <w:rFonts w:ascii="Times New Roman" w:hAnsi="Times New Roman" w:cs="Times New Roman"/>
          <w:sz w:val="24"/>
          <w:szCs w:val="24"/>
          <w:u w:val="single"/>
        </w:rPr>
        <w:t>д</w:t>
      </w:r>
      <w:r w:rsidR="0043404F" w:rsidRPr="00D9752A">
        <w:rPr>
          <w:rFonts w:ascii="Times New Roman" w:hAnsi="Times New Roman" w:cs="Times New Roman"/>
          <w:sz w:val="24"/>
          <w:szCs w:val="24"/>
          <w:u w:val="single"/>
        </w:rPr>
        <w:t>новлення)</w:t>
      </w:r>
      <w:r w:rsidR="0043404F">
        <w:rPr>
          <w:rFonts w:ascii="Times New Roman" w:hAnsi="Times New Roman" w:cs="Times New Roman"/>
          <w:sz w:val="24"/>
          <w:szCs w:val="24"/>
          <w:u w:val="single"/>
        </w:rPr>
        <w:t>»</w:t>
      </w:r>
    </w:p>
    <w:p w:rsidR="0088113D" w:rsidRDefault="0043404F" w:rsidP="007D7D77">
      <w:pPr>
        <w:spacing w:before="0" w:after="0"/>
        <w:rPr>
          <w:rFonts w:ascii="Times New Roman" w:eastAsia="Times New Roman" w:hAnsi="Times New Roman" w:cs="Times New Roman"/>
          <w:sz w:val="24"/>
          <w:szCs w:val="24"/>
        </w:rPr>
      </w:pPr>
      <w:r>
        <w:rPr>
          <w:rFonts w:ascii="Times New Roman" w:hAnsi="Times New Roman" w:cs="Times New Roman"/>
          <w:sz w:val="24"/>
          <w:szCs w:val="24"/>
          <w:u w:val="single"/>
        </w:rPr>
        <w:t xml:space="preserve"> </w:t>
      </w:r>
      <w:r w:rsidR="0088113D">
        <w:rPr>
          <w:rFonts w:ascii="Times New Roman" w:eastAsia="Times New Roman" w:hAnsi="Times New Roman" w:cs="Times New Roman"/>
          <w:sz w:val="24"/>
          <w:szCs w:val="24"/>
        </w:rPr>
        <w:t>Кількість : відповідно до переліку робіт цього Додатку</w:t>
      </w:r>
      <w:r w:rsidR="00263579" w:rsidRPr="0088113D">
        <w:rPr>
          <w:rFonts w:ascii="Times New Roman" w:eastAsia="Times New Roman" w:hAnsi="Times New Roman" w:cs="Times New Roman"/>
          <w:sz w:val="24"/>
          <w:szCs w:val="24"/>
        </w:rPr>
        <w:tab/>
      </w:r>
    </w:p>
    <w:p w:rsidR="001C06AA" w:rsidRPr="0088113D" w:rsidRDefault="00620B2B" w:rsidP="007D7D77">
      <w:pPr>
        <w:spacing w:before="0" w:after="0"/>
        <w:rPr>
          <w:rFonts w:ascii="Times New Roman" w:eastAsia="Times New Roman" w:hAnsi="Times New Roman" w:cs="Times New Roman"/>
          <w:sz w:val="24"/>
          <w:szCs w:val="24"/>
        </w:rPr>
      </w:pPr>
      <w:r>
        <w:rPr>
          <w:rFonts w:ascii="Times New Roman" w:hAnsi="Times New Roman"/>
          <w:sz w:val="24"/>
          <w:szCs w:val="24"/>
        </w:rPr>
        <w:t xml:space="preserve"> </w:t>
      </w:r>
      <w:r w:rsidR="00C9579C" w:rsidRPr="00263579">
        <w:rPr>
          <w:rFonts w:ascii="Times New Roman" w:hAnsi="Times New Roman"/>
          <w:sz w:val="24"/>
          <w:szCs w:val="24"/>
        </w:rPr>
        <w:t xml:space="preserve">Місце надання послуг: </w:t>
      </w:r>
      <w:r w:rsidR="007D4ABD" w:rsidRPr="00263579">
        <w:rPr>
          <w:rFonts w:ascii="Times New Roman" w:hAnsi="Times New Roman"/>
          <w:sz w:val="24"/>
          <w:szCs w:val="24"/>
        </w:rPr>
        <w:t xml:space="preserve"> </w:t>
      </w:r>
      <w:r w:rsidR="00C9579C" w:rsidRPr="00263579">
        <w:rPr>
          <w:rFonts w:ascii="Times New Roman" w:hAnsi="Times New Roman"/>
          <w:color w:val="000000"/>
          <w:sz w:val="24"/>
          <w:szCs w:val="24"/>
        </w:rPr>
        <w:t>Миколаївська область</w:t>
      </w:r>
      <w:r w:rsidR="0043404F">
        <w:rPr>
          <w:rFonts w:ascii="Times New Roman" w:hAnsi="Times New Roman"/>
          <w:color w:val="000000"/>
          <w:sz w:val="24"/>
          <w:szCs w:val="24"/>
        </w:rPr>
        <w:t>, м.Первомайськ, с.Грушівка</w:t>
      </w:r>
    </w:p>
    <w:p w:rsidR="00C9579C" w:rsidRDefault="001C06AA" w:rsidP="007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4"/>
          <w:szCs w:val="24"/>
        </w:rPr>
      </w:pPr>
      <w:r w:rsidRPr="00263579">
        <w:rPr>
          <w:rFonts w:ascii="Times New Roman" w:hAnsi="Times New Roman"/>
          <w:sz w:val="24"/>
          <w:szCs w:val="24"/>
        </w:rPr>
        <w:t xml:space="preserve"> </w:t>
      </w:r>
      <w:r w:rsidR="00C9579C" w:rsidRPr="00263579">
        <w:rPr>
          <w:rFonts w:ascii="Times New Roman" w:hAnsi="Times New Roman"/>
          <w:sz w:val="24"/>
          <w:szCs w:val="24"/>
        </w:rPr>
        <w:t>Строк надання послуг</w:t>
      </w:r>
      <w:r w:rsidR="00C9579C" w:rsidRPr="001F3A91">
        <w:rPr>
          <w:rFonts w:ascii="Times New Roman" w:hAnsi="Times New Roman"/>
          <w:sz w:val="24"/>
          <w:szCs w:val="24"/>
        </w:rPr>
        <w:t xml:space="preserve">: </w:t>
      </w:r>
      <w:r w:rsidR="00444643" w:rsidRPr="001F3A91">
        <w:rPr>
          <w:rFonts w:ascii="Times New Roman" w:hAnsi="Times New Roman" w:cs="Times New Roman"/>
          <w:sz w:val="24"/>
          <w:szCs w:val="24"/>
        </w:rPr>
        <w:t xml:space="preserve">до </w:t>
      </w:r>
      <w:r w:rsidR="0043404F">
        <w:rPr>
          <w:rFonts w:ascii="Times New Roman" w:hAnsi="Times New Roman" w:cs="Times New Roman"/>
          <w:sz w:val="24"/>
          <w:szCs w:val="24"/>
        </w:rPr>
        <w:t>1</w:t>
      </w:r>
      <w:r w:rsidR="007E3F30" w:rsidRPr="001F3A91">
        <w:rPr>
          <w:rFonts w:ascii="Times New Roman" w:hAnsi="Times New Roman" w:cs="Times New Roman"/>
          <w:sz w:val="24"/>
          <w:szCs w:val="24"/>
        </w:rPr>
        <w:t>0</w:t>
      </w:r>
      <w:r w:rsidR="00444643" w:rsidRPr="001F3A91">
        <w:rPr>
          <w:rFonts w:ascii="Times New Roman" w:hAnsi="Times New Roman" w:cs="Times New Roman"/>
          <w:sz w:val="24"/>
          <w:szCs w:val="24"/>
        </w:rPr>
        <w:t xml:space="preserve"> </w:t>
      </w:r>
      <w:r w:rsidR="0043404F">
        <w:rPr>
          <w:rFonts w:ascii="Times New Roman" w:hAnsi="Times New Roman" w:cs="Times New Roman"/>
          <w:sz w:val="24"/>
          <w:szCs w:val="24"/>
        </w:rPr>
        <w:t>черв</w:t>
      </w:r>
      <w:r w:rsidR="00FA2C5E" w:rsidRPr="001F3A91">
        <w:rPr>
          <w:rFonts w:ascii="Times New Roman" w:hAnsi="Times New Roman" w:cs="Times New Roman"/>
          <w:sz w:val="24"/>
          <w:szCs w:val="24"/>
        </w:rPr>
        <w:t>ня</w:t>
      </w:r>
      <w:r w:rsidR="00444643" w:rsidRPr="001F3A91">
        <w:rPr>
          <w:rFonts w:ascii="Times New Roman" w:hAnsi="Times New Roman" w:cs="Times New Roman"/>
          <w:sz w:val="24"/>
          <w:szCs w:val="24"/>
        </w:rPr>
        <w:t xml:space="preserve"> 202</w:t>
      </w:r>
      <w:r w:rsidR="0043404F">
        <w:rPr>
          <w:rFonts w:ascii="Times New Roman" w:hAnsi="Times New Roman" w:cs="Times New Roman"/>
          <w:sz w:val="24"/>
          <w:szCs w:val="24"/>
        </w:rPr>
        <w:t>5</w:t>
      </w:r>
      <w:r w:rsidR="00444643" w:rsidRPr="001F3A91">
        <w:rPr>
          <w:rFonts w:ascii="Times New Roman" w:hAnsi="Times New Roman" w:cs="Times New Roman"/>
          <w:sz w:val="24"/>
          <w:szCs w:val="24"/>
        </w:rPr>
        <w:t xml:space="preserve"> року включно</w:t>
      </w:r>
      <w:r w:rsidR="0006386A" w:rsidRPr="001F3A91">
        <w:rPr>
          <w:rFonts w:ascii="Times New Roman" w:hAnsi="Times New Roman" w:cs="Times New Roman"/>
          <w:sz w:val="24"/>
          <w:szCs w:val="24"/>
        </w:rPr>
        <w:t>.</w:t>
      </w:r>
    </w:p>
    <w:p w:rsidR="0088113D" w:rsidRPr="0038565A" w:rsidRDefault="0051551D" w:rsidP="007D7D77">
      <w:pPr>
        <w:pStyle w:val="Bodytext1"/>
        <w:shd w:val="clear" w:color="auto" w:fill="auto"/>
        <w:spacing w:before="0" w:after="0" w:line="240" w:lineRule="auto"/>
        <w:ind w:right="-6" w:firstLine="0"/>
        <w:rPr>
          <w:rFonts w:ascii="Times New Roman" w:hAnsi="Times New Roman" w:cs="Times New Roman"/>
          <w:szCs w:val="24"/>
        </w:rPr>
      </w:pPr>
      <w:r>
        <w:rPr>
          <w:rFonts w:ascii="Times New Roman" w:hAnsi="Times New Roman" w:cs="Times New Roman"/>
          <w:iCs/>
          <w:szCs w:val="24"/>
        </w:rPr>
        <w:t xml:space="preserve"> </w:t>
      </w:r>
      <w:r w:rsidR="0088113D" w:rsidRPr="0088113D">
        <w:rPr>
          <w:rFonts w:ascii="Times New Roman" w:hAnsi="Times New Roman" w:cs="Times New Roman"/>
          <w:iCs/>
          <w:szCs w:val="24"/>
        </w:rPr>
        <w:t xml:space="preserve"> </w:t>
      </w:r>
    </w:p>
    <w:p w:rsidR="000A21B5" w:rsidRPr="0051551D" w:rsidRDefault="000A21B5" w:rsidP="007D7D77">
      <w:pPr>
        <w:pStyle w:val="afa"/>
        <w:spacing w:before="0"/>
        <w:ind w:left="0" w:firstLine="284"/>
        <w:rPr>
          <w:rFonts w:ascii="Times New Roman" w:hAnsi="Times New Roman"/>
          <w:sz w:val="24"/>
          <w:szCs w:val="24"/>
        </w:rPr>
      </w:pPr>
      <w:r w:rsidRPr="0051551D">
        <w:rPr>
          <w:rFonts w:ascii="Times New Roman" w:hAnsi="Times New Roman"/>
          <w:sz w:val="24"/>
          <w:szCs w:val="24"/>
        </w:rPr>
        <w:t>2. До вартості пропозиції не включаються будь-які витрати, понесені учасником у процесі здійснення процедури закупівлі та витрати, пов’язані з укладанням договору, у тому числі і ті, що пов’язані з офо</w:t>
      </w:r>
      <w:r w:rsidRPr="0051551D">
        <w:rPr>
          <w:rFonts w:ascii="Times New Roman" w:hAnsi="Times New Roman"/>
          <w:sz w:val="24"/>
          <w:szCs w:val="24"/>
        </w:rPr>
        <w:t>р</w:t>
      </w:r>
      <w:r w:rsidRPr="0051551D">
        <w:rPr>
          <w:rFonts w:ascii="Times New Roman" w:hAnsi="Times New Roman"/>
          <w:sz w:val="24"/>
          <w:szCs w:val="24"/>
        </w:rPr>
        <w:t>мленням забезпечення пропозиції. Вартість робіт, обладнання та матеріалів фіксована на період дії Договору. Витрати на утримання будівельного майданчику несе Уча</w:t>
      </w:r>
      <w:r w:rsidRPr="0051551D">
        <w:rPr>
          <w:rFonts w:ascii="Times New Roman" w:hAnsi="Times New Roman"/>
          <w:sz w:val="24"/>
          <w:szCs w:val="24"/>
        </w:rPr>
        <w:t>с</w:t>
      </w:r>
      <w:r w:rsidRPr="0051551D">
        <w:rPr>
          <w:rFonts w:ascii="Times New Roman" w:hAnsi="Times New Roman"/>
          <w:sz w:val="24"/>
          <w:szCs w:val="24"/>
        </w:rPr>
        <w:t>ник із власних коштів і вони не можуть бути предметом оскарження.</w:t>
      </w:r>
    </w:p>
    <w:p w:rsidR="000A21B5" w:rsidRPr="0051551D" w:rsidRDefault="000A21B5" w:rsidP="007D7D77">
      <w:pPr>
        <w:pStyle w:val="afa"/>
        <w:spacing w:before="0"/>
        <w:ind w:left="0" w:firstLine="284"/>
        <w:rPr>
          <w:rFonts w:ascii="Times New Roman" w:hAnsi="Times New Roman"/>
          <w:sz w:val="24"/>
          <w:szCs w:val="24"/>
        </w:rPr>
      </w:pPr>
      <w:r w:rsidRPr="0051551D">
        <w:rPr>
          <w:rFonts w:ascii="Times New Roman" w:hAnsi="Times New Roman"/>
          <w:sz w:val="24"/>
          <w:szCs w:val="24"/>
        </w:rPr>
        <w:t>3. На надані роботи повинні застосовуватися заходи із захисту довкілля, передбачені закон</w:t>
      </w:r>
      <w:r w:rsidRPr="0051551D">
        <w:rPr>
          <w:rFonts w:ascii="Times New Roman" w:hAnsi="Times New Roman"/>
          <w:sz w:val="24"/>
          <w:szCs w:val="24"/>
        </w:rPr>
        <w:t>о</w:t>
      </w:r>
      <w:r w:rsidRPr="0051551D">
        <w:rPr>
          <w:rFonts w:ascii="Times New Roman" w:hAnsi="Times New Roman"/>
          <w:sz w:val="24"/>
          <w:szCs w:val="24"/>
        </w:rPr>
        <w:t>давством України.</w:t>
      </w:r>
    </w:p>
    <w:p w:rsidR="000A21B5" w:rsidRDefault="000A21B5" w:rsidP="007D7D77">
      <w:pPr>
        <w:pStyle w:val="afa"/>
        <w:spacing w:before="0"/>
        <w:ind w:left="0" w:firstLine="284"/>
        <w:rPr>
          <w:rFonts w:ascii="Times New Roman" w:hAnsi="Times New Roman"/>
          <w:sz w:val="24"/>
          <w:szCs w:val="24"/>
        </w:rPr>
      </w:pPr>
      <w:r w:rsidRPr="0051551D">
        <w:rPr>
          <w:rFonts w:ascii="Times New Roman" w:hAnsi="Times New Roman"/>
          <w:sz w:val="24"/>
          <w:szCs w:val="24"/>
        </w:rPr>
        <w:t xml:space="preserve">4. Договірна ціна визначається </w:t>
      </w:r>
      <w:r w:rsidR="0043404F">
        <w:rPr>
          <w:rFonts w:ascii="Times New Roman" w:hAnsi="Times New Roman"/>
          <w:sz w:val="24"/>
          <w:szCs w:val="24"/>
        </w:rPr>
        <w:t>динамічною</w:t>
      </w:r>
      <w:r w:rsidRPr="0051551D">
        <w:rPr>
          <w:rFonts w:ascii="Times New Roman" w:hAnsi="Times New Roman"/>
          <w:sz w:val="24"/>
          <w:szCs w:val="24"/>
        </w:rPr>
        <w:t>.</w:t>
      </w:r>
    </w:p>
    <w:p w:rsidR="0051551D" w:rsidRPr="0051551D" w:rsidRDefault="0051551D" w:rsidP="007D7D77">
      <w:pPr>
        <w:pStyle w:val="afa"/>
        <w:spacing w:before="0"/>
        <w:ind w:left="0" w:firstLine="284"/>
        <w:rPr>
          <w:rFonts w:ascii="Times New Roman" w:hAnsi="Times New Roman"/>
          <w:sz w:val="24"/>
          <w:szCs w:val="24"/>
        </w:rPr>
      </w:pPr>
      <w:r>
        <w:rPr>
          <w:rFonts w:ascii="Times New Roman" w:hAnsi="Times New Roman"/>
          <w:sz w:val="24"/>
          <w:szCs w:val="24"/>
        </w:rPr>
        <w:lastRenderedPageBreak/>
        <w:t>5. Розмір кошторисної заробітної плати, який враховується при визначенні вартості ОБ’ЄКТА для с</w:t>
      </w:r>
      <w:r>
        <w:rPr>
          <w:rFonts w:ascii="Times New Roman" w:hAnsi="Times New Roman"/>
          <w:sz w:val="24"/>
          <w:szCs w:val="24"/>
        </w:rPr>
        <w:t>е</w:t>
      </w:r>
      <w:r>
        <w:rPr>
          <w:rFonts w:ascii="Times New Roman" w:hAnsi="Times New Roman"/>
          <w:sz w:val="24"/>
          <w:szCs w:val="24"/>
        </w:rPr>
        <w:t xml:space="preserve">реднього розряду складності у будівництві 3,8 при виконанні робіт у звичайних умовах (з урахуванням всіх доплат) не повинен перевищувати </w:t>
      </w:r>
      <w:r w:rsidR="0043404F">
        <w:rPr>
          <w:rFonts w:ascii="Times New Roman" w:hAnsi="Times New Roman"/>
          <w:b/>
          <w:sz w:val="24"/>
          <w:szCs w:val="24"/>
        </w:rPr>
        <w:t>13707,89</w:t>
      </w:r>
      <w:r>
        <w:rPr>
          <w:rFonts w:ascii="Times New Roman" w:hAnsi="Times New Roman"/>
          <w:sz w:val="24"/>
          <w:szCs w:val="24"/>
        </w:rPr>
        <w:t xml:space="preserve"> грн, та встановлюється незмінним на весь період буді</w:t>
      </w:r>
      <w:r>
        <w:rPr>
          <w:rFonts w:ascii="Times New Roman" w:hAnsi="Times New Roman"/>
          <w:sz w:val="24"/>
          <w:szCs w:val="24"/>
        </w:rPr>
        <w:t>в</w:t>
      </w:r>
      <w:r>
        <w:rPr>
          <w:rFonts w:ascii="Times New Roman" w:hAnsi="Times New Roman"/>
          <w:sz w:val="24"/>
          <w:szCs w:val="24"/>
        </w:rPr>
        <w:t>ництва ОБ’ЄКТА.</w:t>
      </w:r>
    </w:p>
    <w:p w:rsidR="000A21B5" w:rsidRDefault="0051551D" w:rsidP="007D7D77">
      <w:pPr>
        <w:pStyle w:val="afa"/>
        <w:spacing w:before="0"/>
        <w:ind w:left="0" w:firstLine="284"/>
        <w:rPr>
          <w:rFonts w:ascii="Times New Roman" w:hAnsi="Times New Roman"/>
          <w:sz w:val="24"/>
        </w:rPr>
      </w:pPr>
      <w:r>
        <w:rPr>
          <w:rFonts w:ascii="Times New Roman" w:hAnsi="Times New Roman"/>
          <w:sz w:val="24"/>
        </w:rPr>
        <w:t>6</w:t>
      </w:r>
      <w:r w:rsidR="000A21B5" w:rsidRPr="00BA4662">
        <w:rPr>
          <w:rFonts w:ascii="Times New Roman" w:hAnsi="Times New Roman"/>
          <w:sz w:val="24"/>
        </w:rPr>
        <w:t>. Вартість пропозиції Учасника означає суму, за яку Учасник передбачає виконати замо</w:t>
      </w:r>
      <w:r w:rsidR="000A21B5" w:rsidRPr="00BA4662">
        <w:rPr>
          <w:rFonts w:ascii="Times New Roman" w:hAnsi="Times New Roman"/>
          <w:sz w:val="24"/>
        </w:rPr>
        <w:t>в</w:t>
      </w:r>
      <w:r w:rsidR="000A21B5" w:rsidRPr="00BA4662">
        <w:rPr>
          <w:rFonts w:ascii="Times New Roman" w:hAnsi="Times New Roman"/>
          <w:sz w:val="24"/>
        </w:rPr>
        <w:t>лення на виконання всіх видів робіт, передбачених в відом</w:t>
      </w:r>
      <w:r w:rsidR="000A21B5" w:rsidRPr="00BA4662">
        <w:rPr>
          <w:rFonts w:ascii="Times New Roman" w:hAnsi="Times New Roman"/>
          <w:sz w:val="24"/>
        </w:rPr>
        <w:t>о</w:t>
      </w:r>
      <w:r w:rsidR="000A21B5" w:rsidRPr="00BA4662">
        <w:rPr>
          <w:rFonts w:ascii="Times New Roman" w:hAnsi="Times New Roman"/>
          <w:sz w:val="24"/>
        </w:rPr>
        <w:t>сті обсягу робіт Замовника. Вартість пропозиції, за яку Учасник згоден виконати замовлення, розраховується виходячи з обсягів к</w:t>
      </w:r>
      <w:r w:rsidR="000A21B5" w:rsidRPr="00BA4662">
        <w:rPr>
          <w:rFonts w:ascii="Times New Roman" w:hAnsi="Times New Roman"/>
          <w:sz w:val="24"/>
        </w:rPr>
        <w:t>а</w:t>
      </w:r>
      <w:r w:rsidR="000A21B5" w:rsidRPr="00BA4662">
        <w:rPr>
          <w:rFonts w:ascii="Times New Roman" w:hAnsi="Times New Roman"/>
          <w:sz w:val="24"/>
        </w:rPr>
        <w:t>пітального ремонту на підставі нормативної потреби в трудових і матеріально-технічних ресу</w:t>
      </w:r>
      <w:r w:rsidR="000A21B5" w:rsidRPr="00BA4662">
        <w:rPr>
          <w:rFonts w:ascii="Times New Roman" w:hAnsi="Times New Roman"/>
          <w:sz w:val="24"/>
        </w:rPr>
        <w:t>р</w:t>
      </w:r>
      <w:r w:rsidR="000A21B5" w:rsidRPr="00BA4662">
        <w:rPr>
          <w:rFonts w:ascii="Times New Roman" w:hAnsi="Times New Roman"/>
          <w:sz w:val="24"/>
        </w:rPr>
        <w:t>сах, та поточних цін на них. Вартість пропозиції слід визначати відповідно до вимог щодо те</w:t>
      </w:r>
      <w:r w:rsidR="000A21B5" w:rsidRPr="00BA4662">
        <w:rPr>
          <w:rFonts w:ascii="Times New Roman" w:hAnsi="Times New Roman"/>
          <w:sz w:val="24"/>
        </w:rPr>
        <w:t>х</w:t>
      </w:r>
      <w:r w:rsidR="000A21B5" w:rsidRPr="00BA4662">
        <w:rPr>
          <w:rFonts w:ascii="Times New Roman" w:hAnsi="Times New Roman"/>
          <w:sz w:val="24"/>
        </w:rPr>
        <w:t>нології виконання робіт з капітального ремонту, використання конкретних матеріалів і кон</w:t>
      </w:r>
      <w:r w:rsidR="000A21B5" w:rsidRPr="00BA4662">
        <w:rPr>
          <w:rFonts w:ascii="Times New Roman" w:hAnsi="Times New Roman"/>
          <w:sz w:val="24"/>
        </w:rPr>
        <w:t>с</w:t>
      </w:r>
      <w:r w:rsidR="000A21B5" w:rsidRPr="00BA4662">
        <w:rPr>
          <w:rFonts w:ascii="Times New Roman" w:hAnsi="Times New Roman"/>
          <w:sz w:val="24"/>
        </w:rPr>
        <w:t>трукцій, якості ремонту, термінів закінчення капітального ремонту з дотриманням діючих норм і правил виконання будівельних робіт, експлуатації будівельної техніки і безпечних умов праці.</w:t>
      </w:r>
    </w:p>
    <w:p w:rsidR="000A21B5" w:rsidRPr="00BA4662" w:rsidRDefault="0051551D" w:rsidP="007D7D77">
      <w:pPr>
        <w:pStyle w:val="afa"/>
        <w:spacing w:before="0"/>
        <w:ind w:left="0" w:firstLine="284"/>
        <w:rPr>
          <w:rFonts w:ascii="Times New Roman" w:hAnsi="Times New Roman"/>
          <w:sz w:val="24"/>
        </w:rPr>
      </w:pPr>
      <w:r>
        <w:rPr>
          <w:rFonts w:ascii="Times New Roman" w:hAnsi="Times New Roman"/>
          <w:sz w:val="24"/>
        </w:rPr>
        <w:t>7.</w:t>
      </w:r>
      <w:r w:rsidR="000A21B5" w:rsidRPr="00BA4662">
        <w:rPr>
          <w:rFonts w:ascii="Times New Roman" w:hAnsi="Times New Roman"/>
          <w:sz w:val="24"/>
        </w:rPr>
        <w:t>Договірна ціна робіт з будівництва складається Учасником на основі відомості обсягів р</w:t>
      </w:r>
      <w:r w:rsidR="000A21B5" w:rsidRPr="00BA4662">
        <w:rPr>
          <w:rFonts w:ascii="Times New Roman" w:hAnsi="Times New Roman"/>
          <w:sz w:val="24"/>
        </w:rPr>
        <w:t>о</w:t>
      </w:r>
      <w:r w:rsidR="000A21B5" w:rsidRPr="00BA4662">
        <w:rPr>
          <w:rFonts w:ascii="Times New Roman" w:hAnsi="Times New Roman"/>
          <w:sz w:val="24"/>
        </w:rPr>
        <w:t>біт (Додаток №</w:t>
      </w:r>
      <w:r>
        <w:rPr>
          <w:rFonts w:ascii="Times New Roman" w:hAnsi="Times New Roman"/>
          <w:sz w:val="24"/>
        </w:rPr>
        <w:t>3</w:t>
      </w:r>
      <w:r w:rsidR="000A21B5" w:rsidRPr="00BA4662">
        <w:rPr>
          <w:rFonts w:ascii="Times New Roman" w:hAnsi="Times New Roman"/>
          <w:sz w:val="24"/>
        </w:rPr>
        <w:t xml:space="preserve"> технічні, якісні та кількісні характеристики), згідно вимог нормативних док</w:t>
      </w:r>
      <w:r w:rsidR="000A21B5" w:rsidRPr="00BA4662">
        <w:rPr>
          <w:rFonts w:ascii="Times New Roman" w:hAnsi="Times New Roman"/>
          <w:sz w:val="24"/>
        </w:rPr>
        <w:t>у</w:t>
      </w:r>
      <w:r w:rsidR="000A21B5" w:rsidRPr="00BA4662">
        <w:rPr>
          <w:rFonts w:ascii="Times New Roman" w:hAnsi="Times New Roman"/>
          <w:sz w:val="24"/>
        </w:rPr>
        <w:t>ментів у сфері цін</w:t>
      </w:r>
      <w:r w:rsidR="000A21B5" w:rsidRPr="00BA4662">
        <w:rPr>
          <w:rFonts w:ascii="Times New Roman" w:hAnsi="Times New Roman"/>
          <w:sz w:val="24"/>
        </w:rPr>
        <w:t>о</w:t>
      </w:r>
      <w:r w:rsidR="000A21B5" w:rsidRPr="00BA4662">
        <w:rPr>
          <w:rFonts w:ascii="Times New Roman" w:hAnsi="Times New Roman"/>
          <w:sz w:val="24"/>
        </w:rPr>
        <w:t>утворення у будівництві.</w:t>
      </w:r>
    </w:p>
    <w:p w:rsidR="000A21B5" w:rsidRPr="00D94CC4" w:rsidRDefault="000A21B5" w:rsidP="007D7D77">
      <w:pPr>
        <w:pStyle w:val="afa"/>
        <w:spacing w:before="0"/>
        <w:ind w:left="0" w:firstLine="284"/>
        <w:rPr>
          <w:rFonts w:ascii="Times New Roman" w:hAnsi="Times New Roman"/>
          <w:sz w:val="24"/>
        </w:rPr>
      </w:pPr>
      <w:r w:rsidRPr="00D94CC4">
        <w:rPr>
          <w:rFonts w:ascii="Times New Roman" w:hAnsi="Times New Roman"/>
          <w:sz w:val="24"/>
        </w:rPr>
        <w:t>Розрахунок договірної ціни, що надається у складі тендерної пропозиції, має бути оформл</w:t>
      </w:r>
      <w:r w:rsidRPr="00D94CC4">
        <w:rPr>
          <w:rFonts w:ascii="Times New Roman" w:hAnsi="Times New Roman"/>
          <w:sz w:val="24"/>
        </w:rPr>
        <w:t>е</w:t>
      </w:r>
      <w:r w:rsidRPr="00D94CC4">
        <w:rPr>
          <w:rFonts w:ascii="Times New Roman" w:hAnsi="Times New Roman"/>
          <w:sz w:val="24"/>
        </w:rPr>
        <w:t>ний у відповідності з Кошторисними нормами України «Настанова  з визначення  вартості буд</w:t>
      </w:r>
      <w:r w:rsidRPr="00D94CC4">
        <w:rPr>
          <w:rFonts w:ascii="Times New Roman" w:hAnsi="Times New Roman"/>
          <w:sz w:val="24"/>
        </w:rPr>
        <w:t>і</w:t>
      </w:r>
      <w:r w:rsidRPr="00D94CC4">
        <w:rPr>
          <w:rFonts w:ascii="Times New Roman" w:hAnsi="Times New Roman"/>
          <w:sz w:val="24"/>
        </w:rPr>
        <w:t xml:space="preserve">вництва», затверджених наказом Міністерства розвитку громад та  територій України  від  01.11.2021 року № 281  </w:t>
      </w:r>
      <w:r>
        <w:rPr>
          <w:rFonts w:ascii="Times New Roman" w:hAnsi="Times New Roman"/>
          <w:sz w:val="24"/>
        </w:rPr>
        <w:t>на усі роботи</w:t>
      </w:r>
      <w:r w:rsidRPr="00D94CC4">
        <w:rPr>
          <w:rFonts w:ascii="Times New Roman" w:hAnsi="Times New Roman"/>
          <w:sz w:val="24"/>
        </w:rPr>
        <w:t>, зазначені у Додатку № 4, підсумковою відомістю ресурсів та пояснювальною запискою до дог</w:t>
      </w:r>
      <w:r w:rsidRPr="00D94CC4">
        <w:rPr>
          <w:rFonts w:ascii="Times New Roman" w:hAnsi="Times New Roman"/>
          <w:sz w:val="24"/>
        </w:rPr>
        <w:t>о</w:t>
      </w:r>
      <w:r w:rsidRPr="00D94CC4">
        <w:rPr>
          <w:rFonts w:ascii="Times New Roman" w:hAnsi="Times New Roman"/>
          <w:sz w:val="24"/>
        </w:rPr>
        <w:t>вірної ціни. Розрахунок цінової пропозиції також подається у вигляді інформаційної моделі (програмний комплекс АВК-5 або ТК-ИСС або сумісний з ними програмний комплекс).</w:t>
      </w:r>
    </w:p>
    <w:p w:rsidR="000A21B5" w:rsidRPr="00BA4662" w:rsidRDefault="000A21B5" w:rsidP="007D7D77">
      <w:pPr>
        <w:pStyle w:val="afa"/>
        <w:spacing w:before="0"/>
        <w:ind w:left="0" w:firstLine="284"/>
        <w:rPr>
          <w:rFonts w:ascii="Times New Roman" w:hAnsi="Times New Roman"/>
          <w:sz w:val="24"/>
        </w:rPr>
      </w:pPr>
      <w:r w:rsidRPr="00BA4662">
        <w:rPr>
          <w:rFonts w:ascii="Times New Roman" w:hAnsi="Times New Roman"/>
          <w:sz w:val="24"/>
        </w:rPr>
        <w:t>До складу цієї ціни Учасник включає прямі, загальновиробничі витрати на будівництво об’єкту, кошти на покриття адміністративних витрат будівельних організацій та прибуток, ко</w:t>
      </w:r>
      <w:r w:rsidRPr="00BA4662">
        <w:rPr>
          <w:rFonts w:ascii="Times New Roman" w:hAnsi="Times New Roman"/>
          <w:sz w:val="24"/>
        </w:rPr>
        <w:t>ш</w:t>
      </w:r>
      <w:r w:rsidRPr="00BA4662">
        <w:rPr>
          <w:rFonts w:ascii="Times New Roman" w:hAnsi="Times New Roman"/>
          <w:sz w:val="24"/>
        </w:rPr>
        <w:t xml:space="preserve">ти на сплату податків, збори, обов'язкові платежі </w:t>
      </w:r>
      <w:r w:rsidR="0043404F">
        <w:rPr>
          <w:rFonts w:ascii="Times New Roman" w:hAnsi="Times New Roman"/>
          <w:sz w:val="24"/>
        </w:rPr>
        <w:t xml:space="preserve">, кошти на відрядження працівників </w:t>
      </w:r>
      <w:r w:rsidRPr="00BA4662">
        <w:rPr>
          <w:rFonts w:ascii="Times New Roman" w:hAnsi="Times New Roman"/>
          <w:sz w:val="24"/>
        </w:rPr>
        <w:t>та інші витрати.</w:t>
      </w:r>
    </w:p>
    <w:p w:rsidR="000A21B5" w:rsidRPr="00BA4662" w:rsidRDefault="000A21B5" w:rsidP="007D7D77">
      <w:pPr>
        <w:pStyle w:val="afa"/>
        <w:spacing w:before="0"/>
        <w:ind w:left="0" w:firstLine="284"/>
        <w:rPr>
          <w:rFonts w:ascii="Times New Roman" w:hAnsi="Times New Roman"/>
          <w:sz w:val="24"/>
        </w:rPr>
      </w:pPr>
      <w:r w:rsidRPr="00BA4662">
        <w:rPr>
          <w:rFonts w:ascii="Times New Roman" w:hAnsi="Times New Roman"/>
          <w:sz w:val="24"/>
        </w:rPr>
        <w:t>Договірна ціна, за яку Учасник згоден виконати замовлення, розраховується виходячи з о</w:t>
      </w:r>
      <w:r w:rsidRPr="00BA4662">
        <w:rPr>
          <w:rFonts w:ascii="Times New Roman" w:hAnsi="Times New Roman"/>
          <w:sz w:val="24"/>
        </w:rPr>
        <w:t>б</w:t>
      </w:r>
      <w:r w:rsidRPr="00BA4662">
        <w:rPr>
          <w:rFonts w:ascii="Times New Roman" w:hAnsi="Times New Roman"/>
          <w:sz w:val="24"/>
        </w:rPr>
        <w:t>сягів робіт на підставі нормативної потреби в трудових і матеріально-технічних ресурсах, нео</w:t>
      </w:r>
      <w:r w:rsidRPr="00BA4662">
        <w:rPr>
          <w:rFonts w:ascii="Times New Roman" w:hAnsi="Times New Roman"/>
          <w:sz w:val="24"/>
        </w:rPr>
        <w:t>б</w:t>
      </w:r>
      <w:r w:rsidRPr="00BA4662">
        <w:rPr>
          <w:rFonts w:ascii="Times New Roman" w:hAnsi="Times New Roman"/>
          <w:sz w:val="24"/>
        </w:rPr>
        <w:t>хідних для здійсне</w:t>
      </w:r>
      <w:r w:rsidRPr="00BA4662">
        <w:rPr>
          <w:rFonts w:ascii="Times New Roman" w:hAnsi="Times New Roman"/>
          <w:sz w:val="24"/>
        </w:rPr>
        <w:t>н</w:t>
      </w:r>
      <w:r w:rsidRPr="00BA4662">
        <w:rPr>
          <w:rFonts w:ascii="Times New Roman" w:hAnsi="Times New Roman"/>
          <w:sz w:val="24"/>
        </w:rPr>
        <w:t>ня проектних рішень по об`єкту замовлення.</w:t>
      </w:r>
    </w:p>
    <w:p w:rsidR="000A21B5" w:rsidRPr="00BA4662" w:rsidRDefault="0051551D" w:rsidP="007D7D77">
      <w:pPr>
        <w:pStyle w:val="afa"/>
        <w:spacing w:before="0"/>
        <w:ind w:left="0" w:firstLine="284"/>
        <w:rPr>
          <w:rFonts w:ascii="Times New Roman" w:hAnsi="Times New Roman"/>
          <w:sz w:val="24"/>
        </w:rPr>
      </w:pPr>
      <w:r>
        <w:rPr>
          <w:rFonts w:ascii="Times New Roman" w:hAnsi="Times New Roman"/>
          <w:sz w:val="24"/>
        </w:rPr>
        <w:t>8</w:t>
      </w:r>
      <w:r w:rsidR="000A21B5" w:rsidRPr="00BA4662">
        <w:rPr>
          <w:rFonts w:ascii="Times New Roman" w:hAnsi="Times New Roman"/>
          <w:sz w:val="24"/>
        </w:rPr>
        <w:t>. Роботи та матеріальні ресурси, що використовуються для їх виконання, повинні відповід</w:t>
      </w:r>
      <w:r w:rsidR="000A21B5" w:rsidRPr="00BA4662">
        <w:rPr>
          <w:rFonts w:ascii="Times New Roman" w:hAnsi="Times New Roman"/>
          <w:sz w:val="24"/>
        </w:rPr>
        <w:t>а</w:t>
      </w:r>
      <w:r w:rsidR="000A21B5" w:rsidRPr="00BA4662">
        <w:rPr>
          <w:rFonts w:ascii="Times New Roman" w:hAnsi="Times New Roman"/>
          <w:sz w:val="24"/>
        </w:rPr>
        <w:t>ти вим</w:t>
      </w:r>
      <w:r w:rsidR="000A21B5" w:rsidRPr="00BA4662">
        <w:rPr>
          <w:rFonts w:ascii="Times New Roman" w:hAnsi="Times New Roman"/>
          <w:sz w:val="24"/>
        </w:rPr>
        <w:t>о</w:t>
      </w:r>
      <w:r w:rsidR="000A21B5" w:rsidRPr="00BA4662">
        <w:rPr>
          <w:rFonts w:ascii="Times New Roman" w:hAnsi="Times New Roman"/>
          <w:sz w:val="24"/>
        </w:rPr>
        <w:t>гам ДСТУ, ДБН та іншим нормативно-правовим актам і нормативним документам у галузі будівництва, проектній документації та умовам Договору.</w:t>
      </w:r>
    </w:p>
    <w:p w:rsidR="000A21B5" w:rsidRPr="00BA4662" w:rsidRDefault="000A21B5" w:rsidP="007D7D77">
      <w:pPr>
        <w:pStyle w:val="afa"/>
        <w:spacing w:before="0"/>
        <w:ind w:left="0" w:firstLine="284"/>
        <w:rPr>
          <w:rFonts w:ascii="Times New Roman" w:hAnsi="Times New Roman"/>
          <w:sz w:val="24"/>
        </w:rPr>
      </w:pPr>
      <w:r w:rsidRPr="00BA4662">
        <w:rPr>
          <w:rFonts w:ascii="Times New Roman" w:hAnsi="Times New Roman"/>
          <w:sz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w:t>
      </w:r>
      <w:r w:rsidRPr="00BA4662">
        <w:rPr>
          <w:rFonts w:ascii="Times New Roman" w:hAnsi="Times New Roman"/>
          <w:sz w:val="24"/>
        </w:rPr>
        <w:t>ц</w:t>
      </w:r>
      <w:r w:rsidRPr="00BA4662">
        <w:rPr>
          <w:rFonts w:ascii="Times New Roman" w:hAnsi="Times New Roman"/>
          <w:sz w:val="24"/>
        </w:rPr>
        <w:t>твом у порядку, встановленому законодавством.</w:t>
      </w:r>
    </w:p>
    <w:p w:rsidR="000A21B5" w:rsidRPr="00BA4662" w:rsidRDefault="000A21B5" w:rsidP="007D7D77">
      <w:pPr>
        <w:pStyle w:val="afa"/>
        <w:spacing w:before="0"/>
        <w:ind w:left="0" w:firstLine="284"/>
        <w:rPr>
          <w:rFonts w:ascii="Times New Roman" w:hAnsi="Times New Roman"/>
          <w:sz w:val="24"/>
        </w:rPr>
      </w:pPr>
      <w:r w:rsidRPr="00BA4662">
        <w:rPr>
          <w:rFonts w:ascii="Times New Roman" w:hAnsi="Times New Roman"/>
          <w:sz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w:t>
      </w:r>
      <w:r w:rsidRPr="00BA4662">
        <w:rPr>
          <w:rFonts w:ascii="Times New Roman" w:hAnsi="Times New Roman"/>
          <w:sz w:val="24"/>
        </w:rPr>
        <w:t>к</w:t>
      </w:r>
      <w:r w:rsidRPr="00BA4662">
        <w:rPr>
          <w:rFonts w:ascii="Times New Roman" w:hAnsi="Times New Roman"/>
          <w:sz w:val="24"/>
        </w:rPr>
        <w:t>тної документації (генерал</w:t>
      </w:r>
      <w:r w:rsidRPr="00BA4662">
        <w:rPr>
          <w:rFonts w:ascii="Times New Roman" w:hAnsi="Times New Roman"/>
          <w:sz w:val="24"/>
        </w:rPr>
        <w:t>ь</w:t>
      </w:r>
      <w:r w:rsidRPr="00BA4662">
        <w:rPr>
          <w:rFonts w:ascii="Times New Roman" w:hAnsi="Times New Roman"/>
          <w:sz w:val="24"/>
        </w:rPr>
        <w:t>ним проектувальником).</w:t>
      </w:r>
    </w:p>
    <w:p w:rsidR="000A21B5" w:rsidRPr="00BA4662" w:rsidRDefault="000A21B5" w:rsidP="007D7D77">
      <w:pPr>
        <w:pStyle w:val="afa"/>
        <w:spacing w:before="0"/>
        <w:ind w:left="0" w:firstLine="284"/>
        <w:rPr>
          <w:rFonts w:ascii="Times New Roman" w:hAnsi="Times New Roman"/>
          <w:sz w:val="24"/>
        </w:rPr>
      </w:pPr>
      <w:r w:rsidRPr="00BA4662">
        <w:rPr>
          <w:rFonts w:ascii="Times New Roman" w:hAnsi="Times New Roman"/>
          <w:sz w:val="24"/>
        </w:rPr>
        <w:t>Авторський нагляд під час виконання робіт на ОБ’ЄКТІ здійснюється в порядку, встановл</w:t>
      </w:r>
      <w:r w:rsidRPr="00BA4662">
        <w:rPr>
          <w:rFonts w:ascii="Times New Roman" w:hAnsi="Times New Roman"/>
          <w:sz w:val="24"/>
        </w:rPr>
        <w:t>е</w:t>
      </w:r>
      <w:r w:rsidRPr="00BA4662">
        <w:rPr>
          <w:rFonts w:ascii="Times New Roman" w:hAnsi="Times New Roman"/>
          <w:sz w:val="24"/>
        </w:rPr>
        <w:t>ному зак</w:t>
      </w:r>
      <w:r w:rsidRPr="00BA4662">
        <w:rPr>
          <w:rFonts w:ascii="Times New Roman" w:hAnsi="Times New Roman"/>
          <w:sz w:val="24"/>
        </w:rPr>
        <w:t>о</w:t>
      </w:r>
      <w:r w:rsidRPr="00BA4662">
        <w:rPr>
          <w:rFonts w:ascii="Times New Roman" w:hAnsi="Times New Roman"/>
          <w:sz w:val="24"/>
        </w:rPr>
        <w:t>нодавством.</w:t>
      </w:r>
    </w:p>
    <w:p w:rsidR="000A21B5" w:rsidRPr="00BA4662" w:rsidRDefault="000A21B5" w:rsidP="007D7D77">
      <w:pPr>
        <w:pStyle w:val="afa"/>
        <w:spacing w:before="0"/>
        <w:ind w:left="0" w:firstLine="284"/>
        <w:rPr>
          <w:rFonts w:ascii="Times New Roman" w:hAnsi="Times New Roman"/>
          <w:sz w:val="24"/>
        </w:rPr>
      </w:pPr>
      <w:r w:rsidRPr="00BA4662">
        <w:rPr>
          <w:rFonts w:ascii="Times New Roman" w:hAnsi="Times New Roman"/>
          <w:sz w:val="24"/>
        </w:rPr>
        <w:t>Замовник здійснює контроль за ходом, якістю, вартістю та обсягами виконання робіт, відп</w:t>
      </w:r>
      <w:r w:rsidRPr="00BA4662">
        <w:rPr>
          <w:rFonts w:ascii="Times New Roman" w:hAnsi="Times New Roman"/>
          <w:sz w:val="24"/>
        </w:rPr>
        <w:t>о</w:t>
      </w:r>
      <w:r w:rsidRPr="00BA4662">
        <w:rPr>
          <w:rFonts w:ascii="Times New Roman" w:hAnsi="Times New Roman"/>
          <w:sz w:val="24"/>
        </w:rPr>
        <w:t>відно до частини першої статті 849 Цивільного кодексу України та у порядку, передбаченому Договором.</w:t>
      </w:r>
    </w:p>
    <w:p w:rsidR="004E3909" w:rsidRPr="006178E1" w:rsidRDefault="004E3909" w:rsidP="007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rPr>
          <w:rFonts w:ascii="Times New Roman" w:hAnsi="Times New Roman" w:cs="Times New Roman"/>
          <w:sz w:val="24"/>
          <w:szCs w:val="24"/>
        </w:rPr>
      </w:pPr>
      <w:r w:rsidRPr="006178E1">
        <w:rPr>
          <w:rFonts w:ascii="Times New Roman" w:hAnsi="Times New Roman" w:cs="Times New Roman"/>
          <w:sz w:val="24"/>
          <w:szCs w:val="24"/>
        </w:rPr>
        <w:lastRenderedPageBreak/>
        <w:t>Гарантійний строк експлуатації ОБ’ЄКТА становить 10 (десять) років від дня його прийняття Замовником. Початком гарантійного строку вважається день, наступний після прийняття Зам</w:t>
      </w:r>
      <w:r w:rsidRPr="006178E1">
        <w:rPr>
          <w:rFonts w:ascii="Times New Roman" w:hAnsi="Times New Roman" w:cs="Times New Roman"/>
          <w:sz w:val="24"/>
          <w:szCs w:val="24"/>
        </w:rPr>
        <w:t>о</w:t>
      </w:r>
      <w:r w:rsidRPr="006178E1">
        <w:rPr>
          <w:rFonts w:ascii="Times New Roman" w:hAnsi="Times New Roman" w:cs="Times New Roman"/>
          <w:sz w:val="24"/>
          <w:szCs w:val="24"/>
        </w:rPr>
        <w:t>вником</w:t>
      </w:r>
      <w:r w:rsidR="000A21B5" w:rsidRPr="006178E1">
        <w:rPr>
          <w:rFonts w:ascii="Times New Roman" w:hAnsi="Times New Roman" w:cs="Times New Roman"/>
          <w:sz w:val="24"/>
          <w:szCs w:val="24"/>
        </w:rPr>
        <w:t xml:space="preserve"> </w:t>
      </w:r>
      <w:r w:rsidRPr="006178E1">
        <w:rPr>
          <w:rFonts w:ascii="Times New Roman" w:hAnsi="Times New Roman" w:cs="Times New Roman"/>
          <w:sz w:val="24"/>
          <w:szCs w:val="24"/>
        </w:rPr>
        <w:t>ОБ’ЄКТА</w:t>
      </w:r>
      <w:r w:rsidR="000A21B5" w:rsidRPr="006178E1">
        <w:rPr>
          <w:rFonts w:ascii="Times New Roman" w:hAnsi="Times New Roman" w:cs="Times New Roman"/>
          <w:sz w:val="24"/>
          <w:szCs w:val="24"/>
        </w:rPr>
        <w:t xml:space="preserve"> </w:t>
      </w:r>
      <w:r w:rsidRPr="006178E1">
        <w:rPr>
          <w:rFonts w:ascii="Times New Roman" w:hAnsi="Times New Roman" w:cs="Times New Roman"/>
          <w:sz w:val="24"/>
          <w:szCs w:val="24"/>
        </w:rPr>
        <w:t>в експлуатацію у відповідності до вимог чинного законодавства.</w:t>
      </w:r>
    </w:p>
    <w:p w:rsidR="0088113D" w:rsidRPr="006178E1" w:rsidRDefault="000A21B5" w:rsidP="007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iCs/>
          <w:sz w:val="24"/>
          <w:szCs w:val="24"/>
        </w:rPr>
      </w:pPr>
      <w:r w:rsidRPr="006178E1">
        <w:rPr>
          <w:rFonts w:ascii="Times New Roman" w:hAnsi="Times New Roman" w:cs="Times New Roman"/>
          <w:sz w:val="24"/>
          <w:szCs w:val="24"/>
        </w:rPr>
        <w:t xml:space="preserve">    </w:t>
      </w:r>
      <w:r w:rsidR="004E3909" w:rsidRPr="006178E1">
        <w:rPr>
          <w:rFonts w:ascii="Times New Roman" w:hAnsi="Times New Roman" w:cs="Times New Roman"/>
          <w:sz w:val="24"/>
          <w:szCs w:val="24"/>
        </w:rPr>
        <w:t xml:space="preserve">Генпідрядник протягом трьох років після закінчення гарантійного строку експлуатації </w:t>
      </w:r>
      <w:r w:rsidR="004E3909" w:rsidRPr="006178E1">
        <w:rPr>
          <w:rStyle w:val="Bodytext7"/>
          <w:rFonts w:cs="Times New Roman"/>
          <w:szCs w:val="24"/>
        </w:rPr>
        <w:t xml:space="preserve">ОБ’ЄКТА </w:t>
      </w:r>
      <w:r w:rsidR="004E3909" w:rsidRPr="006178E1">
        <w:rPr>
          <w:rFonts w:ascii="Times New Roman" w:hAnsi="Times New Roman" w:cs="Times New Roman"/>
          <w:sz w:val="24"/>
          <w:szCs w:val="24"/>
        </w:rPr>
        <w:t>ві</w:t>
      </w:r>
      <w:r w:rsidR="004E3909" w:rsidRPr="006178E1">
        <w:rPr>
          <w:rFonts w:ascii="Times New Roman" w:hAnsi="Times New Roman" w:cs="Times New Roman"/>
          <w:sz w:val="24"/>
          <w:szCs w:val="24"/>
        </w:rPr>
        <w:t>д</w:t>
      </w:r>
      <w:r w:rsidR="004E3909" w:rsidRPr="006178E1">
        <w:rPr>
          <w:rFonts w:ascii="Times New Roman" w:hAnsi="Times New Roman" w:cs="Times New Roman"/>
          <w:sz w:val="24"/>
          <w:szCs w:val="24"/>
        </w:rPr>
        <w:t xml:space="preserve">повідає за дефекти, що призвели до руйнування, аварій, обвалів на </w:t>
      </w:r>
      <w:r w:rsidR="004E3909" w:rsidRPr="006178E1">
        <w:rPr>
          <w:rStyle w:val="Bodytext7"/>
          <w:rFonts w:cs="Times New Roman"/>
          <w:szCs w:val="24"/>
        </w:rPr>
        <w:t>ОБ’ЄКТІ</w:t>
      </w:r>
      <w:r w:rsidR="004E3909" w:rsidRPr="006178E1">
        <w:rPr>
          <w:rFonts w:ascii="Times New Roman" w:hAnsi="Times New Roman" w:cs="Times New Roman"/>
          <w:sz w:val="24"/>
          <w:szCs w:val="24"/>
        </w:rPr>
        <w:t>, якщо Замовник не міг в</w:t>
      </w:r>
      <w:r w:rsidR="004E3909" w:rsidRPr="006178E1">
        <w:rPr>
          <w:rFonts w:ascii="Times New Roman" w:hAnsi="Times New Roman" w:cs="Times New Roman"/>
          <w:sz w:val="24"/>
          <w:szCs w:val="24"/>
        </w:rPr>
        <w:t>и</w:t>
      </w:r>
      <w:r w:rsidR="004E3909" w:rsidRPr="006178E1">
        <w:rPr>
          <w:rFonts w:ascii="Times New Roman" w:hAnsi="Times New Roman" w:cs="Times New Roman"/>
          <w:sz w:val="24"/>
          <w:szCs w:val="24"/>
        </w:rPr>
        <w:t>явити ці дефекти при прийманні ОБ’ЄКТА чи протягом гарантійного строку ек</w:t>
      </w:r>
      <w:r w:rsidR="004E3909" w:rsidRPr="006178E1">
        <w:rPr>
          <w:rFonts w:ascii="Times New Roman" w:hAnsi="Times New Roman" w:cs="Times New Roman"/>
          <w:sz w:val="24"/>
          <w:szCs w:val="24"/>
        </w:rPr>
        <w:t>с</w:t>
      </w:r>
      <w:r w:rsidR="004E3909" w:rsidRPr="006178E1">
        <w:rPr>
          <w:rFonts w:ascii="Times New Roman" w:hAnsi="Times New Roman" w:cs="Times New Roman"/>
          <w:sz w:val="24"/>
          <w:szCs w:val="24"/>
        </w:rPr>
        <w:t xml:space="preserve">плуатації </w:t>
      </w:r>
      <w:r w:rsidR="004E3909" w:rsidRPr="006178E1">
        <w:rPr>
          <w:rStyle w:val="Bodytext7"/>
          <w:rFonts w:cs="Times New Roman"/>
          <w:szCs w:val="24"/>
        </w:rPr>
        <w:t>ОБ’ЄКТА</w:t>
      </w:r>
    </w:p>
    <w:p w:rsidR="0088113D" w:rsidRPr="00263579" w:rsidRDefault="0088113D" w:rsidP="007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rPr>
      </w:pPr>
    </w:p>
    <w:p w:rsidR="00263579" w:rsidRPr="009908A8" w:rsidRDefault="00C9579C" w:rsidP="007D7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b/>
          <w:color w:val="000000"/>
          <w:sz w:val="24"/>
          <w:szCs w:val="24"/>
        </w:rPr>
      </w:pPr>
      <w:r w:rsidRPr="00263579">
        <w:rPr>
          <w:rFonts w:ascii="Times New Roman" w:hAnsi="Times New Roman"/>
          <w:b/>
          <w:color w:val="000000"/>
          <w:sz w:val="24"/>
          <w:szCs w:val="24"/>
        </w:rPr>
        <w:t xml:space="preserve">Перелік робіт, які необхідно виконати </w:t>
      </w:r>
    </w:p>
    <w:p w:rsidR="0043404F" w:rsidRDefault="00145BC4" w:rsidP="007D7D77">
      <w:pPr>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43404F" w:rsidTr="0043404F">
        <w:trPr>
          <w:jc w:val="center"/>
        </w:trPr>
        <w:tc>
          <w:tcPr>
            <w:tcW w:w="567" w:type="dxa"/>
            <w:tcBorders>
              <w:top w:val="single" w:sz="12" w:space="0" w:color="auto"/>
              <w:left w:val="single" w:sz="12" w:space="0" w:color="auto"/>
              <w:bottom w:val="nil"/>
              <w:right w:val="single" w:sz="4" w:space="0" w:color="auto"/>
            </w:tcBorders>
            <w:vAlign w:val="center"/>
          </w:tcPr>
          <w:p w:rsidR="0043404F" w:rsidRDefault="0043404F" w:rsidP="0043404F">
            <w:pPr>
              <w:keepLines/>
              <w:autoSpaceDE w:val="0"/>
              <w:autoSpaceDN w:val="0"/>
              <w:spacing w:after="0"/>
              <w:jc w:val="center"/>
              <w:rPr>
                <w:rFonts w:ascii="Arial" w:hAnsi="Arial" w:cs="Arial"/>
                <w:spacing w:val="-5"/>
                <w:sz w:val="20"/>
                <w:szCs w:val="20"/>
              </w:rPr>
            </w:pPr>
            <w:r>
              <w:rPr>
                <w:rFonts w:ascii="Arial" w:hAnsi="Arial" w:cs="Arial"/>
                <w:spacing w:val="-5"/>
                <w:sz w:val="20"/>
                <w:szCs w:val="20"/>
              </w:rPr>
              <w:t>№</w:t>
            </w:r>
          </w:p>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п/п</w:t>
            </w:r>
          </w:p>
        </w:tc>
        <w:tc>
          <w:tcPr>
            <w:tcW w:w="5387" w:type="dxa"/>
            <w:tcBorders>
              <w:top w:val="single" w:sz="12" w:space="0" w:color="auto"/>
              <w:left w:val="nil"/>
              <w:bottom w:val="nil"/>
              <w:right w:val="nil"/>
            </w:tcBorders>
            <w:vAlign w:val="center"/>
          </w:tcPr>
          <w:p w:rsidR="0043404F" w:rsidRDefault="0043404F" w:rsidP="0043404F">
            <w:pPr>
              <w:keepLines/>
              <w:autoSpaceDE w:val="0"/>
              <w:autoSpaceDN w:val="0"/>
              <w:spacing w:after="0"/>
              <w:jc w:val="center"/>
              <w:rPr>
                <w:rFonts w:ascii="Arial" w:hAnsi="Arial" w:cs="Arial"/>
                <w:spacing w:val="-5"/>
                <w:sz w:val="20"/>
                <w:szCs w:val="20"/>
              </w:rPr>
            </w:pPr>
          </w:p>
          <w:p w:rsidR="0043404F" w:rsidRDefault="0043404F" w:rsidP="0043404F">
            <w:pPr>
              <w:keepLines/>
              <w:autoSpaceDE w:val="0"/>
              <w:autoSpaceDN w:val="0"/>
              <w:spacing w:after="0"/>
              <w:jc w:val="center"/>
              <w:rPr>
                <w:rFonts w:ascii="Arial" w:hAnsi="Arial" w:cs="Arial"/>
                <w:spacing w:val="-5"/>
                <w:sz w:val="20"/>
                <w:szCs w:val="20"/>
              </w:rPr>
            </w:pPr>
            <w:r>
              <w:rPr>
                <w:rFonts w:ascii="Arial" w:hAnsi="Arial" w:cs="Arial"/>
                <w:spacing w:val="-5"/>
                <w:sz w:val="20"/>
                <w:szCs w:val="20"/>
              </w:rPr>
              <w:t>Найменування робіт та витрат</w:t>
            </w:r>
          </w:p>
          <w:p w:rsidR="0043404F" w:rsidRDefault="0043404F" w:rsidP="0043404F">
            <w:pPr>
              <w:keepLines/>
              <w:autoSpaceDE w:val="0"/>
              <w:autoSpaceDN w:val="0"/>
              <w:spacing w:after="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43404F" w:rsidRDefault="0043404F" w:rsidP="0043404F">
            <w:pPr>
              <w:keepLines/>
              <w:autoSpaceDE w:val="0"/>
              <w:autoSpaceDN w:val="0"/>
              <w:spacing w:after="0"/>
              <w:jc w:val="center"/>
              <w:rPr>
                <w:rFonts w:ascii="Arial" w:hAnsi="Arial" w:cs="Arial"/>
                <w:spacing w:val="-5"/>
                <w:sz w:val="20"/>
                <w:szCs w:val="20"/>
              </w:rPr>
            </w:pPr>
            <w:r>
              <w:rPr>
                <w:rFonts w:ascii="Arial" w:hAnsi="Arial" w:cs="Arial"/>
                <w:spacing w:val="-5"/>
                <w:sz w:val="20"/>
                <w:szCs w:val="20"/>
              </w:rPr>
              <w:t>Одиниця</w:t>
            </w:r>
          </w:p>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Примітка</w:t>
            </w:r>
          </w:p>
        </w:tc>
      </w:tr>
      <w:tr w:rsidR="0043404F" w:rsidTr="0043404F">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43404F" w:rsidRDefault="0043404F" w:rsidP="0043404F">
            <w:pPr>
              <w:keepLines/>
              <w:autoSpaceDE w:val="0"/>
              <w:autoSpaceDN w:val="0"/>
              <w:spacing w:after="0"/>
              <w:jc w:val="center"/>
              <w:rPr>
                <w:rFonts w:ascii="Arial" w:hAnsi="Arial" w:cs="Arial"/>
                <w:sz w:val="20"/>
                <w:szCs w:val="20"/>
              </w:rPr>
            </w:pPr>
            <w:r>
              <w:rPr>
                <w:rFonts w:ascii="Arial" w:hAnsi="Arial" w:cs="Arial"/>
                <w:spacing w:val="-5"/>
                <w:sz w:val="20"/>
                <w:szCs w:val="20"/>
              </w:rPr>
              <w:t>5</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keepLines/>
              <w:autoSpaceDE w:val="0"/>
              <w:autoSpaceDN w:val="0"/>
              <w:spacing w:before="0" w:after="0"/>
              <w:jc w:val="center"/>
              <w:rPr>
                <w:rFonts w:ascii="Arial" w:hAnsi="Arial" w:cs="Arial"/>
                <w:spacing w:val="-5"/>
                <w:sz w:val="20"/>
                <w:szCs w:val="20"/>
                <w:u w:val="single"/>
              </w:rPr>
            </w:pPr>
            <w:r>
              <w:rPr>
                <w:rFonts w:ascii="Arial" w:hAnsi="Arial" w:cs="Arial"/>
                <w:spacing w:val="-5"/>
                <w:sz w:val="20"/>
                <w:szCs w:val="20"/>
                <w:u w:val="single"/>
              </w:rPr>
              <w:t>Локальний кошторис 02-01-01 на ремонтно-будівельні</w:t>
            </w:r>
          </w:p>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u w:val="single"/>
              </w:rPr>
              <w:t>роботи</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u w:val="single"/>
              </w:rPr>
              <w:t>Роздiл 1. Покрiвля</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Розбирання покрівель із полівінілхлоридних мембран</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385</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Демонтаж примикань із полівінілхлоридних мембран до</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стін і парапетів із улаштуванням фартуха, висота</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примикань 400 мм</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Розбирання поясків, сандриків, жолобів, відливів, звисів</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тощо з листової сталі (парапетів)</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(Демонтаж) Укладання панелей перекриття з</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обпиранням по контуру площею до 20 м2 [для</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будівництва в районах із сейсмічністю до 6 балів]</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Укладання панелей покриття ребристих площею до 15</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м2 [для будівництва в районах із сейсмічністю до 6 балів]</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Утеплення покриттів теплоізоляційними сипкими</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матеріалами</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8,1</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Улаштування цементної вирівнювальної стяжки товщ.50</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54</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На кожні 5 мм зміни товщини шару цементної</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вирівнювальної стяжки додавати або виключати</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54</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Улаштування прокладної гідроiзоляцiї в один шар</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385</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Улаштування покрівель із полівінілхлоридних мембран</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385</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Улаштування примикань із полівінілхлоридних мембран</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до стін і парапетів із улаштуванням фартуха, висота</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примикань 400 мм (до вертикальних поверхонь)</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Улаштування примикань із полівінілхлоридних мембран</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до стін і парапетів із улаштуванням фартуха, висота</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примикань 400 мм (до дефлекторів)</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Улаштування з листової сталі брандмауерів, парапетів</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u w:val="single"/>
              </w:rPr>
              <w:t>Роздiл 2. Вiкна</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(Демонтаж)Заповнення віконних прорізів готовими</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блоками площею більше 3 м2 з металопластику в</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кам'яних стінах житлових і громадських будівель</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7,92</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Знімання засклених віконних рам</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276,06</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Демонтаж віконних коробок в кам'яних стінах з</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51</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до 2 м2 з металопластику в кам'яних стінах житлових і</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громадських будівель</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lastRenderedPageBreak/>
              <w:t>до 3 м2 з металопластику  в кам'яних стінах житлових і</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громадських будівель</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lastRenderedPageBreak/>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36,46</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lastRenderedPageBreak/>
              <w:t>19</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більше 3 м2 з металопластику в кам'яних стінах</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житлових і громадських будівель</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263,72</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Розбирання поясків, сандриків, жолобів, відливів, звисів</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тощо з листової сталі</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176,3</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Установлення віконних зливів</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176,3</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u w:val="single"/>
              </w:rPr>
              <w:t>Роздiл 3. Дверi</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Знімання дверних полотен</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15,9</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Демонтаж дверних коробок в кам'яних стінах з</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Установлення металевих дверних коробок із</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навішуванням дверних полотен</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блоками площею більше 3 м2 з металопластику  у</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кам'яних стінах</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8,7</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u w:val="single"/>
              </w:rPr>
              <w:t>Роздiл 4. Ремонт залізобетонних елементів</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Ремонт покриття вертикальних бетонних та</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залізобетонних поверхонь ремонтним розчином ,</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товщина шару 20 мм</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Ремонт покриття стельових бетонних та залізобетонних</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поверхонь ремонтним розчином , площа до 5 м2,</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товщина шару 20 мм</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u w:val="single"/>
              </w:rPr>
              <w:t>Роздiл 5. Ремонт металевих елементів</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Знепилювання металевих поверхонь</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400</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Очищення поверхонь щітками</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400</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Протравлювання металевих поверхонь</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400</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Грунтування металевих поверхонь за один раз</w:t>
            </w:r>
          </w:p>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грунтовкою ГФ-021  /при фарбуванні гратчастих</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поверхонь /</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400</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pacing w:val="-5"/>
                <w:sz w:val="20"/>
                <w:szCs w:val="20"/>
              </w:rPr>
            </w:pPr>
            <w:r>
              <w:rPr>
                <w:rFonts w:ascii="Arial" w:hAnsi="Arial" w:cs="Arial"/>
                <w:spacing w:val="-5"/>
                <w:sz w:val="20"/>
                <w:szCs w:val="20"/>
              </w:rPr>
              <w:t>Фарбування металевих погрунтованих поверхонь</w:t>
            </w:r>
          </w:p>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емаллю ПФ-115  /при фарбуванні гратчастих поверхонь /</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400</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u w:val="single"/>
              </w:rPr>
              <w:t>Роздiл 6. Інші роботи</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33</w:t>
            </w:r>
          </w:p>
        </w:tc>
        <w:tc>
          <w:tcPr>
            <w:tcW w:w="5387" w:type="dxa"/>
            <w:tcBorders>
              <w:top w:val="nil"/>
              <w:left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nil"/>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Перевезення сміття до 10 км</w:t>
            </w:r>
          </w:p>
        </w:tc>
        <w:tc>
          <w:tcPr>
            <w:tcW w:w="1418" w:type="dxa"/>
            <w:tcBorders>
              <w:top w:val="nil"/>
              <w:left w:val="single" w:sz="4" w:space="0" w:color="auto"/>
              <w:bottom w:val="nil"/>
              <w:right w:val="nil"/>
            </w:tcBorders>
          </w:tcPr>
          <w:p w:rsidR="0043404F" w:rsidRDefault="0043404F" w:rsidP="0043404F">
            <w:pPr>
              <w:keepLines/>
              <w:autoSpaceDE w:val="0"/>
              <w:autoSpaceDN w:val="0"/>
              <w:spacing w:before="0" w:after="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43404F" w:rsidTr="0043404F">
        <w:trPr>
          <w:jc w:val="center"/>
        </w:trPr>
        <w:tc>
          <w:tcPr>
            <w:tcW w:w="567" w:type="dxa"/>
            <w:tcBorders>
              <w:top w:val="nil"/>
              <w:left w:val="single" w:sz="12" w:space="0" w:color="auto"/>
              <w:bottom w:val="single" w:sz="4" w:space="0" w:color="auto"/>
              <w:right w:val="single" w:sz="4" w:space="0" w:color="auto"/>
            </w:tcBorders>
          </w:tcPr>
          <w:p w:rsidR="0043404F" w:rsidRDefault="0043404F" w:rsidP="0043404F">
            <w:pPr>
              <w:keepLines/>
              <w:autoSpaceDE w:val="0"/>
              <w:autoSpaceDN w:val="0"/>
              <w:spacing w:before="0" w:after="0"/>
              <w:jc w:val="center"/>
              <w:rPr>
                <w:rFonts w:ascii="Arial" w:hAnsi="Arial" w:cs="Arial"/>
                <w:sz w:val="20"/>
                <w:szCs w:val="20"/>
              </w:rPr>
            </w:pPr>
          </w:p>
        </w:tc>
        <w:tc>
          <w:tcPr>
            <w:tcW w:w="5387" w:type="dxa"/>
            <w:tcBorders>
              <w:top w:val="nil"/>
              <w:left w:val="nil"/>
              <w:bottom w:val="single" w:sz="4" w:space="0" w:color="auto"/>
              <w:right w:val="nil"/>
            </w:tcBorders>
          </w:tcPr>
          <w:p w:rsidR="0043404F" w:rsidRDefault="0043404F" w:rsidP="0043404F">
            <w:pPr>
              <w:keepLines/>
              <w:autoSpaceDE w:val="0"/>
              <w:autoSpaceDN w:val="0"/>
              <w:spacing w:before="0" w:after="0"/>
              <w:rPr>
                <w:rFonts w:ascii="Arial" w:hAnsi="Arial" w:cs="Arial"/>
                <w:sz w:val="20"/>
                <w:szCs w:val="20"/>
              </w:rPr>
            </w:pPr>
          </w:p>
        </w:tc>
        <w:tc>
          <w:tcPr>
            <w:tcW w:w="1418" w:type="dxa"/>
            <w:tcBorders>
              <w:top w:val="nil"/>
              <w:left w:val="single" w:sz="4" w:space="0" w:color="auto"/>
              <w:bottom w:val="single" w:sz="4" w:space="0" w:color="auto"/>
              <w:right w:val="nil"/>
            </w:tcBorders>
          </w:tcPr>
          <w:p w:rsidR="0043404F" w:rsidRDefault="0043404F" w:rsidP="0043404F">
            <w:pPr>
              <w:keepLines/>
              <w:autoSpaceDE w:val="0"/>
              <w:autoSpaceDN w:val="0"/>
              <w:spacing w:before="0" w:after="0"/>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rsidR="0043404F" w:rsidRDefault="0043404F" w:rsidP="0043404F">
            <w:pPr>
              <w:keepLines/>
              <w:autoSpaceDE w:val="0"/>
              <w:autoSpaceDN w:val="0"/>
              <w:spacing w:before="0" w:after="0"/>
              <w:jc w:val="right"/>
              <w:rPr>
                <w:rFonts w:ascii="Arial" w:hAnsi="Arial" w:cs="Arial"/>
                <w:sz w:val="20"/>
                <w:szCs w:val="20"/>
              </w:rPr>
            </w:pPr>
          </w:p>
        </w:tc>
        <w:tc>
          <w:tcPr>
            <w:tcW w:w="1418" w:type="dxa"/>
            <w:tcBorders>
              <w:top w:val="nil"/>
              <w:left w:val="single" w:sz="4" w:space="0" w:color="auto"/>
              <w:bottom w:val="single" w:sz="4" w:space="0" w:color="auto"/>
              <w:right w:val="single" w:sz="12" w:space="0" w:color="auto"/>
            </w:tcBorders>
            <w:vAlign w:val="center"/>
          </w:tcPr>
          <w:p w:rsidR="0043404F" w:rsidRDefault="0043404F" w:rsidP="0043404F">
            <w:pPr>
              <w:autoSpaceDE w:val="0"/>
              <w:autoSpaceDN w:val="0"/>
              <w:adjustRightInd w:val="0"/>
              <w:spacing w:before="0" w:after="0"/>
              <w:rPr>
                <w:rFonts w:ascii="Arial" w:hAnsi="Arial" w:cs="Arial"/>
                <w:sz w:val="16"/>
                <w:szCs w:val="16"/>
              </w:rPr>
            </w:pPr>
          </w:p>
        </w:tc>
      </w:tr>
    </w:tbl>
    <w:p w:rsidR="007D7D77" w:rsidRDefault="007D7D77" w:rsidP="0043404F">
      <w:pPr>
        <w:spacing w:before="0"/>
        <w:rPr>
          <w:rFonts w:ascii="Times New Roman" w:eastAsia="Times New Roman" w:hAnsi="Times New Roman" w:cs="Times New Roman"/>
          <w:sz w:val="28"/>
          <w:szCs w:val="28"/>
        </w:rPr>
      </w:pPr>
    </w:p>
    <w:p w:rsidR="007D7D77" w:rsidRDefault="00B0556A" w:rsidP="007D7D77">
      <w:pPr>
        <w:spacing w:before="0"/>
        <w:rPr>
          <w:rFonts w:ascii="Arial" w:hAnsi="Arial" w:cs="Arial"/>
          <w:b/>
          <w:bCs/>
          <w:spacing w:val="-5"/>
          <w:sz w:val="24"/>
          <w:szCs w:val="24"/>
        </w:rPr>
      </w:pPr>
      <w:r>
        <w:rPr>
          <w:rFonts w:ascii="Arial" w:hAnsi="Arial" w:cs="Arial"/>
          <w:b/>
          <w:bCs/>
          <w:spacing w:val="-5"/>
          <w:sz w:val="24"/>
          <w:szCs w:val="24"/>
        </w:rPr>
        <w:t>Відомість ресурсів</w:t>
      </w:r>
    </w:p>
    <w:tbl>
      <w:tblPr>
        <w:tblW w:w="15251" w:type="dxa"/>
        <w:jc w:val="center"/>
        <w:tblLayout w:type="fixed"/>
        <w:tblCellMar>
          <w:left w:w="28" w:type="dxa"/>
          <w:right w:w="28" w:type="dxa"/>
        </w:tblCellMar>
        <w:tblLook w:val="0000"/>
      </w:tblPr>
      <w:tblGrid>
        <w:gridCol w:w="2522"/>
        <w:gridCol w:w="57"/>
        <w:gridCol w:w="510"/>
        <w:gridCol w:w="57"/>
        <w:gridCol w:w="1361"/>
        <w:gridCol w:w="57"/>
        <w:gridCol w:w="5613"/>
        <w:gridCol w:w="57"/>
        <w:gridCol w:w="1077"/>
        <w:gridCol w:w="57"/>
        <w:gridCol w:w="1190"/>
        <w:gridCol w:w="57"/>
        <w:gridCol w:w="2352"/>
        <w:gridCol w:w="284"/>
      </w:tblGrid>
      <w:tr w:rsidR="00645C99" w:rsidTr="00E650A5">
        <w:tblPrEx>
          <w:tblCellMar>
            <w:top w:w="0" w:type="dxa"/>
            <w:bottom w:w="0" w:type="dxa"/>
          </w:tblCellMar>
        </w:tblPrEx>
        <w:trPr>
          <w:gridBefore w:val="1"/>
          <w:gridAfter w:val="3"/>
          <w:wBefore w:w="2522" w:type="dxa"/>
          <w:wAfter w:w="2693" w:type="dxa"/>
          <w:trHeight w:val="230"/>
          <w:jc w:val="center"/>
        </w:trPr>
        <w:tc>
          <w:tcPr>
            <w:tcW w:w="567" w:type="dxa"/>
            <w:gridSpan w:val="2"/>
            <w:tcBorders>
              <w:top w:val="single" w:sz="12" w:space="0" w:color="auto"/>
              <w:left w:val="single" w:sz="12" w:space="0" w:color="auto"/>
              <w:bottom w:val="nil"/>
              <w:right w:val="nil"/>
            </w:tcBorders>
            <w:vAlign w:val="center"/>
          </w:tcPr>
          <w:p w:rsidR="00645C99" w:rsidRDefault="00645C99" w:rsidP="00645C99">
            <w:pPr>
              <w:keepLines/>
              <w:autoSpaceDE w:val="0"/>
              <w:autoSpaceDN w:val="0"/>
              <w:spacing w:before="0" w:after="0"/>
              <w:jc w:val="center"/>
              <w:rPr>
                <w:rFonts w:ascii="Arial" w:hAnsi="Arial" w:cs="Arial"/>
                <w:spacing w:val="-5"/>
                <w:sz w:val="20"/>
                <w:szCs w:val="20"/>
              </w:rPr>
            </w:pPr>
            <w:r>
              <w:rPr>
                <w:rFonts w:ascii="Arial" w:hAnsi="Arial" w:cs="Arial"/>
                <w:spacing w:val="-5"/>
                <w:sz w:val="20"/>
                <w:szCs w:val="20"/>
              </w:rPr>
              <w:t>№</w:t>
            </w:r>
          </w:p>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Ч.ч.</w:t>
            </w:r>
          </w:p>
        </w:tc>
        <w:tc>
          <w:tcPr>
            <w:tcW w:w="1418" w:type="dxa"/>
            <w:gridSpan w:val="2"/>
            <w:tcBorders>
              <w:top w:val="single" w:sz="12" w:space="0" w:color="auto"/>
              <w:left w:val="single" w:sz="4" w:space="0" w:color="auto"/>
              <w:bottom w:val="nil"/>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Шифр ресурсу</w:t>
            </w:r>
          </w:p>
        </w:tc>
        <w:tc>
          <w:tcPr>
            <w:tcW w:w="5670" w:type="dxa"/>
            <w:gridSpan w:val="2"/>
            <w:tcBorders>
              <w:top w:val="single" w:sz="12" w:space="0" w:color="auto"/>
              <w:left w:val="nil"/>
              <w:bottom w:val="nil"/>
              <w:right w:val="nil"/>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 xml:space="preserve">Найменування </w:t>
            </w:r>
          </w:p>
        </w:tc>
        <w:tc>
          <w:tcPr>
            <w:tcW w:w="1134" w:type="dxa"/>
            <w:gridSpan w:val="2"/>
            <w:tcBorders>
              <w:top w:val="single" w:sz="12" w:space="0" w:color="auto"/>
              <w:left w:val="single" w:sz="4" w:space="0" w:color="auto"/>
              <w:bottom w:val="nil"/>
              <w:right w:val="single" w:sz="4" w:space="0" w:color="auto"/>
            </w:tcBorders>
            <w:vAlign w:val="center"/>
          </w:tcPr>
          <w:p w:rsidR="00645C99" w:rsidRDefault="00645C99" w:rsidP="00645C99">
            <w:pPr>
              <w:keepLines/>
              <w:autoSpaceDE w:val="0"/>
              <w:autoSpaceDN w:val="0"/>
              <w:spacing w:before="0" w:after="0"/>
              <w:jc w:val="center"/>
              <w:rPr>
                <w:rFonts w:ascii="Arial" w:hAnsi="Arial" w:cs="Arial"/>
                <w:spacing w:val="-5"/>
                <w:sz w:val="20"/>
                <w:szCs w:val="20"/>
              </w:rPr>
            </w:pPr>
            <w:r>
              <w:rPr>
                <w:rFonts w:ascii="Arial" w:hAnsi="Arial" w:cs="Arial"/>
                <w:spacing w:val="-5"/>
                <w:sz w:val="20"/>
                <w:szCs w:val="20"/>
              </w:rPr>
              <w:t xml:space="preserve">Одиниця </w:t>
            </w:r>
          </w:p>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виміру</w:t>
            </w:r>
          </w:p>
        </w:tc>
        <w:tc>
          <w:tcPr>
            <w:tcW w:w="1247" w:type="dxa"/>
            <w:gridSpan w:val="2"/>
            <w:tcBorders>
              <w:top w:val="single" w:sz="12" w:space="0" w:color="auto"/>
              <w:left w:val="single" w:sz="4" w:space="0" w:color="auto"/>
              <w:bottom w:val="nil"/>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Кількість</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2"/>
          <w:gridAfter w:val="2"/>
          <w:wBefore w:w="2579" w:type="dxa"/>
          <w:wAfter w:w="263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b/>
                <w:bCs/>
                <w:spacing w:val="-5"/>
                <w:sz w:val="20"/>
                <w:szCs w:val="20"/>
              </w:rPr>
              <w:t xml:space="preserve">I. </w:t>
            </w:r>
            <w:r>
              <w:rPr>
                <w:rFonts w:ascii="Arial" w:hAnsi="Arial" w:cs="Arial"/>
                <w:b/>
                <w:bCs/>
                <w:spacing w:val="-5"/>
                <w:sz w:val="20"/>
                <w:szCs w:val="20"/>
                <w:u w:val="single"/>
              </w:rPr>
              <w:t>Витрати труда</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nil"/>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nil"/>
              <w:right w:val="nil"/>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nil"/>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люд.год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2237,63</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4" w:space="0" w:color="auto"/>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 xml:space="preserve"> Середній розряд робіт, що виконуються робітниками-</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будівельниками</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розряд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3,5</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 xml:space="preserve"> </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 xml:space="preserve"> Витрати труда робітників, зайнятих керуванням та </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обслуговуванням машин</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люд.год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64,7</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4" w:space="0" w:color="auto"/>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 xml:space="preserve"> Середній розряд ланки робітників, зайнятих керуванням </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та обслуговуванням машин</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розряд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4,1</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4" w:space="0" w:color="auto"/>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 xml:space="preserve"> Витрати труда робітників, зайнятих керуванням та  </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 xml:space="preserve"> обслуговуванням автотранспорту при перевезенні ґрунту и </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будівельного сміття</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люд.год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1,77</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4" w:space="0" w:color="auto"/>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 xml:space="preserve"> Витрати труда робітників, заробітна плата яких </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враховується.в складі:</w:t>
            </w:r>
          </w:p>
        </w:tc>
        <w:tc>
          <w:tcPr>
            <w:tcW w:w="1134" w:type="dxa"/>
            <w:gridSpan w:val="2"/>
            <w:tcBorders>
              <w:top w:val="nil"/>
              <w:left w:val="single" w:sz="4" w:space="0" w:color="auto"/>
              <w:bottom w:val="nil"/>
              <w:right w:val="single" w:sz="4" w:space="0" w:color="auto"/>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6.1</w:t>
            </w:r>
          </w:p>
        </w:tc>
        <w:tc>
          <w:tcPr>
            <w:tcW w:w="1418" w:type="dxa"/>
            <w:gridSpan w:val="2"/>
            <w:tcBorders>
              <w:top w:val="nil"/>
              <w:left w:val="single" w:sz="4" w:space="0" w:color="auto"/>
              <w:bottom w:val="nil"/>
              <w:right w:val="single" w:sz="4" w:space="0" w:color="auto"/>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люд.год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251,94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single" w:sz="4"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single" w:sz="4"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single" w:sz="4"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7088" w:type="dxa"/>
            <w:gridSpan w:val="4"/>
            <w:tcBorders>
              <w:top w:val="nil"/>
              <w:left w:val="single" w:sz="4"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7088" w:type="dxa"/>
            <w:gridSpan w:val="4"/>
            <w:tcBorders>
              <w:top w:val="nil"/>
              <w:left w:val="single" w:sz="4" w:space="0" w:color="auto"/>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люд.год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2556,04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single" w:sz="4"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lastRenderedPageBreak/>
              <w:t xml:space="preserve"> </w:t>
            </w:r>
          </w:p>
        </w:tc>
        <w:tc>
          <w:tcPr>
            <w:tcW w:w="7088" w:type="dxa"/>
            <w:gridSpan w:val="4"/>
            <w:tcBorders>
              <w:top w:val="nil"/>
              <w:left w:val="single" w:sz="4" w:space="0" w:color="auto"/>
              <w:bottom w:val="single" w:sz="4"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7088" w:type="dxa"/>
            <w:gridSpan w:val="4"/>
            <w:tcBorders>
              <w:top w:val="nil"/>
              <w:left w:val="single" w:sz="4"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7088" w:type="dxa"/>
            <w:gridSpan w:val="4"/>
            <w:tcBorders>
              <w:top w:val="nil"/>
              <w:left w:val="single" w:sz="4" w:space="0" w:color="auto"/>
              <w:bottom w:val="nil"/>
              <w:right w:val="nil"/>
            </w:tcBorders>
            <w:vAlign w:val="center"/>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розряд</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3,5</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single" w:sz="4"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7088" w:type="dxa"/>
            <w:gridSpan w:val="4"/>
            <w:tcBorders>
              <w:top w:val="nil"/>
              <w:left w:val="single" w:sz="4" w:space="0" w:color="auto"/>
              <w:bottom w:val="single" w:sz="4"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b/>
                <w:bCs/>
                <w:spacing w:val="-5"/>
                <w:sz w:val="20"/>
                <w:szCs w:val="20"/>
              </w:rPr>
              <w:t xml:space="preserve">II. </w:t>
            </w:r>
            <w:r>
              <w:rPr>
                <w:rFonts w:ascii="Arial" w:hAnsi="Arial" w:cs="Arial"/>
                <w:b/>
                <w:bCs/>
                <w:spacing w:val="-5"/>
                <w:sz w:val="20"/>
                <w:szCs w:val="20"/>
                <w:u w:val="single"/>
              </w:rPr>
              <w:t>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КБМ205-401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Компресори пересувні з електродвигуном, тиск 600 кПа [6</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ат], продуктивність 0,5 м3/хв</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69,89424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КБМ203-1090</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Підіймачі вантажопасажирські, вантажопідйомність 0,8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17,37595</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9</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КБМ202-970</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Кран переносний, вантажопідйомність 1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23,05274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КБМ201-12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Автомобілі бортові, вантажопідйомність 5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3,10594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11</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КБМ203-850</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Навантажувачі одноковшеві, вантажопідйомність 1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2,15028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КБМ202-128</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Крани баштові, вантажопідйомність 5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2,61891</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13</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КБМ202-1141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Крани на автомобільному ходу, вантажопідйомність 10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1,05131</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КБМ203-1080</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Підіймачі щоглові будівельні, вантажопідйомність 0,5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4,99858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КБМ204-502-</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П4</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Автоматичний зварювальній апарат гарячого повітря</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Varimat V2, потужність 4,6 кВт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18,74426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КБМ234-201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Агрегати фарбувальні з пневматичним розпилюванням для</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фарбування фасадів будівель, продуктивність 500 м3/год</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14,69424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17</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КБМ203-101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Автонавантажувачі, вантажопідйомність 5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0,3036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18</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КБМ204-502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Установка для зварювання ручного дугового [постійного</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струму]</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0,6507</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С311-10-М</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Перевезення сміття до 10 км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11</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keepLines/>
              <w:autoSpaceDE w:val="0"/>
              <w:autoSpaceDN w:val="0"/>
              <w:spacing w:before="0" w:after="0"/>
              <w:jc w:val="center"/>
              <w:rPr>
                <w:rFonts w:ascii="Arial" w:hAnsi="Arial" w:cs="Arial"/>
                <w:b/>
                <w:bCs/>
                <w:spacing w:val="-5"/>
                <w:sz w:val="20"/>
                <w:szCs w:val="20"/>
                <w:u w:val="single"/>
              </w:rPr>
            </w:pPr>
            <w:r>
              <w:rPr>
                <w:rFonts w:ascii="Arial" w:hAnsi="Arial" w:cs="Arial"/>
                <w:b/>
                <w:bCs/>
                <w:spacing w:val="-5"/>
                <w:sz w:val="20"/>
                <w:szCs w:val="20"/>
                <w:u w:val="single"/>
              </w:rPr>
              <w:t>Будiвельнi машини, врахованi в складi</w:t>
            </w:r>
          </w:p>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b/>
                <w:bCs/>
                <w:spacing w:val="-5"/>
                <w:sz w:val="20"/>
                <w:szCs w:val="20"/>
                <w:u w:val="singl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КБМ270-135</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Перфоратори електричні</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pacing w:val="-5"/>
                <w:sz w:val="20"/>
                <w:szCs w:val="20"/>
              </w:rPr>
            </w:pPr>
            <w:r>
              <w:rPr>
                <w:rFonts w:ascii="Arial" w:hAnsi="Arial" w:cs="Arial"/>
                <w:spacing w:val="-5"/>
                <w:sz w:val="20"/>
                <w:szCs w:val="20"/>
              </w:rPr>
              <w:t>138,8160341</w:t>
            </w:r>
          </w:p>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76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21</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КБМ270-119</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Шуруповерти</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pacing w:val="-5"/>
                <w:sz w:val="20"/>
                <w:szCs w:val="20"/>
              </w:rPr>
            </w:pPr>
            <w:r>
              <w:rPr>
                <w:rFonts w:ascii="Arial" w:hAnsi="Arial" w:cs="Arial"/>
                <w:spacing w:val="-5"/>
                <w:sz w:val="20"/>
                <w:szCs w:val="20"/>
              </w:rPr>
              <w:t>97,03511786</w:t>
            </w:r>
          </w:p>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КБМ270-124-</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П4</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Ручний зварювальний апарат гарячого повітря Triac S,</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потужність 1,6 кВт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33,9375672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23</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КБМ270-123</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Люльки двомісні самопідйомні, вантажопідйомність 300/500</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кг</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11,980056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КБМ270-115</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Дрилі електричні</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2,4588288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КБМ203-405</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Лебідки електричні, тягове зусилля до 49,05 кН [5 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0,36432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КБМ211-101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Бадді, місткість 2 м3</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2,12544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b/>
                <w:bCs/>
                <w:spacing w:val="-5"/>
                <w:sz w:val="20"/>
                <w:szCs w:val="20"/>
              </w:rPr>
              <w:t xml:space="preserve">III. </w:t>
            </w:r>
            <w:r>
              <w:rPr>
                <w:rFonts w:ascii="Arial" w:hAnsi="Arial" w:cs="Arial"/>
                <w:b/>
                <w:bCs/>
                <w:spacing w:val="-5"/>
                <w:sz w:val="20"/>
                <w:szCs w:val="20"/>
                <w:u w:val="single"/>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27</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+&amp;С121-335-</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27</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Блоки віконні металопластикові (монтажна товщина рами</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не менше 70 мм, двокамерний склопакет товщиною не</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менше 32 мм з   одним енергоефективним склом та</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заповненням інертним газом)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309,18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28</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+С1555-108</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3</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Мембрана полівінілхлоридна товщиною 1,8 мм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444,312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29</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+&amp;С123-232-3</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Блоки дверні металеві, утеплені</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7,2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30</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+&amp;С123-199-</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19-1</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Блоки двернi металопластикові (монтажна товщина рами</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не менше 70 мм, двокамерний склопакет товщиною не</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менше 32 мм з        одним енергоефективним склом та</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заповненням інертним газом) (зовнішні)</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8,7</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31</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+&amp;С121-229-1-</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П</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Зливи віконні з оцинкованої сталі із полімерним покриттям</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шир.200мм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м/п</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182,82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+К584111-</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1011</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Панелі перекриття ребристі з/б марки П1-1Ат800 </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33</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+&amp;С121-251-</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35</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Піна монтажна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71,972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34</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+С1555-346</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Ремонтний розчин </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342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+&amp;С1545-44-</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12</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3</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Турбо-гвинт 7,5х72 мм (саморіз)</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1848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36</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+С1113-246</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Емаль антикорозійна ПФ-115 сіра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0,1672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37</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С1555-378</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Геотекстиль голкопробивний, щільність 500 г/м2</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423,5</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38</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+&amp;С1545-44-</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lastRenderedPageBreak/>
              <w:t>12</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lastRenderedPageBreak/>
              <w:t>Дюбель нейлоновий 10х80 мм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1540</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lastRenderedPageBreak/>
              <w:t>39</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+&amp;С118-68-7</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Шайба тарільчата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1540</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+С1423-11206</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Керамзит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8,343</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41</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+&amp;С111-196-2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Герметик силиконовий</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31,48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+&amp;С111-138-4-</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А</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Дюбель 10*150</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933</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43</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+С1425-11684</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Розчин готовий кладковий важкий цементний, марка М150</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2,754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44</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+&amp;С111-1798-</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2</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Деталі фартуків з оцинк. сталі, L=2,0м, товщина 0,6 мм </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45</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+С111-1798</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Сталь листова оцинкована, товщина 0,7 мм з полімерним</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покриттям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0,04616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46</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+С1113-21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Ґрунтовка ГФ-021 червоно-коричнева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0,0396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47</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+&amp;С1545-44-</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12</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Дюбель</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308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48</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С111-1701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Мастика "Гермобутіл-С"</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0,051779</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49</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С1555-116</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Рейка крайова 7х50 мм довжиною 2 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п.м</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44,44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С1555-110</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Очисник неорганічний для ПВХ мембран</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1,925</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51</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+С1555-106</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Геотекстиль термофікований щільністю 200-300 г/м2</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19,36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52</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С1555-111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Герметик поліуретановий для герметизації швів</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2,64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53</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+&amp;С1545-172-</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3</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Притискна планка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п/м</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10</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С147-39</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Металізація закладних та анкерних виробів та випусків</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арматури</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100кг</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0,408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55</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+&amp;С111-1484-</w:t>
            </w:r>
          </w:p>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1</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Шурупи самонарізні</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622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+С1515-22</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 xml:space="preserve">Замок </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57</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С1113-71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Кислота сірчана технічна покращена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58</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+С1113-77</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Ксилол нафтовий, марка 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0,0066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59</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+С111-1292</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Уайт-спірит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0,01232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60</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С111-1849</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Гвинти самонарізні, марка СМ1-35</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0,0002448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61</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+С111-856</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Руберойд покрівельний з пиловидною засипкою РКП-350Б</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2,376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62</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С111-823</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Дріт сталевий низьковуглецевий різного призначення</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чорний, діаметр 3 мм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0,00252</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63</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+С1425-11683</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Розчин готовий кладковий важкий цементний, марка М100</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0,0228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64</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+С112-73</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Дошки необрізні з хвойних порід, довжина 4-6,5 м, усі</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ширини, товщина 25 мм, ІІІ сорт</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0,005764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65</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С1545-225</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Серветки бавовняні</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10м2</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0,0616</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66</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+С111-1529</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Електроди, діаметр 6 мм, марка Э42</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0,0003</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67</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С111-175</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Цвяхи будівельні з конічною головкою 4,0х100 мм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0,00084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68</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С142-10-2</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Вода</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0,3015</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69</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С111-1484</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pacing w:val="-5"/>
                <w:sz w:val="20"/>
                <w:szCs w:val="20"/>
              </w:rPr>
            </w:pPr>
            <w:r>
              <w:rPr>
                <w:rFonts w:ascii="Arial" w:hAnsi="Arial" w:cs="Arial"/>
                <w:spacing w:val="-5"/>
                <w:sz w:val="20"/>
                <w:szCs w:val="20"/>
              </w:rPr>
              <w:t>Шурупи з напівкруглою головкою, діаметр стрижня 8 мм,</w:t>
            </w:r>
          </w:p>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довжина 100 мм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0,000324</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70</w:t>
            </w:r>
          </w:p>
        </w:tc>
        <w:tc>
          <w:tcPr>
            <w:tcW w:w="1418"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С111-1906</w:t>
            </w:r>
          </w:p>
        </w:tc>
        <w:tc>
          <w:tcPr>
            <w:tcW w:w="5670" w:type="dxa"/>
            <w:gridSpan w:val="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Свердла кільцеві алмазні, діаметр 15 мм</w:t>
            </w:r>
          </w:p>
        </w:tc>
        <w:tc>
          <w:tcPr>
            <w:tcW w:w="1134"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0,01308</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nil"/>
              <w:right w:val="nil"/>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rsidR="00645C99" w:rsidRDefault="00645C99" w:rsidP="00645C99">
            <w:pPr>
              <w:keepLines/>
              <w:autoSpaceDE w:val="0"/>
              <w:autoSpaceDN w:val="0"/>
              <w:spacing w:before="0" w:after="0"/>
              <w:jc w:val="center"/>
              <w:rPr>
                <w:rFonts w:ascii="Arial" w:hAnsi="Arial" w:cs="Arial"/>
                <w:spacing w:val="-5"/>
                <w:sz w:val="20"/>
                <w:szCs w:val="20"/>
              </w:rPr>
            </w:pPr>
            <w:r>
              <w:rPr>
                <w:rFonts w:ascii="Arial" w:hAnsi="Arial" w:cs="Arial"/>
                <w:spacing w:val="-5"/>
                <w:sz w:val="20"/>
                <w:szCs w:val="20"/>
              </w:rPr>
              <w:t>Енергоносiї машин, врахованих в складi</w:t>
            </w:r>
          </w:p>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645C99" w:rsidRDefault="00645C99" w:rsidP="00645C99">
            <w:pPr>
              <w:autoSpaceDE w:val="0"/>
              <w:autoSpaceDN w:val="0"/>
              <w:adjustRightInd w:val="0"/>
              <w:spacing w:before="0" w:after="0"/>
              <w:rPr>
                <w:rFonts w:ascii="Arial" w:hAnsi="Arial" w:cs="Arial"/>
                <w:sz w:val="16"/>
                <w:szCs w:val="16"/>
              </w:rPr>
            </w:pPr>
            <w:r>
              <w:rPr>
                <w:rFonts w:ascii="Arial" w:hAnsi="Arial" w:cs="Arial"/>
                <w:sz w:val="16"/>
                <w:szCs w:val="16"/>
              </w:rPr>
              <w:t xml:space="preserve"> </w:t>
            </w:r>
          </w:p>
        </w:tc>
      </w:tr>
      <w:tr w:rsidR="00645C99" w:rsidTr="00E650A5">
        <w:tblPrEx>
          <w:tblCellMar>
            <w:top w:w="0" w:type="dxa"/>
            <w:bottom w:w="0" w:type="dxa"/>
          </w:tblCellMar>
        </w:tblPrEx>
        <w:trPr>
          <w:gridBefore w:val="1"/>
          <w:gridAfter w:val="3"/>
          <w:wBefore w:w="2522" w:type="dxa"/>
          <w:wAfter w:w="2693" w:type="dxa"/>
          <w:jc w:val="center"/>
        </w:trPr>
        <w:tc>
          <w:tcPr>
            <w:tcW w:w="567" w:type="dxa"/>
            <w:gridSpan w:val="2"/>
            <w:tcBorders>
              <w:top w:val="nil"/>
              <w:left w:val="single" w:sz="12" w:space="0" w:color="auto"/>
              <w:bottom w:val="single" w:sz="4" w:space="0" w:color="auto"/>
              <w:right w:val="nil"/>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71</w:t>
            </w:r>
          </w:p>
        </w:tc>
        <w:tc>
          <w:tcPr>
            <w:tcW w:w="1418" w:type="dxa"/>
            <w:gridSpan w:val="2"/>
            <w:tcBorders>
              <w:top w:val="nil"/>
              <w:left w:val="single" w:sz="4" w:space="0" w:color="auto"/>
              <w:bottom w:val="single" w:sz="4" w:space="0" w:color="auto"/>
              <w:right w:val="single" w:sz="4" w:space="0" w:color="auto"/>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С1999-9001</w:t>
            </w:r>
          </w:p>
        </w:tc>
        <w:tc>
          <w:tcPr>
            <w:tcW w:w="5670" w:type="dxa"/>
            <w:gridSpan w:val="2"/>
            <w:tcBorders>
              <w:top w:val="nil"/>
              <w:left w:val="nil"/>
              <w:bottom w:val="single" w:sz="4" w:space="0" w:color="auto"/>
              <w:right w:val="nil"/>
            </w:tcBorders>
          </w:tcPr>
          <w:p w:rsidR="00645C99" w:rsidRDefault="00645C99" w:rsidP="00645C99">
            <w:pPr>
              <w:keepLines/>
              <w:autoSpaceDE w:val="0"/>
              <w:autoSpaceDN w:val="0"/>
              <w:spacing w:before="0" w:after="0"/>
              <w:rPr>
                <w:rFonts w:ascii="Arial" w:hAnsi="Arial" w:cs="Arial"/>
                <w:sz w:val="20"/>
                <w:szCs w:val="20"/>
              </w:rPr>
            </w:pPr>
            <w:r>
              <w:rPr>
                <w:rFonts w:ascii="Arial" w:hAnsi="Arial" w:cs="Arial"/>
                <w:spacing w:val="-5"/>
                <w:sz w:val="20"/>
                <w:szCs w:val="20"/>
              </w:rPr>
              <w:t>Електроенергія</w:t>
            </w:r>
          </w:p>
        </w:tc>
        <w:tc>
          <w:tcPr>
            <w:tcW w:w="1134" w:type="dxa"/>
            <w:gridSpan w:val="2"/>
            <w:tcBorders>
              <w:top w:val="nil"/>
              <w:left w:val="single" w:sz="4" w:space="0" w:color="auto"/>
              <w:bottom w:val="single" w:sz="4" w:space="0" w:color="auto"/>
              <w:right w:val="single" w:sz="4" w:space="0" w:color="auto"/>
            </w:tcBorders>
          </w:tcPr>
          <w:p w:rsidR="00645C99" w:rsidRDefault="00645C99" w:rsidP="00645C99">
            <w:pPr>
              <w:keepLines/>
              <w:autoSpaceDE w:val="0"/>
              <w:autoSpaceDN w:val="0"/>
              <w:spacing w:before="0" w:after="0"/>
              <w:jc w:val="center"/>
              <w:rPr>
                <w:rFonts w:ascii="Arial" w:hAnsi="Arial" w:cs="Arial"/>
                <w:sz w:val="20"/>
                <w:szCs w:val="20"/>
              </w:rPr>
            </w:pPr>
            <w:r>
              <w:rPr>
                <w:rFonts w:ascii="Arial" w:hAnsi="Arial" w:cs="Arial"/>
                <w:spacing w:val="-5"/>
                <w:sz w:val="20"/>
                <w:szCs w:val="20"/>
              </w:rPr>
              <w:t>кВт-год</w:t>
            </w:r>
          </w:p>
        </w:tc>
        <w:tc>
          <w:tcPr>
            <w:tcW w:w="1247" w:type="dxa"/>
            <w:gridSpan w:val="2"/>
            <w:tcBorders>
              <w:top w:val="nil"/>
              <w:left w:val="single" w:sz="4" w:space="0" w:color="auto"/>
              <w:bottom w:val="single" w:sz="4" w:space="0" w:color="auto"/>
              <w:right w:val="single" w:sz="4" w:space="0" w:color="auto"/>
            </w:tcBorders>
          </w:tcPr>
          <w:p w:rsidR="00645C99" w:rsidRDefault="00645C99" w:rsidP="00645C99">
            <w:pPr>
              <w:keepLines/>
              <w:autoSpaceDE w:val="0"/>
              <w:autoSpaceDN w:val="0"/>
              <w:spacing w:before="0" w:after="0"/>
              <w:jc w:val="right"/>
              <w:rPr>
                <w:rFonts w:ascii="Arial" w:hAnsi="Arial" w:cs="Arial"/>
                <w:sz w:val="20"/>
                <w:szCs w:val="20"/>
              </w:rPr>
            </w:pPr>
            <w:r>
              <w:rPr>
                <w:rFonts w:ascii="Arial" w:hAnsi="Arial" w:cs="Arial"/>
                <w:spacing w:val="-5"/>
                <w:sz w:val="20"/>
                <w:szCs w:val="20"/>
              </w:rPr>
              <w:t>126,2915</w:t>
            </w:r>
          </w:p>
        </w:tc>
      </w:tr>
      <w:tr w:rsidR="00645C99" w:rsidTr="00E650A5">
        <w:tblPrEx>
          <w:tblCellMar>
            <w:top w:w="0" w:type="dxa"/>
            <w:bottom w:w="0" w:type="dxa"/>
          </w:tblCellMar>
        </w:tblPrEx>
        <w:trPr>
          <w:jc w:val="center"/>
        </w:trPr>
        <w:tc>
          <w:tcPr>
            <w:tcW w:w="15251" w:type="dxa"/>
            <w:gridSpan w:val="14"/>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p>
        </w:tc>
      </w:tr>
      <w:tr w:rsidR="00645C99" w:rsidTr="00645C99">
        <w:tblPrEx>
          <w:tblCellMar>
            <w:top w:w="0" w:type="dxa"/>
            <w:bottom w:w="0" w:type="dxa"/>
          </w:tblCellMar>
        </w:tblPrEx>
        <w:trPr>
          <w:gridBefore w:val="1"/>
          <w:gridAfter w:val="1"/>
          <w:wBefore w:w="2522" w:type="dxa"/>
          <w:wAfter w:w="284" w:type="dxa"/>
          <w:trHeight w:val="75"/>
          <w:jc w:val="center"/>
        </w:trPr>
        <w:tc>
          <w:tcPr>
            <w:tcW w:w="12445" w:type="dxa"/>
            <w:gridSpan w:val="12"/>
            <w:tcBorders>
              <w:top w:val="nil"/>
              <w:left w:val="nil"/>
              <w:bottom w:val="nil"/>
              <w:right w:val="nil"/>
            </w:tcBorders>
          </w:tcPr>
          <w:p w:rsidR="00645C99" w:rsidRDefault="00645C99" w:rsidP="00645C99">
            <w:pPr>
              <w:keepLines/>
              <w:autoSpaceDE w:val="0"/>
              <w:autoSpaceDN w:val="0"/>
              <w:spacing w:before="0" w:after="0"/>
              <w:rPr>
                <w:rFonts w:ascii="Arial" w:hAnsi="Arial" w:cs="Arial"/>
                <w:sz w:val="20"/>
                <w:szCs w:val="20"/>
              </w:rPr>
            </w:pPr>
          </w:p>
        </w:tc>
      </w:tr>
      <w:tr w:rsidR="00645C99" w:rsidTr="00E650A5">
        <w:tblPrEx>
          <w:tblCellMar>
            <w:top w:w="0" w:type="dxa"/>
            <w:bottom w:w="0" w:type="dxa"/>
          </w:tblCellMar>
        </w:tblPrEx>
        <w:trPr>
          <w:gridBefore w:val="1"/>
          <w:gridAfter w:val="1"/>
          <w:wBefore w:w="2522" w:type="dxa"/>
          <w:wAfter w:w="284" w:type="dxa"/>
          <w:jc w:val="center"/>
        </w:trPr>
        <w:tc>
          <w:tcPr>
            <w:tcW w:w="12445" w:type="dxa"/>
            <w:gridSpan w:val="12"/>
            <w:tcBorders>
              <w:top w:val="nil"/>
              <w:left w:val="nil"/>
              <w:bottom w:val="nil"/>
              <w:right w:val="nil"/>
            </w:tcBorders>
          </w:tcPr>
          <w:p w:rsidR="00645C99" w:rsidRDefault="00645C99" w:rsidP="00645C99">
            <w:pPr>
              <w:autoSpaceDE w:val="0"/>
              <w:autoSpaceDN w:val="0"/>
              <w:adjustRightInd w:val="0"/>
              <w:spacing w:before="0" w:after="0"/>
              <w:rPr>
                <w:rFonts w:ascii="Arial" w:hAnsi="Arial" w:cs="Arial"/>
                <w:sz w:val="16"/>
                <w:szCs w:val="16"/>
              </w:rPr>
            </w:pPr>
          </w:p>
        </w:tc>
      </w:tr>
    </w:tbl>
    <w:p w:rsidR="006178E1" w:rsidRPr="00F45D3A" w:rsidRDefault="006178E1" w:rsidP="00B0556A">
      <w:pPr>
        <w:pStyle w:val="afa"/>
        <w:spacing w:before="0"/>
        <w:ind w:left="0"/>
        <w:rPr>
          <w:rFonts w:ascii="Times New Roman" w:hAnsi="Times New Roman"/>
          <w:b/>
          <w:sz w:val="24"/>
          <w:szCs w:val="24"/>
        </w:rPr>
      </w:pPr>
      <w:r w:rsidRPr="00F45D3A">
        <w:rPr>
          <w:rFonts w:ascii="Times New Roman" w:eastAsia="Arial" w:hAnsi="Times New Roman"/>
          <w:color w:val="000000"/>
          <w:sz w:val="24"/>
          <w:szCs w:val="24"/>
          <w:lang w:bidi="en-US"/>
        </w:rPr>
        <w:t>*</w:t>
      </w:r>
      <w:r w:rsidRPr="00F45D3A">
        <w:rPr>
          <w:rFonts w:ascii="Times New Roman" w:hAnsi="Times New Roman"/>
          <w:sz w:val="24"/>
          <w:szCs w:val="24"/>
        </w:rPr>
        <w:t xml:space="preserve"> </w:t>
      </w:r>
      <w:r w:rsidR="00645C99" w:rsidRPr="00F45D3A">
        <w:rPr>
          <w:rFonts w:ascii="Times New Roman" w:hAnsi="Times New Roman"/>
          <w:sz w:val="24"/>
          <w:szCs w:val="24"/>
        </w:rPr>
        <w:t xml:space="preserve">Якщо </w:t>
      </w:r>
      <w:r w:rsidRPr="00F45D3A">
        <w:rPr>
          <w:rFonts w:ascii="Times New Roman" w:hAnsi="Times New Roman"/>
          <w:sz w:val="24"/>
          <w:szCs w:val="24"/>
        </w:rPr>
        <w:t>технічні специфікації містять посилання на конкретні марку чи виробника або на кон</w:t>
      </w:r>
      <w:r w:rsidRPr="00F45D3A">
        <w:rPr>
          <w:rFonts w:ascii="Times New Roman" w:hAnsi="Times New Roman"/>
          <w:sz w:val="24"/>
          <w:szCs w:val="24"/>
        </w:rPr>
        <w:t>к</w:t>
      </w:r>
      <w:r w:rsidRPr="00F45D3A">
        <w:rPr>
          <w:rFonts w:ascii="Times New Roman" w:hAnsi="Times New Roman"/>
          <w:sz w:val="24"/>
          <w:szCs w:val="24"/>
        </w:rPr>
        <w:t>ретний процес, що характеризує продукт чи послугу певного суб’єкта господарювання, чи на то</w:t>
      </w:r>
      <w:r w:rsidRPr="00F45D3A">
        <w:rPr>
          <w:rFonts w:ascii="Times New Roman" w:hAnsi="Times New Roman"/>
          <w:sz w:val="24"/>
          <w:szCs w:val="24"/>
        </w:rPr>
        <w:t>р</w:t>
      </w:r>
      <w:r w:rsidRPr="00F45D3A">
        <w:rPr>
          <w:rFonts w:ascii="Times New Roman" w:hAnsi="Times New Roman"/>
          <w:sz w:val="24"/>
          <w:szCs w:val="24"/>
        </w:rPr>
        <w:t>гові марки, патенти, типи або конкретне місце походження чи спосіб виробництва  вважати н</w:t>
      </w:r>
      <w:r w:rsidRPr="00F45D3A">
        <w:rPr>
          <w:rFonts w:ascii="Times New Roman" w:hAnsi="Times New Roman"/>
          <w:sz w:val="24"/>
          <w:szCs w:val="24"/>
        </w:rPr>
        <w:t>а</w:t>
      </w:r>
      <w:r w:rsidRPr="00F45D3A">
        <w:rPr>
          <w:rFonts w:ascii="Times New Roman" w:hAnsi="Times New Roman"/>
          <w:sz w:val="24"/>
          <w:szCs w:val="24"/>
        </w:rPr>
        <w:t xml:space="preserve">явним після </w:t>
      </w:r>
      <w:r>
        <w:rPr>
          <w:rFonts w:ascii="Times New Roman" w:hAnsi="Times New Roman"/>
          <w:sz w:val="24"/>
          <w:szCs w:val="24"/>
        </w:rPr>
        <w:t>цих посилань</w:t>
      </w:r>
      <w:r w:rsidRPr="00F45D3A">
        <w:rPr>
          <w:rFonts w:ascii="Times New Roman" w:hAnsi="Times New Roman"/>
          <w:sz w:val="24"/>
          <w:szCs w:val="24"/>
        </w:rPr>
        <w:t xml:space="preserve"> вираз "або еквівалент"</w:t>
      </w:r>
    </w:p>
    <w:p w:rsidR="006178E1" w:rsidRPr="007B6B9F" w:rsidRDefault="006178E1" w:rsidP="007D7D77">
      <w:pPr>
        <w:autoSpaceDE w:val="0"/>
        <w:autoSpaceDN w:val="0"/>
        <w:spacing w:before="0" w:after="0"/>
        <w:rPr>
          <w:rFonts w:ascii="Times New Roman" w:hAnsi="Times New Roman" w:cs="Times New Roman"/>
          <w:sz w:val="24"/>
          <w:szCs w:val="24"/>
        </w:rPr>
        <w:sectPr w:rsidR="006178E1" w:rsidRPr="007B6B9F" w:rsidSect="00645C99">
          <w:headerReference w:type="default" r:id="rId43"/>
          <w:pgSz w:w="11907" w:h="16840"/>
          <w:pgMar w:top="650" w:right="850" w:bottom="367" w:left="1134" w:header="709" w:footer="709" w:gutter="0"/>
          <w:cols w:space="709"/>
          <w:docGrid w:linePitch="299"/>
        </w:sectPr>
      </w:pPr>
    </w:p>
    <w:p w:rsidR="00522010" w:rsidRPr="000D32A3" w:rsidRDefault="00522010" w:rsidP="007D7D77">
      <w:pPr>
        <w:spacing w:before="0" w:after="0"/>
        <w:rPr>
          <w:rFonts w:ascii="Times New Roman" w:eastAsia="Times New Roman" w:hAnsi="Times New Roman" w:cs="Times New Roman"/>
          <w:b/>
          <w:bCs/>
          <w:i/>
          <w:iCs/>
          <w:sz w:val="24"/>
          <w:szCs w:val="24"/>
        </w:rPr>
      </w:pPr>
    </w:p>
    <w:p w:rsidR="002D7B56" w:rsidRDefault="00D20A1E" w:rsidP="007D7D77">
      <w:pPr>
        <w:spacing w:before="0" w:after="0"/>
        <w:jc w:val="right"/>
        <w:rPr>
          <w:rFonts w:ascii="Times New Roman" w:eastAsia="Times New Roman" w:hAnsi="Times New Roman" w:cs="Times New Roman"/>
          <w:b/>
          <w:sz w:val="24"/>
          <w:szCs w:val="24"/>
        </w:rPr>
      </w:pPr>
      <w:r w:rsidRPr="00D20A1E">
        <w:rPr>
          <w:rFonts w:ascii="Times New Roman" w:eastAsia="Times New Roman" w:hAnsi="Times New Roman" w:cs="Times New Roman"/>
          <w:b/>
          <w:sz w:val="24"/>
          <w:szCs w:val="24"/>
          <w:lang w:val="ru-RU"/>
        </w:rPr>
        <w:t xml:space="preserve">ДОДАТОК </w:t>
      </w:r>
      <w:r w:rsidRPr="00D20A1E">
        <w:rPr>
          <w:rFonts w:ascii="Times New Roman" w:eastAsia="Times New Roman" w:hAnsi="Times New Roman" w:cs="Times New Roman"/>
          <w:b/>
          <w:sz w:val="24"/>
          <w:szCs w:val="24"/>
        </w:rPr>
        <w:t>№</w:t>
      </w:r>
      <w:r w:rsidR="00EA39DC">
        <w:rPr>
          <w:rFonts w:ascii="Times New Roman" w:eastAsia="Times New Roman" w:hAnsi="Times New Roman" w:cs="Times New Roman"/>
          <w:b/>
          <w:sz w:val="24"/>
          <w:szCs w:val="24"/>
        </w:rPr>
        <w:t>4</w:t>
      </w:r>
    </w:p>
    <w:p w:rsidR="00D20A1E" w:rsidRPr="002D7B56" w:rsidRDefault="00D20A1E" w:rsidP="007D7D77">
      <w:pPr>
        <w:spacing w:before="0" w:after="0"/>
        <w:jc w:val="right"/>
        <w:rPr>
          <w:rFonts w:ascii="Times New Roman" w:eastAsia="Times New Roman" w:hAnsi="Times New Roman" w:cs="Times New Roman"/>
          <w:b/>
          <w:sz w:val="24"/>
          <w:szCs w:val="24"/>
        </w:rPr>
      </w:pPr>
      <w:r w:rsidRPr="00D20A1E">
        <w:rPr>
          <w:rFonts w:ascii="Times New Roman" w:eastAsia="Times New Roman" w:hAnsi="Times New Roman" w:cs="Times New Roman"/>
          <w:sz w:val="24"/>
          <w:szCs w:val="24"/>
          <w:lang w:val="ru-RU"/>
        </w:rPr>
        <w:t xml:space="preserve">до </w:t>
      </w:r>
      <w:r w:rsidRPr="00D20A1E">
        <w:rPr>
          <w:rFonts w:ascii="Times New Roman" w:eastAsia="Times New Roman" w:hAnsi="Times New Roman" w:cs="Times New Roman"/>
          <w:sz w:val="24"/>
          <w:szCs w:val="24"/>
        </w:rPr>
        <w:t xml:space="preserve">тендерної </w:t>
      </w:r>
      <w:r w:rsidRPr="00D20A1E">
        <w:rPr>
          <w:rFonts w:ascii="Times New Roman" w:eastAsia="Times New Roman" w:hAnsi="Times New Roman" w:cs="Times New Roman"/>
          <w:sz w:val="24"/>
          <w:szCs w:val="24"/>
          <w:lang w:val="ru-RU"/>
        </w:rPr>
        <w:t xml:space="preserve">документації </w:t>
      </w:r>
    </w:p>
    <w:p w:rsidR="004F7996" w:rsidRDefault="004F7996" w:rsidP="007D7D77">
      <w:pPr>
        <w:spacing w:before="0"/>
        <w:jc w:val="center"/>
        <w:rPr>
          <w:rFonts w:ascii="Times New Roman" w:eastAsia="Times New Roman" w:hAnsi="Times New Roman" w:cs="Times New Roman"/>
          <w:b/>
          <w:sz w:val="24"/>
          <w:szCs w:val="24"/>
          <w:shd w:val="clear" w:color="auto" w:fill="FFFFFF"/>
        </w:rPr>
      </w:pPr>
    </w:p>
    <w:p w:rsidR="00C40534" w:rsidRPr="0038565A" w:rsidRDefault="00C40534" w:rsidP="00C4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center"/>
        <w:rPr>
          <w:rFonts w:ascii="Times New Roman" w:hAnsi="Times New Roman" w:cs="Times New Roman"/>
          <w:sz w:val="24"/>
          <w:szCs w:val="24"/>
        </w:rPr>
      </w:pPr>
      <w:r w:rsidRPr="0038565A">
        <w:rPr>
          <w:rFonts w:ascii="Times New Roman" w:hAnsi="Times New Roman" w:cs="Times New Roman"/>
          <w:sz w:val="24"/>
          <w:szCs w:val="24"/>
        </w:rPr>
        <w:t>ДОГОВІР ПІДРЯДУ</w:t>
      </w:r>
      <w:r>
        <w:rPr>
          <w:rFonts w:ascii="Times New Roman" w:hAnsi="Times New Roman" w:cs="Times New Roman"/>
          <w:sz w:val="24"/>
          <w:szCs w:val="24"/>
        </w:rPr>
        <w:t xml:space="preserve"> № </w:t>
      </w:r>
    </w:p>
    <w:p w:rsidR="00C40534" w:rsidRPr="0038565A" w:rsidRDefault="00C40534" w:rsidP="00C40534">
      <w:pPr>
        <w:spacing w:before="0" w:after="0"/>
        <w:ind w:firstLine="284"/>
        <w:jc w:val="center"/>
        <w:rPr>
          <w:rFonts w:ascii="Times New Roman" w:hAnsi="Times New Roman" w:cs="Times New Roman"/>
          <w:i/>
          <w:sz w:val="24"/>
          <w:szCs w:val="24"/>
        </w:rPr>
      </w:pPr>
      <w:r w:rsidRPr="0003325F">
        <w:rPr>
          <w:rFonts w:ascii="Times New Roman" w:eastAsia="Times New Roman" w:hAnsi="Times New Roman"/>
          <w:sz w:val="24"/>
          <w:szCs w:val="24"/>
          <w:lang w:eastAsia="zh-CN"/>
        </w:rPr>
        <w:t>(45000000-7 Будівельні роботи та поточний ремонт)</w:t>
      </w:r>
      <w:r w:rsidRPr="0038565A">
        <w:rPr>
          <w:rFonts w:ascii="Times New Roman" w:hAnsi="Times New Roman" w:cs="Times New Roman"/>
          <w:i/>
          <w:sz w:val="24"/>
          <w:szCs w:val="24"/>
        </w:rPr>
        <w:t xml:space="preserve"> </w:t>
      </w:r>
    </w:p>
    <w:p w:rsidR="00C40534" w:rsidRPr="0038565A" w:rsidRDefault="00C40534" w:rsidP="00C40534">
      <w:pPr>
        <w:spacing w:before="0" w:after="0"/>
        <w:ind w:firstLine="284"/>
        <w:jc w:val="center"/>
        <w:rPr>
          <w:rFonts w:ascii="Times New Roman" w:hAnsi="Times New Roman" w:cs="Times New Roman"/>
          <w:i/>
          <w:sz w:val="16"/>
          <w:szCs w:val="16"/>
        </w:rPr>
      </w:pPr>
      <w:r w:rsidRPr="0038565A">
        <w:rPr>
          <w:rFonts w:ascii="Times New Roman" w:hAnsi="Times New Roman" w:cs="Times New Roman"/>
          <w:i/>
          <w:sz w:val="16"/>
          <w:szCs w:val="16"/>
        </w:rPr>
        <w:t>(назва предмету закупівлі згідно</w:t>
      </w:r>
      <w:r>
        <w:rPr>
          <w:rFonts w:ascii="Times New Roman" w:hAnsi="Times New Roman" w:cs="Times New Roman"/>
          <w:i/>
          <w:sz w:val="16"/>
          <w:szCs w:val="16"/>
        </w:rPr>
        <w:t xml:space="preserve"> </w:t>
      </w:r>
      <w:r w:rsidRPr="0038565A">
        <w:rPr>
          <w:rFonts w:ascii="Times New Roman" w:hAnsi="Times New Roman" w:cs="Times New Roman"/>
          <w:i/>
          <w:sz w:val="16"/>
          <w:szCs w:val="16"/>
        </w:rPr>
        <w:t>класифікатора ДК021:2015 )</w:t>
      </w:r>
    </w:p>
    <w:p w:rsidR="00C40534" w:rsidRPr="0038565A" w:rsidRDefault="00C40534" w:rsidP="00C40534">
      <w:pPr>
        <w:spacing w:before="0" w:after="0"/>
        <w:ind w:firstLine="284"/>
        <w:jc w:val="center"/>
        <w:rPr>
          <w:rFonts w:ascii="Times New Roman" w:hAnsi="Times New Roman" w:cs="Times New Roman"/>
          <w:sz w:val="24"/>
          <w:szCs w:val="24"/>
        </w:rPr>
      </w:pPr>
      <w:r>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Капітальний ремонт будівлі за ГП </w:t>
      </w:r>
      <w:r>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 (майстерня) у в/м </w:t>
      </w:r>
      <w:r>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 м. Первомайськ, Миколаївс</w:t>
      </w:r>
      <w:r w:rsidRPr="00D9752A">
        <w:rPr>
          <w:rFonts w:ascii="Times New Roman" w:hAnsi="Times New Roman" w:cs="Times New Roman"/>
          <w:sz w:val="24"/>
          <w:szCs w:val="24"/>
          <w:u w:val="single"/>
        </w:rPr>
        <w:t>ь</w:t>
      </w:r>
      <w:r w:rsidRPr="00D9752A">
        <w:rPr>
          <w:rFonts w:ascii="Times New Roman" w:hAnsi="Times New Roman" w:cs="Times New Roman"/>
          <w:sz w:val="24"/>
          <w:szCs w:val="24"/>
          <w:u w:val="single"/>
        </w:rPr>
        <w:t xml:space="preserve">кої області. Шифр </w:t>
      </w:r>
      <w:r>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  (відновлення)</w:t>
      </w:r>
      <w:r>
        <w:rPr>
          <w:rFonts w:ascii="Times New Roman" w:hAnsi="Times New Roman" w:cs="Times New Roman"/>
          <w:sz w:val="24"/>
          <w:szCs w:val="24"/>
          <w:u w:val="single"/>
        </w:rPr>
        <w:t>»</w:t>
      </w:r>
    </w:p>
    <w:p w:rsidR="00C40534" w:rsidRPr="0038565A" w:rsidRDefault="00C40534" w:rsidP="00C40534">
      <w:pPr>
        <w:spacing w:before="0" w:after="0"/>
        <w:ind w:firstLine="284"/>
        <w:jc w:val="center"/>
        <w:rPr>
          <w:rFonts w:ascii="Times New Roman" w:hAnsi="Times New Roman" w:cs="Times New Roman"/>
          <w:i/>
          <w:sz w:val="16"/>
          <w:szCs w:val="16"/>
        </w:rPr>
      </w:pPr>
      <w:r w:rsidRPr="0038565A">
        <w:rPr>
          <w:rFonts w:ascii="Times New Roman" w:hAnsi="Times New Roman" w:cs="Times New Roman"/>
          <w:i/>
          <w:sz w:val="16"/>
          <w:szCs w:val="16"/>
        </w:rPr>
        <w:t>(назва об’єкта)</w:t>
      </w:r>
    </w:p>
    <w:p w:rsidR="00C40534" w:rsidRPr="0038565A" w:rsidRDefault="00C40534" w:rsidP="00C40534">
      <w:pPr>
        <w:spacing w:before="0" w:after="0"/>
        <w:ind w:firstLine="284"/>
        <w:jc w:val="center"/>
        <w:rPr>
          <w:rFonts w:ascii="Times New Roman" w:eastAsia="Times New Roman" w:hAnsi="Times New Roman" w:cs="Times New Roman"/>
          <w:i/>
          <w:sz w:val="16"/>
          <w:szCs w:val="16"/>
          <w:lang w:eastAsia="uk-UA"/>
        </w:rPr>
      </w:pPr>
    </w:p>
    <w:p w:rsidR="00C40534" w:rsidRPr="0038565A" w:rsidRDefault="00C40534" w:rsidP="00C40534">
      <w:pPr>
        <w:spacing w:before="0" w:after="0"/>
        <w:rPr>
          <w:rFonts w:ascii="Times New Roman" w:eastAsia="Times New Roman" w:hAnsi="Times New Roman" w:cs="Times New Roman"/>
          <w:sz w:val="24"/>
          <w:szCs w:val="24"/>
          <w:lang w:eastAsia="uk-UA"/>
        </w:rPr>
      </w:pPr>
      <w:r w:rsidRPr="00E539DB">
        <w:rPr>
          <w:rFonts w:ascii="Times New Roman" w:eastAsia="Times New Roman" w:hAnsi="Times New Roman" w:cs="Times New Roman"/>
          <w:sz w:val="24"/>
          <w:szCs w:val="24"/>
          <w:lang w:eastAsia="uk-UA"/>
        </w:rPr>
        <w:t>м. Миколаїв</w:t>
      </w:r>
      <w:r w:rsidRPr="00E539DB">
        <w:rPr>
          <w:rFonts w:ascii="Times New Roman" w:eastAsia="Times New Roman" w:hAnsi="Times New Roman" w:cs="Times New Roman"/>
          <w:sz w:val="24"/>
          <w:szCs w:val="24"/>
          <w:lang w:eastAsia="uk-UA"/>
        </w:rPr>
        <w:tab/>
      </w:r>
      <w:r w:rsidRPr="0038565A">
        <w:rPr>
          <w:rFonts w:ascii="Times New Roman" w:eastAsia="Times New Roman" w:hAnsi="Times New Roman" w:cs="Times New Roman"/>
          <w:sz w:val="24"/>
          <w:szCs w:val="24"/>
          <w:lang w:eastAsia="uk-UA"/>
        </w:rPr>
        <w:tab/>
      </w:r>
      <w:r w:rsidRPr="0038565A">
        <w:rPr>
          <w:rFonts w:ascii="Times New Roman" w:eastAsia="Times New Roman" w:hAnsi="Times New Roman" w:cs="Times New Roman"/>
          <w:sz w:val="24"/>
          <w:szCs w:val="24"/>
          <w:lang w:eastAsia="uk-UA"/>
        </w:rPr>
        <w:tab/>
      </w:r>
      <w:r w:rsidRPr="0038565A">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w:t>
      </w:r>
      <w:r w:rsidRPr="0038565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w:t>
      </w:r>
      <w:r w:rsidRPr="0038565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w:t>
      </w:r>
      <w:r w:rsidRPr="0038565A">
        <w:rPr>
          <w:rFonts w:ascii="Times New Roman" w:eastAsia="Times New Roman" w:hAnsi="Times New Roman" w:cs="Times New Roman"/>
          <w:sz w:val="24"/>
          <w:szCs w:val="24"/>
          <w:lang w:eastAsia="uk-UA"/>
        </w:rPr>
        <w:t xml:space="preserve"> 20</w:t>
      </w:r>
      <w:r>
        <w:rPr>
          <w:rFonts w:ascii="Times New Roman" w:eastAsia="Times New Roman" w:hAnsi="Times New Roman" w:cs="Times New Roman"/>
          <w:sz w:val="24"/>
          <w:szCs w:val="24"/>
          <w:lang w:eastAsia="uk-UA"/>
        </w:rPr>
        <w:t>24</w:t>
      </w:r>
      <w:r w:rsidRPr="0038565A">
        <w:rPr>
          <w:rFonts w:ascii="Times New Roman" w:eastAsia="Times New Roman" w:hAnsi="Times New Roman" w:cs="Times New Roman"/>
          <w:sz w:val="24"/>
          <w:szCs w:val="24"/>
          <w:lang w:eastAsia="uk-UA"/>
        </w:rPr>
        <w:t xml:space="preserve"> р.</w:t>
      </w:r>
    </w:p>
    <w:p w:rsidR="00C40534" w:rsidRPr="0038565A" w:rsidRDefault="00C40534" w:rsidP="00C40534">
      <w:pPr>
        <w:spacing w:before="0" w:after="0"/>
        <w:ind w:firstLine="284"/>
        <w:rPr>
          <w:rFonts w:ascii="Times New Roman" w:hAnsi="Times New Roman" w:cs="Times New Roman"/>
          <w:sz w:val="24"/>
          <w:szCs w:val="24"/>
        </w:rPr>
      </w:pPr>
    </w:p>
    <w:p w:rsidR="00C40534" w:rsidRPr="0038565A" w:rsidRDefault="00C40534" w:rsidP="00C40534">
      <w:pPr>
        <w:spacing w:before="0" w:after="0"/>
        <w:ind w:right="-6" w:firstLine="284"/>
        <w:rPr>
          <w:rFonts w:ascii="Times New Roman" w:hAnsi="Times New Roman" w:cs="Times New Roman"/>
          <w:sz w:val="24"/>
          <w:szCs w:val="24"/>
        </w:rPr>
      </w:pPr>
      <w:r w:rsidRPr="00E539DB">
        <w:rPr>
          <w:rFonts w:ascii="Times New Roman" w:hAnsi="Times New Roman"/>
          <w:b/>
          <w:sz w:val="24"/>
          <w:szCs w:val="24"/>
        </w:rPr>
        <w:t xml:space="preserve">«Замовник» – </w:t>
      </w:r>
      <w:r w:rsidRPr="00E539DB">
        <w:rPr>
          <w:rFonts w:ascii="Times New Roman" w:hAnsi="Times New Roman"/>
          <w:sz w:val="24"/>
          <w:szCs w:val="24"/>
        </w:rPr>
        <w:t>Миколаївське квартирно-експлутаційне управління в особі начальника полковника МАРЦОХИ Олександра Юрійовича, що діє на підставі Положення</w:t>
      </w:r>
      <w:r w:rsidRPr="0038565A">
        <w:rPr>
          <w:rFonts w:ascii="Times New Roman" w:hAnsi="Times New Roman" w:cs="Times New Roman"/>
          <w:sz w:val="24"/>
          <w:szCs w:val="24"/>
        </w:rPr>
        <w:t>, з однієї ст</w:t>
      </w:r>
      <w:r w:rsidRPr="0038565A">
        <w:rPr>
          <w:rFonts w:ascii="Times New Roman" w:hAnsi="Times New Roman" w:cs="Times New Roman"/>
          <w:sz w:val="24"/>
          <w:szCs w:val="24"/>
        </w:rPr>
        <w:t>о</w:t>
      </w:r>
      <w:r w:rsidRPr="0038565A">
        <w:rPr>
          <w:rFonts w:ascii="Times New Roman" w:hAnsi="Times New Roman" w:cs="Times New Roman"/>
          <w:sz w:val="24"/>
          <w:szCs w:val="24"/>
        </w:rPr>
        <w:t>рони та</w:t>
      </w:r>
    </w:p>
    <w:p w:rsidR="00C40534" w:rsidRPr="0038565A" w:rsidRDefault="00C40534" w:rsidP="00C40534">
      <w:pPr>
        <w:shd w:val="clear" w:color="auto" w:fill="FFFFFF"/>
        <w:spacing w:before="0" w:after="0"/>
        <w:ind w:firstLine="284"/>
        <w:rPr>
          <w:rFonts w:ascii="Times New Roman" w:hAnsi="Times New Roman" w:cs="Times New Roman"/>
          <w:sz w:val="24"/>
          <w:szCs w:val="24"/>
        </w:rPr>
      </w:pPr>
      <w:r>
        <w:rPr>
          <w:rFonts w:ascii="Times New Roman" w:hAnsi="Times New Roman" w:cs="Times New Roman"/>
          <w:b/>
          <w:sz w:val="24"/>
          <w:szCs w:val="24"/>
        </w:rPr>
        <w:t>«</w:t>
      </w:r>
      <w:r w:rsidRPr="00E539DB">
        <w:rPr>
          <w:rFonts w:ascii="Times New Roman" w:hAnsi="Times New Roman" w:cs="Times New Roman"/>
          <w:b/>
          <w:sz w:val="24"/>
          <w:szCs w:val="24"/>
        </w:rPr>
        <w:t>Генпідрядник</w:t>
      </w:r>
      <w:r>
        <w:rPr>
          <w:rFonts w:ascii="Times New Roman" w:hAnsi="Times New Roman" w:cs="Times New Roman"/>
          <w:b/>
          <w:sz w:val="24"/>
          <w:szCs w:val="24"/>
        </w:rPr>
        <w:t>»</w:t>
      </w:r>
      <w:r w:rsidRPr="0038565A">
        <w:rPr>
          <w:rFonts w:ascii="Times New Roman" w:hAnsi="Times New Roman" w:cs="Times New Roman"/>
          <w:sz w:val="24"/>
          <w:szCs w:val="24"/>
        </w:rPr>
        <w:t xml:space="preserve"> – </w:t>
      </w:r>
      <w:r>
        <w:rPr>
          <w:rFonts w:ascii="Times New Roman" w:hAnsi="Times New Roman" w:cs="Times New Roman"/>
          <w:sz w:val="24"/>
          <w:szCs w:val="24"/>
        </w:rPr>
        <w:t>____________________________</w:t>
      </w:r>
      <w:r w:rsidRPr="0038565A">
        <w:rPr>
          <w:rFonts w:ascii="Times New Roman" w:hAnsi="Times New Roman" w:cs="Times New Roman"/>
          <w:sz w:val="24"/>
          <w:szCs w:val="24"/>
        </w:rPr>
        <w:t xml:space="preserve">, в особі </w:t>
      </w:r>
      <w:r>
        <w:rPr>
          <w:rFonts w:ascii="Times New Roman" w:hAnsi="Times New Roman" w:cs="Times New Roman"/>
          <w:sz w:val="24"/>
          <w:szCs w:val="24"/>
        </w:rPr>
        <w:t>_________________</w:t>
      </w:r>
      <w:r w:rsidRPr="0038565A">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38565A">
        <w:rPr>
          <w:rFonts w:ascii="Times New Roman" w:hAnsi="Times New Roman" w:cs="Times New Roman"/>
          <w:sz w:val="24"/>
          <w:szCs w:val="24"/>
        </w:rPr>
        <w:t>, з другої сторони, при подальшому спільному найменуванні - Сторони, керуючись вимогами Цивільного кодексу України, Господарського кодексу України, Закону України «Про публічні закупівлі» та Постанови Кабінету Міністрів України «Про затве</w:t>
      </w:r>
      <w:r w:rsidRPr="0038565A">
        <w:rPr>
          <w:rFonts w:ascii="Times New Roman" w:hAnsi="Times New Roman" w:cs="Times New Roman"/>
          <w:sz w:val="24"/>
          <w:szCs w:val="24"/>
        </w:rPr>
        <w:t>р</w:t>
      </w:r>
      <w:r w:rsidRPr="0038565A">
        <w:rPr>
          <w:rFonts w:ascii="Times New Roman" w:hAnsi="Times New Roman" w:cs="Times New Roman"/>
          <w:sz w:val="24"/>
          <w:szCs w:val="24"/>
        </w:rPr>
        <w:t xml:space="preserve">дження особливостей </w:t>
      </w:r>
      <w:bookmarkStart w:id="13" w:name="_GoBack"/>
      <w:bookmarkEnd w:id="13"/>
      <w:r w:rsidRPr="0038565A">
        <w:rPr>
          <w:rFonts w:ascii="Times New Roman" w:hAnsi="Times New Roman" w:cs="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Pr>
          <w:rFonts w:ascii="Times New Roman" w:hAnsi="Times New Roman" w:cs="Times New Roman"/>
          <w:sz w:val="24"/>
          <w:szCs w:val="24"/>
        </w:rPr>
        <w:t xml:space="preserve"> (зміна)</w:t>
      </w:r>
      <w:r w:rsidRPr="0038565A">
        <w:rPr>
          <w:rFonts w:ascii="Times New Roman" w:hAnsi="Times New Roman" w:cs="Times New Roman"/>
          <w:sz w:val="24"/>
          <w:szCs w:val="24"/>
        </w:rPr>
        <w:t xml:space="preserve"> (далі – Особливості), Положення про військове (корабельне</w:t>
      </w:r>
      <w:r>
        <w:rPr>
          <w:rFonts w:ascii="Times New Roman" w:hAnsi="Times New Roman" w:cs="Times New Roman"/>
          <w:sz w:val="24"/>
          <w:szCs w:val="24"/>
        </w:rPr>
        <w:t>)</w:t>
      </w:r>
      <w:r w:rsidRPr="0038565A">
        <w:rPr>
          <w:rFonts w:ascii="Times New Roman" w:hAnsi="Times New Roman" w:cs="Times New Roman"/>
          <w:sz w:val="24"/>
          <w:szCs w:val="24"/>
        </w:rPr>
        <w:t xml:space="preserve"> го</w:t>
      </w:r>
      <w:r w:rsidRPr="0038565A">
        <w:rPr>
          <w:rFonts w:ascii="Times New Roman" w:hAnsi="Times New Roman" w:cs="Times New Roman"/>
          <w:sz w:val="24"/>
          <w:szCs w:val="24"/>
        </w:rPr>
        <w:t>с</w:t>
      </w:r>
      <w:r w:rsidRPr="0038565A">
        <w:rPr>
          <w:rFonts w:ascii="Times New Roman" w:hAnsi="Times New Roman" w:cs="Times New Roman"/>
          <w:sz w:val="24"/>
          <w:szCs w:val="24"/>
        </w:rPr>
        <w:t>подарство</w:t>
      </w:r>
      <w:r>
        <w:rPr>
          <w:rFonts w:ascii="Times New Roman" w:hAnsi="Times New Roman" w:cs="Times New Roman"/>
          <w:sz w:val="24"/>
          <w:szCs w:val="24"/>
        </w:rPr>
        <w:t xml:space="preserve"> Збройних Сил України</w:t>
      </w:r>
      <w:r w:rsidRPr="0038565A">
        <w:rPr>
          <w:rFonts w:ascii="Times New Roman" w:hAnsi="Times New Roman" w:cs="Times New Roman"/>
          <w:sz w:val="24"/>
          <w:szCs w:val="24"/>
        </w:rPr>
        <w:t>, затверджене наказом Міністерства Оборони України від 16.07.1997 № 300, уклали цей Договір (далі – Договір) про наступне:</w:t>
      </w:r>
    </w:p>
    <w:p w:rsidR="00C40534" w:rsidRPr="0038565A" w:rsidRDefault="00C40534" w:rsidP="00C40534">
      <w:pPr>
        <w:shd w:val="clear" w:color="auto" w:fill="FFFFFF"/>
        <w:spacing w:before="0" w:after="0"/>
        <w:ind w:firstLine="284"/>
        <w:rPr>
          <w:rFonts w:ascii="Times New Roman" w:hAnsi="Times New Roman" w:cs="Times New Roman"/>
          <w:sz w:val="24"/>
          <w:szCs w:val="24"/>
        </w:rPr>
      </w:pPr>
    </w:p>
    <w:p w:rsidR="00C40534" w:rsidRPr="0038565A" w:rsidRDefault="00C40534" w:rsidP="00C40534">
      <w:pPr>
        <w:pStyle w:val="Bodytext21"/>
        <w:shd w:val="clear" w:color="auto" w:fill="auto"/>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І. ПРЕДМЕТ ДОГОВОРУ</w:t>
      </w:r>
    </w:p>
    <w:p w:rsidR="00C40534" w:rsidRPr="0038565A" w:rsidRDefault="00C40534" w:rsidP="00C40534">
      <w:pPr>
        <w:pStyle w:val="Bodytext21"/>
        <w:shd w:val="clear" w:color="auto" w:fill="auto"/>
        <w:spacing w:before="0" w:line="240" w:lineRule="auto"/>
        <w:ind w:right="-6" w:firstLine="284"/>
        <w:jc w:val="center"/>
        <w:rPr>
          <w:rFonts w:ascii="Times New Roman" w:hAnsi="Times New Roman" w:cs="Times New Roman"/>
          <w:b w:val="0"/>
          <w:bCs/>
          <w:szCs w:val="24"/>
        </w:rPr>
      </w:pPr>
    </w:p>
    <w:p w:rsidR="00C40534" w:rsidRPr="0038565A" w:rsidRDefault="00C40534" w:rsidP="00C40534">
      <w:pPr>
        <w:spacing w:before="0" w:after="0"/>
        <w:ind w:firstLine="284"/>
        <w:rPr>
          <w:rFonts w:ascii="Times New Roman" w:hAnsi="Times New Roman" w:cs="Times New Roman"/>
          <w:sz w:val="24"/>
          <w:szCs w:val="24"/>
        </w:rPr>
      </w:pPr>
      <w:r w:rsidRPr="0038565A">
        <w:rPr>
          <w:rFonts w:ascii="Times New Roman" w:hAnsi="Times New Roman" w:cs="Times New Roman"/>
          <w:sz w:val="24"/>
          <w:szCs w:val="24"/>
        </w:rPr>
        <w:t xml:space="preserve">1.1. Предметом Договору підряду є виконання робіт з </w:t>
      </w:r>
      <w:r w:rsidRPr="00E13778">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Капітальний ремонт будівлі за ГП </w:t>
      </w:r>
      <w:r>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 (майстерня) у в/м </w:t>
      </w:r>
      <w:r>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 м. Первомайськ, Миколаївської області. Шифр </w:t>
      </w:r>
      <w:r>
        <w:rPr>
          <w:rFonts w:ascii="Times New Roman" w:hAnsi="Times New Roman" w:cs="Times New Roman"/>
          <w:sz w:val="24"/>
          <w:szCs w:val="24"/>
          <w:u w:val="single"/>
        </w:rPr>
        <w:t>**/**</w:t>
      </w:r>
      <w:r w:rsidRPr="00D9752A">
        <w:rPr>
          <w:rFonts w:ascii="Times New Roman" w:hAnsi="Times New Roman" w:cs="Times New Roman"/>
          <w:sz w:val="24"/>
          <w:szCs w:val="24"/>
          <w:u w:val="single"/>
        </w:rPr>
        <w:t xml:space="preserve">  (відновлення)</w:t>
      </w:r>
      <w:r w:rsidRPr="00E13778">
        <w:rPr>
          <w:rFonts w:ascii="Times New Roman" w:hAnsi="Times New Roman" w:cs="Times New Roman"/>
          <w:sz w:val="24"/>
          <w:szCs w:val="24"/>
          <w:u w:val="single"/>
        </w:rPr>
        <w:t>»</w:t>
      </w:r>
      <w:r>
        <w:rPr>
          <w:rFonts w:ascii="Times New Roman" w:hAnsi="Times New Roman" w:cs="Times New Roman"/>
          <w:sz w:val="24"/>
          <w:szCs w:val="24"/>
        </w:rPr>
        <w:t xml:space="preserve"> (</w:t>
      </w:r>
      <w:r w:rsidRPr="0003325F">
        <w:rPr>
          <w:rFonts w:ascii="Times New Roman" w:eastAsia="Times New Roman" w:hAnsi="Times New Roman"/>
          <w:sz w:val="24"/>
          <w:szCs w:val="24"/>
          <w:lang w:eastAsia="zh-CN"/>
        </w:rPr>
        <w:t>45000000-7 Будівельні роботи та поточний ремонт)</w:t>
      </w:r>
      <w:r w:rsidRPr="0038565A">
        <w:rPr>
          <w:rFonts w:ascii="Times New Roman" w:hAnsi="Times New Roman" w:cs="Times New Roman"/>
          <w:sz w:val="24"/>
          <w:szCs w:val="24"/>
        </w:rPr>
        <w:t xml:space="preserve"> (далі – ОБ’ЄКТ), що здійснюється за рахунок коштів Державного бюджету України.</w:t>
      </w:r>
    </w:p>
    <w:p w:rsidR="00C40534" w:rsidRPr="0038565A" w:rsidRDefault="00C40534" w:rsidP="00C40534">
      <w:pPr>
        <w:spacing w:before="0" w:after="0"/>
        <w:ind w:firstLine="284"/>
        <w:rPr>
          <w:rFonts w:ascii="Times New Roman" w:hAnsi="Times New Roman" w:cs="Times New Roman"/>
          <w:sz w:val="24"/>
          <w:szCs w:val="24"/>
        </w:rPr>
      </w:pPr>
      <w:r w:rsidRPr="0038565A">
        <w:rPr>
          <w:rFonts w:ascii="Times New Roman" w:hAnsi="Times New Roman" w:cs="Times New Roman"/>
          <w:sz w:val="24"/>
          <w:szCs w:val="24"/>
        </w:rPr>
        <w:t>Обсяг робіт виконуваних за цим Договором викладено у Додатку № 1 та Додатку № 2 до Договору.</w:t>
      </w:r>
    </w:p>
    <w:p w:rsidR="00C40534" w:rsidRPr="0038565A" w:rsidRDefault="00C40534" w:rsidP="00C40534">
      <w:pPr>
        <w:spacing w:before="0" w:after="0"/>
        <w:ind w:firstLine="284"/>
        <w:rPr>
          <w:rFonts w:ascii="Times New Roman" w:hAnsi="Times New Roman" w:cs="Times New Roman"/>
          <w:iCs/>
          <w:sz w:val="24"/>
          <w:szCs w:val="24"/>
        </w:rPr>
      </w:pPr>
      <w:r w:rsidRPr="0038565A">
        <w:rPr>
          <w:rFonts w:ascii="Times New Roman" w:hAnsi="Times New Roman" w:cs="Times New Roman"/>
          <w:sz w:val="24"/>
          <w:szCs w:val="24"/>
        </w:rPr>
        <w:t>1.2. Генпідрядник на свій ризик власними і залученими силами та засобами  з</w:t>
      </w:r>
      <w:r w:rsidRPr="0038565A">
        <w:rPr>
          <w:rFonts w:ascii="Times New Roman" w:hAnsi="Times New Roman" w:cs="Times New Roman"/>
          <w:sz w:val="24"/>
          <w:szCs w:val="24"/>
        </w:rPr>
        <w:t>о</w:t>
      </w:r>
      <w:r w:rsidRPr="0038565A">
        <w:rPr>
          <w:rFonts w:ascii="Times New Roman" w:hAnsi="Times New Roman" w:cs="Times New Roman"/>
          <w:sz w:val="24"/>
          <w:szCs w:val="24"/>
        </w:rPr>
        <w:t>бов’язується виконати</w:t>
      </w:r>
      <w:r>
        <w:rPr>
          <w:rFonts w:ascii="Times New Roman" w:hAnsi="Times New Roman" w:cs="Times New Roman"/>
          <w:sz w:val="24"/>
          <w:szCs w:val="24"/>
        </w:rPr>
        <w:t xml:space="preserve"> </w:t>
      </w:r>
      <w:r w:rsidRPr="0038565A">
        <w:rPr>
          <w:rFonts w:ascii="Times New Roman" w:hAnsi="Times New Roman" w:cs="Times New Roman"/>
          <w:sz w:val="24"/>
          <w:szCs w:val="24"/>
        </w:rPr>
        <w:t>та здати роботи згідно Договірної ціни (Додаток № 1), та Календарн</w:t>
      </w:r>
      <w:r w:rsidRPr="0038565A">
        <w:rPr>
          <w:rFonts w:ascii="Times New Roman" w:hAnsi="Times New Roman" w:cs="Times New Roman"/>
          <w:sz w:val="24"/>
          <w:szCs w:val="24"/>
        </w:rPr>
        <w:t>о</w:t>
      </w:r>
      <w:r w:rsidRPr="0038565A">
        <w:rPr>
          <w:rFonts w:ascii="Times New Roman" w:hAnsi="Times New Roman" w:cs="Times New Roman"/>
          <w:sz w:val="24"/>
          <w:szCs w:val="24"/>
        </w:rPr>
        <w:t xml:space="preserve">го графіку (Додаток № 2) </w:t>
      </w:r>
      <w:r>
        <w:rPr>
          <w:rFonts w:ascii="Times New Roman" w:hAnsi="Times New Roman" w:cs="Times New Roman"/>
          <w:sz w:val="24"/>
          <w:szCs w:val="24"/>
        </w:rPr>
        <w:t>на</w:t>
      </w:r>
      <w:r w:rsidRPr="0038565A">
        <w:rPr>
          <w:rFonts w:ascii="Times New Roman" w:hAnsi="Times New Roman" w:cs="Times New Roman"/>
          <w:sz w:val="24"/>
          <w:szCs w:val="24"/>
        </w:rPr>
        <w:t xml:space="preserve"> 20</w:t>
      </w:r>
      <w:r>
        <w:rPr>
          <w:rFonts w:ascii="Times New Roman" w:hAnsi="Times New Roman" w:cs="Times New Roman"/>
          <w:sz w:val="24"/>
          <w:szCs w:val="24"/>
        </w:rPr>
        <w:t xml:space="preserve">24-2025 </w:t>
      </w:r>
      <w:r w:rsidRPr="0038565A">
        <w:rPr>
          <w:rFonts w:ascii="Times New Roman" w:hAnsi="Times New Roman" w:cs="Times New Roman"/>
          <w:sz w:val="24"/>
          <w:szCs w:val="24"/>
        </w:rPr>
        <w:t>р</w:t>
      </w:r>
      <w:r>
        <w:rPr>
          <w:rFonts w:ascii="Times New Roman" w:hAnsi="Times New Roman" w:cs="Times New Roman"/>
          <w:sz w:val="24"/>
          <w:szCs w:val="24"/>
        </w:rPr>
        <w:t>оки</w:t>
      </w:r>
      <w:r w:rsidRPr="0038565A">
        <w:rPr>
          <w:rFonts w:ascii="Times New Roman" w:hAnsi="Times New Roman" w:cs="Times New Roman"/>
          <w:sz w:val="24"/>
          <w:szCs w:val="24"/>
        </w:rPr>
        <w:t xml:space="preserve"> по ОБ’ЄКТУ</w:t>
      </w:r>
      <w:r w:rsidRPr="0038565A">
        <w:rPr>
          <w:rFonts w:ascii="Times New Roman" w:hAnsi="Times New Roman" w:cs="Times New Roman"/>
          <w:iCs/>
          <w:sz w:val="24"/>
          <w:szCs w:val="24"/>
        </w:rPr>
        <w:t>, а Замовник зобов’язується прий</w:t>
      </w:r>
      <w:r w:rsidRPr="0038565A">
        <w:rPr>
          <w:rFonts w:ascii="Times New Roman" w:hAnsi="Times New Roman" w:cs="Times New Roman"/>
          <w:iCs/>
          <w:sz w:val="24"/>
          <w:szCs w:val="24"/>
        </w:rPr>
        <w:t>н</w:t>
      </w:r>
      <w:r w:rsidRPr="0038565A">
        <w:rPr>
          <w:rFonts w:ascii="Times New Roman" w:hAnsi="Times New Roman" w:cs="Times New Roman"/>
          <w:iCs/>
          <w:sz w:val="24"/>
          <w:szCs w:val="24"/>
        </w:rPr>
        <w:t>яти та оплатити вказані роботи.</w:t>
      </w:r>
    </w:p>
    <w:p w:rsidR="00C40534" w:rsidRPr="0038565A" w:rsidRDefault="00C40534" w:rsidP="00C40534">
      <w:pPr>
        <w:spacing w:before="0" w:after="0"/>
        <w:ind w:firstLine="284"/>
        <w:rPr>
          <w:rFonts w:ascii="Times New Roman" w:hAnsi="Times New Roman" w:cs="Times New Roman"/>
          <w:iCs/>
          <w:sz w:val="24"/>
          <w:szCs w:val="24"/>
        </w:rPr>
      </w:pPr>
      <w:r w:rsidRPr="0038565A">
        <w:rPr>
          <w:rFonts w:ascii="Times New Roman" w:hAnsi="Times New Roman" w:cs="Times New Roman"/>
          <w:iCs/>
          <w:sz w:val="24"/>
          <w:szCs w:val="24"/>
        </w:rPr>
        <w:t>Виконання робіт здійснюється з дотриманням вимог чинного законодавства, будівельних норм, правил, стандартів в обсягах, зазначених Додатку № 1.</w:t>
      </w:r>
    </w:p>
    <w:p w:rsidR="00C40534" w:rsidRPr="0038565A" w:rsidRDefault="00C40534" w:rsidP="00C40534">
      <w:pPr>
        <w:pStyle w:val="Bodytext1"/>
        <w:shd w:val="clear" w:color="auto" w:fill="auto"/>
        <w:tabs>
          <w:tab w:val="left" w:pos="73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1.3. Обсяги робіт можуть бути зменшені залежно від реального фінансування видатків.</w:t>
      </w:r>
    </w:p>
    <w:p w:rsidR="00C40534" w:rsidRPr="0038565A" w:rsidRDefault="00C40534" w:rsidP="00C40534">
      <w:pPr>
        <w:pStyle w:val="Bodytext1"/>
        <w:shd w:val="clear" w:color="auto" w:fill="auto"/>
        <w:tabs>
          <w:tab w:val="left" w:pos="734"/>
        </w:tabs>
        <w:spacing w:before="0" w:after="0" w:line="240" w:lineRule="auto"/>
        <w:ind w:right="-6" w:firstLine="284"/>
        <w:rPr>
          <w:rFonts w:ascii="Times New Roman" w:hAnsi="Times New Roman" w:cs="Times New Roman"/>
          <w:szCs w:val="24"/>
        </w:rPr>
      </w:pPr>
    </w:p>
    <w:p w:rsidR="00C40534" w:rsidRPr="0038565A" w:rsidRDefault="00C40534" w:rsidP="00C40534">
      <w:pPr>
        <w:pStyle w:val="Bodytext1"/>
        <w:shd w:val="clear" w:color="auto" w:fill="auto"/>
        <w:tabs>
          <w:tab w:val="left" w:pos="734"/>
        </w:tabs>
        <w:spacing w:before="0" w:after="0" w:line="240" w:lineRule="auto"/>
        <w:ind w:right="-6" w:firstLine="284"/>
        <w:jc w:val="center"/>
        <w:rPr>
          <w:rFonts w:ascii="Times New Roman" w:hAnsi="Times New Roman" w:cs="Times New Roman"/>
          <w:szCs w:val="24"/>
        </w:rPr>
      </w:pPr>
      <w:bookmarkStart w:id="14" w:name="bookmark9"/>
      <w:r w:rsidRPr="0038565A">
        <w:rPr>
          <w:rFonts w:ascii="Times New Roman" w:hAnsi="Times New Roman" w:cs="Times New Roman"/>
          <w:szCs w:val="24"/>
        </w:rPr>
        <w:t>ІІ. ЯКІСТЬ РОБІТ</w:t>
      </w:r>
    </w:p>
    <w:p w:rsidR="00C40534" w:rsidRPr="0038565A" w:rsidRDefault="00C40534" w:rsidP="00C40534">
      <w:pPr>
        <w:pStyle w:val="Bodytext1"/>
        <w:shd w:val="clear" w:color="auto" w:fill="auto"/>
        <w:tabs>
          <w:tab w:val="num" w:pos="720"/>
        </w:tabs>
        <w:spacing w:before="0" w:after="0" w:line="240" w:lineRule="auto"/>
        <w:ind w:right="-6" w:firstLine="284"/>
        <w:rPr>
          <w:rFonts w:ascii="Times New Roman" w:hAnsi="Times New Roman" w:cs="Times New Roman"/>
          <w:szCs w:val="24"/>
        </w:rPr>
      </w:pP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2.1. Генпідрядник зобов’язаний виконати передбачені Договором роботи, якість яких п</w:t>
      </w:r>
      <w:r w:rsidRPr="0038565A">
        <w:rPr>
          <w:rFonts w:ascii="Times New Roman" w:hAnsi="Times New Roman" w:cs="Times New Roman"/>
          <w:szCs w:val="24"/>
        </w:rPr>
        <w:t>о</w:t>
      </w:r>
      <w:r w:rsidRPr="0038565A">
        <w:rPr>
          <w:rFonts w:ascii="Times New Roman" w:hAnsi="Times New Roman" w:cs="Times New Roman"/>
          <w:szCs w:val="24"/>
        </w:rPr>
        <w:t>винна відповідати вимогам нормативно-правових актів у сфері будівництва, про</w:t>
      </w:r>
      <w:r>
        <w:rPr>
          <w:rFonts w:ascii="Times New Roman" w:hAnsi="Times New Roman" w:cs="Times New Roman"/>
          <w:szCs w:val="24"/>
        </w:rPr>
        <w:t>е</w:t>
      </w:r>
      <w:r w:rsidRPr="0038565A">
        <w:rPr>
          <w:rFonts w:ascii="Times New Roman" w:hAnsi="Times New Roman" w:cs="Times New Roman"/>
          <w:szCs w:val="24"/>
        </w:rPr>
        <w:t>ктно-кошторисній документації, умовам Договору та інших нормативно-правових актів.</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2.2. З метою здійснення контролю за дотриманням про</w:t>
      </w:r>
      <w:r>
        <w:rPr>
          <w:rFonts w:ascii="Times New Roman" w:hAnsi="Times New Roman" w:cs="Times New Roman"/>
          <w:szCs w:val="24"/>
        </w:rPr>
        <w:t>е</w:t>
      </w:r>
      <w:r w:rsidRPr="0038565A">
        <w:rPr>
          <w:rFonts w:ascii="Times New Roman" w:hAnsi="Times New Roman" w:cs="Times New Roman"/>
          <w:szCs w:val="24"/>
        </w:rPr>
        <w:t>ктних рішень та вимог державних  стандартів, будівельних норм і правил, а також контролю за якістю та обсягами робіт на ОБ’ЄКТІ відповідно до частини першої статті 849 Цивільного кодексу України</w:t>
      </w:r>
      <w:r>
        <w:rPr>
          <w:rFonts w:ascii="Times New Roman" w:hAnsi="Times New Roman" w:cs="Times New Roman"/>
          <w:szCs w:val="24"/>
        </w:rPr>
        <w:t xml:space="preserve"> </w:t>
      </w:r>
      <w:r w:rsidRPr="0038565A">
        <w:rPr>
          <w:rFonts w:ascii="Times New Roman" w:hAnsi="Times New Roman" w:cs="Times New Roman"/>
          <w:szCs w:val="24"/>
        </w:rPr>
        <w:t>Замовник (відповідні посадові особи, які визначені наказом Замовника) забезпечує (забезпечують) здійснення технічного нагляду за будівництвом у порядку, визначеному цим Договором.</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shd w:val="clear" w:color="auto" w:fill="FFFFFF"/>
          <w:lang w:eastAsia="uk-UA"/>
        </w:rPr>
      </w:pPr>
      <w:r w:rsidRPr="0038565A">
        <w:rPr>
          <w:rFonts w:ascii="Times New Roman" w:hAnsi="Times New Roman" w:cs="Times New Roman"/>
          <w:szCs w:val="24"/>
        </w:rPr>
        <w:t xml:space="preserve">2.3. </w:t>
      </w:r>
      <w:r w:rsidRPr="0038565A">
        <w:rPr>
          <w:rFonts w:ascii="Times New Roman" w:hAnsi="Times New Roman" w:cs="Times New Roman"/>
          <w:szCs w:val="24"/>
          <w:shd w:val="clear" w:color="auto" w:fill="FFFFFF"/>
          <w:lang w:eastAsia="uk-UA"/>
        </w:rPr>
        <w:t>Авторський та технічний нагляд під час виконання робіт по ОБ’ЄКТУ здійснюється в порядку, який визначено Законом України “</w:t>
      </w:r>
      <w:r>
        <w:rPr>
          <w:rFonts w:ascii="Times New Roman" w:hAnsi="Times New Roman" w:cs="Times New Roman"/>
          <w:szCs w:val="24"/>
          <w:shd w:val="clear" w:color="auto" w:fill="FFFFFF"/>
          <w:lang w:eastAsia="uk-UA"/>
        </w:rPr>
        <w:t xml:space="preserve"> </w:t>
      </w:r>
      <w:r w:rsidRPr="0038565A">
        <w:rPr>
          <w:rFonts w:ascii="Times New Roman" w:hAnsi="Times New Roman" w:cs="Times New Roman"/>
          <w:szCs w:val="24"/>
          <w:shd w:val="clear" w:color="auto" w:fill="FFFFFF"/>
          <w:lang w:eastAsia="uk-UA"/>
        </w:rPr>
        <w:t>Про архітектурну діяльність</w:t>
      </w:r>
      <w:r>
        <w:rPr>
          <w:rFonts w:ascii="Times New Roman" w:hAnsi="Times New Roman" w:cs="Times New Roman"/>
          <w:szCs w:val="24"/>
          <w:shd w:val="clear" w:color="auto" w:fill="FFFFFF"/>
          <w:lang w:eastAsia="uk-UA"/>
        </w:rPr>
        <w:t xml:space="preserve"> </w:t>
      </w:r>
      <w:r w:rsidRPr="0038565A">
        <w:rPr>
          <w:rFonts w:ascii="Times New Roman" w:hAnsi="Times New Roman" w:cs="Times New Roman"/>
          <w:szCs w:val="24"/>
          <w:shd w:val="clear" w:color="auto" w:fill="FFFFFF"/>
          <w:lang w:eastAsia="uk-UA"/>
        </w:rPr>
        <w:t>” та Порядком з</w:t>
      </w:r>
      <w:r w:rsidRPr="0038565A">
        <w:rPr>
          <w:rFonts w:ascii="Times New Roman" w:hAnsi="Times New Roman" w:cs="Times New Roman"/>
          <w:szCs w:val="24"/>
          <w:shd w:val="clear" w:color="auto" w:fill="FFFFFF"/>
          <w:lang w:eastAsia="uk-UA"/>
        </w:rPr>
        <w:t>а</w:t>
      </w:r>
      <w:r w:rsidRPr="0038565A">
        <w:rPr>
          <w:rFonts w:ascii="Times New Roman" w:hAnsi="Times New Roman" w:cs="Times New Roman"/>
          <w:szCs w:val="24"/>
          <w:shd w:val="clear" w:color="auto" w:fill="FFFFFF"/>
          <w:lang w:eastAsia="uk-UA"/>
        </w:rPr>
        <w:lastRenderedPageBreak/>
        <w:t>твердженим Постановою Кабінету Міністрів України від 11.07.2007 року № 903 “</w:t>
      </w:r>
      <w:r>
        <w:rPr>
          <w:rFonts w:ascii="Times New Roman" w:hAnsi="Times New Roman" w:cs="Times New Roman"/>
          <w:szCs w:val="24"/>
          <w:shd w:val="clear" w:color="auto" w:fill="FFFFFF"/>
          <w:lang w:eastAsia="uk-UA"/>
        </w:rPr>
        <w:t xml:space="preserve"> </w:t>
      </w:r>
      <w:r w:rsidRPr="0038565A">
        <w:rPr>
          <w:rFonts w:ascii="Times New Roman" w:hAnsi="Times New Roman" w:cs="Times New Roman"/>
          <w:szCs w:val="24"/>
          <w:shd w:val="clear" w:color="auto" w:fill="FFFFFF"/>
          <w:lang w:eastAsia="uk-UA"/>
        </w:rPr>
        <w:t>Про авто</w:t>
      </w:r>
      <w:r w:rsidRPr="0038565A">
        <w:rPr>
          <w:rFonts w:ascii="Times New Roman" w:hAnsi="Times New Roman" w:cs="Times New Roman"/>
          <w:szCs w:val="24"/>
          <w:shd w:val="clear" w:color="auto" w:fill="FFFFFF"/>
          <w:lang w:eastAsia="uk-UA"/>
        </w:rPr>
        <w:t>р</w:t>
      </w:r>
      <w:r w:rsidRPr="0038565A">
        <w:rPr>
          <w:rFonts w:ascii="Times New Roman" w:hAnsi="Times New Roman" w:cs="Times New Roman"/>
          <w:szCs w:val="24"/>
          <w:shd w:val="clear" w:color="auto" w:fill="FFFFFF"/>
          <w:lang w:eastAsia="uk-UA"/>
        </w:rPr>
        <w:t>ський та технічний нагляд під час будівництва об’єкта архітектури</w:t>
      </w:r>
      <w:r>
        <w:rPr>
          <w:rFonts w:ascii="Times New Roman" w:hAnsi="Times New Roman" w:cs="Times New Roman"/>
          <w:szCs w:val="24"/>
          <w:shd w:val="clear" w:color="auto" w:fill="FFFFFF"/>
          <w:lang w:eastAsia="uk-UA"/>
        </w:rPr>
        <w:t xml:space="preserve"> </w:t>
      </w:r>
      <w:r w:rsidRPr="0038565A">
        <w:rPr>
          <w:rFonts w:ascii="Times New Roman" w:hAnsi="Times New Roman" w:cs="Times New Roman"/>
          <w:szCs w:val="24"/>
          <w:shd w:val="clear" w:color="auto" w:fill="FFFFFF"/>
          <w:lang w:eastAsia="uk-UA"/>
        </w:rPr>
        <w:t>”.</w:t>
      </w:r>
    </w:p>
    <w:p w:rsidR="00C40534" w:rsidRPr="0038565A" w:rsidRDefault="00C40534" w:rsidP="00C40534">
      <w:pPr>
        <w:tabs>
          <w:tab w:val="left" w:pos="0"/>
        </w:tabs>
        <w:spacing w:before="0" w:after="0"/>
        <w:ind w:right="-6" w:firstLine="284"/>
        <w:rPr>
          <w:rFonts w:ascii="Times New Roman" w:hAnsi="Times New Roman" w:cs="Times New Roman"/>
          <w:sz w:val="24"/>
          <w:szCs w:val="24"/>
          <w:shd w:val="clear" w:color="auto" w:fill="FFFFFF"/>
          <w:lang w:eastAsia="uk-UA"/>
        </w:rPr>
      </w:pPr>
      <w:r w:rsidRPr="0038565A">
        <w:rPr>
          <w:rFonts w:ascii="Times New Roman" w:hAnsi="Times New Roman" w:cs="Times New Roman"/>
          <w:sz w:val="24"/>
          <w:szCs w:val="24"/>
          <w:shd w:val="clear" w:color="auto" w:fill="FFFFFF"/>
          <w:lang w:eastAsia="uk-UA"/>
        </w:rPr>
        <w:t>Для забезпечення авторського та технічного нагляду і контролю за виконанням р</w:t>
      </w:r>
      <w:r w:rsidRPr="0038565A">
        <w:rPr>
          <w:rFonts w:ascii="Times New Roman" w:hAnsi="Times New Roman" w:cs="Times New Roman"/>
          <w:sz w:val="24"/>
          <w:szCs w:val="24"/>
          <w:shd w:val="clear" w:color="auto" w:fill="FFFFFF"/>
          <w:lang w:eastAsia="uk-UA"/>
        </w:rPr>
        <w:t>о</w:t>
      </w:r>
      <w:r w:rsidRPr="0038565A">
        <w:rPr>
          <w:rFonts w:ascii="Times New Roman" w:hAnsi="Times New Roman" w:cs="Times New Roman"/>
          <w:sz w:val="24"/>
          <w:szCs w:val="24"/>
          <w:shd w:val="clear" w:color="auto" w:fill="FFFFFF"/>
          <w:lang w:eastAsia="uk-UA"/>
        </w:rPr>
        <w:t>біт,передбачених Договором,Генпідрядник зобов’язаний створити всі необхідні умови та на вимогу Замовника чи осіб, які відповідно до укладених ними із Замовником договорів здій</w:t>
      </w:r>
      <w:r w:rsidRPr="0038565A">
        <w:rPr>
          <w:rFonts w:ascii="Times New Roman" w:hAnsi="Times New Roman" w:cs="Times New Roman"/>
          <w:sz w:val="24"/>
          <w:szCs w:val="24"/>
          <w:shd w:val="clear" w:color="auto" w:fill="FFFFFF"/>
          <w:lang w:eastAsia="uk-UA"/>
        </w:rPr>
        <w:t>с</w:t>
      </w:r>
      <w:r w:rsidRPr="0038565A">
        <w:rPr>
          <w:rFonts w:ascii="Times New Roman" w:hAnsi="Times New Roman" w:cs="Times New Roman"/>
          <w:sz w:val="24"/>
          <w:szCs w:val="24"/>
          <w:shd w:val="clear" w:color="auto" w:fill="FFFFFF"/>
          <w:lang w:eastAsia="uk-UA"/>
        </w:rPr>
        <w:t>нюють авторський та технічний нагляд, надавати необхідні інформацію та документи.</w:t>
      </w:r>
    </w:p>
    <w:p w:rsidR="00C40534" w:rsidRPr="0038565A" w:rsidRDefault="00C40534" w:rsidP="00C40534">
      <w:pPr>
        <w:tabs>
          <w:tab w:val="left" w:pos="0"/>
        </w:tabs>
        <w:spacing w:before="0" w:after="0"/>
        <w:ind w:right="-6" w:firstLine="284"/>
        <w:rPr>
          <w:rFonts w:ascii="Times New Roman" w:hAnsi="Times New Roman" w:cs="Times New Roman"/>
          <w:sz w:val="24"/>
          <w:szCs w:val="24"/>
          <w:shd w:val="clear" w:color="auto" w:fill="FFFFFF"/>
          <w:lang w:eastAsia="uk-UA"/>
        </w:rPr>
      </w:pPr>
      <w:r w:rsidRPr="0038565A">
        <w:rPr>
          <w:rStyle w:val="Bodytext8"/>
          <w:rFonts w:cs="Times New Roman"/>
          <w:szCs w:val="24"/>
        </w:rPr>
        <w:t xml:space="preserve">2.4. </w:t>
      </w:r>
      <w:r w:rsidRPr="0038565A">
        <w:rPr>
          <w:rFonts w:ascii="Times New Roman" w:hAnsi="Times New Roman" w:cs="Times New Roman"/>
          <w:sz w:val="24"/>
          <w:szCs w:val="24"/>
          <w:shd w:val="clear" w:color="auto" w:fill="FFFFFF"/>
          <w:lang w:eastAsia="uk-UA"/>
        </w:rPr>
        <w:t>Представник Замовника та/або інша уповноважена ним особа, що виконують техні</w:t>
      </w:r>
      <w:r w:rsidRPr="0038565A">
        <w:rPr>
          <w:rFonts w:ascii="Times New Roman" w:hAnsi="Times New Roman" w:cs="Times New Roman"/>
          <w:sz w:val="24"/>
          <w:szCs w:val="24"/>
          <w:shd w:val="clear" w:color="auto" w:fill="FFFFFF"/>
          <w:lang w:eastAsia="uk-UA"/>
        </w:rPr>
        <w:t>ч</w:t>
      </w:r>
      <w:r w:rsidRPr="0038565A">
        <w:rPr>
          <w:rFonts w:ascii="Times New Roman" w:hAnsi="Times New Roman" w:cs="Times New Roman"/>
          <w:sz w:val="24"/>
          <w:szCs w:val="24"/>
          <w:shd w:val="clear" w:color="auto" w:fill="FFFFFF"/>
          <w:lang w:eastAsia="uk-UA"/>
        </w:rPr>
        <w:t xml:space="preserve">ний та авторський нагляд та контроль за виконанням робіт, матимуть право безперешкодного доступу до всіх частин, станів робіт на </w:t>
      </w:r>
      <w:r w:rsidRPr="0038565A">
        <w:rPr>
          <w:rFonts w:ascii="Times New Roman" w:hAnsi="Times New Roman" w:cs="Times New Roman"/>
          <w:szCs w:val="24"/>
        </w:rPr>
        <w:t xml:space="preserve">ОБ’ЄКТІ </w:t>
      </w:r>
      <w:r w:rsidRPr="0038565A">
        <w:rPr>
          <w:rFonts w:ascii="Times New Roman" w:hAnsi="Times New Roman" w:cs="Times New Roman"/>
          <w:sz w:val="24"/>
          <w:szCs w:val="24"/>
          <w:shd w:val="clear" w:color="auto" w:fill="FFFFFF"/>
          <w:lang w:eastAsia="uk-UA"/>
        </w:rPr>
        <w:t>під час всього періоду виконання робіт. Представники Замовника мають право на:</w:t>
      </w:r>
    </w:p>
    <w:p w:rsidR="00C40534" w:rsidRPr="0038565A" w:rsidRDefault="00C40534" w:rsidP="00C40534">
      <w:pPr>
        <w:tabs>
          <w:tab w:val="left" w:pos="0"/>
        </w:tabs>
        <w:spacing w:before="0" w:after="0"/>
        <w:ind w:right="-6" w:firstLine="284"/>
        <w:rPr>
          <w:rFonts w:ascii="Times New Roman" w:hAnsi="Times New Roman" w:cs="Times New Roman"/>
          <w:sz w:val="24"/>
          <w:szCs w:val="24"/>
          <w:shd w:val="clear" w:color="auto" w:fill="FFFFFF"/>
          <w:lang w:eastAsia="uk-UA"/>
        </w:rPr>
      </w:pPr>
      <w:r w:rsidRPr="0038565A">
        <w:rPr>
          <w:rFonts w:ascii="Times New Roman" w:hAnsi="Times New Roman" w:cs="Times New Roman"/>
          <w:sz w:val="24"/>
          <w:szCs w:val="24"/>
          <w:shd w:val="clear" w:color="auto" w:fill="FFFFFF"/>
          <w:lang w:eastAsia="uk-UA"/>
        </w:rPr>
        <w:t>- 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C40534" w:rsidRPr="0038565A" w:rsidRDefault="00C40534" w:rsidP="00C40534">
      <w:pPr>
        <w:tabs>
          <w:tab w:val="left" w:pos="0"/>
        </w:tabs>
        <w:spacing w:before="0" w:after="0"/>
        <w:ind w:right="-6" w:firstLine="284"/>
        <w:rPr>
          <w:rFonts w:ascii="Times New Roman" w:hAnsi="Times New Roman" w:cs="Times New Roman"/>
          <w:sz w:val="24"/>
          <w:szCs w:val="24"/>
          <w:shd w:val="clear" w:color="auto" w:fill="FFFFFF"/>
          <w:lang w:eastAsia="uk-UA"/>
        </w:rPr>
      </w:pPr>
      <w:r w:rsidRPr="0038565A">
        <w:rPr>
          <w:rFonts w:ascii="Times New Roman" w:hAnsi="Times New Roman" w:cs="Times New Roman"/>
          <w:sz w:val="24"/>
          <w:szCs w:val="24"/>
          <w:shd w:val="clear" w:color="auto" w:fill="FFFFFF"/>
          <w:lang w:eastAsia="uk-UA"/>
        </w:rPr>
        <w:t>- проведення перевірок наявності у Підрядника документів (дозволів, ліцензій, сертифік</w:t>
      </w:r>
      <w:r w:rsidRPr="0038565A">
        <w:rPr>
          <w:rFonts w:ascii="Times New Roman" w:hAnsi="Times New Roman" w:cs="Times New Roman"/>
          <w:sz w:val="24"/>
          <w:szCs w:val="24"/>
          <w:shd w:val="clear" w:color="auto" w:fill="FFFFFF"/>
          <w:lang w:eastAsia="uk-UA"/>
        </w:rPr>
        <w:t>а</w:t>
      </w:r>
      <w:r w:rsidRPr="0038565A">
        <w:rPr>
          <w:rFonts w:ascii="Times New Roman" w:hAnsi="Times New Roman" w:cs="Times New Roman"/>
          <w:sz w:val="24"/>
          <w:szCs w:val="24"/>
          <w:shd w:val="clear" w:color="auto" w:fill="FFFFFF"/>
          <w:lang w:eastAsia="uk-UA"/>
        </w:rPr>
        <w:t>тів тощо), необхідних для виконання робіт;</w:t>
      </w:r>
    </w:p>
    <w:p w:rsidR="00C40534" w:rsidRPr="0038565A" w:rsidRDefault="00C40534" w:rsidP="00C40534">
      <w:pPr>
        <w:tabs>
          <w:tab w:val="left" w:pos="0"/>
        </w:tabs>
        <w:spacing w:before="0" w:after="0"/>
        <w:ind w:right="-6" w:firstLine="284"/>
        <w:rPr>
          <w:rFonts w:ascii="Times New Roman" w:hAnsi="Times New Roman" w:cs="Times New Roman"/>
          <w:sz w:val="24"/>
          <w:szCs w:val="24"/>
          <w:shd w:val="clear" w:color="auto" w:fill="FFFFFF"/>
          <w:lang w:eastAsia="uk-UA"/>
        </w:rPr>
      </w:pPr>
      <w:r w:rsidRPr="0038565A">
        <w:rPr>
          <w:rFonts w:ascii="Times New Roman" w:hAnsi="Times New Roman" w:cs="Times New Roman"/>
          <w:sz w:val="24"/>
          <w:szCs w:val="24"/>
          <w:shd w:val="clear" w:color="auto" w:fill="FFFFFF"/>
          <w:lang w:eastAsia="uk-UA"/>
        </w:rPr>
        <w:t>- проведення перевірок ведення документації про виконання Договору;</w:t>
      </w:r>
    </w:p>
    <w:p w:rsidR="00C40534" w:rsidRPr="0038565A" w:rsidRDefault="00C40534" w:rsidP="00C40534">
      <w:pPr>
        <w:tabs>
          <w:tab w:val="left" w:pos="0"/>
        </w:tabs>
        <w:spacing w:before="0" w:after="0"/>
        <w:ind w:right="-6" w:firstLine="284"/>
        <w:rPr>
          <w:rFonts w:ascii="Times New Roman" w:hAnsi="Times New Roman" w:cs="Times New Roman"/>
          <w:sz w:val="24"/>
          <w:szCs w:val="24"/>
          <w:shd w:val="clear" w:color="auto" w:fill="FFFFFF"/>
          <w:lang w:eastAsia="uk-UA"/>
        </w:rPr>
      </w:pPr>
      <w:r w:rsidRPr="0038565A">
        <w:rPr>
          <w:rFonts w:ascii="Times New Roman" w:hAnsi="Times New Roman" w:cs="Times New Roman"/>
          <w:sz w:val="24"/>
          <w:szCs w:val="24"/>
          <w:shd w:val="clear" w:color="auto" w:fill="FFFFFF"/>
          <w:lang w:eastAsia="uk-UA"/>
        </w:rPr>
        <w:t>- проведення перевірок виконання Підрядником вказівок і приписів уповноважених де</w:t>
      </w:r>
      <w:r w:rsidRPr="0038565A">
        <w:rPr>
          <w:rFonts w:ascii="Times New Roman" w:hAnsi="Times New Roman" w:cs="Times New Roman"/>
          <w:sz w:val="24"/>
          <w:szCs w:val="24"/>
          <w:shd w:val="clear" w:color="auto" w:fill="FFFFFF"/>
          <w:lang w:eastAsia="uk-UA"/>
        </w:rPr>
        <w:t>р</w:t>
      </w:r>
      <w:r w:rsidRPr="0038565A">
        <w:rPr>
          <w:rFonts w:ascii="Times New Roman" w:hAnsi="Times New Roman" w:cs="Times New Roman"/>
          <w:sz w:val="24"/>
          <w:szCs w:val="24"/>
          <w:shd w:val="clear" w:color="auto" w:fill="FFFFFF"/>
          <w:lang w:eastAsia="uk-UA"/>
        </w:rPr>
        <w:t>жавних органів;</w:t>
      </w:r>
    </w:p>
    <w:p w:rsidR="00C40534" w:rsidRPr="0038565A" w:rsidRDefault="00C40534" w:rsidP="00C40534">
      <w:pPr>
        <w:tabs>
          <w:tab w:val="left" w:pos="0"/>
        </w:tabs>
        <w:spacing w:before="0" w:after="0"/>
        <w:ind w:right="-6" w:firstLine="284"/>
        <w:rPr>
          <w:rFonts w:ascii="Times New Roman" w:hAnsi="Times New Roman" w:cs="Times New Roman"/>
          <w:sz w:val="24"/>
          <w:szCs w:val="24"/>
          <w:shd w:val="clear" w:color="auto" w:fill="FFFFFF"/>
          <w:lang w:eastAsia="uk-UA"/>
        </w:rPr>
      </w:pPr>
      <w:r w:rsidRPr="0038565A">
        <w:rPr>
          <w:rFonts w:ascii="Times New Roman" w:hAnsi="Times New Roman" w:cs="Times New Roman"/>
          <w:sz w:val="24"/>
          <w:szCs w:val="24"/>
          <w:shd w:val="clear" w:color="auto" w:fill="FFFFFF"/>
          <w:lang w:eastAsia="uk-UA"/>
        </w:rPr>
        <w:t>- інші повноваження, що випливають зі змісту обов’язків з технічного та авторського н</w:t>
      </w:r>
      <w:r w:rsidRPr="0038565A">
        <w:rPr>
          <w:rFonts w:ascii="Times New Roman" w:hAnsi="Times New Roman" w:cs="Times New Roman"/>
          <w:sz w:val="24"/>
          <w:szCs w:val="24"/>
          <w:shd w:val="clear" w:color="auto" w:fill="FFFFFF"/>
          <w:lang w:eastAsia="uk-UA"/>
        </w:rPr>
        <w:t>а</w:t>
      </w:r>
      <w:r w:rsidRPr="0038565A">
        <w:rPr>
          <w:rFonts w:ascii="Times New Roman" w:hAnsi="Times New Roman" w:cs="Times New Roman"/>
          <w:sz w:val="24"/>
          <w:szCs w:val="24"/>
          <w:shd w:val="clear" w:color="auto" w:fill="FFFFFF"/>
          <w:lang w:eastAsia="uk-UA"/>
        </w:rPr>
        <w:t>гляду.</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Style w:val="Bodytext8"/>
          <w:rFonts w:cs="Times New Roman"/>
          <w:szCs w:val="24"/>
        </w:rPr>
        <w:t xml:space="preserve">2.5. У разі виявлення невідповідності виконаних робіт вимогам </w:t>
      </w:r>
      <w:r w:rsidRPr="0038565A">
        <w:rPr>
          <w:rFonts w:ascii="Times New Roman" w:hAnsi="Times New Roman" w:cs="Times New Roman"/>
          <w:szCs w:val="24"/>
        </w:rPr>
        <w:t>нормативно-правових а</w:t>
      </w:r>
      <w:r w:rsidRPr="0038565A">
        <w:rPr>
          <w:rFonts w:ascii="Times New Roman" w:hAnsi="Times New Roman" w:cs="Times New Roman"/>
          <w:szCs w:val="24"/>
        </w:rPr>
        <w:t>к</w:t>
      </w:r>
      <w:r w:rsidRPr="0038565A">
        <w:rPr>
          <w:rFonts w:ascii="Times New Roman" w:hAnsi="Times New Roman" w:cs="Times New Roman"/>
          <w:szCs w:val="24"/>
        </w:rPr>
        <w:t>тів, якими регламентовано відносини у сфері будівництва, про</w:t>
      </w:r>
      <w:r>
        <w:rPr>
          <w:rFonts w:ascii="Times New Roman" w:hAnsi="Times New Roman" w:cs="Times New Roman"/>
          <w:szCs w:val="24"/>
        </w:rPr>
        <w:t>е</w:t>
      </w:r>
      <w:r w:rsidRPr="0038565A">
        <w:rPr>
          <w:rFonts w:ascii="Times New Roman" w:hAnsi="Times New Roman" w:cs="Times New Roman"/>
          <w:szCs w:val="24"/>
        </w:rPr>
        <w:t>ктно-кошторисній докуме</w:t>
      </w:r>
      <w:r w:rsidRPr="0038565A">
        <w:rPr>
          <w:rFonts w:ascii="Times New Roman" w:hAnsi="Times New Roman" w:cs="Times New Roman"/>
          <w:szCs w:val="24"/>
        </w:rPr>
        <w:t>н</w:t>
      </w:r>
      <w:r w:rsidRPr="0038565A">
        <w:rPr>
          <w:rFonts w:ascii="Times New Roman" w:hAnsi="Times New Roman" w:cs="Times New Roman"/>
          <w:szCs w:val="24"/>
        </w:rPr>
        <w:t>тації та умовам Договору,</w:t>
      </w:r>
      <w:r w:rsidRPr="0038565A">
        <w:rPr>
          <w:rStyle w:val="Bodytext8"/>
          <w:rFonts w:cs="Times New Roman"/>
          <w:szCs w:val="24"/>
        </w:rPr>
        <w:t xml:space="preserve"> Замовник вимагає від Генпідрядника усунення допущених недол</w:t>
      </w:r>
      <w:r w:rsidRPr="0038565A">
        <w:rPr>
          <w:rStyle w:val="Bodytext8"/>
          <w:rFonts w:cs="Times New Roman"/>
          <w:szCs w:val="24"/>
        </w:rPr>
        <w:t>і</w:t>
      </w:r>
      <w:r w:rsidRPr="0038565A">
        <w:rPr>
          <w:rStyle w:val="Bodytext8"/>
          <w:rFonts w:cs="Times New Roman"/>
          <w:szCs w:val="24"/>
        </w:rPr>
        <w:t xml:space="preserve">ків або призупинення виконання робіт до повного усунення недоліків </w:t>
      </w:r>
      <w:r w:rsidRPr="0038565A">
        <w:rPr>
          <w:rFonts w:ascii="Times New Roman" w:hAnsi="Times New Roman" w:cs="Times New Roman"/>
          <w:szCs w:val="24"/>
        </w:rPr>
        <w:t>Генпідрядником</w:t>
      </w:r>
      <w:bookmarkStart w:id="15" w:name="bookmark11"/>
      <w:bookmarkEnd w:id="14"/>
      <w:r w:rsidRPr="0038565A">
        <w:rPr>
          <w:rFonts w:ascii="Times New Roman" w:hAnsi="Times New Roman" w:cs="Times New Roman"/>
          <w:szCs w:val="24"/>
        </w:rPr>
        <w:t>.</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2.6. Роботи, що виконані з використанням матеріальних ресурсів, які не відповідають в</w:t>
      </w:r>
      <w:r w:rsidRPr="0038565A">
        <w:rPr>
          <w:rFonts w:ascii="Times New Roman" w:hAnsi="Times New Roman" w:cs="Times New Roman"/>
          <w:szCs w:val="24"/>
        </w:rPr>
        <w:t>и</w:t>
      </w:r>
      <w:r w:rsidRPr="0038565A">
        <w:rPr>
          <w:rFonts w:ascii="Times New Roman" w:hAnsi="Times New Roman" w:cs="Times New Roman"/>
          <w:szCs w:val="24"/>
        </w:rPr>
        <w:t xml:space="preserve">могам нормативно-правових актів та умовам Договору, Замовником не оплачуються. </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 xml:space="preserve">ІІІ. </w:t>
      </w:r>
      <w:bookmarkEnd w:id="15"/>
      <w:r w:rsidRPr="0038565A">
        <w:rPr>
          <w:rFonts w:ascii="Times New Roman" w:hAnsi="Times New Roman" w:cs="Times New Roman"/>
          <w:b w:val="0"/>
          <w:bCs/>
          <w:szCs w:val="24"/>
        </w:rPr>
        <w:t>ЦІНА ДОГОВОРУ</w:t>
      </w: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3.1</w:t>
      </w:r>
      <w:r w:rsidRPr="00C033F2">
        <w:rPr>
          <w:rFonts w:ascii="Times New Roman" w:hAnsi="Times New Roman" w:cs="Times New Roman"/>
          <w:szCs w:val="24"/>
          <w:highlight w:val="yellow"/>
        </w:rPr>
        <w:t xml:space="preserve">. Ціна Договору становить </w:t>
      </w:r>
      <w:r>
        <w:rPr>
          <w:rFonts w:ascii="Times New Roman" w:hAnsi="Times New Roman" w:cs="Times New Roman"/>
          <w:szCs w:val="24"/>
          <w:highlight w:val="yellow"/>
        </w:rPr>
        <w:t>__________грн__коп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_______________грн__коп</w:t>
      </w:r>
      <w:r w:rsidRPr="00C033F2">
        <w:rPr>
          <w:rFonts w:ascii="Times New Roman" w:hAnsi="Times New Roman" w:cs="Times New Roman"/>
          <w:szCs w:val="24"/>
          <w:highlight w:val="yellow"/>
        </w:rPr>
        <w:t xml:space="preserve">) </w:t>
      </w:r>
      <w:r w:rsidRPr="00C033F2">
        <w:rPr>
          <w:rStyle w:val="FontStyle35"/>
          <w:rFonts w:cs="Times New Roman"/>
          <w:b w:val="0"/>
          <w:bCs/>
          <w:i w:val="0"/>
          <w:iCs/>
          <w:szCs w:val="24"/>
          <w:lang w:eastAsia="uk-UA"/>
        </w:rPr>
        <w:t xml:space="preserve">у тому числі </w:t>
      </w:r>
      <w:r>
        <w:rPr>
          <w:rFonts w:ascii="Times New Roman" w:hAnsi="Times New Roman" w:cs="Times New Roman"/>
          <w:szCs w:val="24"/>
          <w:highlight w:val="yellow"/>
        </w:rPr>
        <w:t>ПДВ__________грн___коп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_______________грн__коп</w:t>
      </w:r>
      <w:r w:rsidRPr="00C033F2">
        <w:rPr>
          <w:rFonts w:ascii="Times New Roman" w:hAnsi="Times New Roman" w:cs="Times New Roman"/>
          <w:szCs w:val="24"/>
          <w:highlight w:val="yellow"/>
        </w:rPr>
        <w:t>) та відповідає Додатку № 1.</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3.2. Ціна Договору є </w:t>
      </w:r>
      <w:r>
        <w:rPr>
          <w:rFonts w:ascii="Times New Roman" w:hAnsi="Times New Roman" w:cs="Times New Roman"/>
          <w:szCs w:val="24"/>
        </w:rPr>
        <w:t>динамічною</w:t>
      </w:r>
      <w:r w:rsidRPr="0038565A">
        <w:rPr>
          <w:rFonts w:ascii="Times New Roman" w:hAnsi="Times New Roman" w:cs="Times New Roman"/>
          <w:szCs w:val="24"/>
        </w:rPr>
        <w:t>.</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3.3. Зміна</w:t>
      </w:r>
      <w:r>
        <w:rPr>
          <w:rFonts w:ascii="Times New Roman" w:hAnsi="Times New Roman" w:cs="Times New Roman"/>
          <w:szCs w:val="24"/>
        </w:rPr>
        <w:t xml:space="preserve"> </w:t>
      </w:r>
      <w:r w:rsidRPr="0038565A">
        <w:rPr>
          <w:rFonts w:ascii="Times New Roman" w:hAnsi="Times New Roman" w:cs="Times New Roman"/>
          <w:szCs w:val="24"/>
        </w:rPr>
        <w:t>ціни Договору здійснюється відповідно до умов Договору за взаємною згодою Сторін та оформлюються додатковою угодою до Договору.</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3.4. У складі Додатку № 1 Генпідрядник надає Замовнику наступну документацію:</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Договірна ціна;</w:t>
      </w:r>
    </w:p>
    <w:p w:rsidR="00C40534" w:rsidRPr="0038565A" w:rsidRDefault="00C40534" w:rsidP="00C40534">
      <w:pPr>
        <w:pStyle w:val="Bodytext1"/>
        <w:shd w:val="clear" w:color="auto" w:fill="auto"/>
        <w:tabs>
          <w:tab w:val="left" w:pos="567"/>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Пояснювальна записка до Договірної ціни;</w:t>
      </w:r>
    </w:p>
    <w:p w:rsidR="00C40534" w:rsidRPr="0038565A" w:rsidRDefault="00C40534" w:rsidP="00C40534">
      <w:pPr>
        <w:pStyle w:val="Bodytext1"/>
        <w:shd w:val="clear" w:color="auto" w:fill="auto"/>
        <w:tabs>
          <w:tab w:val="left" w:pos="567"/>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Розрахунок за статтями витрат Договірної ціни;</w:t>
      </w:r>
    </w:p>
    <w:p w:rsidR="00C40534" w:rsidRPr="0038565A" w:rsidRDefault="00C40534" w:rsidP="00C40534">
      <w:pPr>
        <w:pStyle w:val="Bodytext1"/>
        <w:shd w:val="clear" w:color="auto" w:fill="auto"/>
        <w:tabs>
          <w:tab w:val="left" w:pos="567"/>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Об’єктні кошториси;</w:t>
      </w:r>
    </w:p>
    <w:p w:rsidR="00C40534" w:rsidRPr="0038565A" w:rsidRDefault="00C40534" w:rsidP="00C40534">
      <w:pPr>
        <w:pStyle w:val="Bodytext1"/>
        <w:shd w:val="clear" w:color="auto" w:fill="auto"/>
        <w:tabs>
          <w:tab w:val="left" w:pos="567"/>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Локальні кошториси;</w:t>
      </w:r>
    </w:p>
    <w:p w:rsidR="00C40534" w:rsidRPr="0038565A" w:rsidRDefault="00C40534" w:rsidP="00C40534">
      <w:pPr>
        <w:pStyle w:val="Bodytext1"/>
        <w:shd w:val="clear" w:color="auto" w:fill="auto"/>
        <w:tabs>
          <w:tab w:val="left" w:pos="567"/>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Підсумкові відомості ресурсів;</w:t>
      </w:r>
    </w:p>
    <w:p w:rsidR="00C40534" w:rsidRPr="0038565A" w:rsidRDefault="00C40534" w:rsidP="00C40534">
      <w:pPr>
        <w:pStyle w:val="Bodytext1"/>
        <w:shd w:val="clear" w:color="auto" w:fill="auto"/>
        <w:tabs>
          <w:tab w:val="left" w:pos="567"/>
          <w:tab w:val="left" w:pos="70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Розрахунок загальновиробничих витрат до локальних кошторисів.</w:t>
      </w:r>
    </w:p>
    <w:p w:rsidR="00C40534" w:rsidRPr="0038565A" w:rsidRDefault="00C40534" w:rsidP="00C40534">
      <w:pPr>
        <w:pStyle w:val="Bodytext1"/>
        <w:shd w:val="clear" w:color="auto" w:fill="auto"/>
        <w:tabs>
          <w:tab w:val="left" w:pos="567"/>
          <w:tab w:val="left" w:pos="70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3.5. Керуючись ч. 3. ст. 6 Цивільного кодексу України Сторони погодили відступити від умов абзацу другого ч. 5 ст. 844 Цивільного кодексу України та погодили, що після укладе</w:t>
      </w:r>
      <w:r w:rsidRPr="0038565A">
        <w:rPr>
          <w:rFonts w:ascii="Times New Roman" w:hAnsi="Times New Roman" w:cs="Times New Roman"/>
          <w:szCs w:val="24"/>
        </w:rPr>
        <w:t>н</w:t>
      </w:r>
      <w:r w:rsidRPr="0038565A">
        <w:rPr>
          <w:rFonts w:ascii="Times New Roman" w:hAnsi="Times New Roman" w:cs="Times New Roman"/>
          <w:szCs w:val="24"/>
        </w:rPr>
        <w:t>ня цього Договору Генпідрядник не має права вимагати збільшення ціни договору у зв’язку із будь-яким зростанням (істотним або неістотним) вартості матеріалів та/або устаткування та/або робіт (послуг), що виконуються. Сторони погодили, що в разі відмови Замовника від збільшення ціни договору Генпідрядник не має права вимагати розірвання договору.</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Генпідрядник протягом усього періоду виконання робіт на ОБ’ЄКТІ не може вимагати уточнення ціни договору у зв’язку зі зміною середньомісячної заробітної плати, зростанням </w:t>
      </w:r>
      <w:r w:rsidRPr="0038565A">
        <w:rPr>
          <w:rFonts w:ascii="Times New Roman" w:hAnsi="Times New Roman" w:cs="Times New Roman"/>
          <w:szCs w:val="24"/>
        </w:rPr>
        <w:lastRenderedPageBreak/>
        <w:t>цін на матеріально-технічні ресурси, паливно-мастильні матеріали та інші енергоносії, що використовуються для виконання робіт.</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3.6. Ціна може бути змінена</w:t>
      </w:r>
      <w:r>
        <w:rPr>
          <w:rFonts w:ascii="Times New Roman" w:hAnsi="Times New Roman" w:cs="Times New Roman"/>
          <w:szCs w:val="24"/>
        </w:rPr>
        <w:t xml:space="preserve"> </w:t>
      </w:r>
      <w:r w:rsidRPr="0038565A">
        <w:rPr>
          <w:rFonts w:ascii="Times New Roman" w:hAnsi="Times New Roman" w:cs="Times New Roman"/>
          <w:szCs w:val="24"/>
        </w:rPr>
        <w:t>виключно в наступних випадках:</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3.6.1. Зменшення обсягів закупівлі, зокрема з урахуванням фактичного обсягу видатків;</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3.6.2. Зміна ціни договору про закупівлю у зв’язку зі зміною ставок податків та зборів та\або зміною умов щодо надання пільг з оподаткування – пропорційно до зміни таких ст</w:t>
      </w:r>
      <w:r w:rsidRPr="0038565A">
        <w:rPr>
          <w:rFonts w:ascii="Times New Roman" w:hAnsi="Times New Roman" w:cs="Times New Roman"/>
          <w:szCs w:val="24"/>
        </w:rPr>
        <w:t>а</w:t>
      </w:r>
      <w:r w:rsidRPr="0038565A">
        <w:rPr>
          <w:rFonts w:ascii="Times New Roman" w:hAnsi="Times New Roman" w:cs="Times New Roman"/>
          <w:szCs w:val="24"/>
        </w:rPr>
        <w:t>вок та\або пільг з оподаткування, а також у зв’язку із зміною системи оподаткування проп</w:t>
      </w:r>
      <w:r w:rsidRPr="0038565A">
        <w:rPr>
          <w:rFonts w:ascii="Times New Roman" w:hAnsi="Times New Roman" w:cs="Times New Roman"/>
          <w:szCs w:val="24"/>
        </w:rPr>
        <w:t>о</w:t>
      </w:r>
      <w:r w:rsidRPr="0038565A">
        <w:rPr>
          <w:rFonts w:ascii="Times New Roman" w:hAnsi="Times New Roman" w:cs="Times New Roman"/>
          <w:szCs w:val="24"/>
        </w:rPr>
        <w:t>рційно до зміни податкового навантаження внаслідок зміни системи оподаткування.</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3.7. Врахування додаткових робіт.</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3.7.1. Якщо під час виконання робіт по ОБ’ЄКТУ виникла потреба у виконанні додатк</w:t>
      </w:r>
      <w:r w:rsidRPr="0038565A">
        <w:rPr>
          <w:rFonts w:ascii="Times New Roman" w:hAnsi="Times New Roman" w:cs="Times New Roman"/>
          <w:szCs w:val="24"/>
        </w:rPr>
        <w:t>о</w:t>
      </w:r>
      <w:r w:rsidRPr="0038565A">
        <w:rPr>
          <w:rFonts w:ascii="Times New Roman" w:hAnsi="Times New Roman" w:cs="Times New Roman"/>
          <w:szCs w:val="24"/>
        </w:rPr>
        <w:t>вих аналогічних робіт, неврахованих про</w:t>
      </w:r>
      <w:r>
        <w:rPr>
          <w:rFonts w:ascii="Times New Roman" w:hAnsi="Times New Roman" w:cs="Times New Roman"/>
          <w:szCs w:val="24"/>
        </w:rPr>
        <w:t>е</w:t>
      </w:r>
      <w:r w:rsidRPr="0038565A">
        <w:rPr>
          <w:rFonts w:ascii="Times New Roman" w:hAnsi="Times New Roman" w:cs="Times New Roman"/>
          <w:szCs w:val="24"/>
        </w:rPr>
        <w:t>ктно-кошторисною документацією, забезпечення якою покладено на Замовника, Генпідрядник зобов’язаний протягом трьох календарних днів з дня виникнення вказаної потреби повідомити про це Замовника та подати йому пропозиції з відповідними розрахунками (Генпідрядником складається відповідний акт з визначенням обсягів робіт, які підлягають погодженню із Замовником та про</w:t>
      </w:r>
      <w:r>
        <w:rPr>
          <w:rFonts w:ascii="Times New Roman" w:hAnsi="Times New Roman" w:cs="Times New Roman"/>
          <w:szCs w:val="24"/>
        </w:rPr>
        <w:t>е</w:t>
      </w:r>
      <w:r w:rsidRPr="0038565A">
        <w:rPr>
          <w:rFonts w:ascii="Times New Roman" w:hAnsi="Times New Roman" w:cs="Times New Roman"/>
          <w:szCs w:val="24"/>
        </w:rPr>
        <w:t>ктною організацією). Замо</w:t>
      </w:r>
      <w:r w:rsidRPr="0038565A">
        <w:rPr>
          <w:rFonts w:ascii="Times New Roman" w:hAnsi="Times New Roman" w:cs="Times New Roman"/>
          <w:szCs w:val="24"/>
        </w:rPr>
        <w:t>в</w:t>
      </w:r>
      <w:r w:rsidRPr="0038565A">
        <w:rPr>
          <w:rFonts w:ascii="Times New Roman" w:hAnsi="Times New Roman" w:cs="Times New Roman"/>
          <w:szCs w:val="24"/>
        </w:rPr>
        <w:t>ник, розглядає зазначені пропозиції, приймає рішення по суті та повідомляє про нього Ге</w:t>
      </w:r>
      <w:r w:rsidRPr="0038565A">
        <w:rPr>
          <w:rFonts w:ascii="Times New Roman" w:hAnsi="Times New Roman" w:cs="Times New Roman"/>
          <w:szCs w:val="24"/>
        </w:rPr>
        <w:t>н</w:t>
      </w:r>
      <w:r w:rsidRPr="0038565A">
        <w:rPr>
          <w:rFonts w:ascii="Times New Roman" w:hAnsi="Times New Roman" w:cs="Times New Roman"/>
          <w:szCs w:val="24"/>
        </w:rPr>
        <w:t>підрядника.</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Якщо Генпідрядник виконав додаткові роботи, не повідомивши Замовника про необхі</w:t>
      </w:r>
      <w:r w:rsidRPr="0038565A">
        <w:rPr>
          <w:rFonts w:ascii="Times New Roman" w:hAnsi="Times New Roman" w:cs="Times New Roman"/>
          <w:szCs w:val="24"/>
        </w:rPr>
        <w:t>д</w:t>
      </w:r>
      <w:r w:rsidRPr="0038565A">
        <w:rPr>
          <w:rFonts w:ascii="Times New Roman" w:hAnsi="Times New Roman" w:cs="Times New Roman"/>
          <w:szCs w:val="24"/>
        </w:rPr>
        <w:t>ність виконання додаткових робіт, він не може вимагати від Замовника оплати виконаних додаткових робіт і відшкодування завданих йому збитків.</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3.7.2. Компенсація Генпідряднику витрат, які виникли у процесі виконання додаткових аналогічних робіт, за умови виконання вимог пп. 3.7.1 Договору здійснюються шляхом укл</w:t>
      </w:r>
      <w:r w:rsidRPr="0038565A">
        <w:rPr>
          <w:rFonts w:ascii="Times New Roman" w:hAnsi="Times New Roman" w:cs="Times New Roman"/>
          <w:szCs w:val="24"/>
        </w:rPr>
        <w:t>а</w:t>
      </w:r>
      <w:r w:rsidRPr="0038565A">
        <w:rPr>
          <w:rFonts w:ascii="Times New Roman" w:hAnsi="Times New Roman" w:cs="Times New Roman"/>
          <w:szCs w:val="24"/>
        </w:rPr>
        <w:t>дання окремого договору на додаткові роботи у порядку передбаченому пп. 8 п. 13 Особл</w:t>
      </w:r>
      <w:r w:rsidRPr="0038565A">
        <w:rPr>
          <w:rFonts w:ascii="Times New Roman" w:hAnsi="Times New Roman" w:cs="Times New Roman"/>
          <w:szCs w:val="24"/>
        </w:rPr>
        <w:t>и</w:t>
      </w:r>
      <w:r w:rsidRPr="0038565A">
        <w:rPr>
          <w:rFonts w:ascii="Times New Roman" w:hAnsi="Times New Roman" w:cs="Times New Roman"/>
          <w:szCs w:val="24"/>
        </w:rPr>
        <w:t>востей.</w:t>
      </w:r>
    </w:p>
    <w:p w:rsidR="00C40534" w:rsidRPr="0038565A" w:rsidRDefault="00C40534" w:rsidP="00C40534">
      <w:pPr>
        <w:pStyle w:val="Bodytext1"/>
        <w:shd w:val="clear" w:color="auto" w:fill="auto"/>
        <w:tabs>
          <w:tab w:val="num" w:pos="0"/>
        </w:tabs>
        <w:spacing w:before="0" w:after="0" w:line="240" w:lineRule="auto"/>
        <w:ind w:right="-6" w:firstLine="0"/>
        <w:rPr>
          <w:rFonts w:ascii="Times New Roman" w:hAnsi="Times New Roman" w:cs="Times New Roman"/>
          <w:szCs w:val="24"/>
        </w:rPr>
      </w:pPr>
    </w:p>
    <w:p w:rsidR="00C40534" w:rsidRPr="0038565A" w:rsidRDefault="00C40534" w:rsidP="00C40534">
      <w:pPr>
        <w:pStyle w:val="Bodytext1"/>
        <w:shd w:val="clear" w:color="auto" w:fill="auto"/>
        <w:tabs>
          <w:tab w:val="num" w:pos="0"/>
        </w:tabs>
        <w:spacing w:before="0" w:after="0" w:line="240" w:lineRule="auto"/>
        <w:ind w:right="-6" w:firstLine="284"/>
        <w:jc w:val="center"/>
        <w:rPr>
          <w:rFonts w:ascii="Times New Roman" w:hAnsi="Times New Roman" w:cs="Times New Roman"/>
          <w:szCs w:val="24"/>
        </w:rPr>
      </w:pPr>
      <w:r w:rsidRPr="0038565A">
        <w:rPr>
          <w:rFonts w:ascii="Times New Roman" w:hAnsi="Times New Roman" w:cs="Times New Roman"/>
          <w:szCs w:val="24"/>
        </w:rPr>
        <w:t>IV. ПОРЯДОК ЗДІЙСНЕНЯ ОПЛАТИ ЗА ВИКОНАНІ РОБОТИ</w:t>
      </w:r>
    </w:p>
    <w:p w:rsidR="00C40534" w:rsidRPr="0038565A" w:rsidRDefault="00C40534" w:rsidP="00C40534">
      <w:pPr>
        <w:pStyle w:val="Bodytext1"/>
        <w:shd w:val="clear" w:color="auto" w:fill="auto"/>
        <w:tabs>
          <w:tab w:val="num" w:pos="0"/>
        </w:tabs>
        <w:spacing w:before="0" w:after="0" w:line="240" w:lineRule="auto"/>
        <w:ind w:right="-6" w:firstLine="284"/>
        <w:jc w:val="center"/>
        <w:rPr>
          <w:rFonts w:ascii="Times New Roman" w:hAnsi="Times New Roman" w:cs="Times New Roman"/>
          <w:szCs w:val="24"/>
        </w:rPr>
      </w:pP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4.1. Порядок здійснення оплати за виконані роботи.</w:t>
      </w:r>
    </w:p>
    <w:p w:rsidR="00C40534"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4.1.1. Розрахунки за виконані роботи по ОБ’ЄКТУ проводяться на підставі “Актів при</w:t>
      </w:r>
      <w:r w:rsidRPr="0038565A">
        <w:rPr>
          <w:rFonts w:ascii="Times New Roman" w:hAnsi="Times New Roman" w:cs="Times New Roman"/>
          <w:szCs w:val="24"/>
        </w:rPr>
        <w:t>й</w:t>
      </w:r>
      <w:r w:rsidRPr="0038565A">
        <w:rPr>
          <w:rFonts w:ascii="Times New Roman" w:hAnsi="Times New Roman" w:cs="Times New Roman"/>
          <w:szCs w:val="24"/>
        </w:rPr>
        <w:t>мання виконаних будівельних робіт</w:t>
      </w:r>
      <w:r>
        <w:rPr>
          <w:rFonts w:ascii="Times New Roman" w:hAnsi="Times New Roman" w:cs="Times New Roman"/>
          <w:szCs w:val="24"/>
        </w:rPr>
        <w:t xml:space="preserve"> </w:t>
      </w:r>
      <w:r w:rsidRPr="0038565A">
        <w:rPr>
          <w:rFonts w:ascii="Times New Roman" w:hAnsi="Times New Roman" w:cs="Times New Roman"/>
          <w:szCs w:val="24"/>
        </w:rPr>
        <w:t>” за формою КБ-2в та “</w:t>
      </w:r>
      <w:r>
        <w:rPr>
          <w:rFonts w:ascii="Times New Roman" w:hAnsi="Times New Roman" w:cs="Times New Roman"/>
          <w:szCs w:val="24"/>
        </w:rPr>
        <w:t xml:space="preserve"> </w:t>
      </w:r>
      <w:r w:rsidRPr="0038565A">
        <w:rPr>
          <w:rFonts w:ascii="Times New Roman" w:hAnsi="Times New Roman" w:cs="Times New Roman"/>
          <w:szCs w:val="24"/>
        </w:rPr>
        <w:t>Довідок про вартість виконаних будівельних робіт та витрат</w:t>
      </w:r>
      <w:r>
        <w:rPr>
          <w:rFonts w:ascii="Times New Roman" w:hAnsi="Times New Roman" w:cs="Times New Roman"/>
          <w:szCs w:val="24"/>
        </w:rPr>
        <w:t xml:space="preserve"> </w:t>
      </w:r>
      <w:r w:rsidRPr="0038565A">
        <w:rPr>
          <w:rFonts w:ascii="Times New Roman" w:hAnsi="Times New Roman" w:cs="Times New Roman"/>
          <w:szCs w:val="24"/>
        </w:rPr>
        <w:t xml:space="preserve">” за формою КБ-3, протягом </w:t>
      </w:r>
      <w:r>
        <w:rPr>
          <w:rFonts w:ascii="Times New Roman" w:hAnsi="Times New Roman" w:cs="Times New Roman"/>
          <w:szCs w:val="24"/>
        </w:rPr>
        <w:t>60</w:t>
      </w:r>
      <w:r w:rsidRPr="0038565A">
        <w:rPr>
          <w:rFonts w:ascii="Times New Roman" w:hAnsi="Times New Roman" w:cs="Times New Roman"/>
          <w:szCs w:val="24"/>
        </w:rPr>
        <w:t xml:space="preserve"> </w:t>
      </w:r>
      <w:r>
        <w:rPr>
          <w:rFonts w:ascii="Times New Roman" w:hAnsi="Times New Roman" w:cs="Times New Roman"/>
          <w:szCs w:val="24"/>
        </w:rPr>
        <w:t>банківськ</w:t>
      </w:r>
      <w:r w:rsidRPr="0038565A">
        <w:rPr>
          <w:rFonts w:ascii="Times New Roman" w:hAnsi="Times New Roman" w:cs="Times New Roman"/>
          <w:szCs w:val="24"/>
        </w:rPr>
        <w:t>их днів після їх підп</w:t>
      </w:r>
      <w:r w:rsidRPr="0038565A">
        <w:rPr>
          <w:rFonts w:ascii="Times New Roman" w:hAnsi="Times New Roman" w:cs="Times New Roman"/>
          <w:szCs w:val="24"/>
        </w:rPr>
        <w:t>и</w:t>
      </w:r>
      <w:r w:rsidRPr="0038565A">
        <w:rPr>
          <w:rFonts w:ascii="Times New Roman" w:hAnsi="Times New Roman" w:cs="Times New Roman"/>
          <w:szCs w:val="24"/>
        </w:rPr>
        <w:t xml:space="preserve">сання Замовником. </w:t>
      </w:r>
      <w:r>
        <w:rPr>
          <w:rFonts w:ascii="Times New Roman" w:hAnsi="Times New Roman" w:cs="Times New Roman"/>
          <w:szCs w:val="24"/>
        </w:rPr>
        <w:t>При складанні актів здачі приймання виконаних робіт (форма</w:t>
      </w:r>
      <w:r w:rsidRPr="0038565A">
        <w:rPr>
          <w:rFonts w:ascii="Times New Roman" w:hAnsi="Times New Roman" w:cs="Times New Roman"/>
          <w:szCs w:val="24"/>
        </w:rPr>
        <w:t xml:space="preserve"> КБ-2в</w:t>
      </w:r>
      <w:r>
        <w:rPr>
          <w:rFonts w:ascii="Times New Roman" w:hAnsi="Times New Roman" w:cs="Times New Roman"/>
          <w:szCs w:val="24"/>
        </w:rPr>
        <w:t>), Підрядник передає Замовнику завірені копії розрахункових документів, що підтверджують факт продажу матеріалів, та ТТН на їх перевезення)</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4.1.2. Після виконання Генпідрядником робіт одного або декількох етапів, визначених в пп. 5.1.1 Договору  та надання Замовнику документів, зазначених в пп. 4.1.1 Договору, Зам</w:t>
      </w:r>
      <w:r w:rsidRPr="0038565A">
        <w:rPr>
          <w:rFonts w:ascii="Times New Roman" w:hAnsi="Times New Roman" w:cs="Times New Roman"/>
          <w:szCs w:val="24"/>
        </w:rPr>
        <w:t>о</w:t>
      </w:r>
      <w:r w:rsidRPr="0038565A">
        <w:rPr>
          <w:rFonts w:ascii="Times New Roman" w:hAnsi="Times New Roman" w:cs="Times New Roman"/>
          <w:szCs w:val="24"/>
        </w:rPr>
        <w:t>вник встановленим порядком приймає ці роботи, якщо вони повністю відповідають визнач</w:t>
      </w:r>
      <w:r w:rsidRPr="0038565A">
        <w:rPr>
          <w:rFonts w:ascii="Times New Roman" w:hAnsi="Times New Roman" w:cs="Times New Roman"/>
          <w:szCs w:val="24"/>
        </w:rPr>
        <w:t>е</w:t>
      </w:r>
      <w:r w:rsidRPr="0038565A">
        <w:rPr>
          <w:rFonts w:ascii="Times New Roman" w:hAnsi="Times New Roman" w:cs="Times New Roman"/>
          <w:szCs w:val="24"/>
        </w:rPr>
        <w:t>ним умовами Договору вимогам щодо якості та об’єму, в іншому випадку акти повертаються Генпідряднику для усунення зауважень та коригування.</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В окремих випадках (за 30 календарних днів до завершення бюджетного року), Замовник має право оплатити Генпідряднику за частину фактично виконаних робіт одного або декіл</w:t>
      </w:r>
      <w:r w:rsidRPr="0038565A">
        <w:rPr>
          <w:rFonts w:ascii="Times New Roman" w:hAnsi="Times New Roman" w:cs="Times New Roman"/>
          <w:szCs w:val="24"/>
        </w:rPr>
        <w:t>ь</w:t>
      </w:r>
      <w:r w:rsidRPr="0038565A">
        <w:rPr>
          <w:rFonts w:ascii="Times New Roman" w:hAnsi="Times New Roman" w:cs="Times New Roman"/>
          <w:szCs w:val="24"/>
        </w:rPr>
        <w:t>кох етапів, визначених в пп. 5.1.1 Договору (відповідно до форми КБ-2в “Акту приймання виконаних будівельних робіт” та форми № КБ-3 “Довідки про вартість виконаних будівел</w:t>
      </w:r>
      <w:r w:rsidRPr="0038565A">
        <w:rPr>
          <w:rFonts w:ascii="Times New Roman" w:hAnsi="Times New Roman" w:cs="Times New Roman"/>
          <w:szCs w:val="24"/>
        </w:rPr>
        <w:t>ь</w:t>
      </w:r>
      <w:r w:rsidRPr="0038565A">
        <w:rPr>
          <w:rFonts w:ascii="Times New Roman" w:hAnsi="Times New Roman" w:cs="Times New Roman"/>
          <w:szCs w:val="24"/>
        </w:rPr>
        <w:t>них робіт та витрат”).</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4.1.3. Документи про виконані роботи та їх вартість складаються і підписуються Генпі</w:t>
      </w:r>
      <w:r w:rsidRPr="0038565A">
        <w:rPr>
          <w:rFonts w:ascii="Times New Roman" w:hAnsi="Times New Roman" w:cs="Times New Roman"/>
          <w:szCs w:val="24"/>
        </w:rPr>
        <w:t>д</w:t>
      </w:r>
      <w:r w:rsidRPr="0038565A">
        <w:rPr>
          <w:rFonts w:ascii="Times New Roman" w:hAnsi="Times New Roman" w:cs="Times New Roman"/>
          <w:szCs w:val="24"/>
        </w:rPr>
        <w:t>рядником, та після письмового погодження із технічним наглядом</w:t>
      </w:r>
      <w:r>
        <w:rPr>
          <w:rFonts w:ascii="Times New Roman" w:hAnsi="Times New Roman" w:cs="Times New Roman"/>
          <w:szCs w:val="24"/>
        </w:rPr>
        <w:t xml:space="preserve"> </w:t>
      </w:r>
      <w:r w:rsidRPr="0038565A">
        <w:rPr>
          <w:rFonts w:ascii="Times New Roman" w:hAnsi="Times New Roman" w:cs="Times New Roman"/>
          <w:szCs w:val="24"/>
        </w:rPr>
        <w:t xml:space="preserve">передаються Замовнику, який зобов’язаний протягом 3 (трьох) календарних днів після отримання цих документів приступити до їх перевірки та приймання виконаних робіт. </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4.1.4. У разі виявлення невідповідності пред'явлених до оплати робіт встановленим вим</w:t>
      </w:r>
      <w:r w:rsidRPr="0038565A">
        <w:rPr>
          <w:rFonts w:ascii="Times New Roman" w:hAnsi="Times New Roman" w:cs="Times New Roman"/>
          <w:szCs w:val="24"/>
        </w:rPr>
        <w:t>о</w:t>
      </w:r>
      <w:r w:rsidRPr="0038565A">
        <w:rPr>
          <w:rFonts w:ascii="Times New Roman" w:hAnsi="Times New Roman" w:cs="Times New Roman"/>
          <w:szCs w:val="24"/>
        </w:rPr>
        <w:t xml:space="preserve">гам, завищення їх обсягів або неправильного застосування кошторисних норм, поточних цін, </w:t>
      </w:r>
      <w:r w:rsidRPr="0038565A">
        <w:rPr>
          <w:rFonts w:ascii="Times New Roman" w:hAnsi="Times New Roman" w:cs="Times New Roman"/>
          <w:szCs w:val="24"/>
        </w:rPr>
        <w:lastRenderedPageBreak/>
        <w:t>розцінок та інших помилок, що вплинули на ціну виконаних робіт, Замовник повертає Ге</w:t>
      </w:r>
      <w:r w:rsidRPr="0038565A">
        <w:rPr>
          <w:rFonts w:ascii="Times New Roman" w:hAnsi="Times New Roman" w:cs="Times New Roman"/>
          <w:szCs w:val="24"/>
        </w:rPr>
        <w:t>н</w:t>
      </w:r>
      <w:r w:rsidRPr="0038565A">
        <w:rPr>
          <w:rFonts w:ascii="Times New Roman" w:hAnsi="Times New Roman" w:cs="Times New Roman"/>
          <w:szCs w:val="24"/>
        </w:rPr>
        <w:t>підряднику такі акти без розгляду.</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У разі відсутності на “Актах приймання виконаних будівельних робіт” за формою КБ-2в письмового візування технічного нагляду про відповідність обсягів та якості виконаних робіт нормативним актам, затвердженій про</w:t>
      </w:r>
      <w:r>
        <w:rPr>
          <w:rFonts w:ascii="Times New Roman" w:hAnsi="Times New Roman" w:cs="Times New Roman"/>
          <w:szCs w:val="24"/>
        </w:rPr>
        <w:t>е</w:t>
      </w:r>
      <w:r w:rsidRPr="0038565A">
        <w:rPr>
          <w:rFonts w:ascii="Times New Roman" w:hAnsi="Times New Roman" w:cs="Times New Roman"/>
          <w:szCs w:val="24"/>
        </w:rPr>
        <w:t xml:space="preserve">ктно-кошторисній документації та умовам Договору Замовник повертає Генпідряднику такі акти без розгляду. </w:t>
      </w:r>
    </w:p>
    <w:p w:rsidR="00C40534" w:rsidRPr="0038565A" w:rsidRDefault="00C40534" w:rsidP="00C40534">
      <w:pPr>
        <w:pStyle w:val="Bodytext1"/>
        <w:tabs>
          <w:tab w:val="num" w:pos="1440"/>
        </w:tabs>
        <w:spacing w:before="0" w:after="0" w:line="240" w:lineRule="auto"/>
        <w:ind w:firstLine="284"/>
        <w:rPr>
          <w:rFonts w:ascii="Times New Roman" w:hAnsi="Times New Roman" w:cs="Times New Roman"/>
          <w:szCs w:val="24"/>
        </w:rPr>
      </w:pPr>
      <w:r w:rsidRPr="0038565A">
        <w:rPr>
          <w:rFonts w:ascii="Times New Roman" w:hAnsi="Times New Roman" w:cs="Times New Roman"/>
          <w:szCs w:val="24"/>
        </w:rPr>
        <w:t>4.1.5. Замовник має право відмовитись від приймання робіт та їх оплати за умови, якщо вони не відповідають вимогам затвердженої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 на ОБ'ЄКТ, чинному законодавству (Державні будівельні норми, правила, стандарти тощо), а також ум</w:t>
      </w:r>
      <w:r w:rsidRPr="0038565A">
        <w:rPr>
          <w:rFonts w:ascii="Times New Roman" w:hAnsi="Times New Roman" w:cs="Times New Roman"/>
          <w:szCs w:val="24"/>
        </w:rPr>
        <w:t>о</w:t>
      </w:r>
      <w:r w:rsidRPr="0038565A">
        <w:rPr>
          <w:rFonts w:ascii="Times New Roman" w:hAnsi="Times New Roman" w:cs="Times New Roman"/>
          <w:szCs w:val="24"/>
        </w:rPr>
        <w:t>вам Договору.</w:t>
      </w:r>
    </w:p>
    <w:p w:rsidR="00C40534" w:rsidRPr="0038565A" w:rsidRDefault="00C40534" w:rsidP="00C40534">
      <w:pPr>
        <w:pStyle w:val="Bodytext1"/>
        <w:tabs>
          <w:tab w:val="num" w:pos="1440"/>
        </w:tabs>
        <w:spacing w:before="0" w:after="0" w:line="240" w:lineRule="auto"/>
        <w:ind w:firstLine="284"/>
        <w:rPr>
          <w:rFonts w:ascii="Times New Roman" w:hAnsi="Times New Roman" w:cs="Times New Roman"/>
          <w:szCs w:val="24"/>
        </w:rPr>
      </w:pPr>
      <w:r w:rsidRPr="0038565A">
        <w:rPr>
          <w:rFonts w:ascii="Times New Roman" w:hAnsi="Times New Roman" w:cs="Times New Roman"/>
          <w:szCs w:val="24"/>
        </w:rPr>
        <w:t>4.1.6. Підрядник зобов’язується зменшити вартість робіт на вимогу Замовника в разі вст</w:t>
      </w:r>
      <w:r w:rsidRPr="0038565A">
        <w:rPr>
          <w:rFonts w:ascii="Times New Roman" w:hAnsi="Times New Roman" w:cs="Times New Roman"/>
          <w:szCs w:val="24"/>
        </w:rPr>
        <w:t>а</w:t>
      </w:r>
      <w:r w:rsidRPr="0038565A">
        <w:rPr>
          <w:rFonts w:ascii="Times New Roman" w:hAnsi="Times New Roman" w:cs="Times New Roman"/>
          <w:szCs w:val="24"/>
        </w:rPr>
        <w:t>новлення Замовником факту застосування цін на матеріали що перевищують середньо ри</w:t>
      </w:r>
      <w:r w:rsidRPr="0038565A">
        <w:rPr>
          <w:rFonts w:ascii="Times New Roman" w:hAnsi="Times New Roman" w:cs="Times New Roman"/>
          <w:szCs w:val="24"/>
        </w:rPr>
        <w:t>н</w:t>
      </w:r>
      <w:r w:rsidRPr="0038565A">
        <w:rPr>
          <w:rFonts w:ascii="Times New Roman" w:hAnsi="Times New Roman" w:cs="Times New Roman"/>
          <w:szCs w:val="24"/>
        </w:rPr>
        <w:t>кові на день складання акту приймання-передачі виконаних робіт. Факт перевищення цін фіксується одностороннім актом складеним Замовником, який доводиться до Підрядника листом. У цьому випадку вартість робіт зменшується на суму встановленого завищення цін на матеріальні ресурси.</w:t>
      </w:r>
    </w:p>
    <w:p w:rsidR="00C40534" w:rsidRPr="0038565A" w:rsidRDefault="00C40534" w:rsidP="00C40534">
      <w:pPr>
        <w:pStyle w:val="rvps2"/>
        <w:shd w:val="clear" w:color="auto" w:fill="FFFFFF"/>
        <w:spacing w:before="0" w:beforeAutospacing="0" w:after="0" w:afterAutospacing="0"/>
        <w:ind w:firstLine="450"/>
      </w:pPr>
      <w:r w:rsidRPr="0038565A">
        <w:t xml:space="preserve">4.1.7. Проміжні платежі за фактично виконані роботи здійснюються в межах не більш, як 90 (дев’яносто) % їх загальної вартості. Кінцеві розрахунки (10% їх загальної вартості) за виконані Генпідрядником за Договором роботи здійснюються протягом </w:t>
      </w:r>
      <w:r>
        <w:t>30</w:t>
      </w:r>
      <w:r w:rsidRPr="0038565A">
        <w:t xml:space="preserve"> </w:t>
      </w:r>
      <w:r>
        <w:t>банківськ</w:t>
      </w:r>
      <w:r w:rsidRPr="0038565A">
        <w:t>их днів після виконання і прийняття всіх передбачених Договором робіт, затвердження Замовником Акту готовності ОБ’ЄКТА до експлуатації, складеного за формою, визначеною додатком 9 до Порядку прийняття в експлуатацію закінчених будівництвом об’єктів, затвердженого по</w:t>
      </w:r>
      <w:r w:rsidRPr="0038565A">
        <w:t>с</w:t>
      </w:r>
      <w:r w:rsidRPr="0038565A">
        <w:t xml:space="preserve">тановою Кабінету Міністрів України від 13 квітня 2011 року №461 “Питання прийняття в експлуатацію закінчених будівництвом об’єктів” </w:t>
      </w:r>
      <w:r>
        <w:t>.</w:t>
      </w:r>
    </w:p>
    <w:p w:rsidR="00C40534" w:rsidRPr="0038565A" w:rsidRDefault="00C40534" w:rsidP="00C40534">
      <w:pPr>
        <w:pStyle w:val="Heading11"/>
        <w:shd w:val="clear" w:color="auto" w:fill="auto"/>
        <w:spacing w:before="0" w:line="240" w:lineRule="auto"/>
        <w:ind w:firstLine="284"/>
        <w:rPr>
          <w:rFonts w:ascii="Times New Roman" w:hAnsi="Times New Roman" w:cs="Times New Roman"/>
          <w:b w:val="0"/>
          <w:bCs/>
          <w:szCs w:val="24"/>
        </w:rPr>
      </w:pPr>
      <w:bookmarkStart w:id="16" w:name="n156"/>
      <w:bookmarkEnd w:id="16"/>
      <w:r w:rsidRPr="0038565A">
        <w:rPr>
          <w:rFonts w:ascii="Times New Roman" w:hAnsi="Times New Roman" w:cs="Times New Roman"/>
          <w:b w:val="0"/>
          <w:bCs/>
          <w:szCs w:val="24"/>
        </w:rPr>
        <w:t>4.2. Фінансування робіт по ОБ’ЄКТУ.</w:t>
      </w:r>
    </w:p>
    <w:p w:rsidR="00C40534" w:rsidRPr="0038565A" w:rsidRDefault="00C40534" w:rsidP="00C40534">
      <w:pPr>
        <w:pStyle w:val="Bodytext1"/>
        <w:shd w:val="clear" w:color="auto" w:fill="auto"/>
        <w:spacing w:before="0" w:after="0" w:line="240" w:lineRule="auto"/>
        <w:ind w:firstLine="284"/>
        <w:rPr>
          <w:rFonts w:ascii="Times New Roman" w:hAnsi="Times New Roman" w:cs="Times New Roman"/>
          <w:szCs w:val="24"/>
        </w:rPr>
      </w:pPr>
      <w:r w:rsidRPr="0038565A">
        <w:rPr>
          <w:rFonts w:ascii="Times New Roman" w:hAnsi="Times New Roman" w:cs="Times New Roman"/>
          <w:szCs w:val="24"/>
        </w:rPr>
        <w:t>4.2.1. Фінансування робіт здійснюється за рахунок коштів Державного бюджету з відпов</w:t>
      </w:r>
      <w:r w:rsidRPr="0038565A">
        <w:rPr>
          <w:rFonts w:ascii="Times New Roman" w:hAnsi="Times New Roman" w:cs="Times New Roman"/>
          <w:szCs w:val="24"/>
        </w:rPr>
        <w:t>і</w:t>
      </w:r>
      <w:r w:rsidRPr="0038565A">
        <w:rPr>
          <w:rFonts w:ascii="Times New Roman" w:hAnsi="Times New Roman" w:cs="Times New Roman"/>
          <w:szCs w:val="24"/>
        </w:rPr>
        <w:t>дного казначейського рахунку, в межах кошторисних призначень та бюджетних асигнувань за відповідною бюджетною програмою. Оплата робіт у межах року</w:t>
      </w:r>
      <w:r>
        <w:rPr>
          <w:rFonts w:ascii="Times New Roman" w:hAnsi="Times New Roman" w:cs="Times New Roman"/>
          <w:szCs w:val="24"/>
        </w:rPr>
        <w:t xml:space="preserve"> </w:t>
      </w:r>
      <w:r w:rsidRPr="0038565A">
        <w:rPr>
          <w:rFonts w:ascii="Times New Roman" w:hAnsi="Times New Roman" w:cs="Times New Roman"/>
          <w:szCs w:val="24"/>
        </w:rPr>
        <w:t>може змінюватись відп</w:t>
      </w:r>
      <w:r w:rsidRPr="0038565A">
        <w:rPr>
          <w:rFonts w:ascii="Times New Roman" w:hAnsi="Times New Roman" w:cs="Times New Roman"/>
          <w:szCs w:val="24"/>
        </w:rPr>
        <w:t>о</w:t>
      </w:r>
      <w:r w:rsidRPr="0038565A">
        <w:rPr>
          <w:rFonts w:ascii="Times New Roman" w:hAnsi="Times New Roman" w:cs="Times New Roman"/>
          <w:szCs w:val="24"/>
        </w:rPr>
        <w:t>відно до зміни бюджетних призначень під час уточнення показників Державного бюджету України або рішення розпорядника бюджетних коштів вищого рівня і оформлюється дода</w:t>
      </w:r>
      <w:r w:rsidRPr="0038565A">
        <w:rPr>
          <w:rFonts w:ascii="Times New Roman" w:hAnsi="Times New Roman" w:cs="Times New Roman"/>
          <w:szCs w:val="24"/>
        </w:rPr>
        <w:t>т</w:t>
      </w:r>
      <w:r w:rsidRPr="0038565A">
        <w:rPr>
          <w:rFonts w:ascii="Times New Roman" w:hAnsi="Times New Roman" w:cs="Times New Roman"/>
          <w:szCs w:val="24"/>
        </w:rPr>
        <w:t>ковою угодою.</w:t>
      </w:r>
    </w:p>
    <w:p w:rsidR="00C40534" w:rsidRPr="009D3A54" w:rsidRDefault="00C40534" w:rsidP="00C40534">
      <w:pPr>
        <w:pStyle w:val="Bodytext1"/>
        <w:shd w:val="clear" w:color="auto" w:fill="auto"/>
        <w:spacing w:before="0" w:after="0" w:line="240" w:lineRule="auto"/>
        <w:ind w:firstLine="284"/>
        <w:rPr>
          <w:rFonts w:ascii="Times New Roman" w:hAnsi="Times New Roman" w:cs="Times New Roman"/>
          <w:szCs w:val="24"/>
          <w:highlight w:val="yellow"/>
        </w:rPr>
      </w:pPr>
      <w:r w:rsidRPr="0038565A">
        <w:rPr>
          <w:rFonts w:ascii="Times New Roman" w:hAnsi="Times New Roman" w:cs="Times New Roman"/>
          <w:szCs w:val="24"/>
        </w:rPr>
        <w:t xml:space="preserve">4.2.2. </w:t>
      </w:r>
      <w:r>
        <w:rPr>
          <w:rFonts w:ascii="Times New Roman" w:hAnsi="Times New Roman" w:cs="Times New Roman"/>
          <w:szCs w:val="24"/>
        </w:rPr>
        <w:t>О</w:t>
      </w:r>
      <w:r w:rsidRPr="0038565A">
        <w:rPr>
          <w:rFonts w:ascii="Times New Roman" w:hAnsi="Times New Roman" w:cs="Times New Roman"/>
          <w:szCs w:val="24"/>
        </w:rPr>
        <w:t xml:space="preserve">плата виконаних робіт буде здійснюватися із Державного бюджету в </w:t>
      </w:r>
      <w:r>
        <w:rPr>
          <w:rFonts w:ascii="Times New Roman" w:hAnsi="Times New Roman" w:cs="Times New Roman"/>
          <w:szCs w:val="24"/>
        </w:rPr>
        <w:t xml:space="preserve">сумі </w:t>
      </w:r>
      <w:r>
        <w:rPr>
          <w:rFonts w:ascii="Times New Roman" w:hAnsi="Times New Roman" w:cs="Times New Roman"/>
          <w:szCs w:val="24"/>
          <w:highlight w:val="yellow"/>
        </w:rPr>
        <w:t>_________грн__коп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_________________грн__коп</w:t>
      </w:r>
      <w:r w:rsidRPr="00C033F2">
        <w:rPr>
          <w:rFonts w:ascii="Times New Roman" w:hAnsi="Times New Roman" w:cs="Times New Roman"/>
          <w:szCs w:val="24"/>
          <w:highlight w:val="yellow"/>
        </w:rPr>
        <w:t xml:space="preserve">) </w:t>
      </w:r>
      <w:r w:rsidRPr="00C033F2">
        <w:rPr>
          <w:rStyle w:val="FontStyle35"/>
          <w:rFonts w:cs="Times New Roman"/>
          <w:b w:val="0"/>
          <w:bCs/>
          <w:i w:val="0"/>
          <w:iCs/>
          <w:szCs w:val="24"/>
          <w:lang w:eastAsia="uk-UA"/>
        </w:rPr>
        <w:t xml:space="preserve">у тому числі </w:t>
      </w:r>
      <w:r>
        <w:rPr>
          <w:rFonts w:ascii="Times New Roman" w:hAnsi="Times New Roman" w:cs="Times New Roman"/>
          <w:szCs w:val="24"/>
          <w:highlight w:val="yellow"/>
        </w:rPr>
        <w:t>ПДВ</w:t>
      </w:r>
      <w:r w:rsidRPr="00C033F2">
        <w:rPr>
          <w:rFonts w:ascii="Times New Roman" w:hAnsi="Times New Roman" w:cs="Times New Roman"/>
          <w:szCs w:val="24"/>
          <w:highlight w:val="yellow"/>
        </w:rPr>
        <w:t xml:space="preserve"> - </w:t>
      </w:r>
      <w:r>
        <w:rPr>
          <w:rFonts w:ascii="Times New Roman" w:hAnsi="Times New Roman" w:cs="Times New Roman"/>
          <w:szCs w:val="24"/>
          <w:highlight w:val="yellow"/>
        </w:rPr>
        <w:t>_________грн___коп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________грн__коп</w:t>
      </w:r>
      <w:r w:rsidRPr="00C033F2">
        <w:rPr>
          <w:rFonts w:ascii="Times New Roman" w:hAnsi="Times New Roman" w:cs="Times New Roman"/>
          <w:szCs w:val="24"/>
          <w:highlight w:val="yellow"/>
        </w:rPr>
        <w:t>)</w:t>
      </w:r>
      <w:r>
        <w:rPr>
          <w:rFonts w:ascii="Times New Roman" w:hAnsi="Times New Roman" w:cs="Times New Roman"/>
          <w:szCs w:val="24"/>
          <w:highlight w:val="yellow"/>
        </w:rPr>
        <w:t>,</w:t>
      </w:r>
      <w:r w:rsidRPr="009D3A54">
        <w:rPr>
          <w:rFonts w:ascii="Times New Roman" w:hAnsi="Times New Roman" w:cs="Times New Roman"/>
          <w:szCs w:val="24"/>
          <w:highlight w:val="yellow"/>
        </w:rPr>
        <w:t xml:space="preserve"> що відповідає бюджетним призначенням, за наявності на казначейськ</w:t>
      </w:r>
      <w:r w:rsidRPr="009D3A54">
        <w:rPr>
          <w:rFonts w:ascii="Times New Roman" w:hAnsi="Times New Roman" w:cs="Times New Roman"/>
          <w:szCs w:val="24"/>
          <w:highlight w:val="yellow"/>
        </w:rPr>
        <w:t>о</w:t>
      </w:r>
      <w:r w:rsidRPr="009D3A54">
        <w:rPr>
          <w:rFonts w:ascii="Times New Roman" w:hAnsi="Times New Roman" w:cs="Times New Roman"/>
          <w:szCs w:val="24"/>
          <w:highlight w:val="yellow"/>
        </w:rPr>
        <w:t xml:space="preserve">му рахунку відповідних коштів, у тому числі: </w:t>
      </w:r>
    </w:p>
    <w:p w:rsidR="00C40534"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Pr>
          <w:rFonts w:ascii="Times New Roman" w:hAnsi="Times New Roman" w:cs="Times New Roman"/>
          <w:szCs w:val="24"/>
        </w:rPr>
        <w:t xml:space="preserve">- </w:t>
      </w:r>
      <w:r w:rsidRPr="00FE72FA">
        <w:rPr>
          <w:rFonts w:ascii="Times New Roman" w:hAnsi="Times New Roman" w:cs="Times New Roman"/>
          <w:b/>
          <w:szCs w:val="24"/>
        </w:rPr>
        <w:t>2024рік</w:t>
      </w:r>
      <w:r>
        <w:rPr>
          <w:rFonts w:ascii="Times New Roman" w:hAnsi="Times New Roman" w:cs="Times New Roman"/>
          <w:szCs w:val="24"/>
        </w:rPr>
        <w:t xml:space="preserve"> - </w:t>
      </w:r>
      <w:r>
        <w:rPr>
          <w:rFonts w:ascii="Times New Roman" w:hAnsi="Times New Roman" w:cs="Times New Roman"/>
          <w:szCs w:val="24"/>
          <w:highlight w:val="yellow"/>
        </w:rPr>
        <w:t>_________грн__коп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_________________грн__коп</w:t>
      </w:r>
      <w:r w:rsidRPr="00C033F2">
        <w:rPr>
          <w:rFonts w:ascii="Times New Roman" w:hAnsi="Times New Roman" w:cs="Times New Roman"/>
          <w:szCs w:val="24"/>
          <w:highlight w:val="yellow"/>
        </w:rPr>
        <w:t xml:space="preserve">) </w:t>
      </w:r>
      <w:r w:rsidRPr="00C033F2">
        <w:rPr>
          <w:rStyle w:val="FontStyle35"/>
          <w:rFonts w:cs="Times New Roman"/>
          <w:b w:val="0"/>
          <w:bCs/>
          <w:i w:val="0"/>
          <w:iCs/>
          <w:szCs w:val="24"/>
          <w:lang w:eastAsia="uk-UA"/>
        </w:rPr>
        <w:t xml:space="preserve">у тому числі </w:t>
      </w:r>
      <w:r>
        <w:rPr>
          <w:rFonts w:ascii="Times New Roman" w:hAnsi="Times New Roman" w:cs="Times New Roman"/>
          <w:szCs w:val="24"/>
          <w:highlight w:val="yellow"/>
        </w:rPr>
        <w:t>ПДВ</w:t>
      </w:r>
      <w:r w:rsidRPr="00C033F2">
        <w:rPr>
          <w:rFonts w:ascii="Times New Roman" w:hAnsi="Times New Roman" w:cs="Times New Roman"/>
          <w:szCs w:val="24"/>
          <w:highlight w:val="yellow"/>
        </w:rPr>
        <w:t xml:space="preserve"> - </w:t>
      </w:r>
      <w:r>
        <w:rPr>
          <w:rFonts w:ascii="Times New Roman" w:hAnsi="Times New Roman" w:cs="Times New Roman"/>
          <w:szCs w:val="24"/>
          <w:highlight w:val="yellow"/>
        </w:rPr>
        <w:t>_________грн___коп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________грн__коп</w:t>
      </w:r>
      <w:r w:rsidRPr="00C033F2">
        <w:rPr>
          <w:rFonts w:ascii="Times New Roman" w:hAnsi="Times New Roman" w:cs="Times New Roman"/>
          <w:szCs w:val="24"/>
          <w:highlight w:val="yellow"/>
        </w:rPr>
        <w:t>)</w:t>
      </w:r>
    </w:p>
    <w:p w:rsidR="00C40534"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Pr>
          <w:rFonts w:ascii="Times New Roman" w:hAnsi="Times New Roman" w:cs="Times New Roman"/>
          <w:szCs w:val="24"/>
        </w:rPr>
        <w:t xml:space="preserve">- </w:t>
      </w:r>
      <w:r w:rsidRPr="00FE72FA">
        <w:rPr>
          <w:rFonts w:ascii="Times New Roman" w:hAnsi="Times New Roman" w:cs="Times New Roman"/>
          <w:b/>
          <w:szCs w:val="24"/>
        </w:rPr>
        <w:t>202</w:t>
      </w:r>
      <w:r>
        <w:rPr>
          <w:rFonts w:ascii="Times New Roman" w:hAnsi="Times New Roman" w:cs="Times New Roman"/>
          <w:b/>
          <w:szCs w:val="24"/>
        </w:rPr>
        <w:t>5</w:t>
      </w:r>
      <w:r w:rsidRPr="00FE72FA">
        <w:rPr>
          <w:rFonts w:ascii="Times New Roman" w:hAnsi="Times New Roman" w:cs="Times New Roman"/>
          <w:b/>
          <w:szCs w:val="24"/>
        </w:rPr>
        <w:t>рік</w:t>
      </w:r>
      <w:r>
        <w:rPr>
          <w:rFonts w:ascii="Times New Roman" w:hAnsi="Times New Roman" w:cs="Times New Roman"/>
          <w:szCs w:val="24"/>
        </w:rPr>
        <w:t xml:space="preserve"> - </w:t>
      </w:r>
      <w:r>
        <w:rPr>
          <w:rFonts w:ascii="Times New Roman" w:hAnsi="Times New Roman" w:cs="Times New Roman"/>
          <w:szCs w:val="24"/>
          <w:highlight w:val="yellow"/>
        </w:rPr>
        <w:t>_________грн__коп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_________________грн__коп</w:t>
      </w:r>
      <w:r w:rsidRPr="00C033F2">
        <w:rPr>
          <w:rFonts w:ascii="Times New Roman" w:hAnsi="Times New Roman" w:cs="Times New Roman"/>
          <w:szCs w:val="24"/>
          <w:highlight w:val="yellow"/>
        </w:rPr>
        <w:t xml:space="preserve">) </w:t>
      </w:r>
      <w:r w:rsidRPr="00C033F2">
        <w:rPr>
          <w:rStyle w:val="FontStyle35"/>
          <w:rFonts w:cs="Times New Roman"/>
          <w:b w:val="0"/>
          <w:bCs/>
          <w:i w:val="0"/>
          <w:iCs/>
          <w:szCs w:val="24"/>
          <w:lang w:eastAsia="uk-UA"/>
        </w:rPr>
        <w:t xml:space="preserve">у тому числі </w:t>
      </w:r>
      <w:r>
        <w:rPr>
          <w:rFonts w:ascii="Times New Roman" w:hAnsi="Times New Roman" w:cs="Times New Roman"/>
          <w:szCs w:val="24"/>
          <w:highlight w:val="yellow"/>
        </w:rPr>
        <w:t>ПДВ</w:t>
      </w:r>
      <w:r w:rsidRPr="00C033F2">
        <w:rPr>
          <w:rFonts w:ascii="Times New Roman" w:hAnsi="Times New Roman" w:cs="Times New Roman"/>
          <w:szCs w:val="24"/>
          <w:highlight w:val="yellow"/>
        </w:rPr>
        <w:t xml:space="preserve"> - </w:t>
      </w:r>
      <w:r>
        <w:rPr>
          <w:rFonts w:ascii="Times New Roman" w:hAnsi="Times New Roman" w:cs="Times New Roman"/>
          <w:szCs w:val="24"/>
          <w:highlight w:val="yellow"/>
        </w:rPr>
        <w:t>_________грн___коп</w:t>
      </w:r>
      <w:r w:rsidRPr="00C033F2">
        <w:rPr>
          <w:rFonts w:ascii="Times New Roman" w:hAnsi="Times New Roman" w:cs="Times New Roman"/>
          <w:szCs w:val="24"/>
          <w:highlight w:val="yellow"/>
        </w:rPr>
        <w:t xml:space="preserve"> (</w:t>
      </w:r>
      <w:r>
        <w:rPr>
          <w:rFonts w:ascii="Times New Roman" w:hAnsi="Times New Roman" w:cs="Times New Roman"/>
          <w:szCs w:val="24"/>
          <w:highlight w:val="yellow"/>
        </w:rPr>
        <w:t>________грн__коп</w:t>
      </w:r>
      <w:r w:rsidRPr="00C033F2">
        <w:rPr>
          <w:rFonts w:ascii="Times New Roman" w:hAnsi="Times New Roman" w:cs="Times New Roman"/>
          <w:szCs w:val="24"/>
          <w:highlight w:val="yellow"/>
        </w:rPr>
        <w:t>)</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Обсяг фінансування</w:t>
      </w:r>
      <w:r>
        <w:rPr>
          <w:rFonts w:ascii="Times New Roman" w:hAnsi="Times New Roman" w:cs="Times New Roman"/>
          <w:szCs w:val="24"/>
        </w:rPr>
        <w:t xml:space="preserve"> </w:t>
      </w:r>
      <w:r w:rsidRPr="0038565A">
        <w:rPr>
          <w:rFonts w:ascii="Times New Roman" w:hAnsi="Times New Roman" w:cs="Times New Roman"/>
          <w:szCs w:val="24"/>
        </w:rPr>
        <w:t>в межах року визначається Замовником та оформлюється додатков</w:t>
      </w:r>
      <w:r w:rsidRPr="0038565A">
        <w:rPr>
          <w:rFonts w:ascii="Times New Roman" w:hAnsi="Times New Roman" w:cs="Times New Roman"/>
          <w:szCs w:val="24"/>
        </w:rPr>
        <w:t>и</w:t>
      </w:r>
      <w:r w:rsidRPr="0038565A">
        <w:rPr>
          <w:rFonts w:ascii="Times New Roman" w:hAnsi="Times New Roman" w:cs="Times New Roman"/>
          <w:szCs w:val="24"/>
        </w:rPr>
        <w:t>ми угодами.</w:t>
      </w:r>
    </w:p>
    <w:p w:rsidR="00C40534" w:rsidRPr="0038565A" w:rsidRDefault="00C40534" w:rsidP="00C40534">
      <w:pPr>
        <w:pStyle w:val="Bodytext1"/>
        <w:widowControl w:val="0"/>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4.2.3. У разі виявлення завищення обсягів та/або вартості робіт під час перевірок та кон</w:t>
      </w:r>
      <w:r w:rsidRPr="0038565A">
        <w:rPr>
          <w:rFonts w:ascii="Times New Roman" w:hAnsi="Times New Roman" w:cs="Times New Roman"/>
          <w:szCs w:val="24"/>
        </w:rPr>
        <w:t>т</w:t>
      </w:r>
      <w:r w:rsidRPr="0038565A">
        <w:rPr>
          <w:rFonts w:ascii="Times New Roman" w:hAnsi="Times New Roman" w:cs="Times New Roman"/>
          <w:szCs w:val="24"/>
        </w:rPr>
        <w:t>рольних обмірів на ОБ’ЄКТІ, які були прийняті та оплачені Замовником на підставі актів форми КБ-2в “Акт приймання виконаних будівельних робіт” та форми КБ-3 “Довідки про вартість виконаних будівельних робіт та витрати” Генпідрядник зобов’язаний протягом 10 робочих днів з моменту виявлення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Генпідрядником.</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p>
    <w:p w:rsidR="00C40534" w:rsidRPr="0038565A" w:rsidRDefault="00C40534" w:rsidP="00C40534">
      <w:pPr>
        <w:pStyle w:val="Bodytext1"/>
        <w:shd w:val="clear" w:color="auto" w:fill="auto"/>
        <w:tabs>
          <w:tab w:val="left" w:pos="0"/>
        </w:tabs>
        <w:spacing w:before="0" w:after="0" w:line="240" w:lineRule="auto"/>
        <w:ind w:right="-6" w:firstLine="284"/>
        <w:jc w:val="center"/>
        <w:rPr>
          <w:rStyle w:val="BodytextBold1"/>
          <w:rFonts w:cs="Times New Roman"/>
          <w:b w:val="0"/>
          <w:szCs w:val="24"/>
        </w:rPr>
      </w:pPr>
      <w:r w:rsidRPr="0038565A">
        <w:rPr>
          <w:rStyle w:val="BodytextBold1"/>
          <w:rFonts w:cs="Times New Roman"/>
          <w:b w:val="0"/>
          <w:szCs w:val="24"/>
        </w:rPr>
        <w:t>V. ВИКОНАННЯ РОБІТ</w:t>
      </w:r>
    </w:p>
    <w:p w:rsidR="00C40534" w:rsidRPr="0038565A" w:rsidRDefault="00C40534" w:rsidP="00C40534">
      <w:pPr>
        <w:spacing w:before="0" w:after="0"/>
        <w:ind w:firstLine="284"/>
        <w:contextualSpacing/>
        <w:jc w:val="center"/>
        <w:rPr>
          <w:rStyle w:val="BodytextBold1"/>
          <w:rFonts w:cs="Times New Roman"/>
          <w:b w:val="0"/>
          <w:szCs w:val="24"/>
        </w:rPr>
      </w:pPr>
    </w:p>
    <w:p w:rsidR="00C40534" w:rsidRPr="0038565A" w:rsidRDefault="00C40534" w:rsidP="00C40534">
      <w:pPr>
        <w:spacing w:before="0" w:after="0"/>
        <w:ind w:firstLine="284"/>
        <w:rPr>
          <w:rFonts w:ascii="Times New Roman" w:hAnsi="Times New Roman" w:cs="Times New Roman"/>
          <w:sz w:val="24"/>
          <w:szCs w:val="24"/>
        </w:rPr>
      </w:pPr>
      <w:r w:rsidRPr="0038565A">
        <w:rPr>
          <w:rFonts w:ascii="Times New Roman" w:hAnsi="Times New Roman" w:cs="Times New Roman"/>
          <w:sz w:val="24"/>
          <w:szCs w:val="24"/>
        </w:rPr>
        <w:lastRenderedPageBreak/>
        <w:t>5.1. Етапи, строк та місце виконання робіт.</w:t>
      </w:r>
    </w:p>
    <w:p w:rsidR="00C40534" w:rsidRPr="0038565A" w:rsidRDefault="00C40534" w:rsidP="00C40534">
      <w:pPr>
        <w:pStyle w:val="afa"/>
        <w:spacing w:before="0" w:after="0" w:line="240" w:lineRule="auto"/>
        <w:ind w:left="0" w:firstLine="283"/>
        <w:rPr>
          <w:rFonts w:ascii="Times New Roman" w:hAnsi="Times New Roman"/>
          <w:sz w:val="24"/>
          <w:szCs w:val="24"/>
        </w:rPr>
      </w:pPr>
      <w:r w:rsidRPr="0038565A">
        <w:rPr>
          <w:rFonts w:ascii="Times New Roman" w:hAnsi="Times New Roman"/>
          <w:sz w:val="24"/>
          <w:szCs w:val="24"/>
        </w:rPr>
        <w:t>5.1.1. Строк виконання робіт на ОБ’ЄКТІ визначається відповідно до Календарного граф</w:t>
      </w:r>
      <w:r w:rsidRPr="0038565A">
        <w:rPr>
          <w:rFonts w:ascii="Times New Roman" w:hAnsi="Times New Roman"/>
          <w:sz w:val="24"/>
          <w:szCs w:val="24"/>
        </w:rPr>
        <w:t>і</w:t>
      </w:r>
      <w:r w:rsidRPr="0038565A">
        <w:rPr>
          <w:rFonts w:ascii="Times New Roman" w:hAnsi="Times New Roman"/>
          <w:sz w:val="24"/>
          <w:szCs w:val="24"/>
        </w:rPr>
        <w:t>ку виконання робіт (Додаток № 2), але не пізніше</w:t>
      </w:r>
      <w:r>
        <w:rPr>
          <w:rFonts w:ascii="Times New Roman" w:hAnsi="Times New Roman"/>
          <w:sz w:val="24"/>
          <w:szCs w:val="24"/>
        </w:rPr>
        <w:t xml:space="preserve"> </w:t>
      </w:r>
      <w:r>
        <w:rPr>
          <w:rFonts w:ascii="Times New Roman" w:hAnsi="Times New Roman"/>
          <w:sz w:val="24"/>
          <w:szCs w:val="24"/>
          <w:highlight w:val="yellow"/>
        </w:rPr>
        <w:t>10.06.</w:t>
      </w:r>
      <w:r w:rsidRPr="009D3A54">
        <w:rPr>
          <w:rFonts w:ascii="Times New Roman" w:hAnsi="Times New Roman"/>
          <w:sz w:val="24"/>
          <w:szCs w:val="24"/>
          <w:highlight w:val="yellow"/>
        </w:rPr>
        <w:t>202</w:t>
      </w:r>
      <w:r>
        <w:rPr>
          <w:rFonts w:ascii="Times New Roman" w:hAnsi="Times New Roman"/>
          <w:sz w:val="24"/>
          <w:szCs w:val="24"/>
          <w:highlight w:val="yellow"/>
        </w:rPr>
        <w:t>5</w:t>
      </w:r>
      <w:r w:rsidRPr="009D3A54">
        <w:rPr>
          <w:rFonts w:ascii="Times New Roman" w:hAnsi="Times New Roman"/>
          <w:sz w:val="24"/>
          <w:szCs w:val="24"/>
          <w:highlight w:val="yellow"/>
        </w:rPr>
        <w:t xml:space="preserve"> року</w:t>
      </w:r>
      <w:r w:rsidRPr="0038565A">
        <w:rPr>
          <w:rFonts w:ascii="Times New Roman" w:hAnsi="Times New Roman"/>
          <w:sz w:val="24"/>
          <w:szCs w:val="24"/>
        </w:rPr>
        <w:t>. Початок та закінчення видів робіт, етапів робіт визначається календарним графіком виконання робіт виконання р</w:t>
      </w:r>
      <w:r w:rsidRPr="0038565A">
        <w:rPr>
          <w:rFonts w:ascii="Times New Roman" w:hAnsi="Times New Roman"/>
          <w:sz w:val="24"/>
          <w:szCs w:val="24"/>
        </w:rPr>
        <w:t>о</w:t>
      </w:r>
      <w:r w:rsidRPr="0038565A">
        <w:rPr>
          <w:rFonts w:ascii="Times New Roman" w:hAnsi="Times New Roman"/>
          <w:sz w:val="24"/>
          <w:szCs w:val="24"/>
        </w:rPr>
        <w:t>біт.</w:t>
      </w:r>
    </w:p>
    <w:p w:rsidR="00C40534" w:rsidRPr="0038565A" w:rsidRDefault="00C40534" w:rsidP="00C40534">
      <w:pPr>
        <w:pStyle w:val="Bodytext1"/>
        <w:widowControl w:val="0"/>
        <w:shd w:val="clear" w:color="auto" w:fill="auto"/>
        <w:tabs>
          <w:tab w:val="left" w:pos="836"/>
        </w:tabs>
        <w:spacing w:before="0" w:after="0" w:line="240" w:lineRule="auto"/>
        <w:ind w:right="-6" w:firstLine="284"/>
        <w:rPr>
          <w:rFonts w:ascii="Times New Roman" w:hAnsi="Times New Roman" w:cs="Times New Roman"/>
          <w:szCs w:val="24"/>
        </w:rPr>
      </w:pPr>
      <w:r w:rsidRPr="0038565A">
        <w:rPr>
          <w:rFonts w:ascii="Times New Roman" w:hAnsi="Times New Roman" w:cs="Times New Roman"/>
          <w:iCs/>
          <w:szCs w:val="24"/>
        </w:rPr>
        <w:t>5.1.2 Місце виконання робіт</w:t>
      </w:r>
      <w:r w:rsidRPr="009D3A54">
        <w:rPr>
          <w:rFonts w:ascii="Times New Roman" w:hAnsi="Times New Roman" w:cs="Times New Roman"/>
          <w:iCs/>
          <w:szCs w:val="24"/>
          <w:highlight w:val="yellow"/>
        </w:rPr>
        <w:t xml:space="preserve">: Миколаївська область, місто </w:t>
      </w:r>
      <w:r>
        <w:rPr>
          <w:rFonts w:ascii="Times New Roman" w:hAnsi="Times New Roman" w:cs="Times New Roman"/>
          <w:iCs/>
          <w:szCs w:val="24"/>
          <w:highlight w:val="yellow"/>
        </w:rPr>
        <w:t>Первомайськ</w:t>
      </w:r>
      <w:r w:rsidRPr="009D3A54">
        <w:rPr>
          <w:rFonts w:ascii="Times New Roman" w:hAnsi="Times New Roman" w:cs="Times New Roman"/>
          <w:iCs/>
          <w:szCs w:val="24"/>
          <w:highlight w:val="yellow"/>
        </w:rPr>
        <w:t>,</w:t>
      </w:r>
      <w:r>
        <w:rPr>
          <w:rFonts w:ascii="Times New Roman" w:hAnsi="Times New Roman" w:cs="Times New Roman"/>
          <w:iCs/>
          <w:szCs w:val="24"/>
          <w:highlight w:val="yellow"/>
        </w:rPr>
        <w:t xml:space="preserve"> с.Грушівка</w:t>
      </w:r>
      <w:r w:rsidRPr="009D3A54">
        <w:rPr>
          <w:rFonts w:ascii="Times New Roman" w:hAnsi="Times New Roman" w:cs="Times New Roman"/>
          <w:iCs/>
          <w:szCs w:val="24"/>
          <w:highlight w:val="yellow"/>
        </w:rPr>
        <w:t xml:space="preserve"> підв</w:t>
      </w:r>
      <w:r w:rsidRPr="009D3A54">
        <w:rPr>
          <w:rFonts w:ascii="Times New Roman" w:hAnsi="Times New Roman" w:cs="Times New Roman"/>
          <w:iCs/>
          <w:szCs w:val="24"/>
          <w:highlight w:val="yellow"/>
        </w:rPr>
        <w:t>і</w:t>
      </w:r>
      <w:r w:rsidRPr="009D3A54">
        <w:rPr>
          <w:rFonts w:ascii="Times New Roman" w:hAnsi="Times New Roman" w:cs="Times New Roman"/>
          <w:iCs/>
          <w:szCs w:val="24"/>
          <w:highlight w:val="yellow"/>
        </w:rPr>
        <w:t>домча територія</w:t>
      </w:r>
      <w:r w:rsidRPr="009D3A54">
        <w:rPr>
          <w:rFonts w:ascii="Times New Roman" w:hAnsi="Times New Roman" w:cs="Times New Roman"/>
          <w:szCs w:val="24"/>
          <w:highlight w:val="yellow"/>
        </w:rPr>
        <w:t>.</w:t>
      </w:r>
    </w:p>
    <w:p w:rsidR="00C40534" w:rsidRPr="0038565A" w:rsidRDefault="00C40534" w:rsidP="00C40534">
      <w:pPr>
        <w:pStyle w:val="Bodytext1"/>
        <w:widowControl w:val="0"/>
        <w:shd w:val="clear" w:color="auto" w:fill="auto"/>
        <w:tabs>
          <w:tab w:val="left" w:pos="836"/>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5.1.3. Генпідрядник повинен розпочати виконання робіт за Договором протягом 5 (п'яти) календарних днів з дня прийняття ОБ’ЄКТУ та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w:t>
      </w:r>
    </w:p>
    <w:p w:rsidR="00C40534" w:rsidRPr="0038565A" w:rsidRDefault="00C40534" w:rsidP="00C40534">
      <w:pPr>
        <w:pStyle w:val="Bodytext1"/>
        <w:widowControl w:val="0"/>
        <w:shd w:val="clear" w:color="auto" w:fill="auto"/>
        <w:tabs>
          <w:tab w:val="left" w:pos="836"/>
        </w:tabs>
        <w:spacing w:before="0" w:after="0" w:line="240" w:lineRule="auto"/>
        <w:ind w:right="-6" w:firstLine="284"/>
        <w:rPr>
          <w:rStyle w:val="Bodytext6"/>
        </w:rPr>
      </w:pPr>
      <w:r w:rsidRPr="0038565A">
        <w:rPr>
          <w:rFonts w:ascii="Times New Roman" w:hAnsi="Times New Roman" w:cs="Times New Roman"/>
          <w:szCs w:val="24"/>
        </w:rPr>
        <w:t xml:space="preserve">Завершити виконання робіт, підготувати ОБ'ЄКТ для передачі в експлуатацію та передати його Замовнику </w:t>
      </w:r>
      <w:r w:rsidRPr="0038565A">
        <w:rPr>
          <w:rStyle w:val="Bodytext6"/>
        </w:rPr>
        <w:t xml:space="preserve">відповідно до умов Договору </w:t>
      </w:r>
      <w:r w:rsidRPr="009D3A54">
        <w:rPr>
          <w:rStyle w:val="Bodytext6"/>
        </w:rPr>
        <w:t>не пізніше</w:t>
      </w:r>
      <w:r>
        <w:rPr>
          <w:rStyle w:val="Bodytext6"/>
        </w:rPr>
        <w:t xml:space="preserve"> </w:t>
      </w:r>
      <w:r>
        <w:rPr>
          <w:rFonts w:ascii="Times New Roman" w:hAnsi="Times New Roman" w:cs="Times New Roman"/>
          <w:iCs/>
          <w:szCs w:val="24"/>
          <w:highlight w:val="yellow"/>
        </w:rPr>
        <w:t>20.06.</w:t>
      </w:r>
      <w:r w:rsidRPr="009D3A54">
        <w:rPr>
          <w:rFonts w:ascii="Times New Roman" w:hAnsi="Times New Roman" w:cs="Times New Roman"/>
          <w:iCs/>
          <w:szCs w:val="24"/>
          <w:highlight w:val="yellow"/>
        </w:rPr>
        <w:t>202</w:t>
      </w:r>
      <w:r>
        <w:rPr>
          <w:rFonts w:ascii="Times New Roman" w:hAnsi="Times New Roman" w:cs="Times New Roman"/>
          <w:iCs/>
          <w:szCs w:val="24"/>
          <w:highlight w:val="yellow"/>
        </w:rPr>
        <w:t>5</w:t>
      </w:r>
      <w:r w:rsidRPr="009D3A54">
        <w:rPr>
          <w:rFonts w:ascii="Times New Roman" w:hAnsi="Times New Roman" w:cs="Times New Roman"/>
          <w:iCs/>
          <w:szCs w:val="24"/>
          <w:highlight w:val="yellow"/>
        </w:rPr>
        <w:t>року</w:t>
      </w:r>
      <w:r w:rsidRPr="0038565A">
        <w:rPr>
          <w:rFonts w:ascii="Times New Roman" w:hAnsi="Times New Roman" w:cs="Times New Roman"/>
          <w:iCs/>
          <w:szCs w:val="24"/>
        </w:rPr>
        <w:t>, з виконавчою д</w:t>
      </w:r>
      <w:r w:rsidRPr="0038565A">
        <w:rPr>
          <w:rFonts w:ascii="Times New Roman" w:hAnsi="Times New Roman" w:cs="Times New Roman"/>
          <w:iCs/>
          <w:szCs w:val="24"/>
        </w:rPr>
        <w:t>о</w:t>
      </w:r>
      <w:r w:rsidRPr="0038565A">
        <w:rPr>
          <w:rFonts w:ascii="Times New Roman" w:hAnsi="Times New Roman" w:cs="Times New Roman"/>
          <w:iCs/>
          <w:szCs w:val="24"/>
        </w:rPr>
        <w:t xml:space="preserve">кументацією по ОБ’ЄКТУ, у тому числі </w:t>
      </w:r>
      <w:r w:rsidRPr="0038565A">
        <w:rPr>
          <w:rFonts w:ascii="Times New Roman" w:hAnsi="Times New Roman" w:cs="Times New Roman"/>
          <w:szCs w:val="24"/>
        </w:rPr>
        <w:t>“Акти приймання виконаних будівельних робіт” за формою КБ-2в та “Довідки про вартість виконаних будівельних робіт та витрати” за формою КБ-3</w:t>
      </w:r>
      <w:r w:rsidRPr="0038565A">
        <w:rPr>
          <w:rFonts w:ascii="Times New Roman" w:hAnsi="Times New Roman" w:cs="Times New Roman"/>
          <w:iCs/>
          <w:szCs w:val="24"/>
        </w:rPr>
        <w:t>.</w:t>
      </w:r>
    </w:p>
    <w:p w:rsidR="00C40534" w:rsidRPr="0038565A" w:rsidRDefault="00C40534" w:rsidP="00C40534">
      <w:pPr>
        <w:pStyle w:val="Bodytext1"/>
        <w:widowControl w:val="0"/>
        <w:shd w:val="clear" w:color="auto" w:fill="auto"/>
        <w:tabs>
          <w:tab w:val="left" w:pos="3261"/>
        </w:tabs>
        <w:spacing w:before="0" w:after="0" w:line="240" w:lineRule="auto"/>
        <w:ind w:right="-6" w:firstLine="284"/>
        <w:rPr>
          <w:rFonts w:ascii="Times New Roman" w:hAnsi="Times New Roman" w:cs="Times New Roman"/>
          <w:szCs w:val="24"/>
        </w:rPr>
      </w:pPr>
      <w:r w:rsidRPr="0038565A">
        <w:rPr>
          <w:rStyle w:val="Bodytext6"/>
        </w:rPr>
        <w:t xml:space="preserve">5.1.4. Генпідрядник за згодою Замовника може </w:t>
      </w:r>
      <w:r w:rsidRPr="0038565A">
        <w:rPr>
          <w:rFonts w:ascii="Times New Roman" w:hAnsi="Times New Roman" w:cs="Times New Roman"/>
          <w:szCs w:val="24"/>
        </w:rPr>
        <w:t>достроково</w:t>
      </w:r>
      <w:r>
        <w:rPr>
          <w:rFonts w:ascii="Times New Roman" w:hAnsi="Times New Roman" w:cs="Times New Roman"/>
          <w:szCs w:val="24"/>
        </w:rPr>
        <w:t xml:space="preserve"> </w:t>
      </w:r>
      <w:r w:rsidRPr="0038565A">
        <w:rPr>
          <w:rStyle w:val="Bodytext6"/>
        </w:rPr>
        <w:t xml:space="preserve">завершити виконання робіт, </w:t>
      </w:r>
      <w:r w:rsidRPr="0038565A">
        <w:rPr>
          <w:rFonts w:ascii="Times New Roman" w:hAnsi="Times New Roman" w:cs="Times New Roman"/>
          <w:szCs w:val="24"/>
        </w:rPr>
        <w:t>підготувати ОБ'ЄКТ для введення в експлуатацію</w:t>
      </w:r>
      <w:r w:rsidRPr="0038565A">
        <w:rPr>
          <w:rStyle w:val="Bodytext6"/>
        </w:rPr>
        <w:t xml:space="preserve"> і передати ОБ’ЄКТ </w:t>
      </w:r>
      <w:r w:rsidRPr="0038565A">
        <w:rPr>
          <w:rFonts w:ascii="Times New Roman" w:hAnsi="Times New Roman" w:cs="Times New Roman"/>
          <w:szCs w:val="24"/>
        </w:rPr>
        <w:t>Замовнику.</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5.1.5. Перегляд строків виконання робіт та передача ОБ'ЄКТА Замовнику в експлуатацію може здійснюватися за умови підписання Сторонами відповідної додаткової угоди до Дог</w:t>
      </w:r>
      <w:r w:rsidRPr="0038565A">
        <w:rPr>
          <w:rFonts w:ascii="Times New Roman" w:hAnsi="Times New Roman" w:cs="Times New Roman"/>
          <w:szCs w:val="24"/>
        </w:rPr>
        <w:t>о</w:t>
      </w:r>
      <w:r w:rsidRPr="0038565A">
        <w:rPr>
          <w:rFonts w:ascii="Times New Roman" w:hAnsi="Times New Roman" w:cs="Times New Roman"/>
          <w:szCs w:val="24"/>
        </w:rPr>
        <w:t>вору (з обґрунтуванням обставин, що його спричинили).</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5.1.6. Обставинами, які перешкоджають дотриманню визначених Договором строків в</w:t>
      </w:r>
      <w:r w:rsidRPr="0038565A">
        <w:rPr>
          <w:rFonts w:ascii="Times New Roman" w:hAnsi="Times New Roman" w:cs="Times New Roman"/>
          <w:szCs w:val="24"/>
        </w:rPr>
        <w:t>и</w:t>
      </w:r>
      <w:r w:rsidRPr="0038565A">
        <w:rPr>
          <w:rFonts w:ascii="Times New Roman" w:hAnsi="Times New Roman" w:cs="Times New Roman"/>
          <w:szCs w:val="24"/>
        </w:rPr>
        <w:t>конання робіт, прийняття в експлуатацію закінченого будівництвом</w:t>
      </w:r>
      <w:r>
        <w:rPr>
          <w:rFonts w:ascii="Times New Roman" w:hAnsi="Times New Roman" w:cs="Times New Roman"/>
          <w:szCs w:val="24"/>
        </w:rPr>
        <w:t xml:space="preserve"> </w:t>
      </w:r>
      <w:r w:rsidRPr="0038565A">
        <w:rPr>
          <w:rFonts w:ascii="Times New Roman" w:hAnsi="Times New Roman" w:cs="Times New Roman"/>
          <w:szCs w:val="24"/>
        </w:rPr>
        <w:t>ОБ'ЄКТА, які не зал</w:t>
      </w:r>
      <w:r w:rsidRPr="0038565A">
        <w:rPr>
          <w:rFonts w:ascii="Times New Roman" w:hAnsi="Times New Roman" w:cs="Times New Roman"/>
          <w:szCs w:val="24"/>
        </w:rPr>
        <w:t>е</w:t>
      </w:r>
      <w:r w:rsidRPr="0038565A">
        <w:rPr>
          <w:rFonts w:ascii="Times New Roman" w:hAnsi="Times New Roman" w:cs="Times New Roman"/>
          <w:szCs w:val="24"/>
        </w:rPr>
        <w:t>жать від Генпідрядника і дають останньому право вимагати від Замовника перегляду цих строків у разі, якщо Генпідрядник протягом 3 (трьох) днів письмово сповістив Замовника про їх появу можуть бути:</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обставини непереборної сили (форс-мажорні обставини);</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обставини, за які відповідає Замовник, зокрема: відсутність коштів на фінансування буд</w:t>
      </w:r>
      <w:r w:rsidRPr="0038565A">
        <w:rPr>
          <w:rFonts w:ascii="Times New Roman" w:hAnsi="Times New Roman" w:cs="Times New Roman"/>
          <w:szCs w:val="24"/>
        </w:rPr>
        <w:t>і</w:t>
      </w:r>
      <w:r w:rsidRPr="0038565A">
        <w:rPr>
          <w:rFonts w:ascii="Times New Roman" w:hAnsi="Times New Roman" w:cs="Times New Roman"/>
          <w:szCs w:val="24"/>
        </w:rPr>
        <w:t>вництва ОБ’ЄКТА; незабезпечення будівництва ОБ'ЄКТА затвердженою про</w:t>
      </w:r>
      <w:r>
        <w:rPr>
          <w:rFonts w:ascii="Times New Roman" w:hAnsi="Times New Roman" w:cs="Times New Roman"/>
          <w:szCs w:val="24"/>
        </w:rPr>
        <w:t>е</w:t>
      </w:r>
      <w:r w:rsidRPr="0038565A">
        <w:rPr>
          <w:rFonts w:ascii="Times New Roman" w:hAnsi="Times New Roman" w:cs="Times New Roman"/>
          <w:szCs w:val="24"/>
        </w:rPr>
        <w:t>ктно-кошторисною чи дозвільною документацією; затримка у виконанні Замовником інших вз</w:t>
      </w:r>
      <w:r w:rsidRPr="0038565A">
        <w:rPr>
          <w:rFonts w:ascii="Times New Roman" w:hAnsi="Times New Roman" w:cs="Times New Roman"/>
          <w:szCs w:val="24"/>
        </w:rPr>
        <w:t>я</w:t>
      </w:r>
      <w:r w:rsidRPr="0038565A">
        <w:rPr>
          <w:rFonts w:ascii="Times New Roman" w:hAnsi="Times New Roman" w:cs="Times New Roman"/>
          <w:szCs w:val="24"/>
        </w:rPr>
        <w:t>тих ним на себе за Договором зобов'язань; необхідність виконання додаткових робіт тощо;</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внесення Замовником змін до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5.1.7. Замовник може у разі необхідності прийняти рішення про уповільнення або зуп</w:t>
      </w:r>
      <w:r w:rsidRPr="0038565A">
        <w:rPr>
          <w:rFonts w:ascii="Times New Roman" w:hAnsi="Times New Roman" w:cs="Times New Roman"/>
          <w:szCs w:val="24"/>
        </w:rPr>
        <w:t>и</w:t>
      </w:r>
      <w:r w:rsidRPr="0038565A">
        <w:rPr>
          <w:rFonts w:ascii="Times New Roman" w:hAnsi="Times New Roman" w:cs="Times New Roman"/>
          <w:szCs w:val="24"/>
        </w:rPr>
        <w:t>нення виконання робіт з капітального ремонту</w:t>
      </w:r>
      <w:r>
        <w:rPr>
          <w:rFonts w:ascii="Times New Roman" w:hAnsi="Times New Roman" w:cs="Times New Roman"/>
          <w:szCs w:val="24"/>
        </w:rPr>
        <w:t xml:space="preserve"> </w:t>
      </w:r>
      <w:r w:rsidRPr="0038565A">
        <w:rPr>
          <w:rFonts w:ascii="Times New Roman" w:hAnsi="Times New Roman" w:cs="Times New Roman"/>
          <w:szCs w:val="24"/>
        </w:rPr>
        <w:t>ОБ'ЄКТА, про що повідомляє Генпідрядника протягом 3-х робочих днів. Таке рішення Замовника є підставою для укладення Сторонами додаткової угоди, в тому числі внесення змін до Графіку виконання робіт (Додаток № 2).</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5.2. Порядок приймання-передачі виконаних робіт.</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rPr>
        <w:t>5.2.1. Приймання-передача виконаних робіт по ОБ'ЄКТУ проводиться відповідно до чи</w:t>
      </w:r>
      <w:r w:rsidRPr="0038565A">
        <w:rPr>
          <w:rFonts w:ascii="Times New Roman" w:hAnsi="Times New Roman" w:cs="Times New Roman"/>
        </w:rPr>
        <w:t>н</w:t>
      </w:r>
      <w:r w:rsidRPr="0038565A">
        <w:rPr>
          <w:rFonts w:ascii="Times New Roman" w:hAnsi="Times New Roman" w:cs="Times New Roman"/>
        </w:rPr>
        <w:t xml:space="preserve">них нормативних </w:t>
      </w:r>
      <w:r w:rsidRPr="0038565A">
        <w:rPr>
          <w:rFonts w:ascii="Times New Roman" w:hAnsi="Times New Roman" w:cs="Times New Roman"/>
          <w:szCs w:val="24"/>
        </w:rPr>
        <w:t>актів, які регламентують прийняття закінчених будівництвом об'єктів</w:t>
      </w:r>
      <w:r>
        <w:rPr>
          <w:rFonts w:ascii="Times New Roman" w:hAnsi="Times New Roman" w:cs="Times New Roman"/>
          <w:szCs w:val="24"/>
        </w:rPr>
        <w:t xml:space="preserve"> </w:t>
      </w:r>
      <w:r w:rsidRPr="0038565A">
        <w:rPr>
          <w:rFonts w:ascii="Times New Roman" w:hAnsi="Times New Roman" w:cs="Times New Roman"/>
          <w:szCs w:val="24"/>
        </w:rPr>
        <w:t>в експлуатацію.</w:t>
      </w:r>
    </w:p>
    <w:p w:rsidR="00C40534" w:rsidRPr="0038565A" w:rsidRDefault="00C40534" w:rsidP="00C40534">
      <w:pPr>
        <w:pStyle w:val="Bodytext1"/>
        <w:widowControl w:val="0"/>
        <w:shd w:val="clear" w:color="auto" w:fill="auto"/>
        <w:tabs>
          <w:tab w:val="left" w:pos="540"/>
          <w:tab w:val="left" w:pos="326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5.2.2. Прийняття в експлуатацію ОБ’ЄКТА здійснюється на підставі Акту готовності об’єкта до експлуатації за формою, визначеною </w:t>
      </w:r>
      <w:hyperlink r:id="rId44" w:tgtFrame="_blank" w:history="1">
        <w:r w:rsidRPr="0038565A">
          <w:rPr>
            <w:rFonts w:ascii="Times New Roman" w:hAnsi="Times New Roman" w:cs="Times New Roman"/>
            <w:szCs w:val="24"/>
          </w:rPr>
          <w:t>Порядком прийняття в експлуатацію закі</w:t>
        </w:r>
        <w:r w:rsidRPr="0038565A">
          <w:rPr>
            <w:rFonts w:ascii="Times New Roman" w:hAnsi="Times New Roman" w:cs="Times New Roman"/>
            <w:szCs w:val="24"/>
          </w:rPr>
          <w:t>н</w:t>
        </w:r>
        <w:r w:rsidRPr="0038565A">
          <w:rPr>
            <w:rFonts w:ascii="Times New Roman" w:hAnsi="Times New Roman" w:cs="Times New Roman"/>
            <w:szCs w:val="24"/>
          </w:rPr>
          <w:t>чених будівництвом об’єктів</w:t>
        </w:r>
      </w:hyperlink>
      <w:r w:rsidRPr="0038565A">
        <w:rPr>
          <w:rFonts w:ascii="Times New Roman" w:hAnsi="Times New Roman" w:cs="Times New Roman"/>
          <w:szCs w:val="24"/>
        </w:rPr>
        <w:t>, затвердженого постановою Кабінету Міністрів України від 13 квітня 2011 року № 461.</w:t>
      </w:r>
    </w:p>
    <w:p w:rsidR="00C40534" w:rsidRPr="0038565A" w:rsidRDefault="00C40534" w:rsidP="00C40534">
      <w:pPr>
        <w:pStyle w:val="Bodytext1"/>
        <w:widowControl w:val="0"/>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5.2.3. Якщо при виконанні робіт, при передачі ОБ'ЄКТА в експлуатацію Замовнику вин</w:t>
      </w:r>
      <w:r w:rsidRPr="0038565A">
        <w:rPr>
          <w:rFonts w:ascii="Times New Roman" w:hAnsi="Times New Roman" w:cs="Times New Roman"/>
          <w:szCs w:val="24"/>
        </w:rPr>
        <w:t>и</w:t>
      </w:r>
      <w:r w:rsidRPr="0038565A">
        <w:rPr>
          <w:rFonts w:ascii="Times New Roman" w:hAnsi="Times New Roman" w:cs="Times New Roman"/>
          <w:szCs w:val="24"/>
        </w:rPr>
        <w:t>кнуть зауваження до стану (якості) ОБ'ЄКТА, Сторони зобов'язані скласти Акт виявлених недоліків та дефектів з переліком і кількісним визначенням виявлених недоліків (недоробок і порушень) та строків щодо їх усунення.</w:t>
      </w:r>
    </w:p>
    <w:p w:rsidR="00C40534" w:rsidRPr="0038565A" w:rsidRDefault="00C40534" w:rsidP="00C40534">
      <w:pPr>
        <w:pStyle w:val="Bodytext1"/>
        <w:widowControl w:val="0"/>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Якщо Генпідрядник відмовиться взяти участь у складанні чи підписанні вказаного акту, Замовник має право скласти цей акт за участю своїх представників, що мають відповідну кваліфікацію (сертифікат інженера технічного нагляду, що відповідає класу наслідків ОБ’ЄКТА).</w:t>
      </w:r>
    </w:p>
    <w:p w:rsidR="00C40534" w:rsidRPr="0038565A" w:rsidRDefault="00C40534" w:rsidP="00C40534">
      <w:pPr>
        <w:pStyle w:val="Bodytext1"/>
        <w:widowControl w:val="0"/>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Визначені у цьому акті зауваження щодо недоліків, недоробок або порушень (якщо такі </w:t>
      </w:r>
      <w:r w:rsidRPr="0038565A">
        <w:rPr>
          <w:rFonts w:ascii="Times New Roman" w:hAnsi="Times New Roman" w:cs="Times New Roman"/>
          <w:szCs w:val="24"/>
        </w:rPr>
        <w:lastRenderedPageBreak/>
        <w:t>будуть виявлені) та терміни їх усунення (виправлення) будуть обов'язковими до виконання Генпідрядником, а також будуть підставами для накладення на Генпідрядника відповідних штрафних санкцій, виплати Генпідрядником Замовнику визначеної Договором штрафних санкцій та відшкодування завданих Замовнику внаслідок порушення умов Договору збитків.</w:t>
      </w:r>
    </w:p>
    <w:p w:rsidR="00C40534" w:rsidRPr="0038565A" w:rsidRDefault="00C40534" w:rsidP="00C40534">
      <w:pPr>
        <w:pStyle w:val="Bodytext1"/>
        <w:widowControl w:val="0"/>
        <w:tabs>
          <w:tab w:val="num" w:pos="1440"/>
        </w:tabs>
        <w:spacing w:before="0" w:after="0" w:line="240" w:lineRule="auto"/>
        <w:ind w:firstLine="284"/>
        <w:rPr>
          <w:rFonts w:ascii="Times New Roman" w:hAnsi="Times New Roman" w:cs="Times New Roman"/>
          <w:szCs w:val="24"/>
        </w:rPr>
      </w:pPr>
      <w:r w:rsidRPr="0038565A">
        <w:rPr>
          <w:rFonts w:ascii="Times New Roman" w:hAnsi="Times New Roman" w:cs="Times New Roman"/>
          <w:szCs w:val="24"/>
        </w:rPr>
        <w:t>5.2.4. Передача виконаних робіт по ОБ'ЄКТУ Генпідрядником і приймання їх Замовником оформлюється Актом приймання виконаних будівельних робіт та Довідкою про вартість в</w:t>
      </w:r>
      <w:r w:rsidRPr="0038565A">
        <w:rPr>
          <w:rFonts w:ascii="Times New Roman" w:hAnsi="Times New Roman" w:cs="Times New Roman"/>
          <w:szCs w:val="24"/>
        </w:rPr>
        <w:t>и</w:t>
      </w:r>
      <w:r w:rsidRPr="0038565A">
        <w:rPr>
          <w:rFonts w:ascii="Times New Roman" w:hAnsi="Times New Roman" w:cs="Times New Roman"/>
          <w:szCs w:val="24"/>
        </w:rPr>
        <w:t>конаних будівельних робіт та витрати (форма КБ-2В, КБ-3) з обов'язковим попереднім оф</w:t>
      </w:r>
      <w:r w:rsidRPr="0038565A">
        <w:rPr>
          <w:rFonts w:ascii="Times New Roman" w:hAnsi="Times New Roman" w:cs="Times New Roman"/>
          <w:szCs w:val="24"/>
        </w:rPr>
        <w:t>о</w:t>
      </w:r>
      <w:r w:rsidRPr="0038565A">
        <w:rPr>
          <w:rFonts w:ascii="Times New Roman" w:hAnsi="Times New Roman" w:cs="Times New Roman"/>
          <w:szCs w:val="24"/>
        </w:rPr>
        <w:t>рмленням виконавчої технічної документації, актів на приховані роботи, виконавчих схем, тощо.</w:t>
      </w:r>
    </w:p>
    <w:p w:rsidR="00C40534" w:rsidRPr="0038565A" w:rsidRDefault="00C40534" w:rsidP="00C40534">
      <w:pPr>
        <w:pStyle w:val="Bodytext1"/>
        <w:widowControl w:val="0"/>
        <w:shd w:val="clear" w:color="auto" w:fill="auto"/>
        <w:tabs>
          <w:tab w:val="left" w:pos="36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5.2.5. Недоліки у виконаних роботах, виявлені в процесі приймання-передачі виконаних робіт та при введенні ОБ’ЄКТА в експлуатацію, які виникли з вини Генпідрядника, повинні бути усунуті Генпідрядником протягом строків, визначених Замовником, що приймає ОБ'ЄКТ.</w:t>
      </w:r>
    </w:p>
    <w:p w:rsidR="00C40534" w:rsidRPr="0038565A" w:rsidRDefault="00C40534" w:rsidP="00C40534">
      <w:pPr>
        <w:pStyle w:val="Bodytext1"/>
        <w:widowControl w:val="0"/>
        <w:shd w:val="clear" w:color="auto" w:fill="auto"/>
        <w:tabs>
          <w:tab w:val="left" w:pos="36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Якщо Генпідрядник відмовився від усунення та/або не усунув такі недоліки у строк вказ</w:t>
      </w:r>
      <w:r w:rsidRPr="0038565A">
        <w:rPr>
          <w:rFonts w:ascii="Times New Roman" w:hAnsi="Times New Roman" w:cs="Times New Roman"/>
          <w:szCs w:val="24"/>
        </w:rPr>
        <w:t>а</w:t>
      </w:r>
      <w:r w:rsidRPr="0038565A">
        <w:rPr>
          <w:rFonts w:ascii="Times New Roman" w:hAnsi="Times New Roman" w:cs="Times New Roman"/>
          <w:szCs w:val="24"/>
        </w:rPr>
        <w:t>ний в Акті, складеному згідно пункту 5.2.3 Договору, Замовник може, попередньо повідом</w:t>
      </w:r>
      <w:r w:rsidRPr="0038565A">
        <w:rPr>
          <w:rFonts w:ascii="Times New Roman" w:hAnsi="Times New Roman" w:cs="Times New Roman"/>
          <w:szCs w:val="24"/>
        </w:rPr>
        <w:t>и</w:t>
      </w:r>
      <w:r w:rsidRPr="0038565A">
        <w:rPr>
          <w:rFonts w:ascii="Times New Roman" w:hAnsi="Times New Roman" w:cs="Times New Roman"/>
          <w:szCs w:val="24"/>
        </w:rPr>
        <w:t>вши Генпідрядника, усунути їх своїми силами або із залученням третіх осіб. Витрати, пов'</w:t>
      </w:r>
      <w:r w:rsidRPr="0038565A">
        <w:rPr>
          <w:rFonts w:ascii="Times New Roman" w:hAnsi="Times New Roman" w:cs="Times New Roman"/>
          <w:szCs w:val="24"/>
        </w:rPr>
        <w:t>я</w:t>
      </w:r>
      <w:r w:rsidRPr="0038565A">
        <w:rPr>
          <w:rFonts w:ascii="Times New Roman" w:hAnsi="Times New Roman" w:cs="Times New Roman"/>
          <w:szCs w:val="24"/>
        </w:rPr>
        <w:t>зані з усуненням недоліків Замовником, компенсуються</w:t>
      </w:r>
      <w:r>
        <w:rPr>
          <w:rFonts w:ascii="Times New Roman" w:hAnsi="Times New Roman" w:cs="Times New Roman"/>
          <w:szCs w:val="24"/>
        </w:rPr>
        <w:t xml:space="preserve"> </w:t>
      </w:r>
      <w:r w:rsidRPr="0038565A">
        <w:rPr>
          <w:rFonts w:ascii="Times New Roman" w:hAnsi="Times New Roman" w:cs="Times New Roman"/>
          <w:szCs w:val="24"/>
        </w:rPr>
        <w:t>Генпідрядником.</w:t>
      </w:r>
    </w:p>
    <w:p w:rsidR="00C40534" w:rsidRPr="0038565A" w:rsidRDefault="00C40534" w:rsidP="00C40534">
      <w:pPr>
        <w:pStyle w:val="Bodytext1"/>
        <w:shd w:val="clear" w:color="auto" w:fill="auto"/>
        <w:tabs>
          <w:tab w:val="left" w:pos="54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5.2.6. Якщо виявлені недоліки не можуть бути усунені Генпідрядником, Замовником або третьою особою, Замовник має право відмовитися від приймання ОБ'ЄКТА та вимагати ко</w:t>
      </w:r>
      <w:r w:rsidRPr="0038565A">
        <w:rPr>
          <w:rFonts w:ascii="Times New Roman" w:hAnsi="Times New Roman" w:cs="Times New Roman"/>
          <w:szCs w:val="24"/>
        </w:rPr>
        <w:t>м</w:t>
      </w:r>
      <w:r w:rsidRPr="0038565A">
        <w:rPr>
          <w:rFonts w:ascii="Times New Roman" w:hAnsi="Times New Roman" w:cs="Times New Roman"/>
          <w:szCs w:val="24"/>
        </w:rPr>
        <w:t>пенсації збитків.</w:t>
      </w:r>
    </w:p>
    <w:p w:rsidR="00C40534" w:rsidRPr="0038565A" w:rsidRDefault="00C40534" w:rsidP="00C40534">
      <w:pPr>
        <w:pStyle w:val="Bodytext1"/>
        <w:shd w:val="clear" w:color="auto" w:fill="auto"/>
        <w:tabs>
          <w:tab w:val="left" w:pos="54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5.2.7. Роботи вважаються прийнятими з дати підписання Замовником Актів приймання-передачі виконаних будівельних робіт (форма КБ-2в), та Довідки про вартість виконаних робіт та витрат (форма КБ-3), які підрядник надає Замовнику у паперовому вигляді у _</w:t>
      </w:r>
      <w:r>
        <w:rPr>
          <w:rFonts w:ascii="Times New Roman" w:hAnsi="Times New Roman" w:cs="Times New Roman"/>
          <w:szCs w:val="24"/>
        </w:rPr>
        <w:t xml:space="preserve">2 </w:t>
      </w:r>
      <w:r w:rsidRPr="0038565A">
        <w:rPr>
          <w:rFonts w:ascii="Times New Roman" w:hAnsi="Times New Roman" w:cs="Times New Roman"/>
          <w:szCs w:val="24"/>
        </w:rPr>
        <w:t>пр</w:t>
      </w:r>
      <w:r w:rsidRPr="0038565A">
        <w:rPr>
          <w:rFonts w:ascii="Times New Roman" w:hAnsi="Times New Roman" w:cs="Times New Roman"/>
          <w:szCs w:val="24"/>
        </w:rPr>
        <w:t>и</w:t>
      </w:r>
      <w:r w:rsidRPr="0038565A">
        <w:rPr>
          <w:rFonts w:ascii="Times New Roman" w:hAnsi="Times New Roman" w:cs="Times New Roman"/>
          <w:szCs w:val="24"/>
        </w:rPr>
        <w:t>мірниках та у електронному вигляді (у форматах PDF та imd).</w:t>
      </w:r>
    </w:p>
    <w:p w:rsidR="00C40534" w:rsidRPr="0038565A" w:rsidRDefault="00C40534" w:rsidP="00C40534">
      <w:pPr>
        <w:pStyle w:val="Bodytext1"/>
        <w:shd w:val="clear" w:color="auto" w:fill="auto"/>
        <w:tabs>
          <w:tab w:val="left" w:pos="54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5.3. Забезпечення робіт по ОБ’ЄКТУ про</w:t>
      </w:r>
      <w:r>
        <w:rPr>
          <w:rFonts w:ascii="Times New Roman" w:hAnsi="Times New Roman" w:cs="Times New Roman"/>
          <w:szCs w:val="24"/>
        </w:rPr>
        <w:t>е</w:t>
      </w:r>
      <w:r w:rsidRPr="0038565A">
        <w:rPr>
          <w:rFonts w:ascii="Times New Roman" w:hAnsi="Times New Roman" w:cs="Times New Roman"/>
          <w:szCs w:val="24"/>
        </w:rPr>
        <w:t>ктно-кошторисною документацією та матері</w:t>
      </w:r>
      <w:r w:rsidRPr="0038565A">
        <w:rPr>
          <w:rFonts w:ascii="Times New Roman" w:hAnsi="Times New Roman" w:cs="Times New Roman"/>
          <w:szCs w:val="24"/>
        </w:rPr>
        <w:t>а</w:t>
      </w:r>
      <w:r w:rsidRPr="0038565A">
        <w:rPr>
          <w:rFonts w:ascii="Times New Roman" w:hAnsi="Times New Roman" w:cs="Times New Roman"/>
          <w:szCs w:val="24"/>
        </w:rPr>
        <w:t>льними ресурсами:</w:t>
      </w:r>
    </w:p>
    <w:p w:rsidR="00C40534" w:rsidRPr="0038565A" w:rsidRDefault="00C40534" w:rsidP="00C40534">
      <w:pPr>
        <w:pStyle w:val="Bodytext1"/>
        <w:shd w:val="clear" w:color="auto" w:fill="auto"/>
        <w:tabs>
          <w:tab w:val="left" w:pos="70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5.3.1. Забезпечення робіт по ОБ’ЄКТУ про</w:t>
      </w:r>
      <w:r>
        <w:rPr>
          <w:rFonts w:ascii="Times New Roman" w:hAnsi="Times New Roman" w:cs="Times New Roman"/>
          <w:szCs w:val="24"/>
        </w:rPr>
        <w:t>е</w:t>
      </w:r>
      <w:r w:rsidRPr="0038565A">
        <w:rPr>
          <w:rFonts w:ascii="Times New Roman" w:hAnsi="Times New Roman" w:cs="Times New Roman"/>
          <w:szCs w:val="24"/>
        </w:rPr>
        <w:t>ктно-кошторисною документацією здійсн</w:t>
      </w:r>
      <w:r w:rsidRPr="0038565A">
        <w:rPr>
          <w:rFonts w:ascii="Times New Roman" w:hAnsi="Times New Roman" w:cs="Times New Roman"/>
          <w:szCs w:val="24"/>
        </w:rPr>
        <w:t>ю</w:t>
      </w:r>
      <w:r w:rsidRPr="0038565A">
        <w:rPr>
          <w:rFonts w:ascii="Times New Roman" w:hAnsi="Times New Roman" w:cs="Times New Roman"/>
          <w:szCs w:val="24"/>
        </w:rPr>
        <w:t>ється Замовником.</w:t>
      </w:r>
    </w:p>
    <w:p w:rsidR="00C40534" w:rsidRPr="0038565A" w:rsidRDefault="00C40534" w:rsidP="00C40534">
      <w:pPr>
        <w:pStyle w:val="Bodytext1"/>
        <w:shd w:val="clear" w:color="auto" w:fill="auto"/>
        <w:tabs>
          <w:tab w:val="left" w:pos="98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5.3.2. Передача некомплектної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 а також про</w:t>
      </w:r>
      <w:r>
        <w:rPr>
          <w:rFonts w:ascii="Times New Roman" w:hAnsi="Times New Roman" w:cs="Times New Roman"/>
          <w:szCs w:val="24"/>
        </w:rPr>
        <w:t>е</w:t>
      </w:r>
      <w:r w:rsidRPr="0038565A">
        <w:rPr>
          <w:rFonts w:ascii="Times New Roman" w:hAnsi="Times New Roman" w:cs="Times New Roman"/>
          <w:szCs w:val="24"/>
        </w:rPr>
        <w:t xml:space="preserve">ктно-кошторисної документації, що не відповідає </w:t>
      </w:r>
      <w:r w:rsidRPr="0038565A">
        <w:rPr>
          <w:rFonts w:ascii="Times New Roman" w:hAnsi="Times New Roman" w:cs="Times New Roman"/>
          <w:iCs/>
          <w:szCs w:val="24"/>
        </w:rPr>
        <w:t xml:space="preserve">вимогам чинного законодавства, будівельних норм, правил, стандартів </w:t>
      </w:r>
      <w:r w:rsidRPr="0038565A">
        <w:rPr>
          <w:rFonts w:ascii="Times New Roman" w:hAnsi="Times New Roman" w:cs="Times New Roman"/>
          <w:szCs w:val="24"/>
        </w:rPr>
        <w:t>не дозволяється.</w:t>
      </w:r>
    </w:p>
    <w:p w:rsidR="00C40534" w:rsidRPr="0038565A" w:rsidRDefault="00C40534" w:rsidP="00C40534">
      <w:pPr>
        <w:pStyle w:val="Bodytext1"/>
        <w:shd w:val="clear" w:color="auto" w:fill="auto"/>
        <w:tabs>
          <w:tab w:val="left" w:pos="98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5.3.3. Генпідрядник зобов'язаний забезпечувати виконання робіт по ОБ'ЄКТУ необхідн</w:t>
      </w:r>
      <w:r w:rsidRPr="0038565A">
        <w:rPr>
          <w:rFonts w:ascii="Times New Roman" w:hAnsi="Times New Roman" w:cs="Times New Roman"/>
          <w:szCs w:val="24"/>
        </w:rPr>
        <w:t>и</w:t>
      </w:r>
      <w:r w:rsidRPr="0038565A">
        <w:rPr>
          <w:rFonts w:ascii="Times New Roman" w:hAnsi="Times New Roman" w:cs="Times New Roman"/>
          <w:szCs w:val="24"/>
        </w:rPr>
        <w:t>ми матеріально-технічними (зокрема - будівельними матеріалами, обладнанням, устаткува</w:t>
      </w:r>
      <w:r w:rsidRPr="0038565A">
        <w:rPr>
          <w:rFonts w:ascii="Times New Roman" w:hAnsi="Times New Roman" w:cs="Times New Roman"/>
          <w:szCs w:val="24"/>
        </w:rPr>
        <w:t>н</w:t>
      </w:r>
      <w:r w:rsidRPr="0038565A">
        <w:rPr>
          <w:rFonts w:ascii="Times New Roman" w:hAnsi="Times New Roman" w:cs="Times New Roman"/>
          <w:szCs w:val="24"/>
        </w:rPr>
        <w:t>ням, виробами, механізмами та конструкціями тощо) та енергетичними ресурсами.</w:t>
      </w:r>
    </w:p>
    <w:p w:rsidR="00C40534" w:rsidRPr="0038565A" w:rsidRDefault="00C40534" w:rsidP="00C40534">
      <w:pPr>
        <w:pStyle w:val="Bodytext1"/>
        <w:shd w:val="clear" w:color="auto" w:fill="auto"/>
        <w:tabs>
          <w:tab w:val="left" w:pos="98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При цьому Генпідрядник відповідає за їх належну якість та відповідність вимогам чинн</w:t>
      </w:r>
      <w:r w:rsidRPr="0038565A">
        <w:rPr>
          <w:rFonts w:ascii="Times New Roman" w:hAnsi="Times New Roman" w:cs="Times New Roman"/>
          <w:szCs w:val="24"/>
        </w:rPr>
        <w:t>о</w:t>
      </w:r>
      <w:r w:rsidRPr="0038565A">
        <w:rPr>
          <w:rFonts w:ascii="Times New Roman" w:hAnsi="Times New Roman" w:cs="Times New Roman"/>
          <w:szCs w:val="24"/>
        </w:rPr>
        <w:t>го законодавства, про</w:t>
      </w:r>
      <w:r>
        <w:rPr>
          <w:rFonts w:ascii="Times New Roman" w:hAnsi="Times New Roman" w:cs="Times New Roman"/>
          <w:szCs w:val="24"/>
        </w:rPr>
        <w:t>е</w:t>
      </w:r>
      <w:r w:rsidRPr="0038565A">
        <w:rPr>
          <w:rFonts w:ascii="Times New Roman" w:hAnsi="Times New Roman" w:cs="Times New Roman"/>
          <w:szCs w:val="24"/>
        </w:rPr>
        <w:t>ктно-кошторисній документації, умовам Договору.</w:t>
      </w:r>
    </w:p>
    <w:p w:rsidR="00C40534" w:rsidRPr="0038565A" w:rsidRDefault="00C40534" w:rsidP="00C40534">
      <w:pPr>
        <w:pStyle w:val="Bodytext1"/>
        <w:shd w:val="clear" w:color="auto" w:fill="auto"/>
        <w:tabs>
          <w:tab w:val="left" w:pos="8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5.4. Залучення до виконання робіт Субпідрядників:</w:t>
      </w:r>
    </w:p>
    <w:p w:rsidR="00C40534" w:rsidRPr="0038565A" w:rsidRDefault="00C40534" w:rsidP="00C40534">
      <w:pPr>
        <w:pStyle w:val="Bodytext1"/>
        <w:shd w:val="clear" w:color="auto" w:fill="auto"/>
        <w:tabs>
          <w:tab w:val="left" w:pos="85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5.4.1. Генпідрядник може залучати до виконання робіт інших осіб (субпідрядників) за умови що перелік таких субпідрядників був визначений у його тендерній пропозиції;</w:t>
      </w:r>
    </w:p>
    <w:p w:rsidR="00C40534" w:rsidRPr="0038565A" w:rsidRDefault="00C40534" w:rsidP="00C40534">
      <w:pPr>
        <w:pStyle w:val="Bodytext1"/>
        <w:shd w:val="clear" w:color="auto" w:fill="auto"/>
        <w:tabs>
          <w:tab w:val="left" w:pos="86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5.4.2. Генпідрядник відповідає перед субпідрядниками за невиконання або неналежне в</w:t>
      </w:r>
      <w:r w:rsidRPr="0038565A">
        <w:rPr>
          <w:rFonts w:ascii="Times New Roman" w:hAnsi="Times New Roman" w:cs="Times New Roman"/>
          <w:szCs w:val="24"/>
        </w:rPr>
        <w:t>и</w:t>
      </w:r>
      <w:r w:rsidRPr="0038565A">
        <w:rPr>
          <w:rFonts w:ascii="Times New Roman" w:hAnsi="Times New Roman" w:cs="Times New Roman"/>
          <w:szCs w:val="24"/>
        </w:rPr>
        <w:t>конання Замовником своїх зобов'язань за Договором, а перед Замовником - за невиконання зобов'язань субпідрядниками;</w:t>
      </w:r>
    </w:p>
    <w:p w:rsidR="00C40534" w:rsidRPr="0038565A" w:rsidRDefault="00C40534" w:rsidP="00C40534">
      <w:pPr>
        <w:pStyle w:val="Bodytext1"/>
        <w:shd w:val="clear" w:color="auto" w:fill="auto"/>
        <w:tabs>
          <w:tab w:val="left" w:pos="902"/>
        </w:tabs>
        <w:spacing w:before="0" w:after="0" w:line="240" w:lineRule="auto"/>
        <w:ind w:right="-6" w:firstLine="284"/>
        <w:rPr>
          <w:rFonts w:ascii="Times New Roman" w:hAnsi="Times New Roman" w:cs="Times New Roman"/>
          <w:szCs w:val="24"/>
        </w:rPr>
      </w:pPr>
      <w:r w:rsidRPr="0038565A">
        <w:rPr>
          <w:rStyle w:val="Bodytext20"/>
          <w:rFonts w:cs="Times New Roman"/>
          <w:szCs w:val="24"/>
        </w:rPr>
        <w:t>5.4.3. Генпідрядник координує виконання робіт субпідрядниками на ОБ’ЄКТІ, створює належні умови та</w:t>
      </w:r>
      <w:r w:rsidRPr="0038565A">
        <w:rPr>
          <w:rFonts w:ascii="Times New Roman" w:hAnsi="Times New Roman" w:cs="Times New Roman"/>
          <w:szCs w:val="24"/>
        </w:rPr>
        <w:t xml:space="preserve"> контролює виконання ними договірних зобов'язань;</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5.4.4. Субпідрядники, що залучаються </w:t>
      </w:r>
      <w:r w:rsidRPr="0038565A">
        <w:rPr>
          <w:rStyle w:val="Bodytext20"/>
          <w:rFonts w:cs="Times New Roman"/>
          <w:szCs w:val="24"/>
        </w:rPr>
        <w:t>Генпідрядником</w:t>
      </w:r>
      <w:r w:rsidRPr="0038565A">
        <w:rPr>
          <w:rFonts w:ascii="Times New Roman" w:hAnsi="Times New Roman" w:cs="Times New Roman"/>
          <w:szCs w:val="24"/>
        </w:rPr>
        <w:t xml:space="preserve"> до виконання робіт, повинні ві</w:t>
      </w:r>
      <w:r w:rsidRPr="0038565A">
        <w:rPr>
          <w:rFonts w:ascii="Times New Roman" w:hAnsi="Times New Roman" w:cs="Times New Roman"/>
          <w:szCs w:val="24"/>
        </w:rPr>
        <w:t>д</w:t>
      </w:r>
      <w:r w:rsidRPr="0038565A">
        <w:rPr>
          <w:rFonts w:ascii="Times New Roman" w:hAnsi="Times New Roman" w:cs="Times New Roman"/>
          <w:szCs w:val="24"/>
        </w:rPr>
        <w:t>повідати кваліфікаційним та іншим вимогам (мати ліцензію (дозвіл) на виконання робіт, в</w:t>
      </w:r>
      <w:r w:rsidRPr="0038565A">
        <w:rPr>
          <w:rFonts w:ascii="Times New Roman" w:hAnsi="Times New Roman" w:cs="Times New Roman"/>
          <w:szCs w:val="24"/>
        </w:rPr>
        <w:t>и</w:t>
      </w:r>
      <w:r w:rsidRPr="0038565A">
        <w:rPr>
          <w:rFonts w:ascii="Times New Roman" w:hAnsi="Times New Roman" w:cs="Times New Roman"/>
          <w:szCs w:val="24"/>
        </w:rPr>
        <w:t>значених договором субпідряду, мати досвід виконання аналогічних робіт та ресурси, дост</w:t>
      </w:r>
      <w:r w:rsidRPr="0038565A">
        <w:rPr>
          <w:rFonts w:ascii="Times New Roman" w:hAnsi="Times New Roman" w:cs="Times New Roman"/>
          <w:szCs w:val="24"/>
        </w:rPr>
        <w:t>а</w:t>
      </w:r>
      <w:r w:rsidRPr="0038565A">
        <w:rPr>
          <w:rFonts w:ascii="Times New Roman" w:hAnsi="Times New Roman" w:cs="Times New Roman"/>
          <w:szCs w:val="24"/>
        </w:rPr>
        <w:t>тні для їх виконання, тощо).</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5.5. Залучення до виконання робіт працівників:</w:t>
      </w:r>
    </w:p>
    <w:p w:rsidR="00C40534" w:rsidRPr="0038565A" w:rsidRDefault="00C40534" w:rsidP="00C40534">
      <w:pPr>
        <w:pStyle w:val="Bodytext1"/>
        <w:shd w:val="clear" w:color="auto" w:fill="auto"/>
        <w:tabs>
          <w:tab w:val="left" w:pos="88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5.5.1. Для виконання робіт Генпідрядник може залучати працівників в необхідній кілько</w:t>
      </w:r>
      <w:r w:rsidRPr="0038565A">
        <w:rPr>
          <w:rFonts w:ascii="Times New Roman" w:hAnsi="Times New Roman" w:cs="Times New Roman"/>
          <w:szCs w:val="24"/>
        </w:rPr>
        <w:t>с</w:t>
      </w:r>
      <w:r w:rsidRPr="0038565A">
        <w:rPr>
          <w:rFonts w:ascii="Times New Roman" w:hAnsi="Times New Roman" w:cs="Times New Roman"/>
          <w:szCs w:val="24"/>
        </w:rPr>
        <w:t>ті та з відповідною кваліфікацією.</w:t>
      </w:r>
    </w:p>
    <w:p w:rsidR="00C40534" w:rsidRPr="0038565A" w:rsidRDefault="00C40534" w:rsidP="00C40534">
      <w:pPr>
        <w:pStyle w:val="Bodytext1"/>
        <w:shd w:val="clear" w:color="auto" w:fill="auto"/>
        <w:tabs>
          <w:tab w:val="left" w:pos="88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lastRenderedPageBreak/>
        <w:t>5.5.2. Генпідрядник зобов’язаний забезпечити дотримання вимог чинного законодавства, зокрема створити безпечні умови праці та відпочинку працівників (додержання правил і норм техніки безпеки, виробничої санітарії, гігієни праці, протипожежної охорони тощо), а також провести відповідний їх інструктаж.</w:t>
      </w:r>
    </w:p>
    <w:p w:rsidR="00C40534" w:rsidRPr="0038565A" w:rsidRDefault="00C40534" w:rsidP="00C40534">
      <w:pPr>
        <w:pStyle w:val="Bodytext1"/>
        <w:shd w:val="clear" w:color="auto" w:fill="auto"/>
        <w:tabs>
          <w:tab w:val="left" w:pos="923"/>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5.5.3. Замовник може вимагати від Генпідрядника відсторонення працівників від викона</w:t>
      </w:r>
      <w:r w:rsidRPr="0038565A">
        <w:rPr>
          <w:rFonts w:ascii="Times New Roman" w:hAnsi="Times New Roman" w:cs="Times New Roman"/>
          <w:szCs w:val="24"/>
        </w:rPr>
        <w:t>н</w:t>
      </w:r>
      <w:r w:rsidRPr="0038565A">
        <w:rPr>
          <w:rFonts w:ascii="Times New Roman" w:hAnsi="Times New Roman" w:cs="Times New Roman"/>
          <w:szCs w:val="24"/>
        </w:rPr>
        <w:t>ня робіт з обґрунтуванням такої вимоги.</w:t>
      </w:r>
    </w:p>
    <w:p w:rsidR="00C40534" w:rsidRPr="0038565A" w:rsidRDefault="00C40534" w:rsidP="00C40534">
      <w:pPr>
        <w:pStyle w:val="Bodytext1"/>
        <w:shd w:val="clear" w:color="auto" w:fill="auto"/>
        <w:tabs>
          <w:tab w:val="left" w:pos="923"/>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5.6. Вимоги до організації виконання робіт:</w:t>
      </w:r>
    </w:p>
    <w:p w:rsidR="00C40534" w:rsidRPr="0038565A" w:rsidRDefault="00C40534" w:rsidP="00C40534">
      <w:pPr>
        <w:pStyle w:val="Bodytext1"/>
        <w:shd w:val="clear" w:color="auto" w:fill="auto"/>
        <w:tabs>
          <w:tab w:val="left" w:pos="89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5.6.1. Генпідрядник </w:t>
      </w:r>
      <w:r>
        <w:rPr>
          <w:rFonts w:ascii="Times New Roman" w:hAnsi="Times New Roman" w:cs="Times New Roman"/>
          <w:szCs w:val="24"/>
        </w:rPr>
        <w:t>вжива</w:t>
      </w:r>
      <w:r w:rsidRPr="0038565A">
        <w:rPr>
          <w:rFonts w:ascii="Times New Roman" w:hAnsi="Times New Roman" w:cs="Times New Roman"/>
          <w:szCs w:val="24"/>
        </w:rPr>
        <w:t xml:space="preserve">є </w:t>
      </w:r>
      <w:r>
        <w:rPr>
          <w:rFonts w:ascii="Times New Roman" w:hAnsi="Times New Roman" w:cs="Times New Roman"/>
          <w:szCs w:val="24"/>
        </w:rPr>
        <w:t xml:space="preserve">заходів щодо схоронності </w:t>
      </w:r>
      <w:r w:rsidRPr="0038565A">
        <w:rPr>
          <w:rFonts w:ascii="Times New Roman" w:hAnsi="Times New Roman" w:cs="Times New Roman"/>
          <w:szCs w:val="24"/>
        </w:rPr>
        <w:t xml:space="preserve">(огородження, освітлення тощо) О’БЄКТА, можливість доступу до нього представників Замовника, </w:t>
      </w:r>
      <w:r w:rsidRPr="0038565A">
        <w:rPr>
          <w:rFonts w:ascii="Times New Roman" w:hAnsi="Times New Roman" w:cs="Times New Roman"/>
          <w:szCs w:val="24"/>
          <w:shd w:val="clear" w:color="auto" w:fill="FFFFFF"/>
          <w:lang w:eastAsia="uk-UA"/>
        </w:rPr>
        <w:t>осіб, які виконують те</w:t>
      </w:r>
      <w:r w:rsidRPr="0038565A">
        <w:rPr>
          <w:rFonts w:ascii="Times New Roman" w:hAnsi="Times New Roman" w:cs="Times New Roman"/>
          <w:szCs w:val="24"/>
          <w:shd w:val="clear" w:color="auto" w:fill="FFFFFF"/>
          <w:lang w:eastAsia="uk-UA"/>
        </w:rPr>
        <w:t>х</w:t>
      </w:r>
      <w:r w:rsidRPr="0038565A">
        <w:rPr>
          <w:rFonts w:ascii="Times New Roman" w:hAnsi="Times New Roman" w:cs="Times New Roman"/>
          <w:szCs w:val="24"/>
          <w:shd w:val="clear" w:color="auto" w:fill="FFFFFF"/>
          <w:lang w:eastAsia="uk-UA"/>
        </w:rPr>
        <w:t xml:space="preserve">нічний та авторський нагляд та контроль за виконанням робіт, а також </w:t>
      </w:r>
      <w:r w:rsidRPr="0038565A">
        <w:rPr>
          <w:rFonts w:ascii="Times New Roman" w:hAnsi="Times New Roman" w:cs="Times New Roman"/>
          <w:szCs w:val="24"/>
        </w:rPr>
        <w:t>субпідрядників, зал</w:t>
      </w:r>
      <w:r w:rsidRPr="0038565A">
        <w:rPr>
          <w:rFonts w:ascii="Times New Roman" w:hAnsi="Times New Roman" w:cs="Times New Roman"/>
          <w:szCs w:val="24"/>
        </w:rPr>
        <w:t>у</w:t>
      </w:r>
      <w:r w:rsidRPr="0038565A">
        <w:rPr>
          <w:rFonts w:ascii="Times New Roman" w:hAnsi="Times New Roman" w:cs="Times New Roman"/>
          <w:szCs w:val="24"/>
        </w:rPr>
        <w:t>чених до виконання робіт згідно з умовами Договору, до прийняття Замовником закінчених робіт.</w:t>
      </w:r>
    </w:p>
    <w:p w:rsidR="00C40534" w:rsidRPr="0038565A" w:rsidRDefault="00C40534" w:rsidP="00C40534">
      <w:pPr>
        <w:pStyle w:val="Bodytext1"/>
        <w:shd w:val="clear" w:color="auto" w:fill="auto"/>
        <w:tabs>
          <w:tab w:val="left" w:pos="88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5.6.2. Генпідрядник зобов'язаний у визначеному Договором порядку інформувати Замо</w:t>
      </w:r>
      <w:r w:rsidRPr="0038565A">
        <w:rPr>
          <w:rFonts w:ascii="Times New Roman" w:hAnsi="Times New Roman" w:cs="Times New Roman"/>
          <w:szCs w:val="24"/>
        </w:rPr>
        <w:t>в</w:t>
      </w:r>
      <w:r w:rsidRPr="0038565A">
        <w:rPr>
          <w:rFonts w:ascii="Times New Roman" w:hAnsi="Times New Roman" w:cs="Times New Roman"/>
          <w:szCs w:val="24"/>
        </w:rPr>
        <w:t>ника про:</w:t>
      </w:r>
    </w:p>
    <w:p w:rsidR="00C40534" w:rsidRPr="0038565A" w:rsidRDefault="00C40534" w:rsidP="00C40534">
      <w:pPr>
        <w:pStyle w:val="Bodytext1"/>
        <w:shd w:val="clear" w:color="auto" w:fill="auto"/>
        <w:tabs>
          <w:tab w:val="left" w:pos="65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а) хід виконання робіт, у тому числі про порушення Графіку їх виконання (причини, зах</w:t>
      </w:r>
      <w:r w:rsidRPr="0038565A">
        <w:rPr>
          <w:rFonts w:ascii="Times New Roman" w:hAnsi="Times New Roman" w:cs="Times New Roman"/>
          <w:szCs w:val="24"/>
        </w:rPr>
        <w:t>о</w:t>
      </w:r>
      <w:r w:rsidRPr="0038565A">
        <w:rPr>
          <w:rFonts w:ascii="Times New Roman" w:hAnsi="Times New Roman" w:cs="Times New Roman"/>
          <w:szCs w:val="24"/>
        </w:rPr>
        <w:t>ди щодо усунення відхилення тощо);</w:t>
      </w:r>
    </w:p>
    <w:p w:rsidR="00C40534" w:rsidRPr="0038565A" w:rsidRDefault="00C40534" w:rsidP="00C40534">
      <w:pPr>
        <w:pStyle w:val="Bodytext1"/>
        <w:shd w:val="clear" w:color="auto" w:fill="auto"/>
        <w:tabs>
          <w:tab w:val="left" w:pos="63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б) забезпечення виконання робіт матеріальними ресурсами;</w:t>
      </w:r>
    </w:p>
    <w:p w:rsidR="00C40534" w:rsidRPr="0038565A" w:rsidRDefault="00C40534" w:rsidP="00C40534">
      <w:pPr>
        <w:pStyle w:val="Bodytext1"/>
        <w:shd w:val="clear" w:color="auto" w:fill="auto"/>
        <w:tabs>
          <w:tab w:val="left" w:pos="63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в) залучення до виконання робіт працівників відповідної кваліфікації;</w:t>
      </w:r>
    </w:p>
    <w:p w:rsidR="00C40534" w:rsidRPr="0038565A" w:rsidRDefault="00C40534" w:rsidP="00C40534">
      <w:pPr>
        <w:pStyle w:val="Bodytext1"/>
        <w:shd w:val="clear" w:color="auto" w:fill="auto"/>
        <w:tabs>
          <w:tab w:val="left" w:pos="61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г) результати здійснення контролю за якістю виконуваних робіт, використання матеріал</w:t>
      </w:r>
      <w:r w:rsidRPr="0038565A">
        <w:rPr>
          <w:rFonts w:ascii="Times New Roman" w:hAnsi="Times New Roman" w:cs="Times New Roman"/>
          <w:szCs w:val="24"/>
        </w:rPr>
        <w:t>ь</w:t>
      </w:r>
      <w:r w:rsidRPr="0038565A">
        <w:rPr>
          <w:rFonts w:ascii="Times New Roman" w:hAnsi="Times New Roman" w:cs="Times New Roman"/>
          <w:szCs w:val="24"/>
        </w:rPr>
        <w:t>них ресурсів;</w:t>
      </w:r>
    </w:p>
    <w:p w:rsidR="00C40534" w:rsidRPr="0038565A" w:rsidRDefault="00C40534" w:rsidP="00C40534">
      <w:pPr>
        <w:pStyle w:val="Bodytext1"/>
        <w:shd w:val="clear" w:color="auto" w:fill="auto"/>
        <w:tabs>
          <w:tab w:val="left" w:pos="64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д) загрозу невиконання або несвоєчасного виконання Договору з вини Замовника;</w:t>
      </w:r>
    </w:p>
    <w:p w:rsidR="00C40534" w:rsidRPr="0038565A" w:rsidRDefault="00C40534" w:rsidP="00C40534">
      <w:pPr>
        <w:pStyle w:val="Bodytext1"/>
        <w:shd w:val="clear" w:color="auto" w:fill="auto"/>
        <w:tabs>
          <w:tab w:val="left" w:pos="64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е) випадки пошкодження або знищення Об’єкту або майна Замовника.</w:t>
      </w:r>
    </w:p>
    <w:p w:rsidR="00C40534" w:rsidRPr="0038565A" w:rsidRDefault="00C40534" w:rsidP="00C40534">
      <w:pPr>
        <w:pStyle w:val="Bodytext1"/>
        <w:shd w:val="clear" w:color="auto" w:fill="auto"/>
        <w:tabs>
          <w:tab w:val="left" w:pos="91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5.6.3. Генпідрядник зобов’язаний зберігати на ОБ’ЄКТІ один комплект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 разом із змінами до неї та надавати її Замовнику на його вимогу. Генпідрядник у порядку, визначеному нормативними документами та Договором, веде і п</w:t>
      </w:r>
      <w:r w:rsidRPr="0038565A">
        <w:rPr>
          <w:rFonts w:ascii="Times New Roman" w:hAnsi="Times New Roman" w:cs="Times New Roman"/>
          <w:szCs w:val="24"/>
        </w:rPr>
        <w:t>е</w:t>
      </w:r>
      <w:r w:rsidRPr="0038565A">
        <w:rPr>
          <w:rFonts w:ascii="Times New Roman" w:hAnsi="Times New Roman" w:cs="Times New Roman"/>
          <w:szCs w:val="24"/>
        </w:rPr>
        <w:t>редає Замовнику після завершення робіт документи про виконання умов Договору.</w:t>
      </w:r>
    </w:p>
    <w:p w:rsidR="00C40534" w:rsidRPr="0038565A" w:rsidRDefault="00C40534" w:rsidP="00C40534">
      <w:pPr>
        <w:pStyle w:val="Bodytext1"/>
        <w:shd w:val="clear" w:color="auto" w:fill="auto"/>
        <w:tabs>
          <w:tab w:val="left" w:pos="89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5.6.4. Генпідрядник зобов'язаний протягом 5 (п’яти) днів після завершення робіт звільнити ОБ’ЄКТ (очистити від сміття, непотрібних матеріальних ресурсів, механізмів, тимчасових споруд, приміщень тощо).</w:t>
      </w:r>
    </w:p>
    <w:p w:rsidR="00C40534" w:rsidRPr="0038565A" w:rsidRDefault="00C40534" w:rsidP="00C40534">
      <w:pPr>
        <w:pStyle w:val="Bodytext1"/>
        <w:shd w:val="clear" w:color="auto" w:fill="auto"/>
        <w:tabs>
          <w:tab w:val="left" w:pos="89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Якщо Генпідрядник не виконає зазначені зобов'язання, Замовник після письмового поп</w:t>
      </w:r>
      <w:r w:rsidRPr="0038565A">
        <w:rPr>
          <w:rFonts w:ascii="Times New Roman" w:hAnsi="Times New Roman" w:cs="Times New Roman"/>
          <w:szCs w:val="24"/>
        </w:rPr>
        <w:t>е</w:t>
      </w:r>
      <w:r w:rsidRPr="0038565A">
        <w:rPr>
          <w:rFonts w:ascii="Times New Roman" w:hAnsi="Times New Roman" w:cs="Times New Roman"/>
          <w:szCs w:val="24"/>
        </w:rPr>
        <w:t>редження Генпідрядника може звільнити ОБ’ЄКТ самостійно або із залученням третіх осіб. При цьому витрати Замовника, пов'язані з виконанням зазначених робіт, компенсуються Генпідрядником.</w:t>
      </w:r>
    </w:p>
    <w:p w:rsidR="00C40534" w:rsidRPr="0038565A" w:rsidRDefault="00C40534" w:rsidP="00C40534">
      <w:pPr>
        <w:pStyle w:val="Bodytext1"/>
        <w:shd w:val="clear" w:color="auto" w:fill="auto"/>
        <w:tabs>
          <w:tab w:val="left" w:pos="89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5.7. Гарантійні строки якості виконаних робіт по ОБ’ЄКТУ та порядок усунення виявл</w:t>
      </w:r>
      <w:r w:rsidRPr="0038565A">
        <w:rPr>
          <w:rFonts w:ascii="Times New Roman" w:hAnsi="Times New Roman" w:cs="Times New Roman"/>
          <w:szCs w:val="24"/>
        </w:rPr>
        <w:t>е</w:t>
      </w:r>
      <w:r w:rsidRPr="0038565A">
        <w:rPr>
          <w:rFonts w:ascii="Times New Roman" w:hAnsi="Times New Roman" w:cs="Times New Roman"/>
          <w:szCs w:val="24"/>
        </w:rPr>
        <w:t>них недоліків (дефектів):</w:t>
      </w:r>
    </w:p>
    <w:p w:rsidR="00C40534" w:rsidRPr="0038565A" w:rsidRDefault="00C40534" w:rsidP="00C40534">
      <w:pPr>
        <w:pStyle w:val="Bodytext1"/>
        <w:shd w:val="clear" w:color="auto" w:fill="auto"/>
        <w:tabs>
          <w:tab w:val="left" w:pos="89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5.7.1. Генпідрядник гарантує якість виконаних робіт і змонтованих конструкцій, дося</w:t>
      </w:r>
      <w:r w:rsidRPr="0038565A">
        <w:rPr>
          <w:rFonts w:ascii="Times New Roman" w:hAnsi="Times New Roman" w:cs="Times New Roman"/>
          <w:szCs w:val="24"/>
        </w:rPr>
        <w:t>г</w:t>
      </w:r>
      <w:r w:rsidRPr="0038565A">
        <w:rPr>
          <w:rFonts w:ascii="Times New Roman" w:hAnsi="Times New Roman" w:cs="Times New Roman"/>
          <w:szCs w:val="24"/>
        </w:rPr>
        <w:t>нення показників, визначених у про</w:t>
      </w:r>
      <w:r>
        <w:rPr>
          <w:rFonts w:ascii="Times New Roman" w:hAnsi="Times New Roman" w:cs="Times New Roman"/>
          <w:szCs w:val="24"/>
        </w:rPr>
        <w:t>е</w:t>
      </w:r>
      <w:r w:rsidRPr="0038565A">
        <w:rPr>
          <w:rFonts w:ascii="Times New Roman" w:hAnsi="Times New Roman" w:cs="Times New Roman"/>
          <w:szCs w:val="24"/>
        </w:rPr>
        <w:t>ктно-кошторисній документації, та можливість експлу</w:t>
      </w:r>
      <w:r w:rsidRPr="0038565A">
        <w:rPr>
          <w:rFonts w:ascii="Times New Roman" w:hAnsi="Times New Roman" w:cs="Times New Roman"/>
          <w:szCs w:val="24"/>
        </w:rPr>
        <w:t>а</w:t>
      </w:r>
      <w:r w:rsidRPr="0038565A">
        <w:rPr>
          <w:rFonts w:ascii="Times New Roman" w:hAnsi="Times New Roman" w:cs="Times New Roman"/>
          <w:szCs w:val="24"/>
        </w:rPr>
        <w:t>тації ОБ’ЄКТА відповідно до умов Договору.</w:t>
      </w:r>
    </w:p>
    <w:p w:rsidR="00C40534" w:rsidRPr="0038565A" w:rsidRDefault="00C40534" w:rsidP="00C40534">
      <w:pPr>
        <w:pStyle w:val="Bodytext1"/>
        <w:shd w:val="clear" w:color="auto" w:fill="auto"/>
        <w:tabs>
          <w:tab w:val="left" w:pos="86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shd w:val="clear" w:color="auto" w:fill="FFFFFF" w:themeFill="background1"/>
        </w:rPr>
        <w:t xml:space="preserve">5.7.2. </w:t>
      </w:r>
      <w:r w:rsidRPr="0038565A">
        <w:rPr>
          <w:rFonts w:ascii="Times New Roman" w:hAnsi="Times New Roman" w:cs="Times New Roman"/>
          <w:szCs w:val="24"/>
        </w:rPr>
        <w:t>Гарантійний строк експлуатації ОБ’ЄКТА становить 10 (десять) років від дня його прийняття Замовником. Початком гарантійного строку вважається день, наступний після прийняття Замовником</w:t>
      </w:r>
      <w:r>
        <w:rPr>
          <w:rFonts w:ascii="Times New Roman" w:hAnsi="Times New Roman" w:cs="Times New Roman"/>
          <w:szCs w:val="24"/>
        </w:rPr>
        <w:t xml:space="preserve"> </w:t>
      </w:r>
      <w:r w:rsidRPr="0038565A">
        <w:rPr>
          <w:rFonts w:ascii="Times New Roman" w:hAnsi="Times New Roman" w:cs="Times New Roman"/>
          <w:szCs w:val="24"/>
        </w:rPr>
        <w:t>ОБ’ЄКТА</w:t>
      </w:r>
      <w:r>
        <w:rPr>
          <w:rFonts w:ascii="Times New Roman" w:hAnsi="Times New Roman" w:cs="Times New Roman"/>
          <w:szCs w:val="24"/>
        </w:rPr>
        <w:t xml:space="preserve"> </w:t>
      </w:r>
      <w:r w:rsidRPr="0038565A">
        <w:rPr>
          <w:rFonts w:ascii="Times New Roman" w:hAnsi="Times New Roman" w:cs="Times New Roman"/>
          <w:szCs w:val="24"/>
        </w:rPr>
        <w:t>в експлуатацію у відповідності до вимог чинного закон</w:t>
      </w:r>
      <w:r w:rsidRPr="0038565A">
        <w:rPr>
          <w:rFonts w:ascii="Times New Roman" w:hAnsi="Times New Roman" w:cs="Times New Roman"/>
          <w:szCs w:val="24"/>
        </w:rPr>
        <w:t>о</w:t>
      </w:r>
      <w:r w:rsidRPr="0038565A">
        <w:rPr>
          <w:rFonts w:ascii="Times New Roman" w:hAnsi="Times New Roman" w:cs="Times New Roman"/>
          <w:szCs w:val="24"/>
        </w:rPr>
        <w:t>давства.</w:t>
      </w:r>
    </w:p>
    <w:p w:rsidR="00C40534" w:rsidRPr="0038565A" w:rsidRDefault="00C40534" w:rsidP="00C40534">
      <w:pPr>
        <w:pStyle w:val="Bodytext1"/>
        <w:shd w:val="clear" w:color="auto" w:fill="auto"/>
        <w:tabs>
          <w:tab w:val="left" w:pos="86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5.7.3. Гарантійний строк продовжується на час, протягом якого ОБ'ЄКТ не міг експлуат</w:t>
      </w:r>
      <w:r w:rsidRPr="0038565A">
        <w:rPr>
          <w:rFonts w:ascii="Times New Roman" w:hAnsi="Times New Roman" w:cs="Times New Roman"/>
          <w:szCs w:val="24"/>
        </w:rPr>
        <w:t>у</w:t>
      </w:r>
      <w:r w:rsidRPr="0038565A">
        <w:rPr>
          <w:rFonts w:ascii="Times New Roman" w:hAnsi="Times New Roman" w:cs="Times New Roman"/>
          <w:szCs w:val="24"/>
        </w:rPr>
        <w:t>ватися внаслідок недоліків, які виникли з вини Генпідрядника.</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5.7.4. У разі виявлення Замовником протягом гарантійного строку недоліків (дефектів) він зобов’язаний протягом 5 (п’яти) днів після виявлення цих недоліків (дефектів) письмово п</w:t>
      </w:r>
      <w:r w:rsidRPr="0038565A">
        <w:rPr>
          <w:rFonts w:ascii="Times New Roman" w:hAnsi="Times New Roman" w:cs="Times New Roman"/>
          <w:szCs w:val="24"/>
        </w:rPr>
        <w:t>о</w:t>
      </w:r>
      <w:r w:rsidRPr="0038565A">
        <w:rPr>
          <w:rFonts w:ascii="Times New Roman" w:hAnsi="Times New Roman" w:cs="Times New Roman"/>
          <w:szCs w:val="24"/>
        </w:rPr>
        <w:t>відомити про це Генпідрядника і запросити його для складення відповідного акту про пор</w:t>
      </w:r>
      <w:r w:rsidRPr="0038565A">
        <w:rPr>
          <w:rFonts w:ascii="Times New Roman" w:hAnsi="Times New Roman" w:cs="Times New Roman"/>
          <w:szCs w:val="24"/>
        </w:rPr>
        <w:t>я</w:t>
      </w:r>
      <w:r w:rsidRPr="0038565A">
        <w:rPr>
          <w:rFonts w:ascii="Times New Roman" w:hAnsi="Times New Roman" w:cs="Times New Roman"/>
          <w:szCs w:val="24"/>
        </w:rPr>
        <w:t>док і строки усунення виявлених недоліків (дефектів).</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Якщо Генпідрядник відмовиться взяти участь у складанні акту, Замовник має право скла</w:t>
      </w:r>
      <w:r w:rsidRPr="0038565A">
        <w:rPr>
          <w:rFonts w:ascii="Times New Roman" w:hAnsi="Times New Roman" w:cs="Times New Roman"/>
          <w:szCs w:val="24"/>
        </w:rPr>
        <w:t>с</w:t>
      </w:r>
      <w:r w:rsidRPr="0038565A">
        <w:rPr>
          <w:rFonts w:ascii="Times New Roman" w:hAnsi="Times New Roman" w:cs="Times New Roman"/>
          <w:szCs w:val="24"/>
        </w:rPr>
        <w:t xml:space="preserve">ти цей акт за участю своїх представників, що мають відповідну кваліфікацію (сертифікат інженера технічного нагляду, що відповідає класу наслідків ОБ’ЄКТА) та надіслати його </w:t>
      </w:r>
      <w:r w:rsidRPr="0038565A">
        <w:rPr>
          <w:rFonts w:ascii="Times New Roman" w:hAnsi="Times New Roman" w:cs="Times New Roman"/>
          <w:szCs w:val="24"/>
        </w:rPr>
        <w:lastRenderedPageBreak/>
        <w:t>Генпідряднику цінним листом із описом вкладенням, надісланого на юридичну адресу Ге</w:t>
      </w:r>
      <w:r w:rsidRPr="0038565A">
        <w:rPr>
          <w:rFonts w:ascii="Times New Roman" w:hAnsi="Times New Roman" w:cs="Times New Roman"/>
          <w:szCs w:val="24"/>
        </w:rPr>
        <w:t>н</w:t>
      </w:r>
      <w:r w:rsidRPr="0038565A">
        <w:rPr>
          <w:rFonts w:ascii="Times New Roman" w:hAnsi="Times New Roman" w:cs="Times New Roman"/>
          <w:szCs w:val="24"/>
        </w:rPr>
        <w:t>підрядника, зазначену в розділі ХІІІ Договору.</w:t>
      </w:r>
    </w:p>
    <w:p w:rsidR="00C40534" w:rsidRPr="0038565A" w:rsidRDefault="00C40534" w:rsidP="00C40534">
      <w:pPr>
        <w:pStyle w:val="Bodytext1"/>
        <w:shd w:val="clear" w:color="auto" w:fill="auto"/>
        <w:tabs>
          <w:tab w:val="left" w:pos="8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5.7.5. Генпідрядник зобов'язаний за свій рахунок усунути недоліки (дефекти) в строки та в порядку, визначені в акті про їх усунення. Якщо Генпідрядник не забезпечить виконання цієї вимоги чи буде порушувати строки її виконання, Замовник може усунути виявлені недоліки (дефекти) самостійно або із залученням третіх осіб, попередньо повідомивши про це Генпі</w:t>
      </w:r>
      <w:r w:rsidRPr="0038565A">
        <w:rPr>
          <w:rFonts w:ascii="Times New Roman" w:hAnsi="Times New Roman" w:cs="Times New Roman"/>
          <w:szCs w:val="24"/>
        </w:rPr>
        <w:t>д</w:t>
      </w:r>
      <w:r w:rsidRPr="0038565A">
        <w:rPr>
          <w:rFonts w:ascii="Times New Roman" w:hAnsi="Times New Roman" w:cs="Times New Roman"/>
          <w:szCs w:val="24"/>
        </w:rPr>
        <w:t>рядника. У такому разі Генпідрядник зобов'язаний повністю компенсувати Замовнику витр</w:t>
      </w:r>
      <w:r w:rsidRPr="0038565A">
        <w:rPr>
          <w:rFonts w:ascii="Times New Roman" w:hAnsi="Times New Roman" w:cs="Times New Roman"/>
          <w:szCs w:val="24"/>
        </w:rPr>
        <w:t>а</w:t>
      </w:r>
      <w:r w:rsidRPr="0038565A">
        <w:rPr>
          <w:rFonts w:ascii="Times New Roman" w:hAnsi="Times New Roman" w:cs="Times New Roman"/>
          <w:szCs w:val="24"/>
        </w:rPr>
        <w:t>ти, пов'язані з усуненням зазначених недоліків (дефектів), та завдані збитки.</w:t>
      </w:r>
    </w:p>
    <w:p w:rsidR="00C40534" w:rsidRPr="0038565A" w:rsidRDefault="00C40534" w:rsidP="00C40534">
      <w:pPr>
        <w:pStyle w:val="Bodytext1"/>
        <w:shd w:val="clear" w:color="auto" w:fill="auto"/>
        <w:tabs>
          <w:tab w:val="left" w:pos="8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5.7.6. Генпідрядник протягом трьох років після закінчення гарантійного строку експлуат</w:t>
      </w:r>
      <w:r w:rsidRPr="0038565A">
        <w:rPr>
          <w:rFonts w:ascii="Times New Roman" w:hAnsi="Times New Roman" w:cs="Times New Roman"/>
          <w:szCs w:val="24"/>
        </w:rPr>
        <w:t>а</w:t>
      </w:r>
      <w:r w:rsidRPr="0038565A">
        <w:rPr>
          <w:rFonts w:ascii="Times New Roman" w:hAnsi="Times New Roman" w:cs="Times New Roman"/>
          <w:szCs w:val="24"/>
        </w:rPr>
        <w:t xml:space="preserve">ції </w:t>
      </w:r>
      <w:r w:rsidRPr="0038565A">
        <w:rPr>
          <w:rStyle w:val="Bodytext7"/>
          <w:rFonts w:cs="Times New Roman"/>
          <w:szCs w:val="24"/>
        </w:rPr>
        <w:t>ОБ’ЄКТА</w:t>
      </w:r>
      <w:r>
        <w:rPr>
          <w:rStyle w:val="Bodytext7"/>
          <w:rFonts w:cs="Times New Roman"/>
          <w:szCs w:val="24"/>
        </w:rPr>
        <w:t xml:space="preserve"> </w:t>
      </w:r>
      <w:r w:rsidRPr="0038565A">
        <w:rPr>
          <w:rFonts w:ascii="Times New Roman" w:hAnsi="Times New Roman" w:cs="Times New Roman"/>
          <w:szCs w:val="24"/>
        </w:rPr>
        <w:t xml:space="preserve">відповідає за дефекти, що призвели до руйнування, аварій, обвалів на </w:t>
      </w:r>
      <w:r w:rsidRPr="0038565A">
        <w:rPr>
          <w:rStyle w:val="Bodytext7"/>
          <w:rFonts w:cs="Times New Roman"/>
          <w:szCs w:val="24"/>
        </w:rPr>
        <w:t>ОБ’ЄКТІ</w:t>
      </w:r>
      <w:r w:rsidRPr="0038565A">
        <w:rPr>
          <w:rFonts w:ascii="Times New Roman" w:hAnsi="Times New Roman" w:cs="Times New Roman"/>
          <w:szCs w:val="24"/>
        </w:rPr>
        <w:t>, якщо Замовник не міг виявити ці дефекти при прийманні ОБ’ЄКТА чи протягом гарантійн</w:t>
      </w:r>
      <w:r w:rsidRPr="0038565A">
        <w:rPr>
          <w:rFonts w:ascii="Times New Roman" w:hAnsi="Times New Roman" w:cs="Times New Roman"/>
          <w:szCs w:val="24"/>
        </w:rPr>
        <w:t>о</w:t>
      </w:r>
      <w:r w:rsidRPr="0038565A">
        <w:rPr>
          <w:rFonts w:ascii="Times New Roman" w:hAnsi="Times New Roman" w:cs="Times New Roman"/>
          <w:szCs w:val="24"/>
        </w:rPr>
        <w:t xml:space="preserve">го строку експлуатації </w:t>
      </w:r>
      <w:r w:rsidRPr="0038565A">
        <w:rPr>
          <w:rStyle w:val="Bodytext7"/>
          <w:rFonts w:cs="Times New Roman"/>
          <w:szCs w:val="24"/>
        </w:rPr>
        <w:t>ОБ’ЄКТА</w:t>
      </w:r>
      <w:r w:rsidRPr="0038565A">
        <w:rPr>
          <w:rFonts w:ascii="Times New Roman" w:hAnsi="Times New Roman" w:cs="Times New Roman"/>
          <w:szCs w:val="24"/>
        </w:rPr>
        <w:t>.</w:t>
      </w:r>
    </w:p>
    <w:p w:rsidR="00C40534" w:rsidRPr="0038565A" w:rsidRDefault="00C40534" w:rsidP="00C40534">
      <w:pPr>
        <w:pStyle w:val="Bodytext1"/>
        <w:shd w:val="clear" w:color="auto" w:fill="auto"/>
        <w:tabs>
          <w:tab w:val="left" w:pos="8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5.8. Ризики випадкового знищення або пошкодження ОБ’ЄКТУ:</w:t>
      </w:r>
    </w:p>
    <w:p w:rsidR="00C40534" w:rsidRPr="0038565A" w:rsidRDefault="00C40534" w:rsidP="00C40534">
      <w:pPr>
        <w:pStyle w:val="Bodytext1"/>
        <w:shd w:val="clear" w:color="auto" w:fill="auto"/>
        <w:tabs>
          <w:tab w:val="left" w:pos="8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5.8.1. Ризик випадкового знищення або пошкодження ОБ'ЄКТУ до його прийнят</w:t>
      </w:r>
      <w:r>
        <w:rPr>
          <w:rFonts w:ascii="Times New Roman" w:hAnsi="Times New Roman" w:cs="Times New Roman"/>
          <w:szCs w:val="24"/>
        </w:rPr>
        <w:t>тя Замо</w:t>
      </w:r>
      <w:r>
        <w:rPr>
          <w:rFonts w:ascii="Times New Roman" w:hAnsi="Times New Roman" w:cs="Times New Roman"/>
          <w:szCs w:val="24"/>
        </w:rPr>
        <w:t>в</w:t>
      </w:r>
      <w:r>
        <w:rPr>
          <w:rFonts w:ascii="Times New Roman" w:hAnsi="Times New Roman" w:cs="Times New Roman"/>
          <w:szCs w:val="24"/>
        </w:rPr>
        <w:t xml:space="preserve">ником несе Генпідрядник, крім випадків, коли це сталось внаслідок </w:t>
      </w:r>
      <w:r w:rsidRPr="00094412">
        <w:rPr>
          <w:rFonts w:ascii="Times New Roman" w:hAnsi="Times New Roman" w:cs="Times New Roman"/>
          <w:szCs w:val="24"/>
        </w:rPr>
        <w:t>умислевих</w:t>
      </w:r>
      <w:r>
        <w:rPr>
          <w:rFonts w:ascii="Times New Roman" w:hAnsi="Times New Roman" w:cs="Times New Roman"/>
          <w:szCs w:val="24"/>
        </w:rPr>
        <w:t xml:space="preserve"> дій третіх осіб зокрема, але не виключно, внаслідок дій країни-агресора.</w:t>
      </w:r>
    </w:p>
    <w:p w:rsidR="00C40534" w:rsidRPr="0038565A" w:rsidRDefault="00C40534" w:rsidP="00C40534">
      <w:pPr>
        <w:pStyle w:val="Bodytext1"/>
        <w:shd w:val="clear" w:color="auto" w:fill="auto"/>
        <w:tabs>
          <w:tab w:val="left" w:pos="8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5.8.2. Сторони зобов'язані вживати необхідних заходів для недопущення випадкового знищення або пошкодження ОБ'ЄКТУ, а якщо таке пошкодження відбулося, приймати ві</w:t>
      </w:r>
      <w:r w:rsidRPr="0038565A">
        <w:rPr>
          <w:rFonts w:ascii="Times New Roman" w:hAnsi="Times New Roman" w:cs="Times New Roman"/>
          <w:szCs w:val="24"/>
        </w:rPr>
        <w:t>д</w:t>
      </w:r>
      <w:r w:rsidRPr="0038565A">
        <w:rPr>
          <w:rFonts w:ascii="Times New Roman" w:hAnsi="Times New Roman" w:cs="Times New Roman"/>
          <w:szCs w:val="24"/>
        </w:rPr>
        <w:t>повідні рішення та узгоджувати свої дії щодо усунення негативних наслідків.</w:t>
      </w:r>
    </w:p>
    <w:p w:rsidR="00C40534" w:rsidRPr="0038565A" w:rsidRDefault="00C40534" w:rsidP="00C40534">
      <w:pPr>
        <w:pStyle w:val="Bodytext1"/>
        <w:shd w:val="clear" w:color="auto" w:fill="auto"/>
        <w:tabs>
          <w:tab w:val="left" w:pos="86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5.8.3. У разі випадкового знищення ОБ'ЄКТА, подальші дії Генпідрядника визначаються рішенням Замовника щодо доцільності та умов продовження будівництва.</w:t>
      </w:r>
    </w:p>
    <w:p w:rsidR="00C40534" w:rsidRPr="0038565A" w:rsidRDefault="00C40534" w:rsidP="00C40534">
      <w:pPr>
        <w:pStyle w:val="Bodytext1"/>
        <w:shd w:val="clear" w:color="auto" w:fill="auto"/>
        <w:tabs>
          <w:tab w:val="left" w:pos="86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5.8.4. У разі випадкового пошкодження ОБ'ЄКТУ Генпідрядник зобов'язаний негайно п</w:t>
      </w:r>
      <w:r w:rsidRPr="0038565A">
        <w:rPr>
          <w:rFonts w:ascii="Times New Roman" w:hAnsi="Times New Roman" w:cs="Times New Roman"/>
          <w:szCs w:val="24"/>
        </w:rPr>
        <w:t>о</w:t>
      </w:r>
      <w:r w:rsidRPr="0038565A">
        <w:rPr>
          <w:rFonts w:ascii="Times New Roman" w:hAnsi="Times New Roman" w:cs="Times New Roman"/>
          <w:szCs w:val="24"/>
        </w:rPr>
        <w:t>відомити про це Замовника. Генпідрядник надає Замовнику для погодження план заходів щодо усунення наслідків випадкового пошкодження ОБ'ЄКТА та після його погодження із Замовником у найкоротший термін усуває відповідні пошкодження.</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Генпідрядник може залучати до усунення наслідків випадкового знищення або пошк</w:t>
      </w:r>
      <w:r w:rsidRPr="0038565A">
        <w:rPr>
          <w:rFonts w:ascii="Times New Roman" w:hAnsi="Times New Roman" w:cs="Times New Roman"/>
          <w:szCs w:val="24"/>
        </w:rPr>
        <w:t>о</w:t>
      </w:r>
      <w:r w:rsidRPr="0038565A">
        <w:rPr>
          <w:rFonts w:ascii="Times New Roman" w:hAnsi="Times New Roman" w:cs="Times New Roman"/>
          <w:szCs w:val="24"/>
        </w:rPr>
        <w:t>дження ОБ'ЄКТА третіх осіб за погодженням із Замовником.</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VI. ПРАВА ТА ОБОВ’ЯЗКИ СТОРІН</w:t>
      </w: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p>
    <w:p w:rsidR="00C40534" w:rsidRPr="0038565A" w:rsidRDefault="00C40534" w:rsidP="00C40534">
      <w:pPr>
        <w:pStyle w:val="Bodytext1"/>
        <w:shd w:val="clear" w:color="auto" w:fill="auto"/>
        <w:tabs>
          <w:tab w:val="left" w:pos="753"/>
        </w:tabs>
        <w:spacing w:before="0" w:after="0" w:line="240" w:lineRule="auto"/>
        <w:ind w:right="-6" w:firstLine="284"/>
        <w:rPr>
          <w:rFonts w:ascii="Times New Roman" w:hAnsi="Times New Roman" w:cs="Times New Roman"/>
          <w:szCs w:val="24"/>
          <w:u w:val="single"/>
        </w:rPr>
      </w:pPr>
      <w:r w:rsidRPr="0038565A">
        <w:rPr>
          <w:rFonts w:ascii="Times New Roman" w:hAnsi="Times New Roman" w:cs="Times New Roman"/>
          <w:szCs w:val="24"/>
          <w:u w:val="single"/>
        </w:rPr>
        <w:t>6.1. Замовник зобов'язаний:</w:t>
      </w:r>
    </w:p>
    <w:p w:rsidR="00C40534" w:rsidRPr="0038565A" w:rsidRDefault="00C40534" w:rsidP="00C40534">
      <w:pPr>
        <w:pStyle w:val="Bodytext1"/>
        <w:shd w:val="clear" w:color="auto" w:fill="auto"/>
        <w:tabs>
          <w:tab w:val="left" w:pos="753"/>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6.1.1. Своєчасно та в повному обсязі відповідно до умов Договору оплатити прийняті</w:t>
      </w:r>
      <w:r>
        <w:rPr>
          <w:rFonts w:ascii="Times New Roman" w:hAnsi="Times New Roman" w:cs="Times New Roman"/>
          <w:szCs w:val="24"/>
        </w:rPr>
        <w:t xml:space="preserve"> </w:t>
      </w:r>
      <w:r w:rsidRPr="0038565A">
        <w:rPr>
          <w:rFonts w:ascii="Times New Roman" w:hAnsi="Times New Roman" w:cs="Times New Roman"/>
          <w:szCs w:val="24"/>
        </w:rPr>
        <w:t>р</w:t>
      </w:r>
      <w:r w:rsidRPr="0038565A">
        <w:rPr>
          <w:rFonts w:ascii="Times New Roman" w:hAnsi="Times New Roman" w:cs="Times New Roman"/>
          <w:szCs w:val="24"/>
        </w:rPr>
        <w:t>о</w:t>
      </w:r>
      <w:r w:rsidRPr="0038565A">
        <w:rPr>
          <w:rFonts w:ascii="Times New Roman" w:hAnsi="Times New Roman" w:cs="Times New Roman"/>
          <w:szCs w:val="24"/>
        </w:rPr>
        <w:t>боти.</w:t>
      </w:r>
    </w:p>
    <w:p w:rsidR="00C40534" w:rsidRPr="0038565A" w:rsidRDefault="00C40534" w:rsidP="00C40534">
      <w:pPr>
        <w:pStyle w:val="Bodytext1"/>
        <w:shd w:val="clear" w:color="auto" w:fill="auto"/>
        <w:tabs>
          <w:tab w:val="left" w:pos="753"/>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6.1.2. Приймання виконаних робіт здійснювати згідно типових форм № КБ-3 “</w:t>
      </w:r>
      <w:r>
        <w:rPr>
          <w:rFonts w:ascii="Times New Roman" w:hAnsi="Times New Roman" w:cs="Times New Roman"/>
          <w:szCs w:val="24"/>
        </w:rPr>
        <w:t xml:space="preserve"> </w:t>
      </w:r>
      <w:r w:rsidRPr="0038565A">
        <w:rPr>
          <w:rFonts w:ascii="Times New Roman" w:hAnsi="Times New Roman" w:cs="Times New Roman"/>
          <w:szCs w:val="24"/>
        </w:rPr>
        <w:t>Довідок про вартість виконаних будівельних робіт та витрат</w:t>
      </w:r>
      <w:r>
        <w:rPr>
          <w:rFonts w:ascii="Times New Roman" w:hAnsi="Times New Roman" w:cs="Times New Roman"/>
          <w:szCs w:val="24"/>
        </w:rPr>
        <w:t xml:space="preserve"> </w:t>
      </w:r>
      <w:r w:rsidRPr="0038565A">
        <w:rPr>
          <w:rFonts w:ascii="Times New Roman" w:hAnsi="Times New Roman" w:cs="Times New Roman"/>
          <w:szCs w:val="24"/>
        </w:rPr>
        <w:t>”, та № КБ-2в“Акт приймання виконаних будівельних робіт</w:t>
      </w:r>
      <w:r>
        <w:rPr>
          <w:rFonts w:ascii="Times New Roman" w:hAnsi="Times New Roman" w:cs="Times New Roman"/>
          <w:szCs w:val="24"/>
        </w:rPr>
        <w:t xml:space="preserve"> </w:t>
      </w:r>
      <w:r w:rsidRPr="0038565A">
        <w:rPr>
          <w:rFonts w:ascii="Times New Roman" w:hAnsi="Times New Roman" w:cs="Times New Roman"/>
          <w:szCs w:val="24"/>
        </w:rPr>
        <w:t>”.</w:t>
      </w:r>
    </w:p>
    <w:p w:rsidR="00C40534" w:rsidRPr="0038565A" w:rsidRDefault="00C40534" w:rsidP="00C40534">
      <w:pPr>
        <w:pStyle w:val="Bodytext1"/>
        <w:shd w:val="clear" w:color="auto" w:fill="auto"/>
        <w:tabs>
          <w:tab w:val="left" w:pos="64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6.1.3. Протягом 5 (п’яти) календарних днів після підписання Сторонами Договору перед</w:t>
      </w:r>
      <w:r w:rsidRPr="0038565A">
        <w:rPr>
          <w:rFonts w:ascii="Times New Roman" w:hAnsi="Times New Roman" w:cs="Times New Roman"/>
          <w:szCs w:val="24"/>
        </w:rPr>
        <w:t>а</w:t>
      </w:r>
      <w:r w:rsidRPr="0038565A">
        <w:rPr>
          <w:rFonts w:ascii="Times New Roman" w:hAnsi="Times New Roman" w:cs="Times New Roman"/>
          <w:szCs w:val="24"/>
        </w:rPr>
        <w:t>ти Генпідряднику з оформленням відповідного акту приймання-передачі ОБ'ЄКТУ для вик</w:t>
      </w:r>
      <w:r w:rsidRPr="0038565A">
        <w:rPr>
          <w:rFonts w:ascii="Times New Roman" w:hAnsi="Times New Roman" w:cs="Times New Roman"/>
          <w:szCs w:val="24"/>
        </w:rPr>
        <w:t>о</w:t>
      </w:r>
      <w:r w:rsidRPr="0038565A">
        <w:rPr>
          <w:rFonts w:ascii="Times New Roman" w:hAnsi="Times New Roman" w:cs="Times New Roman"/>
          <w:szCs w:val="24"/>
        </w:rPr>
        <w:t>нання робіт та про</w:t>
      </w:r>
      <w:r>
        <w:rPr>
          <w:rFonts w:ascii="Times New Roman" w:hAnsi="Times New Roman" w:cs="Times New Roman"/>
          <w:szCs w:val="24"/>
        </w:rPr>
        <w:t>е</w:t>
      </w:r>
      <w:r w:rsidRPr="0038565A">
        <w:rPr>
          <w:rFonts w:ascii="Times New Roman" w:hAnsi="Times New Roman" w:cs="Times New Roman"/>
          <w:szCs w:val="24"/>
        </w:rPr>
        <w:t>ктно-кошторисну документацію на ОБ'ЄКТ.</w:t>
      </w:r>
    </w:p>
    <w:p w:rsidR="00C40534" w:rsidRPr="0038565A" w:rsidRDefault="00C40534" w:rsidP="00C40534">
      <w:pPr>
        <w:pStyle w:val="Bodytext1"/>
        <w:shd w:val="clear" w:color="auto" w:fill="auto"/>
        <w:tabs>
          <w:tab w:val="left" w:pos="59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6.1.4. Своєчасно, відповідно до умов Договору здійснювати фінансування виконаних р</w:t>
      </w:r>
      <w:r w:rsidRPr="0038565A">
        <w:rPr>
          <w:rFonts w:ascii="Times New Roman" w:hAnsi="Times New Roman" w:cs="Times New Roman"/>
          <w:szCs w:val="24"/>
        </w:rPr>
        <w:t>о</w:t>
      </w:r>
      <w:r w:rsidRPr="0038565A">
        <w:rPr>
          <w:rFonts w:ascii="Times New Roman" w:hAnsi="Times New Roman" w:cs="Times New Roman"/>
          <w:szCs w:val="24"/>
        </w:rPr>
        <w:t>біт.</w:t>
      </w:r>
    </w:p>
    <w:p w:rsidR="00C40534" w:rsidRPr="0038565A" w:rsidRDefault="00C40534" w:rsidP="00C40534">
      <w:pPr>
        <w:pStyle w:val="Bodytext1"/>
        <w:shd w:val="clear" w:color="auto" w:fill="auto"/>
        <w:tabs>
          <w:tab w:val="left" w:pos="59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6.1.5. Негайно письмово інформувати Генпідрядника про всі обставини, які можуть впл</w:t>
      </w:r>
      <w:r w:rsidRPr="0038565A">
        <w:rPr>
          <w:rFonts w:ascii="Times New Roman" w:hAnsi="Times New Roman" w:cs="Times New Roman"/>
          <w:szCs w:val="24"/>
        </w:rPr>
        <w:t>и</w:t>
      </w:r>
      <w:r w:rsidRPr="0038565A">
        <w:rPr>
          <w:rFonts w:ascii="Times New Roman" w:hAnsi="Times New Roman" w:cs="Times New Roman"/>
          <w:szCs w:val="24"/>
        </w:rPr>
        <w:t>нути на строки виконання зобов'язань за Договором або суттєво ускладнюють їх виконання чи роблять неможливим їх виконання.</w:t>
      </w:r>
    </w:p>
    <w:p w:rsidR="00C40534" w:rsidRPr="0038565A" w:rsidRDefault="00C40534" w:rsidP="00C40534">
      <w:pPr>
        <w:pStyle w:val="Bodytext1"/>
        <w:shd w:val="clear" w:color="auto" w:fill="auto"/>
        <w:tabs>
          <w:tab w:val="left" w:pos="59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6.1.6. Своєчасно попереджати Генпідрядника про всі зміни у обсягах і складі робіт за Д</w:t>
      </w:r>
      <w:r w:rsidRPr="0038565A">
        <w:rPr>
          <w:rFonts w:ascii="Times New Roman" w:hAnsi="Times New Roman" w:cs="Times New Roman"/>
          <w:szCs w:val="24"/>
        </w:rPr>
        <w:t>о</w:t>
      </w:r>
      <w:r w:rsidRPr="0038565A">
        <w:rPr>
          <w:rFonts w:ascii="Times New Roman" w:hAnsi="Times New Roman" w:cs="Times New Roman"/>
          <w:szCs w:val="24"/>
        </w:rPr>
        <w:t>говором і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 на ОБ'ЄКТ.</w:t>
      </w:r>
    </w:p>
    <w:p w:rsidR="00C40534" w:rsidRPr="0038565A" w:rsidRDefault="00C40534" w:rsidP="00C40534">
      <w:pPr>
        <w:pStyle w:val="Bodytext1"/>
        <w:shd w:val="clear" w:color="auto" w:fill="auto"/>
        <w:tabs>
          <w:tab w:val="left" w:pos="596"/>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6.1.7. Виконувати належним чином зобов'язання, передбачені Договором, Цивільним к</w:t>
      </w:r>
      <w:r w:rsidRPr="0038565A">
        <w:rPr>
          <w:rFonts w:ascii="Times New Roman" w:hAnsi="Times New Roman" w:cs="Times New Roman"/>
          <w:szCs w:val="24"/>
        </w:rPr>
        <w:t>о</w:t>
      </w:r>
      <w:r w:rsidRPr="0038565A">
        <w:rPr>
          <w:rFonts w:ascii="Times New Roman" w:hAnsi="Times New Roman" w:cs="Times New Roman"/>
          <w:szCs w:val="24"/>
        </w:rPr>
        <w:t>дексом України, Господарським кодексом України та іншими нормативно-правовими акт</w:t>
      </w:r>
      <w:r w:rsidRPr="0038565A">
        <w:rPr>
          <w:rFonts w:ascii="Times New Roman" w:hAnsi="Times New Roman" w:cs="Times New Roman"/>
          <w:szCs w:val="24"/>
        </w:rPr>
        <w:t>а</w:t>
      </w:r>
      <w:r w:rsidRPr="0038565A">
        <w:rPr>
          <w:rFonts w:ascii="Times New Roman" w:hAnsi="Times New Roman" w:cs="Times New Roman"/>
          <w:szCs w:val="24"/>
        </w:rPr>
        <w:t>ми.</w:t>
      </w:r>
    </w:p>
    <w:p w:rsidR="00C40534" w:rsidRPr="0038565A" w:rsidRDefault="00C40534" w:rsidP="00C40534">
      <w:pPr>
        <w:pStyle w:val="Bodytext1"/>
        <w:shd w:val="clear" w:color="auto" w:fill="auto"/>
        <w:tabs>
          <w:tab w:val="left" w:pos="63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6.1.8. У разі відповідності ОБ'ЄКТА про</w:t>
      </w:r>
      <w:r>
        <w:rPr>
          <w:rFonts w:ascii="Times New Roman" w:hAnsi="Times New Roman" w:cs="Times New Roman"/>
          <w:szCs w:val="24"/>
        </w:rPr>
        <w:t>е</w:t>
      </w:r>
      <w:r w:rsidRPr="0038565A">
        <w:rPr>
          <w:rFonts w:ascii="Times New Roman" w:hAnsi="Times New Roman" w:cs="Times New Roman"/>
          <w:szCs w:val="24"/>
        </w:rPr>
        <w:t>ктно-кошторисній документації та умовам Дог</w:t>
      </w:r>
      <w:r w:rsidRPr="0038565A">
        <w:rPr>
          <w:rFonts w:ascii="Times New Roman" w:hAnsi="Times New Roman" w:cs="Times New Roman"/>
          <w:szCs w:val="24"/>
        </w:rPr>
        <w:t>о</w:t>
      </w:r>
      <w:r w:rsidRPr="0038565A">
        <w:rPr>
          <w:rFonts w:ascii="Times New Roman" w:hAnsi="Times New Roman" w:cs="Times New Roman"/>
          <w:szCs w:val="24"/>
        </w:rPr>
        <w:t>вору, своєчасно і згідно з умовами Договору прийняти ОБ'ЄКТ в експлуатацію.</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lastRenderedPageBreak/>
        <w:t>6.1.9. Забезпечити здійснення технічного та авторського нагляду (у разі необхідно</w:t>
      </w:r>
      <w:r w:rsidRPr="0038565A">
        <w:rPr>
          <w:rFonts w:ascii="Times New Roman" w:hAnsi="Times New Roman" w:cs="Times New Roman"/>
          <w:szCs w:val="24"/>
        </w:rPr>
        <w:t>с</w:t>
      </w:r>
      <w:r w:rsidRPr="0038565A">
        <w:rPr>
          <w:rFonts w:ascii="Times New Roman" w:hAnsi="Times New Roman" w:cs="Times New Roman"/>
          <w:szCs w:val="24"/>
        </w:rPr>
        <w:t>ті)протягом усього періоду виконання робіт на ОБ'ЄКТІ в порядку, встановленому закон</w:t>
      </w:r>
      <w:r w:rsidRPr="0038565A">
        <w:rPr>
          <w:rFonts w:ascii="Times New Roman" w:hAnsi="Times New Roman" w:cs="Times New Roman"/>
          <w:szCs w:val="24"/>
        </w:rPr>
        <w:t>о</w:t>
      </w:r>
      <w:r w:rsidRPr="0038565A">
        <w:rPr>
          <w:rFonts w:ascii="Times New Roman" w:hAnsi="Times New Roman" w:cs="Times New Roman"/>
          <w:szCs w:val="24"/>
        </w:rPr>
        <w:t>давством.</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u w:val="single"/>
        </w:rPr>
      </w:pPr>
      <w:r w:rsidRPr="0038565A">
        <w:rPr>
          <w:rFonts w:ascii="Times New Roman" w:hAnsi="Times New Roman" w:cs="Times New Roman"/>
          <w:szCs w:val="24"/>
          <w:u w:val="single"/>
        </w:rPr>
        <w:t>6.2. Замовник має право:</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6.2.1. Достроково, без відшкодування збитків Генпідряднику, розірвати Договір в одно</w:t>
      </w:r>
      <w:r w:rsidRPr="0038565A">
        <w:rPr>
          <w:rFonts w:ascii="Times New Roman" w:hAnsi="Times New Roman" w:cs="Times New Roman"/>
          <w:szCs w:val="24"/>
        </w:rPr>
        <w:t>с</w:t>
      </w:r>
      <w:r w:rsidRPr="0038565A">
        <w:rPr>
          <w:rFonts w:ascii="Times New Roman" w:hAnsi="Times New Roman" w:cs="Times New Roman"/>
          <w:szCs w:val="24"/>
        </w:rPr>
        <w:t>торонньому порядку, письмово повідомивши Генпідрядника цінним листом із описом вкл</w:t>
      </w:r>
      <w:r w:rsidRPr="0038565A">
        <w:rPr>
          <w:rFonts w:ascii="Times New Roman" w:hAnsi="Times New Roman" w:cs="Times New Roman"/>
          <w:szCs w:val="24"/>
        </w:rPr>
        <w:t>а</w:t>
      </w:r>
      <w:r w:rsidRPr="0038565A">
        <w:rPr>
          <w:rFonts w:ascii="Times New Roman" w:hAnsi="Times New Roman" w:cs="Times New Roman"/>
          <w:szCs w:val="24"/>
        </w:rPr>
        <w:t>денням, надісланого на юридичну адресу Генпідрядника, зазначену в розділі ХІІІ Договору, за 10 (десять) календарних днів до дати розірвання, у разі якщо:</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6.2.1.1. Генпідрядник не розпочав будівництво ОБ’ЄКТА протягом 20 (двадцяти) календарних днів з дати передачі Замовником ОБ’ЄКТУ та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 що підтверджується актом, складеним уповноваженими предст</w:t>
      </w:r>
      <w:r w:rsidRPr="0038565A">
        <w:rPr>
          <w:rFonts w:ascii="Times New Roman" w:hAnsi="Times New Roman" w:cs="Times New Roman"/>
          <w:szCs w:val="24"/>
        </w:rPr>
        <w:t>а</w:t>
      </w:r>
      <w:r w:rsidRPr="0038565A">
        <w:rPr>
          <w:rFonts w:ascii="Times New Roman" w:hAnsi="Times New Roman" w:cs="Times New Roman"/>
          <w:szCs w:val="24"/>
        </w:rPr>
        <w:t>вниками Замовника;</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6.2.1.2. Генпідрядник більш ніж на 30 (тридцять) календарних днів порушив строк заве</w:t>
      </w:r>
      <w:r w:rsidRPr="0038565A">
        <w:rPr>
          <w:rFonts w:ascii="Times New Roman" w:hAnsi="Times New Roman" w:cs="Times New Roman"/>
          <w:szCs w:val="24"/>
        </w:rPr>
        <w:t>р</w:t>
      </w:r>
      <w:r w:rsidRPr="0038565A">
        <w:rPr>
          <w:rFonts w:ascii="Times New Roman" w:hAnsi="Times New Roman" w:cs="Times New Roman"/>
          <w:szCs w:val="24"/>
        </w:rPr>
        <w:t>шення виконання робіт будь-якого етапу, визначеного у п. 5.1.1. Договору;</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6.2.1.3. Генпідрядник порушив будівельні норми і правила, стандарти, вимоги про</w:t>
      </w:r>
      <w:r>
        <w:rPr>
          <w:rFonts w:ascii="Times New Roman" w:hAnsi="Times New Roman" w:cs="Times New Roman"/>
          <w:szCs w:val="24"/>
        </w:rPr>
        <w:t>е</w:t>
      </w:r>
      <w:r w:rsidRPr="0038565A">
        <w:rPr>
          <w:rFonts w:ascii="Times New Roman" w:hAnsi="Times New Roman" w:cs="Times New Roman"/>
          <w:szCs w:val="24"/>
        </w:rPr>
        <w:t>ктно-кошторисної документації при виконанні робіт по ОБ’ЄКТУ та не усунув їх протягом 20 (двадцяти)  календарних днів з дня їх виявлення Замовником.</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6.2.2. Здійснювати контроль та технічний нагляд за виконанням робіт (включаючи кон</w:t>
      </w:r>
      <w:r w:rsidRPr="0038565A">
        <w:rPr>
          <w:rFonts w:ascii="Times New Roman" w:hAnsi="Times New Roman" w:cs="Times New Roman"/>
          <w:szCs w:val="24"/>
        </w:rPr>
        <w:t>т</w:t>
      </w:r>
      <w:r w:rsidRPr="0038565A">
        <w:rPr>
          <w:rFonts w:ascii="Times New Roman" w:hAnsi="Times New Roman" w:cs="Times New Roman"/>
          <w:szCs w:val="24"/>
        </w:rPr>
        <w:t>роль якості, вартості та обсягу робіт тощо).</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6.2.3. Зменшувати обсяг робіт та ціну Договору залежно від реального фінансування вид</w:t>
      </w:r>
      <w:r w:rsidRPr="0038565A">
        <w:rPr>
          <w:rFonts w:ascii="Times New Roman" w:hAnsi="Times New Roman" w:cs="Times New Roman"/>
          <w:szCs w:val="24"/>
        </w:rPr>
        <w:t>а</w:t>
      </w:r>
      <w:r w:rsidRPr="0038565A">
        <w:rPr>
          <w:rFonts w:ascii="Times New Roman" w:hAnsi="Times New Roman" w:cs="Times New Roman"/>
          <w:szCs w:val="24"/>
        </w:rPr>
        <w:t>тків. У такому разі Сторони вносять зміни до цього Договору шляхом підписання відповідної додаткової угоди до Договору.</w:t>
      </w:r>
    </w:p>
    <w:p w:rsidR="00C40534" w:rsidRPr="0038565A" w:rsidRDefault="00C40534" w:rsidP="00C40534">
      <w:pPr>
        <w:pStyle w:val="Bodytext1"/>
        <w:shd w:val="clear" w:color="auto" w:fill="auto"/>
        <w:tabs>
          <w:tab w:val="left" w:pos="54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6.2.4. Вимагати від Генпідрядника своєчасного та якісного виконання робіт на ОБ'ЄКТІ, передачі ОБ'ЄКТА відповідно до умов Договору та вимог чинного законодавства.</w:t>
      </w:r>
    </w:p>
    <w:p w:rsidR="00C40534" w:rsidRPr="0038565A" w:rsidRDefault="00C40534" w:rsidP="00C40534">
      <w:pPr>
        <w:pStyle w:val="Bodytext1"/>
        <w:shd w:val="clear" w:color="auto" w:fill="auto"/>
        <w:tabs>
          <w:tab w:val="left" w:pos="54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6.2.5. Визначати строки усунення Генпідрядником виявлених я</w:t>
      </w:r>
      <w:r>
        <w:rPr>
          <w:rFonts w:ascii="Times New Roman" w:hAnsi="Times New Roman" w:cs="Times New Roman"/>
          <w:szCs w:val="24"/>
        </w:rPr>
        <w:t>к при прийманні виконаних робіт та</w:t>
      </w:r>
      <w:r w:rsidRPr="0038565A">
        <w:rPr>
          <w:rFonts w:ascii="Times New Roman" w:hAnsi="Times New Roman" w:cs="Times New Roman"/>
          <w:szCs w:val="24"/>
        </w:rPr>
        <w:t xml:space="preserve"> при прийнятті</w:t>
      </w:r>
      <w:r>
        <w:rPr>
          <w:rFonts w:ascii="Times New Roman" w:hAnsi="Times New Roman" w:cs="Times New Roman"/>
          <w:szCs w:val="24"/>
        </w:rPr>
        <w:t xml:space="preserve"> </w:t>
      </w:r>
      <w:r w:rsidRPr="0038565A">
        <w:rPr>
          <w:rFonts w:ascii="Times New Roman" w:hAnsi="Times New Roman" w:cs="Times New Roman"/>
          <w:szCs w:val="24"/>
        </w:rPr>
        <w:t>ОБ'ЄКТА в експлуатацію, так і під час гарантійного строку експлу</w:t>
      </w:r>
      <w:r w:rsidRPr="0038565A">
        <w:rPr>
          <w:rFonts w:ascii="Times New Roman" w:hAnsi="Times New Roman" w:cs="Times New Roman"/>
          <w:szCs w:val="24"/>
        </w:rPr>
        <w:t>а</w:t>
      </w:r>
      <w:r w:rsidRPr="0038565A">
        <w:rPr>
          <w:rFonts w:ascii="Times New Roman" w:hAnsi="Times New Roman" w:cs="Times New Roman"/>
          <w:szCs w:val="24"/>
        </w:rPr>
        <w:t>тації ОБ'ЄКТА недоліків (недоробок, порушень) та вимагати їх усунення за рахунок Генпі</w:t>
      </w:r>
      <w:r w:rsidRPr="0038565A">
        <w:rPr>
          <w:rFonts w:ascii="Times New Roman" w:hAnsi="Times New Roman" w:cs="Times New Roman"/>
          <w:szCs w:val="24"/>
        </w:rPr>
        <w:t>д</w:t>
      </w:r>
      <w:r w:rsidRPr="0038565A">
        <w:rPr>
          <w:rFonts w:ascii="Times New Roman" w:hAnsi="Times New Roman" w:cs="Times New Roman"/>
          <w:szCs w:val="24"/>
        </w:rPr>
        <w:t>рядника, якщо зазначені недоліки спричинені винними діями (бездіяльністю) останнього.</w:t>
      </w:r>
    </w:p>
    <w:p w:rsidR="00C40534" w:rsidRPr="0038565A" w:rsidRDefault="00C40534" w:rsidP="00C40534">
      <w:pPr>
        <w:pStyle w:val="Bodytext1"/>
        <w:shd w:val="clear" w:color="auto" w:fill="auto"/>
        <w:tabs>
          <w:tab w:val="left" w:pos="58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6.2.6. За умови несвоєчасного чи неякісного виконання Генпідрядником зобов’язань за Договором вимагати від нього сплати визначених умовами Договору штрафних санкцій, в</w:t>
      </w:r>
      <w:r w:rsidRPr="0038565A">
        <w:rPr>
          <w:rFonts w:ascii="Times New Roman" w:hAnsi="Times New Roman" w:cs="Times New Roman"/>
          <w:szCs w:val="24"/>
        </w:rPr>
        <w:t>і</w:t>
      </w:r>
      <w:r w:rsidRPr="0038565A">
        <w:rPr>
          <w:rFonts w:ascii="Times New Roman" w:hAnsi="Times New Roman" w:cs="Times New Roman"/>
          <w:szCs w:val="24"/>
        </w:rPr>
        <w:t>дшкодування заподіяних збитків, а також повернення отриманих від Замовника на виконання таких обов’язків коштів.</w:t>
      </w:r>
    </w:p>
    <w:p w:rsidR="00C40534" w:rsidRPr="0038565A" w:rsidRDefault="00C40534" w:rsidP="00C40534">
      <w:pPr>
        <w:spacing w:before="0" w:after="0"/>
        <w:ind w:right="-6" w:firstLine="284"/>
        <w:rPr>
          <w:rStyle w:val="Bodytext5"/>
          <w:szCs w:val="24"/>
        </w:rPr>
      </w:pPr>
      <w:r w:rsidRPr="0038565A">
        <w:rPr>
          <w:rFonts w:ascii="Times New Roman" w:hAnsi="Times New Roman" w:cs="Times New Roman"/>
          <w:sz w:val="24"/>
          <w:szCs w:val="24"/>
        </w:rPr>
        <w:t>6.2.7. Вимагати від Генпідрядника під час виконання робіт за Договором дотримання на ОБ'ЄКТІ вимог чинного законодавства України щодо охорони праці, пожежної безпеки, те</w:t>
      </w:r>
      <w:r w:rsidRPr="0038565A">
        <w:rPr>
          <w:rFonts w:ascii="Times New Roman" w:hAnsi="Times New Roman" w:cs="Times New Roman"/>
          <w:sz w:val="24"/>
          <w:szCs w:val="24"/>
        </w:rPr>
        <w:t>х</w:t>
      </w:r>
      <w:r w:rsidRPr="0038565A">
        <w:rPr>
          <w:rFonts w:ascii="Times New Roman" w:hAnsi="Times New Roman" w:cs="Times New Roman"/>
          <w:sz w:val="24"/>
          <w:szCs w:val="24"/>
        </w:rPr>
        <w:t xml:space="preserve">ніки безпеки, а також забезпечення Генпідрядником збереження </w:t>
      </w:r>
      <w:r w:rsidRPr="0038565A">
        <w:rPr>
          <w:rStyle w:val="Bodytext5"/>
          <w:szCs w:val="24"/>
        </w:rPr>
        <w:t>ОБ'ЄКТА протягом всього часу виконання робіт до передачі його Замовнику.</w:t>
      </w:r>
    </w:p>
    <w:p w:rsidR="00C40534" w:rsidRPr="0038565A" w:rsidRDefault="00C40534" w:rsidP="00C40534">
      <w:pPr>
        <w:pStyle w:val="Bodytext1"/>
        <w:shd w:val="clear" w:color="auto" w:fill="auto"/>
        <w:tabs>
          <w:tab w:val="left" w:pos="61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6.2.8. У разі невиконання або неналежного виконання Генпідрядником обов’язків за Дог</w:t>
      </w:r>
      <w:r w:rsidRPr="0038565A">
        <w:rPr>
          <w:rFonts w:ascii="Times New Roman" w:hAnsi="Times New Roman" w:cs="Times New Roman"/>
          <w:szCs w:val="24"/>
        </w:rPr>
        <w:t>о</w:t>
      </w:r>
      <w:r w:rsidRPr="0038565A">
        <w:rPr>
          <w:rFonts w:ascii="Times New Roman" w:hAnsi="Times New Roman" w:cs="Times New Roman"/>
          <w:szCs w:val="24"/>
        </w:rPr>
        <w:t>вором відмовитися від виконання умов Договору та вимагати відшкодування заподіяних зб</w:t>
      </w:r>
      <w:r w:rsidRPr="0038565A">
        <w:rPr>
          <w:rFonts w:ascii="Times New Roman" w:hAnsi="Times New Roman" w:cs="Times New Roman"/>
          <w:szCs w:val="24"/>
        </w:rPr>
        <w:t>и</w:t>
      </w:r>
      <w:r w:rsidRPr="0038565A">
        <w:rPr>
          <w:rFonts w:ascii="Times New Roman" w:hAnsi="Times New Roman" w:cs="Times New Roman"/>
          <w:szCs w:val="24"/>
        </w:rPr>
        <w:t>тків та сплати ним штрафних санкцій.</w:t>
      </w:r>
    </w:p>
    <w:p w:rsidR="00C40534" w:rsidRPr="0038565A" w:rsidRDefault="00C40534" w:rsidP="00C40534">
      <w:pPr>
        <w:pStyle w:val="Bodytext1"/>
        <w:shd w:val="clear" w:color="auto" w:fill="auto"/>
        <w:tabs>
          <w:tab w:val="left" w:pos="61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6.2.9 У випадку виявлення Замовником чи уповноваженими Замовником особами при в</w:t>
      </w:r>
      <w:r w:rsidRPr="0038565A">
        <w:rPr>
          <w:rFonts w:ascii="Times New Roman" w:hAnsi="Times New Roman" w:cs="Times New Roman"/>
          <w:szCs w:val="24"/>
        </w:rPr>
        <w:t>и</w:t>
      </w:r>
      <w:r w:rsidRPr="0038565A">
        <w:rPr>
          <w:rFonts w:ascii="Times New Roman" w:hAnsi="Times New Roman" w:cs="Times New Roman"/>
          <w:szCs w:val="24"/>
        </w:rPr>
        <w:t>конанні робіт на ОБ'ЄКТІ недоліків (недоробок, порушень) заборонити Генпідряднику до усунення всіх цих недоліків (недоробок, порушень) подальше виконання робіт на ОБ'ЄКТІ у повному обсязі або частково.</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6.2.10. У разі не</w:t>
      </w:r>
      <w:r>
        <w:rPr>
          <w:rFonts w:ascii="Times New Roman" w:hAnsi="Times New Roman" w:cs="Times New Roman"/>
          <w:szCs w:val="24"/>
        </w:rPr>
        <w:t xml:space="preserve"> </w:t>
      </w:r>
      <w:r w:rsidRPr="0038565A">
        <w:rPr>
          <w:rFonts w:ascii="Times New Roman" w:hAnsi="Times New Roman" w:cs="Times New Roman"/>
          <w:szCs w:val="24"/>
        </w:rPr>
        <w:t>вчинення Генпідрядником дій для усунення виявлених на ОБ'ЄКТІ нед</w:t>
      </w:r>
      <w:r w:rsidRPr="0038565A">
        <w:rPr>
          <w:rFonts w:ascii="Times New Roman" w:hAnsi="Times New Roman" w:cs="Times New Roman"/>
          <w:szCs w:val="24"/>
        </w:rPr>
        <w:t>о</w:t>
      </w:r>
      <w:r w:rsidRPr="0038565A">
        <w:rPr>
          <w:rFonts w:ascii="Times New Roman" w:hAnsi="Times New Roman" w:cs="Times New Roman"/>
          <w:szCs w:val="24"/>
        </w:rPr>
        <w:t>ліків (недоробок, порушень) у визначені Замовником строки, доручити усунення цих недол</w:t>
      </w:r>
      <w:r w:rsidRPr="0038565A">
        <w:rPr>
          <w:rFonts w:ascii="Times New Roman" w:hAnsi="Times New Roman" w:cs="Times New Roman"/>
          <w:szCs w:val="24"/>
        </w:rPr>
        <w:t>і</w:t>
      </w:r>
      <w:r w:rsidRPr="0038565A">
        <w:rPr>
          <w:rFonts w:ascii="Times New Roman" w:hAnsi="Times New Roman" w:cs="Times New Roman"/>
          <w:szCs w:val="24"/>
        </w:rPr>
        <w:t>ків (недоробок, порушень) третім особам або усунути їх самостійно. При цьому Замовник має право вимагати від Генпідрядника відшкодування коштів витрачених на усунення таких недоліків.</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u w:val="single"/>
        </w:rPr>
      </w:pPr>
      <w:r w:rsidRPr="0038565A">
        <w:rPr>
          <w:rFonts w:ascii="Times New Roman" w:hAnsi="Times New Roman" w:cs="Times New Roman"/>
          <w:szCs w:val="24"/>
          <w:u w:val="single"/>
        </w:rPr>
        <w:t>6.3. Генпідрядник зобов'язаний:</w:t>
      </w:r>
    </w:p>
    <w:p w:rsidR="00C40534" w:rsidRPr="0038565A" w:rsidRDefault="00C40534" w:rsidP="00C40534">
      <w:pPr>
        <w:pStyle w:val="Bodytext1"/>
        <w:shd w:val="clear" w:color="auto" w:fill="auto"/>
        <w:tabs>
          <w:tab w:val="left" w:pos="716"/>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lastRenderedPageBreak/>
        <w:t>6.3.1. Протягом 5 (п’яти) календарних днів після підписання Сторонами Договору прийн</w:t>
      </w:r>
      <w:r w:rsidRPr="0038565A">
        <w:rPr>
          <w:rFonts w:ascii="Times New Roman" w:hAnsi="Times New Roman" w:cs="Times New Roman"/>
          <w:szCs w:val="24"/>
        </w:rPr>
        <w:t>я</w:t>
      </w:r>
      <w:r w:rsidRPr="0038565A">
        <w:rPr>
          <w:rFonts w:ascii="Times New Roman" w:hAnsi="Times New Roman" w:cs="Times New Roman"/>
          <w:szCs w:val="24"/>
        </w:rPr>
        <w:t>ти від Замовника з оформленням відповідного акту приймання-передачі ОБ'ЄКТУ та</w:t>
      </w:r>
      <w:r>
        <w:rPr>
          <w:rFonts w:ascii="Times New Roman" w:hAnsi="Times New Roman" w:cs="Times New Roman"/>
          <w:szCs w:val="24"/>
        </w:rPr>
        <w:t xml:space="preserve"> </w:t>
      </w:r>
      <w:r w:rsidRPr="0038565A">
        <w:rPr>
          <w:rFonts w:ascii="Times New Roman" w:hAnsi="Times New Roman" w:cs="Times New Roman"/>
          <w:szCs w:val="24"/>
        </w:rPr>
        <w:t>про</w:t>
      </w:r>
      <w:r>
        <w:rPr>
          <w:rFonts w:ascii="Times New Roman" w:hAnsi="Times New Roman" w:cs="Times New Roman"/>
          <w:szCs w:val="24"/>
        </w:rPr>
        <w:t>е</w:t>
      </w:r>
      <w:r w:rsidRPr="0038565A">
        <w:rPr>
          <w:rFonts w:ascii="Times New Roman" w:hAnsi="Times New Roman" w:cs="Times New Roman"/>
          <w:szCs w:val="24"/>
        </w:rPr>
        <w:t>к</w:t>
      </w:r>
      <w:r w:rsidRPr="0038565A">
        <w:rPr>
          <w:rFonts w:ascii="Times New Roman" w:hAnsi="Times New Roman" w:cs="Times New Roman"/>
          <w:szCs w:val="24"/>
        </w:rPr>
        <w:t>т</w:t>
      </w:r>
      <w:r w:rsidRPr="0038565A">
        <w:rPr>
          <w:rFonts w:ascii="Times New Roman" w:hAnsi="Times New Roman" w:cs="Times New Roman"/>
          <w:szCs w:val="24"/>
        </w:rPr>
        <w:t>но-кошторисної документації на ОБ'ЄКТ.</w:t>
      </w:r>
    </w:p>
    <w:p w:rsidR="00C40534" w:rsidRPr="0038565A" w:rsidRDefault="00C40534" w:rsidP="00C40534">
      <w:pPr>
        <w:pStyle w:val="Bodytext1"/>
        <w:shd w:val="clear" w:color="auto" w:fill="auto"/>
        <w:tabs>
          <w:tab w:val="left" w:pos="716"/>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6.3.2. Забезпечити виконання робіт, якість яких відповідає умовам Договору та вимогам чинного законодавства у строки, встановлені Договором.</w:t>
      </w:r>
    </w:p>
    <w:p w:rsidR="00C40534" w:rsidRPr="0038565A" w:rsidRDefault="00C40534" w:rsidP="00C40534">
      <w:pPr>
        <w:pStyle w:val="Bodytext1"/>
        <w:shd w:val="clear" w:color="auto" w:fill="auto"/>
        <w:tabs>
          <w:tab w:val="left" w:pos="716"/>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6.3.3. У визначені Замовником строки за власний рахунок усувати всі виявлені як при прийманні виконаних робіт та при прийнятті ОБ'ЄКТА в експлуатацію, так і під час гара</w:t>
      </w:r>
      <w:r w:rsidRPr="0038565A">
        <w:rPr>
          <w:rFonts w:ascii="Times New Roman" w:hAnsi="Times New Roman" w:cs="Times New Roman"/>
          <w:szCs w:val="24"/>
        </w:rPr>
        <w:t>н</w:t>
      </w:r>
      <w:r w:rsidRPr="0038565A">
        <w:rPr>
          <w:rFonts w:ascii="Times New Roman" w:hAnsi="Times New Roman" w:cs="Times New Roman"/>
          <w:szCs w:val="24"/>
        </w:rPr>
        <w:t>тійного строку експлуатації ОБ'ЄКТА, недоліки (недоробки, порушення), якщо зазначені недоліки спричинені діями (бездіяльністю) Генпідрядника.</w:t>
      </w:r>
    </w:p>
    <w:p w:rsidR="00C40534" w:rsidRPr="0038565A" w:rsidRDefault="00C40534" w:rsidP="00C40534">
      <w:pPr>
        <w:pStyle w:val="Bodytext1"/>
        <w:shd w:val="clear" w:color="auto" w:fill="auto"/>
        <w:tabs>
          <w:tab w:val="left" w:pos="6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6.3.4. У відповідності з умовами Договору та вимогами чинного законодавства відшкод</w:t>
      </w:r>
      <w:r w:rsidRPr="0038565A">
        <w:rPr>
          <w:rFonts w:ascii="Times New Roman" w:hAnsi="Times New Roman" w:cs="Times New Roman"/>
          <w:szCs w:val="24"/>
        </w:rPr>
        <w:t>у</w:t>
      </w:r>
      <w:r w:rsidRPr="0038565A">
        <w:rPr>
          <w:rFonts w:ascii="Times New Roman" w:hAnsi="Times New Roman" w:cs="Times New Roman"/>
          <w:szCs w:val="24"/>
        </w:rPr>
        <w:t>вати завдані Замовнику збитки.</w:t>
      </w:r>
    </w:p>
    <w:p w:rsidR="00C40534" w:rsidRPr="0038565A" w:rsidRDefault="00C40534" w:rsidP="00C40534">
      <w:pPr>
        <w:pStyle w:val="Bodytext1"/>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6.3.5. У разі невиконання своїх зобов’язань за Договором сплатити Замовнику визначені умовами Договору штрафні санкції, а також повернути Замовнику відповідну частку сплач</w:t>
      </w:r>
      <w:r w:rsidRPr="0038565A">
        <w:rPr>
          <w:rFonts w:ascii="Times New Roman" w:hAnsi="Times New Roman" w:cs="Times New Roman"/>
          <w:szCs w:val="24"/>
        </w:rPr>
        <w:t>е</w:t>
      </w:r>
      <w:r w:rsidRPr="0038565A">
        <w:rPr>
          <w:rFonts w:ascii="Times New Roman" w:hAnsi="Times New Roman" w:cs="Times New Roman"/>
          <w:szCs w:val="24"/>
        </w:rPr>
        <w:t>них останнім за умовами Договору коштів.</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6.3.6. Під час виконання робіт дотримуватися на ОБ'ЄКТІ вимог чинного законодавства України щодо охорони праці, техніки безпеки та пожежної безпеки і відповідати за збер</w:t>
      </w:r>
      <w:r w:rsidRPr="0038565A">
        <w:rPr>
          <w:rFonts w:ascii="Times New Roman" w:hAnsi="Times New Roman" w:cs="Times New Roman"/>
          <w:szCs w:val="24"/>
        </w:rPr>
        <w:t>е</w:t>
      </w:r>
      <w:r w:rsidRPr="0038565A">
        <w:rPr>
          <w:rFonts w:ascii="Times New Roman" w:hAnsi="Times New Roman" w:cs="Times New Roman"/>
          <w:szCs w:val="24"/>
        </w:rPr>
        <w:t>ження ОБ'ЄКТА протягом всього часу виконання робіт за Договором до передачі ОБ'ЄКТА Замовнику.</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6.3.7. Забезпечити належну охорону матеріалів, устаткування, будівельної техніки та і</w:t>
      </w:r>
      <w:r w:rsidRPr="0038565A">
        <w:rPr>
          <w:rFonts w:ascii="Times New Roman" w:hAnsi="Times New Roman" w:cs="Times New Roman"/>
          <w:szCs w:val="24"/>
        </w:rPr>
        <w:t>н</w:t>
      </w:r>
      <w:r w:rsidRPr="0038565A">
        <w:rPr>
          <w:rFonts w:ascii="Times New Roman" w:hAnsi="Times New Roman" w:cs="Times New Roman"/>
          <w:szCs w:val="24"/>
        </w:rPr>
        <w:t>шого майна на ОБ'ЄКТІ та запобігати погіршення стану ОБ’ЄКТА, прилеглої до нього тер</w:t>
      </w:r>
      <w:r w:rsidRPr="0038565A">
        <w:rPr>
          <w:rFonts w:ascii="Times New Roman" w:hAnsi="Times New Roman" w:cs="Times New Roman"/>
          <w:szCs w:val="24"/>
        </w:rPr>
        <w:t>и</w:t>
      </w:r>
      <w:r w:rsidRPr="0038565A">
        <w:rPr>
          <w:rFonts w:ascii="Times New Roman" w:hAnsi="Times New Roman" w:cs="Times New Roman"/>
          <w:szCs w:val="24"/>
        </w:rPr>
        <w:t>торії та доріг.</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Вживати заходи для безпеки доступу до ОБ’ЄКТА, безпечного перебування на території ОБ’ЄКТА інших осіб (підтримувати у відповідному стані всі освітлювальні прилади, огор</w:t>
      </w:r>
      <w:r w:rsidRPr="0038565A">
        <w:rPr>
          <w:rFonts w:ascii="Times New Roman" w:hAnsi="Times New Roman" w:cs="Times New Roman"/>
          <w:szCs w:val="24"/>
        </w:rPr>
        <w:t>о</w:t>
      </w:r>
      <w:r w:rsidRPr="0038565A">
        <w:rPr>
          <w:rFonts w:ascii="Times New Roman" w:hAnsi="Times New Roman" w:cs="Times New Roman"/>
          <w:szCs w:val="24"/>
        </w:rPr>
        <w:t>жі, попереджувальні знаки тощо) до моменту повної передачі ОБ’ЄКТУ Замовнику.</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6.3.8. У разі якщо внаслідок порушення Генпідрядником зазначених п. 6.3 Договору обов’язків заподіяно збитки, відбулася втрата або псування результату виконаних робіт, м</w:t>
      </w:r>
      <w:r w:rsidRPr="0038565A">
        <w:rPr>
          <w:rFonts w:ascii="Times New Roman" w:hAnsi="Times New Roman" w:cs="Times New Roman"/>
          <w:szCs w:val="24"/>
        </w:rPr>
        <w:t>а</w:t>
      </w:r>
      <w:r w:rsidRPr="0038565A">
        <w:rPr>
          <w:rFonts w:ascii="Times New Roman" w:hAnsi="Times New Roman" w:cs="Times New Roman"/>
          <w:szCs w:val="24"/>
        </w:rPr>
        <w:t>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6.3.9. Організувати та забезпечити виконання робіт на ОБ’ЄКТІ, включаючи отримання відповідних дозволів для доставки матеріалів та обладнання, доставку матеріалів, вивіз буд</w:t>
      </w:r>
      <w:r w:rsidRPr="0038565A">
        <w:rPr>
          <w:rFonts w:ascii="Times New Roman" w:hAnsi="Times New Roman" w:cs="Times New Roman"/>
          <w:szCs w:val="24"/>
        </w:rPr>
        <w:t>і</w:t>
      </w:r>
      <w:r w:rsidRPr="0038565A">
        <w:rPr>
          <w:rFonts w:ascii="Times New Roman" w:hAnsi="Times New Roman" w:cs="Times New Roman"/>
          <w:szCs w:val="24"/>
        </w:rPr>
        <w:t>вельного сміття, тощо.</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6.3.10. Сприяти Замовнику (його представникам) у реалізації його прав за Договором.</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6.3.11. Координувати діяльність субпідрядників.</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6.3.12. Використовувати під час виконання робіт матеріали, вироби й конструкції, що ві</w:t>
      </w:r>
      <w:r w:rsidRPr="0038565A">
        <w:rPr>
          <w:rFonts w:ascii="Times New Roman" w:hAnsi="Times New Roman" w:cs="Times New Roman"/>
          <w:szCs w:val="24"/>
        </w:rPr>
        <w:t>д</w:t>
      </w:r>
      <w:r w:rsidRPr="0038565A">
        <w:rPr>
          <w:rFonts w:ascii="Times New Roman" w:hAnsi="Times New Roman" w:cs="Times New Roman"/>
          <w:szCs w:val="24"/>
        </w:rPr>
        <w:t>повідають умовам Договору та вимогам чинного законодавства.</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6.3.13. Не використовувати при виконані робіт неякісні, вживані, несертифіковані, небе</w:t>
      </w:r>
      <w:r w:rsidRPr="0038565A">
        <w:rPr>
          <w:rFonts w:ascii="Times New Roman" w:hAnsi="Times New Roman" w:cs="Times New Roman"/>
          <w:szCs w:val="24"/>
        </w:rPr>
        <w:t>з</w:t>
      </w:r>
      <w:r w:rsidRPr="0038565A">
        <w:rPr>
          <w:rFonts w:ascii="Times New Roman" w:hAnsi="Times New Roman" w:cs="Times New Roman"/>
          <w:szCs w:val="24"/>
        </w:rPr>
        <w:t>печні у використанні або заборонені до використання матеріали та обладнання.</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6.3.14. У випадку порушення взятих на себе зобов’язань сплатити Замовнику визначені умовами Договору штрафні санкції.  </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6.3.15. 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w:t>
      </w:r>
      <w:r w:rsidRPr="0038565A">
        <w:rPr>
          <w:rFonts w:ascii="Times New Roman" w:hAnsi="Times New Roman" w:cs="Times New Roman"/>
          <w:szCs w:val="24"/>
        </w:rPr>
        <w:t>б</w:t>
      </w:r>
      <w:r w:rsidRPr="0038565A">
        <w:rPr>
          <w:rFonts w:ascii="Times New Roman" w:hAnsi="Times New Roman" w:cs="Times New Roman"/>
          <w:szCs w:val="24"/>
        </w:rPr>
        <w:t>хідні для їх усунення.</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6.3.16. Забезпечити ведення технічної документації при виконані умов Договору та її п</w:t>
      </w:r>
      <w:r w:rsidRPr="0038565A">
        <w:rPr>
          <w:rFonts w:ascii="Times New Roman" w:hAnsi="Times New Roman" w:cs="Times New Roman"/>
          <w:szCs w:val="24"/>
        </w:rPr>
        <w:t>е</w:t>
      </w:r>
      <w:r w:rsidRPr="0038565A">
        <w:rPr>
          <w:rFonts w:ascii="Times New Roman" w:hAnsi="Times New Roman" w:cs="Times New Roman"/>
          <w:szCs w:val="24"/>
        </w:rPr>
        <w:t>редачу Замовнику протягом 10 (десяти) календарних днів з дати завершення робіт на ОБ’ЄКТІ.</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6.3.17. Забезпечити ОБ'ЄКТ необхідними матеріально-технічними (зокрема – будівельн</w:t>
      </w:r>
      <w:r w:rsidRPr="0038565A">
        <w:rPr>
          <w:rFonts w:ascii="Times New Roman" w:hAnsi="Times New Roman" w:cs="Times New Roman"/>
          <w:szCs w:val="24"/>
        </w:rPr>
        <w:t>и</w:t>
      </w:r>
      <w:r w:rsidRPr="0038565A">
        <w:rPr>
          <w:rFonts w:ascii="Times New Roman" w:hAnsi="Times New Roman" w:cs="Times New Roman"/>
          <w:szCs w:val="24"/>
        </w:rPr>
        <w:t>ми матеріалами, устаткуванням, виробами і конструкціями), енергетичними і трудовими р</w:t>
      </w:r>
      <w:r w:rsidRPr="0038565A">
        <w:rPr>
          <w:rFonts w:ascii="Times New Roman" w:hAnsi="Times New Roman" w:cs="Times New Roman"/>
          <w:szCs w:val="24"/>
        </w:rPr>
        <w:t>е</w:t>
      </w:r>
      <w:r w:rsidRPr="0038565A">
        <w:rPr>
          <w:rFonts w:ascii="Times New Roman" w:hAnsi="Times New Roman" w:cs="Times New Roman"/>
          <w:szCs w:val="24"/>
        </w:rPr>
        <w:t>сурсами за попереднім погодженням із Замовником.</w:t>
      </w:r>
    </w:p>
    <w:p w:rsidR="00C40534" w:rsidRPr="0038565A" w:rsidRDefault="00C40534" w:rsidP="00C40534">
      <w:pPr>
        <w:pStyle w:val="Bodytext1"/>
        <w:shd w:val="clear" w:color="auto" w:fill="auto"/>
        <w:tabs>
          <w:tab w:val="left" w:pos="711"/>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6.3.18. Забезпечувати проведення експертної перевірки, випробування робіт, матеріалів, конструкцій, виробів, устаткування тощо, які використовуються для виконання робіт, поп</w:t>
      </w:r>
      <w:r w:rsidRPr="0038565A">
        <w:rPr>
          <w:rFonts w:ascii="Times New Roman" w:hAnsi="Times New Roman" w:cs="Times New Roman"/>
          <w:szCs w:val="24"/>
        </w:rPr>
        <w:t>е</w:t>
      </w:r>
      <w:r w:rsidRPr="0038565A">
        <w:rPr>
          <w:rFonts w:ascii="Times New Roman" w:hAnsi="Times New Roman" w:cs="Times New Roman"/>
          <w:szCs w:val="24"/>
        </w:rPr>
        <w:t>редньо повідомивши Замовника про необхідність проведення таких заходів.</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lastRenderedPageBreak/>
        <w:t>6.3.19. На вимогу Замовника надавати останньому для перевірки документацію щодо в</w:t>
      </w:r>
      <w:r w:rsidRPr="0038565A">
        <w:rPr>
          <w:rFonts w:ascii="Times New Roman" w:hAnsi="Times New Roman" w:cs="Times New Roman"/>
          <w:szCs w:val="24"/>
        </w:rPr>
        <w:t>и</w:t>
      </w:r>
      <w:r w:rsidRPr="0038565A">
        <w:rPr>
          <w:rFonts w:ascii="Times New Roman" w:hAnsi="Times New Roman" w:cs="Times New Roman"/>
          <w:szCs w:val="24"/>
        </w:rPr>
        <w:t>конаних на ОБ'ЄКТІ робіт, використаних будівельних матеріалів, виробів, конструкцій, о</w:t>
      </w:r>
      <w:r w:rsidRPr="0038565A">
        <w:rPr>
          <w:rFonts w:ascii="Times New Roman" w:hAnsi="Times New Roman" w:cs="Times New Roman"/>
          <w:szCs w:val="24"/>
        </w:rPr>
        <w:t>б</w:t>
      </w:r>
      <w:r w:rsidRPr="0038565A">
        <w:rPr>
          <w:rFonts w:ascii="Times New Roman" w:hAnsi="Times New Roman" w:cs="Times New Roman"/>
          <w:szCs w:val="24"/>
        </w:rPr>
        <w:t>ладнання і устаткування.</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6.3.20. Відповідно до умов Договору та вимог чинного законодавства передати виконані роботи, та </w:t>
      </w:r>
      <w:r w:rsidRPr="0038565A">
        <w:rPr>
          <w:rFonts w:ascii="Times New Roman" w:eastAsia="Times New Roman" w:hAnsi="Times New Roman" w:cs="Times New Roman"/>
          <w:szCs w:val="24"/>
          <w:lang w:eastAsia="uk-UA"/>
        </w:rPr>
        <w:t xml:space="preserve">очищений від сміття, непотрібних матеріальних ресурсів, тимчасових споруд, приміщень тощо </w:t>
      </w:r>
      <w:r w:rsidRPr="0038565A">
        <w:rPr>
          <w:rFonts w:ascii="Times New Roman" w:hAnsi="Times New Roman" w:cs="Times New Roman"/>
          <w:szCs w:val="24"/>
        </w:rPr>
        <w:t>ОБ'ЄКТ Замовнику.</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6.3.21. Протягом 10 (десяти) днів, з дати отримання від Замовника повідомлення про роз</w:t>
      </w:r>
      <w:r w:rsidRPr="0038565A">
        <w:rPr>
          <w:rFonts w:ascii="Times New Roman" w:hAnsi="Times New Roman" w:cs="Times New Roman"/>
          <w:szCs w:val="24"/>
        </w:rPr>
        <w:t>і</w:t>
      </w:r>
      <w:r w:rsidRPr="0038565A">
        <w:rPr>
          <w:rFonts w:ascii="Times New Roman" w:hAnsi="Times New Roman" w:cs="Times New Roman"/>
          <w:szCs w:val="24"/>
        </w:rPr>
        <w:t>рвання Договору в односторонньому порядку, передати йому згідно з п. 5.2. Договору вик</w:t>
      </w:r>
      <w:r w:rsidRPr="0038565A">
        <w:rPr>
          <w:rFonts w:ascii="Times New Roman" w:hAnsi="Times New Roman" w:cs="Times New Roman"/>
          <w:szCs w:val="24"/>
        </w:rPr>
        <w:t>о</w:t>
      </w:r>
      <w:r w:rsidRPr="0038565A">
        <w:rPr>
          <w:rFonts w:ascii="Times New Roman" w:hAnsi="Times New Roman" w:cs="Times New Roman"/>
          <w:szCs w:val="24"/>
        </w:rPr>
        <w:t>нані будівельні роботи</w:t>
      </w:r>
      <w:r>
        <w:rPr>
          <w:rFonts w:ascii="Times New Roman" w:hAnsi="Times New Roman" w:cs="Times New Roman"/>
          <w:szCs w:val="24"/>
        </w:rPr>
        <w:t xml:space="preserve"> </w:t>
      </w:r>
      <w:r w:rsidRPr="0038565A">
        <w:rPr>
          <w:rFonts w:ascii="Times New Roman" w:hAnsi="Times New Roman" w:cs="Times New Roman"/>
          <w:szCs w:val="24"/>
        </w:rPr>
        <w:t>та очищений від сміття, непотрібних матеріальних ресурсів, тимчас</w:t>
      </w:r>
      <w:r w:rsidRPr="0038565A">
        <w:rPr>
          <w:rFonts w:ascii="Times New Roman" w:hAnsi="Times New Roman" w:cs="Times New Roman"/>
          <w:szCs w:val="24"/>
        </w:rPr>
        <w:t>о</w:t>
      </w:r>
      <w:r w:rsidRPr="0038565A">
        <w:rPr>
          <w:rFonts w:ascii="Times New Roman" w:hAnsi="Times New Roman" w:cs="Times New Roman"/>
          <w:szCs w:val="24"/>
        </w:rPr>
        <w:t>вих споруд, приміщень тощо ОБ’ЄКТ, про</w:t>
      </w:r>
      <w:r>
        <w:rPr>
          <w:rFonts w:ascii="Times New Roman" w:hAnsi="Times New Roman" w:cs="Times New Roman"/>
          <w:szCs w:val="24"/>
        </w:rPr>
        <w:t>е</w:t>
      </w:r>
      <w:r w:rsidRPr="0038565A">
        <w:rPr>
          <w:rFonts w:ascii="Times New Roman" w:hAnsi="Times New Roman" w:cs="Times New Roman"/>
          <w:szCs w:val="24"/>
        </w:rPr>
        <w:t>ктно-кошторисну документацію, оформлену в</w:t>
      </w:r>
      <w:r w:rsidRPr="0038565A">
        <w:rPr>
          <w:rFonts w:ascii="Times New Roman" w:hAnsi="Times New Roman" w:cs="Times New Roman"/>
          <w:szCs w:val="24"/>
        </w:rPr>
        <w:t>и</w:t>
      </w:r>
      <w:r w:rsidRPr="0038565A">
        <w:rPr>
          <w:rFonts w:ascii="Times New Roman" w:hAnsi="Times New Roman" w:cs="Times New Roman"/>
          <w:szCs w:val="24"/>
        </w:rPr>
        <w:t>конавчу технічну документацію, акти на приховані роботи, виконавчі схеми, тощо.</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6.3.22. Повернути Замовнику грошові кошти в порядку передбаченому п. 4.2.3. Договору.</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6.3.23. До початку виконання робіт ознайомитися з про</w:t>
      </w:r>
      <w:r>
        <w:rPr>
          <w:rFonts w:ascii="Times New Roman" w:hAnsi="Times New Roman" w:cs="Times New Roman"/>
          <w:szCs w:val="24"/>
        </w:rPr>
        <w:t>е</w:t>
      </w:r>
      <w:r w:rsidRPr="0038565A">
        <w:rPr>
          <w:rFonts w:ascii="Times New Roman" w:hAnsi="Times New Roman" w:cs="Times New Roman"/>
          <w:szCs w:val="24"/>
        </w:rPr>
        <w:t>ктною документацією на відпов</w:t>
      </w:r>
      <w:r w:rsidRPr="0038565A">
        <w:rPr>
          <w:rFonts w:ascii="Times New Roman" w:hAnsi="Times New Roman" w:cs="Times New Roman"/>
          <w:szCs w:val="24"/>
        </w:rPr>
        <w:t>і</w:t>
      </w:r>
      <w:r w:rsidRPr="0038565A">
        <w:rPr>
          <w:rFonts w:ascii="Times New Roman" w:hAnsi="Times New Roman" w:cs="Times New Roman"/>
          <w:szCs w:val="24"/>
        </w:rPr>
        <w:t>дність видів та обсягів робіт діючим будівельним нормам, стандартам та іншим нормативно-правовим актам. У разі виявлення невідповідності, терміново повідомити Замовника про в</w:t>
      </w:r>
      <w:r w:rsidRPr="0038565A">
        <w:rPr>
          <w:rFonts w:ascii="Times New Roman" w:hAnsi="Times New Roman" w:cs="Times New Roman"/>
          <w:szCs w:val="24"/>
        </w:rPr>
        <w:t>и</w:t>
      </w:r>
      <w:r w:rsidRPr="0038565A">
        <w:rPr>
          <w:rFonts w:ascii="Times New Roman" w:hAnsi="Times New Roman" w:cs="Times New Roman"/>
          <w:szCs w:val="24"/>
        </w:rPr>
        <w:t>явлені факти.</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6.3.24. Повернути документацію на виконання робіт Замовнику протягом 10 (десяти) р</w:t>
      </w:r>
      <w:r w:rsidRPr="0038565A">
        <w:rPr>
          <w:rFonts w:ascii="Times New Roman" w:hAnsi="Times New Roman" w:cs="Times New Roman"/>
          <w:szCs w:val="24"/>
        </w:rPr>
        <w:t>о</w:t>
      </w:r>
      <w:r w:rsidRPr="0038565A">
        <w:rPr>
          <w:rFonts w:ascii="Times New Roman" w:hAnsi="Times New Roman" w:cs="Times New Roman"/>
          <w:szCs w:val="24"/>
        </w:rPr>
        <w:t>бочих днів з дати завершення робіт. Передача або інше розголошення третім особам інфо</w:t>
      </w:r>
      <w:r w:rsidRPr="0038565A">
        <w:rPr>
          <w:rFonts w:ascii="Times New Roman" w:hAnsi="Times New Roman" w:cs="Times New Roman"/>
          <w:szCs w:val="24"/>
        </w:rPr>
        <w:t>р</w:t>
      </w:r>
      <w:r w:rsidRPr="0038565A">
        <w:rPr>
          <w:rFonts w:ascii="Times New Roman" w:hAnsi="Times New Roman" w:cs="Times New Roman"/>
          <w:szCs w:val="24"/>
        </w:rPr>
        <w:t>мації, що міститься в документації на виконання робіт і в концепції пристрою ОБ'ЄКТІВ, без попередньої письмової згоди Замовника забороняється.</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6.3.25. Надавати Замовнику Акти виконаних будівельних робіт (КБ-2в) тільки з попере</w:t>
      </w:r>
      <w:r w:rsidRPr="0038565A">
        <w:rPr>
          <w:rFonts w:ascii="Times New Roman" w:hAnsi="Times New Roman" w:cs="Times New Roman"/>
          <w:szCs w:val="24"/>
        </w:rPr>
        <w:t>д</w:t>
      </w:r>
      <w:r w:rsidRPr="0038565A">
        <w:rPr>
          <w:rFonts w:ascii="Times New Roman" w:hAnsi="Times New Roman" w:cs="Times New Roman"/>
          <w:szCs w:val="24"/>
        </w:rPr>
        <w:t>нім погодженням або підтвердженням обсягів та якості робіт представником технічного н</w:t>
      </w:r>
      <w:r w:rsidRPr="0038565A">
        <w:rPr>
          <w:rFonts w:ascii="Times New Roman" w:hAnsi="Times New Roman" w:cs="Times New Roman"/>
          <w:szCs w:val="24"/>
        </w:rPr>
        <w:t>а</w:t>
      </w:r>
      <w:r w:rsidRPr="0038565A">
        <w:rPr>
          <w:rFonts w:ascii="Times New Roman" w:hAnsi="Times New Roman" w:cs="Times New Roman"/>
          <w:szCs w:val="24"/>
        </w:rPr>
        <w:t>гляду.</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6.3.26. Виконувати належним чином інші зобов'язання, передбачені Договором, Цивіл</w:t>
      </w:r>
      <w:r w:rsidRPr="0038565A">
        <w:rPr>
          <w:rFonts w:ascii="Times New Roman" w:hAnsi="Times New Roman" w:cs="Times New Roman"/>
          <w:szCs w:val="24"/>
        </w:rPr>
        <w:t>ь</w:t>
      </w:r>
      <w:r w:rsidRPr="0038565A">
        <w:rPr>
          <w:rFonts w:ascii="Times New Roman" w:hAnsi="Times New Roman" w:cs="Times New Roman"/>
          <w:szCs w:val="24"/>
        </w:rPr>
        <w:t>ним і Господарським кодексами України та іншими актами законодавства.</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u w:val="single"/>
        </w:rPr>
      </w:pPr>
      <w:r w:rsidRPr="0038565A">
        <w:rPr>
          <w:rFonts w:ascii="Times New Roman" w:hAnsi="Times New Roman" w:cs="Times New Roman"/>
          <w:szCs w:val="24"/>
          <w:u w:val="single"/>
        </w:rPr>
        <w:t>6.4. Генпідрядник має право:</w:t>
      </w:r>
    </w:p>
    <w:p w:rsidR="00C40534" w:rsidRPr="0038565A" w:rsidRDefault="00C40534" w:rsidP="00C40534">
      <w:pPr>
        <w:pStyle w:val="Bodytext1"/>
        <w:shd w:val="clear" w:color="auto" w:fill="auto"/>
        <w:tabs>
          <w:tab w:val="left" w:pos="586"/>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6.4.1. Виконати роботи на ОБ'ЄКТІ самостійно або з залученням субпідрядників за умови що перелік таких субпідрядників був визначений у його тендерній пропозиції.</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6.4.2. Своєчасно та в повному обсязі отримувати плату за виконані згідно з умовами Дог</w:t>
      </w:r>
      <w:r w:rsidRPr="0038565A">
        <w:rPr>
          <w:rFonts w:ascii="Times New Roman" w:hAnsi="Times New Roman" w:cs="Times New Roman"/>
          <w:szCs w:val="24"/>
        </w:rPr>
        <w:t>о</w:t>
      </w:r>
      <w:r w:rsidRPr="0038565A">
        <w:rPr>
          <w:rFonts w:ascii="Times New Roman" w:hAnsi="Times New Roman" w:cs="Times New Roman"/>
          <w:szCs w:val="24"/>
        </w:rPr>
        <w:t>вору роботи.</w:t>
      </w:r>
    </w:p>
    <w:p w:rsidR="00C40534" w:rsidRPr="0038565A" w:rsidRDefault="00C40534" w:rsidP="00C40534">
      <w:pPr>
        <w:pStyle w:val="Bodytext1"/>
        <w:shd w:val="clear" w:color="auto" w:fill="auto"/>
        <w:tabs>
          <w:tab w:val="left" w:pos="0"/>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6.4.3. Достроково виконати роботи за письмовим погодженням Замовника.</w:t>
      </w:r>
    </w:p>
    <w:p w:rsidR="00C40534" w:rsidRPr="0038565A" w:rsidRDefault="00C40534" w:rsidP="00C40534">
      <w:pPr>
        <w:pStyle w:val="Bodytext1"/>
        <w:shd w:val="clear" w:color="auto" w:fill="auto"/>
        <w:tabs>
          <w:tab w:val="left" w:pos="615"/>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6.4.4. 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 xml:space="preserve">VII. ВІДПОВІДАЛЬНІСТЬ СТОРІН </w:t>
      </w: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7.1. У разі невиконання або неналежного виконання своїх зобов’язань за Договором Ст</w:t>
      </w:r>
      <w:r w:rsidRPr="0038565A">
        <w:rPr>
          <w:rFonts w:ascii="Times New Roman" w:hAnsi="Times New Roman" w:cs="Times New Roman"/>
          <w:szCs w:val="24"/>
        </w:rPr>
        <w:t>о</w:t>
      </w:r>
      <w:r w:rsidRPr="0038565A">
        <w:rPr>
          <w:rFonts w:ascii="Times New Roman" w:hAnsi="Times New Roman" w:cs="Times New Roman"/>
          <w:szCs w:val="24"/>
        </w:rPr>
        <w:t>рони несуть відповідальність, передбачену Договором та чинним законодавством.</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7.2. У разі невиконання або несвоєчасного виконання зобов’язань за Договором Генпідр</w:t>
      </w:r>
      <w:r w:rsidRPr="0038565A">
        <w:rPr>
          <w:rFonts w:ascii="Times New Roman" w:hAnsi="Times New Roman" w:cs="Times New Roman"/>
          <w:szCs w:val="24"/>
        </w:rPr>
        <w:t>я</w:t>
      </w:r>
      <w:r w:rsidRPr="0038565A">
        <w:rPr>
          <w:rFonts w:ascii="Times New Roman" w:hAnsi="Times New Roman" w:cs="Times New Roman"/>
          <w:szCs w:val="24"/>
        </w:rPr>
        <w:t>дник сплачує Замовнику штрафні санкції у відповідності з пунктом 7.4. Договору.</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7.3. Сторони домовились, що погоджений розмір збитків, а також неустойки, який підл</w:t>
      </w:r>
      <w:r w:rsidRPr="0038565A">
        <w:rPr>
          <w:rFonts w:ascii="Times New Roman" w:hAnsi="Times New Roman" w:cs="Times New Roman"/>
          <w:szCs w:val="24"/>
        </w:rPr>
        <w:t>я</w:t>
      </w:r>
      <w:r w:rsidRPr="0038565A">
        <w:rPr>
          <w:rFonts w:ascii="Times New Roman" w:hAnsi="Times New Roman" w:cs="Times New Roman"/>
          <w:szCs w:val="24"/>
        </w:rPr>
        <w:t>гає відшкодуванню Замовником за несвоєчасність грошових розрахунків не може бути біл</w:t>
      </w:r>
      <w:r w:rsidRPr="0038565A">
        <w:rPr>
          <w:rFonts w:ascii="Times New Roman" w:hAnsi="Times New Roman" w:cs="Times New Roman"/>
          <w:szCs w:val="24"/>
        </w:rPr>
        <w:t>ь</w:t>
      </w:r>
      <w:r w:rsidRPr="0038565A">
        <w:rPr>
          <w:rFonts w:ascii="Times New Roman" w:hAnsi="Times New Roman" w:cs="Times New Roman"/>
          <w:szCs w:val="24"/>
        </w:rPr>
        <w:t>шим за суму заборгованості, скоригованої на офіційний індекс інфляції за відповідний період (час прострочення).</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Відповідно до ч. 2. ст. 625 Цивільного кодексу України та ч. 6 ст. 231 Господарського к</w:t>
      </w:r>
      <w:r w:rsidRPr="0038565A">
        <w:rPr>
          <w:rFonts w:ascii="Times New Roman" w:hAnsi="Times New Roman" w:cs="Times New Roman"/>
          <w:szCs w:val="24"/>
        </w:rPr>
        <w:t>о</w:t>
      </w:r>
      <w:r w:rsidRPr="0038565A">
        <w:rPr>
          <w:rFonts w:ascii="Times New Roman" w:hAnsi="Times New Roman" w:cs="Times New Roman"/>
          <w:szCs w:val="24"/>
        </w:rPr>
        <w:t xml:space="preserve">дексу України для Замовника Сторони встановили інший розмір процентів: </w:t>
      </w:r>
      <w:hyperlink r:id="rId45" w:history="1">
        <w:r w:rsidRPr="0038565A">
          <w:rPr>
            <w:rStyle w:val="a7"/>
            <w:rFonts w:ascii="Times New Roman" w:hAnsi="Times New Roman" w:cs="Times New Roman"/>
            <w:szCs w:val="24"/>
          </w:rPr>
          <w:t>0,001 (одна тис</w:t>
        </w:r>
        <w:r w:rsidRPr="0038565A">
          <w:rPr>
            <w:rStyle w:val="a7"/>
            <w:rFonts w:ascii="Times New Roman" w:hAnsi="Times New Roman" w:cs="Times New Roman"/>
            <w:szCs w:val="24"/>
          </w:rPr>
          <w:t>я</w:t>
        </w:r>
        <w:r w:rsidRPr="0038565A">
          <w:rPr>
            <w:rStyle w:val="a7"/>
            <w:rFonts w:ascii="Times New Roman" w:hAnsi="Times New Roman" w:cs="Times New Roman"/>
            <w:szCs w:val="24"/>
          </w:rPr>
          <w:t>чна)</w:t>
        </w:r>
      </w:hyperlink>
      <w:r w:rsidRPr="0038565A">
        <w:rPr>
          <w:rFonts w:ascii="Times New Roman" w:hAnsi="Times New Roman" w:cs="Times New Roman"/>
          <w:szCs w:val="24"/>
        </w:rPr>
        <w:t xml:space="preserve"> процентів.</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7.4. Види порушень та штрафні санкції, які застосовуються до Генпідрядника за Догов</w:t>
      </w:r>
      <w:r w:rsidRPr="0038565A">
        <w:rPr>
          <w:rFonts w:ascii="Times New Roman" w:hAnsi="Times New Roman" w:cs="Times New Roman"/>
          <w:szCs w:val="24"/>
        </w:rPr>
        <w:t>о</w:t>
      </w:r>
      <w:r w:rsidRPr="0038565A">
        <w:rPr>
          <w:rFonts w:ascii="Times New Roman" w:hAnsi="Times New Roman" w:cs="Times New Roman"/>
          <w:szCs w:val="24"/>
        </w:rPr>
        <w:t xml:space="preserve">ром: </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за порушення строків виконання робіт по будь-якому із етапів, визначених Додатком № 2, стягується пеня у розмірі 0,2 % від вартості робіт, з яких допущено прострочення невик</w:t>
      </w:r>
      <w:r w:rsidRPr="0038565A">
        <w:rPr>
          <w:rFonts w:ascii="Times New Roman" w:hAnsi="Times New Roman" w:cs="Times New Roman"/>
          <w:szCs w:val="24"/>
        </w:rPr>
        <w:t>о</w:t>
      </w:r>
      <w:r w:rsidRPr="0038565A">
        <w:rPr>
          <w:rFonts w:ascii="Times New Roman" w:hAnsi="Times New Roman" w:cs="Times New Roman"/>
          <w:szCs w:val="24"/>
        </w:rPr>
        <w:lastRenderedPageBreak/>
        <w:t>нання за кожний день прострочення, а за прострочення виконання робіт понад 30 (тридцять) календарних днів додатково стягується штраф у розмірі 7 % від вартості таких робіт;</w:t>
      </w:r>
    </w:p>
    <w:p w:rsidR="00C40534" w:rsidRPr="0038565A" w:rsidRDefault="00C40534" w:rsidP="00C40534">
      <w:pPr>
        <w:pStyle w:val="Bodytext1"/>
        <w:shd w:val="clear" w:color="auto" w:fill="auto"/>
        <w:tabs>
          <w:tab w:val="left" w:pos="879"/>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за виконання робіт неналежної якості стягується штраф в розмірі 25% від вартості неякі</w:t>
      </w:r>
      <w:r w:rsidRPr="0038565A">
        <w:rPr>
          <w:rFonts w:ascii="Times New Roman" w:hAnsi="Times New Roman" w:cs="Times New Roman"/>
          <w:szCs w:val="24"/>
        </w:rPr>
        <w:t>с</w:t>
      </w:r>
      <w:r w:rsidRPr="0038565A">
        <w:rPr>
          <w:rFonts w:ascii="Times New Roman" w:hAnsi="Times New Roman" w:cs="Times New Roman"/>
          <w:szCs w:val="24"/>
        </w:rPr>
        <w:t>но виконаних робіт;</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7.5. За порушення визначених Договором зобов’язань, а також за зміну або розірвання Д</w:t>
      </w:r>
      <w:r w:rsidRPr="0038565A">
        <w:rPr>
          <w:rFonts w:ascii="Times New Roman" w:hAnsi="Times New Roman" w:cs="Times New Roman"/>
          <w:szCs w:val="24"/>
        </w:rPr>
        <w:t>о</w:t>
      </w:r>
      <w:r w:rsidRPr="0038565A">
        <w:rPr>
          <w:rFonts w:ascii="Times New Roman" w:hAnsi="Times New Roman" w:cs="Times New Roman"/>
          <w:szCs w:val="24"/>
        </w:rPr>
        <w:t>говору в односторонньому порядку з підстав, не передбачених умовами Договору, Сторони несуть відповідальність, встановлену чинним законодавством України і Договором.</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7.6. Сплата Сторонами визначеними умовами Договору штрафних санкцій та відшкод</w:t>
      </w:r>
      <w:r w:rsidRPr="0038565A">
        <w:rPr>
          <w:rFonts w:ascii="Times New Roman" w:hAnsi="Times New Roman" w:cs="Times New Roman"/>
          <w:szCs w:val="24"/>
        </w:rPr>
        <w:t>у</w:t>
      </w:r>
      <w:r w:rsidRPr="0038565A">
        <w:rPr>
          <w:rFonts w:ascii="Times New Roman" w:hAnsi="Times New Roman" w:cs="Times New Roman"/>
          <w:szCs w:val="24"/>
        </w:rPr>
        <w:t>вання завданих збитків не звільняє Сторони від виконання зобов’язань, які вони взяли на себе за Договором.</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7.7. Замовником надсилаються Генпідряднику претензію з вимогою щодо сплати штра</w:t>
      </w:r>
      <w:r w:rsidRPr="0038565A">
        <w:rPr>
          <w:rFonts w:ascii="Times New Roman" w:hAnsi="Times New Roman" w:cs="Times New Roman"/>
          <w:szCs w:val="24"/>
        </w:rPr>
        <w:t>ф</w:t>
      </w:r>
      <w:r w:rsidRPr="0038565A">
        <w:rPr>
          <w:rFonts w:ascii="Times New Roman" w:hAnsi="Times New Roman" w:cs="Times New Roman"/>
          <w:szCs w:val="24"/>
        </w:rPr>
        <w:t>них санкцій, нарахованих згідно п. 7.4 даного Договору, цінним листом із описом вкладе</w:t>
      </w:r>
      <w:r w:rsidRPr="0038565A">
        <w:rPr>
          <w:rFonts w:ascii="Times New Roman" w:hAnsi="Times New Roman" w:cs="Times New Roman"/>
          <w:szCs w:val="24"/>
        </w:rPr>
        <w:t>н</w:t>
      </w:r>
      <w:r w:rsidRPr="0038565A">
        <w:rPr>
          <w:rFonts w:ascii="Times New Roman" w:hAnsi="Times New Roman" w:cs="Times New Roman"/>
          <w:szCs w:val="24"/>
        </w:rPr>
        <w:t>ням, надісланого на юридичну адресу Генпідрядника, зазначену в розділі ХІІІ Договору.</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7.8. Оперативно-господарські санкції, які застосовуються до Генпідрядника за Договором: </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одностороння відмова Замовника від виконання свого зобов'язання, із звільненням її від відповідальності за це - у разі порушення Генпідрядником умов</w:t>
      </w:r>
      <w:r>
        <w:rPr>
          <w:rFonts w:ascii="Times New Roman" w:hAnsi="Times New Roman" w:cs="Times New Roman"/>
          <w:szCs w:val="24"/>
        </w:rPr>
        <w:t xml:space="preserve"> </w:t>
      </w:r>
      <w:r w:rsidRPr="0038565A">
        <w:rPr>
          <w:rFonts w:ascii="Times New Roman" w:hAnsi="Times New Roman" w:cs="Times New Roman"/>
          <w:szCs w:val="24"/>
        </w:rPr>
        <w:t>Договору, в частині якості, несвоєчасного початку робіт та строків їх виконання;</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відмова Замовника від оплати робіт, які виконані</w:t>
      </w:r>
      <w:r>
        <w:rPr>
          <w:rFonts w:ascii="Times New Roman" w:hAnsi="Times New Roman" w:cs="Times New Roman"/>
          <w:szCs w:val="24"/>
        </w:rPr>
        <w:t xml:space="preserve"> </w:t>
      </w:r>
      <w:r w:rsidRPr="0038565A">
        <w:rPr>
          <w:rFonts w:ascii="Times New Roman" w:hAnsi="Times New Roman" w:cs="Times New Roman"/>
          <w:szCs w:val="24"/>
        </w:rPr>
        <w:t>Генпідрядником неналежним чином або достроково виконані без згоди Замовника;</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відмова Замовника від встановлення на майбутнє договірних відносин з Генпідрядником за</w:t>
      </w:r>
      <w:r>
        <w:rPr>
          <w:rFonts w:ascii="Times New Roman" w:hAnsi="Times New Roman" w:cs="Times New Roman"/>
          <w:szCs w:val="24"/>
        </w:rPr>
        <w:t xml:space="preserve"> </w:t>
      </w:r>
      <w:r w:rsidRPr="0038565A">
        <w:rPr>
          <w:rFonts w:ascii="Times New Roman" w:hAnsi="Times New Roman" w:cs="Times New Roman"/>
          <w:szCs w:val="24"/>
        </w:rPr>
        <w:t>неналежне виконання ним умов Договору.</w:t>
      </w:r>
    </w:p>
    <w:p w:rsidR="00C40534" w:rsidRPr="0038565A" w:rsidRDefault="00C40534" w:rsidP="00C40534">
      <w:pPr>
        <w:pStyle w:val="Bodytext1"/>
        <w:widowControl w:val="0"/>
        <w:shd w:val="clear" w:color="auto" w:fill="auto"/>
        <w:tabs>
          <w:tab w:val="left" w:pos="702"/>
        </w:tabs>
        <w:spacing w:before="0" w:after="0" w:line="240" w:lineRule="auto"/>
        <w:ind w:right="-6" w:firstLine="284"/>
        <w:rPr>
          <w:rFonts w:ascii="Times New Roman" w:hAnsi="Times New Roman" w:cs="Times New Roman"/>
          <w:szCs w:val="24"/>
        </w:rPr>
      </w:pP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VIIІ. ОБСТАВИНИ НЕПЕРЕБОРНОЇ СИЛИ</w:t>
      </w: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p>
    <w:p w:rsidR="00C40534" w:rsidRPr="0038565A" w:rsidRDefault="00C40534" w:rsidP="00C40534">
      <w:pPr>
        <w:pStyle w:val="Bodytext1"/>
        <w:shd w:val="clear" w:color="auto" w:fill="auto"/>
        <w:tabs>
          <w:tab w:val="left" w:pos="89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w:t>
      </w:r>
      <w:r w:rsidRPr="0038565A">
        <w:rPr>
          <w:rFonts w:ascii="Times New Roman" w:hAnsi="Times New Roman" w:cs="Times New Roman"/>
          <w:szCs w:val="24"/>
        </w:rPr>
        <w:t>а</w:t>
      </w:r>
      <w:r w:rsidRPr="0038565A">
        <w:rPr>
          <w:rFonts w:ascii="Times New Roman" w:hAnsi="Times New Roman" w:cs="Times New Roman"/>
          <w:szCs w:val="24"/>
        </w:rPr>
        <w:t>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rsidR="00C40534" w:rsidRPr="0038565A" w:rsidRDefault="00C40534" w:rsidP="00C40534">
      <w:pPr>
        <w:pStyle w:val="Bodytext1"/>
        <w:shd w:val="clear" w:color="auto" w:fill="auto"/>
        <w:tabs>
          <w:tab w:val="left" w:pos="89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8.2. Сторона, що не може виконувати зобов’язання за Договором унаслідок дії обставин непереборної сили, повинна не пізніше ніж протягом 10 днів з дати їх виникнення повідом</w:t>
      </w:r>
      <w:r w:rsidRPr="0038565A">
        <w:rPr>
          <w:rFonts w:ascii="Times New Roman" w:hAnsi="Times New Roman" w:cs="Times New Roman"/>
          <w:szCs w:val="24"/>
        </w:rPr>
        <w:t>и</w:t>
      </w:r>
      <w:r w:rsidRPr="0038565A">
        <w:rPr>
          <w:rFonts w:ascii="Times New Roman" w:hAnsi="Times New Roman" w:cs="Times New Roman"/>
          <w:szCs w:val="24"/>
        </w:rPr>
        <w:t>ти про це іншу Сторону у письмовій формі.</w:t>
      </w:r>
    </w:p>
    <w:p w:rsidR="00C40534" w:rsidRPr="0038565A" w:rsidRDefault="00C40534" w:rsidP="00C40534">
      <w:pPr>
        <w:pStyle w:val="Bodytext1"/>
        <w:shd w:val="clear" w:color="auto" w:fill="auto"/>
        <w:tabs>
          <w:tab w:val="left" w:pos="89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8.3. Доказом виникнення обставин непереборної сили та строку їх дії є відповідні докум</w:t>
      </w:r>
      <w:r w:rsidRPr="0038565A">
        <w:rPr>
          <w:rFonts w:ascii="Times New Roman" w:hAnsi="Times New Roman" w:cs="Times New Roman"/>
          <w:szCs w:val="24"/>
        </w:rPr>
        <w:t>е</w:t>
      </w:r>
      <w:r w:rsidRPr="0038565A">
        <w:rPr>
          <w:rFonts w:ascii="Times New Roman" w:hAnsi="Times New Roman" w:cs="Times New Roman"/>
          <w:szCs w:val="24"/>
        </w:rPr>
        <w:t>нти, які видаються Державною службою України з надзвичайних ситуацій та Торгово-промисловою палатою України (у тому числі регіональними торгово-промисловими палат</w:t>
      </w:r>
      <w:r w:rsidRPr="0038565A">
        <w:rPr>
          <w:rFonts w:ascii="Times New Roman" w:hAnsi="Times New Roman" w:cs="Times New Roman"/>
          <w:szCs w:val="24"/>
        </w:rPr>
        <w:t>а</w:t>
      </w:r>
      <w:r w:rsidRPr="0038565A">
        <w:rPr>
          <w:rFonts w:ascii="Times New Roman" w:hAnsi="Times New Roman" w:cs="Times New Roman"/>
          <w:szCs w:val="24"/>
        </w:rPr>
        <w:t>ми) яка видає сертифікат про форс-мажорні обставини та вносить інформацію про нього у відповідний єдиний реєстр сертифікатів виданих ТПП.</w:t>
      </w:r>
    </w:p>
    <w:p w:rsidR="00C40534" w:rsidRPr="0038565A" w:rsidRDefault="00C40534" w:rsidP="00C40534">
      <w:pPr>
        <w:pStyle w:val="Bodytext1"/>
        <w:shd w:val="clear" w:color="auto" w:fill="auto"/>
        <w:tabs>
          <w:tab w:val="left" w:pos="89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40534" w:rsidRPr="0038565A" w:rsidRDefault="00C40534" w:rsidP="00C40534">
      <w:pPr>
        <w:pStyle w:val="Bodytext1"/>
        <w:shd w:val="clear" w:color="auto" w:fill="auto"/>
        <w:tabs>
          <w:tab w:val="left" w:pos="87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8.5. У випадку виникнення обставин, зазначених в п. 8.1 Договору, строк дії Договору за взаємною згодою Сторін може продовжуватися на строк дії таких обставин шляхом уклада</w:t>
      </w:r>
      <w:r w:rsidRPr="0038565A">
        <w:rPr>
          <w:rFonts w:ascii="Times New Roman" w:hAnsi="Times New Roman" w:cs="Times New Roman"/>
          <w:szCs w:val="24"/>
        </w:rPr>
        <w:t>н</w:t>
      </w:r>
      <w:r w:rsidRPr="0038565A">
        <w:rPr>
          <w:rFonts w:ascii="Times New Roman" w:hAnsi="Times New Roman" w:cs="Times New Roman"/>
          <w:szCs w:val="24"/>
        </w:rPr>
        <w:t>ня відповідної додаткової угоди до Договору.</w:t>
      </w:r>
    </w:p>
    <w:p w:rsidR="00C40534" w:rsidRPr="0038565A" w:rsidRDefault="00C40534" w:rsidP="00C40534">
      <w:pPr>
        <w:pStyle w:val="Heading11"/>
        <w:shd w:val="clear" w:color="auto" w:fill="auto"/>
        <w:spacing w:before="0" w:line="240" w:lineRule="auto"/>
        <w:ind w:right="-6" w:firstLine="284"/>
        <w:rPr>
          <w:rFonts w:ascii="Times New Roman" w:hAnsi="Times New Roman" w:cs="Times New Roman"/>
          <w:b w:val="0"/>
          <w:bCs/>
          <w:szCs w:val="24"/>
        </w:rPr>
      </w:pP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ІХ. ВИРІШЕННЯ СПОРІВ</w:t>
      </w: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p>
    <w:p w:rsidR="00C40534" w:rsidRPr="0038565A" w:rsidRDefault="00C40534" w:rsidP="00C40534">
      <w:pPr>
        <w:pStyle w:val="Bodytext1"/>
        <w:shd w:val="clear" w:color="auto" w:fill="auto"/>
        <w:tabs>
          <w:tab w:val="left" w:pos="89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9.1. Сторони зобов’язані докласти максимальних зусиль для вирішення спорів у досуд</w:t>
      </w:r>
      <w:r w:rsidRPr="0038565A">
        <w:rPr>
          <w:rFonts w:ascii="Times New Roman" w:hAnsi="Times New Roman" w:cs="Times New Roman"/>
          <w:szCs w:val="24"/>
        </w:rPr>
        <w:t>о</w:t>
      </w:r>
      <w:r w:rsidRPr="0038565A">
        <w:rPr>
          <w:rFonts w:ascii="Times New Roman" w:hAnsi="Times New Roman" w:cs="Times New Roman"/>
          <w:szCs w:val="24"/>
        </w:rPr>
        <w:t>вому порядку, в тому числі шляхом проведення переговорів тощо.</w:t>
      </w:r>
    </w:p>
    <w:p w:rsidR="00C40534" w:rsidRPr="0038565A" w:rsidRDefault="00C40534" w:rsidP="00C40534">
      <w:pPr>
        <w:pStyle w:val="Bodytext1"/>
        <w:shd w:val="clear" w:color="auto" w:fill="auto"/>
        <w:tabs>
          <w:tab w:val="left" w:pos="884"/>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9.2. У разі недосягнення Сторонами згоди, спори (розбіжності) підлягають вирішенню у судовому порядку згідно законодавства України. </w:t>
      </w:r>
    </w:p>
    <w:p w:rsidR="00C40534" w:rsidRPr="0038565A" w:rsidRDefault="00C40534" w:rsidP="00C40534">
      <w:pPr>
        <w:pStyle w:val="Bodytext1"/>
        <w:shd w:val="clear" w:color="auto" w:fill="auto"/>
        <w:tabs>
          <w:tab w:val="left" w:pos="884"/>
        </w:tabs>
        <w:spacing w:before="0" w:after="0" w:line="240" w:lineRule="auto"/>
        <w:ind w:right="-6" w:firstLine="284"/>
        <w:jc w:val="center"/>
        <w:rPr>
          <w:rFonts w:ascii="Times New Roman" w:hAnsi="Times New Roman" w:cs="Times New Roman"/>
          <w:szCs w:val="24"/>
        </w:rPr>
      </w:pPr>
    </w:p>
    <w:p w:rsidR="00C40534" w:rsidRPr="0038565A" w:rsidRDefault="00C40534" w:rsidP="00C40534">
      <w:pPr>
        <w:pStyle w:val="Heading11"/>
        <w:shd w:val="clear" w:color="auto" w:fill="auto"/>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Х. СТРОК ДІЇ ДОГОВОРУ</w:t>
      </w:r>
    </w:p>
    <w:p w:rsidR="00C40534" w:rsidRPr="0038565A" w:rsidRDefault="00C40534" w:rsidP="00C40534">
      <w:pPr>
        <w:pStyle w:val="Bodytext1"/>
        <w:shd w:val="clear" w:color="auto" w:fill="auto"/>
        <w:tabs>
          <w:tab w:val="left" w:pos="851"/>
          <w:tab w:val="left" w:leader="underscore" w:pos="5514"/>
          <w:tab w:val="left" w:leader="underscore" w:pos="6455"/>
          <w:tab w:val="left" w:leader="underscore" w:pos="9518"/>
          <w:tab w:val="left" w:leader="underscore" w:pos="10348"/>
        </w:tabs>
        <w:spacing w:before="0" w:after="0" w:line="240" w:lineRule="auto"/>
        <w:ind w:right="-6" w:firstLine="284"/>
        <w:rPr>
          <w:rFonts w:ascii="Times New Roman" w:hAnsi="Times New Roman" w:cs="Times New Roman"/>
          <w:bCs/>
          <w:szCs w:val="24"/>
        </w:rPr>
      </w:pPr>
    </w:p>
    <w:p w:rsidR="00C40534" w:rsidRPr="0038565A" w:rsidRDefault="00C40534" w:rsidP="00C40534">
      <w:pPr>
        <w:pStyle w:val="Bodytext1"/>
        <w:shd w:val="clear" w:color="auto" w:fill="auto"/>
        <w:tabs>
          <w:tab w:val="left" w:pos="851"/>
          <w:tab w:val="left" w:leader="underscore" w:pos="5514"/>
          <w:tab w:val="left" w:leader="underscore" w:pos="6455"/>
          <w:tab w:val="left" w:leader="underscore" w:pos="9518"/>
          <w:tab w:val="left" w:leader="underscore" w:pos="1034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bCs/>
          <w:szCs w:val="24"/>
        </w:rPr>
        <w:t>10.1. Договір</w:t>
      </w:r>
      <w:r w:rsidRPr="0038565A">
        <w:rPr>
          <w:rFonts w:ascii="Times New Roman" w:hAnsi="Times New Roman" w:cs="Times New Roman"/>
          <w:szCs w:val="24"/>
        </w:rPr>
        <w:t xml:space="preserve"> набирає чинності з дати його підписання Сторонами та діє до </w:t>
      </w:r>
      <w:r w:rsidRPr="008958E4">
        <w:rPr>
          <w:rFonts w:ascii="Times New Roman" w:hAnsi="Times New Roman" w:cs="Times New Roman"/>
          <w:szCs w:val="24"/>
          <w:highlight w:val="yellow"/>
        </w:rPr>
        <w:t>25.12.2025</w:t>
      </w:r>
      <w:r>
        <w:rPr>
          <w:rFonts w:ascii="Times New Roman" w:hAnsi="Times New Roman" w:cs="Times New Roman"/>
          <w:szCs w:val="24"/>
        </w:rPr>
        <w:t xml:space="preserve"> </w:t>
      </w:r>
      <w:r w:rsidRPr="0038565A">
        <w:rPr>
          <w:rFonts w:ascii="Times New Roman" w:hAnsi="Times New Roman" w:cs="Times New Roman"/>
          <w:szCs w:val="24"/>
        </w:rPr>
        <w:t>р</w:t>
      </w:r>
      <w:r w:rsidRPr="0038565A">
        <w:rPr>
          <w:rFonts w:ascii="Times New Roman" w:hAnsi="Times New Roman" w:cs="Times New Roman"/>
          <w:szCs w:val="24"/>
        </w:rPr>
        <w:t>о</w:t>
      </w:r>
      <w:r w:rsidRPr="0038565A">
        <w:rPr>
          <w:rFonts w:ascii="Times New Roman" w:hAnsi="Times New Roman" w:cs="Times New Roman"/>
          <w:szCs w:val="24"/>
        </w:rPr>
        <w:t>ку, а в частині своїх зобов’язань та взаємних розрахунків до їх повного виконання Сторон</w:t>
      </w:r>
      <w:r w:rsidRPr="0038565A">
        <w:rPr>
          <w:rFonts w:ascii="Times New Roman" w:hAnsi="Times New Roman" w:cs="Times New Roman"/>
          <w:szCs w:val="24"/>
        </w:rPr>
        <w:t>а</w:t>
      </w:r>
      <w:r w:rsidRPr="0038565A">
        <w:rPr>
          <w:rFonts w:ascii="Times New Roman" w:hAnsi="Times New Roman" w:cs="Times New Roman"/>
          <w:szCs w:val="24"/>
        </w:rPr>
        <w:t>ми.</w:t>
      </w:r>
    </w:p>
    <w:p w:rsidR="00C40534" w:rsidRPr="0038565A" w:rsidRDefault="00C40534" w:rsidP="00C40534">
      <w:pPr>
        <w:pStyle w:val="Bodytext1"/>
        <w:shd w:val="clear" w:color="auto" w:fill="auto"/>
        <w:tabs>
          <w:tab w:val="left" w:pos="851"/>
          <w:tab w:val="left" w:leader="underscore" w:pos="5514"/>
          <w:tab w:val="left" w:leader="underscore" w:pos="6455"/>
          <w:tab w:val="left" w:leader="underscore" w:pos="9518"/>
          <w:tab w:val="left" w:leader="underscore" w:pos="10348"/>
        </w:tabs>
        <w:spacing w:before="0" w:after="0" w:line="240" w:lineRule="auto"/>
        <w:ind w:right="-6" w:firstLine="284"/>
        <w:rPr>
          <w:rFonts w:ascii="Times New Roman" w:hAnsi="Times New Roman" w:cs="Times New Roman"/>
          <w:bCs/>
          <w:szCs w:val="24"/>
        </w:rPr>
      </w:pPr>
      <w:r w:rsidRPr="0038565A">
        <w:rPr>
          <w:rFonts w:ascii="Times New Roman" w:hAnsi="Times New Roman" w:cs="Times New Roman"/>
          <w:szCs w:val="24"/>
        </w:rPr>
        <w:t xml:space="preserve">10.2. Закінчення строку договору не звільняє Сторони від відповідальності за його </w:t>
      </w:r>
      <w:r w:rsidRPr="0038565A">
        <w:rPr>
          <w:rFonts w:ascii="Times New Roman" w:hAnsi="Times New Roman" w:cs="Times New Roman"/>
          <w:bCs/>
          <w:szCs w:val="24"/>
        </w:rPr>
        <w:t>пор</w:t>
      </w:r>
      <w:r w:rsidRPr="0038565A">
        <w:rPr>
          <w:rFonts w:ascii="Times New Roman" w:hAnsi="Times New Roman" w:cs="Times New Roman"/>
          <w:bCs/>
          <w:szCs w:val="24"/>
        </w:rPr>
        <w:t>у</w:t>
      </w:r>
      <w:r w:rsidRPr="0038565A">
        <w:rPr>
          <w:rFonts w:ascii="Times New Roman" w:hAnsi="Times New Roman" w:cs="Times New Roman"/>
          <w:bCs/>
          <w:szCs w:val="24"/>
        </w:rPr>
        <w:t>шення, яке мало місце під час дії Договору.</w:t>
      </w:r>
    </w:p>
    <w:p w:rsidR="00C40534" w:rsidRPr="0038565A" w:rsidRDefault="00C40534" w:rsidP="00C40534">
      <w:pPr>
        <w:pStyle w:val="Bodytext1"/>
        <w:shd w:val="clear" w:color="auto" w:fill="auto"/>
        <w:tabs>
          <w:tab w:val="left" w:pos="851"/>
          <w:tab w:val="left" w:leader="underscore" w:pos="5514"/>
          <w:tab w:val="left" w:leader="underscore" w:pos="6455"/>
          <w:tab w:val="left" w:leader="underscore" w:pos="9518"/>
          <w:tab w:val="left" w:leader="underscore" w:pos="10348"/>
        </w:tabs>
        <w:spacing w:before="0" w:after="0" w:line="240" w:lineRule="auto"/>
        <w:ind w:right="-6" w:firstLine="284"/>
        <w:rPr>
          <w:rFonts w:ascii="Times New Roman" w:hAnsi="Times New Roman" w:cs="Times New Roman"/>
          <w:bCs/>
          <w:szCs w:val="24"/>
        </w:rPr>
      </w:pPr>
      <w:r w:rsidRPr="0038565A">
        <w:rPr>
          <w:rFonts w:ascii="Times New Roman" w:hAnsi="Times New Roman" w:cs="Times New Roman"/>
          <w:bCs/>
          <w:szCs w:val="24"/>
        </w:rPr>
        <w:t>10.3. Цей Договір укладається і підписується у двох примірниках, що мають однакову юридичну силу, по одному для кожної із Сторін.</w:t>
      </w:r>
      <w:bookmarkStart w:id="17" w:name="bookmark4"/>
    </w:p>
    <w:p w:rsidR="00C40534" w:rsidRPr="0038565A" w:rsidRDefault="00C40534" w:rsidP="00C40534">
      <w:pPr>
        <w:pStyle w:val="Bodytext1"/>
        <w:shd w:val="clear" w:color="auto" w:fill="auto"/>
        <w:tabs>
          <w:tab w:val="left" w:pos="897"/>
          <w:tab w:val="left" w:leader="underscore" w:pos="5514"/>
          <w:tab w:val="left" w:leader="underscore" w:pos="6455"/>
          <w:tab w:val="left" w:leader="underscore" w:pos="9518"/>
          <w:tab w:val="left" w:leader="underscore" w:pos="10348"/>
        </w:tabs>
        <w:spacing w:before="0" w:after="0" w:line="240" w:lineRule="auto"/>
        <w:ind w:right="-6" w:firstLine="284"/>
        <w:rPr>
          <w:rFonts w:ascii="Times New Roman" w:hAnsi="Times New Roman" w:cs="Times New Roman"/>
          <w:bCs/>
          <w:szCs w:val="24"/>
        </w:rPr>
      </w:pPr>
    </w:p>
    <w:p w:rsidR="00C40534" w:rsidRPr="0038565A" w:rsidRDefault="00C40534" w:rsidP="00C40534">
      <w:pPr>
        <w:pStyle w:val="Heading11"/>
        <w:shd w:val="clear" w:color="auto" w:fill="auto"/>
        <w:tabs>
          <w:tab w:val="left" w:pos="5145"/>
        </w:tabs>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ХІ. ІНШІ УМОВИ ДОГОВОРУ</w:t>
      </w:r>
    </w:p>
    <w:p w:rsidR="00C40534" w:rsidRPr="0038565A" w:rsidRDefault="00C40534" w:rsidP="00C40534">
      <w:pPr>
        <w:spacing w:before="0" w:after="0"/>
        <w:ind w:right="-6" w:firstLine="284"/>
        <w:rPr>
          <w:rFonts w:ascii="Times New Roman" w:hAnsi="Times New Roman" w:cs="Times New Roman"/>
          <w:sz w:val="24"/>
          <w:szCs w:val="24"/>
        </w:rPr>
      </w:pPr>
    </w:p>
    <w:bookmarkEnd w:id="17"/>
    <w:p w:rsidR="00C40534" w:rsidRPr="0038565A" w:rsidRDefault="00C40534" w:rsidP="00C40534">
      <w:pPr>
        <w:spacing w:before="0" w:after="0"/>
        <w:ind w:right="-6" w:firstLine="284"/>
        <w:rPr>
          <w:rFonts w:ascii="Times New Roman" w:hAnsi="Times New Roman" w:cs="Times New Roman"/>
          <w:sz w:val="24"/>
          <w:szCs w:val="24"/>
        </w:rPr>
      </w:pPr>
      <w:r w:rsidRPr="0038565A">
        <w:rPr>
          <w:rFonts w:ascii="Times New Roman" w:hAnsi="Times New Roman" w:cs="Times New Roman"/>
          <w:sz w:val="24"/>
          <w:szCs w:val="24"/>
        </w:rPr>
        <w:t>11.1. Договір укладено згідно Цивільного кодексу України, Господарського кодексу Укр</w:t>
      </w:r>
      <w:r w:rsidRPr="0038565A">
        <w:rPr>
          <w:rFonts w:ascii="Times New Roman" w:hAnsi="Times New Roman" w:cs="Times New Roman"/>
          <w:sz w:val="24"/>
          <w:szCs w:val="24"/>
        </w:rPr>
        <w:t>а</w:t>
      </w:r>
      <w:r w:rsidRPr="0038565A">
        <w:rPr>
          <w:rFonts w:ascii="Times New Roman" w:hAnsi="Times New Roman" w:cs="Times New Roman"/>
          <w:sz w:val="24"/>
          <w:szCs w:val="24"/>
        </w:rPr>
        <w:t>їни, Загальних умов укладення та виконання договорів підряду в капітальному будівництві, затверджених постановою Кабінету Міністрів України від 01.08.2005р. № 668 (зі змінами), Порядку прийняття в експлуатацію закінчених будівництвом ОБ'ЄКТІВ, затверджених по</w:t>
      </w:r>
      <w:r w:rsidRPr="0038565A">
        <w:rPr>
          <w:rFonts w:ascii="Times New Roman" w:hAnsi="Times New Roman" w:cs="Times New Roman"/>
          <w:sz w:val="24"/>
          <w:szCs w:val="24"/>
        </w:rPr>
        <w:t>с</w:t>
      </w:r>
      <w:r w:rsidRPr="0038565A">
        <w:rPr>
          <w:rFonts w:ascii="Times New Roman" w:hAnsi="Times New Roman" w:cs="Times New Roman"/>
          <w:sz w:val="24"/>
          <w:szCs w:val="24"/>
        </w:rPr>
        <w:t>тановою Кабінету Міністрів України від 13.04.2011р. № 461 та інших чинних нормативно-правових актів України (Державних будівельних норм, правил, стандартів тощо). Якщо між умовами Договору та положеннями вказаних нормативно-правових актів виникнуть розбі</w:t>
      </w:r>
      <w:r w:rsidRPr="0038565A">
        <w:rPr>
          <w:rFonts w:ascii="Times New Roman" w:hAnsi="Times New Roman" w:cs="Times New Roman"/>
          <w:sz w:val="24"/>
          <w:szCs w:val="24"/>
        </w:rPr>
        <w:t>ж</w:t>
      </w:r>
      <w:r w:rsidRPr="0038565A">
        <w:rPr>
          <w:rFonts w:ascii="Times New Roman" w:hAnsi="Times New Roman" w:cs="Times New Roman"/>
          <w:sz w:val="24"/>
          <w:szCs w:val="24"/>
        </w:rPr>
        <w:t>ності або суперечності, Сторони повинні керуватись цим Договором.</w:t>
      </w:r>
    </w:p>
    <w:p w:rsidR="00C40534" w:rsidRPr="0038565A" w:rsidRDefault="00C40534" w:rsidP="00C40534">
      <w:pPr>
        <w:spacing w:before="0" w:after="0"/>
        <w:ind w:right="-6" w:firstLine="284"/>
        <w:rPr>
          <w:rFonts w:ascii="Times New Roman" w:hAnsi="Times New Roman" w:cs="Times New Roman"/>
          <w:sz w:val="24"/>
          <w:szCs w:val="24"/>
        </w:rPr>
      </w:pPr>
      <w:r w:rsidRPr="0038565A">
        <w:rPr>
          <w:rFonts w:ascii="Times New Roman" w:hAnsi="Times New Roman" w:cs="Times New Roman"/>
          <w:sz w:val="24"/>
          <w:szCs w:val="24"/>
        </w:rPr>
        <w:t xml:space="preserve">11.2. </w:t>
      </w:r>
      <w:r>
        <w:rPr>
          <w:rFonts w:ascii="Times New Roman" w:hAnsi="Times New Roman" w:cs="Times New Roman"/>
          <w:sz w:val="24"/>
          <w:szCs w:val="24"/>
        </w:rPr>
        <w:t xml:space="preserve"> </w:t>
      </w:r>
      <w:r w:rsidRPr="0038565A">
        <w:rPr>
          <w:rFonts w:ascii="Times New Roman" w:hAnsi="Times New Roman" w:cs="Times New Roman"/>
          <w:sz w:val="24"/>
          <w:szCs w:val="24"/>
        </w:rPr>
        <w:t>Сторони зобов’язуються дотримуватись чинного законодавства з протидії корупції та протидії легалізації (відмиванню) доходів, одержаних  злочинним шляхом.</w:t>
      </w:r>
    </w:p>
    <w:p w:rsidR="00C40534" w:rsidRPr="0038565A" w:rsidRDefault="00C40534" w:rsidP="00C40534">
      <w:pPr>
        <w:spacing w:before="0" w:after="0"/>
        <w:ind w:right="-6" w:firstLine="284"/>
        <w:rPr>
          <w:rFonts w:ascii="Times New Roman" w:hAnsi="Times New Roman" w:cs="Times New Roman"/>
          <w:sz w:val="24"/>
          <w:szCs w:val="24"/>
        </w:rPr>
      </w:pPr>
      <w:r w:rsidRPr="0038565A">
        <w:rPr>
          <w:rFonts w:ascii="Times New Roman" w:hAnsi="Times New Roman" w:cs="Times New Roman"/>
          <w:sz w:val="24"/>
          <w:szCs w:val="24"/>
        </w:rPr>
        <w:t>11.3. При виконанні своїх зобов’язань за Договором сторони, їх афілійовані особи, праці</w:t>
      </w:r>
      <w:r w:rsidRPr="0038565A">
        <w:rPr>
          <w:rFonts w:ascii="Times New Roman" w:hAnsi="Times New Roman" w:cs="Times New Roman"/>
          <w:sz w:val="24"/>
          <w:szCs w:val="24"/>
        </w:rPr>
        <w:t>в</w:t>
      </w:r>
      <w:r w:rsidRPr="0038565A">
        <w:rPr>
          <w:rFonts w:ascii="Times New Roman" w:hAnsi="Times New Roman" w:cs="Times New Roman"/>
          <w:sz w:val="24"/>
          <w:szCs w:val="24"/>
        </w:rPr>
        <w:t>ники або посередники не здійснюють і не будуть робити дій (відмовляються від бездіяльно</w:t>
      </w:r>
      <w:r w:rsidRPr="0038565A">
        <w:rPr>
          <w:rFonts w:ascii="Times New Roman" w:hAnsi="Times New Roman" w:cs="Times New Roman"/>
          <w:sz w:val="24"/>
          <w:szCs w:val="24"/>
        </w:rPr>
        <w:t>с</w:t>
      </w:r>
      <w:r w:rsidRPr="0038565A">
        <w:rPr>
          <w:rFonts w:ascii="Times New Roman" w:hAnsi="Times New Roman" w:cs="Times New Roman"/>
          <w:sz w:val="24"/>
          <w:szCs w:val="24"/>
        </w:rPr>
        <w:t>ті), які суперечать вимогам антикорупційного законодавства, в тому числі утримуються від прямого чи непрямого, особисто або через третіх осіб пропозицій, обіцянок дачі, вимагання, прохання, згоди отримати та отримання неправомірної вигоди в будь-якій формі (у тому чи</w:t>
      </w:r>
      <w:r w:rsidRPr="0038565A">
        <w:rPr>
          <w:rFonts w:ascii="Times New Roman" w:hAnsi="Times New Roman" w:cs="Times New Roman"/>
          <w:sz w:val="24"/>
          <w:szCs w:val="24"/>
        </w:rPr>
        <w:t>с</w:t>
      </w:r>
      <w:r w:rsidRPr="0038565A">
        <w:rPr>
          <w:rFonts w:ascii="Times New Roman" w:hAnsi="Times New Roman" w:cs="Times New Roman"/>
          <w:sz w:val="24"/>
          <w:szCs w:val="24"/>
        </w:rPr>
        <w:t>лі, у формі грошових коштів, інших цінностей, майна, майнових прав або іншої матеріальної та/або нематеріальної допомоги) на користь або від будь-яких осіб з метою впливу на їх дії чи рішення з метою отримання будь-яких неправомірних переваг або з іншою неправомі</w:t>
      </w:r>
      <w:r w:rsidRPr="0038565A">
        <w:rPr>
          <w:rFonts w:ascii="Times New Roman" w:hAnsi="Times New Roman" w:cs="Times New Roman"/>
          <w:sz w:val="24"/>
          <w:szCs w:val="24"/>
        </w:rPr>
        <w:t>р</w:t>
      </w:r>
      <w:r w:rsidRPr="0038565A">
        <w:rPr>
          <w:rFonts w:ascii="Times New Roman" w:hAnsi="Times New Roman" w:cs="Times New Roman"/>
          <w:sz w:val="24"/>
          <w:szCs w:val="24"/>
        </w:rPr>
        <w:t>ною метою.</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11.4. При виявленні однією із Сторін випадків порушення вказаних вище положень Дог</w:t>
      </w:r>
      <w:r w:rsidRPr="0038565A">
        <w:rPr>
          <w:rFonts w:ascii="Times New Roman" w:hAnsi="Times New Roman" w:cs="Times New Roman"/>
          <w:szCs w:val="24"/>
        </w:rPr>
        <w:t>о</w:t>
      </w:r>
      <w:r w:rsidRPr="0038565A">
        <w:rPr>
          <w:rFonts w:ascii="Times New Roman" w:hAnsi="Times New Roman" w:cs="Times New Roman"/>
          <w:szCs w:val="24"/>
        </w:rPr>
        <w:t>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о</w:t>
      </w:r>
      <w:r w:rsidRPr="0038565A">
        <w:rPr>
          <w:rFonts w:ascii="Times New Roman" w:hAnsi="Times New Roman" w:cs="Times New Roman"/>
          <w:szCs w:val="24"/>
        </w:rPr>
        <w:t>б</w:t>
      </w:r>
      <w:r w:rsidRPr="0038565A">
        <w:rPr>
          <w:rFonts w:ascii="Times New Roman" w:hAnsi="Times New Roman" w:cs="Times New Roman"/>
          <w:szCs w:val="24"/>
        </w:rPr>
        <w:t>ґрунтованих підозр, щодо здійснення або можливого здійснення порушень будь-яких зазн</w:t>
      </w:r>
      <w:r w:rsidRPr="0038565A">
        <w:rPr>
          <w:rFonts w:ascii="Times New Roman" w:hAnsi="Times New Roman" w:cs="Times New Roman"/>
          <w:szCs w:val="24"/>
        </w:rPr>
        <w:t>а</w:t>
      </w:r>
      <w:r w:rsidRPr="0038565A">
        <w:rPr>
          <w:rFonts w:ascii="Times New Roman" w:hAnsi="Times New Roman" w:cs="Times New Roman"/>
          <w:szCs w:val="24"/>
        </w:rPr>
        <w:t>чених вище положень Договору іншою Стороною, її афілійованими особами або працівн</w:t>
      </w:r>
      <w:r w:rsidRPr="0038565A">
        <w:rPr>
          <w:rFonts w:ascii="Times New Roman" w:hAnsi="Times New Roman" w:cs="Times New Roman"/>
          <w:szCs w:val="24"/>
        </w:rPr>
        <w:t>и</w:t>
      </w:r>
      <w:r w:rsidRPr="0038565A">
        <w:rPr>
          <w:rFonts w:ascii="Times New Roman" w:hAnsi="Times New Roman" w:cs="Times New Roman"/>
          <w:szCs w:val="24"/>
        </w:rPr>
        <w:t>ками, така Сторона має право направити іншій Стороні запит з вимогою надати документ</w:t>
      </w:r>
      <w:r w:rsidRPr="0038565A">
        <w:rPr>
          <w:rFonts w:ascii="Times New Roman" w:hAnsi="Times New Roman" w:cs="Times New Roman"/>
          <w:szCs w:val="24"/>
        </w:rPr>
        <w:t>а</w:t>
      </w:r>
      <w:r w:rsidRPr="0038565A">
        <w:rPr>
          <w:rFonts w:ascii="Times New Roman" w:hAnsi="Times New Roman" w:cs="Times New Roman"/>
          <w:szCs w:val="24"/>
        </w:rPr>
        <w:t>льно підтверджену інформацію, яка спростовує або підтверджує факт порушення.</w:t>
      </w:r>
    </w:p>
    <w:p w:rsidR="00C40534" w:rsidRDefault="00C40534" w:rsidP="00C40534">
      <w:pPr>
        <w:pStyle w:val="Bodytext1"/>
        <w:shd w:val="clear" w:color="auto" w:fill="auto"/>
        <w:tabs>
          <w:tab w:val="left" w:pos="90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11.5. У разі реорганізації Сторін (однієї зі Сторін) права та обов'язки, які були покладені на них за Договором у частині гарантійного строку експлуатації </w:t>
      </w:r>
      <w:r w:rsidRPr="0038565A">
        <w:rPr>
          <w:rStyle w:val="Bodytext7"/>
          <w:rFonts w:cs="Times New Roman"/>
          <w:szCs w:val="24"/>
        </w:rPr>
        <w:t xml:space="preserve">ОБ’ЄКТА визначеного </w:t>
      </w:r>
      <w:r w:rsidRPr="0038565A">
        <w:rPr>
          <w:rStyle w:val="Bodytext7"/>
          <w:rFonts w:cs="Times New Roman"/>
          <w:szCs w:val="24"/>
        </w:rPr>
        <w:br/>
        <w:t>п. 5.7.</w:t>
      </w:r>
      <w:r w:rsidRPr="0038565A">
        <w:rPr>
          <w:rFonts w:ascii="Times New Roman" w:hAnsi="Times New Roman" w:cs="Times New Roman"/>
          <w:szCs w:val="24"/>
        </w:rPr>
        <w:t>, переходять до їх правонаступників.</w:t>
      </w:r>
    </w:p>
    <w:p w:rsidR="00C40534" w:rsidRPr="00C033F2" w:rsidRDefault="00C40534" w:rsidP="00C40534">
      <w:pPr>
        <w:pStyle w:val="Bodytext1"/>
        <w:shd w:val="clear" w:color="auto" w:fill="auto"/>
        <w:tabs>
          <w:tab w:val="left" w:pos="908"/>
        </w:tabs>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11.</w:t>
      </w:r>
      <w:r w:rsidRPr="008958E4">
        <w:rPr>
          <w:rFonts w:ascii="Times New Roman" w:hAnsi="Times New Roman" w:cs="Times New Roman"/>
          <w:szCs w:val="24"/>
        </w:rPr>
        <w:t xml:space="preserve">6. Генпідрядник забезпечує виконання своїх зобов’язань за Договором у розмірі 1 </w:t>
      </w:r>
      <w:r w:rsidRPr="008958E4">
        <w:rPr>
          <w:rFonts w:ascii="Times New Roman" w:hAnsi="Times New Roman" w:cs="Times New Roman"/>
          <w:szCs w:val="24"/>
          <w:shd w:val="clear" w:color="auto" w:fill="FFFFFF" w:themeFill="background1"/>
        </w:rPr>
        <w:t>(один)* % вартості Договору наданням грошового депозиту внесення якого</w:t>
      </w:r>
      <w:r w:rsidRPr="008958E4">
        <w:rPr>
          <w:rFonts w:ascii="Times New Roman" w:hAnsi="Times New Roman" w:cs="Times New Roman"/>
          <w:szCs w:val="24"/>
        </w:rPr>
        <w:t xml:space="preserve"> підтверджується платіжним дорученням від ________ №____ на суму _______ грн. (___ грн, ___ коп.) у відп</w:t>
      </w:r>
      <w:r w:rsidRPr="008958E4">
        <w:rPr>
          <w:rFonts w:ascii="Times New Roman" w:hAnsi="Times New Roman" w:cs="Times New Roman"/>
          <w:szCs w:val="24"/>
        </w:rPr>
        <w:t>о</w:t>
      </w:r>
      <w:r w:rsidRPr="008958E4">
        <w:rPr>
          <w:rFonts w:ascii="Times New Roman" w:hAnsi="Times New Roman" w:cs="Times New Roman"/>
          <w:szCs w:val="24"/>
        </w:rPr>
        <w:t xml:space="preserve">відності до вимог тендерної документації, оголошення № </w:t>
      </w:r>
      <w:hyperlink r:id="rId46" w:tgtFrame="_blank" w:tooltip="Оголошення на порталі Уповноваженого органу" w:history="1">
        <w:r w:rsidRPr="008958E4">
          <w:rPr>
            <w:rFonts w:ascii="Times New Roman" w:eastAsia="Times New Roman" w:hAnsi="Times New Roman" w:cs="Times New Roman"/>
            <w:color w:val="000000"/>
            <w:szCs w:val="24"/>
            <w:bdr w:val="none" w:sz="0" w:space="0" w:color="auto" w:frame="1"/>
          </w:rPr>
          <w:br/>
        </w:r>
        <w:r w:rsidRPr="008958E4">
          <w:rPr>
            <w:rFonts w:ascii="Times New Roman" w:eastAsia="Times New Roman" w:hAnsi="Times New Roman" w:cs="Times New Roman"/>
            <w:color w:val="000000"/>
            <w:szCs w:val="24"/>
          </w:rPr>
          <w:t>UA-</w:t>
        </w:r>
      </w:hyperlink>
      <w:r w:rsidRPr="008958E4">
        <w:t xml:space="preserve">                        </w:t>
      </w:r>
      <w:r w:rsidRPr="008958E4">
        <w:rPr>
          <w:rFonts w:ascii="Times New Roman" w:hAnsi="Times New Roman" w:cs="Times New Roman"/>
          <w:szCs w:val="24"/>
        </w:rPr>
        <w:t>,  оприлюдненого на веб-порталі Уповноваженого органу __. ___. 2024 року, переможцем яких визнано Учасника.</w:t>
      </w:r>
      <w:r w:rsidRPr="00994F3A">
        <w:rPr>
          <w:rFonts w:ascii="Times New Roman" w:hAnsi="Times New Roman" w:cs="Times New Roman"/>
        </w:rPr>
        <w:t xml:space="preserve"> </w:t>
      </w:r>
      <w:r w:rsidRPr="00994F3A">
        <w:rPr>
          <w:rFonts w:ascii="Times New Roman" w:hAnsi="Times New Roman" w:cs="Times New Roman"/>
          <w:szCs w:val="24"/>
          <w:lang w:eastAsia="en-US"/>
        </w:rPr>
        <w:t>Реквізити для надання забезпечення виконання догов</w:t>
      </w:r>
      <w:r w:rsidRPr="00994F3A">
        <w:rPr>
          <w:rFonts w:ascii="Times New Roman" w:hAnsi="Times New Roman" w:cs="Times New Roman"/>
          <w:szCs w:val="24"/>
          <w:lang w:eastAsia="en-US"/>
        </w:rPr>
        <w:t>о</w:t>
      </w:r>
      <w:r w:rsidRPr="00994F3A">
        <w:rPr>
          <w:rFonts w:ascii="Times New Roman" w:hAnsi="Times New Roman" w:cs="Times New Roman"/>
          <w:szCs w:val="24"/>
          <w:lang w:eastAsia="en-US"/>
        </w:rPr>
        <w:t xml:space="preserve">ру: р/р № </w:t>
      </w:r>
      <w:r w:rsidRPr="00994F3A">
        <w:rPr>
          <w:rFonts w:ascii="Times New Roman" w:hAnsi="Times New Roman" w:cs="Times New Roman"/>
          <w:szCs w:val="24"/>
          <w:lang w:val="en-US" w:eastAsia="en-US"/>
        </w:rPr>
        <w:t>UA</w:t>
      </w:r>
      <w:r w:rsidRPr="00994F3A">
        <w:rPr>
          <w:rFonts w:ascii="Times New Roman" w:hAnsi="Times New Roman" w:cs="Times New Roman"/>
          <w:szCs w:val="24"/>
          <w:lang w:eastAsia="en-US"/>
        </w:rPr>
        <w:t xml:space="preserve"> 888201720355169004000000339 у банку Державної казначейської служби Укр</w:t>
      </w:r>
      <w:r w:rsidRPr="00994F3A">
        <w:rPr>
          <w:rFonts w:ascii="Times New Roman" w:hAnsi="Times New Roman" w:cs="Times New Roman"/>
          <w:szCs w:val="24"/>
          <w:lang w:eastAsia="en-US"/>
        </w:rPr>
        <w:t>а</w:t>
      </w:r>
      <w:r w:rsidRPr="00994F3A">
        <w:rPr>
          <w:rFonts w:ascii="Times New Roman" w:hAnsi="Times New Roman" w:cs="Times New Roman"/>
          <w:szCs w:val="24"/>
          <w:lang w:eastAsia="en-US"/>
        </w:rPr>
        <w:t>їни м. Київ, МФО 820172 одержувач Миколаївське квартирно-експлуатаційне управління, код ЄДРПОУ 08029523.</w:t>
      </w:r>
    </w:p>
    <w:p w:rsidR="00C40534" w:rsidRPr="0038565A" w:rsidRDefault="00C40534" w:rsidP="00C40534">
      <w:pPr>
        <w:shd w:val="clear" w:color="auto" w:fill="FFFFFF"/>
        <w:spacing w:before="0" w:after="0"/>
        <w:ind w:firstLine="284"/>
        <w:rPr>
          <w:rFonts w:ascii="Times New Roman" w:hAnsi="Times New Roman" w:cs="Times New Roman"/>
          <w:sz w:val="24"/>
          <w:szCs w:val="24"/>
        </w:rPr>
      </w:pPr>
      <w:r w:rsidRPr="0038565A">
        <w:rPr>
          <w:rFonts w:ascii="Times New Roman" w:hAnsi="Times New Roman" w:cs="Times New Roman"/>
          <w:sz w:val="24"/>
          <w:szCs w:val="24"/>
        </w:rPr>
        <w:t>Платіжне доручення, яке підтверджує внесення Генпідрядником забезпечення виконання Договору, надається Замовнику не пізніше дати укладення договору про закупівлю.</w:t>
      </w:r>
    </w:p>
    <w:p w:rsidR="00C40534" w:rsidRPr="0038565A" w:rsidRDefault="00C40534" w:rsidP="00C40534">
      <w:pPr>
        <w:shd w:val="clear" w:color="auto" w:fill="FFFFFF"/>
        <w:spacing w:before="0" w:after="0"/>
        <w:ind w:firstLine="284"/>
        <w:rPr>
          <w:rFonts w:ascii="Times New Roman" w:hAnsi="Times New Roman" w:cs="Times New Roman"/>
          <w:sz w:val="24"/>
          <w:szCs w:val="24"/>
        </w:rPr>
      </w:pPr>
      <w:r w:rsidRPr="0038565A">
        <w:rPr>
          <w:rFonts w:ascii="Times New Roman" w:hAnsi="Times New Roman" w:cs="Times New Roman"/>
          <w:sz w:val="24"/>
          <w:szCs w:val="24"/>
        </w:rPr>
        <w:lastRenderedPageBreak/>
        <w:t>Внесення забезпечення виконання договору не припиняє виконання зобов’язань Генпі</w:t>
      </w:r>
      <w:r w:rsidRPr="0038565A">
        <w:rPr>
          <w:rFonts w:ascii="Times New Roman" w:hAnsi="Times New Roman" w:cs="Times New Roman"/>
          <w:sz w:val="24"/>
          <w:szCs w:val="24"/>
        </w:rPr>
        <w:t>д</w:t>
      </w:r>
      <w:r w:rsidRPr="0038565A">
        <w:rPr>
          <w:rFonts w:ascii="Times New Roman" w:hAnsi="Times New Roman" w:cs="Times New Roman"/>
          <w:sz w:val="24"/>
          <w:szCs w:val="24"/>
        </w:rPr>
        <w:t>рядника за Договором.</w:t>
      </w:r>
    </w:p>
    <w:p w:rsidR="00C40534" w:rsidRPr="0038565A" w:rsidRDefault="00C40534" w:rsidP="00C40534">
      <w:pPr>
        <w:shd w:val="clear" w:color="auto" w:fill="FFFFFF"/>
        <w:spacing w:before="0" w:after="0"/>
        <w:ind w:firstLine="284"/>
        <w:rPr>
          <w:rFonts w:ascii="Times New Roman" w:hAnsi="Times New Roman" w:cs="Times New Roman"/>
          <w:sz w:val="24"/>
          <w:szCs w:val="24"/>
        </w:rPr>
      </w:pPr>
      <w:r w:rsidRPr="0038565A">
        <w:rPr>
          <w:rFonts w:ascii="Times New Roman" w:hAnsi="Times New Roman" w:cs="Times New Roman"/>
          <w:sz w:val="24"/>
          <w:szCs w:val="24"/>
        </w:rPr>
        <w:t>Усі витрати, пов’язані з поданням забезпечення виконання договору, здійснюються за р</w:t>
      </w:r>
      <w:r w:rsidRPr="0038565A">
        <w:rPr>
          <w:rFonts w:ascii="Times New Roman" w:hAnsi="Times New Roman" w:cs="Times New Roman"/>
          <w:sz w:val="24"/>
          <w:szCs w:val="24"/>
        </w:rPr>
        <w:t>а</w:t>
      </w:r>
      <w:r w:rsidRPr="0038565A">
        <w:rPr>
          <w:rFonts w:ascii="Times New Roman" w:hAnsi="Times New Roman" w:cs="Times New Roman"/>
          <w:sz w:val="24"/>
          <w:szCs w:val="24"/>
        </w:rPr>
        <w:t>хунок коштів Генпідрядника.</w:t>
      </w:r>
    </w:p>
    <w:p w:rsidR="00C40534" w:rsidRPr="0038565A" w:rsidRDefault="00C40534" w:rsidP="00C40534">
      <w:pPr>
        <w:pStyle w:val="Heading11"/>
        <w:tabs>
          <w:tab w:val="left" w:pos="5130"/>
        </w:tabs>
        <w:spacing w:before="0" w:line="240" w:lineRule="auto"/>
        <w:ind w:right="-6" w:firstLine="284"/>
        <w:rPr>
          <w:rFonts w:ascii="Times New Roman" w:hAnsi="Times New Roman" w:cs="Times New Roman"/>
          <w:b w:val="0"/>
          <w:bCs/>
          <w:szCs w:val="24"/>
        </w:rPr>
      </w:pPr>
      <w:r w:rsidRPr="0038565A">
        <w:rPr>
          <w:rFonts w:ascii="Times New Roman" w:hAnsi="Times New Roman" w:cs="Times New Roman"/>
          <w:b w:val="0"/>
          <w:bCs/>
          <w:szCs w:val="24"/>
        </w:rPr>
        <w:t>11.7. Замовник зобов’язується повернути Генпідряднику забезпечення виконання Догов</w:t>
      </w:r>
      <w:r w:rsidRPr="0038565A">
        <w:rPr>
          <w:rFonts w:ascii="Times New Roman" w:hAnsi="Times New Roman" w:cs="Times New Roman"/>
          <w:b w:val="0"/>
          <w:bCs/>
          <w:szCs w:val="24"/>
        </w:rPr>
        <w:t>о</w:t>
      </w:r>
      <w:r w:rsidRPr="0038565A">
        <w:rPr>
          <w:rFonts w:ascii="Times New Roman" w:hAnsi="Times New Roman" w:cs="Times New Roman"/>
          <w:b w:val="0"/>
          <w:bCs/>
          <w:szCs w:val="24"/>
        </w:rPr>
        <w:t>ру підряду після належного виконання Генпідрядником умов Договору щодо якості та стр</w:t>
      </w:r>
      <w:r w:rsidRPr="0038565A">
        <w:rPr>
          <w:rFonts w:ascii="Times New Roman" w:hAnsi="Times New Roman" w:cs="Times New Roman"/>
          <w:b w:val="0"/>
          <w:bCs/>
          <w:szCs w:val="24"/>
        </w:rPr>
        <w:t>о</w:t>
      </w:r>
      <w:r w:rsidRPr="0038565A">
        <w:rPr>
          <w:rFonts w:ascii="Times New Roman" w:hAnsi="Times New Roman" w:cs="Times New Roman"/>
          <w:b w:val="0"/>
          <w:bCs/>
          <w:szCs w:val="24"/>
        </w:rPr>
        <w:t>ків, крім випадків, визначених у пункті 11.7., а також у разі скасування у судовому порядку результатів процедури закупівлі або цього Договору та у випадках, передбачених статтею 27 Закону України “Про публічні закупівлі”, але не пізніше ніж протягом п’яти банківських днів з дня настання зазначених обставин та підписання Акту готовності об’єкта до експлуатації згідно пункту 4.1.7 Договору.</w:t>
      </w:r>
    </w:p>
    <w:p w:rsidR="00C40534" w:rsidRPr="0038565A" w:rsidRDefault="00C40534" w:rsidP="00C40534">
      <w:pPr>
        <w:pStyle w:val="Heading11"/>
        <w:tabs>
          <w:tab w:val="left" w:pos="5130"/>
        </w:tabs>
        <w:spacing w:before="0" w:line="240" w:lineRule="auto"/>
        <w:ind w:right="-6" w:firstLine="284"/>
        <w:rPr>
          <w:rFonts w:ascii="Times New Roman" w:hAnsi="Times New Roman" w:cs="Times New Roman"/>
          <w:b w:val="0"/>
          <w:bCs/>
          <w:szCs w:val="24"/>
        </w:rPr>
      </w:pPr>
      <w:r w:rsidRPr="0038565A">
        <w:rPr>
          <w:rFonts w:ascii="Times New Roman" w:hAnsi="Times New Roman" w:cs="Times New Roman"/>
          <w:b w:val="0"/>
          <w:bCs/>
          <w:szCs w:val="24"/>
        </w:rPr>
        <w:t>11.8. Замовник не повертає Генпідряднику забезпечення виконання Договору підряду та стягує безвідсотковий грошовий депозит шляхом перерахування його до державного бюдж</w:t>
      </w:r>
      <w:r w:rsidRPr="0038565A">
        <w:rPr>
          <w:rFonts w:ascii="Times New Roman" w:hAnsi="Times New Roman" w:cs="Times New Roman"/>
          <w:b w:val="0"/>
          <w:bCs/>
          <w:szCs w:val="24"/>
        </w:rPr>
        <w:t>е</w:t>
      </w:r>
      <w:r w:rsidRPr="0038565A">
        <w:rPr>
          <w:rFonts w:ascii="Times New Roman" w:hAnsi="Times New Roman" w:cs="Times New Roman"/>
          <w:b w:val="0"/>
          <w:bCs/>
          <w:szCs w:val="24"/>
        </w:rPr>
        <w:t xml:space="preserve">ту при настанні однієї або декількох наступних умов: </w:t>
      </w:r>
    </w:p>
    <w:p w:rsidR="00C40534" w:rsidRPr="0038565A" w:rsidRDefault="00C40534" w:rsidP="00C40534">
      <w:pPr>
        <w:pStyle w:val="Heading11"/>
        <w:tabs>
          <w:tab w:val="left" w:pos="5130"/>
        </w:tabs>
        <w:spacing w:before="0" w:line="240" w:lineRule="auto"/>
        <w:ind w:right="-6" w:firstLine="284"/>
        <w:rPr>
          <w:rFonts w:ascii="Times New Roman" w:hAnsi="Times New Roman" w:cs="Times New Roman"/>
          <w:b w:val="0"/>
          <w:bCs/>
          <w:szCs w:val="24"/>
        </w:rPr>
      </w:pPr>
      <w:r w:rsidRPr="0038565A">
        <w:rPr>
          <w:rFonts w:ascii="Times New Roman" w:hAnsi="Times New Roman" w:cs="Times New Roman"/>
          <w:b w:val="0"/>
          <w:bCs/>
          <w:szCs w:val="24"/>
        </w:rPr>
        <w:t>- односторонньої відмови Генпідрядника від виконання зобов’язань за цим Договором;</w:t>
      </w:r>
    </w:p>
    <w:p w:rsidR="00C40534" w:rsidRPr="0038565A" w:rsidRDefault="00C40534" w:rsidP="00C40534">
      <w:pPr>
        <w:spacing w:before="0" w:after="0"/>
        <w:ind w:firstLine="284"/>
        <w:rPr>
          <w:rFonts w:ascii="Times New Roman" w:hAnsi="Times New Roman" w:cs="Times New Roman"/>
          <w:bCs/>
          <w:sz w:val="24"/>
          <w:szCs w:val="24"/>
        </w:rPr>
      </w:pPr>
      <w:r w:rsidRPr="0038565A">
        <w:rPr>
          <w:rFonts w:ascii="Times New Roman" w:hAnsi="Times New Roman" w:cs="Times New Roman"/>
          <w:bCs/>
          <w:sz w:val="24"/>
          <w:szCs w:val="24"/>
        </w:rPr>
        <w:t>- розірвання цього Договору Замовником з підстав невиконання або неналежного вик</w:t>
      </w:r>
      <w:r w:rsidRPr="0038565A">
        <w:rPr>
          <w:rFonts w:ascii="Times New Roman" w:hAnsi="Times New Roman" w:cs="Times New Roman"/>
          <w:bCs/>
          <w:sz w:val="24"/>
          <w:szCs w:val="24"/>
        </w:rPr>
        <w:t>о</w:t>
      </w:r>
      <w:r w:rsidRPr="0038565A">
        <w:rPr>
          <w:rFonts w:ascii="Times New Roman" w:hAnsi="Times New Roman" w:cs="Times New Roman"/>
          <w:bCs/>
          <w:sz w:val="24"/>
          <w:szCs w:val="24"/>
        </w:rPr>
        <w:t>нання Генпідрядником своїх зобов’язань згідно пп. 6.2.1 Договору;</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r w:rsidRPr="0038565A">
        <w:rPr>
          <w:rFonts w:ascii="Times New Roman" w:hAnsi="Times New Roman" w:cs="Times New Roman"/>
          <w:szCs w:val="24"/>
        </w:rPr>
        <w:t xml:space="preserve">- Генпідрядник більш ніж на 30 (тридцять) календарних днів порушив строк завершення виконання робіт та передачу його Замовнику </w:t>
      </w:r>
      <w:r w:rsidRPr="0038565A">
        <w:rPr>
          <w:rStyle w:val="Bodytext6"/>
        </w:rPr>
        <w:t>відповідно до умов Договору (пп. 5.1.3).</w:t>
      </w:r>
    </w:p>
    <w:p w:rsidR="00C40534" w:rsidRPr="0038565A" w:rsidRDefault="00C40534" w:rsidP="00C40534">
      <w:pPr>
        <w:shd w:val="clear" w:color="auto" w:fill="FFFFFF"/>
        <w:spacing w:before="0" w:after="0"/>
        <w:ind w:firstLine="284"/>
        <w:rPr>
          <w:rFonts w:ascii="Times New Roman" w:hAnsi="Times New Roman" w:cs="Times New Roman"/>
          <w:sz w:val="24"/>
          <w:szCs w:val="24"/>
        </w:rPr>
      </w:pPr>
      <w:r w:rsidRPr="0038565A">
        <w:rPr>
          <w:rFonts w:ascii="Times New Roman" w:hAnsi="Times New Roman" w:cs="Times New Roman"/>
          <w:sz w:val="24"/>
          <w:szCs w:val="24"/>
        </w:rPr>
        <w:t>11.9. Кошти, що надійшли як забезпечення виконання договору (у разі якщо вони не пов</w:t>
      </w:r>
      <w:r w:rsidRPr="0038565A">
        <w:rPr>
          <w:rFonts w:ascii="Times New Roman" w:hAnsi="Times New Roman" w:cs="Times New Roman"/>
          <w:sz w:val="24"/>
          <w:szCs w:val="24"/>
        </w:rPr>
        <w:t>е</w:t>
      </w:r>
      <w:r w:rsidRPr="0038565A">
        <w:rPr>
          <w:rFonts w:ascii="Times New Roman" w:hAnsi="Times New Roman" w:cs="Times New Roman"/>
          <w:sz w:val="24"/>
          <w:szCs w:val="24"/>
        </w:rPr>
        <w:t>ртаються), підлягають перерахуванню до державного бюджету.</w:t>
      </w:r>
    </w:p>
    <w:p w:rsidR="00C40534" w:rsidRPr="0038565A" w:rsidRDefault="00C40534" w:rsidP="00C40534">
      <w:pPr>
        <w:pStyle w:val="Heading11"/>
        <w:shd w:val="clear" w:color="auto" w:fill="auto"/>
        <w:tabs>
          <w:tab w:val="left" w:pos="5130"/>
        </w:tabs>
        <w:spacing w:before="0" w:line="240" w:lineRule="auto"/>
        <w:ind w:right="-6" w:firstLine="284"/>
        <w:jc w:val="center"/>
        <w:rPr>
          <w:rFonts w:ascii="Times New Roman" w:hAnsi="Times New Roman" w:cs="Times New Roman"/>
          <w:b w:val="0"/>
          <w:bCs/>
          <w:szCs w:val="24"/>
        </w:rPr>
      </w:pPr>
    </w:p>
    <w:p w:rsidR="00C40534" w:rsidRPr="0038565A" w:rsidRDefault="00C40534" w:rsidP="00C40534">
      <w:pPr>
        <w:pStyle w:val="Heading11"/>
        <w:shd w:val="clear" w:color="auto" w:fill="auto"/>
        <w:tabs>
          <w:tab w:val="left" w:pos="5130"/>
        </w:tabs>
        <w:spacing w:before="0" w:line="240" w:lineRule="auto"/>
        <w:ind w:right="-6" w:firstLine="284"/>
        <w:jc w:val="center"/>
        <w:rPr>
          <w:rFonts w:ascii="Times New Roman" w:hAnsi="Times New Roman" w:cs="Times New Roman"/>
          <w:b w:val="0"/>
          <w:bCs/>
          <w:szCs w:val="24"/>
        </w:rPr>
      </w:pPr>
      <w:r w:rsidRPr="0038565A">
        <w:rPr>
          <w:rFonts w:ascii="Times New Roman" w:hAnsi="Times New Roman" w:cs="Times New Roman"/>
          <w:b w:val="0"/>
          <w:bCs/>
          <w:szCs w:val="24"/>
        </w:rPr>
        <w:t>ХІI. ДОДАТКИ ДО ДОГОВОРУ</w:t>
      </w:r>
    </w:p>
    <w:p w:rsidR="00C40534" w:rsidRPr="0038565A" w:rsidRDefault="00C40534" w:rsidP="00C40534">
      <w:pPr>
        <w:pStyle w:val="Heading11"/>
        <w:shd w:val="clear" w:color="auto" w:fill="auto"/>
        <w:tabs>
          <w:tab w:val="left" w:pos="5130"/>
        </w:tabs>
        <w:spacing w:before="0" w:line="240" w:lineRule="auto"/>
        <w:ind w:right="-6" w:firstLine="284"/>
        <w:jc w:val="center"/>
        <w:rPr>
          <w:rFonts w:ascii="Times New Roman" w:hAnsi="Times New Roman" w:cs="Times New Roman"/>
          <w:b w:val="0"/>
          <w:bCs/>
          <w:szCs w:val="24"/>
        </w:rPr>
      </w:pPr>
    </w:p>
    <w:p w:rsidR="00C40534" w:rsidRPr="00115679" w:rsidRDefault="00C40534" w:rsidP="00C40534">
      <w:pPr>
        <w:pStyle w:val="aa"/>
        <w:spacing w:before="0" w:beforeAutospacing="0" w:after="0" w:afterAutospacing="0"/>
        <w:rPr>
          <w:color w:val="000000"/>
        </w:rPr>
      </w:pPr>
      <w:r w:rsidRPr="00115679">
        <w:rPr>
          <w:color w:val="000000"/>
        </w:rPr>
        <w:t>12.1. Невід’ємні частини Договору:</w:t>
      </w:r>
    </w:p>
    <w:p w:rsidR="00C40534" w:rsidRPr="00115679" w:rsidRDefault="00C40534" w:rsidP="00C40534">
      <w:pPr>
        <w:pStyle w:val="aa"/>
        <w:spacing w:before="0" w:beforeAutospacing="0" w:after="0" w:afterAutospacing="0"/>
        <w:rPr>
          <w:color w:val="000000"/>
        </w:rPr>
      </w:pPr>
      <w:r w:rsidRPr="00115679">
        <w:rPr>
          <w:color w:val="000000"/>
        </w:rPr>
        <w:t>1. Договірна ціна (Додаток № 1);</w:t>
      </w:r>
    </w:p>
    <w:p w:rsidR="00C40534" w:rsidRPr="00115679" w:rsidRDefault="00C40534" w:rsidP="00C40534">
      <w:pPr>
        <w:pStyle w:val="aa"/>
        <w:spacing w:before="0" w:beforeAutospacing="0" w:after="0" w:afterAutospacing="0"/>
        <w:rPr>
          <w:color w:val="000000"/>
        </w:rPr>
      </w:pPr>
      <w:r w:rsidRPr="00115679">
        <w:rPr>
          <w:color w:val="000000"/>
        </w:rPr>
        <w:t>2. Календарний графік виконання робіт (Додаток № 2).</w:t>
      </w:r>
    </w:p>
    <w:p w:rsidR="00C40534" w:rsidRPr="00115679" w:rsidRDefault="00C40534" w:rsidP="00C40534">
      <w:pPr>
        <w:pStyle w:val="aa"/>
        <w:spacing w:before="0" w:beforeAutospacing="0" w:after="0" w:afterAutospacing="0"/>
        <w:rPr>
          <w:color w:val="000000"/>
        </w:rPr>
      </w:pPr>
      <w:r w:rsidRPr="00115679">
        <w:rPr>
          <w:color w:val="000000"/>
        </w:rPr>
        <w:t>3. План фінансування капітального ремонту (Додаток № 3).</w:t>
      </w:r>
    </w:p>
    <w:p w:rsidR="00C40534" w:rsidRPr="00115679" w:rsidRDefault="00C40534" w:rsidP="00C40534">
      <w:pPr>
        <w:pStyle w:val="aa"/>
        <w:spacing w:before="0" w:beforeAutospacing="0" w:after="0" w:afterAutospacing="0"/>
        <w:rPr>
          <w:color w:val="000000"/>
        </w:rPr>
      </w:pPr>
      <w:r w:rsidRPr="00115679">
        <w:rPr>
          <w:color w:val="000000"/>
        </w:rPr>
        <w:t>12.2. Додатки до договору № 1,2,3 набувають чинності у якості договірних документів разом з Договором тільки за умови спільного узгодження і підписання Договору.</w:t>
      </w:r>
    </w:p>
    <w:p w:rsidR="00C40534" w:rsidRPr="0038565A" w:rsidRDefault="00C40534" w:rsidP="00C40534">
      <w:pPr>
        <w:spacing w:before="0" w:after="0"/>
        <w:ind w:firstLine="284"/>
        <w:rPr>
          <w:rFonts w:ascii="Times New Roman" w:hAnsi="Times New Roman" w:cs="Times New Roman"/>
          <w:szCs w:val="24"/>
        </w:rPr>
      </w:pPr>
    </w:p>
    <w:p w:rsidR="00C40534" w:rsidRPr="0038565A" w:rsidRDefault="00C40534" w:rsidP="00C40534">
      <w:pPr>
        <w:spacing w:before="0" w:after="0"/>
        <w:ind w:firstLine="284"/>
        <w:rPr>
          <w:rFonts w:ascii="Times New Roman" w:hAnsi="Times New Roman" w:cs="Times New Roman"/>
          <w:szCs w:val="24"/>
        </w:rPr>
      </w:pPr>
    </w:p>
    <w:p w:rsidR="00C40534" w:rsidRPr="0038565A" w:rsidRDefault="00C40534" w:rsidP="00C40534">
      <w:pPr>
        <w:spacing w:before="0" w:after="0"/>
        <w:ind w:firstLine="284"/>
        <w:rPr>
          <w:rFonts w:ascii="Times New Roman" w:hAnsi="Times New Roman" w:cs="Times New Roman"/>
          <w:szCs w:val="24"/>
        </w:rPr>
      </w:pPr>
    </w:p>
    <w:p w:rsidR="00C40534" w:rsidRPr="0038565A" w:rsidRDefault="00C40534" w:rsidP="00C40534">
      <w:pPr>
        <w:spacing w:before="0" w:after="0"/>
        <w:ind w:firstLine="284"/>
        <w:rPr>
          <w:rFonts w:ascii="Times New Roman" w:hAnsi="Times New Roman" w:cs="Times New Roman"/>
          <w:i/>
          <w:color w:val="FF0000"/>
          <w:sz w:val="24"/>
          <w:szCs w:val="24"/>
        </w:rPr>
      </w:pPr>
      <w:r w:rsidRPr="0038565A">
        <w:rPr>
          <w:rFonts w:ascii="Times New Roman" w:hAnsi="Times New Roman" w:cs="Times New Roman"/>
          <w:color w:val="FF0000"/>
          <w:szCs w:val="24"/>
        </w:rPr>
        <w:t xml:space="preserve">(Додаток № 3). </w:t>
      </w:r>
      <w:r w:rsidRPr="0038565A">
        <w:rPr>
          <w:rFonts w:ascii="Times New Roman" w:hAnsi="Times New Roman" w:cs="Times New Roman"/>
          <w:i/>
          <w:color w:val="FF0000"/>
          <w:sz w:val="24"/>
          <w:szCs w:val="24"/>
        </w:rPr>
        <w:t>Складається відповідно до ДБН А.3.1-5:2016</w:t>
      </w:r>
    </w:p>
    <w:p w:rsidR="00C40534" w:rsidRPr="0038565A" w:rsidRDefault="00C40534" w:rsidP="00C40534">
      <w:pPr>
        <w:pStyle w:val="Bodytext1"/>
        <w:shd w:val="clear" w:color="auto" w:fill="auto"/>
        <w:tabs>
          <w:tab w:val="left" w:pos="575"/>
        </w:tabs>
        <w:spacing w:before="0" w:after="0" w:line="240" w:lineRule="auto"/>
        <w:ind w:firstLine="284"/>
        <w:rPr>
          <w:rFonts w:ascii="Times New Roman" w:hAnsi="Times New Roman" w:cs="Times New Roman"/>
          <w:szCs w:val="24"/>
        </w:rPr>
      </w:pPr>
    </w:p>
    <w:p w:rsidR="00C40534" w:rsidRPr="0038565A" w:rsidRDefault="00C40534" w:rsidP="00C40534">
      <w:pPr>
        <w:pStyle w:val="Bodytext1"/>
        <w:shd w:val="clear" w:color="auto" w:fill="auto"/>
        <w:tabs>
          <w:tab w:val="left" w:pos="1888"/>
        </w:tabs>
        <w:spacing w:before="0" w:after="0" w:line="240" w:lineRule="auto"/>
        <w:ind w:right="-6" w:firstLine="284"/>
        <w:jc w:val="center"/>
        <w:rPr>
          <w:rFonts w:ascii="Times New Roman" w:hAnsi="Times New Roman" w:cs="Times New Roman"/>
          <w:szCs w:val="24"/>
        </w:rPr>
      </w:pPr>
    </w:p>
    <w:p w:rsidR="00C40534" w:rsidRPr="0038565A" w:rsidRDefault="00C40534" w:rsidP="00C40534">
      <w:pPr>
        <w:pStyle w:val="Bodytext1"/>
        <w:shd w:val="clear" w:color="auto" w:fill="auto"/>
        <w:tabs>
          <w:tab w:val="left" w:pos="1888"/>
        </w:tabs>
        <w:spacing w:before="0" w:after="0" w:line="240" w:lineRule="auto"/>
        <w:ind w:right="-6" w:firstLine="284"/>
        <w:jc w:val="center"/>
        <w:rPr>
          <w:rFonts w:ascii="Times New Roman" w:hAnsi="Times New Roman" w:cs="Times New Roman"/>
          <w:szCs w:val="24"/>
        </w:rPr>
      </w:pPr>
      <w:r w:rsidRPr="0038565A">
        <w:rPr>
          <w:rFonts w:ascii="Times New Roman" w:hAnsi="Times New Roman" w:cs="Times New Roman"/>
          <w:szCs w:val="24"/>
        </w:rPr>
        <w:t>ХІІІ. МІСЦЕ ЗНАХОДЖЕННЯ ТА БАНКІВСЬКІ РЕКВІЗИТИ СТОРІН</w:t>
      </w:r>
    </w:p>
    <w:p w:rsidR="00C40534" w:rsidRPr="0038565A" w:rsidRDefault="00C40534" w:rsidP="00C40534">
      <w:pPr>
        <w:pStyle w:val="Bodytext1"/>
        <w:shd w:val="clear" w:color="auto" w:fill="auto"/>
        <w:spacing w:before="0" w:after="0" w:line="240" w:lineRule="auto"/>
        <w:ind w:right="-6" w:firstLine="284"/>
        <w:rPr>
          <w:rFonts w:ascii="Times New Roman" w:hAnsi="Times New Roman" w:cs="Times New Roman"/>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90"/>
      </w:tblGrid>
      <w:tr w:rsidR="00C40534" w:rsidRPr="007B317E" w:rsidTr="00C40534">
        <w:trPr>
          <w:trHeight w:val="556"/>
        </w:trPr>
        <w:tc>
          <w:tcPr>
            <w:tcW w:w="4820" w:type="dxa"/>
            <w:hideMark/>
          </w:tcPr>
          <w:p w:rsidR="00C40534" w:rsidRPr="007B317E" w:rsidRDefault="00C40534" w:rsidP="00C40534">
            <w:pPr>
              <w:spacing w:before="0" w:after="0" w:line="256" w:lineRule="auto"/>
              <w:ind w:firstLine="851"/>
              <w:rPr>
                <w:rFonts w:ascii="Times New Roman" w:hAnsi="Times New Roman"/>
                <w:b/>
                <w:sz w:val="24"/>
                <w:szCs w:val="24"/>
              </w:rPr>
            </w:pPr>
            <w:r w:rsidRPr="007B317E">
              <w:rPr>
                <w:rFonts w:ascii="Times New Roman" w:hAnsi="Times New Roman"/>
                <w:b/>
                <w:sz w:val="24"/>
                <w:szCs w:val="24"/>
              </w:rPr>
              <w:t>ЗАМОВНИК</w:t>
            </w:r>
          </w:p>
          <w:p w:rsidR="00C40534" w:rsidRPr="007B317E" w:rsidRDefault="00C40534" w:rsidP="00C40534">
            <w:pPr>
              <w:spacing w:before="0" w:after="0" w:line="256" w:lineRule="auto"/>
              <w:ind w:firstLine="851"/>
              <w:rPr>
                <w:rFonts w:ascii="Times New Roman" w:hAnsi="Times New Roman"/>
                <w:b/>
                <w:sz w:val="24"/>
                <w:szCs w:val="24"/>
              </w:rPr>
            </w:pPr>
          </w:p>
        </w:tc>
        <w:tc>
          <w:tcPr>
            <w:tcW w:w="4990" w:type="dxa"/>
            <w:hideMark/>
          </w:tcPr>
          <w:p w:rsidR="00C40534" w:rsidRPr="007B317E" w:rsidRDefault="00C40534" w:rsidP="00C40534">
            <w:pPr>
              <w:spacing w:before="0" w:after="0" w:line="256" w:lineRule="auto"/>
              <w:ind w:firstLine="851"/>
              <w:rPr>
                <w:rFonts w:ascii="Times New Roman" w:hAnsi="Times New Roman"/>
                <w:b/>
                <w:sz w:val="24"/>
                <w:szCs w:val="24"/>
              </w:rPr>
            </w:pPr>
            <w:r w:rsidRPr="007B317E">
              <w:rPr>
                <w:rFonts w:ascii="Times New Roman" w:hAnsi="Times New Roman"/>
                <w:b/>
                <w:sz w:val="24"/>
                <w:szCs w:val="24"/>
              </w:rPr>
              <w:t xml:space="preserve">     ВИКОНАВЕЦЬ</w:t>
            </w:r>
          </w:p>
        </w:tc>
      </w:tr>
      <w:tr w:rsidR="00C40534" w:rsidRPr="003F7FF3" w:rsidTr="00C40534">
        <w:trPr>
          <w:trHeight w:val="2552"/>
        </w:trPr>
        <w:tc>
          <w:tcPr>
            <w:tcW w:w="4820" w:type="dxa"/>
          </w:tcPr>
          <w:p w:rsidR="00C40534" w:rsidRPr="008958E4" w:rsidRDefault="00C40534" w:rsidP="00C40534">
            <w:pPr>
              <w:spacing w:before="0" w:after="0"/>
              <w:rPr>
                <w:rFonts w:ascii="Times New Roman" w:hAnsi="Times New Roman" w:cs="Times New Roman"/>
                <w:color w:val="000000"/>
              </w:rPr>
            </w:pPr>
            <w:r w:rsidRPr="008958E4">
              <w:rPr>
                <w:rFonts w:ascii="Times New Roman" w:hAnsi="Times New Roman" w:cs="Times New Roman"/>
                <w:b/>
              </w:rPr>
              <w:t>Миколаївське квартирно – експлуатаційне управління</w:t>
            </w:r>
            <w:r w:rsidRPr="008958E4">
              <w:rPr>
                <w:rFonts w:ascii="Times New Roman" w:hAnsi="Times New Roman" w:cs="Times New Roman"/>
                <w:color w:val="000000"/>
              </w:rPr>
              <w:t xml:space="preserve"> </w:t>
            </w:r>
          </w:p>
          <w:p w:rsidR="00C40534" w:rsidRPr="008958E4" w:rsidRDefault="00C40534" w:rsidP="00C40534">
            <w:pPr>
              <w:spacing w:before="0" w:after="0"/>
              <w:rPr>
                <w:rFonts w:ascii="Times New Roman" w:hAnsi="Times New Roman" w:cs="Times New Roman"/>
                <w:color w:val="000000"/>
              </w:rPr>
            </w:pPr>
            <w:r w:rsidRPr="008958E4">
              <w:rPr>
                <w:rFonts w:ascii="Times New Roman" w:hAnsi="Times New Roman" w:cs="Times New Roman"/>
                <w:color w:val="000000"/>
              </w:rPr>
              <w:t xml:space="preserve">54056, м. Миколаїв, пр. Миру,62А </w:t>
            </w:r>
          </w:p>
          <w:p w:rsidR="00C40534" w:rsidRPr="008958E4" w:rsidRDefault="00C40534" w:rsidP="00C40534">
            <w:pPr>
              <w:spacing w:before="0" w:after="0"/>
              <w:rPr>
                <w:rFonts w:ascii="Times New Roman" w:hAnsi="Times New Roman" w:cs="Times New Roman"/>
                <w:color w:val="000000"/>
              </w:rPr>
            </w:pPr>
            <w:r w:rsidRPr="008958E4">
              <w:rPr>
                <w:rFonts w:ascii="Times New Roman" w:hAnsi="Times New Roman" w:cs="Times New Roman"/>
                <w:color w:val="000000"/>
              </w:rPr>
              <w:t>р/р UA338201720343190001000000339</w:t>
            </w:r>
          </w:p>
          <w:p w:rsidR="00C40534" w:rsidRPr="008958E4" w:rsidRDefault="00C40534" w:rsidP="00C40534">
            <w:pPr>
              <w:spacing w:before="0" w:after="0"/>
              <w:rPr>
                <w:rFonts w:ascii="Times New Roman" w:hAnsi="Times New Roman" w:cs="Times New Roman"/>
                <w:color w:val="000000"/>
              </w:rPr>
            </w:pPr>
            <w:r w:rsidRPr="008958E4">
              <w:rPr>
                <w:rFonts w:ascii="Times New Roman" w:hAnsi="Times New Roman" w:cs="Times New Roman"/>
                <w:color w:val="000000"/>
              </w:rPr>
              <w:t>в ДКСУ м. Київ,  МФО 820172                                                                                                      Код ЄДРПОУ 08029523,</w:t>
            </w:r>
          </w:p>
          <w:p w:rsidR="00C40534" w:rsidRPr="008958E4" w:rsidRDefault="00C40534" w:rsidP="00C40534">
            <w:pPr>
              <w:spacing w:before="0" w:after="0"/>
              <w:rPr>
                <w:rFonts w:ascii="Times New Roman" w:hAnsi="Times New Roman" w:cs="Times New Roman"/>
                <w:color w:val="000000"/>
              </w:rPr>
            </w:pPr>
            <w:r w:rsidRPr="008958E4">
              <w:rPr>
                <w:rFonts w:ascii="Times New Roman" w:hAnsi="Times New Roman" w:cs="Times New Roman"/>
                <w:color w:val="000000"/>
              </w:rPr>
              <w:t xml:space="preserve">ІПН №080295214037 </w:t>
            </w:r>
          </w:p>
          <w:p w:rsidR="00C40534" w:rsidRPr="008958E4" w:rsidRDefault="00C40534" w:rsidP="00C40534">
            <w:pPr>
              <w:spacing w:before="0" w:after="0" w:line="360" w:lineRule="auto"/>
              <w:rPr>
                <w:rFonts w:ascii="Times New Roman" w:hAnsi="Times New Roman" w:cs="Times New Roman"/>
                <w:color w:val="000000"/>
              </w:rPr>
            </w:pPr>
            <w:r w:rsidRPr="008958E4">
              <w:rPr>
                <w:rFonts w:ascii="Times New Roman" w:hAnsi="Times New Roman" w:cs="Times New Roman"/>
                <w:color w:val="000000"/>
              </w:rPr>
              <w:t>Св-во №100054125</w:t>
            </w:r>
          </w:p>
          <w:p w:rsidR="00C40534" w:rsidRPr="008958E4" w:rsidRDefault="00C40534" w:rsidP="00C40534">
            <w:pPr>
              <w:spacing w:before="0" w:after="0"/>
              <w:rPr>
                <w:rFonts w:ascii="Times New Roman" w:hAnsi="Times New Roman" w:cs="Times New Roman"/>
              </w:rPr>
            </w:pPr>
            <w:r w:rsidRPr="008958E4">
              <w:rPr>
                <w:rFonts w:ascii="Times New Roman" w:hAnsi="Times New Roman" w:cs="Times New Roman"/>
              </w:rPr>
              <w:t xml:space="preserve">Начальник </w:t>
            </w:r>
            <w:r>
              <w:rPr>
                <w:rFonts w:ascii="Times New Roman" w:hAnsi="Times New Roman" w:cs="Times New Roman"/>
              </w:rPr>
              <w:t xml:space="preserve"> </w:t>
            </w:r>
            <w:r w:rsidRPr="008958E4">
              <w:rPr>
                <w:rFonts w:ascii="Times New Roman" w:hAnsi="Times New Roman" w:cs="Times New Roman"/>
              </w:rPr>
              <w:t>Миколаївського</w:t>
            </w:r>
            <w:r>
              <w:rPr>
                <w:rFonts w:ascii="Times New Roman" w:hAnsi="Times New Roman" w:cs="Times New Roman"/>
              </w:rPr>
              <w:t xml:space="preserve"> </w:t>
            </w:r>
            <w:r w:rsidRPr="008958E4">
              <w:rPr>
                <w:rFonts w:ascii="Times New Roman" w:hAnsi="Times New Roman" w:cs="Times New Roman"/>
              </w:rPr>
              <w:t xml:space="preserve"> КЕУ, </w:t>
            </w:r>
          </w:p>
          <w:p w:rsidR="00C40534" w:rsidRDefault="00C40534" w:rsidP="00C40534">
            <w:pPr>
              <w:shd w:val="clear" w:color="auto" w:fill="FFFFFF"/>
              <w:spacing w:before="0" w:after="0" w:line="276" w:lineRule="auto"/>
              <w:textAlignment w:val="baseline"/>
              <w:outlineLvl w:val="2"/>
              <w:rPr>
                <w:rFonts w:ascii="Times New Roman" w:hAnsi="Times New Roman" w:cs="Times New Roman"/>
              </w:rPr>
            </w:pPr>
          </w:p>
          <w:p w:rsidR="00C40534" w:rsidRPr="007B317E" w:rsidRDefault="00C40534" w:rsidP="00C40534">
            <w:pPr>
              <w:shd w:val="clear" w:color="auto" w:fill="FFFFFF"/>
              <w:spacing w:before="0" w:after="0" w:line="276" w:lineRule="auto"/>
              <w:textAlignment w:val="baseline"/>
              <w:outlineLvl w:val="2"/>
              <w:rPr>
                <w:rFonts w:ascii="Times New Roman" w:hAnsi="Times New Roman"/>
                <w:bCs/>
                <w:sz w:val="24"/>
                <w:szCs w:val="24"/>
              </w:rPr>
            </w:pPr>
            <w:r w:rsidRPr="008958E4">
              <w:rPr>
                <w:rFonts w:ascii="Times New Roman" w:hAnsi="Times New Roman" w:cs="Times New Roman"/>
              </w:rPr>
              <w:t>полковник</w:t>
            </w:r>
            <w:r>
              <w:rPr>
                <w:b/>
                <w:bCs/>
              </w:rPr>
              <w:t xml:space="preserve">  </w:t>
            </w:r>
            <w:r>
              <w:rPr>
                <w:bCs/>
              </w:rPr>
              <w:t xml:space="preserve"> </w:t>
            </w:r>
            <w:r w:rsidRPr="0061301A">
              <w:rPr>
                <w:bCs/>
              </w:rPr>
              <w:t>______</w:t>
            </w:r>
            <w:r>
              <w:rPr>
                <w:bCs/>
              </w:rPr>
              <w:t>____</w:t>
            </w:r>
            <w:r w:rsidRPr="008958E4">
              <w:rPr>
                <w:rFonts w:ascii="Times New Roman" w:hAnsi="Times New Roman" w:cs="Times New Roman"/>
                <w:bCs/>
              </w:rPr>
              <w:t>Олександр МАРЦОХА</w:t>
            </w:r>
          </w:p>
        </w:tc>
        <w:tc>
          <w:tcPr>
            <w:tcW w:w="4990" w:type="dxa"/>
          </w:tcPr>
          <w:p w:rsidR="00C40534" w:rsidRPr="003F7FF3" w:rsidRDefault="00C40534" w:rsidP="00C40534">
            <w:pPr>
              <w:spacing w:before="0" w:after="0"/>
              <w:rPr>
                <w:rFonts w:ascii="Times New Roman" w:hAnsi="Times New Roman"/>
                <w:sz w:val="24"/>
                <w:szCs w:val="24"/>
              </w:rPr>
            </w:pPr>
          </w:p>
        </w:tc>
      </w:tr>
    </w:tbl>
    <w:p w:rsidR="00C40534" w:rsidRDefault="00C40534" w:rsidP="00C40534">
      <w:pPr>
        <w:spacing w:before="0" w:after="0"/>
        <w:rPr>
          <w:rFonts w:ascii="Times New Roman" w:hAnsi="Times New Roman" w:cs="Times New Roman"/>
          <w:i/>
          <w:sz w:val="20"/>
          <w:szCs w:val="20"/>
        </w:rPr>
      </w:pPr>
    </w:p>
    <w:p w:rsidR="00C40534" w:rsidRPr="0038565A" w:rsidRDefault="00C40534" w:rsidP="00C40534">
      <w:pPr>
        <w:spacing w:before="0" w:after="0"/>
        <w:rPr>
          <w:rFonts w:ascii="Times New Roman" w:hAnsi="Times New Roman" w:cs="Times New Roman"/>
          <w:i/>
          <w:sz w:val="20"/>
          <w:szCs w:val="20"/>
        </w:rPr>
      </w:pPr>
      <w:r w:rsidRPr="0038565A">
        <w:rPr>
          <w:rFonts w:ascii="Times New Roman" w:hAnsi="Times New Roman" w:cs="Times New Roman"/>
          <w:i/>
          <w:sz w:val="20"/>
          <w:szCs w:val="20"/>
        </w:rPr>
        <w:t>Примітки.</w:t>
      </w:r>
    </w:p>
    <w:p w:rsidR="00C40534" w:rsidRPr="0038565A" w:rsidRDefault="00C40534" w:rsidP="00C40534">
      <w:pPr>
        <w:spacing w:before="0" w:after="0"/>
        <w:rPr>
          <w:rFonts w:ascii="Times New Roman" w:hAnsi="Times New Roman" w:cs="Times New Roman"/>
          <w:i/>
          <w:sz w:val="20"/>
          <w:szCs w:val="20"/>
        </w:rPr>
      </w:pPr>
    </w:p>
    <w:p w:rsidR="00C40534" w:rsidRPr="0038565A" w:rsidRDefault="00C40534" w:rsidP="00C40534">
      <w:pPr>
        <w:pStyle w:val="aa"/>
        <w:shd w:val="clear" w:color="auto" w:fill="FFFFFF"/>
        <w:spacing w:before="0" w:beforeAutospacing="0" w:after="0" w:afterAutospacing="0"/>
        <w:ind w:right="-6" w:firstLine="284"/>
        <w:rPr>
          <w:i/>
          <w:iCs/>
          <w:sz w:val="20"/>
          <w:szCs w:val="20"/>
        </w:rPr>
      </w:pPr>
      <w:r w:rsidRPr="0038565A">
        <w:rPr>
          <w:i/>
          <w:iCs/>
          <w:sz w:val="20"/>
          <w:szCs w:val="20"/>
        </w:rPr>
        <w:t>* (До пункту 11.5)Відсоток</w:t>
      </w:r>
      <w:r>
        <w:rPr>
          <w:i/>
          <w:iCs/>
          <w:sz w:val="20"/>
          <w:szCs w:val="20"/>
        </w:rPr>
        <w:t xml:space="preserve"> </w:t>
      </w:r>
      <w:r w:rsidRPr="0038565A">
        <w:rPr>
          <w:i/>
          <w:iCs/>
          <w:sz w:val="20"/>
          <w:szCs w:val="20"/>
        </w:rPr>
        <w:t>забезпечення виконання договору визначається умовами Тендерної документ</w:t>
      </w:r>
      <w:r w:rsidRPr="0038565A">
        <w:rPr>
          <w:i/>
          <w:iCs/>
          <w:sz w:val="20"/>
          <w:szCs w:val="20"/>
        </w:rPr>
        <w:t>а</w:t>
      </w:r>
      <w:r w:rsidRPr="0038565A">
        <w:rPr>
          <w:i/>
          <w:iCs/>
          <w:sz w:val="20"/>
          <w:szCs w:val="20"/>
        </w:rPr>
        <w:t>ції/ Оголошення про проведення спрощеної процедури закупівлі.</w:t>
      </w:r>
    </w:p>
    <w:p w:rsidR="00C40534" w:rsidRPr="0038565A" w:rsidRDefault="00C40534" w:rsidP="00C40534">
      <w:pPr>
        <w:pStyle w:val="aa"/>
        <w:shd w:val="clear" w:color="auto" w:fill="FFFFFF"/>
        <w:spacing w:before="0" w:beforeAutospacing="0" w:after="0" w:afterAutospacing="0"/>
        <w:ind w:right="-6" w:firstLine="284"/>
        <w:rPr>
          <w:i/>
          <w:iCs/>
          <w:sz w:val="20"/>
          <w:szCs w:val="20"/>
        </w:rPr>
      </w:pPr>
    </w:p>
    <w:p w:rsidR="00C40534" w:rsidRPr="0038565A" w:rsidRDefault="00C40534" w:rsidP="00C40534">
      <w:pPr>
        <w:pStyle w:val="aa"/>
        <w:shd w:val="clear" w:color="auto" w:fill="FFFFFF"/>
        <w:spacing w:before="0" w:beforeAutospacing="0" w:after="0" w:afterAutospacing="0"/>
        <w:ind w:right="-6" w:firstLine="284"/>
        <w:rPr>
          <w:i/>
          <w:sz w:val="20"/>
          <w:szCs w:val="20"/>
        </w:rPr>
      </w:pPr>
      <w:r w:rsidRPr="0038565A">
        <w:rPr>
          <w:i/>
          <w:iCs/>
          <w:sz w:val="20"/>
          <w:szCs w:val="20"/>
        </w:rPr>
        <w:t>** (До розділу ХІI) Додатково до договору можуть бути включені інші додатки, необхідні для реєстрації</w:t>
      </w:r>
      <w:r w:rsidRPr="0038565A">
        <w:rPr>
          <w:i/>
          <w:sz w:val="20"/>
          <w:szCs w:val="20"/>
        </w:rPr>
        <w:t xml:space="preserve"> бюджетних зобов’язань та належного виконання договору підряду.</w:t>
      </w:r>
    </w:p>
    <w:p w:rsidR="00FA2C5E" w:rsidRPr="0038565A" w:rsidRDefault="00FA2C5E" w:rsidP="00C40534">
      <w:pPr>
        <w:pStyle w:val="Heading11"/>
        <w:shd w:val="clear" w:color="auto" w:fill="auto"/>
        <w:tabs>
          <w:tab w:val="left" w:pos="5130"/>
        </w:tabs>
        <w:spacing w:before="0" w:line="240" w:lineRule="auto"/>
        <w:ind w:right="-6" w:firstLine="284"/>
        <w:jc w:val="center"/>
        <w:rPr>
          <w:rFonts w:ascii="Times New Roman" w:hAnsi="Times New Roman" w:cs="Times New Roman"/>
          <w:b w:val="0"/>
          <w:bCs/>
          <w:szCs w:val="24"/>
        </w:rPr>
      </w:pPr>
    </w:p>
    <w:p w:rsidR="001D0470" w:rsidRDefault="001D0470" w:rsidP="007D7D77">
      <w:pPr>
        <w:widowControl w:val="0"/>
        <w:spacing w:before="0" w:after="0"/>
        <w:rPr>
          <w:rFonts w:ascii="Times New Roman" w:hAnsi="Times New Roman" w:cs="Times New Roman"/>
          <w:i/>
          <w:sz w:val="20"/>
          <w:szCs w:val="20"/>
        </w:rPr>
      </w:pPr>
    </w:p>
    <w:p w:rsidR="004F7996" w:rsidRDefault="004F7996" w:rsidP="007D7D77">
      <w:pPr>
        <w:widowControl w:val="0"/>
        <w:spacing w:before="0" w:after="0"/>
        <w:rPr>
          <w:rFonts w:ascii="Times New Roman" w:hAnsi="Times New Roman" w:cs="Times New Roman"/>
          <w:i/>
          <w:sz w:val="20"/>
          <w:szCs w:val="20"/>
        </w:rPr>
      </w:pPr>
    </w:p>
    <w:p w:rsidR="001D0470" w:rsidRDefault="001D0470" w:rsidP="007D7D77">
      <w:pPr>
        <w:widowControl w:val="0"/>
        <w:spacing w:before="0" w:after="0"/>
        <w:rPr>
          <w:rFonts w:ascii="Times New Roman" w:hAnsi="Times New Roman" w:cs="Times New Roman"/>
          <w:i/>
          <w:sz w:val="20"/>
          <w:szCs w:val="20"/>
        </w:rPr>
      </w:pPr>
    </w:p>
    <w:p w:rsidR="001D0470" w:rsidRPr="0038565A" w:rsidRDefault="001D0470" w:rsidP="007D7D77">
      <w:pPr>
        <w:spacing w:before="0" w:after="0"/>
        <w:jc w:val="right"/>
        <w:rPr>
          <w:rFonts w:ascii="Times New Roman" w:hAnsi="Times New Roman"/>
          <w:sz w:val="16"/>
          <w:szCs w:val="16"/>
        </w:rPr>
      </w:pPr>
      <w:r w:rsidRPr="0038565A">
        <w:rPr>
          <w:rFonts w:ascii="Times New Roman" w:hAnsi="Times New Roman"/>
          <w:sz w:val="16"/>
          <w:szCs w:val="16"/>
        </w:rPr>
        <w:t>Додаток № </w:t>
      </w:r>
      <w:r>
        <w:rPr>
          <w:rFonts w:ascii="Times New Roman" w:hAnsi="Times New Roman"/>
          <w:sz w:val="16"/>
          <w:szCs w:val="16"/>
        </w:rPr>
        <w:t>2</w:t>
      </w:r>
      <w:r w:rsidRPr="0038565A">
        <w:rPr>
          <w:rFonts w:ascii="Times New Roman" w:hAnsi="Times New Roman"/>
          <w:sz w:val="16"/>
          <w:szCs w:val="16"/>
        </w:rPr>
        <w:t>___</w:t>
      </w:r>
    </w:p>
    <w:p w:rsidR="001D0470" w:rsidRPr="0038565A" w:rsidRDefault="001D0470" w:rsidP="007D7D77">
      <w:pPr>
        <w:spacing w:before="0" w:after="0"/>
        <w:jc w:val="right"/>
        <w:rPr>
          <w:rFonts w:ascii="Times New Roman" w:hAnsi="Times New Roman"/>
          <w:sz w:val="16"/>
          <w:szCs w:val="16"/>
        </w:rPr>
      </w:pPr>
      <w:r w:rsidRPr="0038565A">
        <w:rPr>
          <w:rFonts w:ascii="Times New Roman" w:hAnsi="Times New Roman"/>
          <w:sz w:val="16"/>
          <w:szCs w:val="16"/>
        </w:rPr>
        <w:t>До договору  підряду</w:t>
      </w:r>
    </w:p>
    <w:p w:rsidR="001D0470" w:rsidRPr="0038565A" w:rsidRDefault="001D0470" w:rsidP="007D7D77">
      <w:pPr>
        <w:spacing w:before="0" w:after="0"/>
        <w:jc w:val="right"/>
        <w:rPr>
          <w:rFonts w:ascii="Times New Roman" w:hAnsi="Times New Roman"/>
          <w:sz w:val="16"/>
          <w:szCs w:val="16"/>
          <w:u w:val="single"/>
        </w:rPr>
      </w:pPr>
      <w:r w:rsidRPr="0038565A">
        <w:rPr>
          <w:rFonts w:ascii="Times New Roman" w:hAnsi="Times New Roman"/>
          <w:sz w:val="16"/>
          <w:szCs w:val="16"/>
        </w:rPr>
        <w:t>від __.__. 20</w:t>
      </w:r>
      <w:r>
        <w:rPr>
          <w:rFonts w:ascii="Times New Roman" w:hAnsi="Times New Roman"/>
          <w:sz w:val="16"/>
          <w:szCs w:val="16"/>
        </w:rPr>
        <w:t>24</w:t>
      </w:r>
      <w:r w:rsidRPr="0038565A">
        <w:rPr>
          <w:rFonts w:ascii="Times New Roman" w:hAnsi="Times New Roman"/>
          <w:sz w:val="16"/>
          <w:szCs w:val="16"/>
        </w:rPr>
        <w:t>№_____</w:t>
      </w:r>
    </w:p>
    <w:p w:rsidR="001D0470" w:rsidRPr="0038565A" w:rsidRDefault="001D0470" w:rsidP="007D7D77">
      <w:pPr>
        <w:tabs>
          <w:tab w:val="left" w:pos="6453"/>
        </w:tabs>
        <w:spacing w:before="0" w:after="0"/>
        <w:jc w:val="center"/>
        <w:rPr>
          <w:rFonts w:ascii="Times New Roman" w:eastAsia="Times New Roman" w:hAnsi="Times New Roman"/>
          <w:b/>
          <w:bCs/>
          <w:i/>
          <w:sz w:val="24"/>
          <w:szCs w:val="24"/>
        </w:rPr>
      </w:pPr>
      <w:r w:rsidRPr="0038565A">
        <w:rPr>
          <w:rFonts w:ascii="Times New Roman" w:hAnsi="Times New Roman" w:cs="Times New Roman"/>
          <w:b/>
          <w:sz w:val="24"/>
          <w:szCs w:val="24"/>
        </w:rPr>
        <w:t>Календарний графік виконання робіт на 20</w:t>
      </w:r>
      <w:r>
        <w:rPr>
          <w:rFonts w:ascii="Times New Roman" w:hAnsi="Times New Roman" w:cs="Times New Roman"/>
          <w:b/>
          <w:sz w:val="24"/>
          <w:szCs w:val="24"/>
        </w:rPr>
        <w:t>24</w:t>
      </w:r>
      <w:r w:rsidR="00C40534">
        <w:rPr>
          <w:rFonts w:ascii="Times New Roman" w:hAnsi="Times New Roman" w:cs="Times New Roman"/>
          <w:b/>
          <w:sz w:val="24"/>
          <w:szCs w:val="24"/>
        </w:rPr>
        <w:t>-2025р.</w:t>
      </w:r>
      <w:r w:rsidRPr="0038565A">
        <w:rPr>
          <w:rFonts w:ascii="Times New Roman" w:hAnsi="Times New Roman" w:cs="Times New Roman"/>
          <w:b/>
          <w:sz w:val="24"/>
          <w:szCs w:val="24"/>
        </w:rPr>
        <w:t>р</w:t>
      </w:r>
      <w:r w:rsidR="00C40534">
        <w:rPr>
          <w:rFonts w:ascii="Times New Roman" w:hAnsi="Times New Roman" w:cs="Times New Roman"/>
          <w:b/>
          <w:sz w:val="24"/>
          <w:szCs w:val="24"/>
        </w:rPr>
        <w:t>.</w:t>
      </w:r>
      <w:r w:rsidRPr="0038565A">
        <w:rPr>
          <w:rFonts w:ascii="Times New Roman" w:hAnsi="Times New Roman" w:cs="Times New Roman"/>
          <w:b/>
          <w:sz w:val="24"/>
          <w:szCs w:val="24"/>
        </w:rPr>
        <w:t xml:space="preserve"> </w:t>
      </w:r>
    </w:p>
    <w:p w:rsidR="001D0470" w:rsidRPr="0038565A" w:rsidRDefault="001D0470" w:rsidP="007D7D77">
      <w:pPr>
        <w:shd w:val="clear" w:color="auto" w:fill="FFFFFF"/>
        <w:spacing w:before="0" w:after="0"/>
        <w:jc w:val="center"/>
        <w:rPr>
          <w:rFonts w:ascii="Times New Roman" w:eastAsia="Times New Roman" w:hAnsi="Times New Roman"/>
          <w:bCs/>
          <w:sz w:val="28"/>
          <w:szCs w:val="28"/>
        </w:rPr>
      </w:pPr>
      <w:r w:rsidRPr="0038565A">
        <w:rPr>
          <w:rFonts w:ascii="Times New Roman" w:eastAsia="Times New Roman" w:hAnsi="Times New Roman"/>
          <w:bCs/>
          <w:sz w:val="24"/>
          <w:szCs w:val="24"/>
        </w:rPr>
        <w:t>________________________________________________________________</w:t>
      </w:r>
    </w:p>
    <w:p w:rsidR="001D0470" w:rsidRPr="0038565A" w:rsidRDefault="001D0470" w:rsidP="007D7D77">
      <w:pPr>
        <w:shd w:val="clear" w:color="auto" w:fill="FFFFFF"/>
        <w:spacing w:before="0" w:after="0"/>
        <w:jc w:val="center"/>
        <w:rPr>
          <w:rFonts w:ascii="Times New Roman" w:eastAsia="Times New Roman" w:hAnsi="Times New Roman"/>
          <w:bCs/>
          <w:sz w:val="16"/>
          <w:szCs w:val="16"/>
        </w:rPr>
      </w:pPr>
      <w:r w:rsidRPr="0038565A">
        <w:rPr>
          <w:rFonts w:ascii="Times New Roman" w:eastAsia="Times New Roman" w:hAnsi="Times New Roman"/>
          <w:bCs/>
          <w:sz w:val="16"/>
          <w:szCs w:val="16"/>
        </w:rPr>
        <w:t>(назва об’єкту)</w:t>
      </w:r>
    </w:p>
    <w:tbl>
      <w:tblPr>
        <w:tblStyle w:val="a4"/>
        <w:tblpPr w:leftFromText="180" w:rightFromText="180" w:vertAnchor="text" w:horzAnchor="margin" w:tblpXSpec="center" w:tblpY="188"/>
        <w:tblW w:w="10925" w:type="dxa"/>
        <w:tblLayout w:type="fixed"/>
        <w:tblLook w:val="04A0"/>
      </w:tblPr>
      <w:tblGrid>
        <w:gridCol w:w="534"/>
        <w:gridCol w:w="992"/>
        <w:gridCol w:w="1120"/>
        <w:gridCol w:w="864"/>
        <w:gridCol w:w="993"/>
        <w:gridCol w:w="283"/>
        <w:gridCol w:w="419"/>
        <w:gridCol w:w="271"/>
        <w:gridCol w:w="248"/>
        <w:gridCol w:w="54"/>
        <w:gridCol w:w="194"/>
        <w:gridCol w:w="261"/>
        <w:gridCol w:w="242"/>
        <w:gridCol w:w="248"/>
        <w:gridCol w:w="194"/>
        <w:gridCol w:w="54"/>
        <w:gridCol w:w="236"/>
        <w:gridCol w:w="236"/>
        <w:gridCol w:w="248"/>
        <w:gridCol w:w="207"/>
        <w:gridCol w:w="47"/>
        <w:gridCol w:w="236"/>
        <w:gridCol w:w="248"/>
        <w:gridCol w:w="248"/>
        <w:gridCol w:w="223"/>
        <w:gridCol w:w="38"/>
        <w:gridCol w:w="245"/>
        <w:gridCol w:w="248"/>
        <w:gridCol w:w="248"/>
        <w:gridCol w:w="214"/>
        <w:gridCol w:w="38"/>
        <w:gridCol w:w="245"/>
        <w:gridCol w:w="248"/>
        <w:gridCol w:w="248"/>
        <w:gridCol w:w="209"/>
        <w:gridCol w:w="44"/>
      </w:tblGrid>
      <w:tr w:rsidR="00C40534" w:rsidRPr="0038565A" w:rsidTr="00C40534">
        <w:trPr>
          <w:gridAfter w:val="1"/>
          <w:wAfter w:w="44" w:type="dxa"/>
          <w:trHeight w:val="443"/>
        </w:trPr>
        <w:tc>
          <w:tcPr>
            <w:tcW w:w="534" w:type="dxa"/>
            <w:vMerge w:val="restart"/>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r w:rsidRPr="0038565A">
              <w:rPr>
                <w:rFonts w:ascii="Times New Roman" w:hAnsi="Times New Roman" w:cs="Times New Roman"/>
                <w:sz w:val="18"/>
                <w:szCs w:val="18"/>
              </w:rPr>
              <w:t>Етап</w:t>
            </w:r>
          </w:p>
        </w:tc>
        <w:tc>
          <w:tcPr>
            <w:tcW w:w="992" w:type="dxa"/>
            <w:vMerge w:val="restart"/>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r w:rsidRPr="0038565A">
              <w:rPr>
                <w:rFonts w:ascii="Times New Roman" w:hAnsi="Times New Roman" w:cs="Times New Roman"/>
                <w:sz w:val="18"/>
                <w:szCs w:val="18"/>
              </w:rPr>
              <w:t>Види робіт</w:t>
            </w:r>
          </w:p>
        </w:tc>
        <w:tc>
          <w:tcPr>
            <w:tcW w:w="1120" w:type="dxa"/>
            <w:vMerge w:val="restart"/>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r w:rsidRPr="0038565A">
              <w:rPr>
                <w:rFonts w:ascii="Times New Roman" w:hAnsi="Times New Roman" w:cs="Times New Roman"/>
                <w:sz w:val="18"/>
                <w:szCs w:val="18"/>
              </w:rPr>
              <w:t>Дата поч</w:t>
            </w:r>
            <w:r w:rsidRPr="0038565A">
              <w:rPr>
                <w:rFonts w:ascii="Times New Roman" w:hAnsi="Times New Roman" w:cs="Times New Roman"/>
                <w:sz w:val="18"/>
                <w:szCs w:val="18"/>
              </w:rPr>
              <w:t>а</w:t>
            </w:r>
            <w:r w:rsidRPr="0038565A">
              <w:rPr>
                <w:rFonts w:ascii="Times New Roman" w:hAnsi="Times New Roman" w:cs="Times New Roman"/>
                <w:sz w:val="18"/>
                <w:szCs w:val="18"/>
              </w:rPr>
              <w:t>тку етапу</w:t>
            </w:r>
          </w:p>
        </w:tc>
        <w:tc>
          <w:tcPr>
            <w:tcW w:w="864" w:type="dxa"/>
            <w:vMerge w:val="restart"/>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r w:rsidRPr="0038565A">
              <w:rPr>
                <w:rFonts w:ascii="Times New Roman" w:hAnsi="Times New Roman" w:cs="Times New Roman"/>
                <w:sz w:val="18"/>
                <w:szCs w:val="18"/>
              </w:rPr>
              <w:t>Прот</w:t>
            </w:r>
            <w:r w:rsidRPr="0038565A">
              <w:rPr>
                <w:rFonts w:ascii="Times New Roman" w:hAnsi="Times New Roman" w:cs="Times New Roman"/>
                <w:sz w:val="18"/>
                <w:szCs w:val="18"/>
              </w:rPr>
              <w:t>я</w:t>
            </w:r>
            <w:r w:rsidRPr="0038565A">
              <w:rPr>
                <w:rFonts w:ascii="Times New Roman" w:hAnsi="Times New Roman" w:cs="Times New Roman"/>
                <w:sz w:val="18"/>
                <w:szCs w:val="18"/>
              </w:rPr>
              <w:t>жність етапу</w:t>
            </w:r>
          </w:p>
        </w:tc>
        <w:tc>
          <w:tcPr>
            <w:tcW w:w="993" w:type="dxa"/>
            <w:vMerge w:val="restart"/>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r w:rsidRPr="0038565A">
              <w:rPr>
                <w:rFonts w:ascii="Times New Roman" w:hAnsi="Times New Roman" w:cs="Times New Roman"/>
                <w:sz w:val="18"/>
                <w:szCs w:val="18"/>
              </w:rPr>
              <w:t>Дата закінче</w:t>
            </w:r>
            <w:r w:rsidRPr="0038565A">
              <w:rPr>
                <w:rFonts w:ascii="Times New Roman" w:hAnsi="Times New Roman" w:cs="Times New Roman"/>
                <w:sz w:val="18"/>
                <w:szCs w:val="18"/>
              </w:rPr>
              <w:t>н</w:t>
            </w:r>
            <w:r w:rsidRPr="0038565A">
              <w:rPr>
                <w:rFonts w:ascii="Times New Roman" w:hAnsi="Times New Roman" w:cs="Times New Roman"/>
                <w:sz w:val="18"/>
                <w:szCs w:val="18"/>
              </w:rPr>
              <w:t>ня етапу</w:t>
            </w:r>
          </w:p>
        </w:tc>
        <w:tc>
          <w:tcPr>
            <w:tcW w:w="1275" w:type="dxa"/>
            <w:gridSpan w:val="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1139" w:type="dxa"/>
            <w:gridSpan w:val="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981" w:type="dxa"/>
            <w:gridSpan w:val="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1002" w:type="dxa"/>
            <w:gridSpan w:val="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993" w:type="dxa"/>
            <w:gridSpan w:val="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988" w:type="dxa"/>
            <w:gridSpan w:val="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r>
      <w:tr w:rsidR="00C40534" w:rsidRPr="0038565A" w:rsidTr="00C40534">
        <w:trPr>
          <w:gridAfter w:val="1"/>
          <w:wAfter w:w="44" w:type="dxa"/>
          <w:trHeight w:val="180"/>
        </w:trPr>
        <w:tc>
          <w:tcPr>
            <w:tcW w:w="534" w:type="dxa"/>
            <w:vMerge/>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992" w:type="dxa"/>
            <w:vMerge/>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1120" w:type="dxa"/>
            <w:vMerge/>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864" w:type="dxa"/>
            <w:vMerge/>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993" w:type="dxa"/>
            <w:vMerge/>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p>
        </w:tc>
        <w:tc>
          <w:tcPr>
            <w:tcW w:w="3395" w:type="dxa"/>
            <w:gridSpan w:val="1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r>
              <w:rPr>
                <w:rFonts w:ascii="Times New Roman" w:hAnsi="Times New Roman" w:cs="Times New Roman"/>
                <w:sz w:val="18"/>
                <w:szCs w:val="18"/>
              </w:rPr>
              <w:t>2024</w:t>
            </w:r>
          </w:p>
        </w:tc>
        <w:tc>
          <w:tcPr>
            <w:tcW w:w="2983" w:type="dxa"/>
            <w:gridSpan w:val="15"/>
            <w:vAlign w:val="center"/>
          </w:tcPr>
          <w:p w:rsidR="00C40534" w:rsidRPr="0038565A" w:rsidRDefault="00C40534" w:rsidP="00C40534">
            <w:pPr>
              <w:tabs>
                <w:tab w:val="left" w:pos="6453"/>
              </w:tabs>
              <w:spacing w:before="0"/>
              <w:jc w:val="center"/>
              <w:rPr>
                <w:rFonts w:ascii="Times New Roman" w:hAnsi="Times New Roman" w:cs="Times New Roman"/>
                <w:sz w:val="18"/>
                <w:szCs w:val="18"/>
              </w:rPr>
            </w:pPr>
            <w:r>
              <w:rPr>
                <w:rFonts w:ascii="Times New Roman" w:hAnsi="Times New Roman" w:cs="Times New Roman"/>
                <w:sz w:val="18"/>
                <w:szCs w:val="18"/>
              </w:rPr>
              <w:t>2025</w:t>
            </w:r>
          </w:p>
        </w:tc>
      </w:tr>
      <w:tr w:rsidR="001D0470" w:rsidRPr="0038565A" w:rsidTr="00C40534">
        <w:tc>
          <w:tcPr>
            <w:tcW w:w="534" w:type="dxa"/>
          </w:tcPr>
          <w:p w:rsidR="001D0470" w:rsidRPr="0038565A" w:rsidRDefault="001D0470" w:rsidP="00C40534">
            <w:pPr>
              <w:tabs>
                <w:tab w:val="left" w:pos="6453"/>
              </w:tabs>
              <w:spacing w:before="0"/>
              <w:jc w:val="center"/>
              <w:rPr>
                <w:rFonts w:ascii="Times New Roman" w:hAnsi="Times New Roman" w:cs="Times New Roman"/>
                <w:i/>
                <w:sz w:val="20"/>
                <w:szCs w:val="20"/>
              </w:rPr>
            </w:pPr>
            <w:r w:rsidRPr="0038565A">
              <w:rPr>
                <w:rFonts w:ascii="Times New Roman" w:hAnsi="Times New Roman" w:cs="Times New Roman"/>
                <w:i/>
                <w:sz w:val="20"/>
                <w:szCs w:val="20"/>
              </w:rPr>
              <w:t>1</w:t>
            </w:r>
          </w:p>
        </w:tc>
        <w:tc>
          <w:tcPr>
            <w:tcW w:w="992" w:type="dxa"/>
          </w:tcPr>
          <w:p w:rsidR="001D0470" w:rsidRPr="0038565A" w:rsidRDefault="001D0470" w:rsidP="00C40534">
            <w:pPr>
              <w:tabs>
                <w:tab w:val="left" w:pos="6453"/>
              </w:tabs>
              <w:spacing w:before="0"/>
              <w:jc w:val="center"/>
              <w:rPr>
                <w:rFonts w:ascii="Times New Roman" w:hAnsi="Times New Roman" w:cs="Times New Roman"/>
                <w:b/>
                <w:sz w:val="24"/>
                <w:szCs w:val="24"/>
              </w:rPr>
            </w:pPr>
          </w:p>
        </w:tc>
        <w:tc>
          <w:tcPr>
            <w:tcW w:w="1120"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864"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993"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283"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419"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7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2"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4"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2"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3" w:type="dxa"/>
            <w:gridSpan w:val="2"/>
          </w:tcPr>
          <w:p w:rsidR="001D0470" w:rsidRPr="0038565A" w:rsidRDefault="001D0470" w:rsidP="00C40534">
            <w:pPr>
              <w:tabs>
                <w:tab w:val="left" w:pos="6453"/>
              </w:tabs>
              <w:spacing w:before="0"/>
              <w:jc w:val="center"/>
              <w:rPr>
                <w:rFonts w:ascii="Times New Roman" w:hAnsi="Times New Roman" w:cs="Times New Roman"/>
                <w:b/>
                <w:sz w:val="20"/>
                <w:szCs w:val="20"/>
              </w:rPr>
            </w:pPr>
          </w:p>
        </w:tc>
      </w:tr>
      <w:tr w:rsidR="001D0470" w:rsidRPr="0038565A" w:rsidTr="00C40534">
        <w:tc>
          <w:tcPr>
            <w:tcW w:w="534" w:type="dxa"/>
          </w:tcPr>
          <w:p w:rsidR="001D0470" w:rsidRPr="0038565A" w:rsidRDefault="001D0470" w:rsidP="00C40534">
            <w:pPr>
              <w:tabs>
                <w:tab w:val="left" w:pos="6453"/>
              </w:tabs>
              <w:spacing w:before="0"/>
              <w:jc w:val="center"/>
              <w:rPr>
                <w:rFonts w:ascii="Times New Roman" w:hAnsi="Times New Roman" w:cs="Times New Roman"/>
                <w:i/>
                <w:sz w:val="20"/>
                <w:szCs w:val="20"/>
              </w:rPr>
            </w:pPr>
            <w:r w:rsidRPr="0038565A">
              <w:rPr>
                <w:rFonts w:ascii="Times New Roman" w:hAnsi="Times New Roman" w:cs="Times New Roman"/>
                <w:i/>
                <w:sz w:val="20"/>
                <w:szCs w:val="20"/>
              </w:rPr>
              <w:t>2</w:t>
            </w:r>
          </w:p>
        </w:tc>
        <w:tc>
          <w:tcPr>
            <w:tcW w:w="992" w:type="dxa"/>
          </w:tcPr>
          <w:p w:rsidR="001D0470" w:rsidRPr="0038565A" w:rsidRDefault="001D0470" w:rsidP="00C40534">
            <w:pPr>
              <w:tabs>
                <w:tab w:val="left" w:pos="6453"/>
              </w:tabs>
              <w:spacing w:before="0"/>
              <w:jc w:val="center"/>
              <w:rPr>
                <w:rFonts w:ascii="Times New Roman" w:hAnsi="Times New Roman" w:cs="Times New Roman"/>
                <w:b/>
                <w:sz w:val="24"/>
                <w:szCs w:val="24"/>
              </w:rPr>
            </w:pPr>
          </w:p>
        </w:tc>
        <w:tc>
          <w:tcPr>
            <w:tcW w:w="1120"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864"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99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8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419"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71"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2"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4"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2"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3"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r>
      <w:tr w:rsidR="001D0470" w:rsidRPr="0038565A" w:rsidTr="00C40534">
        <w:tc>
          <w:tcPr>
            <w:tcW w:w="534" w:type="dxa"/>
          </w:tcPr>
          <w:p w:rsidR="001D0470" w:rsidRPr="0038565A" w:rsidRDefault="001D0470" w:rsidP="00C40534">
            <w:pPr>
              <w:tabs>
                <w:tab w:val="left" w:pos="6453"/>
              </w:tabs>
              <w:spacing w:before="0"/>
              <w:jc w:val="center"/>
              <w:rPr>
                <w:rFonts w:ascii="Times New Roman" w:hAnsi="Times New Roman" w:cs="Times New Roman"/>
                <w:i/>
                <w:sz w:val="20"/>
                <w:szCs w:val="20"/>
              </w:rPr>
            </w:pPr>
            <w:r w:rsidRPr="0038565A">
              <w:rPr>
                <w:rFonts w:ascii="Times New Roman" w:hAnsi="Times New Roman" w:cs="Times New Roman"/>
                <w:i/>
                <w:sz w:val="20"/>
                <w:szCs w:val="20"/>
              </w:rPr>
              <w:t>3</w:t>
            </w:r>
          </w:p>
        </w:tc>
        <w:tc>
          <w:tcPr>
            <w:tcW w:w="992" w:type="dxa"/>
          </w:tcPr>
          <w:p w:rsidR="001D0470" w:rsidRPr="0038565A" w:rsidRDefault="001D0470" w:rsidP="00C40534">
            <w:pPr>
              <w:tabs>
                <w:tab w:val="left" w:pos="6453"/>
              </w:tabs>
              <w:spacing w:before="0"/>
              <w:jc w:val="center"/>
              <w:rPr>
                <w:rFonts w:ascii="Times New Roman" w:hAnsi="Times New Roman" w:cs="Times New Roman"/>
                <w:b/>
                <w:sz w:val="24"/>
                <w:szCs w:val="24"/>
              </w:rPr>
            </w:pPr>
          </w:p>
        </w:tc>
        <w:tc>
          <w:tcPr>
            <w:tcW w:w="1120"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864"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99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8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419"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7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2"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4"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2"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3"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r>
      <w:tr w:rsidR="001D0470" w:rsidRPr="0038565A" w:rsidTr="00C40534">
        <w:tc>
          <w:tcPr>
            <w:tcW w:w="534" w:type="dxa"/>
          </w:tcPr>
          <w:p w:rsidR="001D0470" w:rsidRPr="0038565A" w:rsidRDefault="001D0470" w:rsidP="00C40534">
            <w:pPr>
              <w:tabs>
                <w:tab w:val="left" w:pos="6453"/>
              </w:tabs>
              <w:spacing w:before="0"/>
              <w:jc w:val="center"/>
              <w:rPr>
                <w:rFonts w:ascii="Times New Roman" w:hAnsi="Times New Roman" w:cs="Times New Roman"/>
                <w:i/>
                <w:sz w:val="20"/>
                <w:szCs w:val="20"/>
              </w:rPr>
            </w:pPr>
            <w:r w:rsidRPr="0038565A">
              <w:rPr>
                <w:rFonts w:ascii="Times New Roman" w:hAnsi="Times New Roman" w:cs="Times New Roman"/>
                <w:i/>
                <w:sz w:val="20"/>
                <w:szCs w:val="20"/>
              </w:rPr>
              <w:t>4</w:t>
            </w:r>
          </w:p>
        </w:tc>
        <w:tc>
          <w:tcPr>
            <w:tcW w:w="992" w:type="dxa"/>
          </w:tcPr>
          <w:p w:rsidR="001D0470" w:rsidRPr="0038565A" w:rsidRDefault="001D0470" w:rsidP="00C40534">
            <w:pPr>
              <w:tabs>
                <w:tab w:val="left" w:pos="6453"/>
              </w:tabs>
              <w:spacing w:before="0"/>
              <w:jc w:val="center"/>
              <w:rPr>
                <w:rFonts w:ascii="Times New Roman" w:hAnsi="Times New Roman" w:cs="Times New Roman"/>
                <w:b/>
                <w:sz w:val="24"/>
                <w:szCs w:val="24"/>
              </w:rPr>
            </w:pPr>
          </w:p>
        </w:tc>
        <w:tc>
          <w:tcPr>
            <w:tcW w:w="1120"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864"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99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8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419"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7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2"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4" w:type="dxa"/>
            <w:gridSpan w:val="2"/>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2"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3"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r>
      <w:tr w:rsidR="001D0470" w:rsidRPr="0038565A" w:rsidTr="00C40534">
        <w:tc>
          <w:tcPr>
            <w:tcW w:w="534" w:type="dxa"/>
          </w:tcPr>
          <w:p w:rsidR="001D0470" w:rsidRPr="0038565A" w:rsidRDefault="001D0470" w:rsidP="00C40534">
            <w:pPr>
              <w:tabs>
                <w:tab w:val="left" w:pos="6453"/>
              </w:tabs>
              <w:spacing w:before="0"/>
              <w:jc w:val="center"/>
              <w:rPr>
                <w:rFonts w:ascii="Times New Roman" w:hAnsi="Times New Roman" w:cs="Times New Roman"/>
                <w:i/>
                <w:sz w:val="20"/>
                <w:szCs w:val="20"/>
              </w:rPr>
            </w:pPr>
            <w:r w:rsidRPr="0038565A">
              <w:rPr>
                <w:rFonts w:ascii="Times New Roman" w:hAnsi="Times New Roman" w:cs="Times New Roman"/>
                <w:i/>
                <w:sz w:val="20"/>
                <w:szCs w:val="20"/>
              </w:rPr>
              <w:t>5</w:t>
            </w:r>
          </w:p>
        </w:tc>
        <w:tc>
          <w:tcPr>
            <w:tcW w:w="992" w:type="dxa"/>
          </w:tcPr>
          <w:p w:rsidR="001D0470" w:rsidRPr="0038565A" w:rsidRDefault="001D0470" w:rsidP="00C40534">
            <w:pPr>
              <w:tabs>
                <w:tab w:val="left" w:pos="6453"/>
              </w:tabs>
              <w:spacing w:before="0"/>
              <w:jc w:val="center"/>
              <w:rPr>
                <w:rFonts w:ascii="Times New Roman" w:hAnsi="Times New Roman" w:cs="Times New Roman"/>
                <w:b/>
                <w:sz w:val="24"/>
                <w:szCs w:val="24"/>
              </w:rPr>
            </w:pPr>
          </w:p>
        </w:tc>
        <w:tc>
          <w:tcPr>
            <w:tcW w:w="1120"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864"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99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8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419"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7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2"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4"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gridSpan w:val="2"/>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2"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3"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r>
      <w:tr w:rsidR="001D0470" w:rsidRPr="0038565A" w:rsidTr="00C40534">
        <w:tc>
          <w:tcPr>
            <w:tcW w:w="534" w:type="dxa"/>
          </w:tcPr>
          <w:p w:rsidR="001D0470" w:rsidRPr="0038565A" w:rsidRDefault="001D0470" w:rsidP="00C40534">
            <w:pPr>
              <w:tabs>
                <w:tab w:val="left" w:pos="6453"/>
              </w:tabs>
              <w:spacing w:before="0"/>
              <w:jc w:val="center"/>
              <w:rPr>
                <w:rFonts w:ascii="Times New Roman" w:hAnsi="Times New Roman" w:cs="Times New Roman"/>
                <w:i/>
                <w:sz w:val="20"/>
                <w:szCs w:val="20"/>
              </w:rPr>
            </w:pPr>
            <w:r w:rsidRPr="0038565A">
              <w:rPr>
                <w:rFonts w:ascii="Times New Roman" w:hAnsi="Times New Roman" w:cs="Times New Roman"/>
                <w:i/>
                <w:sz w:val="20"/>
                <w:szCs w:val="20"/>
              </w:rPr>
              <w:t>6</w:t>
            </w:r>
          </w:p>
        </w:tc>
        <w:tc>
          <w:tcPr>
            <w:tcW w:w="992" w:type="dxa"/>
          </w:tcPr>
          <w:p w:rsidR="001D0470" w:rsidRPr="0038565A" w:rsidRDefault="001D0470" w:rsidP="00C40534">
            <w:pPr>
              <w:tabs>
                <w:tab w:val="left" w:pos="6453"/>
              </w:tabs>
              <w:spacing w:before="0"/>
              <w:jc w:val="center"/>
              <w:rPr>
                <w:rFonts w:ascii="Times New Roman" w:hAnsi="Times New Roman" w:cs="Times New Roman"/>
                <w:b/>
                <w:sz w:val="24"/>
                <w:szCs w:val="24"/>
              </w:rPr>
            </w:pPr>
          </w:p>
        </w:tc>
        <w:tc>
          <w:tcPr>
            <w:tcW w:w="1120"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864"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99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8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419"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7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2"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4"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2" w:type="dxa"/>
            <w:gridSpan w:val="2"/>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3"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r>
      <w:tr w:rsidR="001D0470" w:rsidRPr="0038565A" w:rsidTr="00C40534">
        <w:tc>
          <w:tcPr>
            <w:tcW w:w="534" w:type="dxa"/>
          </w:tcPr>
          <w:p w:rsidR="001D0470" w:rsidRPr="0038565A" w:rsidRDefault="001D0470" w:rsidP="00C40534">
            <w:pPr>
              <w:tabs>
                <w:tab w:val="left" w:pos="6453"/>
              </w:tabs>
              <w:spacing w:before="0"/>
              <w:jc w:val="center"/>
              <w:rPr>
                <w:rFonts w:ascii="Times New Roman" w:hAnsi="Times New Roman" w:cs="Times New Roman"/>
                <w:i/>
                <w:sz w:val="20"/>
                <w:szCs w:val="20"/>
              </w:rPr>
            </w:pPr>
            <w:r w:rsidRPr="0038565A">
              <w:rPr>
                <w:rFonts w:ascii="Times New Roman" w:hAnsi="Times New Roman" w:cs="Times New Roman"/>
                <w:i/>
                <w:sz w:val="20"/>
                <w:szCs w:val="20"/>
              </w:rPr>
              <w:t>7</w:t>
            </w:r>
          </w:p>
        </w:tc>
        <w:tc>
          <w:tcPr>
            <w:tcW w:w="992" w:type="dxa"/>
          </w:tcPr>
          <w:p w:rsidR="001D0470" w:rsidRPr="0038565A" w:rsidRDefault="001D0470" w:rsidP="00C40534">
            <w:pPr>
              <w:tabs>
                <w:tab w:val="left" w:pos="6453"/>
              </w:tabs>
              <w:spacing w:before="0"/>
              <w:jc w:val="center"/>
              <w:rPr>
                <w:rFonts w:ascii="Times New Roman" w:hAnsi="Times New Roman" w:cs="Times New Roman"/>
                <w:b/>
                <w:sz w:val="24"/>
                <w:szCs w:val="24"/>
              </w:rPr>
            </w:pPr>
          </w:p>
        </w:tc>
        <w:tc>
          <w:tcPr>
            <w:tcW w:w="1120"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864" w:type="dxa"/>
          </w:tcPr>
          <w:p w:rsidR="001D0470" w:rsidRPr="0038565A" w:rsidRDefault="001D0470" w:rsidP="00C40534">
            <w:pPr>
              <w:tabs>
                <w:tab w:val="left" w:pos="6453"/>
              </w:tabs>
              <w:spacing w:before="0"/>
              <w:jc w:val="center"/>
              <w:rPr>
                <w:rFonts w:ascii="Times New Roman" w:hAnsi="Times New Roman" w:cs="Times New Roman"/>
                <w:i/>
                <w:sz w:val="20"/>
                <w:szCs w:val="20"/>
              </w:rPr>
            </w:pPr>
          </w:p>
        </w:tc>
        <w:tc>
          <w:tcPr>
            <w:tcW w:w="99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83"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419"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7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2"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4"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36"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61"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2" w:type="dxa"/>
            <w:gridSpan w:val="2"/>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5"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48" w:type="dxa"/>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c>
          <w:tcPr>
            <w:tcW w:w="253" w:type="dxa"/>
            <w:gridSpan w:val="2"/>
            <w:shd w:val="clear" w:color="auto" w:fill="A6A6A6" w:themeFill="background1" w:themeFillShade="A6"/>
          </w:tcPr>
          <w:p w:rsidR="001D0470" w:rsidRPr="0038565A" w:rsidRDefault="001D0470" w:rsidP="00C40534">
            <w:pPr>
              <w:tabs>
                <w:tab w:val="left" w:pos="6453"/>
              </w:tabs>
              <w:spacing w:before="0"/>
              <w:jc w:val="center"/>
              <w:rPr>
                <w:rFonts w:ascii="Times New Roman" w:hAnsi="Times New Roman" w:cs="Times New Roman"/>
                <w:b/>
                <w:i/>
                <w:sz w:val="20"/>
                <w:szCs w:val="20"/>
              </w:rPr>
            </w:pPr>
          </w:p>
        </w:tc>
      </w:tr>
    </w:tbl>
    <w:tbl>
      <w:tblPr>
        <w:tblStyle w:val="a4"/>
        <w:tblpPr w:leftFromText="180" w:rightFromText="180" w:vertAnchor="text" w:horzAnchor="page" w:tblpX="2052" w:tblpY="-13"/>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969"/>
      </w:tblGrid>
      <w:tr w:rsidR="00E63862" w:rsidRPr="0023063D" w:rsidTr="00981A55">
        <w:trPr>
          <w:trHeight w:val="1110"/>
        </w:trPr>
        <w:tc>
          <w:tcPr>
            <w:tcW w:w="5529" w:type="dxa"/>
          </w:tcPr>
          <w:p w:rsidR="00E63862" w:rsidRDefault="00E63862" w:rsidP="007D7D77">
            <w:pPr>
              <w:spacing w:before="0"/>
              <w:rPr>
                <w:rFonts w:ascii="Times New Roman" w:hAnsi="Times New Roman"/>
                <w:sz w:val="24"/>
                <w:szCs w:val="24"/>
              </w:rPr>
            </w:pPr>
          </w:p>
          <w:p w:rsidR="00E63862" w:rsidRDefault="00E63862" w:rsidP="007D7D77">
            <w:pPr>
              <w:spacing w:before="0"/>
              <w:rPr>
                <w:rFonts w:ascii="Times New Roman" w:hAnsi="Times New Roman"/>
                <w:sz w:val="24"/>
                <w:szCs w:val="24"/>
              </w:rPr>
            </w:pPr>
          </w:p>
          <w:p w:rsidR="00E63862" w:rsidRPr="0038565A" w:rsidRDefault="00E63862" w:rsidP="007D7D77">
            <w:pPr>
              <w:spacing w:before="0"/>
              <w:rPr>
                <w:rFonts w:ascii="Times New Roman" w:hAnsi="Times New Roman"/>
                <w:sz w:val="24"/>
                <w:szCs w:val="24"/>
              </w:rPr>
            </w:pPr>
            <w:r w:rsidRPr="0038565A">
              <w:rPr>
                <w:rFonts w:ascii="Times New Roman" w:hAnsi="Times New Roman"/>
                <w:sz w:val="24"/>
                <w:szCs w:val="24"/>
              </w:rPr>
              <w:t>ЗАМОВНИК</w:t>
            </w:r>
          </w:p>
          <w:p w:rsidR="00E63862" w:rsidRPr="0038565A" w:rsidRDefault="00E63862" w:rsidP="007D7D77">
            <w:pPr>
              <w:spacing w:before="0"/>
              <w:rPr>
                <w:rFonts w:ascii="Times New Roman" w:hAnsi="Times New Roman"/>
                <w:sz w:val="16"/>
                <w:szCs w:val="16"/>
              </w:rPr>
            </w:pPr>
            <w:r w:rsidRPr="0038565A">
              <w:rPr>
                <w:rFonts w:ascii="Times New Roman" w:hAnsi="Times New Roman"/>
                <w:sz w:val="16"/>
                <w:szCs w:val="16"/>
              </w:rPr>
              <w:t>________________________________________</w:t>
            </w:r>
          </w:p>
          <w:p w:rsidR="00E63862" w:rsidRPr="0038565A" w:rsidRDefault="00E63862" w:rsidP="007D7D77">
            <w:pPr>
              <w:spacing w:before="0"/>
              <w:rPr>
                <w:rFonts w:ascii="Times New Roman" w:hAnsi="Times New Roman"/>
                <w:sz w:val="16"/>
                <w:szCs w:val="16"/>
              </w:rPr>
            </w:pPr>
            <w:r w:rsidRPr="0038565A">
              <w:rPr>
                <w:rFonts w:ascii="Times New Roman" w:hAnsi="Times New Roman"/>
                <w:sz w:val="16"/>
                <w:szCs w:val="16"/>
              </w:rPr>
              <w:t>________________________________________</w:t>
            </w:r>
          </w:p>
          <w:p w:rsidR="00E63862" w:rsidRPr="0038565A" w:rsidRDefault="00E63862" w:rsidP="007D7D77">
            <w:pPr>
              <w:spacing w:before="0"/>
              <w:rPr>
                <w:rFonts w:ascii="Times New Roman" w:hAnsi="Times New Roman"/>
                <w:sz w:val="16"/>
                <w:szCs w:val="16"/>
              </w:rPr>
            </w:pPr>
            <w:r w:rsidRPr="0038565A">
              <w:rPr>
                <w:rFonts w:ascii="Times New Roman" w:hAnsi="Times New Roman"/>
                <w:sz w:val="16"/>
                <w:szCs w:val="16"/>
              </w:rPr>
              <w:t xml:space="preserve"> (посада, підпис, Ім’я, Прізвище замовника)</w:t>
            </w:r>
          </w:p>
          <w:p w:rsidR="00E63862" w:rsidRPr="0038565A" w:rsidRDefault="00E63862" w:rsidP="007D7D77">
            <w:pPr>
              <w:spacing w:before="0"/>
              <w:rPr>
                <w:rFonts w:ascii="Times New Roman" w:hAnsi="Times New Roman"/>
                <w:sz w:val="16"/>
                <w:szCs w:val="16"/>
              </w:rPr>
            </w:pPr>
          </w:p>
          <w:p w:rsidR="00E63862" w:rsidRPr="0038565A" w:rsidRDefault="00E63862" w:rsidP="007D7D77">
            <w:pPr>
              <w:spacing w:before="0"/>
              <w:rPr>
                <w:rFonts w:ascii="Times New Roman" w:hAnsi="Times New Roman"/>
                <w:sz w:val="16"/>
                <w:szCs w:val="16"/>
              </w:rPr>
            </w:pPr>
          </w:p>
          <w:p w:rsidR="00E63862" w:rsidRPr="0038565A" w:rsidRDefault="00E63862" w:rsidP="007D7D77">
            <w:pPr>
              <w:spacing w:before="0"/>
              <w:rPr>
                <w:rFonts w:ascii="Times New Roman" w:hAnsi="Times New Roman"/>
                <w:sz w:val="24"/>
                <w:szCs w:val="24"/>
              </w:rPr>
            </w:pPr>
            <w:r w:rsidRPr="0038565A">
              <w:rPr>
                <w:rFonts w:ascii="Times New Roman" w:hAnsi="Times New Roman"/>
                <w:sz w:val="24"/>
                <w:szCs w:val="24"/>
              </w:rPr>
              <w:t>М.П.</w:t>
            </w:r>
          </w:p>
        </w:tc>
        <w:tc>
          <w:tcPr>
            <w:tcW w:w="3969" w:type="dxa"/>
          </w:tcPr>
          <w:p w:rsidR="00E63862" w:rsidRDefault="00E63862" w:rsidP="007D7D77">
            <w:pPr>
              <w:spacing w:before="0"/>
              <w:rPr>
                <w:rFonts w:ascii="Times New Roman" w:hAnsi="Times New Roman"/>
                <w:sz w:val="24"/>
                <w:szCs w:val="24"/>
              </w:rPr>
            </w:pPr>
          </w:p>
          <w:p w:rsidR="00E63862" w:rsidRDefault="00E63862" w:rsidP="007D7D77">
            <w:pPr>
              <w:spacing w:before="0"/>
              <w:rPr>
                <w:rFonts w:ascii="Times New Roman" w:hAnsi="Times New Roman"/>
                <w:sz w:val="24"/>
                <w:szCs w:val="24"/>
              </w:rPr>
            </w:pPr>
          </w:p>
          <w:p w:rsidR="00E63862" w:rsidRPr="0038565A" w:rsidRDefault="00E63862" w:rsidP="007D7D77">
            <w:pPr>
              <w:spacing w:before="0"/>
              <w:rPr>
                <w:rFonts w:ascii="Times New Roman" w:hAnsi="Times New Roman"/>
                <w:sz w:val="24"/>
                <w:szCs w:val="24"/>
              </w:rPr>
            </w:pPr>
            <w:r w:rsidRPr="0038565A">
              <w:rPr>
                <w:rFonts w:ascii="Times New Roman" w:hAnsi="Times New Roman"/>
                <w:sz w:val="24"/>
                <w:szCs w:val="24"/>
              </w:rPr>
              <w:t>ГЕНПІДРЯДНИК</w:t>
            </w:r>
          </w:p>
          <w:p w:rsidR="00E63862" w:rsidRPr="0038565A" w:rsidRDefault="00E63862" w:rsidP="007D7D77">
            <w:pPr>
              <w:spacing w:before="0"/>
              <w:rPr>
                <w:rFonts w:ascii="Times New Roman" w:hAnsi="Times New Roman"/>
                <w:sz w:val="16"/>
                <w:szCs w:val="16"/>
              </w:rPr>
            </w:pPr>
            <w:r w:rsidRPr="0038565A">
              <w:rPr>
                <w:rFonts w:ascii="Times New Roman" w:hAnsi="Times New Roman"/>
                <w:sz w:val="16"/>
                <w:szCs w:val="16"/>
              </w:rPr>
              <w:t>____________________________________</w:t>
            </w:r>
          </w:p>
          <w:p w:rsidR="00E63862" w:rsidRPr="0038565A" w:rsidRDefault="00E63862" w:rsidP="007D7D77">
            <w:pPr>
              <w:spacing w:before="0"/>
              <w:rPr>
                <w:rFonts w:ascii="Times New Roman" w:hAnsi="Times New Roman"/>
                <w:sz w:val="16"/>
                <w:szCs w:val="16"/>
              </w:rPr>
            </w:pPr>
            <w:r w:rsidRPr="0038565A">
              <w:rPr>
                <w:rFonts w:ascii="Times New Roman" w:hAnsi="Times New Roman"/>
                <w:sz w:val="16"/>
                <w:szCs w:val="16"/>
              </w:rPr>
              <w:t>____________________________________</w:t>
            </w:r>
          </w:p>
          <w:p w:rsidR="00E63862" w:rsidRPr="0038565A" w:rsidRDefault="00E63862" w:rsidP="007D7D77">
            <w:pPr>
              <w:spacing w:before="0"/>
              <w:rPr>
                <w:rFonts w:ascii="Times New Roman" w:hAnsi="Times New Roman"/>
                <w:sz w:val="16"/>
                <w:szCs w:val="16"/>
              </w:rPr>
            </w:pPr>
            <w:r w:rsidRPr="0038565A">
              <w:rPr>
                <w:rFonts w:ascii="Times New Roman" w:hAnsi="Times New Roman"/>
                <w:sz w:val="16"/>
                <w:szCs w:val="16"/>
              </w:rPr>
              <w:t xml:space="preserve"> (посада, підпис, Ім’я, Прізвище підрядника)</w:t>
            </w:r>
          </w:p>
          <w:p w:rsidR="00E63862" w:rsidRPr="0038565A" w:rsidRDefault="00E63862" w:rsidP="007D7D77">
            <w:pPr>
              <w:spacing w:before="0"/>
              <w:rPr>
                <w:rFonts w:ascii="Times New Roman" w:hAnsi="Times New Roman"/>
                <w:sz w:val="16"/>
                <w:szCs w:val="16"/>
              </w:rPr>
            </w:pPr>
          </w:p>
          <w:p w:rsidR="00E63862" w:rsidRPr="0038565A" w:rsidRDefault="00E63862" w:rsidP="007D7D77">
            <w:pPr>
              <w:spacing w:before="0"/>
              <w:rPr>
                <w:rFonts w:ascii="Times New Roman" w:hAnsi="Times New Roman"/>
                <w:sz w:val="16"/>
                <w:szCs w:val="16"/>
              </w:rPr>
            </w:pPr>
          </w:p>
          <w:p w:rsidR="00E63862" w:rsidRPr="0023063D" w:rsidRDefault="00E63862" w:rsidP="007D7D77">
            <w:pPr>
              <w:spacing w:before="0"/>
              <w:rPr>
                <w:rFonts w:ascii="Times New Roman" w:hAnsi="Times New Roman"/>
                <w:sz w:val="24"/>
                <w:szCs w:val="24"/>
              </w:rPr>
            </w:pPr>
            <w:r w:rsidRPr="0038565A">
              <w:rPr>
                <w:rFonts w:ascii="Times New Roman" w:hAnsi="Times New Roman"/>
                <w:sz w:val="24"/>
                <w:szCs w:val="24"/>
              </w:rPr>
              <w:t>М.П.</w:t>
            </w:r>
          </w:p>
        </w:tc>
      </w:tr>
    </w:tbl>
    <w:p w:rsidR="001D0470" w:rsidRPr="0038565A" w:rsidRDefault="001D0470" w:rsidP="007D7D77">
      <w:pPr>
        <w:spacing w:before="0" w:after="0"/>
        <w:ind w:left="567" w:firstLine="567"/>
        <w:rPr>
          <w:rFonts w:ascii="Times New Roman" w:hAnsi="Times New Roman" w:cs="Times New Roman"/>
          <w:sz w:val="24"/>
          <w:szCs w:val="24"/>
        </w:rPr>
      </w:pPr>
    </w:p>
    <w:p w:rsidR="001D0470" w:rsidRPr="0038565A" w:rsidRDefault="001D0470" w:rsidP="007D7D77">
      <w:pPr>
        <w:tabs>
          <w:tab w:val="left" w:pos="6453"/>
        </w:tabs>
        <w:spacing w:before="0" w:after="0"/>
        <w:jc w:val="center"/>
        <w:rPr>
          <w:rFonts w:ascii="Times New Roman" w:hAnsi="Times New Roman" w:cs="Times New Roman"/>
          <w:b/>
          <w:sz w:val="24"/>
          <w:szCs w:val="24"/>
        </w:rPr>
      </w:pPr>
    </w:p>
    <w:p w:rsidR="00141367" w:rsidRDefault="001D0470" w:rsidP="007D7D77">
      <w:pPr>
        <w:widowControl w:val="0"/>
        <w:spacing w:before="0" w:after="0"/>
        <w:rPr>
          <w:rFonts w:ascii="Times New Roman" w:eastAsia="Times New Roman" w:hAnsi="Times New Roman" w:cs="Times New Roman"/>
          <w:sz w:val="24"/>
          <w:szCs w:val="24"/>
        </w:rPr>
      </w:pPr>
      <w:r w:rsidRPr="0023063D">
        <w:rPr>
          <w:rFonts w:ascii="Times New Roman" w:hAnsi="Times New Roman" w:cs="Times New Roman"/>
          <w:b/>
          <w:sz w:val="24"/>
          <w:szCs w:val="24"/>
        </w:rPr>
        <w:br w:type="textWrapping" w:clear="all"/>
      </w:r>
      <w:r w:rsidR="00FA2C5E" w:rsidRPr="0038565A">
        <w:rPr>
          <w:rFonts w:ascii="Times New Roman" w:hAnsi="Times New Roman" w:cs="Times New Roman"/>
          <w:i/>
          <w:sz w:val="20"/>
          <w:szCs w:val="20"/>
        </w:rPr>
        <w:br w:type="page"/>
      </w:r>
    </w:p>
    <w:p w:rsidR="00CA07E6" w:rsidRDefault="00CA07E6" w:rsidP="007D7D77">
      <w:pPr>
        <w:widowControl w:val="0"/>
        <w:spacing w:before="0" w:after="0"/>
        <w:rPr>
          <w:rFonts w:ascii="Times New Roman" w:eastAsia="Times New Roman" w:hAnsi="Times New Roman" w:cs="Times New Roman"/>
          <w:sz w:val="24"/>
          <w:szCs w:val="24"/>
        </w:rPr>
      </w:pPr>
    </w:p>
    <w:p w:rsidR="00141367" w:rsidRPr="00E2052D" w:rsidRDefault="00FA2C5E" w:rsidP="007D7D77">
      <w:pPr>
        <w:spacing w:before="0" w:after="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141367" w:rsidRPr="00E2052D">
        <w:rPr>
          <w:rFonts w:ascii="Times New Roman" w:eastAsia="Times New Roman" w:hAnsi="Times New Roman" w:cs="Times New Roman"/>
          <w:b/>
          <w:color w:val="000000"/>
          <w:sz w:val="24"/>
          <w:szCs w:val="24"/>
        </w:rPr>
        <w:t>ОДАТОК №5</w:t>
      </w:r>
    </w:p>
    <w:p w:rsidR="00141367" w:rsidRPr="00E2052D" w:rsidRDefault="00141367" w:rsidP="007D7D77">
      <w:pPr>
        <w:spacing w:before="0"/>
        <w:jc w:val="right"/>
        <w:rPr>
          <w:rFonts w:ascii="Times New Roman" w:hAnsi="Times New Roman"/>
          <w:sz w:val="24"/>
          <w:szCs w:val="24"/>
        </w:rPr>
      </w:pPr>
      <w:r w:rsidRPr="00E2052D">
        <w:rPr>
          <w:rFonts w:ascii="Times New Roman" w:eastAsia="Times New Roman" w:hAnsi="Times New Roman" w:cs="Times New Roman"/>
          <w:color w:val="000000"/>
          <w:sz w:val="24"/>
          <w:szCs w:val="24"/>
        </w:rPr>
        <w:t xml:space="preserve">до тендерної документації </w:t>
      </w:r>
    </w:p>
    <w:p w:rsidR="00141367" w:rsidRDefault="00141367" w:rsidP="007D7D77">
      <w:pPr>
        <w:spacing w:before="0"/>
        <w:jc w:val="center"/>
        <w:rPr>
          <w:rFonts w:ascii="Times New Roman" w:hAnsi="Times New Roman"/>
          <w:sz w:val="20"/>
          <w:szCs w:val="20"/>
        </w:rPr>
      </w:pPr>
      <w:r>
        <w:rPr>
          <w:rFonts w:ascii="Times New Roman" w:hAnsi="Times New Roman" w:cs="Times New Roman"/>
          <w:i/>
          <w:iCs/>
          <w:sz w:val="20"/>
          <w:szCs w:val="20"/>
        </w:rPr>
        <w:t>Учасник не повинен відступати від даної форми</w:t>
      </w:r>
    </w:p>
    <w:p w:rsidR="00141367" w:rsidRDefault="00141367" w:rsidP="007D7D77">
      <w:pPr>
        <w:pStyle w:val="a5"/>
        <w:spacing w:before="0"/>
        <w:rPr>
          <w:rFonts w:ascii="Times New Roman" w:hAnsi="Times New Roman" w:cs="Times New Roman"/>
          <w:b/>
          <w:sz w:val="20"/>
          <w:szCs w:val="20"/>
        </w:rPr>
      </w:pPr>
    </w:p>
    <w:p w:rsidR="00141367" w:rsidRDefault="00141367" w:rsidP="007D7D77">
      <w:pPr>
        <w:pStyle w:val="a5"/>
        <w:spacing w:before="0"/>
        <w:jc w:val="center"/>
        <w:rPr>
          <w:rFonts w:ascii="Times New Roman" w:hAnsi="Times New Roman"/>
          <w:sz w:val="20"/>
          <w:szCs w:val="20"/>
        </w:rPr>
      </w:pPr>
      <w:r>
        <w:rPr>
          <w:rFonts w:ascii="Times New Roman" w:hAnsi="Times New Roman" w:cs="Times New Roman"/>
          <w:b/>
          <w:sz w:val="20"/>
          <w:szCs w:val="20"/>
        </w:rPr>
        <w:t xml:space="preserve">ТЕНДЕРНА ПРОПОЗИЦІЯ </w:t>
      </w:r>
    </w:p>
    <w:p w:rsidR="00141367" w:rsidRPr="00541E93" w:rsidRDefault="00141367" w:rsidP="007D7D77">
      <w:pPr>
        <w:spacing w:before="0"/>
        <w:ind w:hanging="720"/>
        <w:jc w:val="center"/>
        <w:rPr>
          <w:rFonts w:ascii="Times New Roman" w:hAnsi="Times New Roman"/>
          <w:sz w:val="24"/>
          <w:szCs w:val="24"/>
        </w:rPr>
      </w:pPr>
      <w:r w:rsidRPr="00541E93">
        <w:rPr>
          <w:rFonts w:ascii="Times New Roman" w:hAnsi="Times New Roman" w:cs="Times New Roman"/>
          <w:sz w:val="24"/>
          <w:szCs w:val="24"/>
          <w:lang w:val="ru-RU"/>
        </w:rPr>
        <w:t xml:space="preserve">                       </w:t>
      </w:r>
      <w:r w:rsidRPr="00541E93">
        <w:rPr>
          <w:rFonts w:ascii="Times New Roman" w:hAnsi="Times New Roman" w:cs="Times New Roman"/>
          <w:sz w:val="24"/>
          <w:szCs w:val="24"/>
        </w:rPr>
        <w:t>(форма, яка подається Учасником на фірмовому бланку)</w:t>
      </w:r>
    </w:p>
    <w:p w:rsidR="00141367" w:rsidRPr="00541E93" w:rsidRDefault="00141367" w:rsidP="007D7D77">
      <w:pPr>
        <w:spacing w:before="0"/>
        <w:rPr>
          <w:rFonts w:ascii="Times New Roman" w:eastAsia="Times New Roman" w:hAnsi="Times New Roman" w:cs="Times New Roman"/>
          <w:sz w:val="24"/>
          <w:szCs w:val="24"/>
        </w:rPr>
      </w:pPr>
      <w:r w:rsidRPr="00541E93">
        <w:rPr>
          <w:rFonts w:ascii="Times New Roman" w:hAnsi="Times New Roman"/>
          <w:sz w:val="24"/>
          <w:szCs w:val="24"/>
          <w:shd w:val="clear" w:color="auto" w:fill="FFFFFF"/>
        </w:rPr>
        <w:t xml:space="preserve">Ми, </w:t>
      </w:r>
      <w:r w:rsidRPr="00541E93">
        <w:rPr>
          <w:rFonts w:ascii="Times New Roman" w:hAnsi="Times New Roman"/>
          <w:sz w:val="24"/>
          <w:szCs w:val="24"/>
          <w:shd w:val="clear" w:color="auto" w:fill="FFFFFF"/>
          <w:lang w:val="ru-RU"/>
        </w:rPr>
        <w:t>_____________________________________</w:t>
      </w:r>
      <w:r w:rsidRPr="00541E93">
        <w:rPr>
          <w:rFonts w:ascii="Times New Roman" w:hAnsi="Times New Roman"/>
          <w:sz w:val="24"/>
          <w:szCs w:val="24"/>
          <w:shd w:val="clear" w:color="auto" w:fill="FFFFFF"/>
        </w:rPr>
        <w:t>(</w:t>
      </w:r>
      <w:r w:rsidRPr="00541E93">
        <w:rPr>
          <w:rFonts w:ascii="Times New Roman" w:hAnsi="Times New Roman"/>
          <w:sz w:val="24"/>
          <w:szCs w:val="24"/>
          <w:u w:val="single"/>
          <w:shd w:val="clear" w:color="auto" w:fill="FFFFFF"/>
        </w:rPr>
        <w:t>назва Учасника</w:t>
      </w:r>
      <w:r w:rsidRPr="00541E93">
        <w:rPr>
          <w:rFonts w:ascii="Times New Roman" w:hAnsi="Times New Roman"/>
          <w:sz w:val="24"/>
          <w:szCs w:val="24"/>
          <w:shd w:val="clear" w:color="auto" w:fill="FFFFFF"/>
        </w:rPr>
        <w:t xml:space="preserve">), надаємо свою пропозицію щодо участі у тендерних торгах на закупівлю </w:t>
      </w:r>
      <w:r w:rsidR="00541E93">
        <w:rPr>
          <w:rFonts w:ascii="Times New Roman" w:hAnsi="Times New Roman"/>
          <w:sz w:val="24"/>
          <w:szCs w:val="24"/>
          <w:shd w:val="clear" w:color="auto" w:fill="FFFFFF"/>
        </w:rPr>
        <w:t>___________________________________(</w:t>
      </w:r>
      <w:r w:rsidR="00541E93" w:rsidRPr="00541E93">
        <w:rPr>
          <w:rFonts w:ascii="Times New Roman" w:hAnsi="Times New Roman"/>
          <w:sz w:val="24"/>
          <w:szCs w:val="24"/>
          <w:u w:val="single"/>
          <w:shd w:val="clear" w:color="auto" w:fill="FFFFFF"/>
        </w:rPr>
        <w:t xml:space="preserve">назва предмета закупівлі) </w:t>
      </w:r>
      <w:r w:rsidR="00541E93">
        <w:rPr>
          <w:rFonts w:ascii="Times New Roman" w:hAnsi="Times New Roman"/>
          <w:sz w:val="24"/>
          <w:szCs w:val="24"/>
          <w:u w:val="single"/>
          <w:shd w:val="clear" w:color="auto" w:fill="FFFFFF"/>
        </w:rPr>
        <w:t xml:space="preserve"> </w:t>
      </w:r>
      <w:r w:rsidRPr="00541E93">
        <w:rPr>
          <w:rFonts w:ascii="Times New Roman" w:hAnsi="Times New Roman"/>
          <w:sz w:val="24"/>
          <w:szCs w:val="24"/>
          <w:shd w:val="clear" w:color="auto" w:fill="FFFFFF"/>
        </w:rPr>
        <w:t>згідно з технічними та іншими вимогами Замовника торгів.</w:t>
      </w:r>
    </w:p>
    <w:p w:rsidR="00141367" w:rsidRPr="00541E93" w:rsidRDefault="00141367" w:rsidP="007D7D77">
      <w:pPr>
        <w:tabs>
          <w:tab w:val="left" w:pos="0"/>
          <w:tab w:val="center" w:pos="4153"/>
          <w:tab w:val="right" w:pos="8306"/>
        </w:tabs>
        <w:spacing w:before="0"/>
        <w:ind w:firstLine="567"/>
        <w:rPr>
          <w:rFonts w:ascii="Times New Roman" w:hAnsi="Times New Roman" w:cs="Times New Roman"/>
          <w:sz w:val="24"/>
          <w:szCs w:val="24"/>
        </w:rPr>
      </w:pPr>
      <w:r w:rsidRPr="00541E93">
        <w:rPr>
          <w:rFonts w:ascii="Times New Roman" w:hAnsi="Times New Roman" w:cs="Times New Roman"/>
          <w:sz w:val="24"/>
          <w:szCs w:val="24"/>
        </w:rPr>
        <w:t>Вивчивши тендерну документацію, кваліфікаційну документацію та технічну специф</w:t>
      </w:r>
      <w:r w:rsidRPr="00541E93">
        <w:rPr>
          <w:rFonts w:ascii="Times New Roman" w:hAnsi="Times New Roman" w:cs="Times New Roman"/>
          <w:sz w:val="24"/>
          <w:szCs w:val="24"/>
        </w:rPr>
        <w:t>і</w:t>
      </w:r>
      <w:r w:rsidRPr="00541E93">
        <w:rPr>
          <w:rFonts w:ascii="Times New Roman" w:hAnsi="Times New Roman" w:cs="Times New Roman"/>
          <w:sz w:val="24"/>
          <w:szCs w:val="24"/>
        </w:rPr>
        <w:t>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10278" w:type="dxa"/>
        <w:tblInd w:w="-163" w:type="dxa"/>
        <w:tblLayout w:type="fixed"/>
        <w:tblLook w:val="0000"/>
      </w:tblPr>
      <w:tblGrid>
        <w:gridCol w:w="535"/>
        <w:gridCol w:w="2317"/>
        <w:gridCol w:w="1274"/>
        <w:gridCol w:w="1418"/>
        <w:gridCol w:w="1418"/>
        <w:gridCol w:w="1513"/>
        <w:gridCol w:w="1803"/>
      </w:tblGrid>
      <w:tr w:rsidR="00141367" w:rsidRPr="007C2612" w:rsidTr="00141367">
        <w:tc>
          <w:tcPr>
            <w:tcW w:w="535" w:type="dxa"/>
            <w:tcBorders>
              <w:top w:val="single" w:sz="6" w:space="0" w:color="000000"/>
              <w:left w:val="single" w:sz="6" w:space="0" w:color="000000"/>
              <w:bottom w:val="single" w:sz="6" w:space="0" w:color="000000"/>
            </w:tcBorders>
            <w:shd w:val="clear" w:color="auto" w:fill="auto"/>
            <w:vAlign w:val="center"/>
          </w:tcPr>
          <w:p w:rsidR="00141367" w:rsidRPr="007C2612" w:rsidRDefault="00141367" w:rsidP="007D7D77">
            <w:pPr>
              <w:widowControl w:val="0"/>
              <w:spacing w:before="0"/>
              <w:jc w:val="center"/>
              <w:rPr>
                <w:rFonts w:ascii="Times New Roman" w:hAnsi="Times New Roman"/>
                <w:sz w:val="20"/>
                <w:szCs w:val="20"/>
              </w:rPr>
            </w:pPr>
            <w:r w:rsidRPr="007C2612">
              <w:rPr>
                <w:rFonts w:ascii="Times New Roman" w:hAnsi="Times New Roman" w:cs="Times New Roman"/>
                <w:b/>
                <w:bCs/>
                <w:sz w:val="20"/>
                <w:szCs w:val="20"/>
              </w:rPr>
              <w:t>№</w:t>
            </w:r>
          </w:p>
          <w:p w:rsidR="00141367" w:rsidRPr="007C2612" w:rsidRDefault="00141367" w:rsidP="007D7D77">
            <w:pPr>
              <w:widowControl w:val="0"/>
              <w:spacing w:before="0"/>
              <w:jc w:val="center"/>
              <w:rPr>
                <w:rFonts w:ascii="Times New Roman" w:hAnsi="Times New Roman"/>
                <w:sz w:val="20"/>
                <w:szCs w:val="20"/>
              </w:rPr>
            </w:pPr>
            <w:r w:rsidRPr="007C2612">
              <w:rPr>
                <w:rFonts w:ascii="Times New Roman" w:hAnsi="Times New Roman" w:cs="Times New Roman"/>
                <w:b/>
                <w:bCs/>
                <w:sz w:val="20"/>
                <w:szCs w:val="20"/>
              </w:rPr>
              <w:t>з/п</w:t>
            </w:r>
          </w:p>
        </w:tc>
        <w:tc>
          <w:tcPr>
            <w:tcW w:w="2317" w:type="dxa"/>
            <w:tcBorders>
              <w:top w:val="single" w:sz="6" w:space="0" w:color="000000"/>
              <w:left w:val="single" w:sz="6" w:space="0" w:color="000000"/>
              <w:bottom w:val="single" w:sz="6" w:space="0" w:color="000000"/>
            </w:tcBorders>
            <w:shd w:val="clear" w:color="auto" w:fill="auto"/>
            <w:vAlign w:val="center"/>
          </w:tcPr>
          <w:p w:rsidR="00141367" w:rsidRPr="007C2612" w:rsidRDefault="00141367" w:rsidP="007D7D77">
            <w:pPr>
              <w:widowControl w:val="0"/>
              <w:spacing w:before="0"/>
              <w:jc w:val="center"/>
              <w:rPr>
                <w:rFonts w:ascii="Times New Roman" w:hAnsi="Times New Roman"/>
                <w:sz w:val="20"/>
                <w:szCs w:val="20"/>
              </w:rPr>
            </w:pPr>
            <w:r w:rsidRPr="007C2612">
              <w:rPr>
                <w:rFonts w:ascii="Times New Roman" w:hAnsi="Times New Roman" w:cs="Times New Roman"/>
                <w:b/>
                <w:bCs/>
                <w:sz w:val="20"/>
                <w:szCs w:val="20"/>
              </w:rPr>
              <w:t>Найменування товару</w:t>
            </w:r>
          </w:p>
        </w:tc>
        <w:tc>
          <w:tcPr>
            <w:tcW w:w="1274" w:type="dxa"/>
            <w:tcBorders>
              <w:top w:val="single" w:sz="6" w:space="0" w:color="000000"/>
              <w:left w:val="single" w:sz="6" w:space="0" w:color="000000"/>
              <w:bottom w:val="single" w:sz="6" w:space="0" w:color="000000"/>
            </w:tcBorders>
            <w:shd w:val="clear" w:color="auto" w:fill="auto"/>
            <w:vAlign w:val="center"/>
          </w:tcPr>
          <w:p w:rsidR="00141367" w:rsidRPr="007C2612" w:rsidRDefault="00141367" w:rsidP="007D7D77">
            <w:pPr>
              <w:widowControl w:val="0"/>
              <w:spacing w:before="0"/>
              <w:jc w:val="center"/>
              <w:rPr>
                <w:rFonts w:ascii="Times New Roman" w:hAnsi="Times New Roman"/>
                <w:sz w:val="20"/>
                <w:szCs w:val="20"/>
              </w:rPr>
            </w:pPr>
            <w:r w:rsidRPr="007C2612">
              <w:rPr>
                <w:rFonts w:ascii="Times New Roman" w:hAnsi="Times New Roman" w:cs="Times New Roman"/>
                <w:b/>
                <w:bCs/>
                <w:sz w:val="20"/>
                <w:szCs w:val="20"/>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rsidR="00141367" w:rsidRPr="007C2612" w:rsidRDefault="00141367" w:rsidP="007D7D77">
            <w:pPr>
              <w:widowControl w:val="0"/>
              <w:spacing w:before="0"/>
              <w:jc w:val="center"/>
              <w:rPr>
                <w:rFonts w:ascii="Times New Roman" w:hAnsi="Times New Roman"/>
                <w:sz w:val="20"/>
                <w:szCs w:val="20"/>
              </w:rPr>
            </w:pPr>
            <w:r w:rsidRPr="007C2612">
              <w:rPr>
                <w:rFonts w:ascii="Times New Roman" w:hAnsi="Times New Roman" w:cs="Times New Roman"/>
                <w:b/>
                <w:bCs/>
                <w:sz w:val="20"/>
                <w:szCs w:val="20"/>
              </w:rPr>
              <w:t>Кількість</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141367" w:rsidRPr="007C2612" w:rsidRDefault="00141367" w:rsidP="007D7D77">
            <w:pPr>
              <w:widowControl w:val="0"/>
              <w:spacing w:before="0" w:after="0"/>
              <w:jc w:val="center"/>
              <w:rPr>
                <w:rFonts w:ascii="Times New Roman" w:hAnsi="Times New Roman"/>
                <w:sz w:val="20"/>
                <w:szCs w:val="20"/>
              </w:rPr>
            </w:pPr>
            <w:r w:rsidRPr="007C2612">
              <w:rPr>
                <w:rFonts w:ascii="Times New Roman" w:hAnsi="Times New Roman"/>
                <w:b/>
                <w:bCs/>
                <w:sz w:val="20"/>
                <w:szCs w:val="20"/>
              </w:rPr>
              <w:t>Ціна за од</w:t>
            </w:r>
            <w:r w:rsidRPr="007C2612">
              <w:rPr>
                <w:rFonts w:ascii="Times New Roman" w:hAnsi="Times New Roman"/>
                <w:b/>
                <w:bCs/>
                <w:sz w:val="20"/>
                <w:szCs w:val="20"/>
              </w:rPr>
              <w:t>и</w:t>
            </w:r>
            <w:r w:rsidRPr="007C2612">
              <w:rPr>
                <w:rFonts w:ascii="Times New Roman" w:hAnsi="Times New Roman"/>
                <w:b/>
                <w:bCs/>
                <w:sz w:val="20"/>
                <w:szCs w:val="20"/>
              </w:rPr>
              <w:t>ницю,</w:t>
            </w:r>
          </w:p>
          <w:p w:rsidR="00141367" w:rsidRPr="007C2612" w:rsidRDefault="00141367" w:rsidP="007D7D77">
            <w:pPr>
              <w:widowControl w:val="0"/>
              <w:spacing w:before="0" w:after="0"/>
              <w:jc w:val="center"/>
              <w:rPr>
                <w:rFonts w:ascii="Times New Roman" w:hAnsi="Times New Roman"/>
                <w:sz w:val="20"/>
                <w:szCs w:val="20"/>
              </w:rPr>
            </w:pPr>
            <w:r w:rsidRPr="007C2612">
              <w:rPr>
                <w:rFonts w:ascii="Times New Roman" w:hAnsi="Times New Roman"/>
                <w:b/>
                <w:bCs/>
                <w:sz w:val="20"/>
                <w:szCs w:val="20"/>
              </w:rPr>
              <w:t>грн, з або без ПДВ*</w:t>
            </w:r>
          </w:p>
        </w:tc>
        <w:tc>
          <w:tcPr>
            <w:tcW w:w="1513" w:type="dxa"/>
            <w:tcBorders>
              <w:top w:val="single" w:sz="6" w:space="0" w:color="000000"/>
              <w:left w:val="single" w:sz="4" w:space="0" w:color="000000"/>
              <w:bottom w:val="single" w:sz="6" w:space="0" w:color="000000"/>
            </w:tcBorders>
            <w:shd w:val="clear" w:color="auto" w:fill="auto"/>
            <w:vAlign w:val="center"/>
          </w:tcPr>
          <w:p w:rsidR="00141367" w:rsidRPr="007C2612" w:rsidRDefault="00141367" w:rsidP="007D7D77">
            <w:pPr>
              <w:widowControl w:val="0"/>
              <w:spacing w:before="0"/>
              <w:jc w:val="center"/>
              <w:rPr>
                <w:rFonts w:ascii="Times New Roman" w:hAnsi="Times New Roman"/>
                <w:sz w:val="20"/>
                <w:szCs w:val="20"/>
              </w:rPr>
            </w:pPr>
            <w:r w:rsidRPr="007C2612">
              <w:rPr>
                <w:rFonts w:ascii="Times New Roman" w:hAnsi="Times New Roman" w:cs="Times New Roman"/>
                <w:b/>
                <w:bCs/>
                <w:sz w:val="20"/>
                <w:szCs w:val="20"/>
              </w:rPr>
              <w:t xml:space="preserve"> ПДВ*,         грн</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367" w:rsidRPr="007C2612" w:rsidRDefault="00141367" w:rsidP="007D7D77">
            <w:pPr>
              <w:widowControl w:val="0"/>
              <w:spacing w:before="0" w:after="0"/>
              <w:jc w:val="center"/>
              <w:rPr>
                <w:rFonts w:ascii="Times New Roman" w:hAnsi="Times New Roman"/>
                <w:sz w:val="20"/>
                <w:szCs w:val="20"/>
              </w:rPr>
            </w:pPr>
            <w:r w:rsidRPr="007C2612">
              <w:rPr>
                <w:rFonts w:ascii="Times New Roman" w:hAnsi="Times New Roman"/>
                <w:b/>
                <w:bCs/>
                <w:sz w:val="20"/>
                <w:szCs w:val="20"/>
              </w:rPr>
              <w:t>Загальна ва</w:t>
            </w:r>
            <w:r w:rsidRPr="007C2612">
              <w:rPr>
                <w:rFonts w:ascii="Times New Roman" w:hAnsi="Times New Roman"/>
                <w:b/>
                <w:bCs/>
                <w:sz w:val="20"/>
                <w:szCs w:val="20"/>
              </w:rPr>
              <w:t>р</w:t>
            </w:r>
            <w:r w:rsidRPr="007C2612">
              <w:rPr>
                <w:rFonts w:ascii="Times New Roman" w:hAnsi="Times New Roman"/>
                <w:b/>
                <w:bCs/>
                <w:sz w:val="20"/>
                <w:szCs w:val="20"/>
              </w:rPr>
              <w:t xml:space="preserve">тість, грн, </w:t>
            </w:r>
          </w:p>
          <w:p w:rsidR="00141367" w:rsidRPr="007C2612" w:rsidRDefault="00141367" w:rsidP="007D7D77">
            <w:pPr>
              <w:widowControl w:val="0"/>
              <w:spacing w:before="0"/>
              <w:jc w:val="center"/>
              <w:rPr>
                <w:rFonts w:ascii="Times New Roman" w:hAnsi="Times New Roman"/>
                <w:sz w:val="20"/>
                <w:szCs w:val="20"/>
              </w:rPr>
            </w:pPr>
            <w:r w:rsidRPr="007C2612">
              <w:rPr>
                <w:rFonts w:ascii="Times New Roman" w:hAnsi="Times New Roman"/>
                <w:b/>
                <w:bCs/>
                <w:sz w:val="20"/>
                <w:szCs w:val="20"/>
              </w:rPr>
              <w:t>з або без ПДВ*</w:t>
            </w:r>
          </w:p>
        </w:tc>
      </w:tr>
      <w:tr w:rsidR="00141367" w:rsidRPr="007C2612" w:rsidTr="00141367">
        <w:trPr>
          <w:trHeight w:val="472"/>
        </w:trPr>
        <w:tc>
          <w:tcPr>
            <w:tcW w:w="535" w:type="dxa"/>
            <w:tcBorders>
              <w:top w:val="single" w:sz="6" w:space="0" w:color="000000"/>
              <w:left w:val="single" w:sz="6" w:space="0" w:color="000000"/>
              <w:bottom w:val="single" w:sz="6" w:space="0" w:color="000000"/>
            </w:tcBorders>
            <w:shd w:val="clear" w:color="auto" w:fill="auto"/>
            <w:vAlign w:val="center"/>
          </w:tcPr>
          <w:p w:rsidR="00141367" w:rsidRPr="007C2612" w:rsidRDefault="00141367" w:rsidP="007D7D77">
            <w:pPr>
              <w:pStyle w:val="af2"/>
              <w:widowControl w:val="0"/>
              <w:snapToGrid w:val="0"/>
              <w:spacing w:before="0"/>
              <w:jc w:val="left"/>
              <w:rPr>
                <w:sz w:val="20"/>
              </w:rPr>
            </w:pPr>
            <w:r w:rsidRPr="007C2612">
              <w:rPr>
                <w:sz w:val="20"/>
              </w:rPr>
              <w:t>1.</w:t>
            </w:r>
          </w:p>
        </w:tc>
        <w:tc>
          <w:tcPr>
            <w:tcW w:w="2317" w:type="dxa"/>
            <w:tcBorders>
              <w:top w:val="single" w:sz="6" w:space="0" w:color="000000"/>
              <w:left w:val="single" w:sz="6" w:space="0" w:color="000000"/>
              <w:bottom w:val="single" w:sz="6" w:space="0" w:color="000000"/>
            </w:tcBorders>
            <w:shd w:val="clear" w:color="auto" w:fill="auto"/>
            <w:vAlign w:val="center"/>
          </w:tcPr>
          <w:p w:rsidR="00141367" w:rsidRPr="00AE522D" w:rsidRDefault="00C40534" w:rsidP="007D7D77">
            <w:pPr>
              <w:pStyle w:val="af2"/>
              <w:widowControl w:val="0"/>
              <w:snapToGrid w:val="0"/>
              <w:spacing w:before="0"/>
              <w:jc w:val="left"/>
              <w:rPr>
                <w:color w:val="FF0000"/>
                <w:sz w:val="22"/>
                <w:szCs w:val="22"/>
              </w:rPr>
            </w:pPr>
            <w:r w:rsidRPr="00C40534">
              <w:rPr>
                <w:rFonts w:cs="Times New Roman"/>
                <w:sz w:val="18"/>
                <w:szCs w:val="18"/>
                <w:u w:val="single"/>
              </w:rPr>
              <w:t>«Капітальний ремонт будівлі за ГП ** (майстерня) у в/м ** м. Первомайськ, Миколаївської області. Шифр **/**  (відновлення)»</w:t>
            </w:r>
            <w:r w:rsidRPr="00AE522D">
              <w:rPr>
                <w:rFonts w:cs="Times New Roman"/>
                <w:sz w:val="22"/>
                <w:szCs w:val="22"/>
              </w:rPr>
              <w:t xml:space="preserve"> </w:t>
            </w:r>
            <w:r w:rsidR="00AE522D" w:rsidRPr="00AE522D">
              <w:rPr>
                <w:rFonts w:cs="Times New Roman"/>
                <w:sz w:val="22"/>
                <w:szCs w:val="22"/>
              </w:rPr>
              <w:t>(ДК 021:2015:  45000000-7 - Будівельні роботи та поточний ремонт)</w:t>
            </w:r>
          </w:p>
        </w:tc>
        <w:tc>
          <w:tcPr>
            <w:tcW w:w="1274" w:type="dxa"/>
            <w:tcBorders>
              <w:top w:val="single" w:sz="6" w:space="0" w:color="000000"/>
              <w:left w:val="single" w:sz="6" w:space="0" w:color="000000"/>
              <w:bottom w:val="single" w:sz="6" w:space="0" w:color="000000"/>
            </w:tcBorders>
            <w:shd w:val="clear" w:color="auto" w:fill="auto"/>
            <w:vAlign w:val="center"/>
          </w:tcPr>
          <w:p w:rsidR="00141367" w:rsidRPr="00141367" w:rsidRDefault="00B0556A" w:rsidP="007D7D77">
            <w:pPr>
              <w:pStyle w:val="af2"/>
              <w:widowControl w:val="0"/>
              <w:snapToGrid w:val="0"/>
              <w:spacing w:before="0"/>
              <w:jc w:val="center"/>
              <w:rPr>
                <w:sz w:val="20"/>
              </w:rPr>
            </w:pPr>
            <w:r>
              <w:rPr>
                <w:sz w:val="20"/>
              </w:rPr>
              <w:t>робота</w:t>
            </w:r>
          </w:p>
        </w:tc>
        <w:tc>
          <w:tcPr>
            <w:tcW w:w="1418" w:type="dxa"/>
            <w:tcBorders>
              <w:top w:val="single" w:sz="6" w:space="0" w:color="000000"/>
              <w:left w:val="single" w:sz="6" w:space="0" w:color="000000"/>
              <w:bottom w:val="single" w:sz="6" w:space="0" w:color="000000"/>
            </w:tcBorders>
            <w:shd w:val="clear" w:color="auto" w:fill="auto"/>
            <w:vAlign w:val="center"/>
          </w:tcPr>
          <w:p w:rsidR="00141367" w:rsidRPr="007C2612" w:rsidRDefault="00141367" w:rsidP="007D7D77">
            <w:pPr>
              <w:pStyle w:val="af2"/>
              <w:widowControl w:val="0"/>
              <w:snapToGrid w:val="0"/>
              <w:spacing w:before="0"/>
              <w:jc w:val="center"/>
              <w:rPr>
                <w:sz w:val="20"/>
              </w:rPr>
            </w:pPr>
            <w:r>
              <w:rPr>
                <w:sz w:val="20"/>
              </w:rPr>
              <w:t>1</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141367" w:rsidRPr="007C2612" w:rsidRDefault="00141367" w:rsidP="007D7D77">
            <w:pPr>
              <w:pStyle w:val="af2"/>
              <w:widowControl w:val="0"/>
              <w:snapToGrid w:val="0"/>
              <w:spacing w:before="0"/>
              <w:jc w:val="center"/>
              <w:rPr>
                <w:sz w:val="20"/>
              </w:rPr>
            </w:pPr>
          </w:p>
        </w:tc>
        <w:tc>
          <w:tcPr>
            <w:tcW w:w="1513" w:type="dxa"/>
            <w:tcBorders>
              <w:top w:val="single" w:sz="6" w:space="0" w:color="000000"/>
              <w:left w:val="single" w:sz="4" w:space="0" w:color="000000"/>
              <w:bottom w:val="single" w:sz="6" w:space="0" w:color="000000"/>
            </w:tcBorders>
            <w:shd w:val="clear" w:color="auto" w:fill="auto"/>
            <w:vAlign w:val="center"/>
          </w:tcPr>
          <w:p w:rsidR="00141367" w:rsidRPr="007C2612" w:rsidRDefault="00141367" w:rsidP="007D7D77">
            <w:pPr>
              <w:pStyle w:val="af2"/>
              <w:widowControl w:val="0"/>
              <w:snapToGrid w:val="0"/>
              <w:spacing w:before="0"/>
              <w:jc w:val="center"/>
              <w:rPr>
                <w:sz w:val="20"/>
              </w:rPr>
            </w:pP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367" w:rsidRPr="007C2612" w:rsidRDefault="00141367" w:rsidP="007D7D77">
            <w:pPr>
              <w:pStyle w:val="af2"/>
              <w:widowControl w:val="0"/>
              <w:spacing w:before="0"/>
              <w:rPr>
                <w:sz w:val="20"/>
              </w:rPr>
            </w:pPr>
          </w:p>
        </w:tc>
      </w:tr>
      <w:tr w:rsidR="00141367" w:rsidRPr="007C2612" w:rsidTr="00141367">
        <w:trPr>
          <w:trHeight w:val="403"/>
        </w:trPr>
        <w:tc>
          <w:tcPr>
            <w:tcW w:w="8475" w:type="dxa"/>
            <w:gridSpan w:val="6"/>
            <w:tcBorders>
              <w:top w:val="single" w:sz="6" w:space="0" w:color="000000"/>
              <w:left w:val="single" w:sz="6" w:space="0" w:color="000000"/>
              <w:bottom w:val="single" w:sz="6" w:space="0" w:color="000000"/>
            </w:tcBorders>
            <w:shd w:val="clear" w:color="auto" w:fill="auto"/>
            <w:vAlign w:val="center"/>
          </w:tcPr>
          <w:p w:rsidR="00141367" w:rsidRPr="007C2612" w:rsidRDefault="00141367" w:rsidP="007D7D77">
            <w:pPr>
              <w:widowControl w:val="0"/>
              <w:spacing w:before="0"/>
              <w:jc w:val="right"/>
              <w:rPr>
                <w:rFonts w:ascii="Times New Roman" w:hAnsi="Times New Roman"/>
                <w:sz w:val="20"/>
                <w:szCs w:val="20"/>
              </w:rPr>
            </w:pPr>
            <w:r w:rsidRPr="007C2612">
              <w:rPr>
                <w:rFonts w:ascii="Times New Roman" w:hAnsi="Times New Roman"/>
                <w:b/>
                <w:bCs/>
                <w:sz w:val="20"/>
                <w:szCs w:val="20"/>
              </w:rPr>
              <w:t>Загальна вартість тендерної пропозиції з або без ПДВ*:</w:t>
            </w:r>
            <w:r w:rsidRPr="007C2612">
              <w:rPr>
                <w:rFonts w:ascii="Times New Roman" w:hAnsi="Times New Roman" w:cs="Times New Roman"/>
                <w:b/>
                <w:bCs/>
                <w:sz w:val="20"/>
                <w:szCs w:val="20"/>
              </w:rPr>
              <w:t xml:space="preserve">:                                                                                                           </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367" w:rsidRPr="007C2612" w:rsidRDefault="00141367" w:rsidP="007D7D77">
            <w:pPr>
              <w:widowControl w:val="0"/>
              <w:spacing w:before="0"/>
              <w:rPr>
                <w:rFonts w:ascii="Times New Roman" w:hAnsi="Times New Roman"/>
                <w:sz w:val="20"/>
                <w:szCs w:val="20"/>
              </w:rPr>
            </w:pPr>
            <w:r w:rsidRPr="007C2612">
              <w:rPr>
                <w:rFonts w:ascii="Times New Roman" w:hAnsi="Times New Roman" w:cs="Times New Roman"/>
                <w:b/>
                <w:bCs/>
                <w:sz w:val="20"/>
                <w:szCs w:val="20"/>
              </w:rPr>
              <w:t>Σ</w:t>
            </w:r>
          </w:p>
        </w:tc>
      </w:tr>
    </w:tbl>
    <w:p w:rsidR="00141367" w:rsidRPr="007C2612" w:rsidRDefault="00141367" w:rsidP="007D7D77">
      <w:pPr>
        <w:spacing w:before="0"/>
        <w:rPr>
          <w:rFonts w:ascii="Times New Roman" w:hAnsi="Times New Roman"/>
          <w:sz w:val="20"/>
          <w:szCs w:val="20"/>
        </w:rPr>
      </w:pPr>
      <w:r w:rsidRPr="007C2612">
        <w:rPr>
          <w:rFonts w:ascii="Times New Roman" w:hAnsi="Times New Roman"/>
          <w:b/>
          <w:sz w:val="20"/>
          <w:szCs w:val="20"/>
        </w:rPr>
        <w:t xml:space="preserve">Загальна вартість </w:t>
      </w:r>
      <w:r w:rsidRPr="007C2612">
        <w:rPr>
          <w:rFonts w:ascii="Times New Roman" w:hAnsi="Times New Roman"/>
          <w:b/>
          <w:bCs/>
          <w:sz w:val="20"/>
          <w:szCs w:val="20"/>
        </w:rPr>
        <w:t xml:space="preserve">тендерної пропозиції </w:t>
      </w:r>
      <w:r w:rsidRPr="007C2612">
        <w:rPr>
          <w:rFonts w:ascii="Times New Roman" w:hAnsi="Times New Roman"/>
          <w:b/>
          <w:sz w:val="20"/>
          <w:szCs w:val="20"/>
        </w:rPr>
        <w:t>з або без ПДВ*:</w:t>
      </w:r>
      <w:r w:rsidRPr="007C2612">
        <w:rPr>
          <w:rFonts w:ascii="Times New Roman" w:hAnsi="Times New Roman"/>
          <w:i/>
          <w:sz w:val="20"/>
          <w:szCs w:val="20"/>
        </w:rPr>
        <w:t xml:space="preserve"> (прописом) </w:t>
      </w:r>
    </w:p>
    <w:p w:rsidR="00D21105" w:rsidRPr="00357F2E" w:rsidRDefault="00D21105" w:rsidP="007D7D77">
      <w:pPr>
        <w:pStyle w:val="msonormalbullet1gif"/>
        <w:widowControl w:val="0"/>
        <w:tabs>
          <w:tab w:val="left" w:pos="387"/>
        </w:tabs>
        <w:spacing w:before="0" w:beforeAutospacing="0" w:after="0" w:afterAutospacing="0"/>
        <w:ind w:right="127" w:firstLine="567"/>
        <w:contextualSpacing/>
        <w:rPr>
          <w:sz w:val="20"/>
          <w:szCs w:val="20"/>
        </w:rPr>
      </w:pPr>
      <w:r w:rsidRPr="00357F2E">
        <w:rPr>
          <w:i/>
          <w:sz w:val="20"/>
          <w:szCs w:val="20"/>
          <w:lang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rsidR="00D21105" w:rsidRPr="00357F2E" w:rsidRDefault="00D21105" w:rsidP="007D7D77">
      <w:pPr>
        <w:tabs>
          <w:tab w:val="left" w:pos="142"/>
        </w:tabs>
        <w:spacing w:before="0" w:after="0"/>
        <w:ind w:firstLine="567"/>
        <w:rPr>
          <w:rFonts w:ascii="Times New Roman" w:hAnsi="Times New Roman"/>
          <w:sz w:val="24"/>
          <w:szCs w:val="24"/>
        </w:rPr>
      </w:pPr>
      <w:r w:rsidRPr="00357F2E">
        <w:rPr>
          <w:rFonts w:ascii="Times New Roman" w:hAnsi="Times New Roman" w:cs="Times New Roman"/>
          <w:sz w:val="24"/>
          <w:szCs w:val="24"/>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D21105" w:rsidRPr="00357F2E" w:rsidRDefault="00D21105" w:rsidP="007D7D77">
      <w:pPr>
        <w:spacing w:before="0" w:after="0"/>
        <w:ind w:firstLine="567"/>
        <w:rPr>
          <w:rFonts w:ascii="Times New Roman" w:hAnsi="Times New Roman"/>
          <w:sz w:val="24"/>
          <w:szCs w:val="24"/>
        </w:rPr>
      </w:pPr>
      <w:r w:rsidRPr="00357F2E">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357F2E" w:rsidRDefault="00D21105" w:rsidP="007D7D77">
      <w:pPr>
        <w:widowControl w:val="0"/>
        <w:spacing w:before="0"/>
        <w:ind w:firstLine="567"/>
        <w:rPr>
          <w:rFonts w:ascii="Times New Roman" w:eastAsia="Times New Roman" w:hAnsi="Times New Roman" w:cs="Times New Roman"/>
          <w:sz w:val="24"/>
          <w:szCs w:val="24"/>
        </w:rPr>
      </w:pPr>
      <w:r w:rsidRPr="00357F2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57F2E">
        <w:rPr>
          <w:rFonts w:ascii="Times New Roman" w:eastAsia="Times New Roman" w:hAnsi="Times New Roman" w:cs="Times New Roman"/>
          <w:b/>
          <w:i/>
          <w:sz w:val="24"/>
          <w:szCs w:val="24"/>
        </w:rPr>
        <w:t xml:space="preserve">не може бути укладено раніше ніж через п’ять днів </w:t>
      </w:r>
      <w:r w:rsidRPr="00357F2E">
        <w:rPr>
          <w:rFonts w:ascii="Times New Roman" w:eastAsia="Times New Roman" w:hAnsi="Times New Roman" w:cs="Times New Roman"/>
          <w:sz w:val="24"/>
          <w:szCs w:val="24"/>
        </w:rPr>
        <w:t>з дати оприл</w:t>
      </w:r>
      <w:r w:rsidRPr="00357F2E">
        <w:rPr>
          <w:rFonts w:ascii="Times New Roman" w:eastAsia="Times New Roman" w:hAnsi="Times New Roman" w:cs="Times New Roman"/>
          <w:sz w:val="24"/>
          <w:szCs w:val="24"/>
        </w:rPr>
        <w:t>ю</w:t>
      </w:r>
      <w:r w:rsidRPr="00357F2E">
        <w:rPr>
          <w:rFonts w:ascii="Times New Roman" w:eastAsia="Times New Roman" w:hAnsi="Times New Roman" w:cs="Times New Roman"/>
          <w:sz w:val="24"/>
          <w:szCs w:val="24"/>
        </w:rPr>
        <w:t>днення в електронній системі закупівель повідомлення про намір укласти договір про закуп</w:t>
      </w:r>
      <w:r w:rsidRPr="00357F2E">
        <w:rPr>
          <w:rFonts w:ascii="Times New Roman" w:eastAsia="Times New Roman" w:hAnsi="Times New Roman" w:cs="Times New Roman"/>
          <w:sz w:val="24"/>
          <w:szCs w:val="24"/>
        </w:rPr>
        <w:t>і</w:t>
      </w:r>
      <w:r w:rsidRPr="00357F2E">
        <w:rPr>
          <w:rFonts w:ascii="Times New Roman" w:eastAsia="Times New Roman" w:hAnsi="Times New Roman" w:cs="Times New Roman"/>
          <w:sz w:val="24"/>
          <w:szCs w:val="24"/>
        </w:rPr>
        <w:t>влю. Замовник укладає договір про закупівлю з учасником, який визнаний переможцем пр</w:t>
      </w:r>
      <w:r w:rsidRPr="00357F2E">
        <w:rPr>
          <w:rFonts w:ascii="Times New Roman" w:eastAsia="Times New Roman" w:hAnsi="Times New Roman" w:cs="Times New Roman"/>
          <w:sz w:val="24"/>
          <w:szCs w:val="24"/>
        </w:rPr>
        <w:t>о</w:t>
      </w:r>
      <w:r w:rsidRPr="00357F2E">
        <w:rPr>
          <w:rFonts w:ascii="Times New Roman" w:eastAsia="Times New Roman" w:hAnsi="Times New Roman" w:cs="Times New Roman"/>
          <w:sz w:val="24"/>
          <w:szCs w:val="24"/>
        </w:rPr>
        <w:t xml:space="preserve">цедури закупівлі, протягом строку дії його пропозиції, </w:t>
      </w:r>
      <w:r w:rsidRPr="00357F2E">
        <w:rPr>
          <w:rFonts w:ascii="Times New Roman" w:eastAsia="Times New Roman" w:hAnsi="Times New Roman" w:cs="Times New Roman"/>
          <w:b/>
          <w:i/>
          <w:sz w:val="24"/>
          <w:szCs w:val="24"/>
        </w:rPr>
        <w:t>не пізніше ніж через 15 днів</w:t>
      </w:r>
      <w:r w:rsidRPr="00357F2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w:t>
      </w:r>
      <w:r w:rsidRPr="00357F2E">
        <w:rPr>
          <w:rFonts w:ascii="Times New Roman" w:eastAsia="Times New Roman" w:hAnsi="Times New Roman" w:cs="Times New Roman"/>
          <w:sz w:val="24"/>
          <w:szCs w:val="24"/>
        </w:rPr>
        <w:t>о</w:t>
      </w:r>
      <w:r w:rsidRPr="00357F2E">
        <w:rPr>
          <w:rFonts w:ascii="Times New Roman" w:eastAsia="Times New Roman" w:hAnsi="Times New Roman" w:cs="Times New Roman"/>
          <w:sz w:val="24"/>
          <w:szCs w:val="24"/>
        </w:rPr>
        <w:t xml:space="preserve">ваної необхідності строк для укладення договору </w:t>
      </w:r>
      <w:r w:rsidRPr="00357F2E">
        <w:rPr>
          <w:rFonts w:ascii="Times New Roman" w:eastAsia="Times New Roman" w:hAnsi="Times New Roman" w:cs="Times New Roman"/>
          <w:b/>
          <w:i/>
          <w:sz w:val="24"/>
          <w:szCs w:val="24"/>
        </w:rPr>
        <w:t>може бути продовжений до 60 днів</w:t>
      </w:r>
      <w:r w:rsidRPr="00357F2E">
        <w:rPr>
          <w:rFonts w:ascii="Times New Roman" w:eastAsia="Times New Roman" w:hAnsi="Times New Roman" w:cs="Times New Roman"/>
          <w:sz w:val="24"/>
          <w:szCs w:val="24"/>
        </w:rPr>
        <w:t xml:space="preserve">. </w:t>
      </w:r>
    </w:p>
    <w:p w:rsidR="00D21105" w:rsidRPr="00357F2E" w:rsidRDefault="00D21105" w:rsidP="007D7D77">
      <w:pPr>
        <w:widowControl w:val="0"/>
        <w:spacing w:before="0"/>
        <w:ind w:firstLine="567"/>
        <w:rPr>
          <w:rFonts w:ascii="Times New Roman" w:eastAsia="Times New Roman" w:hAnsi="Times New Roman" w:cs="Times New Roman"/>
          <w:sz w:val="24"/>
          <w:szCs w:val="24"/>
        </w:rPr>
      </w:pPr>
      <w:r>
        <w:rPr>
          <w:rFonts w:ascii="Times New Roman" w:hAnsi="Times New Roman" w:cs="Times New Roman"/>
          <w:sz w:val="20"/>
          <w:szCs w:val="20"/>
          <w:u w:val="single"/>
        </w:rPr>
        <w:t xml:space="preserve">Посада, прізвище, ініціали, підпис уповноваженої особи Учасника, завірені печаткою </w:t>
      </w:r>
      <w:r>
        <w:rPr>
          <w:rFonts w:ascii="Times New Roman" w:hAnsi="Times New Roman"/>
          <w:sz w:val="20"/>
          <w:szCs w:val="20"/>
          <w:u w:val="single"/>
          <w:shd w:val="clear" w:color="auto" w:fill="FFFFFF"/>
        </w:rPr>
        <w:t>(за  наявності)</w:t>
      </w:r>
      <w:r>
        <w:rPr>
          <w:rFonts w:ascii="Times New Roman" w:hAnsi="Times New Roman"/>
          <w:sz w:val="20"/>
          <w:szCs w:val="20"/>
          <w:shd w:val="clear" w:color="auto" w:fill="FFFFFF"/>
        </w:rPr>
        <w:t>.</w:t>
      </w:r>
    </w:p>
    <w:p w:rsidR="00BC05B9" w:rsidRDefault="00BC05B9" w:rsidP="007D7D77">
      <w:pPr>
        <w:spacing w:before="0" w:after="0"/>
        <w:rPr>
          <w:rFonts w:ascii="Times New Roman" w:hAnsi="Times New Roman" w:cs="Times New Roman"/>
          <w:bCs/>
          <w:sz w:val="20"/>
          <w:szCs w:val="20"/>
          <w:bdr w:val="none" w:sz="0" w:space="0" w:color="auto" w:frame="1"/>
          <w:lang w:eastAsia="en-US"/>
        </w:rPr>
      </w:pPr>
    </w:p>
    <w:p w:rsidR="00B0556A" w:rsidRPr="00C671E4" w:rsidRDefault="00B0556A" w:rsidP="007D7D77">
      <w:pPr>
        <w:spacing w:before="0" w:after="0"/>
        <w:rPr>
          <w:rFonts w:ascii="Times New Roman" w:hAnsi="Times New Roman" w:cs="Times New Roman"/>
          <w:bCs/>
          <w:sz w:val="20"/>
          <w:szCs w:val="20"/>
          <w:bdr w:val="none" w:sz="0" w:space="0" w:color="auto" w:frame="1"/>
          <w:lang w:eastAsia="en-US"/>
        </w:rPr>
      </w:pPr>
    </w:p>
    <w:p w:rsidR="00397041" w:rsidRDefault="00D1169C" w:rsidP="007D7D77">
      <w:pPr>
        <w:spacing w:before="0" w:after="0"/>
        <w:jc w:val="right"/>
        <w:rPr>
          <w:rFonts w:ascii="Times New Roman" w:hAnsi="Times New Roman" w:cs="Times New Roman"/>
          <w:b/>
          <w:sz w:val="24"/>
          <w:shd w:val="clear" w:color="auto" w:fill="FFFFFF"/>
          <w:lang w:eastAsia="en-US"/>
        </w:rPr>
      </w:pPr>
      <w:r w:rsidRPr="00C671E4">
        <w:rPr>
          <w:rFonts w:ascii="Times New Roman" w:hAnsi="Times New Roman" w:cs="Times New Roman"/>
          <w:b/>
          <w:sz w:val="24"/>
          <w:shd w:val="clear" w:color="auto" w:fill="FFFFFF"/>
          <w:lang w:eastAsia="en-US"/>
        </w:rPr>
        <w:t>ДОДАТОК №</w:t>
      </w:r>
      <w:r w:rsidR="00EA39DC">
        <w:rPr>
          <w:rFonts w:ascii="Times New Roman" w:hAnsi="Times New Roman" w:cs="Times New Roman"/>
          <w:b/>
          <w:sz w:val="24"/>
          <w:shd w:val="clear" w:color="auto" w:fill="FFFFFF"/>
          <w:lang w:eastAsia="en-US"/>
        </w:rPr>
        <w:t>6</w:t>
      </w:r>
    </w:p>
    <w:p w:rsidR="00D1169C" w:rsidRPr="00397041" w:rsidRDefault="00D1169C" w:rsidP="007D7D77">
      <w:pPr>
        <w:spacing w:before="0" w:after="0"/>
        <w:jc w:val="right"/>
        <w:rPr>
          <w:rFonts w:ascii="Times New Roman" w:hAnsi="Times New Roman" w:cs="Times New Roman"/>
          <w:b/>
          <w:sz w:val="24"/>
          <w:shd w:val="clear" w:color="auto" w:fill="FFFFFF"/>
          <w:lang w:eastAsia="en-US"/>
        </w:rPr>
      </w:pPr>
      <w:r w:rsidRPr="00C671E4">
        <w:rPr>
          <w:rFonts w:ascii="Times New Roman" w:hAnsi="Times New Roman" w:cs="Times New Roman"/>
          <w:sz w:val="24"/>
          <w:shd w:val="clear" w:color="auto" w:fill="FFFFFF"/>
          <w:lang w:eastAsia="en-US"/>
        </w:rPr>
        <w:t>до тендерної документації</w:t>
      </w:r>
    </w:p>
    <w:p w:rsidR="00397041" w:rsidRDefault="00397041" w:rsidP="007D7D77">
      <w:pPr>
        <w:spacing w:before="0"/>
        <w:jc w:val="center"/>
        <w:rPr>
          <w:rFonts w:ascii="Times New Roman" w:hAnsi="Times New Roman" w:cs="Times New Roman"/>
          <w:b/>
          <w:sz w:val="24"/>
          <w:szCs w:val="24"/>
          <w:lang w:eastAsia="en-US"/>
        </w:rPr>
      </w:pPr>
    </w:p>
    <w:p w:rsidR="00D1169C" w:rsidRPr="00357F2E" w:rsidRDefault="00D1169C" w:rsidP="007D7D77">
      <w:pPr>
        <w:spacing w:before="0"/>
        <w:jc w:val="center"/>
        <w:rPr>
          <w:rFonts w:ascii="Times New Roman" w:hAnsi="Times New Roman" w:cs="Times New Roman"/>
          <w:b/>
          <w:sz w:val="28"/>
          <w:szCs w:val="28"/>
          <w:vertAlign w:val="superscript"/>
          <w:lang w:eastAsia="en-US"/>
        </w:rPr>
      </w:pPr>
      <w:r w:rsidRPr="00357F2E">
        <w:rPr>
          <w:rFonts w:ascii="Times New Roman" w:hAnsi="Times New Roman" w:cs="Times New Roman"/>
          <w:b/>
          <w:sz w:val="28"/>
          <w:szCs w:val="28"/>
          <w:lang w:eastAsia="en-US"/>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D1169C" w:rsidRPr="00C671E4" w:rsidTr="00C9085F">
        <w:trPr>
          <w:trHeight w:val="148"/>
        </w:trPr>
        <w:tc>
          <w:tcPr>
            <w:tcW w:w="534"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 xml:space="preserve">№ </w:t>
            </w:r>
            <w:r w:rsidRPr="00357F2E">
              <w:rPr>
                <w:rFonts w:ascii="Times New Roman" w:eastAsia="SimSun" w:hAnsi="Times New Roman" w:cs="Times New Roman"/>
                <w:sz w:val="24"/>
                <w:szCs w:val="24"/>
                <w:lang w:eastAsia="en-US"/>
              </w:rPr>
              <w:t>з/п</w:t>
            </w:r>
          </w:p>
        </w:tc>
        <w:tc>
          <w:tcPr>
            <w:tcW w:w="5267" w:type="dxa"/>
            <w:vAlign w:val="center"/>
          </w:tcPr>
          <w:p w:rsidR="00357F2E" w:rsidRDefault="00D1169C" w:rsidP="007D7D77">
            <w:pPr>
              <w:spacing w:before="0" w:after="0"/>
              <w:jc w:val="center"/>
              <w:rPr>
                <w:rFonts w:ascii="Times New Roman" w:eastAsia="SimSun" w:hAnsi="Times New Roman" w:cs="Times New Roman"/>
                <w:b/>
                <w:sz w:val="28"/>
                <w:szCs w:val="28"/>
                <w:lang w:eastAsia="en-US"/>
              </w:rPr>
            </w:pPr>
            <w:r w:rsidRPr="00357F2E">
              <w:rPr>
                <w:rFonts w:ascii="Times New Roman" w:eastAsia="SimSun" w:hAnsi="Times New Roman" w:cs="Times New Roman"/>
                <w:b/>
                <w:sz w:val="28"/>
                <w:szCs w:val="28"/>
                <w:lang w:eastAsia="en-US"/>
              </w:rPr>
              <w:t xml:space="preserve">Загальні відомості про </w:t>
            </w:r>
          </w:p>
          <w:p w:rsidR="00D1169C" w:rsidRPr="00357F2E" w:rsidRDefault="00D1169C" w:rsidP="007D7D77">
            <w:pPr>
              <w:spacing w:before="0" w:after="0"/>
              <w:jc w:val="center"/>
              <w:rPr>
                <w:rFonts w:ascii="Times New Roman" w:eastAsia="SimSun" w:hAnsi="Times New Roman" w:cs="Times New Roman"/>
                <w:b/>
                <w:sz w:val="28"/>
                <w:szCs w:val="28"/>
                <w:lang w:eastAsia="en-US"/>
              </w:rPr>
            </w:pPr>
            <w:r w:rsidRPr="00357F2E">
              <w:rPr>
                <w:rFonts w:ascii="Times New Roman" w:eastAsia="SimSun" w:hAnsi="Times New Roman" w:cs="Times New Roman"/>
                <w:b/>
                <w:sz w:val="28"/>
                <w:szCs w:val="28"/>
                <w:lang w:eastAsia="en-US"/>
              </w:rPr>
              <w:t>Учасника торгів</w:t>
            </w:r>
          </w:p>
        </w:tc>
        <w:tc>
          <w:tcPr>
            <w:tcW w:w="4255" w:type="dxa"/>
            <w:vAlign w:val="center"/>
          </w:tcPr>
          <w:p w:rsidR="00D1169C" w:rsidRPr="00357F2E" w:rsidRDefault="00D1169C" w:rsidP="007D7D77">
            <w:pPr>
              <w:spacing w:before="0" w:after="0"/>
              <w:jc w:val="center"/>
              <w:rPr>
                <w:rFonts w:ascii="Times New Roman" w:eastAsia="SimSun" w:hAnsi="Times New Roman" w:cs="Times New Roman"/>
                <w:b/>
                <w:sz w:val="28"/>
                <w:szCs w:val="28"/>
                <w:lang w:eastAsia="en-US"/>
              </w:rPr>
            </w:pPr>
            <w:r w:rsidRPr="00357F2E">
              <w:rPr>
                <w:rFonts w:ascii="Times New Roman" w:eastAsia="SimSun" w:hAnsi="Times New Roman" w:cs="Times New Roman"/>
                <w:b/>
                <w:sz w:val="28"/>
                <w:szCs w:val="28"/>
                <w:lang w:eastAsia="en-US"/>
              </w:rPr>
              <w:t>Відповіді</w:t>
            </w:r>
          </w:p>
        </w:tc>
      </w:tr>
      <w:tr w:rsidR="00D1169C" w:rsidRPr="00C671E4" w:rsidTr="00C9085F">
        <w:trPr>
          <w:trHeight w:val="48"/>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Повне найменування Учасника для юр</w:t>
            </w:r>
            <w:r w:rsidRPr="00357F2E">
              <w:rPr>
                <w:rFonts w:ascii="Times New Roman" w:eastAsia="SimSun" w:hAnsi="Times New Roman" w:cs="Times New Roman"/>
                <w:sz w:val="28"/>
                <w:szCs w:val="28"/>
                <w:lang w:eastAsia="en-US"/>
              </w:rPr>
              <w:t>и</w:t>
            </w:r>
            <w:r w:rsidRPr="00357F2E">
              <w:rPr>
                <w:rFonts w:ascii="Times New Roman" w:eastAsia="SimSun" w:hAnsi="Times New Roman" w:cs="Times New Roman"/>
                <w:sz w:val="28"/>
                <w:szCs w:val="28"/>
                <w:lang w:eastAsia="en-US"/>
              </w:rPr>
              <w:t>дичних осіб або прізвище ім’я по батьк</w:t>
            </w:r>
            <w:r w:rsidRPr="00357F2E">
              <w:rPr>
                <w:rFonts w:ascii="Times New Roman" w:eastAsia="SimSun" w:hAnsi="Times New Roman" w:cs="Times New Roman"/>
                <w:sz w:val="28"/>
                <w:szCs w:val="28"/>
                <w:lang w:eastAsia="en-US"/>
              </w:rPr>
              <w:t>о</w:t>
            </w:r>
            <w:r w:rsidRPr="00357F2E">
              <w:rPr>
                <w:rFonts w:ascii="Times New Roman" w:eastAsia="SimSun" w:hAnsi="Times New Roman" w:cs="Times New Roman"/>
                <w:sz w:val="28"/>
                <w:szCs w:val="28"/>
                <w:lang w:eastAsia="en-US"/>
              </w:rPr>
              <w:t>ві (для фізичних осіб)</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91"/>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2</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 xml:space="preserve">Форма власності </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55"/>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3</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Юридична адреса</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57"/>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4</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 xml:space="preserve">Місцезнаходження: </w:t>
            </w:r>
          </w:p>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Поштова адреса:</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36"/>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5</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Телефон, факс:</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39"/>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6</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Код ЄДРПОУ або ідентифікаційний н</w:t>
            </w:r>
            <w:r w:rsidRPr="00357F2E">
              <w:rPr>
                <w:rFonts w:ascii="Times New Roman" w:eastAsia="SimSun" w:hAnsi="Times New Roman" w:cs="Times New Roman"/>
                <w:sz w:val="28"/>
                <w:szCs w:val="28"/>
                <w:lang w:eastAsia="en-US"/>
              </w:rPr>
              <w:t>о</w:t>
            </w:r>
            <w:r w:rsidRPr="00357F2E">
              <w:rPr>
                <w:rFonts w:ascii="Times New Roman" w:eastAsia="SimSun" w:hAnsi="Times New Roman" w:cs="Times New Roman"/>
                <w:sz w:val="28"/>
                <w:szCs w:val="28"/>
                <w:lang w:eastAsia="en-US"/>
              </w:rPr>
              <w:t>мер для фізичних осіб</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50"/>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7</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Індивідуальний податковий номер (для платника податку на додану вартість)</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66"/>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8</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Назва банку (банків) та банківські рекв</w:t>
            </w:r>
            <w:r w:rsidRPr="00357F2E">
              <w:rPr>
                <w:rFonts w:ascii="Times New Roman" w:eastAsia="SimSun" w:hAnsi="Times New Roman" w:cs="Times New Roman"/>
                <w:sz w:val="28"/>
                <w:szCs w:val="28"/>
                <w:lang w:eastAsia="en-US"/>
              </w:rPr>
              <w:t>і</w:t>
            </w:r>
            <w:r w:rsidRPr="00357F2E">
              <w:rPr>
                <w:rFonts w:ascii="Times New Roman" w:eastAsia="SimSun" w:hAnsi="Times New Roman" w:cs="Times New Roman"/>
                <w:sz w:val="28"/>
                <w:szCs w:val="28"/>
                <w:lang w:eastAsia="en-US"/>
              </w:rPr>
              <w:t>зити:</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148"/>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9</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Відомості про керівника (П.І.Б., посада, контактний телефон)</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324"/>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10</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Перелік контактних осіб та їх телефони, які уповноважені діяти від імені Учасн</w:t>
            </w:r>
            <w:r w:rsidRPr="00357F2E">
              <w:rPr>
                <w:rFonts w:ascii="Times New Roman" w:eastAsia="SimSun" w:hAnsi="Times New Roman" w:cs="Times New Roman"/>
                <w:sz w:val="28"/>
                <w:szCs w:val="28"/>
                <w:lang w:eastAsia="en-US"/>
              </w:rPr>
              <w:t>и</w:t>
            </w:r>
            <w:r w:rsidRPr="00357F2E">
              <w:rPr>
                <w:rFonts w:ascii="Times New Roman" w:eastAsia="SimSun" w:hAnsi="Times New Roman" w:cs="Times New Roman"/>
                <w:sz w:val="28"/>
                <w:szCs w:val="28"/>
                <w:lang w:eastAsia="en-US"/>
              </w:rPr>
              <w:t>ка і які мають право підписувати юрид</w:t>
            </w:r>
            <w:r w:rsidRPr="00357F2E">
              <w:rPr>
                <w:rFonts w:ascii="Times New Roman" w:eastAsia="SimSun" w:hAnsi="Times New Roman" w:cs="Times New Roman"/>
                <w:sz w:val="28"/>
                <w:szCs w:val="28"/>
                <w:lang w:eastAsia="en-US"/>
              </w:rPr>
              <w:t>и</w:t>
            </w:r>
            <w:r w:rsidRPr="00357F2E">
              <w:rPr>
                <w:rFonts w:ascii="Times New Roman" w:eastAsia="SimSun" w:hAnsi="Times New Roman" w:cs="Times New Roman"/>
                <w:sz w:val="28"/>
                <w:szCs w:val="28"/>
                <w:lang w:eastAsia="en-US"/>
              </w:rPr>
              <w:t>чні документи щодо виконання з</w:t>
            </w:r>
            <w:r w:rsidRPr="00357F2E">
              <w:rPr>
                <w:rFonts w:ascii="Times New Roman" w:eastAsia="SimSun" w:hAnsi="Times New Roman" w:cs="Times New Roman"/>
                <w:sz w:val="28"/>
                <w:szCs w:val="28"/>
                <w:lang w:eastAsia="en-US"/>
              </w:rPr>
              <w:t>о</w:t>
            </w:r>
            <w:r w:rsidRPr="00357F2E">
              <w:rPr>
                <w:rFonts w:ascii="Times New Roman" w:eastAsia="SimSun" w:hAnsi="Times New Roman" w:cs="Times New Roman"/>
                <w:sz w:val="28"/>
                <w:szCs w:val="28"/>
                <w:lang w:eastAsia="en-US"/>
              </w:rPr>
              <w:t>бов’язань за результатами торгів</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393"/>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11</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p>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Основна спеціалізація, напрямки діяльн</w:t>
            </w:r>
            <w:r w:rsidRPr="00357F2E">
              <w:rPr>
                <w:rFonts w:ascii="Times New Roman" w:eastAsia="SimSun" w:hAnsi="Times New Roman" w:cs="Times New Roman"/>
                <w:sz w:val="28"/>
                <w:szCs w:val="28"/>
                <w:lang w:eastAsia="en-US"/>
              </w:rPr>
              <w:t>о</w:t>
            </w:r>
            <w:r w:rsidRPr="00357F2E">
              <w:rPr>
                <w:rFonts w:ascii="Times New Roman" w:eastAsia="SimSun" w:hAnsi="Times New Roman" w:cs="Times New Roman"/>
                <w:sz w:val="28"/>
                <w:szCs w:val="28"/>
                <w:lang w:eastAsia="en-US"/>
              </w:rPr>
              <w:t>сті</w:t>
            </w:r>
          </w:p>
          <w:p w:rsidR="00D1169C" w:rsidRPr="00357F2E" w:rsidRDefault="00D1169C" w:rsidP="007D7D77">
            <w:pPr>
              <w:spacing w:before="0" w:after="0"/>
              <w:rPr>
                <w:rFonts w:ascii="Times New Roman" w:eastAsia="SimSun" w:hAnsi="Times New Roman" w:cs="Times New Roman"/>
                <w:sz w:val="28"/>
                <w:szCs w:val="28"/>
                <w:lang w:eastAsia="en-US"/>
              </w:rPr>
            </w:pP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r w:rsidR="00D1169C" w:rsidRPr="00C671E4" w:rsidTr="00C9085F">
        <w:trPr>
          <w:trHeight w:val="152"/>
        </w:trPr>
        <w:tc>
          <w:tcPr>
            <w:tcW w:w="534" w:type="dxa"/>
            <w:vAlign w:val="center"/>
          </w:tcPr>
          <w:p w:rsidR="00D1169C" w:rsidRPr="00357F2E" w:rsidRDefault="00D1169C" w:rsidP="007D7D77">
            <w:pPr>
              <w:spacing w:before="0" w:after="0"/>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12</w:t>
            </w:r>
          </w:p>
        </w:tc>
        <w:tc>
          <w:tcPr>
            <w:tcW w:w="5267" w:type="dxa"/>
            <w:vAlign w:val="center"/>
          </w:tcPr>
          <w:p w:rsidR="00D1169C" w:rsidRPr="00357F2E" w:rsidRDefault="00D1169C" w:rsidP="007D7D77">
            <w:pPr>
              <w:spacing w:before="0" w:after="0"/>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Назва та адреса головного підприємства, дата утворення, місце реєстрації (при н</w:t>
            </w:r>
            <w:r w:rsidRPr="00357F2E">
              <w:rPr>
                <w:rFonts w:ascii="Times New Roman" w:eastAsia="SimSun" w:hAnsi="Times New Roman" w:cs="Times New Roman"/>
                <w:sz w:val="28"/>
                <w:szCs w:val="28"/>
                <w:lang w:eastAsia="en-US"/>
              </w:rPr>
              <w:t>а</w:t>
            </w:r>
            <w:r w:rsidRPr="00357F2E">
              <w:rPr>
                <w:rFonts w:ascii="Times New Roman" w:eastAsia="SimSun" w:hAnsi="Times New Roman" w:cs="Times New Roman"/>
                <w:sz w:val="28"/>
                <w:szCs w:val="28"/>
                <w:lang w:eastAsia="en-US"/>
              </w:rPr>
              <w:t>явності).</w:t>
            </w:r>
          </w:p>
        </w:tc>
        <w:tc>
          <w:tcPr>
            <w:tcW w:w="4255" w:type="dxa"/>
          </w:tcPr>
          <w:p w:rsidR="00D1169C" w:rsidRPr="00C671E4" w:rsidRDefault="00D1169C" w:rsidP="007D7D77">
            <w:pPr>
              <w:spacing w:before="0" w:after="0"/>
              <w:rPr>
                <w:rFonts w:ascii="Times New Roman" w:eastAsia="SimSun" w:hAnsi="Times New Roman" w:cs="Times New Roman"/>
                <w:sz w:val="24"/>
                <w:szCs w:val="24"/>
                <w:lang w:eastAsia="en-US"/>
              </w:rPr>
            </w:pPr>
          </w:p>
        </w:tc>
      </w:tr>
    </w:tbl>
    <w:p w:rsidR="00D1169C" w:rsidRPr="00C671E4" w:rsidRDefault="00D1169C" w:rsidP="007D7D77">
      <w:pPr>
        <w:tabs>
          <w:tab w:val="left" w:pos="7803"/>
        </w:tabs>
        <w:spacing w:before="0"/>
        <w:rPr>
          <w:rFonts w:cs="Times New Roman"/>
          <w:lang w:eastAsia="en-US"/>
        </w:rPr>
      </w:pPr>
    </w:p>
    <w:p w:rsidR="00D1169C" w:rsidRPr="00C671E4" w:rsidRDefault="00D1169C" w:rsidP="007D7D77">
      <w:pPr>
        <w:spacing w:before="0"/>
        <w:rPr>
          <w:rFonts w:ascii="Times New Roman" w:hAnsi="Times New Roman" w:cs="Times New Roman"/>
          <w:sz w:val="24"/>
          <w:szCs w:val="24"/>
          <w:lang w:eastAsia="en-US"/>
        </w:rPr>
      </w:pPr>
    </w:p>
    <w:p w:rsidR="00A76C6E" w:rsidRDefault="00A76C6E" w:rsidP="007D7D77">
      <w:pPr>
        <w:spacing w:before="0"/>
        <w:rPr>
          <w:rFonts w:ascii="Times New Roman" w:eastAsia="Times New Roman" w:hAnsi="Times New Roman" w:cs="Times New Roman"/>
          <w:sz w:val="24"/>
          <w:szCs w:val="24"/>
        </w:rPr>
      </w:pPr>
    </w:p>
    <w:p w:rsidR="00A76C6E" w:rsidRDefault="00A76C6E" w:rsidP="007D7D77">
      <w:pPr>
        <w:spacing w:before="0"/>
        <w:rPr>
          <w:rFonts w:ascii="Times New Roman" w:eastAsia="Times New Roman" w:hAnsi="Times New Roman" w:cs="Times New Roman"/>
          <w:sz w:val="24"/>
          <w:szCs w:val="24"/>
        </w:rPr>
      </w:pPr>
    </w:p>
    <w:sectPr w:rsidR="00A76C6E" w:rsidSect="00323845">
      <w:footerReference w:type="default" r:id="rId4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BD1" w:rsidRDefault="00D62BD1">
      <w:pPr>
        <w:spacing w:after="0"/>
      </w:pPr>
      <w:r>
        <w:separator/>
      </w:r>
    </w:p>
  </w:endnote>
  <w:endnote w:type="continuationSeparator" w:id="1">
    <w:p w:rsidR="00D62BD1" w:rsidRDefault="00D62B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DA" w:rsidRDefault="00644F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451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BD1" w:rsidRDefault="00D62BD1">
      <w:pPr>
        <w:spacing w:after="0"/>
      </w:pPr>
      <w:r>
        <w:separator/>
      </w:r>
    </w:p>
  </w:footnote>
  <w:footnote w:type="continuationSeparator" w:id="1">
    <w:p w:rsidR="00D62BD1" w:rsidRDefault="00D62B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DA" w:rsidRDefault="00644FDA">
    <w:pPr>
      <w:tabs>
        <w:tab w:val="center" w:pos="4680"/>
        <w:tab w:val="right" w:pos="8130"/>
      </w:tabs>
      <w:autoSpaceDE w:val="0"/>
      <w:autoSpaceDN w:val="0"/>
      <w:spacing w:after="0"/>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80A"/>
    <w:multiLevelType w:val="multilevel"/>
    <w:tmpl w:val="296223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79F73CB"/>
    <w:multiLevelType w:val="multilevel"/>
    <w:tmpl w:val="F6780FFC"/>
    <w:lvl w:ilvl="0">
      <w:start w:val="2"/>
      <w:numFmt w:val="decimal"/>
      <w:lvlText w:val="%1."/>
      <w:lvlJc w:val="left"/>
      <w:pPr>
        <w:ind w:left="360" w:hanging="360"/>
      </w:pPr>
      <w:rPr>
        <w:rFonts w:hint="default"/>
        <w:lang w:val="uk-UA"/>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3">
    <w:nsid w:val="1DB31FF4"/>
    <w:multiLevelType w:val="multilevel"/>
    <w:tmpl w:val="0F442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7941D1"/>
    <w:multiLevelType w:val="multilevel"/>
    <w:tmpl w:val="54A6CB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3723945"/>
    <w:multiLevelType w:val="hybridMultilevel"/>
    <w:tmpl w:val="2F008130"/>
    <w:lvl w:ilvl="0" w:tplc="69E04D9E">
      <w:start w:val="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50F917FA"/>
    <w:multiLevelType w:val="hybridMultilevel"/>
    <w:tmpl w:val="A9827B7A"/>
    <w:lvl w:ilvl="0" w:tplc="3732C088">
      <w:start w:val="1"/>
      <w:numFmt w:val="decimal"/>
      <w:lvlText w:val="%1."/>
      <w:lvlJc w:val="left"/>
      <w:pPr>
        <w:ind w:left="360" w:hanging="360"/>
      </w:pPr>
      <w:rPr>
        <w:b w:val="0"/>
        <w:bCs w:val="0"/>
      </w:rPr>
    </w:lvl>
    <w:lvl w:ilvl="1" w:tplc="04220019">
      <w:start w:val="1"/>
      <w:numFmt w:val="lowerLetter"/>
      <w:lvlText w:val="%2."/>
      <w:lvlJc w:val="left"/>
      <w:pPr>
        <w:ind w:left="1298" w:hanging="360"/>
      </w:pPr>
    </w:lvl>
    <w:lvl w:ilvl="2" w:tplc="0422001B">
      <w:start w:val="1"/>
      <w:numFmt w:val="lowerRoman"/>
      <w:lvlText w:val="%3."/>
      <w:lvlJc w:val="right"/>
      <w:pPr>
        <w:ind w:left="2018" w:hanging="180"/>
      </w:pPr>
    </w:lvl>
    <w:lvl w:ilvl="3" w:tplc="0422000F">
      <w:start w:val="1"/>
      <w:numFmt w:val="decimal"/>
      <w:lvlText w:val="%4."/>
      <w:lvlJc w:val="left"/>
      <w:pPr>
        <w:ind w:left="2738" w:hanging="360"/>
      </w:pPr>
    </w:lvl>
    <w:lvl w:ilvl="4" w:tplc="04220019">
      <w:start w:val="1"/>
      <w:numFmt w:val="lowerLetter"/>
      <w:lvlText w:val="%5."/>
      <w:lvlJc w:val="left"/>
      <w:pPr>
        <w:ind w:left="3458" w:hanging="360"/>
      </w:pPr>
    </w:lvl>
    <w:lvl w:ilvl="5" w:tplc="0422001B">
      <w:start w:val="1"/>
      <w:numFmt w:val="lowerRoman"/>
      <w:lvlText w:val="%6."/>
      <w:lvlJc w:val="right"/>
      <w:pPr>
        <w:ind w:left="4178" w:hanging="180"/>
      </w:pPr>
    </w:lvl>
    <w:lvl w:ilvl="6" w:tplc="0422000F">
      <w:start w:val="1"/>
      <w:numFmt w:val="decimal"/>
      <w:lvlText w:val="%7."/>
      <w:lvlJc w:val="left"/>
      <w:pPr>
        <w:ind w:left="4898" w:hanging="360"/>
      </w:pPr>
    </w:lvl>
    <w:lvl w:ilvl="7" w:tplc="04220019">
      <w:start w:val="1"/>
      <w:numFmt w:val="lowerLetter"/>
      <w:lvlText w:val="%8."/>
      <w:lvlJc w:val="left"/>
      <w:pPr>
        <w:ind w:left="5618" w:hanging="360"/>
      </w:pPr>
    </w:lvl>
    <w:lvl w:ilvl="8" w:tplc="0422001B">
      <w:start w:val="1"/>
      <w:numFmt w:val="lowerRoman"/>
      <w:lvlText w:val="%9."/>
      <w:lvlJc w:val="right"/>
      <w:pPr>
        <w:ind w:left="6338" w:hanging="180"/>
      </w:pPr>
    </w:lvl>
  </w:abstractNum>
  <w:abstractNum w:abstractNumId="10">
    <w:nsid w:val="52E27893"/>
    <w:multiLevelType w:val="multilevel"/>
    <w:tmpl w:val="DC46FBA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A8A2A43"/>
    <w:multiLevelType w:val="multilevel"/>
    <w:tmpl w:val="F68C03C6"/>
    <w:lvl w:ilvl="0">
      <w:start w:val="2"/>
      <w:numFmt w:val="decimal"/>
      <w:lvlText w:val="%1."/>
      <w:lvlJc w:val="left"/>
      <w:pPr>
        <w:ind w:left="360" w:hanging="360"/>
      </w:pPr>
      <w:rPr>
        <w:rFonts w:hint="default"/>
        <w:b w:val="0"/>
      </w:rPr>
    </w:lvl>
    <w:lvl w:ilvl="1">
      <w:start w:val="6"/>
      <w:numFmt w:val="decimal"/>
      <w:lvlText w:val="%1.%2."/>
      <w:lvlJc w:val="left"/>
      <w:pPr>
        <w:ind w:left="760" w:hanging="36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1920" w:hanging="72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080" w:hanging="108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240" w:hanging="1440"/>
      </w:pPr>
      <w:rPr>
        <w:rFonts w:hint="default"/>
        <w:b w:val="0"/>
      </w:rPr>
    </w:lvl>
    <w:lvl w:ilvl="8">
      <w:start w:val="1"/>
      <w:numFmt w:val="decimal"/>
      <w:lvlText w:val="%1.%2.%3.%4.%5.%6.%7.%8.%9."/>
      <w:lvlJc w:val="left"/>
      <w:pPr>
        <w:ind w:left="5000" w:hanging="1800"/>
      </w:pPr>
      <w:rPr>
        <w:rFonts w:hint="default"/>
        <w:b w:val="0"/>
      </w:rPr>
    </w:lvl>
  </w:abstractNum>
  <w:abstractNum w:abstractNumId="12">
    <w:nsid w:val="655C586C"/>
    <w:multiLevelType w:val="multilevel"/>
    <w:tmpl w:val="1F160FEC"/>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64C64"/>
    <w:multiLevelType w:val="multilevel"/>
    <w:tmpl w:val="C91AA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D006C49"/>
    <w:multiLevelType w:val="multilevel"/>
    <w:tmpl w:val="F88A83B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E2270B6"/>
    <w:multiLevelType w:val="hybridMultilevel"/>
    <w:tmpl w:val="9E5244C4"/>
    <w:lvl w:ilvl="0" w:tplc="EEEC79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ECD6F66"/>
    <w:multiLevelType w:val="multilevel"/>
    <w:tmpl w:val="1F160FEC"/>
    <w:lvl w:ilvl="0">
      <w:start w:val="1"/>
      <w:numFmt w:val="decimal"/>
      <w:lvlText w:val="%1)"/>
      <w:lvlJc w:val="left"/>
      <w:pPr>
        <w:ind w:left="927"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755F1E0A"/>
    <w:multiLevelType w:val="hybridMultilevel"/>
    <w:tmpl w:val="47088D50"/>
    <w:lvl w:ilvl="0" w:tplc="33DCC98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790F05D0"/>
    <w:multiLevelType w:val="multilevel"/>
    <w:tmpl w:val="7E86646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lvl>
    <w:lvl w:ilvl="5">
      <w:start w:val="1"/>
      <w:numFmt w:val="decimal"/>
      <w:lvlText w:val="%6."/>
      <w:lvlJc w:val="left"/>
      <w:pPr>
        <w:tabs>
          <w:tab w:val="num" w:pos="-360"/>
        </w:tabs>
        <w:ind w:left="3960" w:hanging="360"/>
      </w:pPr>
    </w:lvl>
    <w:lvl w:ilvl="6">
      <w:start w:val="1"/>
      <w:numFmt w:val="decimal"/>
      <w:lvlText w:val="%7."/>
      <w:lvlJc w:val="left"/>
      <w:pPr>
        <w:tabs>
          <w:tab w:val="num" w:pos="-360"/>
        </w:tabs>
        <w:ind w:left="4680" w:hanging="360"/>
      </w:pPr>
    </w:lvl>
    <w:lvl w:ilvl="7">
      <w:start w:val="1"/>
      <w:numFmt w:val="decimal"/>
      <w:lvlText w:val="%8."/>
      <w:lvlJc w:val="left"/>
      <w:pPr>
        <w:tabs>
          <w:tab w:val="num" w:pos="-360"/>
        </w:tabs>
        <w:ind w:left="5400" w:hanging="360"/>
      </w:pPr>
    </w:lvl>
    <w:lvl w:ilvl="8">
      <w:start w:val="1"/>
      <w:numFmt w:val="decimal"/>
      <w:lvlText w:val="%9."/>
      <w:lvlJc w:val="left"/>
      <w:pPr>
        <w:tabs>
          <w:tab w:val="num" w:pos="-360"/>
        </w:tabs>
        <w:ind w:left="6120" w:hanging="360"/>
      </w:pPr>
    </w:lvl>
  </w:abstractNum>
  <w:num w:numId="1">
    <w:abstractNumId w:val="6"/>
  </w:num>
  <w:num w:numId="2">
    <w:abstractNumId w:val="0"/>
  </w:num>
  <w:num w:numId="3">
    <w:abstractNumId w:val="3"/>
  </w:num>
  <w:num w:numId="4">
    <w:abstractNumId w:val="17"/>
  </w:num>
  <w:num w:numId="5">
    <w:abstractNumId w:val="16"/>
  </w:num>
  <w:num w:numId="6">
    <w:abstractNumId w:val="18"/>
  </w:num>
  <w:num w:numId="7">
    <w:abstractNumId w:val="12"/>
  </w:num>
  <w:num w:numId="8">
    <w:abstractNumId w:val="14"/>
  </w:num>
  <w:num w:numId="9">
    <w:abstractNumId w:val="5"/>
  </w:num>
  <w:num w:numId="10">
    <w:abstractNumId w:val="10"/>
  </w:num>
  <w:num w:numId="11">
    <w:abstractNumId w:val="8"/>
  </w:num>
  <w:num w:numId="12">
    <w:abstractNumId w:val="15"/>
  </w:num>
  <w:num w:numId="13">
    <w:abstractNumId w:val="7"/>
  </w:num>
  <w:num w:numId="14">
    <w:abstractNumId w:val="13"/>
  </w:num>
  <w:num w:numId="15">
    <w:abstractNumId w:val="9"/>
  </w:num>
  <w:num w:numId="16">
    <w:abstractNumId w:val="4"/>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defaultTabStop w:val="720"/>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07B19"/>
    <w:rsid w:val="0000025E"/>
    <w:rsid w:val="00010DB7"/>
    <w:rsid w:val="00021858"/>
    <w:rsid w:val="00022F5D"/>
    <w:rsid w:val="00040E4C"/>
    <w:rsid w:val="00052C4A"/>
    <w:rsid w:val="000550EE"/>
    <w:rsid w:val="00056133"/>
    <w:rsid w:val="00060293"/>
    <w:rsid w:val="000626CF"/>
    <w:rsid w:val="0006386A"/>
    <w:rsid w:val="000824D2"/>
    <w:rsid w:val="00083E20"/>
    <w:rsid w:val="000863E2"/>
    <w:rsid w:val="000943C3"/>
    <w:rsid w:val="00095FF3"/>
    <w:rsid w:val="000A21B5"/>
    <w:rsid w:val="000A5205"/>
    <w:rsid w:val="000B447A"/>
    <w:rsid w:val="000B6F6C"/>
    <w:rsid w:val="000C5650"/>
    <w:rsid w:val="000C7CFF"/>
    <w:rsid w:val="000D32A3"/>
    <w:rsid w:val="000D618E"/>
    <w:rsid w:val="000E7832"/>
    <w:rsid w:val="00106A38"/>
    <w:rsid w:val="001103B9"/>
    <w:rsid w:val="00115623"/>
    <w:rsid w:val="00116F8B"/>
    <w:rsid w:val="001208E7"/>
    <w:rsid w:val="001219D3"/>
    <w:rsid w:val="00124A4C"/>
    <w:rsid w:val="00125DD8"/>
    <w:rsid w:val="001332AA"/>
    <w:rsid w:val="00141367"/>
    <w:rsid w:val="00145BC4"/>
    <w:rsid w:val="00147FC3"/>
    <w:rsid w:val="001525E7"/>
    <w:rsid w:val="0015590E"/>
    <w:rsid w:val="001667AF"/>
    <w:rsid w:val="00170A6D"/>
    <w:rsid w:val="00171CB5"/>
    <w:rsid w:val="001831A4"/>
    <w:rsid w:val="00194B70"/>
    <w:rsid w:val="001A04FE"/>
    <w:rsid w:val="001A565E"/>
    <w:rsid w:val="001B1C61"/>
    <w:rsid w:val="001B30CF"/>
    <w:rsid w:val="001C06AA"/>
    <w:rsid w:val="001C7943"/>
    <w:rsid w:val="001D00D5"/>
    <w:rsid w:val="001D0470"/>
    <w:rsid w:val="001D1887"/>
    <w:rsid w:val="001E3DDC"/>
    <w:rsid w:val="001F3A91"/>
    <w:rsid w:val="00201ABA"/>
    <w:rsid w:val="00201AE8"/>
    <w:rsid w:val="0020668E"/>
    <w:rsid w:val="00206E4E"/>
    <w:rsid w:val="00231516"/>
    <w:rsid w:val="0023171D"/>
    <w:rsid w:val="00231F77"/>
    <w:rsid w:val="00235ECA"/>
    <w:rsid w:val="00236F2B"/>
    <w:rsid w:val="00237E70"/>
    <w:rsid w:val="002412CC"/>
    <w:rsid w:val="00242273"/>
    <w:rsid w:val="0024343F"/>
    <w:rsid w:val="00246613"/>
    <w:rsid w:val="0025039F"/>
    <w:rsid w:val="00263579"/>
    <w:rsid w:val="002705C6"/>
    <w:rsid w:val="00271CE9"/>
    <w:rsid w:val="0028494A"/>
    <w:rsid w:val="00290BED"/>
    <w:rsid w:val="002936F4"/>
    <w:rsid w:val="002A1AA2"/>
    <w:rsid w:val="002A6C58"/>
    <w:rsid w:val="002C4BB5"/>
    <w:rsid w:val="002D7B56"/>
    <w:rsid w:val="002E455B"/>
    <w:rsid w:val="00302E1A"/>
    <w:rsid w:val="003054EC"/>
    <w:rsid w:val="003113CA"/>
    <w:rsid w:val="00321D01"/>
    <w:rsid w:val="00323845"/>
    <w:rsid w:val="00325D67"/>
    <w:rsid w:val="00326942"/>
    <w:rsid w:val="00335358"/>
    <w:rsid w:val="00335FE9"/>
    <w:rsid w:val="00336292"/>
    <w:rsid w:val="00337A88"/>
    <w:rsid w:val="00340A22"/>
    <w:rsid w:val="00350485"/>
    <w:rsid w:val="00351442"/>
    <w:rsid w:val="00355666"/>
    <w:rsid w:val="00355BFA"/>
    <w:rsid w:val="00356177"/>
    <w:rsid w:val="00356405"/>
    <w:rsid w:val="00357F2E"/>
    <w:rsid w:val="00365FEC"/>
    <w:rsid w:val="0036741F"/>
    <w:rsid w:val="0037253A"/>
    <w:rsid w:val="003774FB"/>
    <w:rsid w:val="00380EFE"/>
    <w:rsid w:val="00384E5E"/>
    <w:rsid w:val="0039046B"/>
    <w:rsid w:val="00397041"/>
    <w:rsid w:val="003A145D"/>
    <w:rsid w:val="003B07F5"/>
    <w:rsid w:val="003B6A14"/>
    <w:rsid w:val="003C0479"/>
    <w:rsid w:val="003C0566"/>
    <w:rsid w:val="003C26DF"/>
    <w:rsid w:val="003E6B53"/>
    <w:rsid w:val="003F7996"/>
    <w:rsid w:val="00401258"/>
    <w:rsid w:val="00403405"/>
    <w:rsid w:val="00403D16"/>
    <w:rsid w:val="004047E6"/>
    <w:rsid w:val="00410748"/>
    <w:rsid w:val="0041106D"/>
    <w:rsid w:val="00412853"/>
    <w:rsid w:val="0041493A"/>
    <w:rsid w:val="00421261"/>
    <w:rsid w:val="0043404F"/>
    <w:rsid w:val="00440861"/>
    <w:rsid w:val="00444143"/>
    <w:rsid w:val="00444643"/>
    <w:rsid w:val="0045797C"/>
    <w:rsid w:val="00465A6D"/>
    <w:rsid w:val="004666B6"/>
    <w:rsid w:val="0047463F"/>
    <w:rsid w:val="004779FA"/>
    <w:rsid w:val="00481F92"/>
    <w:rsid w:val="00497251"/>
    <w:rsid w:val="004A2AB0"/>
    <w:rsid w:val="004B4E6F"/>
    <w:rsid w:val="004D2F03"/>
    <w:rsid w:val="004E015B"/>
    <w:rsid w:val="004E12A0"/>
    <w:rsid w:val="004E3909"/>
    <w:rsid w:val="004E6DD6"/>
    <w:rsid w:val="004F3A12"/>
    <w:rsid w:val="004F6704"/>
    <w:rsid w:val="004F7996"/>
    <w:rsid w:val="00500815"/>
    <w:rsid w:val="00506294"/>
    <w:rsid w:val="00511990"/>
    <w:rsid w:val="0051294B"/>
    <w:rsid w:val="0051551D"/>
    <w:rsid w:val="00516BA6"/>
    <w:rsid w:val="00522010"/>
    <w:rsid w:val="005267F6"/>
    <w:rsid w:val="00526A80"/>
    <w:rsid w:val="005278D7"/>
    <w:rsid w:val="0053158D"/>
    <w:rsid w:val="00534739"/>
    <w:rsid w:val="00536C66"/>
    <w:rsid w:val="00541E93"/>
    <w:rsid w:val="00550AE4"/>
    <w:rsid w:val="005538ED"/>
    <w:rsid w:val="00560426"/>
    <w:rsid w:val="00561068"/>
    <w:rsid w:val="005633E9"/>
    <w:rsid w:val="0057439D"/>
    <w:rsid w:val="005801CE"/>
    <w:rsid w:val="00582072"/>
    <w:rsid w:val="00586731"/>
    <w:rsid w:val="00590FC5"/>
    <w:rsid w:val="005937FA"/>
    <w:rsid w:val="00594F14"/>
    <w:rsid w:val="00597085"/>
    <w:rsid w:val="005A7D22"/>
    <w:rsid w:val="005B1317"/>
    <w:rsid w:val="005B366D"/>
    <w:rsid w:val="005B3A69"/>
    <w:rsid w:val="005C2472"/>
    <w:rsid w:val="005C3B1C"/>
    <w:rsid w:val="005C75EE"/>
    <w:rsid w:val="005D3026"/>
    <w:rsid w:val="005E4298"/>
    <w:rsid w:val="005F02E4"/>
    <w:rsid w:val="005F25A6"/>
    <w:rsid w:val="005F47A9"/>
    <w:rsid w:val="005F5BC3"/>
    <w:rsid w:val="005F715F"/>
    <w:rsid w:val="00607B19"/>
    <w:rsid w:val="0061413B"/>
    <w:rsid w:val="006178E1"/>
    <w:rsid w:val="006205A8"/>
    <w:rsid w:val="00620B2B"/>
    <w:rsid w:val="0062564D"/>
    <w:rsid w:val="0062687C"/>
    <w:rsid w:val="00630512"/>
    <w:rsid w:val="00631626"/>
    <w:rsid w:val="006366A4"/>
    <w:rsid w:val="00643683"/>
    <w:rsid w:val="00644FDA"/>
    <w:rsid w:val="00645C99"/>
    <w:rsid w:val="006469E1"/>
    <w:rsid w:val="006562CF"/>
    <w:rsid w:val="0067173E"/>
    <w:rsid w:val="00673E02"/>
    <w:rsid w:val="00675804"/>
    <w:rsid w:val="00686350"/>
    <w:rsid w:val="00687129"/>
    <w:rsid w:val="00691C67"/>
    <w:rsid w:val="006A3BDA"/>
    <w:rsid w:val="006B3F04"/>
    <w:rsid w:val="006B65BE"/>
    <w:rsid w:val="006C30ED"/>
    <w:rsid w:val="006C342E"/>
    <w:rsid w:val="006C3D59"/>
    <w:rsid w:val="006D34C3"/>
    <w:rsid w:val="006D56E5"/>
    <w:rsid w:val="006E025A"/>
    <w:rsid w:val="006E606F"/>
    <w:rsid w:val="006F0A3D"/>
    <w:rsid w:val="00710521"/>
    <w:rsid w:val="007226F3"/>
    <w:rsid w:val="00723996"/>
    <w:rsid w:val="007314F3"/>
    <w:rsid w:val="00754D7B"/>
    <w:rsid w:val="00756646"/>
    <w:rsid w:val="00756FE2"/>
    <w:rsid w:val="00757456"/>
    <w:rsid w:val="00761214"/>
    <w:rsid w:val="00764176"/>
    <w:rsid w:val="00773391"/>
    <w:rsid w:val="00775B32"/>
    <w:rsid w:val="00781084"/>
    <w:rsid w:val="00782F57"/>
    <w:rsid w:val="00793C81"/>
    <w:rsid w:val="007A3C23"/>
    <w:rsid w:val="007B31DF"/>
    <w:rsid w:val="007B6B9F"/>
    <w:rsid w:val="007C1FE9"/>
    <w:rsid w:val="007C2520"/>
    <w:rsid w:val="007D1736"/>
    <w:rsid w:val="007D27D1"/>
    <w:rsid w:val="007D4ABD"/>
    <w:rsid w:val="007D760C"/>
    <w:rsid w:val="007D7D77"/>
    <w:rsid w:val="007E3F30"/>
    <w:rsid w:val="007E5F5D"/>
    <w:rsid w:val="007E7898"/>
    <w:rsid w:val="007F1E90"/>
    <w:rsid w:val="007F4701"/>
    <w:rsid w:val="008037F8"/>
    <w:rsid w:val="00823456"/>
    <w:rsid w:val="00826A8C"/>
    <w:rsid w:val="00845ED5"/>
    <w:rsid w:val="008547FC"/>
    <w:rsid w:val="00856380"/>
    <w:rsid w:val="00871586"/>
    <w:rsid w:val="008772E3"/>
    <w:rsid w:val="0088113D"/>
    <w:rsid w:val="0088303C"/>
    <w:rsid w:val="00884BD4"/>
    <w:rsid w:val="008A11E5"/>
    <w:rsid w:val="008A2135"/>
    <w:rsid w:val="008A4005"/>
    <w:rsid w:val="008A4BAA"/>
    <w:rsid w:val="008A7874"/>
    <w:rsid w:val="008B01B9"/>
    <w:rsid w:val="008B6975"/>
    <w:rsid w:val="008B6A3F"/>
    <w:rsid w:val="008B71BB"/>
    <w:rsid w:val="008C5E42"/>
    <w:rsid w:val="008C6E7D"/>
    <w:rsid w:val="008D13B4"/>
    <w:rsid w:val="008D1933"/>
    <w:rsid w:val="008D40CB"/>
    <w:rsid w:val="008D4261"/>
    <w:rsid w:val="008E24FD"/>
    <w:rsid w:val="008E2A51"/>
    <w:rsid w:val="008F16E2"/>
    <w:rsid w:val="008F2531"/>
    <w:rsid w:val="008F4B81"/>
    <w:rsid w:val="00914EFF"/>
    <w:rsid w:val="009177B8"/>
    <w:rsid w:val="00931D36"/>
    <w:rsid w:val="00932C19"/>
    <w:rsid w:val="00935913"/>
    <w:rsid w:val="00951DCB"/>
    <w:rsid w:val="00966DFB"/>
    <w:rsid w:val="00971DDF"/>
    <w:rsid w:val="00971F41"/>
    <w:rsid w:val="009812AE"/>
    <w:rsid w:val="00981A55"/>
    <w:rsid w:val="009908A8"/>
    <w:rsid w:val="00991D00"/>
    <w:rsid w:val="009A016F"/>
    <w:rsid w:val="009A26E2"/>
    <w:rsid w:val="009A4C81"/>
    <w:rsid w:val="009B26D7"/>
    <w:rsid w:val="009B5E8C"/>
    <w:rsid w:val="009C6C7F"/>
    <w:rsid w:val="009D05EF"/>
    <w:rsid w:val="009D2332"/>
    <w:rsid w:val="009D5EA1"/>
    <w:rsid w:val="009D715A"/>
    <w:rsid w:val="009E16CA"/>
    <w:rsid w:val="009E6A79"/>
    <w:rsid w:val="009F24F4"/>
    <w:rsid w:val="009F2988"/>
    <w:rsid w:val="009F47BF"/>
    <w:rsid w:val="009F48B8"/>
    <w:rsid w:val="00A04A6C"/>
    <w:rsid w:val="00A06C02"/>
    <w:rsid w:val="00A07315"/>
    <w:rsid w:val="00A20D18"/>
    <w:rsid w:val="00A23617"/>
    <w:rsid w:val="00A23FB4"/>
    <w:rsid w:val="00A3100C"/>
    <w:rsid w:val="00A36C39"/>
    <w:rsid w:val="00A36F6B"/>
    <w:rsid w:val="00A41D9E"/>
    <w:rsid w:val="00A4654B"/>
    <w:rsid w:val="00A475FD"/>
    <w:rsid w:val="00A50820"/>
    <w:rsid w:val="00A5416D"/>
    <w:rsid w:val="00A623EE"/>
    <w:rsid w:val="00A701D0"/>
    <w:rsid w:val="00A71728"/>
    <w:rsid w:val="00A76C6E"/>
    <w:rsid w:val="00A815A6"/>
    <w:rsid w:val="00A820F3"/>
    <w:rsid w:val="00A90A6C"/>
    <w:rsid w:val="00A921C8"/>
    <w:rsid w:val="00AA0313"/>
    <w:rsid w:val="00AB0820"/>
    <w:rsid w:val="00AB28C9"/>
    <w:rsid w:val="00AD2C33"/>
    <w:rsid w:val="00AD42BA"/>
    <w:rsid w:val="00AE31D0"/>
    <w:rsid w:val="00AE522D"/>
    <w:rsid w:val="00AE5E5E"/>
    <w:rsid w:val="00AF7827"/>
    <w:rsid w:val="00B0556A"/>
    <w:rsid w:val="00B06876"/>
    <w:rsid w:val="00B078ED"/>
    <w:rsid w:val="00B1568E"/>
    <w:rsid w:val="00B22B8A"/>
    <w:rsid w:val="00B22B8D"/>
    <w:rsid w:val="00B23D62"/>
    <w:rsid w:val="00B34F75"/>
    <w:rsid w:val="00B374E1"/>
    <w:rsid w:val="00B40F0C"/>
    <w:rsid w:val="00B414F6"/>
    <w:rsid w:val="00B44FEA"/>
    <w:rsid w:val="00B51B6E"/>
    <w:rsid w:val="00B52437"/>
    <w:rsid w:val="00B63D20"/>
    <w:rsid w:val="00B71C84"/>
    <w:rsid w:val="00B749C0"/>
    <w:rsid w:val="00B95631"/>
    <w:rsid w:val="00BA1403"/>
    <w:rsid w:val="00BA1715"/>
    <w:rsid w:val="00BA7B40"/>
    <w:rsid w:val="00BB4B1F"/>
    <w:rsid w:val="00BB78D4"/>
    <w:rsid w:val="00BB7E20"/>
    <w:rsid w:val="00BC05B9"/>
    <w:rsid w:val="00BC080E"/>
    <w:rsid w:val="00BD1123"/>
    <w:rsid w:val="00BD4E45"/>
    <w:rsid w:val="00BD73C7"/>
    <w:rsid w:val="00BE3002"/>
    <w:rsid w:val="00BF5C4E"/>
    <w:rsid w:val="00C05A41"/>
    <w:rsid w:val="00C07DF0"/>
    <w:rsid w:val="00C16ED7"/>
    <w:rsid w:val="00C36FAD"/>
    <w:rsid w:val="00C40534"/>
    <w:rsid w:val="00C4521B"/>
    <w:rsid w:val="00C523F9"/>
    <w:rsid w:val="00C60059"/>
    <w:rsid w:val="00C608A1"/>
    <w:rsid w:val="00C62444"/>
    <w:rsid w:val="00C639D9"/>
    <w:rsid w:val="00C66195"/>
    <w:rsid w:val="00C671E4"/>
    <w:rsid w:val="00C70E9D"/>
    <w:rsid w:val="00C7349D"/>
    <w:rsid w:val="00C83EEF"/>
    <w:rsid w:val="00C8451E"/>
    <w:rsid w:val="00C85952"/>
    <w:rsid w:val="00C87DB4"/>
    <w:rsid w:val="00C9085F"/>
    <w:rsid w:val="00C9579C"/>
    <w:rsid w:val="00CA07E6"/>
    <w:rsid w:val="00CA2854"/>
    <w:rsid w:val="00CA3EC7"/>
    <w:rsid w:val="00CB1D55"/>
    <w:rsid w:val="00CB468B"/>
    <w:rsid w:val="00CB7BE1"/>
    <w:rsid w:val="00CC067C"/>
    <w:rsid w:val="00CC7095"/>
    <w:rsid w:val="00CC790F"/>
    <w:rsid w:val="00CD654D"/>
    <w:rsid w:val="00CE0ACB"/>
    <w:rsid w:val="00CE6265"/>
    <w:rsid w:val="00D02C04"/>
    <w:rsid w:val="00D042F4"/>
    <w:rsid w:val="00D07172"/>
    <w:rsid w:val="00D07708"/>
    <w:rsid w:val="00D1169C"/>
    <w:rsid w:val="00D1476E"/>
    <w:rsid w:val="00D20A1E"/>
    <w:rsid w:val="00D21105"/>
    <w:rsid w:val="00D2748B"/>
    <w:rsid w:val="00D31992"/>
    <w:rsid w:val="00D31A0A"/>
    <w:rsid w:val="00D31E09"/>
    <w:rsid w:val="00D332F4"/>
    <w:rsid w:val="00D42B03"/>
    <w:rsid w:val="00D54B60"/>
    <w:rsid w:val="00D601EB"/>
    <w:rsid w:val="00D616E7"/>
    <w:rsid w:val="00D620C9"/>
    <w:rsid w:val="00D62BD1"/>
    <w:rsid w:val="00D73727"/>
    <w:rsid w:val="00D74C5C"/>
    <w:rsid w:val="00D80D40"/>
    <w:rsid w:val="00D841D2"/>
    <w:rsid w:val="00D924BB"/>
    <w:rsid w:val="00DA28A4"/>
    <w:rsid w:val="00DA44FB"/>
    <w:rsid w:val="00DB404F"/>
    <w:rsid w:val="00DB42E0"/>
    <w:rsid w:val="00DB6685"/>
    <w:rsid w:val="00DC3D0F"/>
    <w:rsid w:val="00DC70A7"/>
    <w:rsid w:val="00DC7545"/>
    <w:rsid w:val="00DD14B3"/>
    <w:rsid w:val="00DE20EC"/>
    <w:rsid w:val="00E044FC"/>
    <w:rsid w:val="00E2052D"/>
    <w:rsid w:val="00E21BC4"/>
    <w:rsid w:val="00E2508E"/>
    <w:rsid w:val="00E2609B"/>
    <w:rsid w:val="00E35D08"/>
    <w:rsid w:val="00E4021B"/>
    <w:rsid w:val="00E458E9"/>
    <w:rsid w:val="00E46992"/>
    <w:rsid w:val="00E53C52"/>
    <w:rsid w:val="00E63862"/>
    <w:rsid w:val="00E71F17"/>
    <w:rsid w:val="00E73269"/>
    <w:rsid w:val="00E85141"/>
    <w:rsid w:val="00E922D2"/>
    <w:rsid w:val="00E955CA"/>
    <w:rsid w:val="00EA39DC"/>
    <w:rsid w:val="00EA5E02"/>
    <w:rsid w:val="00EA75C1"/>
    <w:rsid w:val="00EB3F45"/>
    <w:rsid w:val="00EC040A"/>
    <w:rsid w:val="00EC0CE3"/>
    <w:rsid w:val="00EC2B74"/>
    <w:rsid w:val="00EE0814"/>
    <w:rsid w:val="00EE09C7"/>
    <w:rsid w:val="00EE739B"/>
    <w:rsid w:val="00EF49F3"/>
    <w:rsid w:val="00EF5802"/>
    <w:rsid w:val="00EF6947"/>
    <w:rsid w:val="00F02571"/>
    <w:rsid w:val="00F10321"/>
    <w:rsid w:val="00F12575"/>
    <w:rsid w:val="00F2023B"/>
    <w:rsid w:val="00F2482F"/>
    <w:rsid w:val="00F31C04"/>
    <w:rsid w:val="00F43271"/>
    <w:rsid w:val="00F5107B"/>
    <w:rsid w:val="00F529D2"/>
    <w:rsid w:val="00F537AD"/>
    <w:rsid w:val="00F55692"/>
    <w:rsid w:val="00F57268"/>
    <w:rsid w:val="00F578DD"/>
    <w:rsid w:val="00F81227"/>
    <w:rsid w:val="00F84801"/>
    <w:rsid w:val="00F97BD9"/>
    <w:rsid w:val="00FA2C5E"/>
    <w:rsid w:val="00FA3E25"/>
    <w:rsid w:val="00FC40B5"/>
    <w:rsid w:val="00FC49D6"/>
    <w:rsid w:val="00FC69F1"/>
    <w:rsid w:val="00FD063F"/>
    <w:rsid w:val="00FD091C"/>
    <w:rsid w:val="00FD141B"/>
    <w:rsid w:val="00FF1C0F"/>
    <w:rsid w:val="00FF3BF7"/>
    <w:rsid w:val="00FF478B"/>
    <w:rsid w:val="00FF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before="36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323845"/>
    <w:pPr>
      <w:keepNext/>
      <w:keepLines/>
      <w:spacing w:before="480" w:after="120"/>
      <w:outlineLvl w:val="0"/>
    </w:pPr>
    <w:rPr>
      <w:b/>
      <w:sz w:val="48"/>
      <w:szCs w:val="48"/>
    </w:rPr>
  </w:style>
  <w:style w:type="paragraph" w:styleId="2">
    <w:name w:val="heading 2"/>
    <w:basedOn w:val="a"/>
    <w:next w:val="a"/>
    <w:rsid w:val="00323845"/>
    <w:pPr>
      <w:keepNext/>
      <w:keepLines/>
      <w:outlineLvl w:val="1"/>
    </w:pPr>
    <w:rPr>
      <w:b/>
      <w:sz w:val="36"/>
      <w:szCs w:val="36"/>
    </w:rPr>
  </w:style>
  <w:style w:type="paragraph" w:styleId="3">
    <w:name w:val="heading 3"/>
    <w:basedOn w:val="a"/>
    <w:next w:val="a"/>
    <w:rsid w:val="00323845"/>
    <w:pPr>
      <w:keepNext/>
      <w:keepLines/>
      <w:spacing w:before="280"/>
      <w:outlineLvl w:val="2"/>
    </w:pPr>
    <w:rPr>
      <w:b/>
      <w:sz w:val="28"/>
      <w:szCs w:val="28"/>
    </w:rPr>
  </w:style>
  <w:style w:type="paragraph" w:styleId="4">
    <w:name w:val="heading 4"/>
    <w:basedOn w:val="a"/>
    <w:next w:val="a"/>
    <w:rsid w:val="00323845"/>
    <w:pPr>
      <w:keepNext/>
      <w:keepLines/>
      <w:spacing w:before="240" w:after="40"/>
      <w:outlineLvl w:val="3"/>
    </w:pPr>
    <w:rPr>
      <w:b/>
      <w:sz w:val="24"/>
      <w:szCs w:val="24"/>
    </w:rPr>
  </w:style>
  <w:style w:type="paragraph" w:styleId="5">
    <w:name w:val="heading 5"/>
    <w:basedOn w:val="a"/>
    <w:next w:val="a"/>
    <w:rsid w:val="00323845"/>
    <w:pPr>
      <w:keepNext/>
      <w:keepLines/>
      <w:spacing w:before="220" w:after="40"/>
      <w:outlineLvl w:val="4"/>
    </w:pPr>
    <w:rPr>
      <w:b/>
    </w:rPr>
  </w:style>
  <w:style w:type="paragraph" w:styleId="6">
    <w:name w:val="heading 6"/>
    <w:basedOn w:val="a"/>
    <w:next w:val="a"/>
    <w:rsid w:val="003238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3845"/>
    <w:tblPr>
      <w:tblCellMar>
        <w:top w:w="0" w:type="dxa"/>
        <w:left w:w="0" w:type="dxa"/>
        <w:bottom w:w="0" w:type="dxa"/>
        <w:right w:w="0" w:type="dxa"/>
      </w:tblCellMar>
    </w:tblPr>
  </w:style>
  <w:style w:type="paragraph" w:styleId="a3">
    <w:name w:val="Title"/>
    <w:basedOn w:val="a"/>
    <w:next w:val="a"/>
    <w:rsid w:val="00323845"/>
    <w:pPr>
      <w:keepNext/>
      <w:keepLines/>
      <w:spacing w:before="480" w:after="120"/>
    </w:pPr>
    <w:rPr>
      <w:b/>
      <w:sz w:val="72"/>
      <w:szCs w:val="72"/>
    </w:rPr>
  </w:style>
  <w:style w:type="table" w:customStyle="1" w:styleId="TableNormal0">
    <w:name w:val="Table Normal"/>
    <w:rsid w:val="00323845"/>
    <w:tblPr>
      <w:tblCellMar>
        <w:top w:w="0" w:type="dxa"/>
        <w:left w:w="0" w:type="dxa"/>
        <w:bottom w:w="0" w:type="dxa"/>
        <w:right w:w="0" w:type="dxa"/>
      </w:tblCellMar>
    </w:tblPr>
  </w:style>
  <w:style w:type="table" w:styleId="a4">
    <w:name w:val="Table Grid"/>
    <w:basedOn w:val="a1"/>
    <w:uiPriority w:val="59"/>
    <w:rsid w:val="0046579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customStyle="1" w:styleId="a6">
    <w:name w:val="Абзац списка Знак"/>
    <w:link w:val="a5"/>
    <w:uiPriority w:val="34"/>
    <w:qFormat/>
    <w:rsid w:val="005A7D22"/>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b"/>
    <w:uiPriority w:val="99"/>
    <w:qFormat/>
    <w:rsid w:val="0027170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AE5E5E"/>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pPr>
    <w:rPr>
      <w:rFonts w:ascii="Times New Roman" w:eastAsia="Times New Roman" w:hAnsi="Times New Roman" w:cs="Times New Roman"/>
      <w:sz w:val="24"/>
      <w:szCs w:val="24"/>
    </w:rPr>
  </w:style>
  <w:style w:type="paragraph" w:styleId="ac">
    <w:name w:val="Subtitle"/>
    <w:basedOn w:val="a"/>
    <w:next w:val="a"/>
    <w:rsid w:val="00323845"/>
    <w:pPr>
      <w:keepNext/>
      <w:keepLines/>
      <w:pBdr>
        <w:top w:val="nil"/>
        <w:left w:val="nil"/>
        <w:bottom w:val="nil"/>
        <w:right w:val="nil"/>
        <w:between w:val="nil"/>
      </w:pBdr>
    </w:pPr>
    <w:rPr>
      <w:rFonts w:ascii="Georgia" w:eastAsia="Georgia" w:hAnsi="Georgia" w:cs="Georgia"/>
      <w:i/>
      <w:color w:val="666666"/>
      <w:sz w:val="48"/>
      <w:szCs w:val="48"/>
    </w:rPr>
  </w:style>
  <w:style w:type="table" w:customStyle="1" w:styleId="ad">
    <w:basedOn w:val="TableNormal0"/>
    <w:rsid w:val="00323845"/>
    <w:pPr>
      <w:spacing w:after="0"/>
    </w:pPr>
    <w:tblPr>
      <w:tblStyleRowBandSize w:val="1"/>
      <w:tblStyleColBandSize w:val="1"/>
      <w:tblCellMar>
        <w:top w:w="0" w:type="dxa"/>
        <w:left w:w="108" w:type="dxa"/>
        <w:bottom w:w="0" w:type="dxa"/>
        <w:right w:w="108" w:type="dxa"/>
      </w:tblCellMar>
    </w:tblPr>
  </w:style>
  <w:style w:type="table" w:customStyle="1" w:styleId="ae">
    <w:basedOn w:val="TableNormal0"/>
    <w:rsid w:val="00323845"/>
    <w:pPr>
      <w:spacing w:after="0"/>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00025E"/>
    <w:pPr>
      <w:spacing w:before="120" w:after="0"/>
      <w:ind w:firstLine="567"/>
    </w:pPr>
    <w:rPr>
      <w:rFonts w:ascii="Antiqua" w:eastAsia="Times New Roman" w:hAnsi="Antiqua" w:cs="Times New Roman"/>
      <w:sz w:val="26"/>
      <w:szCs w:val="20"/>
    </w:rPr>
  </w:style>
  <w:style w:type="paragraph" w:styleId="af0">
    <w:name w:val="footer"/>
    <w:basedOn w:val="a"/>
    <w:link w:val="af1"/>
    <w:uiPriority w:val="99"/>
    <w:unhideWhenUsed/>
    <w:rsid w:val="00141367"/>
    <w:pPr>
      <w:tabs>
        <w:tab w:val="center" w:pos="4819"/>
        <w:tab w:val="right" w:pos="9639"/>
      </w:tabs>
      <w:spacing w:after="0"/>
    </w:pPr>
    <w:rPr>
      <w:lang w:eastAsia="uk-UA"/>
    </w:rPr>
  </w:style>
  <w:style w:type="character" w:customStyle="1" w:styleId="af1">
    <w:name w:val="Нижний колонтитул Знак"/>
    <w:basedOn w:val="a0"/>
    <w:link w:val="af0"/>
    <w:uiPriority w:val="99"/>
    <w:rsid w:val="00141367"/>
    <w:rPr>
      <w:lang w:eastAsia="uk-UA"/>
    </w:rPr>
  </w:style>
  <w:style w:type="paragraph" w:customStyle="1" w:styleId="af2">
    <w:name w:val="Содержимое таблицы"/>
    <w:basedOn w:val="af3"/>
    <w:qFormat/>
    <w:rsid w:val="00141367"/>
    <w:pPr>
      <w:suppressLineNumbers/>
      <w:suppressAutoHyphens/>
      <w:spacing w:after="0" w:line="276" w:lineRule="auto"/>
      <w:jc w:val="right"/>
    </w:pPr>
    <w:rPr>
      <w:rFonts w:ascii="Times New Roman" w:eastAsia="Times New Roman" w:hAnsi="Times New Roman"/>
      <w:sz w:val="28"/>
      <w:szCs w:val="20"/>
      <w:lang w:eastAsia="zh-CN"/>
    </w:rPr>
  </w:style>
  <w:style w:type="paragraph" w:styleId="af3">
    <w:name w:val="Body Text"/>
    <w:basedOn w:val="a"/>
    <w:link w:val="af4"/>
    <w:unhideWhenUsed/>
    <w:rsid w:val="00141367"/>
    <w:pPr>
      <w:spacing w:after="120"/>
    </w:pPr>
  </w:style>
  <w:style w:type="character" w:customStyle="1" w:styleId="af4">
    <w:name w:val="Основной текст Знак"/>
    <w:basedOn w:val="a0"/>
    <w:link w:val="af3"/>
    <w:rsid w:val="00141367"/>
  </w:style>
  <w:style w:type="paragraph" w:customStyle="1" w:styleId="msonormalbullet1gif">
    <w:name w:val="msonormalbullet1.gif"/>
    <w:basedOn w:val="a"/>
    <w:qFormat/>
    <w:rsid w:val="00D21105"/>
    <w:pPr>
      <w:suppressAutoHyphens/>
      <w:spacing w:beforeAutospacing="1" w:afterAutospacing="1"/>
    </w:pPr>
    <w:rPr>
      <w:rFonts w:ascii="Times New Roman" w:eastAsia="Times New Roman" w:hAnsi="Times New Roman" w:cs="Times New Roman"/>
      <w:sz w:val="24"/>
      <w:szCs w:val="24"/>
      <w:lang w:eastAsia="uk-UA"/>
    </w:rPr>
  </w:style>
  <w:style w:type="paragraph" w:customStyle="1" w:styleId="10">
    <w:name w:val="Абзац списка1"/>
    <w:basedOn w:val="a"/>
    <w:rsid w:val="00124A4C"/>
    <w:pPr>
      <w:spacing w:after="200" w:line="276" w:lineRule="auto"/>
      <w:ind w:left="720"/>
    </w:pPr>
    <w:rPr>
      <w:rFonts w:eastAsia="Times New Roman"/>
      <w:lang w:val="ru-RU" w:eastAsia="en-US"/>
    </w:rPr>
  </w:style>
  <w:style w:type="character" w:customStyle="1" w:styleId="11">
    <w:name w:val="Основной шрифт абзаца1"/>
    <w:uiPriority w:val="99"/>
    <w:rsid w:val="00DB6685"/>
    <w:rPr>
      <w:rFonts w:ascii="Verdana" w:eastAsia="Times New Roman" w:hAnsi="Verdana"/>
      <w:sz w:val="20"/>
    </w:rPr>
  </w:style>
  <w:style w:type="paragraph" w:styleId="af5">
    <w:name w:val="header"/>
    <w:basedOn w:val="a"/>
    <w:link w:val="af6"/>
    <w:uiPriority w:val="99"/>
    <w:unhideWhenUsed/>
    <w:rsid w:val="00A20D18"/>
    <w:pPr>
      <w:tabs>
        <w:tab w:val="center" w:pos="4819"/>
        <w:tab w:val="right" w:pos="9639"/>
      </w:tabs>
      <w:spacing w:after="0"/>
    </w:pPr>
  </w:style>
  <w:style w:type="character" w:customStyle="1" w:styleId="af6">
    <w:name w:val="Верхний колонтитул Знак"/>
    <w:basedOn w:val="a0"/>
    <w:link w:val="af5"/>
    <w:uiPriority w:val="99"/>
    <w:rsid w:val="00A20D18"/>
  </w:style>
  <w:style w:type="paragraph" w:styleId="af7">
    <w:name w:val="No Spacing"/>
    <w:link w:val="af8"/>
    <w:uiPriority w:val="1"/>
    <w:qFormat/>
    <w:rsid w:val="00D54B60"/>
    <w:pPr>
      <w:spacing w:after="0"/>
    </w:pPr>
    <w:rPr>
      <w:rFonts w:eastAsia="Times New Roman" w:cs="Times New Roman"/>
      <w:lang w:val="ru-RU" w:eastAsia="en-US"/>
    </w:rPr>
  </w:style>
  <w:style w:type="character" w:customStyle="1" w:styleId="af8">
    <w:name w:val="Без интервала Знак"/>
    <w:link w:val="af7"/>
    <w:uiPriority w:val="1"/>
    <w:locked/>
    <w:rsid w:val="00D54B60"/>
    <w:rPr>
      <w:rFonts w:eastAsia="Times New Roman" w:cs="Times New Roman"/>
      <w:lang w:val="ru-RU" w:eastAsia="en-US"/>
    </w:rPr>
  </w:style>
  <w:style w:type="paragraph" w:customStyle="1" w:styleId="12">
    <w:name w:val="Обычный1"/>
    <w:link w:val="Normal"/>
    <w:rsid w:val="00D54B60"/>
    <w:pPr>
      <w:spacing w:after="0" w:line="276" w:lineRule="auto"/>
    </w:pPr>
    <w:rPr>
      <w:rFonts w:ascii="Arial" w:eastAsia="Times New Roman" w:hAnsi="Arial" w:cs="Times New Roman"/>
      <w:color w:val="000000"/>
      <w:lang w:val="ru-RU"/>
    </w:rPr>
  </w:style>
  <w:style w:type="character" w:customStyle="1" w:styleId="Normal">
    <w:name w:val="Normal Знак"/>
    <w:link w:val="12"/>
    <w:rsid w:val="00D54B60"/>
    <w:rPr>
      <w:rFonts w:ascii="Arial" w:eastAsia="Times New Roman" w:hAnsi="Arial" w:cs="Times New Roman"/>
      <w:color w:val="000000"/>
      <w:lang w:val="ru-RU"/>
    </w:rPr>
  </w:style>
  <w:style w:type="character" w:customStyle="1" w:styleId="Bodytext">
    <w:name w:val="Body text_"/>
    <w:link w:val="Bodytext1"/>
    <w:uiPriority w:val="99"/>
    <w:locked/>
    <w:rsid w:val="0088113D"/>
    <w:rPr>
      <w:sz w:val="24"/>
      <w:shd w:val="clear" w:color="auto" w:fill="FFFFFF"/>
    </w:rPr>
  </w:style>
  <w:style w:type="paragraph" w:customStyle="1" w:styleId="Bodytext1">
    <w:name w:val="Body text1"/>
    <w:basedOn w:val="a"/>
    <w:link w:val="Bodytext"/>
    <w:uiPriority w:val="99"/>
    <w:rsid w:val="0088113D"/>
    <w:pPr>
      <w:shd w:val="clear" w:color="auto" w:fill="FFFFFF"/>
      <w:spacing w:after="240" w:line="240" w:lineRule="atLeast"/>
      <w:ind w:hanging="460"/>
    </w:pPr>
    <w:rPr>
      <w:sz w:val="24"/>
    </w:rPr>
  </w:style>
  <w:style w:type="character" w:customStyle="1" w:styleId="Bodytext7">
    <w:name w:val="Body text7"/>
    <w:rsid w:val="004E3909"/>
    <w:rPr>
      <w:rFonts w:ascii="Times New Roman" w:hAnsi="Times New Roman"/>
      <w:spacing w:val="0"/>
      <w:sz w:val="24"/>
      <w:u w:val="single"/>
    </w:rPr>
  </w:style>
  <w:style w:type="character" w:styleId="af9">
    <w:name w:val="Strong"/>
    <w:basedOn w:val="a0"/>
    <w:uiPriority w:val="22"/>
    <w:qFormat/>
    <w:rsid w:val="00401258"/>
    <w:rPr>
      <w:b/>
      <w:bCs/>
    </w:rPr>
  </w:style>
  <w:style w:type="paragraph" w:styleId="afa">
    <w:name w:val="Body Text Indent"/>
    <w:basedOn w:val="a"/>
    <w:link w:val="afb"/>
    <w:uiPriority w:val="99"/>
    <w:rsid w:val="000A21B5"/>
    <w:pPr>
      <w:spacing w:after="120" w:line="276" w:lineRule="auto"/>
      <w:ind w:left="283"/>
    </w:pPr>
    <w:rPr>
      <w:rFonts w:cs="Times New Roman"/>
      <w:lang w:eastAsia="en-US"/>
    </w:rPr>
  </w:style>
  <w:style w:type="character" w:customStyle="1" w:styleId="afb">
    <w:name w:val="Основной текст с отступом Знак"/>
    <w:basedOn w:val="a0"/>
    <w:link w:val="afa"/>
    <w:uiPriority w:val="99"/>
    <w:rsid w:val="000A21B5"/>
    <w:rPr>
      <w:rFonts w:cs="Times New Roman"/>
      <w:lang w:eastAsia="en-US"/>
    </w:rPr>
  </w:style>
  <w:style w:type="character" w:customStyle="1" w:styleId="Bodytext2">
    <w:name w:val="Body text (2)_"/>
    <w:link w:val="Bodytext21"/>
    <w:uiPriority w:val="99"/>
    <w:locked/>
    <w:rsid w:val="00FA2C5E"/>
    <w:rPr>
      <w:b/>
      <w:sz w:val="24"/>
      <w:shd w:val="clear" w:color="auto" w:fill="FFFFFF"/>
    </w:rPr>
  </w:style>
  <w:style w:type="paragraph" w:customStyle="1" w:styleId="Bodytext21">
    <w:name w:val="Body text (2)1"/>
    <w:basedOn w:val="a"/>
    <w:link w:val="Bodytext2"/>
    <w:uiPriority w:val="99"/>
    <w:rsid w:val="00FA2C5E"/>
    <w:pPr>
      <w:shd w:val="clear" w:color="auto" w:fill="FFFFFF"/>
      <w:spacing w:after="0" w:line="274" w:lineRule="exact"/>
    </w:pPr>
    <w:rPr>
      <w:b/>
      <w:sz w:val="24"/>
    </w:rPr>
  </w:style>
  <w:style w:type="character" w:customStyle="1" w:styleId="Heading1">
    <w:name w:val="Heading #1_"/>
    <w:link w:val="Heading11"/>
    <w:uiPriority w:val="99"/>
    <w:locked/>
    <w:rsid w:val="00FA2C5E"/>
    <w:rPr>
      <w:b/>
      <w:sz w:val="24"/>
      <w:shd w:val="clear" w:color="auto" w:fill="FFFFFF"/>
    </w:rPr>
  </w:style>
  <w:style w:type="paragraph" w:customStyle="1" w:styleId="Heading11">
    <w:name w:val="Heading #11"/>
    <w:basedOn w:val="a"/>
    <w:link w:val="Heading1"/>
    <w:uiPriority w:val="99"/>
    <w:rsid w:val="00FA2C5E"/>
    <w:pPr>
      <w:shd w:val="clear" w:color="auto" w:fill="FFFFFF"/>
      <w:spacing w:after="0" w:line="264" w:lineRule="exact"/>
      <w:ind w:hanging="280"/>
      <w:outlineLvl w:val="0"/>
    </w:pPr>
    <w:rPr>
      <w:b/>
      <w:sz w:val="24"/>
    </w:rPr>
  </w:style>
  <w:style w:type="character" w:customStyle="1" w:styleId="Bodytext8">
    <w:name w:val="Body text8"/>
    <w:rsid w:val="00FA2C5E"/>
    <w:rPr>
      <w:rFonts w:ascii="Times New Roman" w:hAnsi="Times New Roman"/>
      <w:spacing w:val="0"/>
      <w:sz w:val="24"/>
      <w:u w:val="single"/>
    </w:rPr>
  </w:style>
  <w:style w:type="character" w:customStyle="1" w:styleId="BodytextBold1">
    <w:name w:val="Body text + Bold1"/>
    <w:rsid w:val="00FA2C5E"/>
    <w:rPr>
      <w:rFonts w:ascii="Times New Roman" w:hAnsi="Times New Roman"/>
      <w:b/>
      <w:spacing w:val="0"/>
      <w:sz w:val="24"/>
    </w:rPr>
  </w:style>
  <w:style w:type="character" w:customStyle="1" w:styleId="Bodytext6">
    <w:name w:val="Body text6"/>
    <w:rsid w:val="00FA2C5E"/>
    <w:rPr>
      <w:rFonts w:ascii="Times New Roman" w:hAnsi="Times New Roman"/>
      <w:spacing w:val="0"/>
      <w:sz w:val="24"/>
      <w:u w:val="single"/>
    </w:rPr>
  </w:style>
  <w:style w:type="character" w:customStyle="1" w:styleId="Bodytext5">
    <w:name w:val="Body text5"/>
    <w:rsid w:val="00FA2C5E"/>
    <w:rPr>
      <w:rFonts w:ascii="Times New Roman" w:hAnsi="Times New Roman"/>
      <w:spacing w:val="0"/>
      <w:sz w:val="24"/>
      <w:u w:val="single"/>
    </w:rPr>
  </w:style>
  <w:style w:type="character" w:customStyle="1" w:styleId="Bodytext3">
    <w:name w:val="Body text3"/>
    <w:rsid w:val="00FA2C5E"/>
    <w:rPr>
      <w:rFonts w:ascii="Times New Roman" w:hAnsi="Times New Roman"/>
      <w:spacing w:val="0"/>
      <w:sz w:val="24"/>
      <w:u w:val="single"/>
    </w:rPr>
  </w:style>
  <w:style w:type="character" w:customStyle="1" w:styleId="Bodytext20">
    <w:name w:val="Body text2"/>
    <w:rsid w:val="00FA2C5E"/>
    <w:rPr>
      <w:rFonts w:ascii="Times New Roman" w:hAnsi="Times New Roman"/>
      <w:spacing w:val="0"/>
      <w:sz w:val="24"/>
      <w:u w:val="single"/>
    </w:rPr>
  </w:style>
  <w:style w:type="character" w:customStyle="1" w:styleId="FontStyle35">
    <w:name w:val="Font Style35"/>
    <w:rsid w:val="00FA2C5E"/>
    <w:rPr>
      <w:rFonts w:ascii="Times New Roman" w:hAnsi="Times New Roman"/>
      <w:b/>
      <w:i/>
      <w:sz w:val="26"/>
    </w:rPr>
  </w:style>
  <w:style w:type="paragraph" w:styleId="HTML">
    <w:name w:val="HTML Preformatted"/>
    <w:basedOn w:val="a"/>
    <w:link w:val="HTML0"/>
    <w:unhideWhenUsed/>
    <w:rsid w:val="00FA2C5E"/>
    <w:pPr>
      <w:spacing w:after="200" w:line="276" w:lineRule="auto"/>
    </w:pPr>
    <w:rPr>
      <w:rFonts w:ascii="Courier New" w:hAnsi="Courier New" w:cs="Courier New"/>
      <w:sz w:val="20"/>
      <w:szCs w:val="20"/>
      <w:lang w:eastAsia="en-US"/>
    </w:rPr>
  </w:style>
  <w:style w:type="character" w:customStyle="1" w:styleId="HTML0">
    <w:name w:val="Стандартный HTML Знак"/>
    <w:basedOn w:val="a0"/>
    <w:link w:val="HTML"/>
    <w:rsid w:val="00FA2C5E"/>
    <w:rPr>
      <w:rFonts w:ascii="Courier New" w:hAnsi="Courier New" w:cs="Courier New"/>
      <w:sz w:val="20"/>
      <w:szCs w:val="20"/>
      <w:lang w:eastAsia="en-US"/>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FA2C5E"/>
    <w:pPr>
      <w:spacing w:before="100" w:beforeAutospacing="1" w:after="100" w:afterAutospacing="1"/>
    </w:pPr>
    <w:rPr>
      <w:rFonts w:ascii="Times New Roman" w:eastAsia="Times New Roman" w:hAnsi="Times New Roman" w:cs="Times New Roman"/>
      <w:sz w:val="24"/>
      <w:szCs w:val="24"/>
      <w:lang w:eastAsia="uk-UA"/>
    </w:rPr>
  </w:style>
  <w:style w:type="paragraph" w:styleId="afc">
    <w:name w:val="annotation text"/>
    <w:basedOn w:val="a"/>
    <w:link w:val="afd"/>
    <w:uiPriority w:val="99"/>
    <w:semiHidden/>
    <w:unhideWhenUsed/>
    <w:rsid w:val="00FA2C5E"/>
    <w:rPr>
      <w:rFonts w:asciiTheme="minorHAnsi" w:eastAsiaTheme="minorHAnsi" w:hAnsiTheme="minorHAnsi" w:cstheme="minorBidi"/>
      <w:sz w:val="20"/>
      <w:szCs w:val="20"/>
      <w:lang w:val="ru-RU" w:eastAsia="en-US"/>
    </w:rPr>
  </w:style>
  <w:style w:type="character" w:customStyle="1" w:styleId="afd">
    <w:name w:val="Текст примечания Знак"/>
    <w:basedOn w:val="a0"/>
    <w:link w:val="afc"/>
    <w:uiPriority w:val="99"/>
    <w:semiHidden/>
    <w:rsid w:val="00FA2C5E"/>
    <w:rPr>
      <w:rFonts w:asciiTheme="minorHAnsi" w:eastAsiaTheme="minorHAnsi" w:hAnsiTheme="minorHAnsi" w:cstheme="minorBidi"/>
      <w:sz w:val="20"/>
      <w:szCs w:val="20"/>
      <w:lang w:val="ru-RU" w:eastAsia="en-US"/>
    </w:rPr>
  </w:style>
  <w:style w:type="character" w:customStyle="1" w:styleId="afe">
    <w:name w:val="Тема примечания Знак"/>
    <w:basedOn w:val="afd"/>
    <w:link w:val="aff"/>
    <w:uiPriority w:val="99"/>
    <w:semiHidden/>
    <w:rsid w:val="00FA2C5E"/>
    <w:rPr>
      <w:b/>
      <w:bCs/>
    </w:rPr>
  </w:style>
  <w:style w:type="paragraph" w:styleId="aff">
    <w:name w:val="annotation subject"/>
    <w:basedOn w:val="afc"/>
    <w:next w:val="afc"/>
    <w:link w:val="afe"/>
    <w:uiPriority w:val="99"/>
    <w:semiHidden/>
    <w:unhideWhenUsed/>
    <w:rsid w:val="00FA2C5E"/>
    <w:rPr>
      <w:b/>
      <w:bCs/>
    </w:rPr>
  </w:style>
  <w:style w:type="paragraph" w:customStyle="1" w:styleId="Normal1">
    <w:name w:val="Normal1"/>
    <w:link w:val="Normal10"/>
    <w:rsid w:val="00FA2C5E"/>
    <w:pPr>
      <w:widowControl w:val="0"/>
      <w:spacing w:after="0"/>
    </w:pPr>
    <w:rPr>
      <w:rFonts w:ascii="Times New Roman" w:eastAsia="Times New Roman" w:hAnsi="Times New Roman" w:cs="Times New Roman"/>
      <w:snapToGrid w:val="0"/>
      <w:sz w:val="20"/>
      <w:szCs w:val="20"/>
      <w:lang w:val="ru-RU"/>
    </w:rPr>
  </w:style>
  <w:style w:type="character" w:customStyle="1" w:styleId="Normal10">
    <w:name w:val="Normal1 Знак"/>
    <w:link w:val="Normal1"/>
    <w:rsid w:val="00FA2C5E"/>
    <w:rPr>
      <w:rFonts w:ascii="Times New Roman" w:eastAsia="Times New Roman" w:hAnsi="Times New Roman" w:cs="Times New Roman"/>
      <w:snapToGrid w:val="0"/>
      <w:sz w:val="20"/>
      <w:szCs w:val="20"/>
      <w:lang w:val="ru-RU"/>
    </w:rPr>
  </w:style>
  <w:style w:type="character" w:customStyle="1" w:styleId="js-apiid">
    <w:name w:val="js-apiid"/>
    <w:basedOn w:val="a0"/>
    <w:rsid w:val="00C4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AE5E5E"/>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07793319">
      <w:bodyDiv w:val="1"/>
      <w:marLeft w:val="0"/>
      <w:marRight w:val="0"/>
      <w:marTop w:val="0"/>
      <w:marBottom w:val="0"/>
      <w:divBdr>
        <w:top w:val="none" w:sz="0" w:space="0" w:color="auto"/>
        <w:left w:val="none" w:sz="0" w:space="0" w:color="auto"/>
        <w:bottom w:val="none" w:sz="0" w:space="0" w:color="auto"/>
        <w:right w:val="none" w:sz="0" w:space="0" w:color="auto"/>
      </w:divBdr>
    </w:div>
    <w:div w:id="993097122">
      <w:bodyDiv w:val="1"/>
      <w:marLeft w:val="0"/>
      <w:marRight w:val="0"/>
      <w:marTop w:val="0"/>
      <w:marBottom w:val="0"/>
      <w:divBdr>
        <w:top w:val="none" w:sz="0" w:space="0" w:color="auto"/>
        <w:left w:val="none" w:sz="0" w:space="0" w:color="auto"/>
        <w:bottom w:val="none" w:sz="0" w:space="0" w:color="auto"/>
        <w:right w:val="none" w:sz="0" w:space="0" w:color="auto"/>
      </w:divBdr>
    </w:div>
    <w:div w:id="134906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vytiah.mvs.gov.ua/app/landing" TargetMode="External"/><Relationship Id="rId34"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prozorro.gov.ua/tender/UA-2024-03-04-002557-a"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www.reyestr.court.gov.ua/Review/8617401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461-2011-%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</go:docsCustomData>
</go:gDocsCustomXmlDataStorage>
</file>

<file path=customXml/itemProps1.xml><?xml version="1.0" encoding="utf-8"?>
<ds:datastoreItem xmlns:ds="http://schemas.openxmlformats.org/officeDocument/2006/customXml" ds:itemID="{F434F9E8-5838-4741-BAEF-B72B3673C4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58</Pages>
  <Words>26049</Words>
  <Characters>148485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work12321</cp:lastModifiedBy>
  <cp:revision>58</cp:revision>
  <cp:lastPrinted>2024-02-29T14:07:00Z</cp:lastPrinted>
  <dcterms:created xsi:type="dcterms:W3CDTF">2024-02-16T07:32:00Z</dcterms:created>
  <dcterms:modified xsi:type="dcterms:W3CDTF">2024-04-23T13:00:00Z</dcterms:modified>
</cp:coreProperties>
</file>