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87F" w:rsidRPr="00837F49" w:rsidRDefault="0084587F" w:rsidP="0084587F">
      <w:pPr>
        <w:pageBreakBefore/>
        <w:ind w:left="6237"/>
        <w:rPr>
          <w:i/>
          <w:lang w:val="ru-RU"/>
        </w:rPr>
      </w:pPr>
      <w:proofErr w:type="spellStart"/>
      <w:r w:rsidRPr="00837F49">
        <w:rPr>
          <w:i/>
          <w:lang w:val="ru-RU"/>
        </w:rPr>
        <w:t>Додаток</w:t>
      </w:r>
      <w:proofErr w:type="spellEnd"/>
      <w:r w:rsidRPr="00837F49">
        <w:rPr>
          <w:i/>
          <w:lang w:val="ru-RU"/>
        </w:rPr>
        <w:t xml:space="preserve"> до </w:t>
      </w:r>
      <w:proofErr w:type="spellStart"/>
      <w:r w:rsidRPr="00837F49">
        <w:rPr>
          <w:i/>
          <w:lang w:val="ru-RU"/>
        </w:rPr>
        <w:t>оголошення</w:t>
      </w:r>
      <w:proofErr w:type="spellEnd"/>
      <w:r w:rsidRPr="00837F49">
        <w:rPr>
          <w:i/>
          <w:lang w:val="ru-RU"/>
        </w:rPr>
        <w:t xml:space="preserve"> про </w:t>
      </w:r>
      <w:proofErr w:type="spellStart"/>
      <w:r w:rsidRPr="00837F49">
        <w:rPr>
          <w:i/>
          <w:lang w:val="ru-RU"/>
        </w:rPr>
        <w:t>проведення</w:t>
      </w:r>
      <w:proofErr w:type="spellEnd"/>
      <w:r w:rsidRPr="00837F49">
        <w:rPr>
          <w:i/>
          <w:lang w:val="ru-RU"/>
        </w:rPr>
        <w:t xml:space="preserve"> </w:t>
      </w:r>
      <w:proofErr w:type="spellStart"/>
      <w:r w:rsidRPr="00837F49">
        <w:rPr>
          <w:i/>
          <w:lang w:val="ru-RU"/>
        </w:rPr>
        <w:t>спрощеної</w:t>
      </w:r>
      <w:proofErr w:type="spellEnd"/>
      <w:r w:rsidRPr="00837F49">
        <w:rPr>
          <w:i/>
          <w:lang w:val="ru-RU"/>
        </w:rPr>
        <w:t xml:space="preserve"> </w:t>
      </w:r>
      <w:proofErr w:type="spellStart"/>
      <w:r w:rsidRPr="00837F49">
        <w:rPr>
          <w:i/>
          <w:lang w:val="ru-RU"/>
        </w:rPr>
        <w:t>закупі</w:t>
      </w:r>
      <w:proofErr w:type="gramStart"/>
      <w:r w:rsidRPr="00837F49">
        <w:rPr>
          <w:i/>
          <w:lang w:val="ru-RU"/>
        </w:rPr>
        <w:t>вл</w:t>
      </w:r>
      <w:proofErr w:type="gramEnd"/>
      <w:r w:rsidRPr="00837F49">
        <w:rPr>
          <w:i/>
          <w:lang w:val="ru-RU"/>
        </w:rPr>
        <w:t>і</w:t>
      </w:r>
      <w:proofErr w:type="spellEnd"/>
    </w:p>
    <w:p w:rsidR="0084587F" w:rsidRPr="0084587F" w:rsidRDefault="0084587F" w:rsidP="0084587F">
      <w:pPr>
        <w:jc w:val="center"/>
        <w:rPr>
          <w:b/>
          <w:u w:val="single"/>
          <w:lang w:val="ru-RU"/>
        </w:rPr>
      </w:pPr>
    </w:p>
    <w:p w:rsidR="0043608A" w:rsidRDefault="0084587F" w:rsidP="0084587F">
      <w:pPr>
        <w:jc w:val="center"/>
        <w:rPr>
          <w:b/>
          <w:u w:val="single"/>
        </w:rPr>
      </w:pPr>
      <w:r>
        <w:rPr>
          <w:b/>
          <w:u w:val="single"/>
        </w:rPr>
        <w:t>І</w:t>
      </w:r>
      <w:r w:rsidRPr="0084587F">
        <w:rPr>
          <w:b/>
          <w:u w:val="single"/>
        </w:rPr>
        <w:t>нформація про технічні, якісні та інші характеристики предмета закупівлі</w:t>
      </w:r>
    </w:p>
    <w:p w:rsidR="0084587F" w:rsidRPr="00547C07" w:rsidRDefault="0084587F" w:rsidP="0043608A">
      <w:pPr>
        <w:rPr>
          <w:b/>
          <w:u w:val="single"/>
        </w:rPr>
      </w:pPr>
    </w:p>
    <w:p w:rsidR="0043608A" w:rsidRPr="00547C07" w:rsidRDefault="003A2833" w:rsidP="009A2487">
      <w:pPr>
        <w:rPr>
          <w:rFonts w:eastAsiaTheme="minorHAnsi"/>
          <w:b/>
          <w:lang w:eastAsia="en-US"/>
        </w:rPr>
      </w:pPr>
      <w:r w:rsidRPr="00547C07">
        <w:rPr>
          <w:b/>
        </w:rPr>
        <w:t xml:space="preserve">За кодом </w:t>
      </w:r>
      <w:r w:rsidR="00432913" w:rsidRPr="00547C07">
        <w:rPr>
          <w:rFonts w:eastAsiaTheme="minorHAnsi"/>
          <w:b/>
          <w:lang w:eastAsia="en-US"/>
        </w:rPr>
        <w:t>ДК 021:2015 код 72260000-5 «Послуги, пов’язані з програмним забезпеченням» (</w:t>
      </w:r>
      <w:r w:rsidR="001D425C" w:rsidRPr="00547C07">
        <w:rPr>
          <w:rFonts w:eastAsiaTheme="minorHAnsi"/>
          <w:b/>
          <w:lang w:eastAsia="en-US"/>
        </w:rPr>
        <w:t xml:space="preserve">Послуги </w:t>
      </w:r>
      <w:r w:rsidR="000C4306" w:rsidRPr="00547C07">
        <w:rPr>
          <w:rFonts w:eastAsiaTheme="minorHAnsi"/>
          <w:b/>
          <w:lang w:eastAsia="en-US"/>
        </w:rPr>
        <w:t>по</w:t>
      </w:r>
      <w:r w:rsidR="001D425C" w:rsidRPr="00547C07">
        <w:rPr>
          <w:rFonts w:eastAsiaTheme="minorHAnsi"/>
          <w:b/>
          <w:lang w:eastAsia="en-US"/>
        </w:rPr>
        <w:t xml:space="preserve"> супроводу програмного забезпечення - комп’ютерної програми та бази даних «</w:t>
      </w:r>
      <w:r w:rsidR="000C4306" w:rsidRPr="00547C07">
        <w:rPr>
          <w:rFonts w:eastAsiaTheme="minorHAnsi"/>
          <w:b/>
          <w:lang w:eastAsia="en-US"/>
        </w:rPr>
        <w:t>Медична статистика</w:t>
      </w:r>
      <w:r w:rsidR="001D425C" w:rsidRPr="00547C07">
        <w:rPr>
          <w:rFonts w:eastAsiaTheme="minorHAnsi"/>
          <w:b/>
          <w:lang w:eastAsia="en-US"/>
        </w:rPr>
        <w:t>»)</w:t>
      </w:r>
    </w:p>
    <w:p w:rsidR="009A2487" w:rsidRPr="00547C07" w:rsidRDefault="009A2487" w:rsidP="009A2487"/>
    <w:tbl>
      <w:tblPr>
        <w:tblW w:w="102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0"/>
        <w:gridCol w:w="6600"/>
        <w:gridCol w:w="1365"/>
        <w:gridCol w:w="1515"/>
      </w:tblGrid>
      <w:tr w:rsidR="009A2487" w:rsidRPr="00547C07" w:rsidTr="00BA5880">
        <w:trPr>
          <w:trHeight w:val="961"/>
          <w:jc w:val="center"/>
        </w:trPr>
        <w:tc>
          <w:tcPr>
            <w:tcW w:w="720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>№ з/п</w:t>
            </w:r>
          </w:p>
        </w:tc>
        <w:tc>
          <w:tcPr>
            <w:tcW w:w="6600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>Найменування</w:t>
            </w:r>
          </w:p>
        </w:tc>
        <w:tc>
          <w:tcPr>
            <w:tcW w:w="1365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>Од.</w:t>
            </w:r>
            <w:r w:rsidR="00547C07" w:rsidRPr="00547C07">
              <w:rPr>
                <w:b/>
              </w:rPr>
              <w:t xml:space="preserve"> </w:t>
            </w:r>
            <w:r w:rsidR="00C079BE">
              <w:rPr>
                <w:b/>
              </w:rPr>
              <w:t>виміру</w:t>
            </w:r>
          </w:p>
        </w:tc>
        <w:tc>
          <w:tcPr>
            <w:tcW w:w="1515" w:type="dxa"/>
            <w:vMerge w:val="restart"/>
            <w:vAlign w:val="center"/>
          </w:tcPr>
          <w:p w:rsidR="009A2487" w:rsidRPr="00547C07" w:rsidRDefault="009A2487" w:rsidP="00A70982">
            <w:pPr>
              <w:jc w:val="center"/>
              <w:rPr>
                <w:b/>
              </w:rPr>
            </w:pPr>
            <w:r w:rsidRPr="00547C07">
              <w:rPr>
                <w:b/>
              </w:rPr>
              <w:t xml:space="preserve">Кількість </w:t>
            </w:r>
          </w:p>
        </w:tc>
      </w:tr>
      <w:tr w:rsidR="009A2487" w:rsidRPr="00547C07" w:rsidTr="00BA5880">
        <w:trPr>
          <w:trHeight w:val="517"/>
          <w:jc w:val="center"/>
        </w:trPr>
        <w:tc>
          <w:tcPr>
            <w:tcW w:w="720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6600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365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1515" w:type="dxa"/>
            <w:vMerge/>
            <w:vAlign w:val="center"/>
          </w:tcPr>
          <w:p w:rsidR="009A2487" w:rsidRPr="00547C07" w:rsidRDefault="009A2487" w:rsidP="00A709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</w:tr>
      <w:tr w:rsidR="009A2487" w:rsidRPr="00547C07" w:rsidTr="00BA5880">
        <w:trPr>
          <w:trHeight w:val="195"/>
          <w:jc w:val="center"/>
        </w:trPr>
        <w:tc>
          <w:tcPr>
            <w:tcW w:w="720" w:type="dxa"/>
          </w:tcPr>
          <w:p w:rsidR="009A2487" w:rsidRPr="00547C07" w:rsidRDefault="009A2487" w:rsidP="00A70982">
            <w:pPr>
              <w:jc w:val="center"/>
            </w:pPr>
            <w:r w:rsidRPr="00547C07">
              <w:t>1</w:t>
            </w:r>
          </w:p>
        </w:tc>
        <w:tc>
          <w:tcPr>
            <w:tcW w:w="6600" w:type="dxa"/>
          </w:tcPr>
          <w:p w:rsidR="009A2487" w:rsidRPr="00547C07" w:rsidRDefault="000C4306" w:rsidP="001D425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</w:rPr>
            </w:pPr>
            <w:r w:rsidRPr="00547C07">
              <w:rPr>
                <w:bCs/>
              </w:rPr>
              <w:t>Послуги по супроводу програмного забезпечення - комп’ютерної програми та бази даних «Медична статистика»</w:t>
            </w:r>
          </w:p>
        </w:tc>
        <w:tc>
          <w:tcPr>
            <w:tcW w:w="1365" w:type="dxa"/>
          </w:tcPr>
          <w:p w:rsidR="009A2487" w:rsidRPr="00547C07" w:rsidRDefault="00BA5880" w:rsidP="00A70982">
            <w:pPr>
              <w:jc w:val="center"/>
            </w:pPr>
            <w:r w:rsidRPr="00547C07">
              <w:t>Послуга</w:t>
            </w:r>
          </w:p>
        </w:tc>
        <w:tc>
          <w:tcPr>
            <w:tcW w:w="1515" w:type="dxa"/>
          </w:tcPr>
          <w:p w:rsidR="009A2487" w:rsidRPr="00547C07" w:rsidRDefault="004E2AE9" w:rsidP="00A70982">
            <w:pPr>
              <w:jc w:val="center"/>
            </w:pPr>
            <w:r w:rsidRPr="00547C07">
              <w:t>1</w:t>
            </w:r>
          </w:p>
        </w:tc>
      </w:tr>
    </w:tbl>
    <w:p w:rsidR="009A2487" w:rsidRPr="00547C07" w:rsidRDefault="009A2487" w:rsidP="009A2487"/>
    <w:p w:rsidR="003A2833" w:rsidRPr="00547C07" w:rsidRDefault="00BA4334" w:rsidP="00CD505F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jc w:val="both"/>
        <w:rPr>
          <w:b/>
        </w:rPr>
      </w:pPr>
      <w:r w:rsidRPr="00547C07">
        <w:rPr>
          <w:b/>
        </w:rPr>
        <w:t>Регламент надання послуг щодо супроводу програмного забезпечення – комп’ютерної програми та бази дани</w:t>
      </w:r>
      <w:r w:rsidR="00ED510D">
        <w:rPr>
          <w:b/>
        </w:rPr>
        <w:t>х</w:t>
      </w:r>
      <w:r w:rsidRPr="00547C07">
        <w:rPr>
          <w:b/>
        </w:rPr>
        <w:t xml:space="preserve"> «</w:t>
      </w:r>
      <w:r w:rsidR="000C4306" w:rsidRPr="00547C07">
        <w:rPr>
          <w:b/>
        </w:rPr>
        <w:t>Медична статистика</w:t>
      </w:r>
      <w:r w:rsidRPr="00547C07">
        <w:rPr>
          <w:b/>
        </w:rPr>
        <w:t>»</w:t>
      </w:r>
      <w:r w:rsidR="00EC0D02" w:rsidRPr="00547C07">
        <w:rPr>
          <w:b/>
        </w:rPr>
        <w:t>:</w:t>
      </w:r>
    </w:p>
    <w:p w:rsidR="003A2833" w:rsidRPr="00547C07" w:rsidRDefault="003A2833" w:rsidP="0043608A">
      <w:pPr>
        <w:tabs>
          <w:tab w:val="left" w:pos="-180"/>
          <w:tab w:val="left" w:pos="540"/>
        </w:tabs>
        <w:ind w:left="-180"/>
        <w:jc w:val="both"/>
        <w:rPr>
          <w:b/>
        </w:rPr>
      </w:pPr>
    </w:p>
    <w:p w:rsidR="00BA5880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1.1. </w:t>
      </w:r>
      <w:r w:rsidR="00BA5880" w:rsidRPr="00547C07">
        <w:rPr>
          <w:color w:val="000000"/>
          <w:kern w:val="1"/>
          <w:lang w:eastAsia="ar-SA"/>
        </w:rPr>
        <w:t xml:space="preserve">Забезпечення </w:t>
      </w:r>
      <w:r w:rsidR="000E3B17" w:rsidRPr="00547C07">
        <w:rPr>
          <w:color w:val="000000"/>
          <w:kern w:val="1"/>
          <w:lang w:eastAsia="ar-SA"/>
        </w:rPr>
        <w:t>супров</w:t>
      </w:r>
      <w:r w:rsidRPr="00547C07">
        <w:rPr>
          <w:color w:val="000000"/>
          <w:kern w:val="1"/>
          <w:lang w:eastAsia="ar-SA"/>
        </w:rPr>
        <w:t>о</w:t>
      </w:r>
      <w:r w:rsidR="000E3B17" w:rsidRPr="00547C07">
        <w:rPr>
          <w:color w:val="000000"/>
          <w:kern w:val="1"/>
          <w:lang w:eastAsia="ar-SA"/>
        </w:rPr>
        <w:t xml:space="preserve">ду </w:t>
      </w:r>
      <w:r w:rsidR="00ED510D" w:rsidRPr="00ED510D">
        <w:rPr>
          <w:color w:val="000000"/>
          <w:kern w:val="1"/>
          <w:lang w:eastAsia="ar-SA"/>
        </w:rPr>
        <w:t xml:space="preserve">програмного забезпечення – комп’ютерної програми та бази даних </w:t>
      </w:r>
      <w:r w:rsidR="000E3B17" w:rsidRPr="00547C07">
        <w:rPr>
          <w:color w:val="000000"/>
          <w:kern w:val="1"/>
          <w:lang w:eastAsia="ar-SA"/>
        </w:rPr>
        <w:t>протягом дії договору;</w:t>
      </w:r>
    </w:p>
    <w:p w:rsidR="000E3B17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1.2. </w:t>
      </w:r>
      <w:r w:rsidR="000E3B17" w:rsidRPr="00547C07">
        <w:rPr>
          <w:color w:val="000000"/>
          <w:kern w:val="1"/>
          <w:lang w:eastAsia="ar-SA"/>
        </w:rPr>
        <w:t xml:space="preserve">Забезпечувати телефонні консультації по роботі з </w:t>
      </w:r>
      <w:r w:rsidR="00ED510D" w:rsidRPr="00547C07">
        <w:rPr>
          <w:color w:val="000000"/>
          <w:kern w:val="1"/>
          <w:lang w:eastAsia="ar-SA"/>
        </w:rPr>
        <w:t xml:space="preserve">супроводу </w:t>
      </w:r>
      <w:r w:rsidR="00ED510D" w:rsidRPr="00ED510D">
        <w:rPr>
          <w:color w:val="000000"/>
          <w:kern w:val="1"/>
          <w:lang w:eastAsia="ar-SA"/>
        </w:rPr>
        <w:t>програмного забезпечення – комп’ютерної програми та бази даних</w:t>
      </w:r>
      <w:r w:rsidR="000E3B17" w:rsidRPr="00547C07">
        <w:rPr>
          <w:color w:val="000000"/>
          <w:kern w:val="1"/>
          <w:lang w:eastAsia="ar-SA"/>
        </w:rPr>
        <w:t>;</w:t>
      </w:r>
    </w:p>
    <w:p w:rsidR="00F83CDA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1.3. </w:t>
      </w:r>
      <w:r w:rsidR="000E3B17" w:rsidRPr="00547C07">
        <w:rPr>
          <w:color w:val="000000"/>
          <w:kern w:val="1"/>
          <w:lang w:eastAsia="ar-SA"/>
        </w:rPr>
        <w:t xml:space="preserve">Проводити навчання і консультації з відповідальними працівниками закладу по використанню </w:t>
      </w:r>
      <w:r w:rsidR="00ED510D" w:rsidRPr="00547C07">
        <w:rPr>
          <w:color w:val="000000"/>
          <w:kern w:val="1"/>
          <w:lang w:eastAsia="ar-SA"/>
        </w:rPr>
        <w:t xml:space="preserve">супроводу </w:t>
      </w:r>
      <w:r w:rsidR="00ED510D" w:rsidRPr="00ED510D">
        <w:rPr>
          <w:color w:val="000000"/>
          <w:kern w:val="1"/>
          <w:lang w:eastAsia="ar-SA"/>
        </w:rPr>
        <w:t>програмного забезпечення – комп’ютерної програми та бази даних</w:t>
      </w:r>
      <w:r w:rsidR="00F83CDA" w:rsidRPr="00547C07">
        <w:rPr>
          <w:color w:val="000000"/>
          <w:kern w:val="1"/>
          <w:lang w:eastAsia="ar-SA"/>
        </w:rPr>
        <w:t>;</w:t>
      </w:r>
      <w:r w:rsidR="00ED510D">
        <w:rPr>
          <w:color w:val="000000"/>
          <w:kern w:val="1"/>
          <w:lang w:eastAsia="ar-SA"/>
        </w:rPr>
        <w:t xml:space="preserve"> </w:t>
      </w:r>
    </w:p>
    <w:p w:rsidR="00BA5880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1.4. </w:t>
      </w:r>
      <w:r w:rsidR="000E3B17" w:rsidRPr="00547C07">
        <w:rPr>
          <w:color w:val="000000"/>
          <w:kern w:val="1"/>
          <w:lang w:eastAsia="ar-SA"/>
        </w:rPr>
        <w:t>Надання методичної допомоги по оновленню довідників;</w:t>
      </w:r>
      <w:r w:rsidR="00ED510D">
        <w:rPr>
          <w:color w:val="000000"/>
          <w:kern w:val="1"/>
          <w:lang w:eastAsia="ar-SA"/>
        </w:rPr>
        <w:t xml:space="preserve"> </w:t>
      </w:r>
    </w:p>
    <w:p w:rsidR="00F83CDA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1.5. </w:t>
      </w:r>
      <w:r w:rsidR="000E3B17" w:rsidRPr="00547C07">
        <w:rPr>
          <w:color w:val="000000"/>
          <w:kern w:val="1"/>
          <w:lang w:eastAsia="ar-SA"/>
        </w:rPr>
        <w:t>Надання методичної допомоги по перевірці бази даних, формуванню протоколу помилок</w:t>
      </w:r>
      <w:r w:rsidR="00F83CDA" w:rsidRPr="00547C07">
        <w:rPr>
          <w:color w:val="000000"/>
          <w:kern w:val="1"/>
          <w:lang w:eastAsia="ar-SA"/>
        </w:rPr>
        <w:t>;</w:t>
      </w:r>
    </w:p>
    <w:p w:rsidR="001558FB" w:rsidRPr="00547C07" w:rsidRDefault="00547C07" w:rsidP="00547C07">
      <w:pPr>
        <w:tabs>
          <w:tab w:val="left" w:pos="638"/>
        </w:tabs>
        <w:suppressAutoHyphens/>
        <w:spacing w:before="5"/>
        <w:jc w:val="both"/>
        <w:rPr>
          <w:color w:val="000000"/>
          <w:kern w:val="1"/>
          <w:lang w:eastAsia="ar-SA"/>
        </w:rPr>
      </w:pPr>
      <w:r>
        <w:rPr>
          <w:color w:val="000000"/>
          <w:kern w:val="1"/>
          <w:lang w:eastAsia="ar-SA"/>
        </w:rPr>
        <w:t xml:space="preserve">1.6. </w:t>
      </w:r>
      <w:r w:rsidR="000E3B17" w:rsidRPr="00547C07">
        <w:rPr>
          <w:color w:val="000000"/>
          <w:kern w:val="1"/>
          <w:lang w:eastAsia="ar-SA"/>
        </w:rPr>
        <w:t>Надання методичної допомоги по виконанню функції експорту таблиць даних звітів</w:t>
      </w:r>
      <w:r w:rsidR="001558FB" w:rsidRPr="00547C07">
        <w:rPr>
          <w:color w:val="000000"/>
          <w:kern w:val="1"/>
          <w:lang w:eastAsia="ar-SA"/>
        </w:rPr>
        <w:t>;</w:t>
      </w:r>
    </w:p>
    <w:p w:rsidR="003A2833" w:rsidRPr="00547C07" w:rsidRDefault="00547C07" w:rsidP="00547C07">
      <w:pPr>
        <w:tabs>
          <w:tab w:val="left" w:pos="-180"/>
          <w:tab w:val="left" w:pos="540"/>
        </w:tabs>
        <w:jc w:val="both"/>
        <w:rPr>
          <w:b/>
        </w:rPr>
      </w:pPr>
      <w:r>
        <w:rPr>
          <w:color w:val="000000"/>
          <w:kern w:val="1"/>
          <w:lang w:eastAsia="ar-SA"/>
        </w:rPr>
        <w:t xml:space="preserve">1.7. </w:t>
      </w:r>
      <w:r w:rsidR="000E3B17" w:rsidRPr="00547C07">
        <w:rPr>
          <w:color w:val="000000"/>
          <w:kern w:val="1"/>
          <w:lang w:eastAsia="ar-SA"/>
        </w:rPr>
        <w:t>Проводити консультації, а у разі необхідності -</w:t>
      </w:r>
      <w:r w:rsidR="009E1B26" w:rsidRPr="00547C07">
        <w:rPr>
          <w:color w:val="000000"/>
          <w:kern w:val="1"/>
          <w:lang w:eastAsia="ar-SA"/>
        </w:rPr>
        <w:t xml:space="preserve"> </w:t>
      </w:r>
      <w:r w:rsidR="000E3B17" w:rsidRPr="00547C07">
        <w:rPr>
          <w:color w:val="000000"/>
          <w:kern w:val="1"/>
          <w:lang w:eastAsia="ar-SA"/>
        </w:rPr>
        <w:t>роботи по відновленню функціонування програми та структури бази даних після комп’ютерних збоїв та аварій</w:t>
      </w:r>
      <w:r w:rsidR="00F83CDA" w:rsidRPr="00547C07">
        <w:rPr>
          <w:color w:val="000000"/>
          <w:kern w:val="1"/>
          <w:lang w:eastAsia="ar-SA"/>
        </w:rPr>
        <w:t>;</w:t>
      </w:r>
    </w:p>
    <w:p w:rsidR="00F83CDA" w:rsidRPr="00547C07" w:rsidRDefault="00547C07" w:rsidP="00547C07">
      <w:pPr>
        <w:tabs>
          <w:tab w:val="left" w:pos="-180"/>
          <w:tab w:val="left" w:pos="540"/>
        </w:tabs>
        <w:jc w:val="both"/>
      </w:pPr>
      <w:r>
        <w:t xml:space="preserve">1.8. </w:t>
      </w:r>
      <w:r w:rsidR="002D5EC0" w:rsidRPr="00547C07">
        <w:t>Проводити оновлення версій програми протягом терміну дії договору</w:t>
      </w:r>
      <w:r w:rsidR="00F83CDA" w:rsidRPr="00547C07">
        <w:t>;</w:t>
      </w:r>
    </w:p>
    <w:p w:rsidR="00E639B9" w:rsidRPr="00547C07" w:rsidRDefault="00547C07" w:rsidP="00547C07">
      <w:pPr>
        <w:tabs>
          <w:tab w:val="left" w:pos="-180"/>
          <w:tab w:val="left" w:pos="540"/>
        </w:tabs>
        <w:jc w:val="both"/>
      </w:pPr>
      <w:r>
        <w:t xml:space="preserve">1.9. </w:t>
      </w:r>
      <w:r w:rsidR="002D5EC0" w:rsidRPr="00547C07">
        <w:t>Забезпечувати виправлення виявлених програмних помилок.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1.10. </w:t>
      </w:r>
      <w:r w:rsidR="00BA4334" w:rsidRPr="00547C07">
        <w:rPr>
          <w:color w:val="00000A"/>
          <w:lang w:eastAsia="ru-RU"/>
        </w:rPr>
        <w:t>Для всіх компонентів сервісного пакету та програми в цілому, повинна забезпечуватися підтримка в режимі 24 години, 7 днів на тиждень</w:t>
      </w:r>
      <w:r w:rsidR="00CF6CAC" w:rsidRPr="00547C07">
        <w:rPr>
          <w:color w:val="00000A"/>
          <w:lang w:eastAsia="ru-RU"/>
        </w:rPr>
        <w:t>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1.11. </w:t>
      </w:r>
      <w:r w:rsidR="00BA4334" w:rsidRPr="00547C07">
        <w:rPr>
          <w:color w:val="00000A"/>
          <w:lang w:eastAsia="ru-RU"/>
        </w:rPr>
        <w:t>Реакція на заявлені Користувачем аварії та усунення можливих до усунення їх наслідків.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 </w:t>
      </w:r>
      <w:r w:rsidR="00BA4334" w:rsidRPr="00547C07">
        <w:rPr>
          <w:color w:val="00000A"/>
          <w:lang w:eastAsia="ru-RU"/>
        </w:rPr>
        <w:t>Усунення помилок Програмного Забезпечення: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1.12.1 </w:t>
      </w:r>
      <w:r w:rsidR="00BA4334" w:rsidRPr="00547C07">
        <w:rPr>
          <w:color w:val="00000A"/>
          <w:lang w:eastAsia="ru-RU"/>
        </w:rPr>
        <w:t>які блокують роботу (критичні) протягом 24 годин;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1.12.2 </w:t>
      </w:r>
      <w:r w:rsidR="00BA4334" w:rsidRPr="00547C07">
        <w:rPr>
          <w:color w:val="00000A"/>
          <w:lang w:eastAsia="ru-RU"/>
        </w:rPr>
        <w:t>некритичні протягом 14 діб.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1.12.3 </w:t>
      </w:r>
      <w:r w:rsidR="00BA4334" w:rsidRPr="00547C07">
        <w:rPr>
          <w:color w:val="00000A"/>
          <w:lang w:eastAsia="ru-RU"/>
        </w:rPr>
        <w:t>які викликають затримку (труднощі) в роботі користувача та потребують оптимізації за проханням замовника, протягом 30 діб.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 </w:t>
      </w:r>
      <w:r w:rsidR="00BA4334" w:rsidRPr="00547C07">
        <w:rPr>
          <w:color w:val="00000A"/>
          <w:lang w:eastAsia="ru-RU"/>
        </w:rPr>
        <w:t>Консультації з: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1.13.1 </w:t>
      </w:r>
      <w:r w:rsidR="00BA4334" w:rsidRPr="00547C07">
        <w:rPr>
          <w:color w:val="00000A"/>
          <w:lang w:eastAsia="ru-RU"/>
        </w:rPr>
        <w:t>допомоги у випадку виникнення питань в операційній роботі;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1.13.2 </w:t>
      </w:r>
      <w:r w:rsidR="00BA4334" w:rsidRPr="00547C07">
        <w:rPr>
          <w:color w:val="00000A"/>
          <w:lang w:eastAsia="ru-RU"/>
        </w:rPr>
        <w:t>допомога в діагностиці проблем, пов’язаних з Програмним Забезпеченням;</w:t>
      </w:r>
    </w:p>
    <w:p w:rsidR="00BA4334" w:rsidRPr="00547C07" w:rsidRDefault="00547C07" w:rsidP="00547C07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1.13.3 </w:t>
      </w:r>
      <w:r w:rsidR="00BA4334" w:rsidRPr="00547C07">
        <w:rPr>
          <w:color w:val="00000A"/>
          <w:lang w:eastAsia="ru-RU"/>
        </w:rPr>
        <w:t>консультації у галузі встановлення та конфігурації системи у Користувача.</w:t>
      </w:r>
    </w:p>
    <w:p w:rsidR="00BA4334" w:rsidRPr="00547C07" w:rsidRDefault="00547C07" w:rsidP="00547C07">
      <w:pPr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1.14. </w:t>
      </w:r>
      <w:r w:rsidR="00BA4334" w:rsidRPr="00547C07">
        <w:rPr>
          <w:color w:val="00000A"/>
          <w:lang w:eastAsia="ru-RU"/>
        </w:rPr>
        <w:t xml:space="preserve">У разі необхідності планового оновлення комп’ютерної програми (версії програми або критичних оновлень), виконавець заздалегідь (не пізніше чим за 3 доби) повідомляє </w:t>
      </w:r>
      <w:r w:rsidR="00BA4334" w:rsidRPr="00547C07">
        <w:rPr>
          <w:color w:val="00000A"/>
          <w:lang w:eastAsia="ru-RU"/>
        </w:rPr>
        <w:lastRenderedPageBreak/>
        <w:t>про це оновлення та шляхом консультацій з Замовником обирають прийнятний час для виконання усіх необхідних робіт з оновлення.</w:t>
      </w:r>
    </w:p>
    <w:p w:rsidR="000C4306" w:rsidRDefault="000C4306" w:rsidP="00B32967">
      <w:pPr>
        <w:pStyle w:val="a3"/>
        <w:jc w:val="both"/>
        <w:rPr>
          <w:color w:val="00000A"/>
          <w:lang w:eastAsia="ru-RU"/>
        </w:rPr>
      </w:pPr>
    </w:p>
    <w:p w:rsidR="00BA4334" w:rsidRPr="00547C07" w:rsidRDefault="00CD505F" w:rsidP="00CD505F">
      <w:pPr>
        <w:pStyle w:val="a3"/>
        <w:numPr>
          <w:ilvl w:val="0"/>
          <w:numId w:val="7"/>
        </w:numPr>
        <w:tabs>
          <w:tab w:val="left" w:pos="-180"/>
          <w:tab w:val="left" w:pos="540"/>
        </w:tabs>
        <w:jc w:val="both"/>
        <w:rPr>
          <w:b/>
        </w:rPr>
      </w:pPr>
      <w:r w:rsidRPr="00547C07">
        <w:rPr>
          <w:b/>
        </w:rPr>
        <w:t>Регламент звернень до виконавця: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2.1. </w:t>
      </w:r>
      <w:r w:rsidR="00CD505F" w:rsidRPr="00547C07">
        <w:rPr>
          <w:color w:val="00000A"/>
          <w:lang w:eastAsia="ru-RU"/>
        </w:rPr>
        <w:t>Підставою для надання консультативних послуг щодо технічної підтримки та супроводженн</w:t>
      </w:r>
      <w:bookmarkStart w:id="0" w:name="_GoBack"/>
      <w:bookmarkEnd w:id="0"/>
      <w:r w:rsidR="00CD505F" w:rsidRPr="00547C07">
        <w:rPr>
          <w:color w:val="00000A"/>
          <w:lang w:eastAsia="ru-RU"/>
        </w:rPr>
        <w:t>я (обслуговування) програмного забезпечення – Комп’ютерної програми є безпосереднє звернення Замовника до Виконавця.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2.2. </w:t>
      </w:r>
      <w:r w:rsidR="00CD505F" w:rsidRPr="00547C07">
        <w:rPr>
          <w:color w:val="00000A"/>
          <w:lang w:eastAsia="ru-RU"/>
        </w:rPr>
        <w:t>Звернення повинно бути сформовано та направлено на наступний e-</w:t>
      </w:r>
      <w:proofErr w:type="spellStart"/>
      <w:r w:rsidR="00CD505F" w:rsidRPr="00547C07">
        <w:rPr>
          <w:color w:val="00000A"/>
          <w:lang w:eastAsia="ru-RU"/>
        </w:rPr>
        <w:t>mail</w:t>
      </w:r>
      <w:proofErr w:type="spellEnd"/>
      <w:r w:rsidR="00CD505F" w:rsidRPr="00547C07">
        <w:rPr>
          <w:color w:val="00000A"/>
          <w:lang w:eastAsia="ru-RU"/>
        </w:rPr>
        <w:t xml:space="preserve"> Виконавця: _______</w:t>
      </w:r>
    </w:p>
    <w:p w:rsidR="00C939B2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2.3. </w:t>
      </w:r>
      <w:r w:rsidR="00CD505F" w:rsidRPr="00547C07">
        <w:rPr>
          <w:color w:val="00000A"/>
          <w:lang w:eastAsia="ru-RU"/>
        </w:rPr>
        <w:t>Контакт Користувача з Виконавцем відбуваються безпосередньо за посередництвом визначених Користувачем Адміністраторів Системи. В деяких випадках (у випадку аварії), допускається контакт іншої особи.</w:t>
      </w:r>
    </w:p>
    <w:p w:rsidR="00CD505F" w:rsidRPr="00C939B2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 </w:t>
      </w:r>
      <w:r w:rsidR="00CD505F" w:rsidRPr="00C939B2">
        <w:rPr>
          <w:color w:val="00000A"/>
          <w:lang w:eastAsia="ru-RU"/>
        </w:rPr>
        <w:t xml:space="preserve">Прийом повідомлень Виконавцем: 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2.4.1 </w:t>
      </w:r>
      <w:r w:rsidR="00CD505F" w:rsidRPr="00547C07">
        <w:rPr>
          <w:color w:val="00000A"/>
          <w:lang w:eastAsia="ru-RU"/>
        </w:rPr>
        <w:t>в робочі дні з 09:00-18:00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2.4.2 </w:t>
      </w:r>
      <w:r w:rsidR="00CD505F" w:rsidRPr="00547C07">
        <w:rPr>
          <w:color w:val="00000A"/>
          <w:lang w:eastAsia="ru-RU"/>
        </w:rPr>
        <w:t>по телефону (встановлюється під час підписання Договору надання сервісних послуг);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2.4.3 </w:t>
      </w:r>
      <w:r w:rsidR="00CD505F" w:rsidRPr="00547C07">
        <w:rPr>
          <w:color w:val="00000A"/>
          <w:lang w:eastAsia="ru-RU"/>
        </w:rPr>
        <w:t>на e-</w:t>
      </w:r>
      <w:proofErr w:type="spellStart"/>
      <w:r w:rsidR="00CD505F" w:rsidRPr="00547C07">
        <w:rPr>
          <w:color w:val="00000A"/>
          <w:lang w:eastAsia="ru-RU"/>
        </w:rPr>
        <w:t>mail</w:t>
      </w:r>
      <w:proofErr w:type="spellEnd"/>
      <w:r w:rsidR="00CD505F" w:rsidRPr="00547C07">
        <w:rPr>
          <w:color w:val="00000A"/>
          <w:lang w:eastAsia="ru-RU"/>
        </w:rPr>
        <w:t>;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2.4.4 </w:t>
      </w:r>
      <w:r w:rsidR="00CD505F" w:rsidRPr="00547C07">
        <w:rPr>
          <w:color w:val="00000A"/>
          <w:lang w:eastAsia="ru-RU"/>
        </w:rPr>
        <w:t xml:space="preserve">за допомогою </w:t>
      </w:r>
      <w:proofErr w:type="spellStart"/>
      <w:r w:rsidR="00CD505F" w:rsidRPr="00547C07">
        <w:rPr>
          <w:color w:val="00000A"/>
          <w:lang w:eastAsia="ru-RU"/>
        </w:rPr>
        <w:t>веб-сервісу</w:t>
      </w:r>
      <w:proofErr w:type="spellEnd"/>
      <w:r w:rsidR="00CD505F" w:rsidRPr="00547C07">
        <w:rPr>
          <w:color w:val="00000A"/>
          <w:lang w:eastAsia="ru-RU"/>
        </w:rPr>
        <w:t xml:space="preserve"> сервісного середовища;</w:t>
      </w:r>
    </w:p>
    <w:p w:rsidR="00B32967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2.4.5 </w:t>
      </w:r>
      <w:r w:rsidR="00CD505F" w:rsidRPr="00547C07">
        <w:rPr>
          <w:color w:val="00000A"/>
          <w:lang w:eastAsia="ru-RU"/>
        </w:rPr>
        <w:t xml:space="preserve">за допомогою мобільних додатків </w:t>
      </w:r>
      <w:proofErr w:type="spellStart"/>
      <w:r w:rsidR="00CD505F" w:rsidRPr="00547C07">
        <w:rPr>
          <w:color w:val="00000A"/>
          <w:lang w:eastAsia="ru-RU"/>
        </w:rPr>
        <w:t>Viber</w:t>
      </w:r>
      <w:proofErr w:type="spellEnd"/>
      <w:r w:rsidR="00CD505F" w:rsidRPr="00547C07">
        <w:rPr>
          <w:color w:val="00000A"/>
          <w:lang w:eastAsia="ru-RU"/>
        </w:rPr>
        <w:t xml:space="preserve">, </w:t>
      </w:r>
      <w:proofErr w:type="spellStart"/>
      <w:r w:rsidR="00CD505F" w:rsidRPr="00547C07">
        <w:rPr>
          <w:color w:val="00000A"/>
          <w:lang w:eastAsia="ru-RU"/>
        </w:rPr>
        <w:t>Telegram</w:t>
      </w:r>
      <w:proofErr w:type="spellEnd"/>
      <w:r w:rsidR="00CD505F" w:rsidRPr="00547C07">
        <w:rPr>
          <w:color w:val="00000A"/>
          <w:lang w:eastAsia="ru-RU"/>
        </w:rPr>
        <w:t xml:space="preserve">, </w:t>
      </w:r>
      <w:proofErr w:type="spellStart"/>
      <w:r w:rsidR="00CD505F" w:rsidRPr="00547C07">
        <w:rPr>
          <w:color w:val="00000A"/>
          <w:lang w:eastAsia="ru-RU"/>
        </w:rPr>
        <w:t>WhatsAPP</w:t>
      </w:r>
      <w:proofErr w:type="spellEnd"/>
      <w:r w:rsidR="00CD505F" w:rsidRPr="00547C07">
        <w:rPr>
          <w:color w:val="00000A"/>
          <w:lang w:eastAsia="ru-RU"/>
        </w:rPr>
        <w:t xml:space="preserve"> (один на вибір)</w:t>
      </w:r>
    </w:p>
    <w:p w:rsidR="00CD505F" w:rsidRPr="00547C07" w:rsidRDefault="00CD505F" w:rsidP="00C939B2">
      <w:pPr>
        <w:pStyle w:val="a3"/>
        <w:jc w:val="both"/>
        <w:rPr>
          <w:color w:val="00000A"/>
          <w:lang w:eastAsia="ru-RU"/>
        </w:rPr>
      </w:pPr>
      <w:r w:rsidRPr="00547C07">
        <w:rPr>
          <w:color w:val="00000A"/>
          <w:lang w:eastAsia="ru-RU"/>
        </w:rPr>
        <w:t>в робочі або інші дні з 18:00 до 09:00</w:t>
      </w:r>
      <w:r w:rsidR="00C939B2">
        <w:rPr>
          <w:color w:val="00000A"/>
          <w:lang w:eastAsia="ru-RU"/>
        </w:rPr>
        <w:t xml:space="preserve"> год.</w:t>
      </w:r>
      <w:r w:rsidRPr="00547C07">
        <w:rPr>
          <w:color w:val="00000A"/>
          <w:lang w:eastAsia="ru-RU"/>
        </w:rPr>
        <w:t xml:space="preserve"> наступного дня – </w:t>
      </w:r>
      <w:r w:rsidR="00C939B2" w:rsidRPr="00C939B2">
        <w:rPr>
          <w:bCs/>
          <w:color w:val="00000A"/>
          <w:lang w:eastAsia="ru-RU"/>
        </w:rPr>
        <w:t>виключно</w:t>
      </w:r>
      <w:r w:rsidRPr="00C939B2">
        <w:rPr>
          <w:color w:val="00000A"/>
          <w:lang w:eastAsia="ru-RU"/>
        </w:rPr>
        <w:t xml:space="preserve"> </w:t>
      </w:r>
      <w:r w:rsidRPr="00547C07">
        <w:rPr>
          <w:color w:val="00000A"/>
          <w:lang w:eastAsia="ru-RU"/>
        </w:rPr>
        <w:t>аварійні випадки.</w:t>
      </w:r>
    </w:p>
    <w:p w:rsidR="00CD505F" w:rsidRPr="00C939B2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2.5. </w:t>
      </w:r>
      <w:r w:rsidR="00CD505F" w:rsidRPr="00C939B2">
        <w:rPr>
          <w:color w:val="00000A"/>
          <w:lang w:eastAsia="ru-RU"/>
        </w:rPr>
        <w:t>Аварійний випадок це – випадок або дія при якому відбувається масова помилка роботи з програмою (більше 3 однотипних помилок за 1 годину) при якому Замовник відчуває значну затримку в роботі програми або обробки введених даних, або зовсім унеможливлює подальше роботу з програмою.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2.6. </w:t>
      </w:r>
      <w:r w:rsidR="00CD505F" w:rsidRPr="00547C07">
        <w:rPr>
          <w:color w:val="00000A"/>
          <w:lang w:eastAsia="ru-RU"/>
        </w:rPr>
        <w:t>Крім повідомлень про аварії, повідомлення, відправлені на електронну пошту або мобільний додаток, повинні обслуговуватись в першу чергу.</w:t>
      </w:r>
    </w:p>
    <w:p w:rsidR="00CD505F" w:rsidRPr="00547C07" w:rsidRDefault="00C939B2" w:rsidP="00C939B2">
      <w:pPr>
        <w:pStyle w:val="a3"/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2.7. </w:t>
      </w:r>
      <w:r w:rsidR="00CD505F" w:rsidRPr="00547C07">
        <w:rPr>
          <w:color w:val="00000A"/>
          <w:lang w:eastAsia="ru-RU"/>
        </w:rPr>
        <w:t>Повідомлення повинно містити: назву підрозділу, дата та час повідомлення, пояснення проблеми, контактні дані координатора або відповідальної особи для підтвердження дій.</w:t>
      </w:r>
    </w:p>
    <w:p w:rsidR="00CD505F" w:rsidRPr="00547C07" w:rsidRDefault="00C939B2" w:rsidP="00C939B2">
      <w:pPr>
        <w:pStyle w:val="a3"/>
        <w:tabs>
          <w:tab w:val="left" w:pos="426"/>
        </w:tabs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2.8. </w:t>
      </w:r>
      <w:r w:rsidR="00CD505F" w:rsidRPr="00547C07">
        <w:rPr>
          <w:color w:val="00000A"/>
          <w:lang w:eastAsia="ru-RU"/>
        </w:rPr>
        <w:t>Поза чергою можуть оброблятись звернення з високим рівнем критичності, що вимагають екстреного втручання або консультації фахівців служби технічної підтримки Виконавця. До таких звернень можуть бути віднесені питання відновлення робото спроможності Комп’ютерних програм або окремих їх модулів.</w:t>
      </w:r>
    </w:p>
    <w:p w:rsidR="00CD505F" w:rsidRPr="00547C07" w:rsidRDefault="00C939B2" w:rsidP="00C939B2">
      <w:pPr>
        <w:pStyle w:val="a3"/>
        <w:tabs>
          <w:tab w:val="left" w:pos="426"/>
        </w:tabs>
        <w:jc w:val="both"/>
        <w:rPr>
          <w:color w:val="00000A"/>
          <w:lang w:eastAsia="ru-RU"/>
        </w:rPr>
      </w:pPr>
      <w:r>
        <w:rPr>
          <w:color w:val="00000A"/>
          <w:lang w:eastAsia="ru-RU"/>
        </w:rPr>
        <w:t xml:space="preserve">2.9. </w:t>
      </w:r>
      <w:r w:rsidR="00CD505F" w:rsidRPr="00547C07">
        <w:rPr>
          <w:color w:val="00000A"/>
          <w:lang w:eastAsia="ru-RU"/>
        </w:rPr>
        <w:t>Питання, що не можуть бути вирішені з використанням існуючого функціоналу спроможності Комп’ютерної програми, передаються відповідним фахівцям Виконавця, з метою подальшого оновлення Комп’ютерних програм. Терміни оновлення визначаються в процесі діагностики проблеми але не більше 30 робочих днів з моменту повідомлення по даному питанню.</w:t>
      </w:r>
    </w:p>
    <w:p w:rsidR="00CD505F" w:rsidRPr="00547C07" w:rsidRDefault="00CD505F" w:rsidP="00CD505F">
      <w:pPr>
        <w:pStyle w:val="a3"/>
        <w:tabs>
          <w:tab w:val="left" w:pos="-180"/>
          <w:tab w:val="left" w:pos="540"/>
        </w:tabs>
        <w:ind w:left="180"/>
        <w:jc w:val="both"/>
      </w:pPr>
    </w:p>
    <w:sectPr w:rsidR="00CD505F" w:rsidRPr="00547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7"/>
    <w:lvl w:ilvl="0">
      <w:start w:val="1"/>
      <w:numFmt w:val="bullet"/>
      <w:lvlText w:val=""/>
      <w:lvlJc w:val="left"/>
      <w:pPr>
        <w:tabs>
          <w:tab w:val="num" w:pos="720"/>
        </w:tabs>
        <w:ind w:left="720" w:firstLine="360"/>
      </w:pPr>
      <w:rPr>
        <w:rFonts w:ascii="Wingdings" w:hAnsi="Wingdings" w:cs="Wingdings"/>
        <w:sz w:val="22"/>
        <w:szCs w:val="22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firstLine="1080"/>
      </w:pPr>
      <w:rPr>
        <w:rFonts w:ascii="Wingdings 2" w:hAnsi="Wingdings 2" w:cs="Wingdings 2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firstLine="1800"/>
      </w:pPr>
      <w:rPr>
        <w:rFonts w:ascii="OpenSymbol" w:hAnsi="OpenSymbol" w:cs="OpenSymbol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firstLine="2520"/>
      </w:pPr>
      <w:rPr>
        <w:rFonts w:ascii="Wingdings" w:hAnsi="Wingdings" w:cs="Wingdings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firstLine="3240"/>
      </w:pPr>
      <w:rPr>
        <w:rFonts w:ascii="Wingdings 2" w:hAnsi="Wingdings 2" w:cs="Wingdings 2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firstLine="3960"/>
      </w:pPr>
      <w:rPr>
        <w:rFonts w:ascii="OpenSymbol" w:hAnsi="OpenSymbol" w:cs="OpenSymbol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firstLine="4680"/>
      </w:pPr>
      <w:rPr>
        <w:rFonts w:ascii="Wingdings" w:hAnsi="Wingdings" w:cs="Wingdings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firstLine="5400"/>
      </w:pPr>
      <w:rPr>
        <w:rFonts w:ascii="Wingdings 2" w:hAnsi="Wingdings 2" w:cs="Wingdings 2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firstLine="6120"/>
      </w:pPr>
      <w:rPr>
        <w:rFonts w:ascii="OpenSymbol" w:hAnsi="OpenSymbol" w:cs="OpenSymbol"/>
        <w:u w:val="none"/>
      </w:rPr>
    </w:lvl>
  </w:abstractNum>
  <w:abstractNum w:abstractNumId="1">
    <w:nsid w:val="0F8810AC"/>
    <w:multiLevelType w:val="hybridMultilevel"/>
    <w:tmpl w:val="98489A4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72223"/>
    <w:multiLevelType w:val="hybridMultilevel"/>
    <w:tmpl w:val="9F48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E5C8B"/>
    <w:multiLevelType w:val="multilevel"/>
    <w:tmpl w:val="0A1423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3FDF146A"/>
    <w:multiLevelType w:val="hybridMultilevel"/>
    <w:tmpl w:val="78DE5B26"/>
    <w:lvl w:ilvl="0" w:tplc="FFD895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5">
    <w:nsid w:val="44C04580"/>
    <w:multiLevelType w:val="hybridMultilevel"/>
    <w:tmpl w:val="1B807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7233A"/>
    <w:multiLevelType w:val="hybridMultilevel"/>
    <w:tmpl w:val="5058C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E66809"/>
    <w:multiLevelType w:val="hybridMultilevel"/>
    <w:tmpl w:val="CFCC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373B10"/>
    <w:multiLevelType w:val="hybridMultilevel"/>
    <w:tmpl w:val="5580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08A"/>
    <w:rsid w:val="00042881"/>
    <w:rsid w:val="000C4306"/>
    <w:rsid w:val="000E3B17"/>
    <w:rsid w:val="001366E4"/>
    <w:rsid w:val="001558FB"/>
    <w:rsid w:val="001D425C"/>
    <w:rsid w:val="002358A7"/>
    <w:rsid w:val="002D5EC0"/>
    <w:rsid w:val="003A2833"/>
    <w:rsid w:val="00432913"/>
    <w:rsid w:val="0043608A"/>
    <w:rsid w:val="00442D67"/>
    <w:rsid w:val="00485349"/>
    <w:rsid w:val="004A0EE0"/>
    <w:rsid w:val="004E2AE9"/>
    <w:rsid w:val="00526866"/>
    <w:rsid w:val="00547C07"/>
    <w:rsid w:val="0072591D"/>
    <w:rsid w:val="00770DD6"/>
    <w:rsid w:val="00821B78"/>
    <w:rsid w:val="0084587F"/>
    <w:rsid w:val="0086461B"/>
    <w:rsid w:val="009A2487"/>
    <w:rsid w:val="009E1B26"/>
    <w:rsid w:val="00A33B15"/>
    <w:rsid w:val="00B32967"/>
    <w:rsid w:val="00BA4334"/>
    <w:rsid w:val="00BA5880"/>
    <w:rsid w:val="00C079BE"/>
    <w:rsid w:val="00C939B2"/>
    <w:rsid w:val="00CD505F"/>
    <w:rsid w:val="00CF6CAC"/>
    <w:rsid w:val="00E639B9"/>
    <w:rsid w:val="00EC0D02"/>
    <w:rsid w:val="00ED510D"/>
    <w:rsid w:val="00F8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DA"/>
    <w:pPr>
      <w:ind w:left="720"/>
      <w:contextualSpacing/>
    </w:pPr>
  </w:style>
  <w:style w:type="paragraph" w:customStyle="1" w:styleId="a4">
    <w:name w:val="Знак Знак"/>
    <w:basedOn w:val="a"/>
    <w:rsid w:val="00BA4334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CDA"/>
    <w:pPr>
      <w:ind w:left="720"/>
      <w:contextualSpacing/>
    </w:pPr>
  </w:style>
  <w:style w:type="paragraph" w:customStyle="1" w:styleId="a4">
    <w:name w:val="Знак Знак"/>
    <w:basedOn w:val="a"/>
    <w:rsid w:val="00BA433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8C8D2-E812-4ADA-8586-7937A957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3045</Words>
  <Characters>1737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10</cp:revision>
  <cp:lastPrinted>2021-10-01T07:19:00Z</cp:lastPrinted>
  <dcterms:created xsi:type="dcterms:W3CDTF">2021-10-01T13:10:00Z</dcterms:created>
  <dcterms:modified xsi:type="dcterms:W3CDTF">2022-08-08T08:26:00Z</dcterms:modified>
</cp:coreProperties>
</file>