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026D" w14:textId="77777777" w:rsidR="004F35DE" w:rsidRPr="009332AC" w:rsidRDefault="004F35DE" w:rsidP="004F35DE">
      <w:pPr>
        <w:shd w:val="clear" w:color="auto" w:fill="FFFFFF" w:themeFill="background1"/>
        <w:ind w:left="7371"/>
        <w:jc w:val="right"/>
        <w:rPr>
          <w:lang w:val="uk-UA"/>
        </w:rPr>
      </w:pPr>
      <w:r w:rsidRPr="009332AC">
        <w:rPr>
          <w:rFonts w:eastAsia="Times New Roman"/>
          <w:b/>
          <w:lang w:val="uk-UA"/>
        </w:rPr>
        <w:t xml:space="preserve">Додаток </w:t>
      </w:r>
      <w:r w:rsidR="009102DC">
        <w:rPr>
          <w:rFonts w:eastAsia="Times New Roman"/>
          <w:b/>
          <w:lang w:val="uk-UA"/>
        </w:rPr>
        <w:t>6</w:t>
      </w:r>
    </w:p>
    <w:p w14:paraId="2C67B583" w14:textId="77777777" w:rsidR="004F35DE" w:rsidRPr="009332AC" w:rsidRDefault="004F35DE" w:rsidP="004F35DE">
      <w:pPr>
        <w:shd w:val="clear" w:color="auto" w:fill="FFFFFF" w:themeFill="background1"/>
        <w:jc w:val="right"/>
        <w:rPr>
          <w:lang w:val="uk-UA"/>
        </w:rPr>
      </w:pPr>
      <w:r w:rsidRPr="009332AC">
        <w:rPr>
          <w:rFonts w:eastAsia="Times New Roman"/>
          <w:lang w:val="uk-UA"/>
        </w:rPr>
        <w:t xml:space="preserve"> до тендерної документації</w:t>
      </w:r>
    </w:p>
    <w:p w14:paraId="21AB38FC" w14:textId="77777777" w:rsidR="004F35DE" w:rsidRPr="009332AC" w:rsidRDefault="004F35DE" w:rsidP="004F35DE">
      <w:pPr>
        <w:shd w:val="clear" w:color="auto" w:fill="FFFFFF" w:themeFill="background1"/>
        <w:ind w:left="-567"/>
        <w:jc w:val="center"/>
        <w:rPr>
          <w:lang w:val="uk-UA"/>
        </w:rPr>
      </w:pPr>
    </w:p>
    <w:p w14:paraId="40B5DF95" w14:textId="77777777" w:rsidR="00601EB9" w:rsidRPr="00902618" w:rsidRDefault="00601EB9" w:rsidP="00517CFA">
      <w:pPr>
        <w:shd w:val="clear" w:color="auto" w:fill="FFFFFF" w:themeFill="background1"/>
        <w:ind w:firstLine="708"/>
        <w:jc w:val="center"/>
        <w:rPr>
          <w:b/>
          <w:i/>
          <w:lang w:val="uk-UA"/>
        </w:rPr>
      </w:pPr>
      <w:r w:rsidRPr="00902618">
        <w:rPr>
          <w:b/>
          <w:i/>
          <w:lang w:val="uk-UA"/>
        </w:rPr>
        <w:t xml:space="preserve">Перелік документів та інформації  для підтвердження відповідності ПЕРЕМОЖЦЯ вимогам, визначеним у </w:t>
      </w:r>
      <w:r w:rsidR="00704080">
        <w:rPr>
          <w:b/>
          <w:i/>
          <w:lang w:val="uk-UA"/>
        </w:rPr>
        <w:t xml:space="preserve">пункті 44 </w:t>
      </w:r>
      <w:r w:rsidR="00517CFA">
        <w:rPr>
          <w:b/>
          <w:i/>
          <w:lang w:val="uk-UA"/>
        </w:rPr>
        <w:t xml:space="preserve">Особливостей, </w:t>
      </w:r>
      <w:r w:rsidR="00517CFA" w:rsidRPr="00517CFA">
        <w:rPr>
          <w:b/>
          <w:i/>
          <w:lang w:val="uk-UA"/>
        </w:rPr>
        <w:t>а також документи що надаються для укладання договору*</w:t>
      </w:r>
    </w:p>
    <w:p w14:paraId="1C4F2E46" w14:textId="77777777" w:rsidR="00601EB9" w:rsidRPr="00902618" w:rsidRDefault="00601EB9" w:rsidP="00601EB9">
      <w:pPr>
        <w:shd w:val="clear" w:color="auto" w:fill="FFFFFF" w:themeFill="background1"/>
        <w:jc w:val="both"/>
        <w:rPr>
          <w:b/>
          <w:i/>
          <w:lang w:val="uk-UA"/>
        </w:rPr>
      </w:pPr>
    </w:p>
    <w:p w14:paraId="24AEF06C" w14:textId="77777777" w:rsidR="00601EB9" w:rsidRDefault="00704080" w:rsidP="00601EB9">
      <w:pPr>
        <w:shd w:val="clear" w:color="auto" w:fill="FFFFFF" w:themeFill="background1"/>
        <w:ind w:firstLine="708"/>
        <w:jc w:val="both"/>
        <w:rPr>
          <w:rFonts w:eastAsia="BatangChe"/>
          <w:lang w:val="uk-UA"/>
        </w:rPr>
      </w:pPr>
      <w:r w:rsidRPr="00704080">
        <w:rPr>
          <w:rFonts w:eastAsia="BatangChe"/>
          <w:u w:val="single"/>
          <w:lang w:val="uk-UA"/>
        </w:rPr>
        <w:t>Переможець</w:t>
      </w:r>
      <w:r w:rsidRPr="00704080">
        <w:rPr>
          <w:rFonts w:eastAsia="BatangChe"/>
          <w:lang w:val="uk-UA"/>
        </w:rPr>
        <w:t xml:space="preserve"> процедури закупівлі у строк, </w:t>
      </w:r>
      <w:r w:rsidRPr="00704080">
        <w:rPr>
          <w:rFonts w:eastAsia="BatangChe"/>
          <w:b/>
          <w:u w:val="single"/>
          <w:lang w:val="uk-UA"/>
        </w:rPr>
        <w:t>що не перевищує чотири дні</w:t>
      </w:r>
      <w:r w:rsidRPr="00704080">
        <w:rPr>
          <w:rFonts w:eastAsia="BatangChe"/>
          <w:lang w:val="uk-UA"/>
        </w:rPr>
        <w:t xml:space="preserve"> з дати оприлюднення в електронній системі </w:t>
      </w:r>
      <w:proofErr w:type="spellStart"/>
      <w:r w:rsidRPr="00704080">
        <w:rPr>
          <w:rFonts w:eastAsia="BatangChe"/>
          <w:lang w:val="uk-UA"/>
        </w:rPr>
        <w:t>закупівель</w:t>
      </w:r>
      <w:proofErr w:type="spellEnd"/>
      <w:r w:rsidRPr="00704080">
        <w:rPr>
          <w:rFonts w:eastAsia="BatangCh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4080">
        <w:rPr>
          <w:rFonts w:eastAsia="BatangChe"/>
          <w:lang w:val="uk-UA"/>
        </w:rPr>
        <w:t>закупівель</w:t>
      </w:r>
      <w:proofErr w:type="spellEnd"/>
      <w:r w:rsidRPr="00704080">
        <w:rPr>
          <w:rFonts w:eastAsia="BatangChe"/>
          <w:lang w:val="uk-UA"/>
        </w:rPr>
        <w:t xml:space="preserve"> документи, що підтверджують відсутність підстав, визначених пунктами 3, 5, 6 і 12 частини першої та в абзаці чотирнадцятому пункту 44 Особливостей</w:t>
      </w:r>
      <w:r>
        <w:rPr>
          <w:rFonts w:eastAsia="BatangChe"/>
          <w:lang w:val="uk-UA"/>
        </w:rPr>
        <w:t>.</w:t>
      </w:r>
    </w:p>
    <w:p w14:paraId="664A3387" w14:textId="77777777" w:rsidR="00704080" w:rsidRPr="00704080" w:rsidRDefault="00704080" w:rsidP="00704080">
      <w:pPr>
        <w:widowControl w:val="0"/>
        <w:spacing w:before="120"/>
        <w:ind w:firstLine="567"/>
        <w:jc w:val="both"/>
        <w:rPr>
          <w:lang w:val="uk-UA"/>
        </w:rPr>
      </w:pPr>
      <w:r w:rsidRPr="00704080">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A7A925" w14:textId="77777777" w:rsidR="004F35DE" w:rsidRPr="00601EB9" w:rsidRDefault="00601EB9" w:rsidP="000811A0">
      <w:pPr>
        <w:shd w:val="clear" w:color="auto" w:fill="FFFFFF" w:themeFill="background1"/>
        <w:jc w:val="both"/>
        <w:rPr>
          <w:b/>
          <w:i/>
          <w:sz w:val="22"/>
          <w:szCs w:val="22"/>
          <w:lang w:val="uk-UA"/>
        </w:rPr>
      </w:pPr>
      <w:r w:rsidRPr="00601EB9">
        <w:rPr>
          <w:b/>
          <w:i/>
          <w:sz w:val="22"/>
          <w:szCs w:val="22"/>
          <w:lang w:val="uk-UA"/>
        </w:rPr>
        <w:t> </w:t>
      </w:r>
    </w:p>
    <w:p w14:paraId="0610C7E3" w14:textId="77777777" w:rsidR="004D6C4A" w:rsidRPr="00601EB9" w:rsidRDefault="004D6C4A" w:rsidP="004D6C4A">
      <w:pPr>
        <w:rPr>
          <w:rFonts w:eastAsia="Times New Roman"/>
          <w:b/>
          <w:bCs/>
          <w:color w:val="000000"/>
          <w:lang w:val="uk-UA"/>
        </w:rPr>
      </w:pPr>
      <w:r w:rsidRPr="00601EB9">
        <w:rPr>
          <w:rFonts w:eastAsia="Times New Roman"/>
          <w:b/>
          <w:bCs/>
          <w:color w:val="000000"/>
          <w:lang w:val="uk-UA"/>
        </w:rPr>
        <w:t>1. Документи, які надаються  ПЕРЕМОЖЦЕМ (юридичною особою):</w:t>
      </w:r>
    </w:p>
    <w:tbl>
      <w:tblPr>
        <w:tblW w:w="10065"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820"/>
      </w:tblGrid>
      <w:tr w:rsidR="004D6C4A" w:rsidRPr="00601EB9" w14:paraId="7CA14455" w14:textId="77777777" w:rsidTr="004D6C4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01F7" w14:textId="77777777" w:rsidR="004D6C4A" w:rsidRPr="00601EB9" w:rsidRDefault="004D6C4A" w:rsidP="004D6C4A">
            <w:pPr>
              <w:ind w:right="140"/>
              <w:jc w:val="center"/>
              <w:rPr>
                <w:rFonts w:eastAsia="Times New Roman"/>
                <w:b/>
                <w:bCs/>
                <w:color w:val="000000"/>
                <w:lang w:val="uk-UA"/>
              </w:rPr>
            </w:pPr>
            <w:r w:rsidRPr="00601EB9">
              <w:rPr>
                <w:rFonts w:eastAsia="Times New Roman"/>
                <w:b/>
                <w:bCs/>
                <w:color w:val="000000"/>
                <w:lang w:val="uk-UA"/>
              </w:rPr>
              <w:t>№</w:t>
            </w:r>
          </w:p>
          <w:p w14:paraId="09454AE8" w14:textId="77777777" w:rsidR="004D6C4A" w:rsidRPr="00601EB9" w:rsidRDefault="004D6C4A" w:rsidP="004D6C4A">
            <w:pPr>
              <w:ind w:right="140"/>
              <w:jc w:val="center"/>
              <w:rPr>
                <w:rFonts w:eastAsia="Times New Roman"/>
                <w:b/>
                <w:bCs/>
                <w:color w:val="000000"/>
                <w:lang w:val="uk-UA"/>
              </w:rPr>
            </w:pPr>
            <w:r w:rsidRPr="00601EB9">
              <w:rPr>
                <w:rFonts w:eastAsia="Times New Roman"/>
                <w:b/>
                <w:bCs/>
                <w:color w:val="000000"/>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76885" w14:textId="77777777" w:rsidR="004D6C4A" w:rsidRPr="00601EB9" w:rsidRDefault="004D6C4A" w:rsidP="004D6C4A">
            <w:pPr>
              <w:ind w:right="140"/>
              <w:jc w:val="both"/>
              <w:rPr>
                <w:rFonts w:eastAsia="Times New Roman"/>
                <w:b/>
                <w:bCs/>
                <w:i/>
                <w:color w:val="000000"/>
                <w:lang w:val="uk-UA"/>
              </w:rPr>
            </w:pPr>
            <w:r w:rsidRPr="00601EB9">
              <w:rPr>
                <w:rFonts w:eastAsia="Times New Roman"/>
                <w:b/>
                <w:bCs/>
                <w:i/>
                <w:color w:val="000000"/>
                <w:lang w:val="uk-UA"/>
              </w:rPr>
              <w:t xml:space="preserve">Вимоги </w:t>
            </w:r>
            <w:r w:rsidR="00704080">
              <w:rPr>
                <w:rFonts w:eastAsia="Times New Roman"/>
                <w:b/>
                <w:bCs/>
                <w:i/>
                <w:color w:val="000000"/>
                <w:lang w:val="uk-UA"/>
              </w:rPr>
              <w:t>п. 44 Особливостей</w:t>
            </w:r>
          </w:p>
          <w:p w14:paraId="2E517FAC" w14:textId="77777777" w:rsidR="004D6C4A" w:rsidRPr="00601EB9" w:rsidRDefault="004D6C4A" w:rsidP="004D6C4A">
            <w:pPr>
              <w:ind w:right="140"/>
              <w:jc w:val="both"/>
              <w:rPr>
                <w:rFonts w:eastAsia="Times New Roman"/>
                <w:b/>
                <w:bCs/>
                <w:color w:val="000000"/>
                <w:lang w:val="uk-UA"/>
              </w:rPr>
            </w:pPr>
            <w:r w:rsidRPr="00601EB9">
              <w:rPr>
                <w:rFonts w:eastAsia="Times New Roman"/>
                <w:b/>
                <w:bCs/>
                <w:i/>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BBCA9" w14:textId="77777777" w:rsidR="004D6C4A" w:rsidRPr="00601EB9" w:rsidRDefault="004D6C4A" w:rsidP="00704080">
            <w:pPr>
              <w:ind w:right="140"/>
              <w:jc w:val="both"/>
              <w:rPr>
                <w:rFonts w:eastAsia="Times New Roman"/>
                <w:b/>
                <w:bCs/>
                <w:i/>
                <w:color w:val="000000"/>
                <w:lang w:val="uk-UA"/>
              </w:rPr>
            </w:pPr>
            <w:r w:rsidRPr="00601EB9">
              <w:rPr>
                <w:rFonts w:eastAsia="Times New Roman"/>
                <w:b/>
                <w:bCs/>
                <w:i/>
                <w:color w:val="000000"/>
                <w:lang w:val="uk-UA"/>
              </w:rPr>
              <w:t xml:space="preserve">Переможець торгів на виконання вимоги </w:t>
            </w:r>
            <w:r w:rsidR="00704080">
              <w:rPr>
                <w:rFonts w:eastAsia="Times New Roman"/>
                <w:b/>
                <w:bCs/>
                <w:i/>
                <w:color w:val="000000"/>
                <w:lang w:val="uk-UA"/>
              </w:rPr>
              <w:t>44 Особливостей</w:t>
            </w:r>
            <w:r w:rsidR="00704080" w:rsidRPr="00601EB9">
              <w:rPr>
                <w:rFonts w:eastAsia="Times New Roman"/>
                <w:b/>
                <w:bCs/>
                <w:i/>
                <w:color w:val="000000"/>
                <w:lang w:val="uk-UA"/>
              </w:rPr>
              <w:t xml:space="preserve"> </w:t>
            </w:r>
            <w:r w:rsidRPr="00601EB9">
              <w:rPr>
                <w:rFonts w:eastAsia="Times New Roman"/>
                <w:b/>
                <w:bCs/>
                <w:i/>
                <w:color w:val="000000"/>
                <w:lang w:val="uk-UA"/>
              </w:rPr>
              <w:t>(підтвердження відсутності підстав) повинен надати таку інформацію:</w:t>
            </w:r>
          </w:p>
        </w:tc>
      </w:tr>
      <w:tr w:rsidR="004D6C4A" w:rsidRPr="003F16D2" w14:paraId="75DD7A2B" w14:textId="77777777" w:rsidTr="004D6C4A">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75FC6" w14:textId="77777777" w:rsidR="004D6C4A" w:rsidRPr="00902618" w:rsidRDefault="00601EB9" w:rsidP="004D6C4A">
            <w:pPr>
              <w:ind w:right="140"/>
              <w:jc w:val="center"/>
              <w:rPr>
                <w:rFonts w:eastAsia="Times New Roman"/>
                <w:b/>
                <w:bCs/>
                <w:color w:val="000000"/>
                <w:lang w:val="uk-UA"/>
              </w:rPr>
            </w:pPr>
            <w:r w:rsidRPr="00902618">
              <w:rPr>
                <w:rFonts w:eastAsia="Times New Roman"/>
                <w:b/>
                <w:bCs/>
                <w:color w:val="000000"/>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2022C" w14:textId="77777777" w:rsidR="004D6C4A" w:rsidRPr="00902618" w:rsidRDefault="00601EB9" w:rsidP="00704080">
            <w:pPr>
              <w:ind w:right="140"/>
              <w:jc w:val="both"/>
              <w:rPr>
                <w:rFonts w:eastAsia="Times New Roman"/>
                <w:b/>
                <w:bCs/>
                <w:color w:val="000000"/>
                <w:lang w:val="uk-UA"/>
              </w:rPr>
            </w:pPr>
            <w:r w:rsidRPr="00902618">
              <w:rPr>
                <w:rFonts w:eastAsia="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04080">
              <w:rPr>
                <w:rFonts w:eastAsia="Times New Roman"/>
                <w:color w:val="000000"/>
                <w:lang w:val="uk-UA"/>
              </w:rPr>
              <w:t xml:space="preserve"> </w:t>
            </w:r>
            <w:r w:rsidRPr="00902618">
              <w:rPr>
                <w:rFonts w:eastAsia="Times New Roman"/>
                <w:b/>
                <w:color w:val="000000"/>
                <w:lang w:val="uk-UA"/>
              </w:rPr>
              <w:t>(</w:t>
            </w:r>
            <w:r w:rsidR="00704080" w:rsidRPr="00704080">
              <w:rPr>
                <w:b/>
                <w:lang w:val="uk-UA"/>
              </w:rPr>
              <w:t>підпункт 3 пункт 44 Особливостей</w:t>
            </w:r>
            <w:r w:rsidRPr="00704080">
              <w:rPr>
                <w:rFonts w:eastAsia="Times New Roman"/>
                <w:b/>
                <w:color w:val="000000"/>
                <w:lang w:val="uk-UA"/>
              </w:rPr>
              <w:t>)</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A4A9F" w14:textId="084D561F" w:rsidR="004D6C4A" w:rsidRPr="00902618" w:rsidRDefault="00601EB9" w:rsidP="004D6C4A">
            <w:pPr>
              <w:ind w:right="140"/>
              <w:jc w:val="both"/>
              <w:rPr>
                <w:rFonts w:eastAsia="Times New Roman"/>
                <w:bCs/>
                <w:color w:val="000000"/>
                <w:lang w:val="uk-UA"/>
              </w:rPr>
            </w:pPr>
            <w:r w:rsidRPr="001A35EE">
              <w:rPr>
                <w:rFonts w:eastAsia="Times New Roman"/>
                <w:b/>
                <w:color w:val="000000"/>
                <w:lang w:val="uk-UA"/>
              </w:rPr>
              <w:t>Інформаційна довідка</w:t>
            </w:r>
            <w:r w:rsidRPr="00902618">
              <w:rPr>
                <w:rFonts w:eastAsia="Times New Roman"/>
                <w:color w:val="00000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02618">
              <w:rPr>
                <w:rFonts w:eastAsia="Times New Roman"/>
                <w:lang w:val="uk-UA"/>
              </w:rPr>
              <w:t>я службової (посадової) особи учасника процедури закупівлі</w:t>
            </w:r>
            <w:r w:rsidRPr="00902618">
              <w:rPr>
                <w:rFonts w:eastAsia="Times New Roman"/>
                <w:color w:val="000000"/>
                <w:lang w:val="uk-UA"/>
              </w:rPr>
              <w:t>. Довідка надається в період відсутності функціональної можливості перевірки інформації на веб</w:t>
            </w:r>
            <w:r w:rsidR="007405E3">
              <w:rPr>
                <w:rFonts w:eastAsia="Times New Roman"/>
                <w:color w:val="000000"/>
                <w:lang w:val="uk-UA"/>
              </w:rPr>
              <w:t>-</w:t>
            </w:r>
            <w:r w:rsidRPr="00902618">
              <w:rPr>
                <w:rFonts w:eastAsia="Times New Roman"/>
                <w:color w:val="00000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601EB9" w:rsidRPr="00601EB9" w14:paraId="478CE5E4" w14:textId="77777777" w:rsidTr="009147B0">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A4BD9B" w14:textId="77777777" w:rsidR="00601EB9" w:rsidRPr="00902618" w:rsidRDefault="00601EB9" w:rsidP="004D6C4A">
            <w:pPr>
              <w:ind w:right="140"/>
              <w:jc w:val="center"/>
              <w:rPr>
                <w:rFonts w:eastAsia="Times New Roman"/>
                <w:b/>
                <w:bCs/>
                <w:color w:val="000000"/>
                <w:lang w:val="uk-UA"/>
              </w:rPr>
            </w:pPr>
            <w:r w:rsidRPr="00902618">
              <w:rPr>
                <w:rFonts w:eastAsia="Times New Roman"/>
                <w:b/>
                <w:bCs/>
                <w:color w:val="000000"/>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70AB20E" w14:textId="77777777" w:rsidR="00601EB9" w:rsidRPr="00902618" w:rsidRDefault="00601EB9" w:rsidP="00704080">
            <w:pPr>
              <w:ind w:right="140"/>
              <w:jc w:val="both"/>
              <w:rPr>
                <w:rFonts w:eastAsia="Times New Roman"/>
                <w:b/>
                <w:bCs/>
                <w:color w:val="000000"/>
                <w:lang w:val="uk-UA"/>
              </w:rPr>
            </w:pPr>
            <w:r w:rsidRPr="00902618">
              <w:rPr>
                <w:rFonts w:eastAsia="Times New Roman"/>
                <w:color w:val="333333"/>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02618">
              <w:rPr>
                <w:rFonts w:eastAsia="Times New Roman"/>
                <w:b/>
                <w:color w:val="000000"/>
                <w:lang w:val="uk-UA"/>
              </w:rPr>
              <w:t> </w:t>
            </w:r>
            <w:r w:rsidR="00704080" w:rsidRPr="00704080">
              <w:rPr>
                <w:b/>
                <w:lang w:val="uk-UA"/>
              </w:rPr>
              <w:t>(підпункт 6 пункт 44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5DBF9E" w14:textId="77777777" w:rsidR="00601EB9" w:rsidRPr="00902618" w:rsidRDefault="00601EB9" w:rsidP="004D6C4A">
            <w:pPr>
              <w:jc w:val="both"/>
              <w:rPr>
                <w:rFonts w:eastAsia="Times New Roman"/>
                <w:bCs/>
                <w:color w:val="000000"/>
                <w:lang w:val="uk-UA"/>
              </w:rPr>
            </w:pPr>
            <w:r w:rsidRPr="001A35EE">
              <w:rPr>
                <w:rFonts w:eastAsia="Times New Roman"/>
                <w:b/>
                <w:color w:val="000000"/>
                <w:lang w:val="uk-UA"/>
              </w:rPr>
              <w:t>Повний витяг</w:t>
            </w:r>
            <w:r w:rsidRPr="00902618">
              <w:rPr>
                <w:rFonts w:eastAsia="Times New Roman"/>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02618">
              <w:rPr>
                <w:rFonts w:eastAsia="Times New Roman"/>
                <w:lang w:val="uk-UA"/>
              </w:rPr>
              <w:t>и щодо службової (посадової) особи учасника процедури закупівлі, яка підписала тендерну пропозицію.</w:t>
            </w:r>
            <w:r w:rsidRPr="00902618">
              <w:rPr>
                <w:rFonts w:eastAsia="Times New Roman"/>
                <w:color w:val="000000"/>
                <w:lang w:val="uk-UA"/>
              </w:rPr>
              <w:t xml:space="preserve"> Документ повинен бути не </w:t>
            </w:r>
            <w:r w:rsidRPr="00902618">
              <w:rPr>
                <w:rFonts w:eastAsia="Times New Roman"/>
                <w:color w:val="000000"/>
                <w:lang w:val="uk-UA"/>
              </w:rPr>
              <w:lastRenderedPageBreak/>
              <w:t xml:space="preserve">більше </w:t>
            </w:r>
            <w:proofErr w:type="spellStart"/>
            <w:r w:rsidRPr="00902618">
              <w:rPr>
                <w:rFonts w:eastAsia="Times New Roman"/>
                <w:color w:val="000000"/>
                <w:lang w:val="uk-UA"/>
              </w:rPr>
              <w:t>тридцятиденної</w:t>
            </w:r>
            <w:proofErr w:type="spellEnd"/>
            <w:r w:rsidRPr="00902618">
              <w:rPr>
                <w:rFonts w:eastAsia="Times New Roman"/>
                <w:color w:val="000000"/>
                <w:lang w:val="uk-UA"/>
              </w:rPr>
              <w:t xml:space="preserve"> давнини від дати подання документа. </w:t>
            </w:r>
          </w:p>
        </w:tc>
      </w:tr>
      <w:tr w:rsidR="00601EB9" w:rsidRPr="00601EB9" w14:paraId="5A4D4A18" w14:textId="77777777" w:rsidTr="009147B0">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5C3F56" w14:textId="77777777" w:rsidR="00601EB9" w:rsidRPr="00902618" w:rsidRDefault="00601EB9" w:rsidP="004D6C4A">
            <w:pPr>
              <w:ind w:right="140"/>
              <w:jc w:val="center"/>
              <w:rPr>
                <w:rFonts w:eastAsia="Times New Roman"/>
                <w:b/>
                <w:bCs/>
                <w:color w:val="000000"/>
                <w:lang w:val="uk-UA"/>
              </w:rPr>
            </w:pPr>
            <w:r w:rsidRPr="00902618">
              <w:rPr>
                <w:rFonts w:eastAsia="Times New Roman"/>
                <w:b/>
                <w:bCs/>
                <w:color w:val="000000"/>
                <w:lang w:val="uk-UA"/>
              </w:rPr>
              <w:lastRenderedPageBreak/>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F6821D" w14:textId="77777777" w:rsidR="00601EB9" w:rsidRPr="00902618" w:rsidRDefault="00601EB9" w:rsidP="00704080">
            <w:pPr>
              <w:ind w:right="140"/>
              <w:jc w:val="both"/>
              <w:rPr>
                <w:rFonts w:eastAsia="Times New Roman"/>
                <w:b/>
                <w:bCs/>
                <w:color w:val="000000"/>
                <w:lang w:val="uk-UA"/>
              </w:rPr>
            </w:pPr>
            <w:r w:rsidRPr="00902618">
              <w:rPr>
                <w:rFonts w:eastAsia="Times New Roman"/>
                <w:color w:val="333333"/>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02618">
              <w:rPr>
                <w:rFonts w:eastAsia="Times New Roman"/>
                <w:b/>
                <w:color w:val="000000"/>
                <w:lang w:val="uk-UA"/>
              </w:rPr>
              <w:t xml:space="preserve"> </w:t>
            </w:r>
            <w:r w:rsidR="00704080">
              <w:rPr>
                <w:b/>
                <w:lang w:val="uk-UA"/>
              </w:rPr>
              <w:t>(підпункт 12</w:t>
            </w:r>
            <w:r w:rsidR="00704080" w:rsidRPr="00704080">
              <w:rPr>
                <w:b/>
                <w:lang w:val="uk-UA"/>
              </w:rPr>
              <w:t xml:space="preserve"> пункт 44 Особливостей)</w:t>
            </w:r>
          </w:p>
        </w:tc>
        <w:tc>
          <w:tcPr>
            <w:tcW w:w="4820"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7FEA4B07" w14:textId="77777777" w:rsidR="00601EB9" w:rsidRPr="00902618" w:rsidRDefault="00601EB9" w:rsidP="004D6C4A">
            <w:pPr>
              <w:pBdr>
                <w:top w:val="nil"/>
                <w:left w:val="nil"/>
                <w:bottom w:val="nil"/>
                <w:right w:val="nil"/>
                <w:between w:val="nil"/>
              </w:pBdr>
              <w:jc w:val="both"/>
              <w:rPr>
                <w:rFonts w:eastAsia="Times New Roman"/>
                <w:color w:val="000000"/>
                <w:lang w:val="uk-UA"/>
              </w:rPr>
            </w:pPr>
          </w:p>
        </w:tc>
      </w:tr>
      <w:tr w:rsidR="004D6C4A" w:rsidRPr="003F16D2" w14:paraId="03347043" w14:textId="77777777" w:rsidTr="004D6C4A">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2072FA" w14:textId="77777777" w:rsidR="004D6C4A" w:rsidRPr="00902618" w:rsidRDefault="00601EB9" w:rsidP="004D6C4A">
            <w:pPr>
              <w:ind w:right="140"/>
              <w:jc w:val="center"/>
              <w:rPr>
                <w:rFonts w:eastAsia="Times New Roman"/>
                <w:b/>
                <w:bCs/>
                <w:color w:val="000000"/>
                <w:lang w:val="uk-UA"/>
              </w:rPr>
            </w:pPr>
            <w:r w:rsidRPr="00902618">
              <w:rPr>
                <w:rFonts w:eastAsia="Times New Roman"/>
                <w:b/>
                <w:bCs/>
                <w:color w:val="000000"/>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1E7CF1E" w14:textId="77777777" w:rsidR="00601EB9" w:rsidRPr="00902618" w:rsidRDefault="00601EB9" w:rsidP="00601EB9">
            <w:pPr>
              <w:ind w:left="100"/>
              <w:jc w:val="both"/>
              <w:rPr>
                <w:rFonts w:eastAsia="Times New Roman"/>
                <w:lang w:val="uk-UA"/>
              </w:rPr>
            </w:pPr>
            <w:r w:rsidRPr="00902618">
              <w:rPr>
                <w:rFonts w:eastAsia="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02618">
              <w:rPr>
                <w:rFonts w:eastAsia="Times New Roman"/>
                <w:lang w:val="uk-UA"/>
              </w:rPr>
              <w:t>—</w:t>
            </w:r>
            <w:r w:rsidRPr="00902618">
              <w:rPr>
                <w:rFonts w:eastAsia="Times New Roman"/>
                <w:color w:val="000000"/>
                <w:lang w:val="uk-UA"/>
              </w:rPr>
              <w:t xml:space="preserve"> протягом трьох років з дати дострокового розірвання такого договору</w:t>
            </w:r>
          </w:p>
          <w:p w14:paraId="050173C4" w14:textId="77777777" w:rsidR="004D6C4A" w:rsidRPr="00704080" w:rsidRDefault="00704080" w:rsidP="00601EB9">
            <w:pPr>
              <w:ind w:right="140"/>
              <w:jc w:val="both"/>
              <w:rPr>
                <w:rFonts w:eastAsia="Times New Roman"/>
                <w:b/>
                <w:bCs/>
                <w:color w:val="000000"/>
                <w:lang w:val="uk-UA"/>
              </w:rPr>
            </w:pPr>
            <w:r w:rsidRPr="00704080">
              <w:rPr>
                <w:b/>
                <w:lang w:val="uk-UA"/>
              </w:rPr>
              <w:t>(абзац 14 пункт 44 Особливостей)</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3C2CCB8" w14:textId="77777777" w:rsidR="004D6C4A" w:rsidRPr="00902618" w:rsidRDefault="00601EB9" w:rsidP="004D6C4A">
            <w:pPr>
              <w:ind w:right="140"/>
              <w:jc w:val="both"/>
              <w:rPr>
                <w:rFonts w:eastAsia="Times New Roman"/>
                <w:b/>
                <w:bCs/>
                <w:color w:val="000000"/>
                <w:lang w:val="uk-UA"/>
              </w:rPr>
            </w:pPr>
            <w:r w:rsidRPr="00902618">
              <w:rPr>
                <w:rFonts w:eastAsia="Times New Roman"/>
                <w:b/>
                <w:color w:val="000000"/>
                <w:lang w:val="uk-UA"/>
              </w:rPr>
              <w:t>Довідка в довільній формі</w:t>
            </w:r>
            <w:r w:rsidRPr="00902618">
              <w:rPr>
                <w:rFonts w:eastAsia="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C35D69" w14:textId="77777777" w:rsidR="004D6C4A" w:rsidRPr="002D6E64" w:rsidRDefault="004D6C4A" w:rsidP="00955E4A">
      <w:pPr>
        <w:spacing w:before="240"/>
        <w:rPr>
          <w:rFonts w:eastAsia="Times New Roman"/>
          <w:b/>
          <w:bCs/>
          <w:color w:val="000000"/>
          <w:lang w:val="uk-UA"/>
        </w:rPr>
      </w:pPr>
      <w:r w:rsidRPr="002D6E64">
        <w:rPr>
          <w:rFonts w:eastAsia="Times New Roman"/>
          <w:b/>
          <w:bCs/>
          <w:color w:val="000000"/>
          <w:lang w:val="uk-UA"/>
        </w:rPr>
        <w:t>2. Документи, які надаються ПЕРЕМОЖЦЕМ (фізичною особою чи фізичною особою-підприємцем):</w:t>
      </w:r>
    </w:p>
    <w:tbl>
      <w:tblPr>
        <w:tblW w:w="10065" w:type="dxa"/>
        <w:tblInd w:w="-10" w:type="dxa"/>
        <w:tblCellMar>
          <w:top w:w="15" w:type="dxa"/>
          <w:left w:w="15" w:type="dxa"/>
          <w:bottom w:w="15" w:type="dxa"/>
          <w:right w:w="15" w:type="dxa"/>
        </w:tblCellMar>
        <w:tblLook w:val="04A0" w:firstRow="1" w:lastRow="0" w:firstColumn="1" w:lastColumn="0" w:noHBand="0" w:noVBand="1"/>
      </w:tblPr>
      <w:tblGrid>
        <w:gridCol w:w="851"/>
        <w:gridCol w:w="4394"/>
        <w:gridCol w:w="4820"/>
      </w:tblGrid>
      <w:tr w:rsidR="004D6C4A" w:rsidRPr="00005250" w14:paraId="0ED9761D" w14:textId="77777777" w:rsidTr="004D6C4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338ED" w14:textId="77777777" w:rsidR="004D6C4A" w:rsidRPr="00314C24" w:rsidRDefault="004D6C4A" w:rsidP="004D6C4A">
            <w:pPr>
              <w:jc w:val="center"/>
              <w:rPr>
                <w:rFonts w:eastAsia="Times New Roman"/>
                <w:b/>
                <w:bCs/>
                <w:color w:val="000000"/>
                <w:lang w:val="uk-UA"/>
              </w:rPr>
            </w:pPr>
            <w:r w:rsidRPr="00314C24">
              <w:rPr>
                <w:rFonts w:eastAsia="Times New Roman"/>
                <w:b/>
                <w:bCs/>
                <w:color w:val="000000"/>
                <w:lang w:val="uk-UA"/>
              </w:rPr>
              <w:t>№</w:t>
            </w:r>
          </w:p>
          <w:p w14:paraId="1A0B93EC" w14:textId="77777777" w:rsidR="004D6C4A" w:rsidRPr="00314C24" w:rsidRDefault="004D6C4A" w:rsidP="004D6C4A">
            <w:pPr>
              <w:jc w:val="center"/>
              <w:rPr>
                <w:rFonts w:eastAsia="Times New Roman"/>
                <w:b/>
                <w:bCs/>
                <w:color w:val="000000"/>
                <w:lang w:val="uk-UA"/>
              </w:rPr>
            </w:pPr>
            <w:r w:rsidRPr="00314C24">
              <w:rPr>
                <w:rFonts w:eastAsia="Times New Roman"/>
                <w:b/>
                <w:bCs/>
                <w:color w:val="000000"/>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68493" w14:textId="77777777" w:rsidR="004D6C4A" w:rsidRPr="00870DE4" w:rsidRDefault="004D6C4A" w:rsidP="004D6C4A">
            <w:pPr>
              <w:jc w:val="both"/>
              <w:rPr>
                <w:rFonts w:eastAsia="Times New Roman"/>
                <w:b/>
                <w:bCs/>
                <w:i/>
                <w:color w:val="000000"/>
                <w:lang w:val="uk-UA"/>
              </w:rPr>
            </w:pPr>
            <w:r w:rsidRPr="00870DE4">
              <w:rPr>
                <w:rFonts w:eastAsia="Times New Roman"/>
                <w:b/>
                <w:bCs/>
                <w:i/>
                <w:color w:val="000000"/>
                <w:lang w:val="uk-UA"/>
              </w:rPr>
              <w:t xml:space="preserve">Вимоги </w:t>
            </w:r>
            <w:r w:rsidR="0066431F">
              <w:rPr>
                <w:rFonts w:eastAsia="Times New Roman"/>
                <w:b/>
                <w:bCs/>
                <w:i/>
                <w:color w:val="000000"/>
                <w:lang w:val="uk-UA"/>
              </w:rPr>
              <w:t>п. 44 Особливостей</w:t>
            </w:r>
          </w:p>
          <w:p w14:paraId="4B88CBF3" w14:textId="77777777" w:rsidR="004D6C4A" w:rsidRPr="00314C24" w:rsidRDefault="004D6C4A" w:rsidP="004D6C4A">
            <w:pPr>
              <w:jc w:val="both"/>
              <w:rPr>
                <w:rFonts w:eastAsia="Times New Roman"/>
                <w:b/>
                <w:bCs/>
                <w:color w:val="000000"/>
                <w:lang w:val="uk-UA"/>
              </w:rPr>
            </w:pPr>
            <w:r w:rsidRPr="00870DE4">
              <w:rPr>
                <w:rFonts w:eastAsia="Times New Roman"/>
                <w:b/>
                <w:bCs/>
                <w:i/>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50D3B" w14:textId="77777777" w:rsidR="004D6C4A" w:rsidRPr="00870DE4" w:rsidRDefault="004D6C4A" w:rsidP="0066431F">
            <w:pPr>
              <w:jc w:val="both"/>
              <w:rPr>
                <w:rFonts w:eastAsia="Times New Roman"/>
                <w:b/>
                <w:bCs/>
                <w:i/>
                <w:color w:val="000000"/>
                <w:lang w:val="uk-UA"/>
              </w:rPr>
            </w:pPr>
            <w:r w:rsidRPr="00870DE4">
              <w:rPr>
                <w:rFonts w:eastAsia="Times New Roman"/>
                <w:b/>
                <w:bCs/>
                <w:i/>
                <w:color w:val="000000"/>
                <w:lang w:val="uk-UA"/>
              </w:rPr>
              <w:t xml:space="preserve">Переможець торгів на виконання вимоги </w:t>
            </w:r>
            <w:r w:rsidR="0066431F">
              <w:rPr>
                <w:rFonts w:eastAsia="Times New Roman"/>
                <w:b/>
                <w:bCs/>
                <w:i/>
                <w:color w:val="000000"/>
                <w:lang w:val="uk-UA"/>
              </w:rPr>
              <w:t>п. 44 Особливостей</w:t>
            </w:r>
            <w:r w:rsidR="0066431F" w:rsidRPr="00870DE4">
              <w:rPr>
                <w:rFonts w:eastAsia="Times New Roman"/>
                <w:b/>
                <w:bCs/>
                <w:i/>
                <w:color w:val="000000"/>
                <w:lang w:val="uk-UA"/>
              </w:rPr>
              <w:t xml:space="preserve"> </w:t>
            </w:r>
            <w:r w:rsidRPr="00870DE4">
              <w:rPr>
                <w:rFonts w:eastAsia="Times New Roman"/>
                <w:b/>
                <w:bCs/>
                <w:i/>
                <w:color w:val="000000"/>
                <w:lang w:val="uk-UA"/>
              </w:rPr>
              <w:t>(підтвердження відсутності підстав) повинен надати таку інформацію:</w:t>
            </w:r>
          </w:p>
        </w:tc>
      </w:tr>
      <w:tr w:rsidR="004D6C4A" w:rsidRPr="003F16D2" w14:paraId="4C9B2826" w14:textId="77777777" w:rsidTr="004D6C4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4FCAB" w14:textId="77777777" w:rsidR="004D6C4A" w:rsidRPr="001A35EE" w:rsidRDefault="004D6C4A" w:rsidP="004D6C4A">
            <w:pPr>
              <w:jc w:val="center"/>
              <w:rPr>
                <w:rFonts w:eastAsia="Times New Roman"/>
                <w:b/>
                <w:bCs/>
                <w:color w:val="000000"/>
                <w:lang w:val="uk-UA"/>
              </w:rPr>
            </w:pPr>
            <w:r w:rsidRPr="001A35EE">
              <w:rPr>
                <w:rFonts w:eastAsia="Times New Roman"/>
                <w:b/>
                <w:bCs/>
                <w:color w:val="000000"/>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E068F" w14:textId="77777777" w:rsidR="004D6C4A" w:rsidRPr="001A35EE" w:rsidRDefault="001A35EE" w:rsidP="0066431F">
            <w:pPr>
              <w:jc w:val="both"/>
              <w:rPr>
                <w:rFonts w:eastAsia="Times New Roman"/>
                <w:b/>
                <w:bCs/>
                <w:color w:val="000000"/>
                <w:lang w:val="uk-UA"/>
              </w:rPr>
            </w:pPr>
            <w:r w:rsidRPr="001A35EE">
              <w:rPr>
                <w:rFonts w:eastAsia="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66431F">
              <w:rPr>
                <w:rFonts w:eastAsia="Times New Roman"/>
                <w:b/>
                <w:color w:val="000000"/>
                <w:lang w:val="uk-UA"/>
              </w:rPr>
              <w:t xml:space="preserve"> </w:t>
            </w:r>
            <w:r w:rsidR="0066431F" w:rsidRPr="00902618">
              <w:rPr>
                <w:rFonts w:eastAsia="Times New Roman"/>
                <w:b/>
                <w:color w:val="000000"/>
                <w:lang w:val="uk-UA"/>
              </w:rPr>
              <w:t>(</w:t>
            </w:r>
            <w:r w:rsidR="0066431F" w:rsidRPr="00704080">
              <w:rPr>
                <w:b/>
                <w:lang w:val="uk-UA"/>
              </w:rPr>
              <w:t>підпункт 3 пункт 44 Особливостей</w:t>
            </w:r>
            <w:r w:rsidR="0066431F" w:rsidRPr="00704080">
              <w:rPr>
                <w:rFonts w:eastAsia="Times New Roman"/>
                <w:b/>
                <w:color w:val="000000"/>
                <w:lang w:val="uk-UA"/>
              </w:rPr>
              <w:t>)</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7F01" w14:textId="77777777" w:rsidR="004D6C4A" w:rsidRPr="001A35EE" w:rsidRDefault="001A35EE" w:rsidP="004D6C4A">
            <w:pPr>
              <w:jc w:val="both"/>
              <w:rPr>
                <w:rFonts w:eastAsia="Times New Roman"/>
                <w:bCs/>
                <w:color w:val="000000"/>
                <w:lang w:val="uk-UA"/>
              </w:rPr>
            </w:pPr>
            <w:r w:rsidRPr="001A35EE">
              <w:rPr>
                <w:rFonts w:eastAsia="Times New Roman"/>
                <w:b/>
                <w:color w:val="000000"/>
                <w:lang w:val="uk-UA"/>
              </w:rPr>
              <w:t>Інформаційна довідка</w:t>
            </w:r>
            <w:r w:rsidRPr="001A35EE">
              <w:rPr>
                <w:rFonts w:eastAsia="Times New Roman"/>
                <w:color w:val="00000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A35EE">
              <w:rPr>
                <w:rFonts w:eastAsia="Times New Roman"/>
                <w:color w:val="000000"/>
                <w:lang w:val="uk-UA"/>
              </w:rPr>
              <w:t>вебресурсі</w:t>
            </w:r>
            <w:proofErr w:type="spellEnd"/>
            <w:r w:rsidRPr="001A35EE">
              <w:rPr>
                <w:rFonts w:eastAsia="Times New Roman"/>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A35EE" w:rsidRPr="001A35EE" w14:paraId="2C205E60" w14:textId="77777777" w:rsidTr="0040671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00B06" w14:textId="77777777" w:rsidR="001A35EE" w:rsidRPr="001A35EE" w:rsidRDefault="001A35EE" w:rsidP="004D6C4A">
            <w:pPr>
              <w:jc w:val="center"/>
              <w:rPr>
                <w:rFonts w:eastAsia="Times New Roman"/>
                <w:b/>
                <w:bCs/>
                <w:color w:val="000000"/>
                <w:lang w:val="uk-UA"/>
              </w:rPr>
            </w:pPr>
            <w:r w:rsidRPr="001A35EE">
              <w:rPr>
                <w:rFonts w:eastAsia="Times New Roman"/>
                <w:b/>
                <w:bCs/>
                <w:color w:val="000000"/>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3E17D" w14:textId="77777777" w:rsidR="001A35EE" w:rsidRPr="001A35EE" w:rsidRDefault="001A35EE" w:rsidP="0066431F">
            <w:pPr>
              <w:ind w:right="140"/>
              <w:jc w:val="both"/>
              <w:rPr>
                <w:rFonts w:eastAsia="Times New Roman"/>
                <w:b/>
                <w:bCs/>
                <w:color w:val="000000"/>
                <w:lang w:val="uk-UA"/>
              </w:rPr>
            </w:pPr>
            <w:r w:rsidRPr="001A35EE">
              <w:rPr>
                <w:rFonts w:eastAsia="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A35EE">
              <w:rPr>
                <w:rFonts w:eastAsia="Times New Roman"/>
                <w:b/>
                <w:color w:val="000000"/>
                <w:lang w:val="uk-UA"/>
              </w:rPr>
              <w:t> </w:t>
            </w:r>
            <w:r w:rsidR="0066431F" w:rsidRPr="00704080">
              <w:rPr>
                <w:b/>
                <w:lang w:val="uk-UA"/>
              </w:rPr>
              <w:t>(підпункт 6 пункт 44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3E3912" w14:textId="77777777" w:rsidR="001A35EE" w:rsidRPr="001A35EE" w:rsidRDefault="001A35EE" w:rsidP="004D6C4A">
            <w:pPr>
              <w:pBdr>
                <w:top w:val="nil"/>
                <w:left w:val="nil"/>
                <w:bottom w:val="nil"/>
                <w:right w:val="nil"/>
                <w:between w:val="nil"/>
              </w:pBdr>
              <w:jc w:val="both"/>
              <w:rPr>
                <w:rFonts w:eastAsia="Times New Roman"/>
                <w:color w:val="000000"/>
                <w:lang w:val="uk-UA"/>
              </w:rPr>
            </w:pPr>
            <w:r w:rsidRPr="001A35EE">
              <w:rPr>
                <w:rFonts w:eastAsia="Times New Roman"/>
                <w:b/>
                <w:color w:val="000000"/>
                <w:lang w:val="uk-UA"/>
              </w:rPr>
              <w:t>Повний витяг</w:t>
            </w:r>
            <w:r w:rsidRPr="001A35EE">
              <w:rPr>
                <w:rFonts w:eastAsia="Times New Roman"/>
                <w:color w:val="00000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A35EE">
              <w:rPr>
                <w:rFonts w:eastAsia="Times New Roman"/>
                <w:color w:val="000000"/>
                <w:lang w:val="uk-UA"/>
              </w:rPr>
              <w:t>тридцятиденної</w:t>
            </w:r>
            <w:proofErr w:type="spellEnd"/>
            <w:r w:rsidRPr="001A35EE">
              <w:rPr>
                <w:rFonts w:eastAsia="Times New Roman"/>
                <w:color w:val="000000"/>
                <w:lang w:val="uk-UA"/>
              </w:rPr>
              <w:t xml:space="preserve"> давнини від дати подання документа. </w:t>
            </w:r>
          </w:p>
        </w:tc>
      </w:tr>
      <w:tr w:rsidR="001A35EE" w:rsidRPr="003F16D2" w14:paraId="1ABD49B1" w14:textId="77777777" w:rsidTr="0040671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165DC" w14:textId="77777777" w:rsidR="001A35EE" w:rsidRPr="001A35EE" w:rsidRDefault="001A35EE" w:rsidP="004D6C4A">
            <w:pPr>
              <w:jc w:val="center"/>
              <w:rPr>
                <w:rFonts w:eastAsia="Times New Roman"/>
                <w:b/>
                <w:bCs/>
                <w:color w:val="000000"/>
                <w:lang w:val="uk-UA"/>
              </w:rPr>
            </w:pPr>
            <w:r w:rsidRPr="001A35EE">
              <w:rPr>
                <w:rFonts w:eastAsia="Times New Roman"/>
                <w:b/>
                <w:bCs/>
                <w:color w:val="000000"/>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92B9" w14:textId="77777777" w:rsidR="001A35EE" w:rsidRPr="001A35EE" w:rsidRDefault="001A35EE" w:rsidP="00AB2550">
            <w:pPr>
              <w:jc w:val="both"/>
              <w:rPr>
                <w:rFonts w:eastAsia="Times New Roman"/>
                <w:b/>
                <w:bCs/>
                <w:color w:val="000000"/>
                <w:lang w:val="uk-UA"/>
              </w:rPr>
            </w:pPr>
            <w:r w:rsidRPr="001A35EE">
              <w:rPr>
                <w:rFonts w:eastAsia="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B2550">
              <w:rPr>
                <w:rFonts w:eastAsia="Times New Roman"/>
                <w:b/>
                <w:color w:val="000000"/>
                <w:lang w:val="uk-UA"/>
              </w:rPr>
              <w:t xml:space="preserve"> </w:t>
            </w:r>
            <w:r w:rsidR="00AB2550">
              <w:rPr>
                <w:b/>
                <w:lang w:val="uk-UA"/>
              </w:rPr>
              <w:t>(підпункт 12</w:t>
            </w:r>
            <w:r w:rsidR="00AB2550" w:rsidRPr="00704080">
              <w:rPr>
                <w:b/>
                <w:lang w:val="uk-UA"/>
              </w:rPr>
              <w:t xml:space="preserve"> пункт 44 Особливостей)</w:t>
            </w:r>
          </w:p>
        </w:tc>
        <w:tc>
          <w:tcPr>
            <w:tcW w:w="482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13288F7" w14:textId="77777777" w:rsidR="001A35EE" w:rsidRPr="001A35EE" w:rsidRDefault="001A35EE" w:rsidP="004D6C4A">
            <w:pPr>
              <w:jc w:val="both"/>
              <w:rPr>
                <w:rFonts w:eastAsia="Times New Roman"/>
                <w:b/>
                <w:bCs/>
                <w:color w:val="000000"/>
                <w:lang w:val="uk-UA"/>
              </w:rPr>
            </w:pPr>
          </w:p>
        </w:tc>
      </w:tr>
      <w:tr w:rsidR="004D6C4A" w:rsidRPr="003F16D2" w14:paraId="33A61E30" w14:textId="77777777" w:rsidTr="004D6C4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0DC98" w14:textId="77777777" w:rsidR="004D6C4A" w:rsidRPr="001A35EE" w:rsidRDefault="004D6C4A" w:rsidP="004D6C4A">
            <w:pPr>
              <w:jc w:val="center"/>
              <w:rPr>
                <w:rFonts w:eastAsia="Times New Roman"/>
                <w:b/>
                <w:bCs/>
                <w:color w:val="000000"/>
                <w:lang w:val="uk-UA"/>
              </w:rPr>
            </w:pPr>
            <w:r w:rsidRPr="001A35EE">
              <w:rPr>
                <w:rFonts w:eastAsia="Times New Roman"/>
                <w:b/>
                <w:bCs/>
                <w:color w:val="000000"/>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BB67F" w14:textId="77777777" w:rsidR="004D6C4A" w:rsidRPr="001A35EE" w:rsidRDefault="001A35EE" w:rsidP="00AB2550">
            <w:pPr>
              <w:jc w:val="both"/>
              <w:rPr>
                <w:rFonts w:eastAsia="Times New Roman"/>
                <w:b/>
                <w:bCs/>
                <w:color w:val="000000"/>
                <w:lang w:val="uk-UA"/>
              </w:rPr>
            </w:pPr>
            <w:r w:rsidRPr="001A35EE">
              <w:rPr>
                <w:rFonts w:eastAsia="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A35EE">
              <w:rPr>
                <w:rFonts w:eastAsia="Times New Roman"/>
                <w:lang w:val="uk-UA"/>
              </w:rPr>
              <w:t>—</w:t>
            </w:r>
            <w:r w:rsidRPr="001A35EE">
              <w:rPr>
                <w:rFonts w:eastAsia="Times New Roman"/>
                <w:color w:val="000000"/>
                <w:lang w:val="uk-UA"/>
              </w:rPr>
              <w:t xml:space="preserve"> протягом трьох років з дати дострокового розірвання такого договору</w:t>
            </w:r>
            <w:r w:rsidR="00AB2550">
              <w:rPr>
                <w:rFonts w:eastAsia="Times New Roman"/>
                <w:b/>
                <w:color w:val="000000"/>
                <w:lang w:val="uk-UA"/>
              </w:rPr>
              <w:t xml:space="preserve"> </w:t>
            </w:r>
            <w:r w:rsidR="00AB2550" w:rsidRPr="00704080">
              <w:rPr>
                <w:b/>
                <w:lang w:val="uk-UA"/>
              </w:rPr>
              <w:t>(абзац 14 пункт 44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4E29B" w14:textId="77777777" w:rsidR="004D6C4A" w:rsidRPr="001A35EE" w:rsidRDefault="001A35EE" w:rsidP="004D6C4A">
            <w:pPr>
              <w:ind w:right="140"/>
              <w:jc w:val="both"/>
              <w:rPr>
                <w:rFonts w:eastAsia="Times New Roman"/>
                <w:color w:val="000000"/>
                <w:lang w:val="uk-UA"/>
              </w:rPr>
            </w:pPr>
            <w:r w:rsidRPr="001A35EE">
              <w:rPr>
                <w:rFonts w:eastAsia="Times New Roman"/>
                <w:b/>
                <w:color w:val="000000"/>
                <w:lang w:val="uk-UA"/>
              </w:rPr>
              <w:t>Довідка в довільній формі</w:t>
            </w:r>
            <w:r w:rsidRPr="001A35EE">
              <w:rPr>
                <w:rFonts w:eastAsia="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D6C4A" w:rsidRPr="001A35EE">
              <w:rPr>
                <w:rFonts w:eastAsia="Times New Roman"/>
                <w:color w:val="000000"/>
                <w:lang w:val="uk-UA"/>
              </w:rPr>
              <w:t>.</w:t>
            </w:r>
          </w:p>
        </w:tc>
      </w:tr>
    </w:tbl>
    <w:p w14:paraId="06E0F507" w14:textId="77777777" w:rsidR="001A35EE" w:rsidRPr="001A35EE" w:rsidRDefault="001A35EE" w:rsidP="001A35EE">
      <w:pPr>
        <w:shd w:val="clear" w:color="auto" w:fill="FFFFFF"/>
        <w:spacing w:before="120"/>
        <w:jc w:val="both"/>
        <w:rPr>
          <w:rFonts w:eastAsia="Times New Roman"/>
          <w:lang w:val="uk-UA"/>
        </w:rPr>
      </w:pPr>
      <w:r w:rsidRPr="001A35EE">
        <w:rPr>
          <w:rFonts w:eastAsia="Times New Roman"/>
          <w:b/>
          <w:i/>
          <w:highlight w:val="white"/>
          <w:lang w:val="uk-UA"/>
        </w:rPr>
        <w:t> </w:t>
      </w:r>
    </w:p>
    <w:p w14:paraId="7F24BBFF" w14:textId="77777777" w:rsidR="004F35DE" w:rsidRPr="001A35EE" w:rsidRDefault="004F35DE" w:rsidP="009C2BD4">
      <w:pPr>
        <w:shd w:val="clear" w:color="auto" w:fill="FFFFFF" w:themeFill="background1"/>
        <w:tabs>
          <w:tab w:val="left" w:pos="1215"/>
        </w:tabs>
        <w:spacing w:line="276" w:lineRule="auto"/>
        <w:rPr>
          <w:rFonts w:eastAsia="Times New Roman"/>
          <w:b/>
          <w:bCs/>
          <w:color w:val="FF0000"/>
          <w:lang w:val="uk-UA" w:eastAsia="uk-UA"/>
        </w:rPr>
      </w:pPr>
    </w:p>
    <w:p w14:paraId="3F4D1727" w14:textId="77777777" w:rsidR="00BC649B" w:rsidRPr="009C0381" w:rsidRDefault="009C2BD4" w:rsidP="00F23ED8">
      <w:pPr>
        <w:shd w:val="clear" w:color="auto" w:fill="FFFFFF" w:themeFill="background1"/>
        <w:tabs>
          <w:tab w:val="left" w:pos="1215"/>
        </w:tabs>
        <w:spacing w:line="276" w:lineRule="auto"/>
        <w:ind w:left="-142"/>
        <w:rPr>
          <w:rFonts w:eastAsia="Times New Roman"/>
          <w:b/>
          <w:bCs/>
          <w:color w:val="000000" w:themeColor="text1"/>
          <w:lang w:val="uk-UA" w:eastAsia="uk-UA"/>
        </w:rPr>
      </w:pPr>
      <w:r w:rsidRPr="009C0381">
        <w:rPr>
          <w:rFonts w:eastAsia="Times New Roman"/>
          <w:b/>
          <w:bCs/>
          <w:color w:val="000000" w:themeColor="text1"/>
          <w:lang w:val="uk-UA" w:eastAsia="uk-UA"/>
        </w:rPr>
        <w:t>3</w:t>
      </w:r>
      <w:r w:rsidR="004F35DE" w:rsidRPr="009C0381">
        <w:rPr>
          <w:rFonts w:eastAsia="Times New Roman"/>
          <w:b/>
          <w:bCs/>
          <w:color w:val="000000" w:themeColor="text1"/>
          <w:lang w:val="uk-UA" w:eastAsia="uk-UA"/>
        </w:rPr>
        <w:t xml:space="preserve">. Документи для укладення договору про закупівлю, у </w:t>
      </w:r>
      <w:proofErr w:type="spellStart"/>
      <w:r w:rsidR="004F35DE" w:rsidRPr="009C0381">
        <w:rPr>
          <w:rFonts w:eastAsia="Times New Roman"/>
          <w:b/>
          <w:bCs/>
          <w:color w:val="000000" w:themeColor="text1"/>
          <w:lang w:val="uk-UA" w:eastAsia="uk-UA"/>
        </w:rPr>
        <w:t>т.ч</w:t>
      </w:r>
      <w:proofErr w:type="spellEnd"/>
      <w:r w:rsidR="004F35DE" w:rsidRPr="009C0381">
        <w:rPr>
          <w:rFonts w:eastAsia="Times New Roman"/>
          <w:b/>
          <w:bCs/>
          <w:color w:val="000000" w:themeColor="text1"/>
          <w:lang w:val="uk-UA" w:eastAsia="uk-UA"/>
        </w:rPr>
        <w:t>. про право його підпису*:</w:t>
      </w:r>
    </w:p>
    <w:p w14:paraId="0B7E1434" w14:textId="45693F94" w:rsidR="00BC649B" w:rsidRPr="009C0381" w:rsidRDefault="009C2BD4" w:rsidP="00CE1819">
      <w:pPr>
        <w:shd w:val="clear" w:color="auto" w:fill="FFFFFF" w:themeFill="background1"/>
        <w:tabs>
          <w:tab w:val="left" w:pos="1215"/>
        </w:tabs>
        <w:spacing w:line="276" w:lineRule="auto"/>
        <w:ind w:left="-142"/>
        <w:jc w:val="both"/>
        <w:rPr>
          <w:rFonts w:eastAsia="Times New Roman"/>
          <w:lang w:val="uk-UA" w:eastAsia="uk-UA"/>
        </w:rPr>
      </w:pPr>
      <w:r w:rsidRPr="009C0381">
        <w:rPr>
          <w:rFonts w:eastAsia="Times New Roman"/>
          <w:b/>
          <w:lang w:val="uk-UA" w:eastAsia="uk-UA"/>
        </w:rPr>
        <w:t>3</w:t>
      </w:r>
      <w:r w:rsidR="00836D36" w:rsidRPr="009C0381">
        <w:rPr>
          <w:rFonts w:eastAsia="Times New Roman"/>
          <w:b/>
          <w:lang w:val="uk-UA" w:eastAsia="uk-UA"/>
        </w:rPr>
        <w:t>.1</w:t>
      </w:r>
      <w:r w:rsidR="00836D36" w:rsidRPr="009C0381">
        <w:rPr>
          <w:rFonts w:eastAsia="Times New Roman"/>
          <w:lang w:val="uk-UA" w:eastAsia="uk-UA"/>
        </w:rPr>
        <w:t xml:space="preserve">.Витяг з Єдиного державного реєстру юридичних осіб, фізичних осіб-підприємців та громадських формувань, що містить дані про останні реєстраційні дії </w:t>
      </w:r>
      <w:bookmarkStart w:id="0" w:name="_GoBack"/>
      <w:bookmarkEnd w:id="0"/>
    </w:p>
    <w:p w14:paraId="7ED9CAFB" w14:textId="77777777" w:rsidR="00BC649B" w:rsidRPr="009C0381" w:rsidRDefault="00BC649B" w:rsidP="00CE1819">
      <w:pPr>
        <w:shd w:val="clear" w:color="auto" w:fill="FFFFFF" w:themeFill="background1"/>
        <w:tabs>
          <w:tab w:val="left" w:pos="1215"/>
        </w:tabs>
        <w:spacing w:line="276" w:lineRule="auto"/>
        <w:ind w:left="-142"/>
        <w:jc w:val="both"/>
        <w:rPr>
          <w:rFonts w:eastAsia="Times New Roman"/>
          <w:lang w:val="uk-UA" w:eastAsia="uk-UA"/>
        </w:rPr>
      </w:pPr>
      <w:r w:rsidRPr="009C0381">
        <w:rPr>
          <w:rFonts w:eastAsia="Times New Roman"/>
        </w:rPr>
        <w:t>-----------------------------------------------------------------------------------------------------------------------------</w:t>
      </w:r>
    </w:p>
    <w:p w14:paraId="044CF2F4" w14:textId="77777777" w:rsidR="00FB1022" w:rsidRPr="009C0381" w:rsidRDefault="009C2BD4" w:rsidP="00CE1819">
      <w:pPr>
        <w:shd w:val="clear" w:color="auto" w:fill="FFFFFF" w:themeFill="background1"/>
        <w:ind w:left="-142"/>
        <w:jc w:val="both"/>
        <w:rPr>
          <w:rFonts w:eastAsia="Times New Roman"/>
          <w:lang w:val="uk-UA" w:eastAsia="uk-UA"/>
        </w:rPr>
      </w:pPr>
      <w:r w:rsidRPr="009C0381">
        <w:rPr>
          <w:rFonts w:eastAsia="Times New Roman"/>
          <w:b/>
          <w:lang w:val="uk-UA" w:eastAsia="uk-UA"/>
        </w:rPr>
        <w:t>3</w:t>
      </w:r>
      <w:r w:rsidR="00836D36" w:rsidRPr="009C0381">
        <w:rPr>
          <w:rFonts w:eastAsia="Times New Roman"/>
          <w:b/>
          <w:lang w:val="uk-UA" w:eastAsia="uk-UA"/>
        </w:rPr>
        <w:t>.2</w:t>
      </w:r>
      <w:r w:rsidR="00333467" w:rsidRPr="009C0381">
        <w:rPr>
          <w:rFonts w:eastAsia="Times New Roman"/>
          <w:b/>
          <w:lang w:val="uk-UA" w:eastAsia="uk-UA"/>
        </w:rPr>
        <w:t>.</w:t>
      </w:r>
      <w:r w:rsidR="00FB1022" w:rsidRPr="009C0381">
        <w:rPr>
          <w:rFonts w:eastAsia="Times New Roman"/>
          <w:lang w:val="uk-UA" w:eastAsia="uk-UA"/>
        </w:rPr>
        <w:t xml:space="preserve">Для юридичних осіб: </w:t>
      </w:r>
    </w:p>
    <w:p w14:paraId="1711202F" w14:textId="77777777" w:rsidR="00BC649B" w:rsidRPr="009C0381" w:rsidRDefault="004F35DE" w:rsidP="00CE1819">
      <w:pPr>
        <w:shd w:val="clear" w:color="auto" w:fill="FFFFFF" w:themeFill="background1"/>
        <w:ind w:left="-142"/>
        <w:jc w:val="both"/>
        <w:rPr>
          <w:rFonts w:eastAsia="Times New Roman"/>
          <w:lang w:val="uk-UA" w:eastAsia="uk-UA"/>
        </w:rPr>
      </w:pPr>
      <w:r w:rsidRPr="009C0381">
        <w:rPr>
          <w:rFonts w:eastAsia="Times New Roman"/>
          <w:lang w:val="uk-UA" w:eastAsia="uk-UA"/>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r w:rsidR="00FB1022" w:rsidRPr="009C0381">
        <w:rPr>
          <w:rFonts w:eastAsia="Times New Roman"/>
          <w:lang w:val="uk-UA" w:eastAsia="uk-UA"/>
        </w:rPr>
        <w:t xml:space="preserve">. </w:t>
      </w:r>
      <w:r w:rsidR="00FB1022" w:rsidRPr="009C0381">
        <w:rPr>
          <w:lang w:val="uk-UA"/>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r w:rsidRPr="009C0381">
        <w:rPr>
          <w:rFonts w:eastAsia="Times New Roman"/>
          <w:lang w:val="uk-UA" w:eastAsia="uk-UA"/>
        </w:rPr>
        <w:t>;</w:t>
      </w:r>
    </w:p>
    <w:p w14:paraId="070C5EA1" w14:textId="77777777" w:rsidR="00BC649B" w:rsidRPr="009C0381" w:rsidRDefault="00BC649B" w:rsidP="00CE1819">
      <w:pPr>
        <w:shd w:val="clear" w:color="auto" w:fill="FFFFFF" w:themeFill="background1"/>
        <w:tabs>
          <w:tab w:val="left" w:pos="1215"/>
        </w:tabs>
        <w:spacing w:line="276" w:lineRule="auto"/>
        <w:ind w:left="-142"/>
        <w:jc w:val="both"/>
        <w:rPr>
          <w:rFonts w:eastAsia="Times New Roman"/>
          <w:lang w:val="uk-UA" w:eastAsia="uk-UA"/>
        </w:rPr>
      </w:pPr>
      <w:r w:rsidRPr="009C0381">
        <w:rPr>
          <w:rFonts w:eastAsia="Times New Roman"/>
          <w:lang w:val="uk-UA"/>
        </w:rPr>
        <w:t>-----------------------------------------------------------------------------------------------------------------------------</w:t>
      </w:r>
    </w:p>
    <w:p w14:paraId="0096F8C5" w14:textId="77777777" w:rsidR="00BC649B" w:rsidRPr="009C0381" w:rsidRDefault="009C2BD4" w:rsidP="00CE1819">
      <w:pPr>
        <w:shd w:val="clear" w:color="auto" w:fill="FFFFFF" w:themeFill="background1"/>
        <w:ind w:left="-142"/>
        <w:jc w:val="both"/>
        <w:rPr>
          <w:rFonts w:eastAsia="Times New Roman"/>
          <w:lang w:val="uk-UA" w:eastAsia="uk-UA"/>
        </w:rPr>
      </w:pPr>
      <w:r w:rsidRPr="009C0381">
        <w:rPr>
          <w:rFonts w:eastAsia="Times New Roman"/>
          <w:b/>
          <w:lang w:val="uk-UA" w:eastAsia="uk-UA"/>
        </w:rPr>
        <w:t>3</w:t>
      </w:r>
      <w:r w:rsidR="00BC649B" w:rsidRPr="009C0381">
        <w:rPr>
          <w:rFonts w:eastAsia="Times New Roman"/>
          <w:b/>
          <w:lang w:val="uk-UA" w:eastAsia="uk-UA"/>
        </w:rPr>
        <w:t>.3.</w:t>
      </w:r>
      <w:r w:rsidR="00BC649B" w:rsidRPr="009C0381">
        <w:rPr>
          <w:rFonts w:eastAsia="Times New Roman"/>
          <w:color w:val="000000"/>
          <w:lang w:val="uk-UA"/>
        </w:rPr>
        <w:t>Для фізичних осіб,  фізичних осіб- підприємців:</w:t>
      </w:r>
    </w:p>
    <w:p w14:paraId="3AD24C79" w14:textId="77777777" w:rsidR="00BC649B" w:rsidRPr="009C0381" w:rsidRDefault="00BC649B" w:rsidP="00CE1819">
      <w:pPr>
        <w:shd w:val="clear" w:color="auto" w:fill="FFFFFF" w:themeFill="background1"/>
        <w:ind w:left="-142"/>
        <w:jc w:val="both"/>
        <w:rPr>
          <w:rFonts w:eastAsia="Times New Roman"/>
          <w:lang w:val="uk-UA" w:eastAsia="uk-UA"/>
        </w:rPr>
      </w:pPr>
      <w:r w:rsidRPr="009C0381">
        <w:rPr>
          <w:rFonts w:eastAsia="Times New Roman"/>
          <w:color w:val="00000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0CC8C8F" w14:textId="77777777" w:rsidR="00BC649B" w:rsidRPr="009C0381" w:rsidRDefault="00BC649B" w:rsidP="00CE1819">
      <w:pPr>
        <w:shd w:val="clear" w:color="auto" w:fill="FFFFFF" w:themeFill="background1"/>
        <w:ind w:left="-142"/>
        <w:jc w:val="both"/>
        <w:rPr>
          <w:rFonts w:eastAsia="Times New Roman"/>
          <w:lang w:val="uk-UA" w:eastAsia="uk-UA"/>
        </w:rPr>
      </w:pPr>
      <w:r w:rsidRPr="009C0381">
        <w:rPr>
          <w:rFonts w:eastAsia="Times New Roman"/>
          <w:color w:val="000000"/>
          <w:lang w:val="uk-UA"/>
        </w:rPr>
        <w:lastRenderedPageBreak/>
        <w:t xml:space="preserve">та </w:t>
      </w:r>
    </w:p>
    <w:p w14:paraId="32391DA5" w14:textId="77777777" w:rsidR="00BC649B" w:rsidRPr="009C0381" w:rsidRDefault="00BC649B" w:rsidP="00CE1819">
      <w:pPr>
        <w:shd w:val="clear" w:color="auto" w:fill="FFFFFF" w:themeFill="background1"/>
        <w:ind w:left="-142"/>
        <w:jc w:val="both"/>
        <w:rPr>
          <w:rFonts w:eastAsia="Times New Roman"/>
          <w:color w:val="000000"/>
          <w:lang w:val="uk-UA"/>
        </w:rPr>
      </w:pPr>
      <w:r w:rsidRPr="009C0381">
        <w:rPr>
          <w:rFonts w:eastAsia="Times New Roman"/>
          <w:color w:val="00000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43318A9" w14:textId="77777777" w:rsidR="00BC649B" w:rsidRPr="009C0381" w:rsidRDefault="00BC649B" w:rsidP="00CE1819">
      <w:pPr>
        <w:shd w:val="clear" w:color="auto" w:fill="FFFFFF" w:themeFill="background1"/>
        <w:tabs>
          <w:tab w:val="left" w:pos="1215"/>
        </w:tabs>
        <w:spacing w:line="276" w:lineRule="auto"/>
        <w:ind w:left="-142"/>
        <w:jc w:val="both"/>
        <w:rPr>
          <w:rFonts w:eastAsia="Times New Roman"/>
          <w:lang w:val="uk-UA" w:eastAsia="uk-UA"/>
        </w:rPr>
      </w:pPr>
      <w:r w:rsidRPr="009C0381">
        <w:rPr>
          <w:rFonts w:eastAsia="Times New Roman"/>
        </w:rPr>
        <w:t>-----------------------------------------------------------------------------------------------------------------------------</w:t>
      </w:r>
    </w:p>
    <w:p w14:paraId="4745DD71" w14:textId="77777777" w:rsidR="00B4638B" w:rsidRPr="009C0381" w:rsidRDefault="009C2BD4" w:rsidP="00CE1819">
      <w:pPr>
        <w:widowControl w:val="0"/>
        <w:ind w:left="-142"/>
        <w:jc w:val="both"/>
        <w:rPr>
          <w:rFonts w:eastAsia="Times New Roman"/>
          <w:noProof/>
          <w:color w:val="000000"/>
          <w:lang w:val="uk-UA"/>
        </w:rPr>
      </w:pPr>
      <w:r w:rsidRPr="009C0381">
        <w:rPr>
          <w:rFonts w:eastAsia="Times New Roman"/>
          <w:b/>
          <w:lang w:val="uk-UA" w:eastAsia="uk-UA"/>
        </w:rPr>
        <w:t>3</w:t>
      </w:r>
      <w:r w:rsidR="004F35DE" w:rsidRPr="009C0381">
        <w:rPr>
          <w:rFonts w:eastAsia="Times New Roman"/>
          <w:b/>
          <w:lang w:val="uk-UA" w:eastAsia="uk-UA"/>
        </w:rPr>
        <w:t>.</w:t>
      </w:r>
      <w:r w:rsidR="00BC649B" w:rsidRPr="009C0381">
        <w:rPr>
          <w:rFonts w:eastAsia="Times New Roman"/>
          <w:b/>
          <w:lang w:val="uk-UA" w:eastAsia="uk-UA"/>
        </w:rPr>
        <w:t>4</w:t>
      </w:r>
      <w:r w:rsidR="004F35DE" w:rsidRPr="009C0381">
        <w:rPr>
          <w:rFonts w:eastAsia="Times New Roman"/>
          <w:b/>
          <w:lang w:val="uk-UA" w:eastAsia="uk-UA"/>
        </w:rPr>
        <w:t>.</w:t>
      </w:r>
      <w:r w:rsidR="00B4638B" w:rsidRPr="009C0381">
        <w:rPr>
          <w:rFonts w:eastAsia="Times New Roman"/>
          <w:noProof/>
          <w:color w:val="000000"/>
          <w:lang w:val="uk-UA"/>
        </w:rPr>
        <w:t xml:space="preserve">Відповідна інформація, що підтверджує повноваження посадової особи або представника переможця на підписання договору про закупівлю (протокол або </w:t>
      </w:r>
      <w:r w:rsidR="00B4638B" w:rsidRPr="009C0381">
        <w:rPr>
          <w:rFonts w:eastAsia="Times New Roman"/>
          <w:lang w:val="uk-UA"/>
        </w:rPr>
        <w:t xml:space="preserve">виписка з протоколу засновників, або копія наказу про призначення </w:t>
      </w:r>
      <w:r w:rsidR="00B4638B" w:rsidRPr="009C0381">
        <w:rPr>
          <w:rFonts w:eastAsia="Times New Roman"/>
          <w:noProof/>
          <w:color w:val="000000"/>
          <w:lang w:val="uk-UA"/>
        </w:rPr>
        <w:t>(у разі підписання керівником)</w:t>
      </w:r>
      <w:r w:rsidR="00B4638B" w:rsidRPr="009C0381">
        <w:rPr>
          <w:rFonts w:eastAsia="Times New Roman"/>
          <w:lang w:val="uk-UA"/>
        </w:rPr>
        <w:t xml:space="preserve">; довіреність, доручення </w:t>
      </w:r>
      <w:r w:rsidR="00B4638B" w:rsidRPr="009C0381">
        <w:rPr>
          <w:rFonts w:eastAsia="Times New Roman"/>
          <w:noProof/>
          <w:color w:val="000000"/>
          <w:lang w:val="uk-UA"/>
        </w:rPr>
        <w:t xml:space="preserve">(у разі підписання іншою уповноваженою особою переможця); </w:t>
      </w:r>
      <w:r w:rsidR="00B4638B" w:rsidRPr="009C0381">
        <w:rPr>
          <w:rFonts w:eastAsia="Times New Roman"/>
          <w:lang w:val="uk-UA"/>
        </w:rPr>
        <w:t>або інший документ,</w:t>
      </w:r>
      <w:r w:rsidR="00B4638B" w:rsidRPr="009C0381">
        <w:rPr>
          <w:rFonts w:eastAsia="Times New Roman"/>
          <w:noProof/>
          <w:color w:val="000000"/>
          <w:lang w:val="uk-UA"/>
        </w:rPr>
        <w:t xml:space="preserve"> що підтверджує повноваження посадової особи або представника переможця на підписання договору про закупівлю</w:t>
      </w:r>
      <w:r w:rsidR="00B4638B" w:rsidRPr="009C0381">
        <w:rPr>
          <w:rFonts w:eastAsia="Times New Roman"/>
          <w:snapToGrid w:val="0"/>
          <w:lang w:val="uk-UA" w:eastAsia="en-US"/>
        </w:rPr>
        <w:t xml:space="preserve"> – для переможця –юридичної особи</w:t>
      </w:r>
      <w:r w:rsidR="00B4638B" w:rsidRPr="009C0381">
        <w:rPr>
          <w:rFonts w:eastAsia="Times New Roman"/>
          <w:noProof/>
          <w:color w:val="000000"/>
          <w:lang w:val="uk-UA"/>
        </w:rPr>
        <w:t>;</w:t>
      </w:r>
    </w:p>
    <w:p w14:paraId="5E4D0DEB" w14:textId="77777777" w:rsidR="00BC649B" w:rsidRPr="009C0381" w:rsidRDefault="00BC649B" w:rsidP="00CE1819">
      <w:pPr>
        <w:shd w:val="clear" w:color="auto" w:fill="FFFFFF" w:themeFill="background1"/>
        <w:tabs>
          <w:tab w:val="left" w:pos="1215"/>
        </w:tabs>
        <w:spacing w:line="276" w:lineRule="auto"/>
        <w:ind w:left="-142"/>
        <w:jc w:val="both"/>
        <w:rPr>
          <w:rFonts w:eastAsia="Times New Roman"/>
          <w:lang w:val="uk-UA" w:eastAsia="uk-UA"/>
        </w:rPr>
      </w:pPr>
      <w:r w:rsidRPr="009C0381">
        <w:rPr>
          <w:rFonts w:eastAsia="Times New Roman"/>
          <w:lang w:val="uk-UA"/>
        </w:rPr>
        <w:t>-----------------------------------------------------------------------------------------------------------------------------</w:t>
      </w:r>
    </w:p>
    <w:p w14:paraId="4D1BD05B" w14:textId="77777777" w:rsidR="004F35DE" w:rsidRPr="009C0381" w:rsidRDefault="009C2BD4" w:rsidP="00CE1819">
      <w:pPr>
        <w:widowControl w:val="0"/>
        <w:ind w:left="-142"/>
        <w:jc w:val="both"/>
        <w:rPr>
          <w:rFonts w:eastAsia="Times New Roman"/>
          <w:noProof/>
          <w:color w:val="000000"/>
          <w:lang w:val="uk-UA"/>
        </w:rPr>
      </w:pPr>
      <w:r w:rsidRPr="009C0381">
        <w:rPr>
          <w:rFonts w:eastAsia="Times New Roman"/>
          <w:b/>
          <w:lang w:val="uk-UA" w:eastAsia="uk-UA"/>
        </w:rPr>
        <w:t>3</w:t>
      </w:r>
      <w:r w:rsidR="00836D36" w:rsidRPr="009C0381">
        <w:rPr>
          <w:rFonts w:eastAsia="Times New Roman"/>
          <w:b/>
          <w:lang w:val="uk-UA" w:eastAsia="uk-UA"/>
        </w:rPr>
        <w:t>.</w:t>
      </w:r>
      <w:r w:rsidR="00BC649B" w:rsidRPr="009C0381">
        <w:rPr>
          <w:rFonts w:eastAsia="Times New Roman"/>
          <w:b/>
          <w:lang w:val="uk-UA" w:eastAsia="uk-UA"/>
        </w:rPr>
        <w:t>5</w:t>
      </w:r>
      <w:r w:rsidR="004F35DE" w:rsidRPr="009C0381">
        <w:rPr>
          <w:rFonts w:eastAsia="Times New Roman"/>
          <w:b/>
          <w:lang w:val="uk-UA" w:eastAsia="uk-UA"/>
        </w:rPr>
        <w:t>.</w:t>
      </w:r>
      <w:r w:rsidR="00B4638B" w:rsidRPr="009C0381">
        <w:rPr>
          <w:lang w:val="uk-UA" w:eastAsia="uk-UA"/>
        </w:rPr>
        <w:t>Копію</w:t>
      </w:r>
      <w:r w:rsidR="00D83558" w:rsidRPr="009C0381">
        <w:rPr>
          <w:lang w:val="uk-UA" w:eastAsia="uk-UA"/>
        </w:rPr>
        <w:t xml:space="preserve"> </w:t>
      </w:r>
      <w:r w:rsidR="00B4638B" w:rsidRPr="009C0381">
        <w:rPr>
          <w:lang w:val="uk-UA" w:eastAsia="uk-UA"/>
        </w:rPr>
        <w:t>ліцензії</w:t>
      </w:r>
      <w:r w:rsidR="00D83558" w:rsidRPr="009C0381">
        <w:rPr>
          <w:lang w:val="uk-UA" w:eastAsia="uk-UA"/>
        </w:rPr>
        <w:t xml:space="preserve"> </w:t>
      </w:r>
      <w:r w:rsidR="00B4638B" w:rsidRPr="009C0381">
        <w:rPr>
          <w:lang w:val="uk-UA" w:eastAsia="uk-UA"/>
        </w:rPr>
        <w:t>або документа дозвільного характеру</w:t>
      </w:r>
      <w:r w:rsidR="00B4638B" w:rsidRPr="009C0381">
        <w:rPr>
          <w:lang w:val="uk-UA" w:eastAsia="ar-SA"/>
        </w:rPr>
        <w:t xml:space="preserve">(у разі їх наявності) на провадження певного виду господарської діяльності, якщо </w:t>
      </w:r>
      <w:r w:rsidR="00B4638B" w:rsidRPr="009C0381">
        <w:rPr>
          <w:lang w:val="uk-UA" w:eastAsia="uk-UA"/>
        </w:rPr>
        <w:t>отримання ліцензії або дозвільного документа передбачено чинним законодавством</w:t>
      </w:r>
      <w:r w:rsidR="00B4638B" w:rsidRPr="009C0381">
        <w:rPr>
          <w:lang w:val="uk-UA" w:eastAsia="ar-SA"/>
        </w:rPr>
        <w:t xml:space="preserve"> та у разі якщо про це </w:t>
      </w:r>
      <w:r w:rsidR="004F35DE" w:rsidRPr="009C0381">
        <w:rPr>
          <w:rFonts w:eastAsia="Times New Roman"/>
          <w:lang w:val="uk-UA" w:eastAsia="uk-UA"/>
        </w:rPr>
        <w:t>було зазначено у тендерній документації</w:t>
      </w:r>
      <w:r w:rsidR="00B4638B" w:rsidRPr="009C0381">
        <w:rPr>
          <w:rFonts w:eastAsia="Times New Roman"/>
          <w:lang w:val="uk-UA" w:eastAsia="uk-UA"/>
        </w:rPr>
        <w:t>.</w:t>
      </w:r>
      <w:r w:rsidR="003E2EE2" w:rsidRPr="009C0381">
        <w:rPr>
          <w:rFonts w:eastAsia="Times New Roman"/>
          <w:lang w:val="uk-UA" w:eastAsia="uk-UA"/>
        </w:rPr>
        <w:t xml:space="preserve"> </w:t>
      </w:r>
      <w:r w:rsidR="004F35DE" w:rsidRPr="009C0381">
        <w:rPr>
          <w:rFonts w:eastAsia="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1500AF" w14:textId="77777777" w:rsidR="004F35DE" w:rsidRPr="009C0381" w:rsidRDefault="004F35DE" w:rsidP="00CE1819">
      <w:pPr>
        <w:shd w:val="clear" w:color="auto" w:fill="FFFFFF" w:themeFill="background1"/>
        <w:ind w:left="-142"/>
        <w:jc w:val="both"/>
        <w:rPr>
          <w:rFonts w:eastAsia="Times New Roman"/>
          <w:i/>
          <w:lang w:val="uk-UA" w:eastAsia="uk-UA"/>
        </w:rPr>
      </w:pPr>
    </w:p>
    <w:p w14:paraId="23C81A4F" w14:textId="77777777" w:rsidR="00DC5B4E" w:rsidRPr="0036389A" w:rsidRDefault="00B8358A" w:rsidP="00CE1819">
      <w:pPr>
        <w:shd w:val="clear" w:color="auto" w:fill="FFFFFF" w:themeFill="background1"/>
        <w:ind w:left="-142"/>
        <w:jc w:val="both"/>
        <w:rPr>
          <w:i/>
          <w:iCs/>
          <w:sz w:val="22"/>
          <w:szCs w:val="22"/>
          <w:lang w:val="uk-UA" w:eastAsia="uk-UA"/>
        </w:rPr>
      </w:pPr>
      <w:r w:rsidRPr="009C0381">
        <w:rPr>
          <w:rFonts w:eastAsia="Times New Roman"/>
          <w:b/>
          <w:lang w:val="uk-UA"/>
        </w:rPr>
        <w:t>*</w:t>
      </w:r>
      <w:r w:rsidR="004F35DE" w:rsidRPr="009C0381">
        <w:rPr>
          <w:rFonts w:eastAsia="Times New Roman"/>
          <w:i/>
          <w:lang w:val="uk-UA"/>
        </w:rPr>
        <w:t xml:space="preserve">документи мають бути надані учасником-переможцем </w:t>
      </w:r>
      <w:r w:rsidR="004F35DE" w:rsidRPr="009C0381">
        <w:rPr>
          <w:rFonts w:eastAsia="Times New Roman"/>
          <w:b/>
          <w:i/>
          <w:lang w:val="uk-UA"/>
        </w:rPr>
        <w:t xml:space="preserve">або в електронному вигляді шляхом завантаження </w:t>
      </w:r>
      <w:r w:rsidR="00980E02" w:rsidRPr="009C0381">
        <w:rPr>
          <w:rFonts w:eastAsia="Times New Roman"/>
          <w:b/>
          <w:i/>
          <w:lang w:val="uk-UA" w:eastAsia="uk-UA"/>
        </w:rPr>
        <w:t xml:space="preserve">в електронну систему </w:t>
      </w:r>
      <w:proofErr w:type="spellStart"/>
      <w:r w:rsidR="00980E02" w:rsidRPr="009C0381">
        <w:rPr>
          <w:rFonts w:eastAsia="Times New Roman"/>
          <w:b/>
          <w:i/>
          <w:lang w:val="uk-UA" w:eastAsia="uk-UA"/>
        </w:rPr>
        <w:t>заку</w:t>
      </w:r>
      <w:r w:rsidR="0036389A" w:rsidRPr="009C0381">
        <w:rPr>
          <w:rFonts w:eastAsia="Times New Roman"/>
          <w:b/>
          <w:i/>
          <w:lang w:val="uk-UA" w:eastAsia="uk-UA"/>
        </w:rPr>
        <w:t>п</w:t>
      </w:r>
      <w:r w:rsidR="00980E02" w:rsidRPr="009C0381">
        <w:rPr>
          <w:rFonts w:eastAsia="Times New Roman"/>
          <w:b/>
          <w:i/>
          <w:lang w:val="uk-UA" w:eastAsia="uk-UA"/>
        </w:rPr>
        <w:t>івель</w:t>
      </w:r>
      <w:proofErr w:type="spellEnd"/>
      <w:r w:rsidR="004F35DE" w:rsidRPr="009C0381">
        <w:rPr>
          <w:rFonts w:eastAsia="Times New Roman"/>
          <w:b/>
          <w:i/>
          <w:lang w:val="uk-UA" w:eastAsia="uk-UA"/>
        </w:rPr>
        <w:t xml:space="preserve"> («</w:t>
      </w:r>
      <w:proofErr w:type="spellStart"/>
      <w:r w:rsidR="004F35DE" w:rsidRPr="009C0381">
        <w:rPr>
          <w:rFonts w:eastAsia="Times New Roman"/>
          <w:b/>
          <w:i/>
          <w:lang w:val="uk-UA" w:eastAsia="uk-UA"/>
        </w:rPr>
        <w:t>Прозорро</w:t>
      </w:r>
      <w:proofErr w:type="spellEnd"/>
      <w:r w:rsidR="004F35DE" w:rsidRPr="009C0381">
        <w:rPr>
          <w:rFonts w:eastAsia="Times New Roman"/>
          <w:b/>
          <w:i/>
          <w:lang w:val="uk-UA" w:eastAsia="uk-UA"/>
        </w:rPr>
        <w:t>») по відповідній  закупівлі</w:t>
      </w:r>
      <w:r w:rsidR="004F35DE" w:rsidRPr="009C0381">
        <w:rPr>
          <w:rFonts w:eastAsia="Times New Roman"/>
          <w:i/>
          <w:lang w:val="uk-UA" w:eastAsia="uk-UA"/>
        </w:rPr>
        <w:t>,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0811A0" w:rsidRPr="009C0381">
        <w:rPr>
          <w:rFonts w:eastAsia="Times New Roman"/>
          <w:i/>
          <w:lang w:val="uk-UA" w:eastAsia="uk-UA"/>
        </w:rPr>
        <w:t>»</w:t>
      </w:r>
      <w:r w:rsidR="000E1C6B" w:rsidRPr="009C0381">
        <w:rPr>
          <w:rFonts w:eastAsia="Times New Roman"/>
          <w:i/>
          <w:lang w:val="uk-UA" w:eastAsia="uk-UA"/>
        </w:rPr>
        <w:t>.</w:t>
      </w:r>
      <w:r w:rsidR="004F35DE" w:rsidRPr="009C0381">
        <w:rPr>
          <w:rFonts w:eastAsia="Times New Roman"/>
          <w:i/>
          <w:lang w:val="uk-UA" w:eastAsia="uk-UA"/>
        </w:rPr>
        <w:t xml:space="preserve"> Документи мають бути надані в якості оригіналові або належним чином завірених копій.</w:t>
      </w:r>
      <w:r w:rsidR="004F35DE" w:rsidRPr="0036389A">
        <w:rPr>
          <w:rFonts w:eastAsia="Times New Roman"/>
          <w:i/>
          <w:lang w:val="uk-UA" w:eastAsia="uk-UA"/>
        </w:rPr>
        <w:t xml:space="preserve"> </w:t>
      </w:r>
    </w:p>
    <w:sectPr w:rsidR="00DC5B4E" w:rsidRPr="0036389A" w:rsidSect="00F23ED8">
      <w:footerReference w:type="default" r:id="rId8"/>
      <w:pgSz w:w="11906" w:h="16838"/>
      <w:pgMar w:top="426"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15888" w14:textId="77777777" w:rsidR="0085236F" w:rsidRDefault="0085236F" w:rsidP="004F35DE">
      <w:r>
        <w:separator/>
      </w:r>
    </w:p>
  </w:endnote>
  <w:endnote w:type="continuationSeparator" w:id="0">
    <w:p w14:paraId="0065EBD1" w14:textId="77777777" w:rsidR="0085236F" w:rsidRDefault="0085236F" w:rsidP="004F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21812"/>
      <w:docPartObj>
        <w:docPartGallery w:val="Page Numbers (Bottom of Page)"/>
        <w:docPartUnique/>
      </w:docPartObj>
    </w:sdtPr>
    <w:sdtEndPr/>
    <w:sdtContent>
      <w:p w14:paraId="2CA34014" w14:textId="77777777" w:rsidR="004F35DE" w:rsidRDefault="00691993">
        <w:pPr>
          <w:pStyle w:val="a8"/>
          <w:jc w:val="right"/>
        </w:pPr>
        <w:r>
          <w:fldChar w:fldCharType="begin"/>
        </w:r>
        <w:r w:rsidR="004F35DE">
          <w:instrText>PAGE   \* MERGEFORMAT</w:instrText>
        </w:r>
        <w:r>
          <w:fldChar w:fldCharType="separate"/>
        </w:r>
        <w:r w:rsidR="003F16D2">
          <w:rPr>
            <w:noProof/>
          </w:rPr>
          <w:t>4</w:t>
        </w:r>
        <w:r>
          <w:fldChar w:fldCharType="end"/>
        </w:r>
      </w:p>
    </w:sdtContent>
  </w:sdt>
  <w:p w14:paraId="0DDDF90A" w14:textId="77777777" w:rsidR="004F35DE" w:rsidRDefault="004F35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B0794" w14:textId="77777777" w:rsidR="0085236F" w:rsidRDefault="0085236F" w:rsidP="004F35DE">
      <w:r>
        <w:separator/>
      </w:r>
    </w:p>
  </w:footnote>
  <w:footnote w:type="continuationSeparator" w:id="0">
    <w:p w14:paraId="3046F2A3" w14:textId="77777777" w:rsidR="0085236F" w:rsidRDefault="0085236F" w:rsidP="004F3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F2261"/>
    <w:multiLevelType w:val="hybridMultilevel"/>
    <w:tmpl w:val="28468CD0"/>
    <w:lvl w:ilvl="0" w:tplc="B48843B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9"/>
    <w:rsid w:val="000078BD"/>
    <w:rsid w:val="00065715"/>
    <w:rsid w:val="000811A0"/>
    <w:rsid w:val="000A70CB"/>
    <w:rsid w:val="000B638E"/>
    <w:rsid w:val="000E1C6B"/>
    <w:rsid w:val="000E6631"/>
    <w:rsid w:val="001551CB"/>
    <w:rsid w:val="001A35EE"/>
    <w:rsid w:val="001B045A"/>
    <w:rsid w:val="00261503"/>
    <w:rsid w:val="002E73D5"/>
    <w:rsid w:val="00305EDA"/>
    <w:rsid w:val="00305FCC"/>
    <w:rsid w:val="00333467"/>
    <w:rsid w:val="0036389A"/>
    <w:rsid w:val="00373712"/>
    <w:rsid w:val="003E2EE2"/>
    <w:rsid w:val="003F16D2"/>
    <w:rsid w:val="00455702"/>
    <w:rsid w:val="004A0CCF"/>
    <w:rsid w:val="004C7B94"/>
    <w:rsid w:val="004D6C4A"/>
    <w:rsid w:val="004F35DE"/>
    <w:rsid w:val="00517CFA"/>
    <w:rsid w:val="0055148B"/>
    <w:rsid w:val="00596034"/>
    <w:rsid w:val="005D1CD5"/>
    <w:rsid w:val="005D2CB7"/>
    <w:rsid w:val="005E3F38"/>
    <w:rsid w:val="005F23ED"/>
    <w:rsid w:val="00601EB9"/>
    <w:rsid w:val="006160B3"/>
    <w:rsid w:val="00641A6F"/>
    <w:rsid w:val="0066431F"/>
    <w:rsid w:val="00691993"/>
    <w:rsid w:val="00693C63"/>
    <w:rsid w:val="006B433D"/>
    <w:rsid w:val="00704080"/>
    <w:rsid w:val="007405E3"/>
    <w:rsid w:val="007C5E79"/>
    <w:rsid w:val="007C75C5"/>
    <w:rsid w:val="00836D36"/>
    <w:rsid w:val="0085236F"/>
    <w:rsid w:val="00870DE4"/>
    <w:rsid w:val="00885B2B"/>
    <w:rsid w:val="00885DB8"/>
    <w:rsid w:val="00902618"/>
    <w:rsid w:val="00906042"/>
    <w:rsid w:val="009102DC"/>
    <w:rsid w:val="00955E4A"/>
    <w:rsid w:val="00980E02"/>
    <w:rsid w:val="009919C0"/>
    <w:rsid w:val="009C0381"/>
    <w:rsid w:val="009C2BD4"/>
    <w:rsid w:val="009D4732"/>
    <w:rsid w:val="00AB1418"/>
    <w:rsid w:val="00AB2550"/>
    <w:rsid w:val="00B1281E"/>
    <w:rsid w:val="00B4638B"/>
    <w:rsid w:val="00B47B6F"/>
    <w:rsid w:val="00B8358A"/>
    <w:rsid w:val="00B902BF"/>
    <w:rsid w:val="00BC649B"/>
    <w:rsid w:val="00BD2B71"/>
    <w:rsid w:val="00C80B9F"/>
    <w:rsid w:val="00CE1819"/>
    <w:rsid w:val="00D10E6E"/>
    <w:rsid w:val="00D54CA5"/>
    <w:rsid w:val="00D62CC4"/>
    <w:rsid w:val="00D83558"/>
    <w:rsid w:val="00DC5B4E"/>
    <w:rsid w:val="00E02BB3"/>
    <w:rsid w:val="00EC41B3"/>
    <w:rsid w:val="00F10FC6"/>
    <w:rsid w:val="00F23ED8"/>
    <w:rsid w:val="00FA4DCA"/>
    <w:rsid w:val="00FB1022"/>
    <w:rsid w:val="00FB1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98CF"/>
  <w15:docId w15:val="{A305F1AE-E5FD-4595-BD72-E71E3A90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DE"/>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4F35DE"/>
    <w:pPr>
      <w:spacing w:line="276" w:lineRule="auto"/>
      <w:ind w:left="720"/>
      <w:contextualSpacing/>
    </w:pPr>
    <w:rPr>
      <w:rFonts w:ascii="Arial" w:hAnsi="Arial" w:cs="Arial"/>
      <w:color w:val="000000"/>
      <w:sz w:val="22"/>
      <w:szCs w:val="22"/>
    </w:rPr>
  </w:style>
  <w:style w:type="character" w:styleId="a5">
    <w:name w:val="Hyperlink"/>
    <w:uiPriority w:val="99"/>
    <w:unhideWhenUsed/>
    <w:rsid w:val="004F35DE"/>
    <w:rPr>
      <w:color w:val="0000FF"/>
      <w:u w:val="single"/>
    </w:r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rsid w:val="004F35DE"/>
    <w:rPr>
      <w:rFonts w:ascii="Arial" w:eastAsia="Arial" w:hAnsi="Arial" w:cs="Arial"/>
      <w:color w:val="000000"/>
      <w:lang w:eastAsia="ru-RU"/>
    </w:rPr>
  </w:style>
  <w:style w:type="paragraph" w:styleId="a6">
    <w:name w:val="header"/>
    <w:basedOn w:val="a"/>
    <w:link w:val="a7"/>
    <w:uiPriority w:val="99"/>
    <w:unhideWhenUsed/>
    <w:rsid w:val="004F35DE"/>
    <w:pPr>
      <w:tabs>
        <w:tab w:val="center" w:pos="4677"/>
        <w:tab w:val="right" w:pos="9355"/>
      </w:tabs>
    </w:pPr>
  </w:style>
  <w:style w:type="character" w:customStyle="1" w:styleId="a7">
    <w:name w:val="Верхний колонтитул Знак"/>
    <w:basedOn w:val="a0"/>
    <w:link w:val="a6"/>
    <w:uiPriority w:val="99"/>
    <w:rsid w:val="004F35DE"/>
    <w:rPr>
      <w:rFonts w:ascii="Times New Roman" w:eastAsia="Arial" w:hAnsi="Times New Roman" w:cs="Times New Roman"/>
      <w:sz w:val="24"/>
      <w:szCs w:val="24"/>
      <w:lang w:eastAsia="ru-RU"/>
    </w:rPr>
  </w:style>
  <w:style w:type="paragraph" w:styleId="a8">
    <w:name w:val="footer"/>
    <w:basedOn w:val="a"/>
    <w:link w:val="a9"/>
    <w:uiPriority w:val="99"/>
    <w:unhideWhenUsed/>
    <w:rsid w:val="004F35DE"/>
    <w:pPr>
      <w:tabs>
        <w:tab w:val="center" w:pos="4677"/>
        <w:tab w:val="right" w:pos="9355"/>
      </w:tabs>
    </w:pPr>
  </w:style>
  <w:style w:type="character" w:customStyle="1" w:styleId="a9">
    <w:name w:val="Нижний колонтитул Знак"/>
    <w:basedOn w:val="a0"/>
    <w:link w:val="a8"/>
    <w:uiPriority w:val="99"/>
    <w:rsid w:val="004F35DE"/>
    <w:rPr>
      <w:rFonts w:ascii="Times New Roman" w:eastAsia="Arial"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BA6E-E233-4D8D-BD1D-3B314342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6939</Words>
  <Characters>3956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Рзаєва Світлана Іванівна</dc:creator>
  <cp:keywords/>
  <dc:description/>
  <cp:lastModifiedBy>User</cp:lastModifiedBy>
  <cp:revision>3</cp:revision>
  <dcterms:created xsi:type="dcterms:W3CDTF">2023-03-14T14:09:00Z</dcterms:created>
  <dcterms:modified xsi:type="dcterms:W3CDTF">2023-03-14T14:12:00Z</dcterms:modified>
</cp:coreProperties>
</file>