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CC158" w14:textId="77777777" w:rsidR="00CB5D9D" w:rsidRPr="00520BB6" w:rsidRDefault="001A7402">
      <w:pPr>
        <w:spacing w:after="0" w:line="240" w:lineRule="auto"/>
        <w:ind w:left="5660" w:firstLine="700"/>
        <w:jc w:val="right"/>
        <w:rPr>
          <w:rFonts w:ascii="Times New Roman" w:eastAsia="Times New Roman" w:hAnsi="Times New Roman" w:cs="Times New Roman"/>
          <w:sz w:val="24"/>
          <w:szCs w:val="24"/>
          <w:lang w:val="uk-UA"/>
        </w:rPr>
      </w:pPr>
      <w:r w:rsidRPr="00520BB6">
        <w:rPr>
          <w:rFonts w:ascii="Times New Roman" w:eastAsia="Times New Roman" w:hAnsi="Times New Roman" w:cs="Times New Roman"/>
          <w:b/>
          <w:color w:val="000000"/>
          <w:sz w:val="24"/>
          <w:szCs w:val="24"/>
          <w:lang w:val="uk-UA"/>
        </w:rPr>
        <w:t>ДОДАТОК 1</w:t>
      </w:r>
    </w:p>
    <w:p w14:paraId="06120000" w14:textId="77777777" w:rsidR="00CB5D9D" w:rsidRPr="00520BB6" w:rsidRDefault="001A7402">
      <w:pPr>
        <w:spacing w:after="0" w:line="240" w:lineRule="auto"/>
        <w:ind w:left="5660" w:firstLine="700"/>
        <w:jc w:val="right"/>
        <w:rPr>
          <w:rFonts w:ascii="Times New Roman" w:eastAsia="Times New Roman" w:hAnsi="Times New Roman" w:cs="Times New Roman"/>
          <w:sz w:val="24"/>
          <w:szCs w:val="24"/>
          <w:lang w:val="uk-UA"/>
        </w:rPr>
      </w:pPr>
      <w:r w:rsidRPr="00520BB6">
        <w:rPr>
          <w:rFonts w:ascii="Times New Roman" w:eastAsia="Times New Roman" w:hAnsi="Times New Roman" w:cs="Times New Roman"/>
          <w:i/>
          <w:color w:val="000000"/>
          <w:sz w:val="24"/>
          <w:szCs w:val="24"/>
          <w:lang w:val="uk-UA"/>
        </w:rPr>
        <w:t>до тендерної документації</w:t>
      </w:r>
    </w:p>
    <w:p w14:paraId="7B96A7DC" w14:textId="77777777" w:rsidR="00CB5D9D" w:rsidRPr="00520BB6" w:rsidRDefault="001A7402">
      <w:pPr>
        <w:spacing w:after="0" w:line="240" w:lineRule="auto"/>
        <w:ind w:left="5660" w:firstLine="700"/>
        <w:jc w:val="both"/>
        <w:rPr>
          <w:rFonts w:ascii="Times New Roman" w:eastAsia="Times New Roman" w:hAnsi="Times New Roman" w:cs="Times New Roman"/>
          <w:sz w:val="20"/>
          <w:szCs w:val="20"/>
          <w:lang w:val="uk-UA"/>
        </w:rPr>
      </w:pPr>
      <w:r w:rsidRPr="00520BB6">
        <w:rPr>
          <w:rFonts w:ascii="Times New Roman" w:eastAsia="Times New Roman" w:hAnsi="Times New Roman" w:cs="Times New Roman"/>
          <w:i/>
          <w:color w:val="000000"/>
          <w:sz w:val="20"/>
          <w:szCs w:val="20"/>
          <w:lang w:val="uk-UA"/>
        </w:rPr>
        <w:t> </w:t>
      </w:r>
    </w:p>
    <w:p w14:paraId="5DB29509" w14:textId="77777777" w:rsidR="00CB5D9D" w:rsidRPr="00520BB6" w:rsidRDefault="001A7402">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520BB6">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70C6CB0" w14:textId="77777777" w:rsidR="00CB5D9D" w:rsidRPr="00520BB6" w:rsidRDefault="00CB5D9D">
      <w:pPr>
        <w:spacing w:after="0" w:line="240" w:lineRule="auto"/>
        <w:ind w:left="885"/>
        <w:jc w:val="center"/>
        <w:rPr>
          <w:rFonts w:ascii="Times New Roman" w:eastAsia="Times New Roman" w:hAnsi="Times New Roman" w:cs="Times New Roman"/>
          <w:b/>
          <w:i/>
          <w:color w:val="4A86E8"/>
          <w:sz w:val="20"/>
          <w:szCs w:val="20"/>
          <w:lang w:val="uk-UA"/>
        </w:rPr>
      </w:pPr>
    </w:p>
    <w:tbl>
      <w:tblPr>
        <w:tblpPr w:leftFromText="180" w:rightFromText="180" w:vertAnchor="text" w:tblpXSpec="right" w:tblpY="1"/>
        <w:tblOverlap w:val="never"/>
        <w:tblW w:w="5000" w:type="pct"/>
        <w:tblLook w:val="0000" w:firstRow="0" w:lastRow="0" w:firstColumn="0" w:lastColumn="0" w:noHBand="0" w:noVBand="0"/>
      </w:tblPr>
      <w:tblGrid>
        <w:gridCol w:w="2929"/>
        <w:gridCol w:w="6926"/>
      </w:tblGrid>
      <w:tr w:rsidR="00520BB6" w:rsidRPr="00520BB6" w14:paraId="041FB6AD" w14:textId="77777777" w:rsidTr="00B921A9">
        <w:trPr>
          <w:trHeight w:val="983"/>
          <w:tblHeader/>
        </w:trPr>
        <w:tc>
          <w:tcPr>
            <w:tcW w:w="1486" w:type="pct"/>
            <w:tcBorders>
              <w:top w:val="single" w:sz="4" w:space="0" w:color="000000"/>
              <w:left w:val="single" w:sz="4" w:space="0" w:color="000000"/>
              <w:bottom w:val="single" w:sz="4" w:space="0" w:color="000000"/>
              <w:right w:val="nil"/>
            </w:tcBorders>
          </w:tcPr>
          <w:p w14:paraId="1FE246C3" w14:textId="77777777" w:rsidR="00520BB6" w:rsidRPr="00520BB6" w:rsidRDefault="00520BB6" w:rsidP="00B921A9">
            <w:pPr>
              <w:tabs>
                <w:tab w:val="left" w:pos="1080"/>
              </w:tabs>
              <w:spacing w:after="0" w:line="240" w:lineRule="auto"/>
              <w:contextualSpacing/>
              <w:jc w:val="center"/>
              <w:rPr>
                <w:rFonts w:ascii="Times New Roman" w:hAnsi="Times New Roman"/>
                <w:b/>
                <w:bCs/>
                <w:sz w:val="24"/>
                <w:szCs w:val="24"/>
                <w:lang w:val="uk-UA"/>
              </w:rPr>
            </w:pPr>
            <w:r w:rsidRPr="00520BB6">
              <w:rPr>
                <w:rFonts w:ascii="Times New Roman" w:hAnsi="Times New Roman"/>
                <w:b/>
                <w:bCs/>
                <w:sz w:val="24"/>
                <w:szCs w:val="24"/>
                <w:lang w:val="uk-UA"/>
              </w:rPr>
              <w:t>Кваліфікаційні критерії</w:t>
            </w:r>
          </w:p>
        </w:tc>
        <w:tc>
          <w:tcPr>
            <w:tcW w:w="3514" w:type="pct"/>
            <w:tcBorders>
              <w:top w:val="single" w:sz="4" w:space="0" w:color="000000"/>
              <w:left w:val="single" w:sz="4" w:space="0" w:color="000000"/>
              <w:bottom w:val="single" w:sz="4" w:space="0" w:color="000000"/>
              <w:right w:val="single" w:sz="4" w:space="0" w:color="000000"/>
            </w:tcBorders>
          </w:tcPr>
          <w:p w14:paraId="46C163D5" w14:textId="77777777" w:rsidR="00520BB6" w:rsidRPr="00520BB6" w:rsidRDefault="00520BB6" w:rsidP="00B921A9">
            <w:pPr>
              <w:widowControl w:val="0"/>
              <w:tabs>
                <w:tab w:val="left" w:pos="1080"/>
              </w:tabs>
              <w:spacing w:after="0" w:line="240" w:lineRule="auto"/>
              <w:contextualSpacing/>
              <w:jc w:val="center"/>
              <w:rPr>
                <w:rFonts w:ascii="Times New Roman" w:hAnsi="Times New Roman"/>
                <w:b/>
                <w:bCs/>
                <w:sz w:val="24"/>
                <w:szCs w:val="24"/>
                <w:lang w:val="uk-UA"/>
              </w:rPr>
            </w:pPr>
            <w:r w:rsidRPr="00520BB6">
              <w:rPr>
                <w:rFonts w:ascii="Times New Roman" w:hAnsi="Times New Roman"/>
                <w:b/>
                <w:bCs/>
                <w:sz w:val="24"/>
                <w:szCs w:val="24"/>
                <w:lang w:val="uk-UA"/>
              </w:rPr>
              <w:t>Документи, підтверджують відповідність учасника кваліфікаційним критеріям</w:t>
            </w:r>
          </w:p>
        </w:tc>
      </w:tr>
      <w:tr w:rsidR="00520BB6" w:rsidRPr="00520BB6" w14:paraId="5E6BDE01" w14:textId="77777777" w:rsidTr="00B921A9">
        <w:trPr>
          <w:trHeight w:val="561"/>
        </w:trPr>
        <w:tc>
          <w:tcPr>
            <w:tcW w:w="1486" w:type="pct"/>
            <w:tcBorders>
              <w:top w:val="single" w:sz="4" w:space="0" w:color="000000"/>
              <w:left w:val="single" w:sz="4" w:space="0" w:color="000000"/>
              <w:bottom w:val="single" w:sz="4" w:space="0" w:color="000000"/>
              <w:right w:val="nil"/>
            </w:tcBorders>
          </w:tcPr>
          <w:p w14:paraId="4FAFCB96" w14:textId="77777777" w:rsidR="00520BB6" w:rsidRPr="00520BB6" w:rsidRDefault="00520BB6" w:rsidP="00B921A9">
            <w:pPr>
              <w:widowControl w:val="0"/>
              <w:tabs>
                <w:tab w:val="left" w:pos="1080"/>
              </w:tabs>
              <w:spacing w:after="0" w:line="240" w:lineRule="auto"/>
              <w:contextualSpacing/>
              <w:rPr>
                <w:rFonts w:ascii="Times New Roman" w:eastAsia="Times New Roman" w:hAnsi="Times New Roman"/>
                <w:b/>
                <w:sz w:val="24"/>
                <w:szCs w:val="24"/>
                <w:lang w:val="uk-UA" w:eastAsia="ru-RU"/>
              </w:rPr>
            </w:pPr>
            <w:r w:rsidRPr="00520BB6">
              <w:rPr>
                <w:rFonts w:ascii="Times New Roman" w:hAnsi="Times New Roman"/>
                <w:b/>
                <w:sz w:val="24"/>
                <w:szCs w:val="24"/>
                <w:lang w:val="uk-UA" w:eastAsia="ru-RU"/>
              </w:rPr>
              <w:t>1. Наявність в учасника процедури закупівлі обладнання, матеріально-технічної бази та технологій</w:t>
            </w:r>
          </w:p>
        </w:tc>
        <w:tc>
          <w:tcPr>
            <w:tcW w:w="3514" w:type="pct"/>
            <w:tcBorders>
              <w:top w:val="single" w:sz="4" w:space="0" w:color="000000"/>
              <w:left w:val="single" w:sz="4" w:space="0" w:color="000000"/>
              <w:bottom w:val="single" w:sz="4" w:space="0" w:color="000000"/>
              <w:right w:val="single" w:sz="4" w:space="0" w:color="000000"/>
            </w:tcBorders>
          </w:tcPr>
          <w:p w14:paraId="262210EF" w14:textId="77777777" w:rsidR="00520BB6" w:rsidRPr="00520BB6" w:rsidRDefault="00520BB6" w:rsidP="00B921A9">
            <w:pPr>
              <w:spacing w:after="0" w:line="240" w:lineRule="auto"/>
              <w:contextualSpacing/>
              <w:jc w:val="both"/>
              <w:rPr>
                <w:rFonts w:ascii="Times New Roman" w:hAnsi="Times New Roman"/>
                <w:sz w:val="24"/>
                <w:szCs w:val="24"/>
                <w:lang w:val="uk-UA"/>
              </w:rPr>
            </w:pPr>
            <w:r w:rsidRPr="00520BB6">
              <w:rPr>
                <w:rFonts w:ascii="Times New Roman" w:hAnsi="Times New Roman"/>
                <w:sz w:val="24"/>
                <w:szCs w:val="24"/>
                <w:lang w:val="uk-UA"/>
              </w:rPr>
              <w:t xml:space="preserve">Довідка в довільній формі за підписом уповноваженої особи Учасника та завірена печаткою (за наявності) про наявність обладнання та матеріально-технічної бази, необхідних для виконання вимог замовника. </w:t>
            </w:r>
          </w:p>
          <w:p w14:paraId="03F079B1" w14:textId="77777777" w:rsidR="00520BB6" w:rsidRPr="00520BB6" w:rsidRDefault="00520BB6" w:rsidP="00B921A9">
            <w:pPr>
              <w:spacing w:after="0" w:line="240" w:lineRule="auto"/>
              <w:contextualSpacing/>
              <w:jc w:val="both"/>
              <w:rPr>
                <w:rFonts w:ascii="Times New Roman" w:hAnsi="Times New Roman"/>
                <w:sz w:val="24"/>
                <w:szCs w:val="24"/>
                <w:lang w:val="uk-UA"/>
              </w:rPr>
            </w:pPr>
            <w:r w:rsidRPr="00520BB6">
              <w:rPr>
                <w:rFonts w:ascii="Times New Roman" w:hAnsi="Times New Roman"/>
                <w:sz w:val="24"/>
                <w:szCs w:val="24"/>
                <w:lang w:val="uk-UA"/>
              </w:rPr>
              <w:t>1.1. У складі тендерної пропозиції Учасники повинні надати наступні документи:</w:t>
            </w:r>
          </w:p>
          <w:p w14:paraId="3B793F1D" w14:textId="77777777" w:rsidR="00520BB6" w:rsidRPr="00520BB6" w:rsidRDefault="00520BB6" w:rsidP="00B921A9">
            <w:pPr>
              <w:spacing w:after="0" w:line="240" w:lineRule="auto"/>
              <w:contextualSpacing/>
              <w:jc w:val="both"/>
              <w:rPr>
                <w:rFonts w:ascii="Times New Roman" w:hAnsi="Times New Roman"/>
                <w:sz w:val="24"/>
                <w:szCs w:val="24"/>
                <w:lang w:val="uk-UA"/>
              </w:rPr>
            </w:pPr>
            <w:r w:rsidRPr="00520BB6">
              <w:rPr>
                <w:rFonts w:ascii="Times New Roman" w:hAnsi="Times New Roman"/>
                <w:sz w:val="24"/>
                <w:szCs w:val="24"/>
                <w:lang w:val="uk-UA"/>
              </w:rPr>
              <w:t>У разі, якщо учасник Процедури закупівлі користуватиметься залученим автотранспортом  необхідно надати:</w:t>
            </w:r>
          </w:p>
          <w:p w14:paraId="3576FDC6" w14:textId="77777777" w:rsidR="00520BB6" w:rsidRPr="00520BB6" w:rsidRDefault="00520BB6" w:rsidP="00B921A9">
            <w:pPr>
              <w:spacing w:after="0" w:line="240" w:lineRule="auto"/>
              <w:contextualSpacing/>
              <w:jc w:val="both"/>
              <w:rPr>
                <w:rFonts w:ascii="Times New Roman" w:hAnsi="Times New Roman"/>
                <w:sz w:val="24"/>
                <w:szCs w:val="24"/>
                <w:lang w:val="uk-UA"/>
              </w:rPr>
            </w:pPr>
            <w:r w:rsidRPr="00520BB6">
              <w:rPr>
                <w:rFonts w:ascii="Times New Roman" w:hAnsi="Times New Roman"/>
                <w:sz w:val="24"/>
                <w:szCs w:val="24"/>
                <w:lang w:val="uk-UA"/>
              </w:rPr>
              <w:t>- копію договору оренди (користування) транспортних засобів, або копію договору про надання послуг перевезення;</w:t>
            </w:r>
          </w:p>
          <w:p w14:paraId="30F25E49" w14:textId="77777777" w:rsidR="00520BB6" w:rsidRPr="00520BB6" w:rsidRDefault="00520BB6" w:rsidP="00B921A9">
            <w:pPr>
              <w:spacing w:after="0" w:line="240" w:lineRule="auto"/>
              <w:contextualSpacing/>
              <w:jc w:val="both"/>
              <w:rPr>
                <w:rFonts w:ascii="Times New Roman" w:hAnsi="Times New Roman"/>
                <w:sz w:val="24"/>
                <w:szCs w:val="24"/>
                <w:lang w:val="uk-UA"/>
              </w:rPr>
            </w:pPr>
            <w:r w:rsidRPr="00520BB6">
              <w:rPr>
                <w:rFonts w:ascii="Times New Roman" w:hAnsi="Times New Roman"/>
                <w:sz w:val="24"/>
                <w:szCs w:val="24"/>
                <w:lang w:val="uk-UA"/>
              </w:rPr>
              <w:t xml:space="preserve">- копію свідоцтва про реєстрацію транспортного засобу на залучений автотранспорт, яким буде постачатися товар; </w:t>
            </w:r>
          </w:p>
          <w:p w14:paraId="5D17E9B0" w14:textId="77777777" w:rsidR="00520BB6" w:rsidRPr="00520BB6" w:rsidRDefault="00520BB6" w:rsidP="00B921A9">
            <w:pPr>
              <w:spacing w:after="0" w:line="240" w:lineRule="auto"/>
              <w:contextualSpacing/>
              <w:jc w:val="both"/>
              <w:rPr>
                <w:rFonts w:ascii="Times New Roman" w:hAnsi="Times New Roman"/>
                <w:sz w:val="24"/>
                <w:szCs w:val="24"/>
                <w:lang w:val="uk-UA"/>
              </w:rPr>
            </w:pPr>
            <w:r w:rsidRPr="00520BB6">
              <w:rPr>
                <w:rFonts w:ascii="Times New Roman" w:hAnsi="Times New Roman"/>
                <w:sz w:val="24"/>
                <w:szCs w:val="24"/>
                <w:lang w:val="uk-UA"/>
              </w:rPr>
              <w:t>У разі, якщо учасник Процедури закупівлі користуватиметься власним автотранспортом, необхідно надати:</w:t>
            </w:r>
          </w:p>
          <w:p w14:paraId="796CF69A" w14:textId="415D4522" w:rsidR="00520BB6" w:rsidRPr="00520BB6" w:rsidRDefault="00520BB6" w:rsidP="00B921A9">
            <w:pPr>
              <w:spacing w:after="0" w:line="240" w:lineRule="auto"/>
              <w:contextualSpacing/>
              <w:jc w:val="both"/>
              <w:rPr>
                <w:rFonts w:ascii="Times New Roman" w:hAnsi="Times New Roman"/>
                <w:sz w:val="24"/>
                <w:szCs w:val="24"/>
                <w:lang w:val="uk-UA"/>
              </w:rPr>
            </w:pPr>
            <w:r w:rsidRPr="00520BB6">
              <w:rPr>
                <w:rFonts w:ascii="Times New Roman" w:hAnsi="Times New Roman"/>
                <w:sz w:val="24"/>
                <w:szCs w:val="24"/>
                <w:lang w:val="uk-UA"/>
              </w:rPr>
              <w:t xml:space="preserve">- копію свідоцтва про реєстрацію спеціалізованого транспортного засобу на автотранспорт, яким буде постачатися товар, та реєстрацію </w:t>
            </w:r>
            <w:proofErr w:type="spellStart"/>
            <w:r w:rsidRPr="00520BB6">
              <w:rPr>
                <w:rFonts w:ascii="Times New Roman" w:hAnsi="Times New Roman"/>
                <w:sz w:val="24"/>
                <w:szCs w:val="24"/>
                <w:lang w:val="uk-UA"/>
              </w:rPr>
              <w:t>потужностей</w:t>
            </w:r>
            <w:proofErr w:type="spellEnd"/>
            <w:r w:rsidRPr="00520BB6">
              <w:rPr>
                <w:rFonts w:ascii="Times New Roman" w:hAnsi="Times New Roman"/>
                <w:sz w:val="24"/>
                <w:szCs w:val="24"/>
                <w:lang w:val="uk-UA"/>
              </w:rPr>
              <w:t xml:space="preserve"> оператора ринку на автомобіль; </w:t>
            </w:r>
          </w:p>
          <w:p w14:paraId="643D60D6" w14:textId="77777777" w:rsidR="00520BB6" w:rsidRPr="00520BB6" w:rsidRDefault="00520BB6" w:rsidP="00B921A9">
            <w:pPr>
              <w:spacing w:after="0" w:line="240" w:lineRule="auto"/>
              <w:contextualSpacing/>
              <w:jc w:val="both"/>
              <w:rPr>
                <w:rFonts w:ascii="Times New Roman" w:hAnsi="Times New Roman"/>
                <w:sz w:val="24"/>
                <w:szCs w:val="24"/>
                <w:lang w:val="uk-UA"/>
              </w:rPr>
            </w:pPr>
            <w:r w:rsidRPr="00520BB6">
              <w:rPr>
                <w:rFonts w:ascii="Times New Roman" w:hAnsi="Times New Roman"/>
                <w:sz w:val="24"/>
                <w:szCs w:val="24"/>
                <w:lang w:val="uk-UA"/>
              </w:rPr>
              <w:t>1.2. Для підтвердження інформації Учасник процедури закупівлі повинен надати у складі тендерної пропозиції наступні документи:</w:t>
            </w:r>
          </w:p>
          <w:p w14:paraId="21B8EB5A" w14:textId="5AC12A82" w:rsidR="00520BB6" w:rsidRPr="00520BB6" w:rsidRDefault="00520BB6" w:rsidP="00B921A9">
            <w:pPr>
              <w:spacing w:after="0" w:line="240" w:lineRule="auto"/>
              <w:contextualSpacing/>
              <w:jc w:val="both"/>
              <w:rPr>
                <w:rFonts w:ascii="Times New Roman" w:hAnsi="Times New Roman"/>
                <w:sz w:val="24"/>
                <w:szCs w:val="24"/>
                <w:lang w:val="uk-UA"/>
              </w:rPr>
            </w:pPr>
            <w:r w:rsidRPr="00520BB6">
              <w:rPr>
                <w:rFonts w:ascii="Times New Roman" w:hAnsi="Times New Roman"/>
                <w:sz w:val="24"/>
                <w:szCs w:val="24"/>
                <w:lang w:val="uk-UA"/>
              </w:rPr>
              <w:t>- документ що підтверджує проведення санітарної обробки (дезінфекції) автотранспорту (</w:t>
            </w:r>
            <w:proofErr w:type="spellStart"/>
            <w:r w:rsidRPr="00520BB6">
              <w:rPr>
                <w:rFonts w:ascii="Times New Roman" w:hAnsi="Times New Roman"/>
                <w:sz w:val="24"/>
                <w:szCs w:val="24"/>
                <w:lang w:val="uk-UA"/>
              </w:rPr>
              <w:t>ів</w:t>
            </w:r>
            <w:proofErr w:type="spellEnd"/>
            <w:r w:rsidRPr="00520BB6">
              <w:rPr>
                <w:rFonts w:ascii="Times New Roman" w:hAnsi="Times New Roman"/>
                <w:sz w:val="24"/>
                <w:szCs w:val="24"/>
                <w:lang w:val="uk-UA"/>
              </w:rPr>
              <w:t>) згідно чинного законодавства України, яким здійснюватиметься поставка товарів (подати в складі пропозиції договір на проведення санітарної обробки автотранспорту, та документ (и), який (і) підтверджує (</w:t>
            </w:r>
            <w:proofErr w:type="spellStart"/>
            <w:r w:rsidRPr="00520BB6">
              <w:rPr>
                <w:rFonts w:ascii="Times New Roman" w:hAnsi="Times New Roman"/>
                <w:sz w:val="24"/>
                <w:szCs w:val="24"/>
                <w:lang w:val="uk-UA"/>
              </w:rPr>
              <w:t>ють</w:t>
            </w:r>
            <w:proofErr w:type="spellEnd"/>
            <w:r w:rsidRPr="00520BB6">
              <w:rPr>
                <w:rFonts w:ascii="Times New Roman" w:hAnsi="Times New Roman"/>
                <w:sz w:val="24"/>
                <w:szCs w:val="24"/>
                <w:lang w:val="uk-UA"/>
              </w:rPr>
              <w:t>) проведення санітарної обробки (дезінфекції) у 2024 році.</w:t>
            </w:r>
          </w:p>
          <w:p w14:paraId="4E29ADF7" w14:textId="3F8898B7" w:rsidR="00520BB6" w:rsidRPr="00520BB6" w:rsidRDefault="00520BB6" w:rsidP="00B921A9">
            <w:pPr>
              <w:spacing w:after="0" w:line="240" w:lineRule="auto"/>
              <w:contextualSpacing/>
              <w:jc w:val="both"/>
              <w:rPr>
                <w:rFonts w:ascii="Times New Roman" w:hAnsi="Times New Roman"/>
                <w:sz w:val="24"/>
                <w:szCs w:val="24"/>
                <w:lang w:val="uk-UA"/>
              </w:rPr>
            </w:pPr>
            <w:r w:rsidRPr="00520BB6">
              <w:rPr>
                <w:rFonts w:ascii="Times New Roman" w:hAnsi="Times New Roman"/>
                <w:sz w:val="24"/>
                <w:szCs w:val="24"/>
                <w:lang w:val="uk-UA"/>
              </w:rPr>
              <w:t>- документ дослідження змивів на патогенну та умовно патогенну мікрофлору транспортних засобів у 2024 році.</w:t>
            </w:r>
          </w:p>
          <w:p w14:paraId="3003C781" w14:textId="1F507ECC" w:rsidR="00520BB6" w:rsidRPr="00520BB6" w:rsidRDefault="00520BB6" w:rsidP="00B921A9">
            <w:pPr>
              <w:spacing w:after="0" w:line="240" w:lineRule="auto"/>
              <w:contextualSpacing/>
              <w:jc w:val="both"/>
              <w:rPr>
                <w:rFonts w:ascii="Times New Roman" w:hAnsi="Times New Roman"/>
                <w:sz w:val="24"/>
                <w:szCs w:val="24"/>
                <w:lang w:val="uk-UA"/>
              </w:rPr>
            </w:pPr>
            <w:r w:rsidRPr="00520BB6">
              <w:rPr>
                <w:rFonts w:ascii="Times New Roman" w:hAnsi="Times New Roman"/>
                <w:sz w:val="24"/>
                <w:szCs w:val="24"/>
                <w:lang w:val="uk-UA"/>
              </w:rPr>
              <w:t>- протокол проведення радіаційного контролю вказаного транспортного засобу</w:t>
            </w:r>
            <w:r w:rsidR="007A722F">
              <w:rPr>
                <w:rFonts w:ascii="Times New Roman" w:hAnsi="Times New Roman"/>
                <w:sz w:val="24"/>
                <w:szCs w:val="24"/>
                <w:lang w:val="uk-UA"/>
              </w:rPr>
              <w:t xml:space="preserve">, який був здійснений у </w:t>
            </w:r>
            <w:r w:rsidRPr="00520BB6">
              <w:rPr>
                <w:rFonts w:ascii="Times New Roman" w:hAnsi="Times New Roman"/>
                <w:sz w:val="24"/>
                <w:szCs w:val="24"/>
                <w:lang w:val="uk-UA"/>
              </w:rPr>
              <w:t xml:space="preserve"> 2023</w:t>
            </w:r>
            <w:r w:rsidR="007A722F">
              <w:rPr>
                <w:rFonts w:ascii="Times New Roman" w:hAnsi="Times New Roman"/>
                <w:sz w:val="24"/>
                <w:szCs w:val="24"/>
                <w:lang w:val="uk-UA"/>
              </w:rPr>
              <w:t xml:space="preserve"> або </w:t>
            </w:r>
            <w:r w:rsidRPr="00520BB6">
              <w:rPr>
                <w:rFonts w:ascii="Times New Roman" w:hAnsi="Times New Roman"/>
                <w:sz w:val="24"/>
                <w:szCs w:val="24"/>
                <w:lang w:val="uk-UA"/>
              </w:rPr>
              <w:t>2024 році.</w:t>
            </w:r>
          </w:p>
          <w:p w14:paraId="1C09737C" w14:textId="6E1D1639" w:rsidR="00520BB6" w:rsidRPr="00520BB6" w:rsidRDefault="00520BB6" w:rsidP="00B921A9">
            <w:pPr>
              <w:spacing w:after="0" w:line="240" w:lineRule="auto"/>
              <w:contextualSpacing/>
              <w:jc w:val="both"/>
              <w:rPr>
                <w:rFonts w:ascii="Times New Roman" w:hAnsi="Times New Roman"/>
                <w:sz w:val="24"/>
                <w:szCs w:val="24"/>
                <w:lang w:val="uk-UA"/>
              </w:rPr>
            </w:pPr>
            <w:r w:rsidRPr="00520BB6">
              <w:rPr>
                <w:rFonts w:ascii="Times New Roman" w:hAnsi="Times New Roman"/>
                <w:sz w:val="24"/>
                <w:szCs w:val="24"/>
                <w:lang w:val="uk-UA"/>
              </w:rPr>
              <w:t>- реєстрація по</w:t>
            </w:r>
            <w:r>
              <w:rPr>
                <w:rFonts w:ascii="Times New Roman" w:hAnsi="Times New Roman"/>
                <w:sz w:val="24"/>
                <w:szCs w:val="24"/>
                <w:lang w:val="uk-UA"/>
              </w:rPr>
              <w:t>т</w:t>
            </w:r>
            <w:r w:rsidRPr="00520BB6">
              <w:rPr>
                <w:rFonts w:ascii="Times New Roman" w:hAnsi="Times New Roman"/>
                <w:sz w:val="24"/>
                <w:szCs w:val="24"/>
                <w:lang w:val="uk-UA"/>
              </w:rPr>
              <w:t>ужності транспортного засобу</w:t>
            </w:r>
            <w:r w:rsidR="007A722F">
              <w:rPr>
                <w:rFonts w:ascii="Times New Roman" w:hAnsi="Times New Roman"/>
                <w:sz w:val="24"/>
                <w:szCs w:val="24"/>
                <w:lang w:val="uk-UA"/>
              </w:rPr>
              <w:t>.</w:t>
            </w:r>
          </w:p>
          <w:p w14:paraId="31A02ACC" w14:textId="77777777" w:rsidR="00520BB6" w:rsidRPr="00520BB6" w:rsidRDefault="00520BB6" w:rsidP="00B921A9">
            <w:pPr>
              <w:spacing w:after="0" w:line="240" w:lineRule="auto"/>
              <w:contextualSpacing/>
              <w:jc w:val="both"/>
              <w:rPr>
                <w:rFonts w:ascii="Times New Roman" w:hAnsi="Times New Roman"/>
                <w:sz w:val="24"/>
                <w:szCs w:val="24"/>
                <w:lang w:val="uk-UA"/>
              </w:rPr>
            </w:pPr>
            <w:r w:rsidRPr="00520BB6">
              <w:rPr>
                <w:rFonts w:ascii="Times New Roman" w:hAnsi="Times New Roman"/>
                <w:sz w:val="24"/>
                <w:szCs w:val="24"/>
                <w:lang w:val="uk-UA"/>
              </w:rPr>
              <w:t>1.3. Довідка в довільній формі, за власноручним підписом керівника або уповноваженої особи та завірений печаткою (за наявності), в якій зазначається інформація про складські приміщення, з зазначенням площ цих приміщень та адреси їх розташування, які учасник використовує для ведення господарської діяльності.</w:t>
            </w:r>
          </w:p>
          <w:p w14:paraId="6896AA46" w14:textId="77777777" w:rsidR="00520BB6" w:rsidRPr="00520BB6" w:rsidRDefault="00520BB6" w:rsidP="00B921A9">
            <w:pPr>
              <w:spacing w:after="0" w:line="240" w:lineRule="auto"/>
              <w:contextualSpacing/>
              <w:jc w:val="both"/>
              <w:rPr>
                <w:rFonts w:ascii="Times New Roman" w:hAnsi="Times New Roman"/>
                <w:sz w:val="24"/>
                <w:szCs w:val="24"/>
                <w:lang w:val="uk-UA"/>
              </w:rPr>
            </w:pPr>
            <w:r w:rsidRPr="00520BB6">
              <w:rPr>
                <w:rFonts w:ascii="Times New Roman" w:hAnsi="Times New Roman"/>
                <w:sz w:val="24"/>
                <w:szCs w:val="24"/>
                <w:lang w:val="uk-UA"/>
              </w:rPr>
              <w:t>Для підтвердження інформації, що викладена у довідці про складські приміщення надати наступні документи:</w:t>
            </w:r>
          </w:p>
          <w:p w14:paraId="770F3B48" w14:textId="30AE7481" w:rsidR="00520BB6" w:rsidRPr="004E5AB6" w:rsidRDefault="00520BB6" w:rsidP="00B921A9">
            <w:pPr>
              <w:spacing w:after="0" w:line="240" w:lineRule="auto"/>
              <w:contextualSpacing/>
              <w:jc w:val="both"/>
              <w:rPr>
                <w:rFonts w:ascii="Times New Roman" w:hAnsi="Times New Roman"/>
                <w:sz w:val="24"/>
                <w:szCs w:val="24"/>
                <w:lang w:val="uk-UA"/>
              </w:rPr>
            </w:pPr>
            <w:r w:rsidRPr="00520BB6">
              <w:rPr>
                <w:rFonts w:ascii="Times New Roman" w:hAnsi="Times New Roman"/>
                <w:sz w:val="24"/>
                <w:szCs w:val="24"/>
                <w:lang w:val="uk-UA"/>
              </w:rPr>
              <w:t xml:space="preserve">- документ що підтверджує наявність власних  або орендованих складських приміщень для зберігання продукції (у разі наявності власних складських приміщень необхідно надати документи, які </w:t>
            </w:r>
            <w:r w:rsidRPr="00520BB6">
              <w:rPr>
                <w:rFonts w:ascii="Times New Roman" w:hAnsi="Times New Roman"/>
                <w:sz w:val="24"/>
                <w:szCs w:val="24"/>
                <w:lang w:val="uk-UA"/>
              </w:rPr>
              <w:lastRenderedPageBreak/>
              <w:t xml:space="preserve">підтверджують право власності на ці приміщення. У разі оренди складських приміщень, необхідно надати договір оренди, суборенди, </w:t>
            </w:r>
            <w:r w:rsidRPr="004E5AB6">
              <w:rPr>
                <w:rFonts w:ascii="Times New Roman" w:hAnsi="Times New Roman"/>
                <w:sz w:val="24"/>
                <w:szCs w:val="24"/>
                <w:lang w:val="uk-UA"/>
              </w:rPr>
              <w:t>тощо)</w:t>
            </w:r>
            <w:r w:rsidR="007A722F" w:rsidRPr="004E5AB6">
              <w:rPr>
                <w:rFonts w:ascii="Times New Roman" w:hAnsi="Times New Roman"/>
                <w:sz w:val="24"/>
                <w:szCs w:val="24"/>
                <w:lang w:val="uk-UA"/>
              </w:rPr>
              <w:t>.</w:t>
            </w:r>
          </w:p>
          <w:p w14:paraId="1E624307" w14:textId="30F42CF3" w:rsidR="00520BB6" w:rsidRPr="00520BB6" w:rsidRDefault="00520BB6" w:rsidP="00B921A9">
            <w:pPr>
              <w:spacing w:after="0" w:line="240" w:lineRule="auto"/>
              <w:contextualSpacing/>
              <w:jc w:val="both"/>
              <w:rPr>
                <w:rFonts w:ascii="Times New Roman" w:hAnsi="Times New Roman"/>
                <w:sz w:val="24"/>
                <w:szCs w:val="24"/>
                <w:lang w:val="uk-UA"/>
              </w:rPr>
            </w:pPr>
            <w:r w:rsidRPr="004E5AB6">
              <w:rPr>
                <w:rFonts w:ascii="Times New Roman" w:hAnsi="Times New Roman"/>
                <w:sz w:val="24"/>
                <w:szCs w:val="24"/>
                <w:lang w:val="uk-UA"/>
              </w:rPr>
              <w:t>- експлуатаційний дозвіл на виробничі потужності та/або складське приміщення або рішення про державну  реєстрацію на виробничі потужності або складське приміщення.</w:t>
            </w:r>
            <w:r w:rsidR="007A722F" w:rsidRPr="004E5AB6">
              <w:rPr>
                <w:rFonts w:ascii="Times New Roman" w:hAnsi="Times New Roman"/>
                <w:sz w:val="24"/>
                <w:szCs w:val="24"/>
                <w:lang w:val="uk-UA"/>
              </w:rPr>
              <w:t xml:space="preserve"> У разі, якщо учасник користується </w:t>
            </w:r>
            <w:r w:rsidR="00C23307" w:rsidRPr="004E5AB6">
              <w:rPr>
                <w:rFonts w:ascii="Times New Roman" w:hAnsi="Times New Roman"/>
                <w:sz w:val="24"/>
                <w:szCs w:val="24"/>
                <w:lang w:val="uk-UA"/>
              </w:rPr>
              <w:t xml:space="preserve"> орендованим</w:t>
            </w:r>
            <w:r w:rsidR="007C04C0">
              <w:rPr>
                <w:rFonts w:ascii="Times New Roman" w:hAnsi="Times New Roman"/>
                <w:sz w:val="24"/>
                <w:szCs w:val="24"/>
                <w:lang w:val="uk-UA"/>
              </w:rPr>
              <w:t>и</w:t>
            </w:r>
            <w:r w:rsidR="00C23307" w:rsidRPr="004E5AB6">
              <w:rPr>
                <w:rFonts w:ascii="Times New Roman" w:hAnsi="Times New Roman"/>
                <w:sz w:val="24"/>
                <w:szCs w:val="24"/>
                <w:lang w:val="uk-UA"/>
              </w:rPr>
              <w:t xml:space="preserve"> </w:t>
            </w:r>
            <w:r w:rsidR="007A722F" w:rsidRPr="004E5AB6">
              <w:rPr>
                <w:rFonts w:ascii="Times New Roman" w:hAnsi="Times New Roman"/>
                <w:sz w:val="24"/>
                <w:szCs w:val="24"/>
                <w:lang w:val="uk-UA"/>
              </w:rPr>
              <w:t xml:space="preserve">приміщеннями, то експлуатаційний дозвіл або </w:t>
            </w:r>
            <w:r w:rsidR="00C23307" w:rsidRPr="004E5AB6">
              <w:t xml:space="preserve"> </w:t>
            </w:r>
            <w:r w:rsidR="00C23307" w:rsidRPr="004E5AB6">
              <w:rPr>
                <w:rFonts w:ascii="Times New Roman" w:hAnsi="Times New Roman"/>
                <w:sz w:val="24"/>
                <w:szCs w:val="24"/>
                <w:lang w:val="uk-UA"/>
              </w:rPr>
              <w:t xml:space="preserve">рішення про державну  реєстрацію </w:t>
            </w:r>
            <w:proofErr w:type="spellStart"/>
            <w:r w:rsidR="00C23307" w:rsidRPr="004E5AB6">
              <w:rPr>
                <w:rFonts w:ascii="Times New Roman" w:hAnsi="Times New Roman"/>
                <w:sz w:val="24"/>
                <w:szCs w:val="24"/>
                <w:lang w:val="uk-UA"/>
              </w:rPr>
              <w:t>потужност</w:t>
            </w:r>
            <w:r w:rsidR="007C04C0">
              <w:rPr>
                <w:rFonts w:ascii="Times New Roman" w:hAnsi="Times New Roman"/>
                <w:sz w:val="24"/>
                <w:szCs w:val="24"/>
                <w:lang w:val="uk-UA"/>
              </w:rPr>
              <w:t>ей</w:t>
            </w:r>
            <w:proofErr w:type="spellEnd"/>
            <w:r w:rsidR="00C23307" w:rsidRPr="004E5AB6">
              <w:rPr>
                <w:rFonts w:ascii="Times New Roman" w:hAnsi="Times New Roman"/>
                <w:sz w:val="24"/>
                <w:szCs w:val="24"/>
                <w:lang w:val="uk-UA"/>
              </w:rPr>
              <w:t xml:space="preserve"> учасник може надавати </w:t>
            </w:r>
            <w:r w:rsidR="004E5AB6" w:rsidRPr="004E5AB6">
              <w:rPr>
                <w:rFonts w:ascii="Times New Roman" w:hAnsi="Times New Roman"/>
                <w:sz w:val="24"/>
                <w:szCs w:val="24"/>
                <w:lang w:val="uk-UA"/>
              </w:rPr>
              <w:t>т</w:t>
            </w:r>
            <w:r w:rsidR="007C04C0">
              <w:rPr>
                <w:rFonts w:ascii="Times New Roman" w:hAnsi="Times New Roman"/>
                <w:sz w:val="24"/>
                <w:szCs w:val="24"/>
                <w:lang w:val="uk-UA"/>
              </w:rPr>
              <w:t>ак</w:t>
            </w:r>
            <w:r w:rsidR="004E5AB6" w:rsidRPr="004E5AB6">
              <w:rPr>
                <w:rFonts w:ascii="Times New Roman" w:hAnsi="Times New Roman"/>
                <w:sz w:val="24"/>
                <w:szCs w:val="24"/>
                <w:lang w:val="uk-UA"/>
              </w:rPr>
              <w:t xml:space="preserve">і, які </w:t>
            </w:r>
            <w:r w:rsidR="00C23307" w:rsidRPr="004E5AB6">
              <w:rPr>
                <w:rFonts w:ascii="Times New Roman" w:hAnsi="Times New Roman"/>
                <w:sz w:val="24"/>
                <w:szCs w:val="24"/>
                <w:lang w:val="uk-UA"/>
              </w:rPr>
              <w:t>в</w:t>
            </w:r>
            <w:r w:rsidR="004E5AB6" w:rsidRPr="004E5AB6">
              <w:rPr>
                <w:rFonts w:ascii="Times New Roman" w:hAnsi="Times New Roman"/>
                <w:sz w:val="24"/>
                <w:szCs w:val="24"/>
                <w:lang w:val="uk-UA"/>
              </w:rPr>
              <w:t>идані на ім’я</w:t>
            </w:r>
            <w:r w:rsidR="00C23307" w:rsidRPr="004E5AB6">
              <w:rPr>
                <w:rFonts w:ascii="Times New Roman" w:hAnsi="Times New Roman"/>
                <w:sz w:val="24"/>
                <w:szCs w:val="24"/>
                <w:lang w:val="uk-UA"/>
              </w:rPr>
              <w:t xml:space="preserve"> орендодавця.</w:t>
            </w:r>
          </w:p>
          <w:p w14:paraId="3AB21F69" w14:textId="4BAA2E5B" w:rsidR="00520BB6" w:rsidRPr="00520BB6" w:rsidRDefault="00520BB6" w:rsidP="00B921A9">
            <w:pPr>
              <w:spacing w:after="0" w:line="240" w:lineRule="auto"/>
              <w:contextualSpacing/>
              <w:jc w:val="both"/>
              <w:rPr>
                <w:rFonts w:ascii="Times New Roman" w:hAnsi="Times New Roman"/>
                <w:sz w:val="24"/>
                <w:szCs w:val="24"/>
                <w:lang w:val="uk-UA"/>
              </w:rPr>
            </w:pPr>
            <w:r w:rsidRPr="00520BB6">
              <w:rPr>
                <w:rFonts w:ascii="Times New Roman" w:hAnsi="Times New Roman"/>
                <w:sz w:val="24"/>
                <w:szCs w:val="24"/>
                <w:lang w:val="uk-UA"/>
              </w:rPr>
              <w:t>- документ що підтверджує проведення профілактичної дезінфекції, дератизації та дезінсекції приміщень (будівлі) складу (подати в складі пропозиції договір на проведення санітарної обробки  приміщень, та документ (и), який (і) підтверджує (</w:t>
            </w:r>
            <w:proofErr w:type="spellStart"/>
            <w:r w:rsidRPr="00520BB6">
              <w:rPr>
                <w:rFonts w:ascii="Times New Roman" w:hAnsi="Times New Roman"/>
                <w:sz w:val="24"/>
                <w:szCs w:val="24"/>
                <w:lang w:val="uk-UA"/>
              </w:rPr>
              <w:t>ють</w:t>
            </w:r>
            <w:proofErr w:type="spellEnd"/>
            <w:r w:rsidRPr="00520BB6">
              <w:rPr>
                <w:rFonts w:ascii="Times New Roman" w:hAnsi="Times New Roman"/>
                <w:sz w:val="24"/>
                <w:szCs w:val="24"/>
                <w:lang w:val="uk-UA"/>
              </w:rPr>
              <w:t>) проведення санітарної обробки (дезінфекції та дератизації) у 2024 році.</w:t>
            </w:r>
          </w:p>
        </w:tc>
      </w:tr>
      <w:tr w:rsidR="00520BB6" w:rsidRPr="00520BB6" w14:paraId="29779FC5" w14:textId="77777777" w:rsidTr="00B921A9">
        <w:trPr>
          <w:trHeight w:val="561"/>
        </w:trPr>
        <w:tc>
          <w:tcPr>
            <w:tcW w:w="1486" w:type="pct"/>
            <w:tcBorders>
              <w:top w:val="single" w:sz="4" w:space="0" w:color="000000"/>
              <w:left w:val="single" w:sz="4" w:space="0" w:color="000000"/>
              <w:bottom w:val="single" w:sz="4" w:space="0" w:color="000000"/>
              <w:right w:val="nil"/>
            </w:tcBorders>
          </w:tcPr>
          <w:p w14:paraId="6B30A48D" w14:textId="77777777" w:rsidR="00520BB6" w:rsidRPr="00520BB6" w:rsidRDefault="00520BB6" w:rsidP="00B921A9">
            <w:pPr>
              <w:widowControl w:val="0"/>
              <w:tabs>
                <w:tab w:val="left" w:pos="1080"/>
              </w:tabs>
              <w:spacing w:after="0" w:line="240" w:lineRule="auto"/>
              <w:contextualSpacing/>
              <w:rPr>
                <w:rFonts w:ascii="Times New Roman" w:eastAsia="Times New Roman" w:hAnsi="Times New Roman"/>
                <w:b/>
                <w:sz w:val="24"/>
                <w:szCs w:val="24"/>
                <w:lang w:val="uk-UA" w:eastAsia="ru-RU"/>
              </w:rPr>
            </w:pPr>
            <w:r w:rsidRPr="00520BB6">
              <w:rPr>
                <w:rFonts w:ascii="Times New Roman" w:hAnsi="Times New Roman"/>
                <w:b/>
                <w:sz w:val="24"/>
                <w:szCs w:val="24"/>
                <w:lang w:val="uk-UA" w:eastAsia="ru-RU"/>
              </w:rPr>
              <w:lastRenderedPageBreak/>
              <w:t>2. Наявність в учасника процедури закупівлі працівників відповідної кваліфікації, які мають необхідні знання та досвід</w:t>
            </w:r>
          </w:p>
        </w:tc>
        <w:tc>
          <w:tcPr>
            <w:tcW w:w="3514" w:type="pct"/>
            <w:tcBorders>
              <w:top w:val="single" w:sz="4" w:space="0" w:color="000000"/>
              <w:left w:val="single" w:sz="4" w:space="0" w:color="000000"/>
              <w:bottom w:val="single" w:sz="4" w:space="0" w:color="000000"/>
              <w:right w:val="single" w:sz="4" w:space="0" w:color="000000"/>
            </w:tcBorders>
          </w:tcPr>
          <w:p w14:paraId="4425AD68" w14:textId="77777777" w:rsidR="00520BB6" w:rsidRPr="00520BB6" w:rsidRDefault="00520BB6" w:rsidP="00B921A9">
            <w:pPr>
              <w:spacing w:after="0" w:line="240" w:lineRule="auto"/>
              <w:contextualSpacing/>
              <w:jc w:val="both"/>
              <w:rPr>
                <w:rFonts w:ascii="Times New Roman" w:hAnsi="Times New Roman"/>
                <w:sz w:val="24"/>
                <w:szCs w:val="24"/>
                <w:lang w:val="uk-UA"/>
              </w:rPr>
            </w:pPr>
            <w:r w:rsidRPr="00520BB6">
              <w:rPr>
                <w:rFonts w:ascii="Times New Roman" w:hAnsi="Times New Roman"/>
                <w:sz w:val="24"/>
                <w:szCs w:val="24"/>
                <w:lang w:val="uk-UA"/>
              </w:rPr>
              <w:t>2.1. Довідка, що містить інформацію про наявність в Учасника працівників відповідної кваліфікації, досвід та наявність необхідного рівня знань, які будуть задіяні в процесі виконання замовлення, із зазначенням загальної кількості осіб та їх посад), а також, зазначенням осіб відповідальних за виконання замовлень, їх обов’язки та контактні телефони:</w:t>
            </w:r>
          </w:p>
          <w:p w14:paraId="747A561B" w14:textId="77777777" w:rsidR="00520BB6" w:rsidRPr="00520BB6" w:rsidRDefault="00520BB6" w:rsidP="00B921A9">
            <w:pPr>
              <w:spacing w:after="0" w:line="240" w:lineRule="auto"/>
              <w:contextualSpacing/>
              <w:jc w:val="both"/>
              <w:rPr>
                <w:rFonts w:ascii="Times New Roman" w:hAnsi="Times New Roman"/>
                <w:sz w:val="24"/>
                <w:szCs w:val="24"/>
                <w:lang w:val="uk-UA"/>
              </w:rPr>
            </w:pPr>
            <w:r w:rsidRPr="00520BB6">
              <w:rPr>
                <w:rFonts w:ascii="Times New Roman" w:hAnsi="Times New Roman"/>
                <w:sz w:val="24"/>
                <w:szCs w:val="24"/>
                <w:lang w:val="uk-UA"/>
              </w:rPr>
              <w:t>- копія особової медичної книжки (всі сторінки) працівників. В книжках повинно бути зазначено, що дані працівники (к) працюють в Учасника або у перевізника (водії). Останній медогляд повинен бути дійсним на момент подання Тендерної пропозиції.</w:t>
            </w:r>
          </w:p>
          <w:p w14:paraId="14463628" w14:textId="77777777" w:rsidR="00520BB6" w:rsidRPr="00520BB6" w:rsidRDefault="00520BB6" w:rsidP="00B921A9">
            <w:pPr>
              <w:spacing w:after="0" w:line="240" w:lineRule="auto"/>
              <w:contextualSpacing/>
              <w:jc w:val="both"/>
              <w:rPr>
                <w:rFonts w:ascii="Times New Roman" w:hAnsi="Times New Roman"/>
                <w:sz w:val="24"/>
                <w:szCs w:val="24"/>
                <w:lang w:val="uk-UA"/>
              </w:rPr>
            </w:pPr>
            <w:r w:rsidRPr="00520BB6">
              <w:rPr>
                <w:rFonts w:ascii="Times New Roman" w:hAnsi="Times New Roman"/>
                <w:sz w:val="24"/>
                <w:szCs w:val="24"/>
                <w:lang w:val="uk-UA"/>
              </w:rPr>
              <w:t xml:space="preserve">-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31.01.1992 № 47 «Про затвердження зразків національних та міжнародного посвідчень водіїв і документів, необхідних для реєстрації транспортних засобів». </w:t>
            </w:r>
          </w:p>
          <w:p w14:paraId="6498692E" w14:textId="77777777" w:rsidR="00520BB6" w:rsidRPr="00520BB6" w:rsidRDefault="00520BB6" w:rsidP="00B921A9">
            <w:pPr>
              <w:spacing w:after="0" w:line="240" w:lineRule="auto"/>
              <w:contextualSpacing/>
              <w:jc w:val="both"/>
              <w:rPr>
                <w:rFonts w:ascii="Times New Roman" w:hAnsi="Times New Roman"/>
                <w:sz w:val="24"/>
                <w:szCs w:val="24"/>
                <w:lang w:val="uk-UA"/>
              </w:rPr>
            </w:pPr>
            <w:r w:rsidRPr="00520BB6">
              <w:rPr>
                <w:rFonts w:ascii="Times New Roman" w:hAnsi="Times New Roman"/>
                <w:sz w:val="24"/>
                <w:szCs w:val="24"/>
                <w:lang w:val="uk-UA"/>
              </w:rPr>
              <w:t xml:space="preserve">- З метою виконання положень статті 18 Закону України «Про охорону праці» Учасник у довідці про наявність працівників відповідної кваліфікації, які мають необхідні знань та досвід, які пройшли навчання та перевірку знань щодо законів та нормативно- 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який є дійсним на момент подачі тендерної пропозиції. </w:t>
            </w:r>
          </w:p>
          <w:p w14:paraId="460802F2" w14:textId="77777777" w:rsidR="00520BB6" w:rsidRPr="00520BB6" w:rsidRDefault="00520BB6" w:rsidP="00B921A9">
            <w:pPr>
              <w:spacing w:after="0" w:line="240" w:lineRule="auto"/>
              <w:contextualSpacing/>
              <w:jc w:val="both"/>
              <w:rPr>
                <w:rFonts w:ascii="Times New Roman" w:hAnsi="Times New Roman"/>
                <w:sz w:val="24"/>
                <w:szCs w:val="24"/>
                <w:lang w:val="uk-UA"/>
              </w:rPr>
            </w:pPr>
            <w:r w:rsidRPr="00520BB6">
              <w:rPr>
                <w:rFonts w:ascii="Times New Roman" w:hAnsi="Times New Roman"/>
                <w:sz w:val="24"/>
                <w:szCs w:val="24"/>
                <w:lang w:val="uk-UA"/>
              </w:rPr>
              <w:t>- Документ що підтверджує проведення гігієнічного навчання працівників у 2023/2024 році (не менше одного)</w:t>
            </w:r>
          </w:p>
          <w:p w14:paraId="0B7C68B4" w14:textId="77777777" w:rsidR="00520BB6" w:rsidRDefault="00520BB6" w:rsidP="00B921A9">
            <w:pPr>
              <w:spacing w:after="0" w:line="240" w:lineRule="auto"/>
              <w:contextualSpacing/>
              <w:jc w:val="both"/>
              <w:rPr>
                <w:rFonts w:ascii="Times New Roman" w:hAnsi="Times New Roman"/>
                <w:sz w:val="24"/>
                <w:szCs w:val="24"/>
                <w:lang w:val="uk-UA"/>
              </w:rPr>
            </w:pPr>
            <w:r w:rsidRPr="00520BB6">
              <w:rPr>
                <w:rFonts w:ascii="Times New Roman" w:hAnsi="Times New Roman"/>
                <w:sz w:val="24"/>
                <w:szCs w:val="24"/>
                <w:lang w:val="uk-UA"/>
              </w:rPr>
              <w:t>- Підтвердження наявності в штаті підприємства працівників, які пройшли навчання і отримали сертифікати з питань розробки, впровадження та застосування постійно діючих процедур, заснованих на принципах системи управління безпечності НАССР, а також скановані оригінали сертифікатів зазначених працівників.</w:t>
            </w:r>
          </w:p>
          <w:p w14:paraId="5489384F" w14:textId="77777777" w:rsidR="00520BB6" w:rsidRDefault="00520BB6" w:rsidP="00B921A9">
            <w:pPr>
              <w:spacing w:after="0" w:line="240" w:lineRule="auto"/>
              <w:contextualSpacing/>
              <w:jc w:val="both"/>
              <w:rPr>
                <w:rFonts w:ascii="Times New Roman" w:hAnsi="Times New Roman"/>
                <w:sz w:val="24"/>
                <w:szCs w:val="24"/>
                <w:lang w:val="uk-UA"/>
              </w:rPr>
            </w:pPr>
          </w:p>
          <w:p w14:paraId="3C65D3B5" w14:textId="061337C9" w:rsidR="00520BB6" w:rsidRPr="00520BB6" w:rsidRDefault="00520BB6" w:rsidP="00B921A9">
            <w:pPr>
              <w:spacing w:after="0" w:line="240" w:lineRule="auto"/>
              <w:contextualSpacing/>
              <w:jc w:val="both"/>
              <w:rPr>
                <w:rFonts w:ascii="Times New Roman" w:hAnsi="Times New Roman"/>
                <w:i/>
                <w:iCs/>
                <w:sz w:val="24"/>
                <w:szCs w:val="24"/>
                <w:lang w:val="uk-UA"/>
              </w:rPr>
            </w:pPr>
            <w:r w:rsidRPr="00520BB6">
              <w:rPr>
                <w:rFonts w:ascii="Times New Roman" w:hAnsi="Times New Roman"/>
                <w:i/>
                <w:iCs/>
                <w:sz w:val="24"/>
                <w:szCs w:val="24"/>
                <w:lang w:val="uk-UA"/>
              </w:rPr>
              <w:lastRenderedPageBreak/>
              <w:t>Учасник фізична особа-підприємець, який здійснює діяльність без залучення найманих працівників подає довідку відповідного змісту та інші підтверджуючі документи, згідно із вимогами цього кваліфікаційного критерію.</w:t>
            </w:r>
          </w:p>
        </w:tc>
      </w:tr>
      <w:tr w:rsidR="00520BB6" w:rsidRPr="00520BB6" w14:paraId="304E9E29" w14:textId="77777777" w:rsidTr="00B921A9">
        <w:trPr>
          <w:trHeight w:val="561"/>
        </w:trPr>
        <w:tc>
          <w:tcPr>
            <w:tcW w:w="1486" w:type="pct"/>
            <w:tcBorders>
              <w:top w:val="single" w:sz="4" w:space="0" w:color="000000"/>
              <w:left w:val="single" w:sz="4" w:space="0" w:color="000000"/>
              <w:bottom w:val="single" w:sz="4" w:space="0" w:color="000000"/>
              <w:right w:val="nil"/>
            </w:tcBorders>
          </w:tcPr>
          <w:p w14:paraId="6D391A50" w14:textId="77777777" w:rsidR="00520BB6" w:rsidRPr="00520BB6" w:rsidRDefault="00520BB6" w:rsidP="00B921A9">
            <w:pPr>
              <w:widowControl w:val="0"/>
              <w:tabs>
                <w:tab w:val="left" w:pos="1080"/>
              </w:tabs>
              <w:spacing w:after="0" w:line="240" w:lineRule="auto"/>
              <w:contextualSpacing/>
              <w:rPr>
                <w:rFonts w:ascii="Times New Roman" w:hAnsi="Times New Roman"/>
                <w:b/>
                <w:sz w:val="24"/>
                <w:szCs w:val="24"/>
                <w:lang w:val="uk-UA"/>
              </w:rPr>
            </w:pPr>
            <w:r w:rsidRPr="00520BB6">
              <w:rPr>
                <w:rFonts w:ascii="Times New Roman" w:eastAsia="Times New Roman" w:hAnsi="Times New Roman"/>
                <w:b/>
                <w:sz w:val="24"/>
                <w:szCs w:val="24"/>
                <w:lang w:val="uk-UA" w:eastAsia="ru-RU"/>
              </w:rPr>
              <w:lastRenderedPageBreak/>
              <w:t>3. Наявність документально підтвердженого досвіду виконання аналогічного (аналогічних) за предметом закупівлі договору (договорів)</w:t>
            </w:r>
          </w:p>
        </w:tc>
        <w:tc>
          <w:tcPr>
            <w:tcW w:w="3514" w:type="pct"/>
            <w:tcBorders>
              <w:top w:val="single" w:sz="4" w:space="0" w:color="000000"/>
              <w:left w:val="single" w:sz="4" w:space="0" w:color="000000"/>
              <w:bottom w:val="single" w:sz="4" w:space="0" w:color="000000"/>
              <w:right w:val="single" w:sz="4" w:space="0" w:color="000000"/>
            </w:tcBorders>
          </w:tcPr>
          <w:p w14:paraId="42B34F6C" w14:textId="77777777" w:rsidR="00520BB6" w:rsidRPr="00520BB6" w:rsidRDefault="00520BB6" w:rsidP="00B921A9">
            <w:pPr>
              <w:spacing w:after="0" w:line="240" w:lineRule="auto"/>
              <w:contextualSpacing/>
              <w:jc w:val="both"/>
              <w:rPr>
                <w:rFonts w:ascii="Times New Roman" w:hAnsi="Times New Roman"/>
                <w:sz w:val="24"/>
                <w:szCs w:val="24"/>
                <w:lang w:val="uk-UA" w:eastAsia="ru-RU"/>
              </w:rPr>
            </w:pPr>
            <w:r w:rsidRPr="00520BB6">
              <w:rPr>
                <w:rFonts w:ascii="Times New Roman" w:hAnsi="Times New Roman"/>
                <w:color w:val="000000"/>
                <w:sz w:val="24"/>
                <w:szCs w:val="24"/>
                <w:lang w:val="uk-UA"/>
              </w:rPr>
              <w:t xml:space="preserve">3.1. Інформаційна довідка у довільній формі або відповідно до зразка про виконання аналогічного договору. </w:t>
            </w:r>
            <w:r w:rsidRPr="00520BB6">
              <w:rPr>
                <w:rFonts w:ascii="Times New Roman" w:hAnsi="Times New Roman"/>
                <w:sz w:val="24"/>
                <w:szCs w:val="24"/>
                <w:lang w:val="uk-UA"/>
              </w:rPr>
              <w:t>Аналогічним є договір з аналогічним предметом закупівлі згідно конкретної назви (повністю чи частково) або аналогічний за кодом ДК 021:2015</w:t>
            </w:r>
          </w:p>
          <w:p w14:paraId="73FAAC7C" w14:textId="77777777" w:rsidR="00520BB6" w:rsidRPr="00520BB6" w:rsidRDefault="00520BB6" w:rsidP="00B921A9">
            <w:pPr>
              <w:widowControl w:val="0"/>
              <w:tabs>
                <w:tab w:val="left" w:pos="1080"/>
              </w:tabs>
              <w:spacing w:after="0" w:line="240" w:lineRule="auto"/>
              <w:contextualSpacing/>
              <w:jc w:val="right"/>
              <w:rPr>
                <w:rFonts w:ascii="Times New Roman" w:hAnsi="Times New Roman"/>
                <w:i/>
                <w:iCs/>
                <w:color w:val="000000"/>
                <w:sz w:val="24"/>
                <w:szCs w:val="24"/>
                <w:lang w:val="uk-UA"/>
              </w:rPr>
            </w:pPr>
            <w:r w:rsidRPr="00520BB6">
              <w:rPr>
                <w:rFonts w:ascii="Times New Roman" w:hAnsi="Times New Roman"/>
                <w:i/>
                <w:iCs/>
                <w:color w:val="000000"/>
                <w:sz w:val="24"/>
                <w:szCs w:val="24"/>
                <w:lang w:val="uk-UA"/>
              </w:rPr>
              <w:t>Форма</w:t>
            </w:r>
          </w:p>
          <w:p w14:paraId="72B81179" w14:textId="77777777" w:rsidR="00520BB6" w:rsidRPr="00520BB6" w:rsidRDefault="00520BB6" w:rsidP="00B921A9">
            <w:pPr>
              <w:spacing w:after="0" w:line="240" w:lineRule="auto"/>
              <w:contextualSpacing/>
              <w:jc w:val="center"/>
              <w:outlineLvl w:val="0"/>
              <w:rPr>
                <w:rFonts w:ascii="Times New Roman" w:hAnsi="Times New Roman"/>
                <w:b/>
                <w:color w:val="000000"/>
                <w:sz w:val="24"/>
                <w:szCs w:val="24"/>
                <w:lang w:val="uk-UA"/>
              </w:rPr>
            </w:pPr>
            <w:r w:rsidRPr="00520BB6">
              <w:rPr>
                <w:rFonts w:ascii="Times New Roman" w:hAnsi="Times New Roman"/>
                <w:b/>
                <w:color w:val="000000"/>
                <w:sz w:val="24"/>
                <w:szCs w:val="24"/>
                <w:lang w:val="uk-UA"/>
              </w:rPr>
              <w:t>Інформаційна довідка про виконання аналогічних договорів:</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393"/>
              <w:gridCol w:w="1480"/>
              <w:gridCol w:w="1239"/>
              <w:gridCol w:w="1212"/>
              <w:gridCol w:w="1366"/>
            </w:tblGrid>
            <w:tr w:rsidR="00520BB6" w:rsidRPr="00520BB6" w14:paraId="6CBF3502" w14:textId="77777777" w:rsidTr="00B921A9">
              <w:trPr>
                <w:trHeight w:val="1773"/>
              </w:trPr>
              <w:tc>
                <w:tcPr>
                  <w:tcW w:w="1041"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A8335B0" w14:textId="77777777" w:rsidR="00520BB6" w:rsidRPr="00520BB6" w:rsidRDefault="00520BB6" w:rsidP="000901B8">
                  <w:pPr>
                    <w:framePr w:hSpace="180" w:wrap="around" w:vAnchor="text" w:hAnchor="text" w:xAlign="right" w:y="1"/>
                    <w:spacing w:after="0" w:line="240" w:lineRule="auto"/>
                    <w:contextualSpacing/>
                    <w:suppressOverlap/>
                    <w:jc w:val="center"/>
                    <w:rPr>
                      <w:rFonts w:ascii="Times New Roman" w:hAnsi="Times New Roman"/>
                      <w:color w:val="000000"/>
                      <w:sz w:val="24"/>
                      <w:szCs w:val="24"/>
                      <w:lang w:val="uk-UA"/>
                    </w:rPr>
                  </w:pPr>
                  <w:r w:rsidRPr="00520BB6">
                    <w:rPr>
                      <w:rFonts w:ascii="Times New Roman" w:hAnsi="Times New Roman"/>
                      <w:color w:val="000000"/>
                      <w:sz w:val="24"/>
                      <w:szCs w:val="24"/>
                      <w:lang w:val="uk-UA"/>
                    </w:rPr>
                    <w:t>Назва організації із якою укладено договір</w:t>
                  </w:r>
                </w:p>
              </w:tc>
              <w:tc>
                <w:tcPr>
                  <w:tcW w:w="1106"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6AF559D" w14:textId="77777777" w:rsidR="00520BB6" w:rsidRPr="00520BB6" w:rsidRDefault="00520BB6" w:rsidP="000901B8">
                  <w:pPr>
                    <w:framePr w:hSpace="180" w:wrap="around" w:vAnchor="text" w:hAnchor="text" w:xAlign="right" w:y="1"/>
                    <w:spacing w:after="0" w:line="240" w:lineRule="auto"/>
                    <w:contextualSpacing/>
                    <w:suppressOverlap/>
                    <w:jc w:val="center"/>
                    <w:rPr>
                      <w:rFonts w:ascii="Times New Roman" w:hAnsi="Times New Roman"/>
                      <w:color w:val="000000"/>
                      <w:sz w:val="24"/>
                      <w:szCs w:val="24"/>
                      <w:lang w:val="uk-UA"/>
                    </w:rPr>
                  </w:pPr>
                  <w:r w:rsidRPr="00520BB6">
                    <w:rPr>
                      <w:rFonts w:ascii="Times New Roman" w:hAnsi="Times New Roman"/>
                      <w:color w:val="000000"/>
                      <w:sz w:val="24"/>
                      <w:szCs w:val="24"/>
                      <w:lang w:val="uk-UA"/>
                    </w:rPr>
                    <w:t>телефон, П.І.Б. особи, яка відповідала за виконання договору від Замовника</w:t>
                  </w:r>
                </w:p>
              </w:tc>
              <w:tc>
                <w:tcPr>
                  <w:tcW w:w="926"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F74361B" w14:textId="77777777" w:rsidR="00520BB6" w:rsidRPr="00520BB6" w:rsidRDefault="00520BB6" w:rsidP="000901B8">
                  <w:pPr>
                    <w:framePr w:hSpace="180" w:wrap="around" w:vAnchor="text" w:hAnchor="text" w:xAlign="right" w:y="1"/>
                    <w:spacing w:after="0" w:line="240" w:lineRule="auto"/>
                    <w:contextualSpacing/>
                    <w:suppressOverlap/>
                    <w:jc w:val="center"/>
                    <w:rPr>
                      <w:rFonts w:ascii="Times New Roman" w:hAnsi="Times New Roman"/>
                      <w:color w:val="000000"/>
                      <w:sz w:val="24"/>
                      <w:szCs w:val="24"/>
                      <w:lang w:val="uk-UA"/>
                    </w:rPr>
                  </w:pPr>
                  <w:r w:rsidRPr="00520BB6">
                    <w:rPr>
                      <w:rFonts w:ascii="Times New Roman" w:hAnsi="Times New Roman"/>
                      <w:color w:val="000000"/>
                      <w:sz w:val="24"/>
                      <w:szCs w:val="24"/>
                      <w:lang w:val="uk-UA"/>
                    </w:rPr>
                    <w:t>Предмет Закупівлі</w:t>
                  </w:r>
                </w:p>
              </w:tc>
              <w:tc>
                <w:tcPr>
                  <w:tcW w:w="906"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84CB45A" w14:textId="77777777" w:rsidR="00520BB6" w:rsidRPr="00520BB6" w:rsidRDefault="00520BB6" w:rsidP="000901B8">
                  <w:pPr>
                    <w:framePr w:hSpace="180" w:wrap="around" w:vAnchor="text" w:hAnchor="text" w:xAlign="right" w:y="1"/>
                    <w:spacing w:after="0" w:line="240" w:lineRule="auto"/>
                    <w:contextualSpacing/>
                    <w:suppressOverlap/>
                    <w:jc w:val="center"/>
                    <w:rPr>
                      <w:rFonts w:ascii="Times New Roman" w:hAnsi="Times New Roman"/>
                      <w:color w:val="000000"/>
                      <w:sz w:val="24"/>
                      <w:szCs w:val="24"/>
                      <w:lang w:val="uk-UA"/>
                    </w:rPr>
                  </w:pPr>
                  <w:r w:rsidRPr="00520BB6">
                    <w:rPr>
                      <w:rFonts w:ascii="Times New Roman" w:hAnsi="Times New Roman"/>
                      <w:color w:val="000000"/>
                      <w:sz w:val="24"/>
                      <w:szCs w:val="24"/>
                      <w:lang w:val="uk-UA"/>
                    </w:rPr>
                    <w:t>Сума договору</w:t>
                  </w:r>
                </w:p>
              </w:tc>
              <w:tc>
                <w:tcPr>
                  <w:tcW w:w="1022"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1AFB4FE" w14:textId="77777777" w:rsidR="00520BB6" w:rsidRPr="00520BB6" w:rsidRDefault="00520BB6" w:rsidP="000901B8">
                  <w:pPr>
                    <w:framePr w:hSpace="180" w:wrap="around" w:vAnchor="text" w:hAnchor="text" w:xAlign="right" w:y="1"/>
                    <w:spacing w:after="0" w:line="240" w:lineRule="auto"/>
                    <w:contextualSpacing/>
                    <w:suppressOverlap/>
                    <w:jc w:val="center"/>
                    <w:rPr>
                      <w:rFonts w:ascii="Times New Roman" w:hAnsi="Times New Roman"/>
                      <w:color w:val="000000"/>
                      <w:sz w:val="24"/>
                      <w:szCs w:val="24"/>
                      <w:lang w:val="uk-UA"/>
                    </w:rPr>
                  </w:pPr>
                  <w:r w:rsidRPr="00520BB6">
                    <w:rPr>
                      <w:rFonts w:ascii="Times New Roman" w:hAnsi="Times New Roman"/>
                      <w:color w:val="000000"/>
                      <w:sz w:val="24"/>
                      <w:szCs w:val="24"/>
                      <w:lang w:val="uk-UA"/>
                    </w:rPr>
                    <w:t>Термін виконання договору</w:t>
                  </w:r>
                </w:p>
              </w:tc>
            </w:tr>
          </w:tbl>
          <w:p w14:paraId="7E618B87" w14:textId="77777777" w:rsidR="00520BB6" w:rsidRPr="00520BB6" w:rsidRDefault="00520BB6" w:rsidP="00B921A9">
            <w:pPr>
              <w:widowControl w:val="0"/>
              <w:tabs>
                <w:tab w:val="left" w:pos="1080"/>
              </w:tabs>
              <w:spacing w:after="0" w:line="240" w:lineRule="auto"/>
              <w:contextualSpacing/>
              <w:jc w:val="both"/>
              <w:rPr>
                <w:rFonts w:ascii="Times New Roman" w:hAnsi="Times New Roman"/>
                <w:color w:val="000000"/>
                <w:sz w:val="24"/>
                <w:szCs w:val="24"/>
                <w:lang w:val="uk-UA"/>
              </w:rPr>
            </w:pPr>
          </w:p>
          <w:p w14:paraId="7F32B958" w14:textId="77777777" w:rsidR="00520BB6" w:rsidRPr="00520BB6" w:rsidRDefault="00520BB6" w:rsidP="00B921A9">
            <w:pPr>
              <w:tabs>
                <w:tab w:val="left" w:pos="1080"/>
              </w:tabs>
              <w:spacing w:after="0" w:line="240" w:lineRule="auto"/>
              <w:contextualSpacing/>
              <w:jc w:val="both"/>
              <w:rPr>
                <w:rFonts w:ascii="Times New Roman" w:hAnsi="Times New Roman"/>
                <w:color w:val="000000"/>
                <w:sz w:val="24"/>
                <w:szCs w:val="24"/>
                <w:lang w:val="uk-UA"/>
              </w:rPr>
            </w:pPr>
            <w:r w:rsidRPr="00520BB6">
              <w:rPr>
                <w:rFonts w:ascii="Times New Roman" w:hAnsi="Times New Roman"/>
                <w:color w:val="000000"/>
                <w:sz w:val="24"/>
                <w:szCs w:val="24"/>
                <w:lang w:val="uk-UA"/>
              </w:rPr>
              <w:t>3.2. Копія (ї) аналогічного(</w:t>
            </w:r>
            <w:proofErr w:type="spellStart"/>
            <w:r w:rsidRPr="00520BB6">
              <w:rPr>
                <w:rFonts w:ascii="Times New Roman" w:hAnsi="Times New Roman"/>
                <w:color w:val="000000"/>
                <w:sz w:val="24"/>
                <w:szCs w:val="24"/>
                <w:lang w:val="uk-UA"/>
              </w:rPr>
              <w:t>их</w:t>
            </w:r>
            <w:proofErr w:type="spellEnd"/>
            <w:r w:rsidRPr="00520BB6">
              <w:rPr>
                <w:rFonts w:ascii="Times New Roman" w:hAnsi="Times New Roman"/>
                <w:color w:val="000000"/>
                <w:sz w:val="24"/>
                <w:szCs w:val="24"/>
                <w:lang w:val="uk-UA"/>
              </w:rPr>
              <w:t>) договору(</w:t>
            </w:r>
            <w:proofErr w:type="spellStart"/>
            <w:r w:rsidRPr="00520BB6">
              <w:rPr>
                <w:rFonts w:ascii="Times New Roman" w:hAnsi="Times New Roman"/>
                <w:color w:val="000000"/>
                <w:sz w:val="24"/>
                <w:szCs w:val="24"/>
                <w:lang w:val="uk-UA"/>
              </w:rPr>
              <w:t>ів</w:t>
            </w:r>
            <w:proofErr w:type="spellEnd"/>
            <w:r w:rsidRPr="00520BB6">
              <w:rPr>
                <w:rFonts w:ascii="Times New Roman" w:hAnsi="Times New Roman"/>
                <w:color w:val="000000"/>
                <w:sz w:val="24"/>
                <w:szCs w:val="24"/>
                <w:lang w:val="uk-UA"/>
              </w:rPr>
              <w:t>) відповідно до п. 3.1. (не менше одного). На підтвердження поданого(</w:t>
            </w:r>
            <w:proofErr w:type="spellStart"/>
            <w:r w:rsidRPr="00520BB6">
              <w:rPr>
                <w:rFonts w:ascii="Times New Roman" w:hAnsi="Times New Roman"/>
                <w:color w:val="000000"/>
                <w:sz w:val="24"/>
                <w:szCs w:val="24"/>
                <w:lang w:val="uk-UA"/>
              </w:rPr>
              <w:t>их</w:t>
            </w:r>
            <w:proofErr w:type="spellEnd"/>
            <w:r w:rsidRPr="00520BB6">
              <w:rPr>
                <w:rFonts w:ascii="Times New Roman" w:hAnsi="Times New Roman"/>
                <w:color w:val="000000"/>
                <w:sz w:val="24"/>
                <w:szCs w:val="24"/>
                <w:lang w:val="uk-UA"/>
              </w:rPr>
              <w:t>) договору(</w:t>
            </w:r>
            <w:proofErr w:type="spellStart"/>
            <w:r w:rsidRPr="00520BB6">
              <w:rPr>
                <w:rFonts w:ascii="Times New Roman" w:hAnsi="Times New Roman"/>
                <w:color w:val="000000"/>
                <w:sz w:val="24"/>
                <w:szCs w:val="24"/>
                <w:lang w:val="uk-UA"/>
              </w:rPr>
              <w:t>ів</w:t>
            </w:r>
            <w:proofErr w:type="spellEnd"/>
            <w:r w:rsidRPr="00520BB6">
              <w:rPr>
                <w:rFonts w:ascii="Times New Roman" w:hAnsi="Times New Roman"/>
                <w:color w:val="000000"/>
                <w:sz w:val="24"/>
                <w:szCs w:val="24"/>
                <w:lang w:val="uk-UA"/>
              </w:rPr>
              <w:t xml:space="preserve">) надати скановану копію з </w:t>
            </w:r>
            <w:proofErr w:type="spellStart"/>
            <w:r w:rsidRPr="00520BB6">
              <w:rPr>
                <w:rFonts w:ascii="Times New Roman" w:hAnsi="Times New Roman"/>
                <w:color w:val="000000"/>
                <w:sz w:val="24"/>
                <w:szCs w:val="24"/>
                <w:lang w:val="uk-UA"/>
              </w:rPr>
              <w:t>оригінала</w:t>
            </w:r>
            <w:proofErr w:type="spellEnd"/>
            <w:r w:rsidRPr="00520BB6">
              <w:rPr>
                <w:rFonts w:ascii="Times New Roman" w:hAnsi="Times New Roman"/>
                <w:color w:val="000000"/>
                <w:sz w:val="24"/>
                <w:szCs w:val="24"/>
                <w:lang w:val="uk-UA"/>
              </w:rPr>
              <w:t xml:space="preserve"> листа-відгука(</w:t>
            </w:r>
            <w:proofErr w:type="spellStart"/>
            <w:r w:rsidRPr="00520BB6">
              <w:rPr>
                <w:rFonts w:ascii="Times New Roman" w:hAnsi="Times New Roman"/>
                <w:color w:val="000000"/>
                <w:sz w:val="24"/>
                <w:szCs w:val="24"/>
                <w:lang w:val="uk-UA"/>
              </w:rPr>
              <w:t>ів</w:t>
            </w:r>
            <w:proofErr w:type="spellEnd"/>
            <w:r w:rsidRPr="00520BB6">
              <w:rPr>
                <w:rFonts w:ascii="Times New Roman" w:hAnsi="Times New Roman"/>
                <w:color w:val="000000"/>
                <w:sz w:val="24"/>
                <w:szCs w:val="24"/>
                <w:lang w:val="uk-UA"/>
              </w:rPr>
              <w:t>)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57FD562F" w14:textId="77777777" w:rsidR="00520BB6" w:rsidRPr="00520BB6" w:rsidRDefault="00520BB6" w:rsidP="00B921A9">
            <w:pPr>
              <w:tabs>
                <w:tab w:val="left" w:pos="1080"/>
              </w:tabs>
              <w:spacing w:after="0" w:line="240" w:lineRule="auto"/>
              <w:contextualSpacing/>
              <w:jc w:val="both"/>
              <w:rPr>
                <w:rFonts w:ascii="Times New Roman" w:hAnsi="Times New Roman"/>
                <w:i/>
                <w:color w:val="000000"/>
                <w:sz w:val="24"/>
                <w:szCs w:val="24"/>
                <w:lang w:val="uk-UA"/>
              </w:rPr>
            </w:pPr>
            <w:r w:rsidRPr="00520BB6">
              <w:rPr>
                <w:rFonts w:ascii="Times New Roman" w:hAnsi="Times New Roman"/>
                <w:color w:val="000000"/>
                <w:sz w:val="24"/>
                <w:szCs w:val="24"/>
                <w:lang w:val="uk-UA"/>
              </w:rPr>
              <w:t>*</w:t>
            </w:r>
            <w:r w:rsidRPr="00520BB6">
              <w:rPr>
                <w:rFonts w:ascii="Times New Roman" w:hAnsi="Times New Roman"/>
                <w:i/>
                <w:color w:val="000000"/>
                <w:sz w:val="24"/>
                <w:szCs w:val="24"/>
                <w:lang w:val="uk-UA"/>
              </w:rPr>
              <w:t>Замовниками згідно з договорами можуть бути суб’єкти будь-якої форми власності</w:t>
            </w:r>
          </w:p>
          <w:p w14:paraId="2CE03499" w14:textId="77777777" w:rsidR="00520BB6" w:rsidRPr="00520BB6" w:rsidRDefault="00520BB6" w:rsidP="00B921A9">
            <w:pPr>
              <w:spacing w:after="0" w:line="240" w:lineRule="auto"/>
              <w:contextualSpacing/>
              <w:jc w:val="both"/>
              <w:rPr>
                <w:rFonts w:ascii="Times New Roman" w:hAnsi="Times New Roman"/>
                <w:i/>
                <w:sz w:val="24"/>
                <w:szCs w:val="24"/>
                <w:shd w:val="clear" w:color="auto" w:fill="FFFFFF"/>
                <w:lang w:val="uk-UA"/>
              </w:rPr>
            </w:pPr>
            <w:r w:rsidRPr="00520BB6">
              <w:rPr>
                <w:rFonts w:ascii="Times New Roman" w:hAnsi="Times New Roman"/>
                <w:i/>
                <w:color w:val="000000"/>
                <w:sz w:val="24"/>
                <w:szCs w:val="24"/>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6C98323F" w14:textId="77777777" w:rsidR="00520BB6" w:rsidRPr="00520BB6" w:rsidRDefault="00520BB6">
      <w:pPr>
        <w:spacing w:before="240" w:after="0" w:line="240" w:lineRule="auto"/>
        <w:ind w:firstLine="720"/>
        <w:jc w:val="both"/>
        <w:rPr>
          <w:rFonts w:ascii="Times New Roman" w:eastAsia="Times New Roman" w:hAnsi="Times New Roman" w:cs="Times New Roman"/>
          <w:i/>
          <w:color w:val="000000"/>
          <w:sz w:val="20"/>
          <w:szCs w:val="20"/>
          <w:lang w:val="uk-UA"/>
        </w:rPr>
      </w:pPr>
    </w:p>
    <w:p w14:paraId="357D3836" w14:textId="77777777" w:rsidR="00520BB6" w:rsidRPr="00520BB6" w:rsidRDefault="00520BB6">
      <w:pPr>
        <w:spacing w:before="240" w:after="0" w:line="240" w:lineRule="auto"/>
        <w:ind w:firstLine="720"/>
        <w:jc w:val="both"/>
        <w:rPr>
          <w:rFonts w:ascii="Times New Roman" w:eastAsia="Times New Roman" w:hAnsi="Times New Roman" w:cs="Times New Roman"/>
          <w:i/>
          <w:color w:val="000000"/>
          <w:sz w:val="20"/>
          <w:szCs w:val="20"/>
          <w:lang w:val="uk-UA"/>
        </w:rPr>
      </w:pPr>
    </w:p>
    <w:p w14:paraId="0090AE7A" w14:textId="714D1721" w:rsidR="00CB5D9D" w:rsidRPr="00520BB6" w:rsidRDefault="001A7402">
      <w:pPr>
        <w:spacing w:before="240" w:after="0" w:line="240" w:lineRule="auto"/>
        <w:ind w:firstLine="720"/>
        <w:jc w:val="both"/>
        <w:rPr>
          <w:rFonts w:ascii="Times New Roman" w:eastAsia="Times New Roman" w:hAnsi="Times New Roman" w:cs="Times New Roman"/>
          <w:sz w:val="20"/>
          <w:szCs w:val="20"/>
          <w:lang w:val="uk-UA"/>
        </w:rPr>
      </w:pPr>
      <w:r w:rsidRPr="00520BB6">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E075E" w14:textId="71C3BD4E" w:rsidR="00CB5D9D" w:rsidRPr="00520BB6" w:rsidRDefault="00CB5D9D">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p w14:paraId="7D42597E" w14:textId="6D974450" w:rsidR="00C95177" w:rsidRPr="00520BB6" w:rsidRDefault="00C95177">
      <w:pPr>
        <w:rPr>
          <w:rFonts w:ascii="Times New Roman" w:eastAsia="Times New Roman" w:hAnsi="Times New Roman" w:cs="Times New Roman"/>
          <w:sz w:val="20"/>
          <w:szCs w:val="20"/>
          <w:lang w:val="uk-UA"/>
        </w:rPr>
      </w:pPr>
      <w:r w:rsidRPr="00520BB6">
        <w:rPr>
          <w:rFonts w:ascii="Times New Roman" w:eastAsia="Times New Roman" w:hAnsi="Times New Roman" w:cs="Times New Roman"/>
          <w:sz w:val="20"/>
          <w:szCs w:val="20"/>
          <w:lang w:val="uk-UA"/>
        </w:rPr>
        <w:br w:type="page"/>
      </w:r>
    </w:p>
    <w:p w14:paraId="1916C47A" w14:textId="77777777" w:rsidR="00C95177" w:rsidRPr="00520BB6" w:rsidRDefault="00C95177" w:rsidP="00C95177">
      <w:pPr>
        <w:pStyle w:val="Default"/>
        <w:jc w:val="center"/>
        <w:rPr>
          <w:rFonts w:eastAsia="Times New Roman"/>
          <w:b/>
          <w:sz w:val="22"/>
          <w:szCs w:val="22"/>
          <w:lang w:eastAsia="ru-RU"/>
        </w:rPr>
      </w:pPr>
      <w:r w:rsidRPr="00520BB6">
        <w:rPr>
          <w:rFonts w:eastAsia="Times New Roman"/>
          <w:b/>
          <w:sz w:val="22"/>
          <w:szCs w:val="22"/>
          <w:lang w:eastAsia="ru-RU"/>
        </w:rPr>
        <w:lastRenderedPageBreak/>
        <w:t>Таблиця 2. Документи для підтвердження відсутності підстав відмови в участі в процедурі закупівлі згідно із п.47 Особливостей</w:t>
      </w:r>
    </w:p>
    <w:p w14:paraId="197C37F7" w14:textId="77777777" w:rsidR="00C95177" w:rsidRPr="00520BB6" w:rsidRDefault="00C95177" w:rsidP="00C95177">
      <w:pPr>
        <w:spacing w:after="0" w:line="240" w:lineRule="auto"/>
        <w:rPr>
          <w:rFonts w:ascii="Times New Roman" w:eastAsia="Times New Roman" w:hAnsi="Times New Roman" w:cs="Times New Roman"/>
          <w:b/>
          <w:color w:val="000000"/>
          <w:highlight w:val="yellow"/>
          <w:lang w:val="uk-UA" w:eastAsia="ru-RU"/>
        </w:rPr>
      </w:pPr>
    </w:p>
    <w:p w14:paraId="4D7BC8AF" w14:textId="77777777" w:rsidR="00C95177" w:rsidRPr="00520BB6" w:rsidRDefault="00C95177" w:rsidP="00C95177">
      <w:pPr>
        <w:spacing w:after="0" w:line="240" w:lineRule="auto"/>
        <w:rPr>
          <w:rFonts w:ascii="Times New Roman" w:eastAsia="Times New Roman" w:hAnsi="Times New Roman" w:cs="Times New Roman"/>
          <w:b/>
          <w:color w:val="000000"/>
          <w:highlight w:val="yellow"/>
          <w:lang w:val="uk-UA" w:eastAsia="ru-RU"/>
        </w:rPr>
      </w:pPr>
    </w:p>
    <w:tbl>
      <w:tblPr>
        <w:tblW w:w="10348" w:type="dxa"/>
        <w:tblInd w:w="-601" w:type="dxa"/>
        <w:tblLayout w:type="fixed"/>
        <w:tblLook w:val="0000" w:firstRow="0" w:lastRow="0" w:firstColumn="0" w:lastColumn="0" w:noHBand="0" w:noVBand="0"/>
      </w:tblPr>
      <w:tblGrid>
        <w:gridCol w:w="10348"/>
      </w:tblGrid>
      <w:tr w:rsidR="00C95177" w:rsidRPr="00520BB6" w14:paraId="317766EB" w14:textId="77777777" w:rsidTr="00E373CA">
        <w:tc>
          <w:tcPr>
            <w:tcW w:w="10348" w:type="dxa"/>
            <w:tcBorders>
              <w:top w:val="single" w:sz="6" w:space="0" w:color="auto"/>
              <w:left w:val="single" w:sz="6" w:space="0" w:color="auto"/>
              <w:bottom w:val="single" w:sz="6" w:space="0" w:color="auto"/>
              <w:right w:val="single" w:sz="6" w:space="0" w:color="auto"/>
            </w:tcBorders>
          </w:tcPr>
          <w:p w14:paraId="20CEC621" w14:textId="77777777" w:rsidR="00C95177" w:rsidRPr="00520BB6" w:rsidRDefault="00C95177" w:rsidP="00E373CA">
            <w:pPr>
              <w:pStyle w:val="af1"/>
              <w:widowControl w:val="0"/>
              <w:ind w:firstLine="600"/>
              <w:jc w:val="both"/>
              <w:rPr>
                <w:rFonts w:ascii="Times New Roman" w:hAnsi="Times New Roman"/>
                <w:sz w:val="22"/>
                <w:szCs w:val="22"/>
              </w:rPr>
            </w:pPr>
            <w:r w:rsidRPr="00520BB6">
              <w:rPr>
                <w:rFonts w:ascii="Times New Roman" w:hAnsi="Times New Roman"/>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793B0B0" w14:textId="77777777" w:rsidR="00C95177" w:rsidRPr="00520BB6" w:rsidRDefault="00C95177" w:rsidP="00E373CA">
            <w:pPr>
              <w:pStyle w:val="af1"/>
              <w:widowControl w:val="0"/>
              <w:jc w:val="both"/>
              <w:rPr>
                <w:rFonts w:ascii="Times New Roman" w:hAnsi="Times New Roman"/>
                <w:sz w:val="22"/>
                <w:szCs w:val="22"/>
              </w:rPr>
            </w:pPr>
            <w:r w:rsidRPr="00520BB6">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7EE1B77" w14:textId="77777777" w:rsidR="00C95177" w:rsidRPr="00520BB6" w:rsidRDefault="00C95177" w:rsidP="00E373CA">
            <w:pPr>
              <w:pStyle w:val="af1"/>
              <w:widowControl w:val="0"/>
              <w:jc w:val="both"/>
              <w:rPr>
                <w:rFonts w:ascii="Times New Roman" w:hAnsi="Times New Roman"/>
                <w:sz w:val="22"/>
                <w:szCs w:val="22"/>
              </w:rPr>
            </w:pPr>
            <w:r w:rsidRPr="00520BB6">
              <w:rPr>
                <w:rFonts w:ascii="Times New Roman" w:hAnsi="Times New Roman"/>
                <w:sz w:val="22"/>
                <w:szCs w:val="22"/>
              </w:rPr>
              <w:t xml:space="preserve">2) відомості про юридичну особу, яка є учасником процедури закупівлі, </w:t>
            </w:r>
            <w:proofErr w:type="spellStart"/>
            <w:r w:rsidRPr="00520BB6">
              <w:rPr>
                <w:rFonts w:ascii="Times New Roman" w:hAnsi="Times New Roman"/>
                <w:sz w:val="22"/>
                <w:szCs w:val="22"/>
              </w:rPr>
              <w:t>внесено</w:t>
            </w:r>
            <w:proofErr w:type="spellEnd"/>
            <w:r w:rsidRPr="00520BB6">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14:paraId="44A081AB" w14:textId="77777777" w:rsidR="00C95177" w:rsidRPr="00520BB6" w:rsidRDefault="00C95177" w:rsidP="00E373CA">
            <w:pPr>
              <w:pStyle w:val="af1"/>
              <w:widowControl w:val="0"/>
              <w:jc w:val="both"/>
              <w:rPr>
                <w:rFonts w:ascii="Times New Roman" w:hAnsi="Times New Roman"/>
                <w:sz w:val="22"/>
                <w:szCs w:val="22"/>
              </w:rPr>
            </w:pPr>
            <w:r w:rsidRPr="00520BB6">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9B4400" w14:textId="77777777" w:rsidR="00C95177" w:rsidRPr="00520BB6" w:rsidRDefault="00C95177" w:rsidP="00E373CA">
            <w:pPr>
              <w:pStyle w:val="af1"/>
              <w:widowControl w:val="0"/>
              <w:jc w:val="both"/>
              <w:rPr>
                <w:rFonts w:ascii="Times New Roman" w:hAnsi="Times New Roman"/>
                <w:sz w:val="22"/>
                <w:szCs w:val="22"/>
              </w:rPr>
            </w:pPr>
            <w:r w:rsidRPr="00520BB6">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20BB6">
              <w:rPr>
                <w:rFonts w:ascii="Times New Roman" w:hAnsi="Times New Roman"/>
                <w:sz w:val="22"/>
                <w:szCs w:val="22"/>
              </w:rPr>
              <w:t>антиконкурентних</w:t>
            </w:r>
            <w:proofErr w:type="spellEnd"/>
            <w:r w:rsidRPr="00520BB6">
              <w:rPr>
                <w:rFonts w:ascii="Times New Roman" w:hAnsi="Times New Roman"/>
                <w:sz w:val="22"/>
                <w:szCs w:val="22"/>
              </w:rPr>
              <w:t xml:space="preserve"> узгоджених дій, що стосуються спотворення результатів тендерів;</w:t>
            </w:r>
          </w:p>
          <w:p w14:paraId="4B8CADC2" w14:textId="77777777" w:rsidR="00C95177" w:rsidRPr="00520BB6" w:rsidRDefault="00C95177" w:rsidP="00E373CA">
            <w:pPr>
              <w:pStyle w:val="af1"/>
              <w:widowControl w:val="0"/>
              <w:jc w:val="both"/>
              <w:rPr>
                <w:rFonts w:ascii="Times New Roman" w:hAnsi="Times New Roman"/>
                <w:sz w:val="22"/>
                <w:szCs w:val="22"/>
              </w:rPr>
            </w:pPr>
            <w:r w:rsidRPr="00520BB6">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F2CBAF" w14:textId="77777777" w:rsidR="00C95177" w:rsidRPr="00520BB6" w:rsidRDefault="00C95177" w:rsidP="00E373CA">
            <w:pPr>
              <w:pStyle w:val="af1"/>
              <w:widowControl w:val="0"/>
              <w:jc w:val="both"/>
              <w:rPr>
                <w:rFonts w:ascii="Times New Roman" w:hAnsi="Times New Roman"/>
                <w:sz w:val="22"/>
                <w:szCs w:val="22"/>
              </w:rPr>
            </w:pPr>
            <w:r w:rsidRPr="00520BB6">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7CDB1A" w14:textId="77777777" w:rsidR="00C95177" w:rsidRPr="00520BB6" w:rsidRDefault="00C95177" w:rsidP="00E373CA">
            <w:pPr>
              <w:pStyle w:val="af1"/>
              <w:widowControl w:val="0"/>
              <w:jc w:val="both"/>
              <w:rPr>
                <w:rFonts w:ascii="Times New Roman" w:hAnsi="Times New Roman"/>
                <w:sz w:val="22"/>
                <w:szCs w:val="22"/>
              </w:rPr>
            </w:pPr>
            <w:r w:rsidRPr="00520BB6">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EE6F41" w14:textId="77777777" w:rsidR="00C95177" w:rsidRPr="00520BB6" w:rsidRDefault="00C95177" w:rsidP="00E373CA">
            <w:pPr>
              <w:pStyle w:val="af1"/>
              <w:widowControl w:val="0"/>
              <w:jc w:val="both"/>
              <w:rPr>
                <w:rFonts w:ascii="Times New Roman" w:hAnsi="Times New Roman"/>
                <w:sz w:val="22"/>
                <w:szCs w:val="22"/>
              </w:rPr>
            </w:pPr>
            <w:r w:rsidRPr="00520BB6">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312EDF5D" w14:textId="77777777" w:rsidR="00C95177" w:rsidRPr="00520BB6" w:rsidRDefault="00C95177" w:rsidP="00E373CA">
            <w:pPr>
              <w:pStyle w:val="af1"/>
              <w:widowControl w:val="0"/>
              <w:jc w:val="both"/>
              <w:rPr>
                <w:rFonts w:ascii="Times New Roman" w:hAnsi="Times New Roman"/>
                <w:sz w:val="22"/>
                <w:szCs w:val="22"/>
              </w:rPr>
            </w:pPr>
            <w:r w:rsidRPr="00520BB6">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3BC8F3" w14:textId="77777777" w:rsidR="00C95177" w:rsidRPr="00520BB6" w:rsidRDefault="00C95177" w:rsidP="00E373CA">
            <w:pPr>
              <w:pStyle w:val="af1"/>
              <w:widowControl w:val="0"/>
              <w:jc w:val="both"/>
              <w:rPr>
                <w:rFonts w:ascii="Times New Roman" w:hAnsi="Times New Roman"/>
                <w:sz w:val="22"/>
                <w:szCs w:val="22"/>
              </w:rPr>
            </w:pPr>
            <w:r w:rsidRPr="00520BB6">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20BB6">
              <w:rPr>
                <w:rFonts w:ascii="Times New Roman" w:hAnsi="Times New Roman"/>
                <w:sz w:val="22"/>
                <w:szCs w:val="22"/>
              </w:rPr>
              <w:br/>
              <w:t>20 млн. гривень (у тому числі за лотом);</w:t>
            </w:r>
          </w:p>
          <w:p w14:paraId="06990E23" w14:textId="77777777" w:rsidR="00C95177" w:rsidRPr="00520BB6" w:rsidRDefault="00C95177" w:rsidP="00E373CA">
            <w:pPr>
              <w:pStyle w:val="af1"/>
              <w:widowControl w:val="0"/>
              <w:jc w:val="both"/>
              <w:rPr>
                <w:rFonts w:ascii="Times New Roman" w:hAnsi="Times New Roman"/>
                <w:sz w:val="22"/>
                <w:szCs w:val="22"/>
              </w:rPr>
            </w:pPr>
            <w:r w:rsidRPr="00520BB6">
              <w:rPr>
                <w:rFonts w:ascii="Times New Roman" w:hAnsi="Times New Roman"/>
                <w:sz w:val="22"/>
                <w:szCs w:val="22"/>
              </w:rPr>
              <w:t xml:space="preserve">11) учасник процедури закупівлі або кінцевий </w:t>
            </w:r>
            <w:proofErr w:type="spellStart"/>
            <w:r w:rsidRPr="00520BB6">
              <w:rPr>
                <w:rFonts w:ascii="Times New Roman" w:hAnsi="Times New Roman"/>
                <w:sz w:val="22"/>
                <w:szCs w:val="22"/>
              </w:rPr>
              <w:t>бенефіціарний</w:t>
            </w:r>
            <w:proofErr w:type="spellEnd"/>
            <w:r w:rsidRPr="00520BB6">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20BB6">
              <w:rPr>
                <w:rFonts w:ascii="Times New Roman" w:hAnsi="Times New Roman"/>
                <w:sz w:val="22"/>
                <w:szCs w:val="22"/>
              </w:rPr>
              <w:t>закупівель</w:t>
            </w:r>
            <w:proofErr w:type="spellEnd"/>
            <w:r w:rsidRPr="00520BB6">
              <w:rPr>
                <w:rFonts w:ascii="Times New Roman" w:hAnsi="Times New Roman"/>
                <w:sz w:val="22"/>
                <w:szCs w:val="22"/>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8C011EF" w14:textId="77777777" w:rsidR="00C95177" w:rsidRPr="00520BB6" w:rsidRDefault="00C95177" w:rsidP="00E373CA">
            <w:pPr>
              <w:pStyle w:val="af1"/>
              <w:widowControl w:val="0"/>
              <w:jc w:val="both"/>
              <w:rPr>
                <w:rFonts w:ascii="Times New Roman" w:hAnsi="Times New Roman"/>
                <w:sz w:val="22"/>
                <w:szCs w:val="22"/>
              </w:rPr>
            </w:pPr>
            <w:r w:rsidRPr="00520BB6">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7CC0A9" w14:textId="77777777" w:rsidR="00C95177" w:rsidRPr="00520BB6" w:rsidRDefault="00C95177" w:rsidP="00E373CA">
            <w:pPr>
              <w:pStyle w:val="af1"/>
              <w:widowControl w:val="0"/>
              <w:jc w:val="both"/>
              <w:rPr>
                <w:rFonts w:ascii="Times New Roman" w:hAnsi="Times New Roman"/>
                <w:sz w:val="22"/>
                <w:szCs w:val="22"/>
              </w:rPr>
            </w:pPr>
            <w:r w:rsidRPr="00520BB6">
              <w:rPr>
                <w:rFonts w:ascii="Times New Roman" w:hAnsi="Times New Roman"/>
                <w:i/>
                <w:sz w:val="22"/>
                <w:szCs w:val="22"/>
              </w:rPr>
              <w:t>Абз.14 пункту 47 Особливостей:</w:t>
            </w:r>
            <w:r w:rsidRPr="00520BB6">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520BB6">
              <w:rPr>
                <w:rFonts w:ascii="Times New Roman" w:hAnsi="Times New Roman"/>
                <w:sz w:val="22"/>
                <w:szCs w:val="22"/>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BF7EE22" w14:textId="77777777" w:rsidR="00C95177" w:rsidRPr="00520BB6" w:rsidRDefault="00C95177" w:rsidP="00E373CA">
            <w:pPr>
              <w:spacing w:after="0" w:line="240" w:lineRule="auto"/>
              <w:ind w:firstLine="566"/>
              <w:jc w:val="both"/>
              <w:rPr>
                <w:rFonts w:ascii="Times New Roman" w:hAnsi="Times New Roman" w:cs="Times New Roman"/>
                <w:color w:val="000000" w:themeColor="text1"/>
                <w:shd w:val="solid" w:color="FFFFFF" w:fill="FFFFFF"/>
                <w:lang w:val="uk-UA" w:eastAsia="en-US"/>
              </w:rPr>
            </w:pPr>
          </w:p>
        </w:tc>
      </w:tr>
      <w:tr w:rsidR="00C95177" w:rsidRPr="00520BB6" w14:paraId="06384269" w14:textId="77777777" w:rsidTr="00E373CA">
        <w:trPr>
          <w:trHeight w:val="1025"/>
        </w:trPr>
        <w:tc>
          <w:tcPr>
            <w:tcW w:w="10348" w:type="dxa"/>
            <w:tcBorders>
              <w:top w:val="single" w:sz="6" w:space="0" w:color="auto"/>
              <w:left w:val="single" w:sz="6" w:space="0" w:color="auto"/>
              <w:bottom w:val="single" w:sz="6" w:space="0" w:color="auto"/>
              <w:right w:val="single" w:sz="6" w:space="0" w:color="auto"/>
            </w:tcBorders>
          </w:tcPr>
          <w:p w14:paraId="4CB413AC" w14:textId="77777777" w:rsidR="00C95177" w:rsidRPr="00520BB6" w:rsidRDefault="00C95177" w:rsidP="00E373CA">
            <w:pPr>
              <w:spacing w:after="0" w:line="240" w:lineRule="auto"/>
              <w:ind w:firstLine="567"/>
              <w:jc w:val="both"/>
              <w:rPr>
                <w:rFonts w:ascii="Times New Roman" w:eastAsia="Times New Roman" w:hAnsi="Times New Roman" w:cs="Times New Roman"/>
                <w:lang w:val="uk-UA"/>
              </w:rPr>
            </w:pPr>
            <w:r w:rsidRPr="00520BB6">
              <w:rPr>
                <w:rFonts w:ascii="Times New Roman" w:eastAsia="Times New Roman" w:hAnsi="Times New Roman" w:cs="Times New Roman"/>
                <w:lang w:val="uk-UA"/>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520BB6">
              <w:rPr>
                <w:rFonts w:ascii="Times New Roman" w:eastAsia="Times New Roman" w:hAnsi="Times New Roman" w:cs="Times New Roman"/>
                <w:lang w:val="uk-UA"/>
              </w:rPr>
              <w:t>закупівель</w:t>
            </w:r>
            <w:proofErr w:type="spellEnd"/>
            <w:r w:rsidRPr="00520BB6">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3638035" w14:textId="77777777" w:rsidR="00C95177" w:rsidRPr="00520BB6" w:rsidRDefault="00C95177" w:rsidP="00E373CA">
            <w:pPr>
              <w:spacing w:after="0" w:line="240" w:lineRule="auto"/>
              <w:ind w:firstLine="567"/>
              <w:jc w:val="both"/>
              <w:rPr>
                <w:rFonts w:ascii="Times New Roman" w:eastAsia="Times New Roman" w:hAnsi="Times New Roman" w:cs="Times New Roman"/>
                <w:lang w:val="uk-UA"/>
              </w:rPr>
            </w:pPr>
            <w:r w:rsidRPr="00520BB6">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20BB6">
              <w:rPr>
                <w:rFonts w:ascii="Times New Roman" w:eastAsia="Times New Roman" w:hAnsi="Times New Roman" w:cs="Times New Roman"/>
                <w:lang w:val="uk-UA"/>
              </w:rPr>
              <w:t>закупівель</w:t>
            </w:r>
            <w:proofErr w:type="spellEnd"/>
            <w:r w:rsidRPr="00520BB6">
              <w:rPr>
                <w:rFonts w:ascii="Times New Roman" w:eastAsia="Times New Roman" w:hAnsi="Times New Roman" w:cs="Times New Roman"/>
                <w:lang w:val="uk-UA"/>
              </w:rPr>
              <w:t xml:space="preserve"> під час подання тендерної пропозиції.</w:t>
            </w:r>
          </w:p>
          <w:p w14:paraId="0B3A391D" w14:textId="77777777" w:rsidR="00C95177" w:rsidRPr="00520BB6" w:rsidRDefault="00C95177" w:rsidP="00E373CA">
            <w:pPr>
              <w:spacing w:after="0" w:line="240" w:lineRule="auto"/>
              <w:ind w:firstLine="567"/>
              <w:jc w:val="both"/>
              <w:rPr>
                <w:rFonts w:ascii="Times New Roman" w:eastAsia="Times New Roman" w:hAnsi="Times New Roman" w:cs="Times New Roman"/>
                <w:lang w:val="uk-UA"/>
              </w:rPr>
            </w:pPr>
            <w:r w:rsidRPr="00520BB6">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20BB6">
              <w:rPr>
                <w:rFonts w:ascii="Times New Roman" w:eastAsia="Times New Roman" w:hAnsi="Times New Roman" w:cs="Times New Roman"/>
                <w:lang w:val="uk-UA"/>
              </w:rPr>
              <w:t>закупівель</w:t>
            </w:r>
            <w:proofErr w:type="spellEnd"/>
            <w:r w:rsidRPr="00520BB6">
              <w:rPr>
                <w:rFonts w:ascii="Times New Roman" w:eastAsia="Times New Roman" w:hAnsi="Times New Roman" w:cs="Times New Roman"/>
                <w:lang w:val="uk-UA"/>
              </w:rPr>
              <w:t xml:space="preserve"> відсутність в учасника процедури закупівлі підстав, визначених підпунктами 1 і 7 цього пункту.</w:t>
            </w:r>
          </w:p>
          <w:p w14:paraId="53ADC86E" w14:textId="77777777" w:rsidR="00C95177" w:rsidRPr="00520BB6" w:rsidRDefault="00C95177" w:rsidP="00E373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520BB6">
              <w:rPr>
                <w:rFonts w:ascii="Times New Roman" w:eastAsia="Times New Roman" w:hAnsi="Times New Roman" w:cs="Times New Roman"/>
                <w:lang w:val="uk-UA"/>
              </w:rPr>
              <w:t xml:space="preserve">Учасник  повинен надати </w:t>
            </w:r>
            <w:r w:rsidRPr="00520BB6">
              <w:rPr>
                <w:rFonts w:ascii="Times New Roman" w:eastAsia="Times New Roman" w:hAnsi="Times New Roman" w:cs="Times New Roman"/>
                <w:bCs/>
                <w:lang w:val="uk-UA"/>
              </w:rPr>
              <w:t>довідку у довільній формі</w:t>
            </w:r>
            <w:r w:rsidRPr="00520BB6">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EEF4F5" w14:textId="77777777" w:rsidR="00C95177" w:rsidRPr="00520BB6" w:rsidRDefault="00C95177" w:rsidP="00E373CA">
            <w:pPr>
              <w:pStyle w:val="rvps2"/>
              <w:spacing w:before="0" w:beforeAutospacing="0" w:after="150" w:afterAutospacing="0"/>
              <w:ind w:firstLine="450"/>
              <w:jc w:val="both"/>
              <w:rPr>
                <w:sz w:val="22"/>
                <w:szCs w:val="22"/>
                <w:lang w:val="uk-UA"/>
              </w:rPr>
            </w:pPr>
          </w:p>
        </w:tc>
      </w:tr>
      <w:tr w:rsidR="00C95177" w:rsidRPr="00520BB6" w14:paraId="53EA60AD" w14:textId="77777777" w:rsidTr="00E373CA">
        <w:tc>
          <w:tcPr>
            <w:tcW w:w="10348" w:type="dxa"/>
            <w:tcBorders>
              <w:top w:val="single" w:sz="6" w:space="0" w:color="auto"/>
              <w:left w:val="single" w:sz="6" w:space="0" w:color="auto"/>
              <w:bottom w:val="single" w:sz="6" w:space="0" w:color="auto"/>
              <w:right w:val="single" w:sz="6" w:space="0" w:color="auto"/>
            </w:tcBorders>
          </w:tcPr>
          <w:p w14:paraId="37585CBC" w14:textId="77777777" w:rsidR="00C95177" w:rsidRPr="00520BB6" w:rsidRDefault="00C95177" w:rsidP="00E373CA">
            <w:pPr>
              <w:pStyle w:val="rvps2"/>
              <w:spacing w:after="150"/>
              <w:ind w:firstLine="450"/>
              <w:jc w:val="both"/>
              <w:rPr>
                <w:sz w:val="22"/>
                <w:szCs w:val="22"/>
                <w:lang w:val="uk-UA"/>
              </w:rPr>
            </w:pPr>
            <w:r w:rsidRPr="00520BB6">
              <w:rPr>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0BB6">
              <w:rPr>
                <w:i/>
                <w:sz w:val="22"/>
                <w:szCs w:val="22"/>
                <w:lang w:val="uk-UA"/>
              </w:rPr>
              <w:t>(у разі застосування таких критеріїв до учасника процедури закупівлі)</w:t>
            </w:r>
            <w:r w:rsidRPr="00520BB6">
              <w:rPr>
                <w:sz w:val="22"/>
                <w:szCs w:val="22"/>
                <w:lang w:val="uk-UA"/>
              </w:rPr>
              <w:t>, замовник перевіряє таких суб’єктів господарювання щодо відсутності підстав, визначених пунктом 47 Особливостей.</w:t>
            </w:r>
          </w:p>
        </w:tc>
      </w:tr>
      <w:tr w:rsidR="00C95177" w:rsidRPr="00520BB6" w14:paraId="4832A0D4" w14:textId="77777777" w:rsidTr="00E373CA">
        <w:tc>
          <w:tcPr>
            <w:tcW w:w="10348" w:type="dxa"/>
            <w:tcBorders>
              <w:top w:val="single" w:sz="6" w:space="0" w:color="auto"/>
              <w:left w:val="single" w:sz="6" w:space="0" w:color="auto"/>
              <w:bottom w:val="single" w:sz="6" w:space="0" w:color="auto"/>
              <w:right w:val="single" w:sz="6" w:space="0" w:color="auto"/>
            </w:tcBorders>
          </w:tcPr>
          <w:p w14:paraId="618BB885" w14:textId="77777777" w:rsidR="00C95177" w:rsidRPr="00520BB6" w:rsidRDefault="00C95177" w:rsidP="00E373CA">
            <w:pPr>
              <w:pStyle w:val="rvps2"/>
              <w:spacing w:before="0" w:beforeAutospacing="0" w:after="150" w:afterAutospacing="0"/>
              <w:ind w:firstLine="450"/>
              <w:jc w:val="both"/>
              <w:rPr>
                <w:sz w:val="22"/>
                <w:szCs w:val="22"/>
                <w:lang w:val="uk-UA"/>
              </w:rPr>
            </w:pPr>
            <w:r w:rsidRPr="00520BB6">
              <w:rPr>
                <w:sz w:val="22"/>
                <w:szCs w:val="22"/>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5950CF0A" w14:textId="77777777" w:rsidR="00C95177" w:rsidRPr="00520BB6" w:rsidRDefault="00C95177" w:rsidP="00C95177">
      <w:pPr>
        <w:spacing w:after="0" w:line="240" w:lineRule="auto"/>
        <w:jc w:val="center"/>
        <w:rPr>
          <w:rFonts w:ascii="Times New Roman" w:eastAsia="Times New Roman" w:hAnsi="Times New Roman" w:cs="Times New Roman"/>
          <w:b/>
          <w:color w:val="000000"/>
          <w:highlight w:val="yellow"/>
          <w:u w:val="single"/>
          <w:lang w:val="uk-UA" w:eastAsia="ru-RU"/>
        </w:rPr>
      </w:pPr>
    </w:p>
    <w:p w14:paraId="0C238D4D" w14:textId="77777777" w:rsidR="00C95177" w:rsidRPr="00520BB6" w:rsidRDefault="00C95177" w:rsidP="00C95177">
      <w:pPr>
        <w:spacing w:after="0" w:line="240" w:lineRule="auto"/>
        <w:jc w:val="center"/>
        <w:rPr>
          <w:rFonts w:ascii="Times New Roman" w:eastAsia="Times New Roman" w:hAnsi="Times New Roman" w:cs="Times New Roman"/>
          <w:b/>
          <w:color w:val="000000"/>
          <w:highlight w:val="yellow"/>
          <w:u w:val="single"/>
          <w:lang w:val="uk-UA" w:eastAsia="ru-RU"/>
        </w:rPr>
      </w:pPr>
    </w:p>
    <w:p w14:paraId="4AF06E35" w14:textId="77777777" w:rsidR="00C95177" w:rsidRPr="00520BB6" w:rsidRDefault="00C95177" w:rsidP="00C95177">
      <w:pPr>
        <w:spacing w:after="0" w:line="240" w:lineRule="auto"/>
        <w:jc w:val="center"/>
        <w:rPr>
          <w:rFonts w:ascii="Times New Roman" w:eastAsia="Times New Roman" w:hAnsi="Times New Roman" w:cs="Times New Roman"/>
          <w:b/>
          <w:color w:val="000000"/>
          <w:highlight w:val="yellow"/>
          <w:u w:val="single"/>
          <w:lang w:val="uk-UA" w:eastAsia="ru-RU"/>
        </w:rPr>
      </w:pPr>
    </w:p>
    <w:p w14:paraId="04C0B9AE" w14:textId="77777777" w:rsidR="00C95177" w:rsidRPr="00520BB6" w:rsidRDefault="00C95177" w:rsidP="00C95177">
      <w:pPr>
        <w:spacing w:after="0" w:line="240" w:lineRule="auto"/>
        <w:jc w:val="center"/>
        <w:rPr>
          <w:rFonts w:ascii="Times New Roman" w:eastAsia="Times New Roman" w:hAnsi="Times New Roman" w:cs="Times New Roman"/>
          <w:b/>
          <w:color w:val="000000"/>
          <w:highlight w:val="yellow"/>
          <w:u w:val="single"/>
          <w:lang w:val="uk-UA" w:eastAsia="ru-RU"/>
        </w:rPr>
      </w:pPr>
    </w:p>
    <w:p w14:paraId="709FF431" w14:textId="77777777" w:rsidR="00C95177" w:rsidRPr="00520BB6" w:rsidRDefault="00C95177" w:rsidP="00C95177">
      <w:pPr>
        <w:spacing w:after="0" w:line="240" w:lineRule="auto"/>
        <w:jc w:val="center"/>
        <w:rPr>
          <w:rFonts w:ascii="Times New Roman" w:hAnsi="Times New Roman" w:cs="Times New Roman"/>
          <w:b/>
          <w:u w:val="single"/>
          <w:lang w:val="uk-UA" w:eastAsia="ru-RU"/>
        </w:rPr>
      </w:pPr>
      <w:r w:rsidRPr="00520BB6">
        <w:rPr>
          <w:rFonts w:ascii="Times New Roman" w:eastAsia="Times New Roman" w:hAnsi="Times New Roman" w:cs="Times New Roman"/>
          <w:b/>
          <w:color w:val="000000"/>
          <w:highlight w:val="yellow"/>
          <w:u w:val="single"/>
          <w:lang w:val="uk-UA" w:eastAsia="ru-RU"/>
        </w:rPr>
        <w:br w:type="page"/>
      </w:r>
      <w:r w:rsidRPr="00520BB6">
        <w:rPr>
          <w:rFonts w:ascii="Times New Roman" w:hAnsi="Times New Roman" w:cs="Times New Roman"/>
          <w:lang w:val="uk-UA"/>
        </w:rPr>
        <w:lastRenderedPageBreak/>
        <w:t xml:space="preserve"> </w:t>
      </w:r>
      <w:r w:rsidRPr="00520BB6">
        <w:rPr>
          <w:rFonts w:ascii="Times New Roman" w:hAnsi="Times New Roman" w:cs="Times New Roman"/>
          <w:b/>
          <w:u w:val="single"/>
          <w:lang w:val="uk-UA" w:eastAsia="ru-RU"/>
        </w:rPr>
        <w:t>Таблиця 3. Документи, які повинен надати учасник-переможець</w:t>
      </w:r>
    </w:p>
    <w:p w14:paraId="4367ED8B" w14:textId="77777777" w:rsidR="00C95177" w:rsidRPr="00520BB6" w:rsidRDefault="00C95177" w:rsidP="00C95177">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14:paraId="0510BD26" w14:textId="77777777" w:rsidR="00C95177" w:rsidRPr="00520BB6" w:rsidRDefault="00C95177" w:rsidP="00C95177">
      <w:pPr>
        <w:spacing w:before="120" w:after="240" w:line="240" w:lineRule="auto"/>
        <w:ind w:firstLine="566"/>
        <w:jc w:val="both"/>
        <w:rPr>
          <w:rFonts w:ascii="Times New Roman" w:hAnsi="Times New Roman" w:cs="Times New Roman"/>
          <w:color w:val="000000" w:themeColor="text1"/>
          <w:shd w:val="solid" w:color="FFFFFF" w:fill="FFFFFF"/>
          <w:lang w:val="uk-UA" w:eastAsia="en-US"/>
        </w:rPr>
      </w:pPr>
      <w:r w:rsidRPr="00520BB6">
        <w:rPr>
          <w:rFonts w:ascii="Times New Roman" w:hAnsi="Times New Roman" w:cs="Times New Roman"/>
          <w:color w:val="000000" w:themeColor="text1"/>
          <w:shd w:val="solid" w:color="FFFFFF" w:fill="FFFFFF"/>
          <w:lang w:val="uk-UA" w:eastAsia="en-US"/>
        </w:rPr>
        <w:t xml:space="preserve">Переможець процедури закупівлі у строк, що не перевищує </w:t>
      </w:r>
      <w:r w:rsidRPr="00520BB6">
        <w:rPr>
          <w:rFonts w:ascii="Times New Roman" w:hAnsi="Times New Roman" w:cs="Times New Roman"/>
          <w:b/>
          <w:color w:val="000000" w:themeColor="text1"/>
          <w:shd w:val="solid" w:color="FFFFFF" w:fill="FFFFFF"/>
          <w:lang w:val="uk-UA" w:eastAsia="en-US"/>
        </w:rPr>
        <w:t>чотири дні</w:t>
      </w:r>
      <w:r w:rsidRPr="00520BB6">
        <w:rPr>
          <w:rFonts w:ascii="Times New Roman" w:hAnsi="Times New Roman" w:cs="Times New Roman"/>
          <w:color w:val="000000" w:themeColor="text1"/>
          <w:shd w:val="solid" w:color="FFFFFF" w:fill="FFFFFF"/>
          <w:lang w:val="uk-UA" w:eastAsia="en-US"/>
        </w:rPr>
        <w:t xml:space="preserve"> з дати оприлюднення в електронній системі </w:t>
      </w:r>
      <w:proofErr w:type="spellStart"/>
      <w:r w:rsidRPr="00520BB6">
        <w:rPr>
          <w:rFonts w:ascii="Times New Roman" w:hAnsi="Times New Roman" w:cs="Times New Roman"/>
          <w:color w:val="000000" w:themeColor="text1"/>
          <w:shd w:val="solid" w:color="FFFFFF" w:fill="FFFFFF"/>
          <w:lang w:val="uk-UA" w:eastAsia="en-US"/>
        </w:rPr>
        <w:t>закупівель</w:t>
      </w:r>
      <w:proofErr w:type="spellEnd"/>
      <w:r w:rsidRPr="00520BB6">
        <w:rPr>
          <w:rFonts w:ascii="Times New Roman" w:hAnsi="Times New Roman" w:cs="Times New Roman"/>
          <w:color w:val="000000" w:themeColor="text1"/>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20BB6">
        <w:rPr>
          <w:rFonts w:ascii="Times New Roman" w:hAnsi="Times New Roman" w:cs="Times New Roman"/>
          <w:color w:val="000000" w:themeColor="text1"/>
          <w:shd w:val="solid" w:color="FFFFFF" w:fill="FFFFFF"/>
          <w:lang w:val="uk-UA" w:eastAsia="en-US"/>
        </w:rPr>
        <w:t>закупівель</w:t>
      </w:r>
      <w:proofErr w:type="spellEnd"/>
      <w:r w:rsidRPr="00520BB6">
        <w:rPr>
          <w:rFonts w:ascii="Times New Roman" w:hAnsi="Times New Roman" w:cs="Times New Roman"/>
          <w:color w:val="000000" w:themeColor="text1"/>
          <w:shd w:val="solid" w:color="FFFFFF" w:fill="FFFFFF"/>
          <w:lang w:val="uk-UA" w:eastAsia="en-US"/>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E351180" w14:textId="77777777" w:rsidR="00C95177" w:rsidRPr="00520BB6" w:rsidRDefault="00C95177" w:rsidP="00C95177">
      <w:pPr>
        <w:spacing w:before="120" w:after="240" w:line="240" w:lineRule="auto"/>
        <w:ind w:firstLine="566"/>
        <w:jc w:val="both"/>
        <w:rPr>
          <w:rFonts w:ascii="Times New Roman" w:hAnsi="Times New Roman" w:cs="Times New Roman"/>
          <w:color w:val="000000" w:themeColor="text1"/>
          <w:shd w:val="solid" w:color="FFFFFF" w:fill="FFFFFF"/>
          <w:lang w:val="uk-UA" w:eastAsia="en-US"/>
        </w:rPr>
      </w:pPr>
      <w:r w:rsidRPr="00520BB6">
        <w:rPr>
          <w:rFonts w:ascii="Times New Roman" w:hAnsi="Times New Roman" w:cs="Times New Roman"/>
          <w:color w:val="000000" w:themeColor="text1"/>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20BB6">
        <w:rPr>
          <w:rFonts w:ascii="Times New Roman" w:hAnsi="Times New Roman" w:cs="Times New Roman"/>
          <w:color w:val="000000" w:themeColor="text1"/>
          <w:shd w:val="solid" w:color="FFFFFF" w:fill="FFFFFF"/>
          <w:lang w:val="uk-UA" w:eastAsia="en-US"/>
        </w:rPr>
        <w:t>закупівель</w:t>
      </w:r>
      <w:proofErr w:type="spellEnd"/>
      <w:r w:rsidRPr="00520BB6">
        <w:rPr>
          <w:rFonts w:ascii="Times New Roman" w:hAnsi="Times New Roman" w:cs="Times New Roman"/>
          <w:color w:val="000000" w:themeColor="text1"/>
          <w:shd w:val="solid" w:color="FFFFFF" w:fill="FFFFFF"/>
          <w:lang w:val="uk-UA" w:eastAsia="en-US"/>
        </w:rPr>
        <w:t xml:space="preserve">, </w:t>
      </w:r>
      <w:r w:rsidRPr="00520BB6">
        <w:rPr>
          <w:rFonts w:ascii="Times New Roman" w:hAnsi="Times New Roman" w:cs="Times New Roman"/>
          <w:b/>
          <w:i/>
          <w:color w:val="000000" w:themeColor="text1"/>
          <w:shd w:val="solid" w:color="FFFFFF" w:fill="FFFFFF"/>
          <w:lang w:val="uk-UA" w:eastAsia="en-US"/>
        </w:rPr>
        <w:t>крім випадків</w:t>
      </w:r>
      <w:r w:rsidRPr="00520BB6">
        <w:rPr>
          <w:rFonts w:ascii="Times New Roman" w:hAnsi="Times New Roman" w:cs="Times New Roman"/>
          <w:color w:val="000000" w:themeColor="text1"/>
          <w:shd w:val="solid" w:color="FFFFFF" w:fill="FFFFFF"/>
          <w:lang w:val="uk-UA" w:eastAsia="en-US"/>
        </w:rPr>
        <w:t xml:space="preserve">, коли доступ до такої інформації є обмеженим на момент оприлюднення оголошення про проведення відкритих торгів </w:t>
      </w:r>
    </w:p>
    <w:p w14:paraId="04ED4C45" w14:textId="77777777" w:rsidR="00C95177" w:rsidRPr="00520BB6" w:rsidRDefault="00C95177" w:rsidP="00C95177">
      <w:pPr>
        <w:pStyle w:val="Default"/>
        <w:jc w:val="center"/>
        <w:rPr>
          <w:rFonts w:eastAsia="Times New Roman"/>
          <w:b/>
          <w:sz w:val="22"/>
          <w:szCs w:val="22"/>
          <w:highlight w:val="yellow"/>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C95177" w:rsidRPr="00520BB6" w14:paraId="09210B4B" w14:textId="77777777" w:rsidTr="00E373CA">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E93B4C8" w14:textId="77777777" w:rsidR="00C95177" w:rsidRPr="00520BB6" w:rsidRDefault="00C95177" w:rsidP="00E373CA">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520BB6">
              <w:rPr>
                <w:rFonts w:ascii="Times New Roman" w:eastAsia="Times New Roman" w:hAnsi="Times New Roman" w:cs="Times New Roman"/>
                <w:b/>
                <w:bCs/>
                <w:lang w:val="uk-UA" w:eastAsia="ru-RU"/>
              </w:rPr>
              <w:t xml:space="preserve">№ </w:t>
            </w:r>
            <w:proofErr w:type="spellStart"/>
            <w:r w:rsidRPr="00520BB6">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38B1B99" w14:textId="77777777" w:rsidR="00C95177" w:rsidRPr="00520BB6" w:rsidRDefault="00C95177" w:rsidP="00E373CA">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520BB6">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AE863D" w14:textId="77777777" w:rsidR="00C95177" w:rsidRPr="00520BB6" w:rsidRDefault="00C95177" w:rsidP="00E373CA">
            <w:pPr>
              <w:spacing w:after="0" w:line="240" w:lineRule="atLeast"/>
              <w:jc w:val="both"/>
              <w:rPr>
                <w:rFonts w:ascii="Times New Roman" w:eastAsia="Times New Roman" w:hAnsi="Times New Roman" w:cs="Times New Roman"/>
                <w:b/>
                <w:kern w:val="2"/>
                <w:lang w:val="uk-UA" w:eastAsia="ar-SA"/>
              </w:rPr>
            </w:pPr>
          </w:p>
          <w:p w14:paraId="04609AD8" w14:textId="77777777" w:rsidR="00C95177" w:rsidRPr="00520BB6" w:rsidRDefault="00C95177" w:rsidP="00E373CA">
            <w:pPr>
              <w:spacing w:after="0" w:line="240" w:lineRule="atLeast"/>
              <w:jc w:val="both"/>
              <w:rPr>
                <w:rFonts w:ascii="Times New Roman" w:eastAsia="Times New Roman" w:hAnsi="Times New Roman" w:cs="Times New Roman"/>
                <w:lang w:val="uk-UA" w:eastAsia="ru-RU"/>
              </w:rPr>
            </w:pPr>
            <w:r w:rsidRPr="00520BB6">
              <w:rPr>
                <w:rFonts w:ascii="Times New Roman" w:eastAsia="Times New Roman" w:hAnsi="Times New Roman" w:cs="Times New Roman"/>
                <w:b/>
                <w:kern w:val="2"/>
                <w:lang w:val="uk-UA" w:eastAsia="ar-SA"/>
              </w:rPr>
              <w:t xml:space="preserve">Спосіб надання </w:t>
            </w:r>
            <w:r w:rsidRPr="00520BB6">
              <w:rPr>
                <w:rFonts w:ascii="Times New Roman" w:eastAsia="Times New Roman" w:hAnsi="Times New Roman" w:cs="Times New Roman"/>
                <w:b/>
                <w:kern w:val="2"/>
                <w:u w:val="single"/>
                <w:lang w:val="uk-UA" w:eastAsia="ar-SA"/>
              </w:rPr>
              <w:t>учасником-переможцем</w:t>
            </w:r>
            <w:r w:rsidRPr="00520BB6">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C95177" w:rsidRPr="00520BB6" w14:paraId="07D467D0" w14:textId="77777777" w:rsidTr="00E373CA">
        <w:tc>
          <w:tcPr>
            <w:tcW w:w="567" w:type="dxa"/>
            <w:tcBorders>
              <w:top w:val="single" w:sz="6" w:space="0" w:color="auto"/>
              <w:left w:val="single" w:sz="6" w:space="0" w:color="auto"/>
              <w:bottom w:val="single" w:sz="6" w:space="0" w:color="auto"/>
              <w:right w:val="single" w:sz="6" w:space="0" w:color="auto"/>
            </w:tcBorders>
          </w:tcPr>
          <w:p w14:paraId="53BADFE9" w14:textId="77777777" w:rsidR="00C95177" w:rsidRPr="00520BB6" w:rsidRDefault="00C95177" w:rsidP="00E373CA">
            <w:pPr>
              <w:spacing w:after="0" w:line="240" w:lineRule="auto"/>
              <w:rPr>
                <w:rFonts w:ascii="Times New Roman" w:eastAsia="Times New Roman" w:hAnsi="Times New Roman" w:cs="Times New Roman"/>
                <w:b/>
                <w:lang w:val="uk-UA" w:eastAsia="ru-RU"/>
              </w:rPr>
            </w:pPr>
            <w:r w:rsidRPr="00520BB6">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14:paraId="432CD92B" w14:textId="77777777" w:rsidR="00C95177" w:rsidRPr="00520BB6" w:rsidRDefault="00C95177" w:rsidP="00E373CA">
            <w:pPr>
              <w:tabs>
                <w:tab w:val="num" w:pos="360"/>
              </w:tabs>
              <w:spacing w:after="0" w:line="240" w:lineRule="auto"/>
              <w:jc w:val="both"/>
              <w:rPr>
                <w:rFonts w:ascii="Times New Roman" w:hAnsi="Times New Roman" w:cs="Times New Roman"/>
                <w:b/>
                <w:lang w:val="uk-UA" w:eastAsia="ru-RU"/>
              </w:rPr>
            </w:pPr>
            <w:r w:rsidRPr="00520BB6">
              <w:rPr>
                <w:rFonts w:ascii="Times New Roman" w:hAnsi="Times New Roman" w:cs="Times New Roman"/>
                <w:b/>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941333" w14:textId="77777777" w:rsidR="00C95177" w:rsidRPr="00520BB6" w:rsidRDefault="00C95177" w:rsidP="00E373CA">
            <w:pPr>
              <w:tabs>
                <w:tab w:val="num" w:pos="360"/>
              </w:tabs>
              <w:spacing w:after="0" w:line="240" w:lineRule="auto"/>
              <w:jc w:val="both"/>
              <w:rPr>
                <w:rFonts w:ascii="Times New Roman" w:hAnsi="Times New Roman" w:cs="Times New Roman"/>
                <w:b/>
                <w:lang w:val="uk-UA" w:eastAsia="ru-RU"/>
              </w:rPr>
            </w:pPr>
            <w:r w:rsidRPr="00520BB6">
              <w:rPr>
                <w:rFonts w:ascii="Times New Roman" w:eastAsia="Times New Roman" w:hAnsi="Times New Roman" w:cs="Times New Roman"/>
                <w:b/>
                <w:lang w:val="uk-UA" w:eastAsia="ru-RU"/>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0DB1576F" w14:textId="77777777" w:rsidR="00C95177" w:rsidRPr="00520BB6" w:rsidRDefault="00C95177" w:rsidP="00E373CA">
            <w:pPr>
              <w:spacing w:after="0" w:line="240" w:lineRule="auto"/>
              <w:jc w:val="both"/>
              <w:rPr>
                <w:rFonts w:ascii="Times New Roman" w:hAnsi="Times New Roman" w:cs="Times New Roman"/>
                <w:lang w:val="uk-UA" w:eastAsia="ru-RU"/>
              </w:rPr>
            </w:pPr>
            <w:r w:rsidRPr="00520BB6">
              <w:rPr>
                <w:rFonts w:ascii="Times New Roman" w:hAnsi="Times New Roman" w:cs="Times New Roman"/>
                <w:lang w:val="uk-UA" w:eastAsia="ru-RU"/>
              </w:rPr>
              <w:t>Замовник перевіряє цю інформацію самостійно.</w:t>
            </w:r>
          </w:p>
          <w:p w14:paraId="6773F0DF" w14:textId="77777777" w:rsidR="00C95177" w:rsidRPr="00520BB6" w:rsidRDefault="00C95177" w:rsidP="00E373CA">
            <w:pPr>
              <w:spacing w:after="0" w:line="240" w:lineRule="auto"/>
              <w:jc w:val="both"/>
              <w:rPr>
                <w:rFonts w:ascii="Times New Roman" w:hAnsi="Times New Roman" w:cs="Times New Roman"/>
                <w:lang w:val="uk-UA" w:eastAsia="ru-RU"/>
              </w:rPr>
            </w:pPr>
          </w:p>
          <w:p w14:paraId="65EC9A03" w14:textId="77777777" w:rsidR="00C95177" w:rsidRPr="00520BB6" w:rsidRDefault="00C95177" w:rsidP="00E373CA">
            <w:pPr>
              <w:spacing w:after="0" w:line="240" w:lineRule="auto"/>
              <w:jc w:val="both"/>
              <w:rPr>
                <w:rFonts w:ascii="Times New Roman" w:hAnsi="Times New Roman" w:cs="Times New Roman"/>
                <w:lang w:val="uk-UA" w:eastAsia="ru-RU"/>
              </w:rPr>
            </w:pPr>
          </w:p>
          <w:p w14:paraId="40DD60B9" w14:textId="77777777" w:rsidR="00C95177" w:rsidRPr="00520BB6" w:rsidRDefault="00C95177" w:rsidP="00E373CA">
            <w:pPr>
              <w:spacing w:after="0" w:line="240" w:lineRule="auto"/>
              <w:jc w:val="both"/>
              <w:rPr>
                <w:rFonts w:ascii="Times New Roman" w:hAnsi="Times New Roman" w:cs="Times New Roman"/>
                <w:lang w:val="uk-UA" w:eastAsia="ru-RU"/>
              </w:rPr>
            </w:pPr>
            <w:r w:rsidRPr="00520BB6">
              <w:rPr>
                <w:rFonts w:ascii="Times New Roman" w:hAnsi="Times New Roman" w:cs="Times New Roman"/>
                <w:lang w:val="uk-UA" w:eastAsia="ru-RU"/>
              </w:rPr>
              <w:t xml:space="preserve">Водночас, враховуючи вимогу абз.15 пункту 47, переможець повинен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із реєстру </w:t>
            </w:r>
            <w:hyperlink r:id="rId6" w:history="1">
              <w:r w:rsidRPr="00520BB6">
                <w:rPr>
                  <w:rStyle w:val="a6"/>
                  <w:rFonts w:ascii="Times New Roman" w:hAnsi="Times New Roman"/>
                  <w:lang w:val="uk-UA" w:eastAsia="ru-RU"/>
                </w:rPr>
                <w:t>https://corruptinfo.nazk.gov.ua/reference/getpersonalreference/individual</w:t>
              </w:r>
            </w:hyperlink>
            <w:r w:rsidRPr="00520BB6">
              <w:rPr>
                <w:rFonts w:ascii="Times New Roman" w:hAnsi="Times New Roman" w:cs="Times New Roman"/>
                <w:lang w:val="uk-UA" w:eastAsia="ru-RU"/>
              </w:rPr>
              <w:t>)  або гарантійний лист).</w:t>
            </w:r>
          </w:p>
        </w:tc>
      </w:tr>
      <w:tr w:rsidR="00C95177" w:rsidRPr="00520BB6" w14:paraId="620A7D30" w14:textId="77777777" w:rsidTr="00E373CA">
        <w:tc>
          <w:tcPr>
            <w:tcW w:w="567" w:type="dxa"/>
            <w:tcBorders>
              <w:top w:val="single" w:sz="6" w:space="0" w:color="auto"/>
              <w:left w:val="single" w:sz="6" w:space="0" w:color="auto"/>
              <w:bottom w:val="single" w:sz="6" w:space="0" w:color="auto"/>
              <w:right w:val="single" w:sz="6" w:space="0" w:color="auto"/>
            </w:tcBorders>
          </w:tcPr>
          <w:p w14:paraId="7A9F386D" w14:textId="77777777" w:rsidR="00C95177" w:rsidRPr="00520BB6" w:rsidRDefault="00C95177" w:rsidP="00E373CA">
            <w:pPr>
              <w:tabs>
                <w:tab w:val="num" w:pos="360"/>
              </w:tabs>
              <w:spacing w:after="0" w:line="240" w:lineRule="auto"/>
              <w:jc w:val="both"/>
              <w:rPr>
                <w:rFonts w:ascii="Times New Roman" w:hAnsi="Times New Roman" w:cs="Times New Roman"/>
                <w:b/>
                <w:lang w:val="uk-UA" w:eastAsia="ru-RU"/>
              </w:rPr>
            </w:pPr>
            <w:r w:rsidRPr="00520BB6">
              <w:rPr>
                <w:rFonts w:ascii="Times New Roman" w:hAnsi="Times New Roman" w:cs="Times New Roman"/>
                <w:b/>
                <w:lang w:val="uk-UA"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4944B1B2" w14:textId="77777777" w:rsidR="00C95177" w:rsidRPr="00520BB6" w:rsidRDefault="00C95177" w:rsidP="00E373CA">
            <w:pPr>
              <w:tabs>
                <w:tab w:val="num" w:pos="360"/>
              </w:tabs>
              <w:spacing w:after="0" w:line="240" w:lineRule="auto"/>
              <w:jc w:val="both"/>
              <w:rPr>
                <w:rFonts w:ascii="Times New Roman" w:hAnsi="Times New Roman" w:cs="Times New Roman"/>
                <w:b/>
                <w:lang w:val="uk-UA" w:eastAsia="ru-RU"/>
              </w:rPr>
            </w:pPr>
            <w:r w:rsidRPr="00520BB6">
              <w:rPr>
                <w:rFonts w:ascii="Times New Roman" w:eastAsia="Times New Roman" w:hAnsi="Times New Roman" w:cs="Times New Roman"/>
                <w:b/>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520BB6">
              <w:rPr>
                <w:rFonts w:ascii="Times New Roman" w:hAnsi="Times New Roman" w:cs="Times New Roman"/>
                <w:b/>
                <w:lang w:val="uk-UA" w:eastAsia="ru-RU"/>
              </w:rPr>
              <w:t xml:space="preserve"> (підстава згідно з підпунктом 5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6B61DC7E" w14:textId="77777777" w:rsidR="00C95177" w:rsidRPr="00520BB6" w:rsidRDefault="00C95177" w:rsidP="00E373CA">
            <w:pPr>
              <w:spacing w:after="0" w:line="240" w:lineRule="auto"/>
              <w:jc w:val="both"/>
              <w:rPr>
                <w:rFonts w:ascii="Times New Roman" w:hAnsi="Times New Roman" w:cs="Times New Roman"/>
                <w:lang w:val="uk-UA" w:eastAsia="ru-RU"/>
              </w:rPr>
            </w:pPr>
            <w:r w:rsidRPr="00520BB6">
              <w:rPr>
                <w:rFonts w:ascii="Times New Roman" w:hAnsi="Times New Roman" w:cs="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2454BE05" w14:textId="77777777" w:rsidR="00C95177" w:rsidRPr="00520BB6" w:rsidRDefault="00C95177" w:rsidP="00E373CA">
            <w:pPr>
              <w:spacing w:after="0" w:line="240" w:lineRule="auto"/>
              <w:jc w:val="both"/>
              <w:rPr>
                <w:rFonts w:ascii="Times New Roman" w:hAnsi="Times New Roman" w:cs="Times New Roman"/>
                <w:lang w:val="uk-UA" w:eastAsia="ru-RU"/>
              </w:rPr>
            </w:pPr>
            <w:r w:rsidRPr="00520BB6">
              <w:rPr>
                <w:rFonts w:ascii="Times New Roman" w:hAnsi="Times New Roman" w:cs="Times New Roman"/>
                <w:lang w:val="uk-UA" w:eastAsia="ru-RU"/>
              </w:rPr>
              <w:t>Документ має бути оформлений не більше 30 денної давнини відносно дати його подання Замовнику.</w:t>
            </w:r>
          </w:p>
        </w:tc>
      </w:tr>
      <w:tr w:rsidR="00C95177" w:rsidRPr="00520BB6" w14:paraId="02E0EA94" w14:textId="77777777" w:rsidTr="00E373CA">
        <w:tc>
          <w:tcPr>
            <w:tcW w:w="567" w:type="dxa"/>
            <w:tcBorders>
              <w:top w:val="single" w:sz="6" w:space="0" w:color="auto"/>
              <w:left w:val="single" w:sz="6" w:space="0" w:color="auto"/>
              <w:bottom w:val="single" w:sz="6" w:space="0" w:color="auto"/>
              <w:right w:val="single" w:sz="6" w:space="0" w:color="auto"/>
            </w:tcBorders>
          </w:tcPr>
          <w:p w14:paraId="47717D31" w14:textId="77777777" w:rsidR="00C95177" w:rsidRPr="00520BB6" w:rsidRDefault="00C95177" w:rsidP="00E373CA">
            <w:pPr>
              <w:tabs>
                <w:tab w:val="num" w:pos="360"/>
              </w:tabs>
              <w:spacing w:after="0" w:line="240" w:lineRule="auto"/>
              <w:jc w:val="both"/>
              <w:rPr>
                <w:rFonts w:ascii="Times New Roman" w:hAnsi="Times New Roman" w:cs="Times New Roman"/>
                <w:b/>
                <w:lang w:val="uk-UA" w:eastAsia="ru-RU"/>
              </w:rPr>
            </w:pPr>
            <w:r w:rsidRPr="00520BB6">
              <w:rPr>
                <w:rFonts w:ascii="Times New Roman" w:hAnsi="Times New Roman" w:cs="Times New Roman"/>
                <w:b/>
                <w:lang w:val="uk-UA"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67DCAA13" w14:textId="77777777" w:rsidR="00C95177" w:rsidRPr="00520BB6" w:rsidRDefault="00C95177" w:rsidP="00E373CA">
            <w:pPr>
              <w:tabs>
                <w:tab w:val="num" w:pos="360"/>
              </w:tabs>
              <w:spacing w:after="0" w:line="240" w:lineRule="auto"/>
              <w:jc w:val="both"/>
              <w:rPr>
                <w:rFonts w:ascii="Times New Roman" w:eastAsia="Times New Roman" w:hAnsi="Times New Roman" w:cs="Times New Roman"/>
                <w:b/>
                <w:lang w:val="uk-UA" w:eastAsia="ru-RU"/>
              </w:rPr>
            </w:pPr>
            <w:r w:rsidRPr="00520BB6">
              <w:rPr>
                <w:rFonts w:ascii="Times New Roman" w:eastAsia="Times New Roman" w:hAnsi="Times New Roman" w:cs="Times New Roman"/>
                <w:b/>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757C9D" w14:textId="77777777" w:rsidR="00C95177" w:rsidRPr="00520BB6" w:rsidRDefault="00C95177" w:rsidP="00E373CA">
            <w:pPr>
              <w:tabs>
                <w:tab w:val="num" w:pos="360"/>
              </w:tabs>
              <w:spacing w:after="0" w:line="240" w:lineRule="auto"/>
              <w:jc w:val="both"/>
              <w:rPr>
                <w:rFonts w:ascii="Times New Roman" w:hAnsi="Times New Roman" w:cs="Times New Roman"/>
                <w:b/>
                <w:lang w:val="uk-UA" w:eastAsia="ru-RU"/>
              </w:rPr>
            </w:pPr>
            <w:r w:rsidRPr="00520BB6">
              <w:rPr>
                <w:rFonts w:ascii="Times New Roman" w:hAnsi="Times New Roman" w:cs="Times New Roman"/>
                <w:b/>
                <w:lang w:val="uk-UA" w:eastAsia="ru-RU"/>
              </w:rPr>
              <w:t>(підстава згідно з підпунктом 6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113A411F" w14:textId="77777777" w:rsidR="00C95177" w:rsidRPr="00520BB6" w:rsidRDefault="00C95177" w:rsidP="00E373CA">
            <w:pPr>
              <w:spacing w:after="0" w:line="240" w:lineRule="auto"/>
              <w:jc w:val="both"/>
              <w:rPr>
                <w:rFonts w:ascii="Times New Roman" w:hAnsi="Times New Roman" w:cs="Times New Roman"/>
                <w:lang w:val="uk-UA" w:eastAsia="ru-RU"/>
              </w:rPr>
            </w:pPr>
            <w:r w:rsidRPr="00520BB6">
              <w:rPr>
                <w:rFonts w:ascii="Times New Roman" w:hAnsi="Times New Roman" w:cs="Times New Roman"/>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C95177" w:rsidRPr="00520BB6" w14:paraId="03ACC0FA" w14:textId="77777777" w:rsidTr="00E373CA">
        <w:tc>
          <w:tcPr>
            <w:tcW w:w="567" w:type="dxa"/>
            <w:tcBorders>
              <w:top w:val="single" w:sz="6" w:space="0" w:color="auto"/>
              <w:left w:val="single" w:sz="6" w:space="0" w:color="auto"/>
              <w:bottom w:val="single" w:sz="6" w:space="0" w:color="auto"/>
              <w:right w:val="single" w:sz="6" w:space="0" w:color="auto"/>
            </w:tcBorders>
          </w:tcPr>
          <w:p w14:paraId="0993D89B" w14:textId="77777777" w:rsidR="00C95177" w:rsidRPr="00520BB6" w:rsidRDefault="00C95177" w:rsidP="00E373CA">
            <w:pPr>
              <w:tabs>
                <w:tab w:val="num" w:pos="360"/>
              </w:tabs>
              <w:spacing w:after="0" w:line="240" w:lineRule="auto"/>
              <w:jc w:val="both"/>
              <w:rPr>
                <w:rFonts w:ascii="Times New Roman" w:hAnsi="Times New Roman" w:cs="Times New Roman"/>
                <w:b/>
                <w:lang w:val="uk-UA" w:eastAsia="ru-RU"/>
              </w:rPr>
            </w:pPr>
            <w:r w:rsidRPr="00520BB6">
              <w:rPr>
                <w:rFonts w:ascii="Times New Roman" w:hAnsi="Times New Roman" w:cs="Times New Roman"/>
                <w:b/>
                <w:lang w:val="uk-UA"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07E96591" w14:textId="77777777" w:rsidR="00C95177" w:rsidRPr="00520BB6" w:rsidRDefault="00C95177" w:rsidP="00E373CA">
            <w:pPr>
              <w:tabs>
                <w:tab w:val="num" w:pos="360"/>
              </w:tabs>
              <w:spacing w:after="0" w:line="240" w:lineRule="auto"/>
              <w:jc w:val="both"/>
              <w:rPr>
                <w:rFonts w:ascii="Times New Roman" w:eastAsia="Times New Roman" w:hAnsi="Times New Roman" w:cs="Times New Roman"/>
                <w:b/>
                <w:lang w:val="uk-UA" w:eastAsia="ru-RU"/>
              </w:rPr>
            </w:pPr>
            <w:r w:rsidRPr="00520BB6">
              <w:rPr>
                <w:rFonts w:ascii="Times New Roman" w:eastAsia="Times New Roman" w:hAnsi="Times New Roman" w:cs="Times New Roman"/>
                <w:b/>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w:t>
            </w:r>
            <w:r w:rsidRPr="00520BB6">
              <w:rPr>
                <w:rFonts w:ascii="Times New Roman" w:eastAsia="Times New Roman" w:hAnsi="Times New Roman" w:cs="Times New Roman"/>
                <w:b/>
                <w:lang w:val="uk-UA" w:eastAsia="ru-RU"/>
              </w:rPr>
              <w:lastRenderedPageBreak/>
              <w:t>відповідальності за вчинення правопорушення, пов’язаного з використанням дитячої праці чи будь-якими формами торгівлі людьми</w:t>
            </w:r>
          </w:p>
          <w:p w14:paraId="1FEA1913" w14:textId="77777777" w:rsidR="00C95177" w:rsidRPr="00520BB6" w:rsidRDefault="00C95177" w:rsidP="00E373CA">
            <w:pPr>
              <w:tabs>
                <w:tab w:val="num" w:pos="360"/>
              </w:tabs>
              <w:spacing w:after="0" w:line="240" w:lineRule="auto"/>
              <w:jc w:val="both"/>
              <w:rPr>
                <w:rFonts w:ascii="Times New Roman" w:hAnsi="Times New Roman" w:cs="Times New Roman"/>
                <w:b/>
                <w:lang w:val="uk-UA" w:eastAsia="ru-RU"/>
              </w:rPr>
            </w:pPr>
            <w:r w:rsidRPr="00520BB6">
              <w:rPr>
                <w:rFonts w:ascii="Times New Roman" w:hAnsi="Times New Roman" w:cs="Times New Roman"/>
                <w:b/>
                <w:lang w:val="uk-UA" w:eastAsia="ru-RU"/>
              </w:rPr>
              <w:t>(підстава згідно з підпунктом 12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72D0BB54" w14:textId="77777777" w:rsidR="00C95177" w:rsidRPr="00520BB6" w:rsidRDefault="00C95177" w:rsidP="00E373CA">
            <w:pPr>
              <w:pStyle w:val="rvps2"/>
              <w:spacing w:before="0" w:beforeAutospacing="0" w:after="0" w:afterAutospacing="0"/>
              <w:jc w:val="both"/>
              <w:rPr>
                <w:sz w:val="22"/>
                <w:szCs w:val="22"/>
                <w:lang w:val="uk-UA" w:eastAsia="ru-RU"/>
              </w:rPr>
            </w:pPr>
            <w:r w:rsidRPr="00520BB6">
              <w:rPr>
                <w:sz w:val="22"/>
                <w:szCs w:val="22"/>
                <w:lang w:val="uk-UA"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w:t>
            </w:r>
            <w:r w:rsidRPr="00520BB6">
              <w:rPr>
                <w:sz w:val="22"/>
                <w:szCs w:val="22"/>
                <w:lang w:val="uk-UA" w:eastAsia="ru-RU"/>
              </w:rPr>
              <w:lastRenderedPageBreak/>
              <w:t xml:space="preserve">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4CAF7F20" w14:textId="77777777" w:rsidR="00C95177" w:rsidRPr="00520BB6" w:rsidRDefault="00C95177" w:rsidP="00E373CA">
            <w:pPr>
              <w:pStyle w:val="rvps2"/>
              <w:spacing w:before="0" w:beforeAutospacing="0" w:after="0" w:afterAutospacing="0"/>
              <w:jc w:val="both"/>
              <w:rPr>
                <w:sz w:val="22"/>
                <w:szCs w:val="22"/>
                <w:lang w:val="uk-UA" w:eastAsia="ru-RU"/>
              </w:rPr>
            </w:pPr>
            <w:r w:rsidRPr="00520BB6">
              <w:rPr>
                <w:sz w:val="22"/>
                <w:szCs w:val="22"/>
                <w:lang w:val="uk-UA" w:eastAsia="ru-RU"/>
              </w:rPr>
              <w:t>Документ має бути оформлений не більше 30 денної давнини відносно дати його подання Замовнику.</w:t>
            </w:r>
          </w:p>
        </w:tc>
      </w:tr>
      <w:tr w:rsidR="00C95177" w:rsidRPr="00520BB6" w14:paraId="504B3C6C" w14:textId="77777777" w:rsidTr="00E373CA">
        <w:tc>
          <w:tcPr>
            <w:tcW w:w="567" w:type="dxa"/>
            <w:tcBorders>
              <w:top w:val="single" w:sz="6" w:space="0" w:color="auto"/>
              <w:left w:val="single" w:sz="6" w:space="0" w:color="auto"/>
              <w:bottom w:val="single" w:sz="6" w:space="0" w:color="auto"/>
              <w:right w:val="single" w:sz="6" w:space="0" w:color="auto"/>
            </w:tcBorders>
          </w:tcPr>
          <w:p w14:paraId="1573DBD6" w14:textId="77777777" w:rsidR="00C95177" w:rsidRPr="00520BB6" w:rsidRDefault="00C95177" w:rsidP="00E373CA">
            <w:pPr>
              <w:spacing w:after="150" w:line="240" w:lineRule="auto"/>
              <w:jc w:val="both"/>
              <w:rPr>
                <w:rFonts w:ascii="Times New Roman" w:hAnsi="Times New Roman" w:cs="Times New Roman"/>
                <w:b/>
                <w:lang w:val="uk-UA" w:eastAsia="ru-RU"/>
              </w:rPr>
            </w:pPr>
            <w:r w:rsidRPr="00520BB6">
              <w:rPr>
                <w:rFonts w:ascii="Times New Roman" w:hAnsi="Times New Roman" w:cs="Times New Roman"/>
                <w:b/>
                <w:lang w:val="uk-UA" w:eastAsia="ru-RU"/>
              </w:rPr>
              <w:lastRenderedPageBreak/>
              <w:t>5.</w:t>
            </w:r>
          </w:p>
        </w:tc>
        <w:tc>
          <w:tcPr>
            <w:tcW w:w="3969" w:type="dxa"/>
            <w:tcBorders>
              <w:top w:val="single" w:sz="6" w:space="0" w:color="auto"/>
              <w:left w:val="single" w:sz="6" w:space="0" w:color="auto"/>
              <w:bottom w:val="single" w:sz="6" w:space="0" w:color="auto"/>
              <w:right w:val="single" w:sz="6" w:space="0" w:color="auto"/>
            </w:tcBorders>
            <w:vAlign w:val="center"/>
          </w:tcPr>
          <w:p w14:paraId="18C5703E" w14:textId="77777777" w:rsidR="00C95177" w:rsidRPr="00520BB6" w:rsidRDefault="00C95177" w:rsidP="00E373CA">
            <w:pPr>
              <w:spacing w:after="150" w:line="240" w:lineRule="auto"/>
              <w:jc w:val="both"/>
              <w:rPr>
                <w:rFonts w:ascii="Times New Roman" w:eastAsia="Times New Roman" w:hAnsi="Times New Roman" w:cs="Times New Roman"/>
                <w:b/>
                <w:color w:val="000000"/>
                <w:lang w:val="uk-UA"/>
              </w:rPr>
            </w:pPr>
            <w:r w:rsidRPr="00520BB6">
              <w:rPr>
                <w:rFonts w:ascii="Times New Roman" w:eastAsia="Times New Roman" w:hAnsi="Times New Roman" w:cs="Times New Roman"/>
                <w:b/>
                <w:color w:val="00000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520BB6">
              <w:rPr>
                <w:rFonts w:ascii="Times New Roman" w:eastAsia="Times New Roman" w:hAnsi="Times New Roman" w:cs="Times New Roman"/>
                <w:b/>
                <w:lang w:val="uk-UA" w:eastAsia="ru-RU"/>
              </w:rPr>
              <w:t xml:space="preserve">(підстава згідно з </w:t>
            </w:r>
            <w:proofErr w:type="spellStart"/>
            <w:r w:rsidRPr="00520BB6">
              <w:rPr>
                <w:rFonts w:ascii="Times New Roman" w:eastAsia="Times New Roman" w:hAnsi="Times New Roman" w:cs="Times New Roman"/>
                <w:b/>
                <w:lang w:val="uk-UA" w:eastAsia="ru-RU"/>
              </w:rPr>
              <w:t>абз</w:t>
            </w:r>
            <w:proofErr w:type="spellEnd"/>
            <w:r w:rsidRPr="00520BB6">
              <w:rPr>
                <w:rFonts w:ascii="Times New Roman" w:eastAsia="Times New Roman" w:hAnsi="Times New Roman" w:cs="Times New Roman"/>
                <w:b/>
                <w:lang w:val="uk-UA" w:eastAsia="ru-RU"/>
              </w:rPr>
              <w:t>. 14 п.47 Особливостей).</w:t>
            </w:r>
          </w:p>
        </w:tc>
        <w:tc>
          <w:tcPr>
            <w:tcW w:w="5103" w:type="dxa"/>
            <w:tcBorders>
              <w:top w:val="single" w:sz="6" w:space="0" w:color="auto"/>
              <w:left w:val="single" w:sz="6" w:space="0" w:color="auto"/>
              <w:bottom w:val="single" w:sz="6" w:space="0" w:color="auto"/>
              <w:right w:val="single" w:sz="6" w:space="0" w:color="auto"/>
            </w:tcBorders>
          </w:tcPr>
          <w:p w14:paraId="696FC9A5" w14:textId="77777777" w:rsidR="00C95177" w:rsidRPr="00520BB6" w:rsidRDefault="00C95177" w:rsidP="00E373CA">
            <w:pPr>
              <w:pStyle w:val="rvps2"/>
              <w:spacing w:before="0" w:beforeAutospacing="0" w:after="0" w:afterAutospacing="0"/>
              <w:jc w:val="both"/>
              <w:rPr>
                <w:color w:val="000000"/>
                <w:sz w:val="22"/>
                <w:szCs w:val="22"/>
                <w:lang w:val="uk-UA"/>
              </w:rPr>
            </w:pPr>
            <w:r w:rsidRPr="00520BB6">
              <w:rPr>
                <w:color w:val="000000"/>
                <w:sz w:val="22"/>
                <w:szCs w:val="22"/>
                <w:lang w:val="uk-UA"/>
              </w:rPr>
              <w:t>Довідка, складена учасником у довільній формі, що підтверджує відсутність підстави для відхилення, передбаченої абз.14 п.47 Особливостей.</w:t>
            </w:r>
          </w:p>
          <w:p w14:paraId="0097B7F4" w14:textId="77777777" w:rsidR="00C95177" w:rsidRPr="00520BB6" w:rsidRDefault="00C95177" w:rsidP="00E373CA">
            <w:pPr>
              <w:spacing w:after="0" w:line="240" w:lineRule="auto"/>
              <w:jc w:val="both"/>
              <w:rPr>
                <w:rFonts w:ascii="Times New Roman" w:hAnsi="Times New Roman" w:cs="Times New Roman"/>
                <w:lang w:val="uk-UA" w:eastAsia="ru-RU"/>
              </w:rPr>
            </w:pPr>
          </w:p>
          <w:p w14:paraId="5778CC87" w14:textId="77777777" w:rsidR="00C95177" w:rsidRPr="00520BB6" w:rsidRDefault="00C95177" w:rsidP="00E373CA">
            <w:pPr>
              <w:spacing w:after="0" w:line="240" w:lineRule="auto"/>
              <w:jc w:val="both"/>
              <w:rPr>
                <w:rFonts w:ascii="Times New Roman" w:hAnsi="Times New Roman" w:cs="Times New Roman"/>
                <w:lang w:val="uk-UA" w:eastAsia="ru-RU"/>
              </w:rPr>
            </w:pPr>
            <w:r w:rsidRPr="00520BB6">
              <w:rPr>
                <w:rFonts w:ascii="Times New Roman" w:hAnsi="Times New Roman" w:cs="Times New Roman"/>
                <w:lang w:val="uk-UA" w:eastAsia="ru-RU"/>
              </w:rPr>
              <w:t xml:space="preserve">У разі, якщо відносно учасника-переможця така підстава для відхилення наявна, то </w:t>
            </w:r>
            <w:r w:rsidRPr="00520BB6">
              <w:rPr>
                <w:rFonts w:ascii="Times New Roman" w:hAnsi="Times New Roman"/>
                <w:szCs w:val="28"/>
                <w:lang w:val="uk-UA"/>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159D752" w14:textId="77777777" w:rsidR="00C95177" w:rsidRPr="00520BB6" w:rsidRDefault="00C95177" w:rsidP="00C95177">
      <w:pPr>
        <w:widowControl w:val="0"/>
        <w:spacing w:after="0" w:line="240" w:lineRule="auto"/>
        <w:ind w:right="113" w:firstLine="567"/>
        <w:contextualSpacing/>
        <w:jc w:val="both"/>
        <w:rPr>
          <w:rFonts w:ascii="Times New Roman" w:hAnsi="Times New Roman" w:cs="Times New Roman"/>
          <w:i/>
          <w:highlight w:val="yellow"/>
          <w:lang w:val="uk-UA"/>
        </w:rPr>
      </w:pPr>
    </w:p>
    <w:p w14:paraId="1EA647B2" w14:textId="77777777" w:rsidR="00C95177" w:rsidRPr="00520BB6" w:rsidRDefault="00C95177" w:rsidP="00C95177">
      <w:pPr>
        <w:widowControl w:val="0"/>
        <w:spacing w:after="0" w:line="240" w:lineRule="auto"/>
        <w:ind w:right="113" w:firstLine="567"/>
        <w:contextualSpacing/>
        <w:jc w:val="both"/>
        <w:rPr>
          <w:rFonts w:ascii="Times New Roman" w:hAnsi="Times New Roman" w:cs="Times New Roman"/>
          <w:i/>
          <w:highlight w:val="yellow"/>
          <w:lang w:val="uk-UA"/>
        </w:rPr>
      </w:pPr>
    </w:p>
    <w:p w14:paraId="6C194882" w14:textId="77777777" w:rsidR="00C95177" w:rsidRPr="00520BB6" w:rsidRDefault="00C95177" w:rsidP="00C95177">
      <w:pPr>
        <w:rPr>
          <w:rFonts w:ascii="Times New Roman" w:hAnsi="Times New Roman" w:cs="Times New Roman"/>
          <w:highlight w:val="yellow"/>
          <w:lang w:val="uk-UA"/>
        </w:rPr>
      </w:pPr>
      <w:r w:rsidRPr="00520BB6">
        <w:rPr>
          <w:rFonts w:ascii="Times New Roman" w:hAnsi="Times New Roman" w:cs="Times New Roman"/>
          <w:highlight w:val="yellow"/>
          <w:lang w:val="uk-UA"/>
        </w:rPr>
        <w:br w:type="page"/>
      </w:r>
    </w:p>
    <w:p w14:paraId="20FFA30E" w14:textId="77777777" w:rsidR="00C95177" w:rsidRPr="00520BB6" w:rsidRDefault="00C95177" w:rsidP="00C95177">
      <w:pPr>
        <w:jc w:val="center"/>
        <w:rPr>
          <w:rFonts w:ascii="Times New Roman" w:hAnsi="Times New Roman" w:cs="Times New Roman"/>
          <w:b/>
          <w:lang w:val="uk-UA"/>
        </w:rPr>
      </w:pPr>
      <w:r w:rsidRPr="00520BB6">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C95177" w:rsidRPr="00520BB6" w14:paraId="67EBC287" w14:textId="77777777" w:rsidTr="00E373CA">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0A1F256F" w14:textId="77777777" w:rsidR="00C95177" w:rsidRPr="00520BB6" w:rsidRDefault="00C95177" w:rsidP="00E373CA">
            <w:pPr>
              <w:spacing w:line="240" w:lineRule="auto"/>
              <w:contextualSpacing/>
              <w:jc w:val="center"/>
              <w:rPr>
                <w:rFonts w:ascii="Times New Roman" w:eastAsia="Times New Roman" w:hAnsi="Times New Roman" w:cs="Times New Roman"/>
                <w:sz w:val="21"/>
                <w:szCs w:val="21"/>
                <w:lang w:val="uk-UA" w:eastAsia="ru-RU"/>
              </w:rPr>
            </w:pPr>
            <w:r w:rsidRPr="00520BB6">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C95177" w:rsidRPr="00520BB6" w14:paraId="74CFFED1" w14:textId="77777777" w:rsidTr="00E373C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929F84" w14:textId="77777777" w:rsidR="00C95177" w:rsidRPr="00520BB6" w:rsidRDefault="00C95177" w:rsidP="00E373CA">
            <w:pPr>
              <w:spacing w:line="240" w:lineRule="auto"/>
              <w:contextualSpacing/>
              <w:jc w:val="both"/>
              <w:rPr>
                <w:rFonts w:ascii="Times New Roman" w:eastAsia="Times New Roman" w:hAnsi="Times New Roman" w:cs="Times New Roman"/>
                <w:lang w:val="uk-UA" w:eastAsia="ru-RU"/>
              </w:rPr>
            </w:pPr>
            <w:r w:rsidRPr="00520BB6">
              <w:rPr>
                <w:rFonts w:ascii="Times New Roman" w:eastAsia="Times New Roman" w:hAnsi="Times New Roman" w:cs="Times New Roman"/>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9C8AC0" w14:textId="5C1A55D9" w:rsidR="00C95177" w:rsidRPr="00520BB6" w:rsidRDefault="00C95177" w:rsidP="00E373CA">
            <w:pPr>
              <w:pStyle w:val="a4"/>
              <w:spacing w:before="0" w:beforeAutospacing="0" w:after="0" w:afterAutospacing="0"/>
              <w:ind w:left="-21" w:firstLine="479"/>
              <w:jc w:val="both"/>
              <w:rPr>
                <w:color w:val="000000"/>
                <w:sz w:val="22"/>
                <w:szCs w:val="22"/>
                <w:lang w:val="uk-UA"/>
              </w:rPr>
            </w:pPr>
            <w:r w:rsidRPr="00520BB6">
              <w:rPr>
                <w:color w:val="000000"/>
                <w:sz w:val="22"/>
                <w:szCs w:val="22"/>
                <w:lang w:val="uk-UA"/>
              </w:rPr>
              <w:t>Повноваження щодо підпису документів</w:t>
            </w:r>
            <w:r w:rsidR="000901B8">
              <w:rPr>
                <w:color w:val="000000"/>
                <w:sz w:val="22"/>
                <w:szCs w:val="22"/>
                <w:lang w:val="uk-UA"/>
              </w:rPr>
              <w:t xml:space="preserve"> тендерної пропозиції та договору про закупівлю </w:t>
            </w:r>
            <w:r w:rsidRPr="00520BB6">
              <w:rPr>
                <w:color w:val="000000"/>
                <w:sz w:val="22"/>
                <w:szCs w:val="22"/>
                <w:lang w:val="uk-UA"/>
              </w:rPr>
              <w:t xml:space="preserve"> підтверджується: </w:t>
            </w:r>
          </w:p>
          <w:p w14:paraId="1683B3F4" w14:textId="77777777" w:rsidR="00C95177" w:rsidRPr="00520BB6" w:rsidRDefault="00C95177" w:rsidP="00E373CA">
            <w:pPr>
              <w:pStyle w:val="a4"/>
              <w:spacing w:before="0" w:beforeAutospacing="0" w:after="0" w:afterAutospacing="0"/>
              <w:ind w:left="-21" w:firstLine="479"/>
              <w:jc w:val="both"/>
              <w:rPr>
                <w:color w:val="000000"/>
                <w:sz w:val="22"/>
                <w:szCs w:val="22"/>
                <w:lang w:val="uk-UA"/>
              </w:rPr>
            </w:pPr>
            <w:r w:rsidRPr="00520BB6">
              <w:rPr>
                <w:color w:val="000000"/>
                <w:sz w:val="22"/>
                <w:szCs w:val="22"/>
                <w:lang w:val="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520BB6">
              <w:rPr>
                <w:color w:val="000000"/>
                <w:sz w:val="22"/>
                <w:szCs w:val="22"/>
                <w:u w:val="single"/>
                <w:lang w:val="uk-UA"/>
              </w:rPr>
              <w:t>на підставі положень установчих документів</w:t>
            </w:r>
            <w:r w:rsidRPr="00520BB6">
              <w:rPr>
                <w:color w:val="000000"/>
                <w:sz w:val="22"/>
                <w:szCs w:val="22"/>
                <w:lang w:val="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559B6710" w14:textId="77777777" w:rsidR="00C95177" w:rsidRPr="00520BB6" w:rsidRDefault="00C95177" w:rsidP="00E373CA">
            <w:pPr>
              <w:pStyle w:val="a4"/>
              <w:spacing w:before="0" w:beforeAutospacing="0" w:after="0" w:afterAutospacing="0"/>
              <w:ind w:left="-21" w:firstLine="479"/>
              <w:jc w:val="both"/>
              <w:rPr>
                <w:color w:val="000000"/>
                <w:sz w:val="22"/>
                <w:szCs w:val="22"/>
                <w:lang w:val="uk-UA"/>
              </w:rPr>
            </w:pPr>
            <w:r w:rsidRPr="00520BB6">
              <w:rPr>
                <w:color w:val="000000"/>
                <w:sz w:val="22"/>
                <w:szCs w:val="22"/>
                <w:lang w:val="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5CDBF55" w14:textId="77777777" w:rsidR="00C95177" w:rsidRPr="00520BB6" w:rsidRDefault="00C95177" w:rsidP="00E373CA">
            <w:pPr>
              <w:pStyle w:val="a4"/>
              <w:spacing w:before="0" w:beforeAutospacing="0" w:after="0" w:afterAutospacing="0"/>
              <w:ind w:left="-21" w:firstLine="479"/>
              <w:jc w:val="both"/>
              <w:rPr>
                <w:color w:val="000000"/>
                <w:sz w:val="22"/>
                <w:szCs w:val="22"/>
                <w:lang w:val="uk-UA"/>
              </w:rPr>
            </w:pPr>
            <w:r w:rsidRPr="00520BB6">
              <w:rPr>
                <w:color w:val="000000"/>
                <w:sz w:val="22"/>
                <w:szCs w:val="22"/>
                <w:lang w:val="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0131F6A6" w14:textId="77777777" w:rsidR="00C95177" w:rsidRPr="00520BB6" w:rsidRDefault="00C95177" w:rsidP="00E373CA">
            <w:pPr>
              <w:pStyle w:val="a4"/>
              <w:spacing w:before="0" w:beforeAutospacing="0" w:after="0" w:afterAutospacing="0"/>
              <w:ind w:left="-21" w:firstLine="479"/>
              <w:jc w:val="both"/>
              <w:rPr>
                <w:color w:val="000000"/>
                <w:sz w:val="22"/>
                <w:szCs w:val="22"/>
                <w:lang w:val="uk-UA"/>
              </w:rPr>
            </w:pPr>
            <w:r w:rsidRPr="00520BB6">
              <w:rPr>
                <w:color w:val="000000"/>
                <w:sz w:val="22"/>
                <w:szCs w:val="22"/>
                <w:lang w:val="uk-UA"/>
              </w:rPr>
              <w:t>Г) Повноваження фізичних осіб та фізичних осіб-підприємців  підтверджуються копією паспорта (заповнені сторінки)/ ID-картки.</w:t>
            </w:r>
          </w:p>
        </w:tc>
      </w:tr>
      <w:tr w:rsidR="00C95177" w:rsidRPr="00520BB6" w14:paraId="06C76430" w14:textId="77777777" w:rsidTr="00E373C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6F80D3" w14:textId="77777777" w:rsidR="00C95177" w:rsidRPr="00520BB6" w:rsidRDefault="00C95177" w:rsidP="00E373CA">
            <w:pPr>
              <w:spacing w:line="240" w:lineRule="auto"/>
              <w:contextualSpacing/>
              <w:jc w:val="both"/>
              <w:rPr>
                <w:rFonts w:ascii="Times New Roman" w:eastAsia="Times New Roman" w:hAnsi="Times New Roman" w:cs="Times New Roman"/>
                <w:lang w:val="uk-UA" w:eastAsia="ru-RU"/>
              </w:rPr>
            </w:pPr>
            <w:r w:rsidRPr="00520BB6">
              <w:rPr>
                <w:rFonts w:ascii="Times New Roman" w:eastAsia="Times New Roman" w:hAnsi="Times New Roman" w:cs="Times New Roman"/>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AE0F6B" w14:textId="77777777" w:rsidR="00C95177" w:rsidRPr="00520BB6" w:rsidRDefault="00C95177" w:rsidP="00E373CA">
            <w:pPr>
              <w:spacing w:line="240" w:lineRule="auto"/>
              <w:contextualSpacing/>
              <w:jc w:val="both"/>
              <w:rPr>
                <w:rFonts w:ascii="Times New Roman" w:hAnsi="Times New Roman"/>
                <w:iCs/>
                <w:lang w:val="uk-UA"/>
              </w:rPr>
            </w:pPr>
            <w:r w:rsidRPr="00520BB6">
              <w:rPr>
                <w:rFonts w:ascii="Times New Roman" w:hAnsi="Times New Roman"/>
                <w:iCs/>
                <w:lang w:val="uk-UA"/>
              </w:rPr>
              <w:t xml:space="preserve">2.1. Оригінал </w:t>
            </w:r>
            <w:r w:rsidRPr="00520BB6">
              <w:rPr>
                <w:rFonts w:ascii="Times New Roman" w:hAnsi="Times New Roman"/>
                <w:lang w:val="uk-UA"/>
              </w:rPr>
              <w:t>чи</w:t>
            </w:r>
            <w:r w:rsidRPr="00520BB6">
              <w:rPr>
                <w:rFonts w:ascii="Times New Roman" w:eastAsia="Arial" w:hAnsi="Times New Roman"/>
                <w:lang w:val="uk-UA" w:eastAsia="zh-CN"/>
              </w:rPr>
              <w:t xml:space="preserve"> </w:t>
            </w:r>
            <w:r w:rsidRPr="00520BB6">
              <w:rPr>
                <w:rFonts w:ascii="Times New Roman" w:hAnsi="Times New Roman"/>
                <w:lang w:val="uk-UA"/>
              </w:rPr>
              <w:t xml:space="preserve">копія </w:t>
            </w:r>
            <w:r w:rsidRPr="00520BB6">
              <w:rPr>
                <w:rFonts w:ascii="Times New Roman" w:hAnsi="Times New Roman"/>
                <w:iCs/>
                <w:lang w:val="uk-UA"/>
              </w:rPr>
              <w:t>статуту або іншого установчого документу</w:t>
            </w:r>
            <w:r w:rsidRPr="00520BB6">
              <w:rPr>
                <w:rFonts w:ascii="Times New Roman" w:hAnsi="Times New Roman"/>
                <w:lang w:val="uk-UA"/>
              </w:rPr>
              <w:t xml:space="preserve"> зі змінами (у разі їх наявності),</w:t>
            </w:r>
            <w:r w:rsidRPr="00520BB6">
              <w:rPr>
                <w:rFonts w:ascii="Times New Roman" w:hAnsi="Times New Roman"/>
                <w:iCs/>
                <w:lang w:val="uk-UA"/>
              </w:rPr>
              <w:t xml:space="preserve"> (для учасника – юридичної особи. Положення статуту, що подається у</w:t>
            </w:r>
            <w:r w:rsidRPr="00520BB6">
              <w:rPr>
                <w:rFonts w:ascii="Times New Roman" w:hAnsi="Times New Roman"/>
                <w:color w:val="000000"/>
                <w:shd w:val="clear" w:color="auto" w:fill="FFFFFF"/>
                <w:lang w:val="uk-UA"/>
              </w:rPr>
              <w:t xml:space="preserve">часником з </w:t>
            </w:r>
            <w:r w:rsidRPr="00520BB6">
              <w:rPr>
                <w:rFonts w:ascii="Times New Roman" w:hAnsi="Times New Roman"/>
                <w:lang w:val="uk-UA" w:eastAsia="ar-SA"/>
              </w:rPr>
              <w:t>організаційно-правовою формою господарювання:</w:t>
            </w:r>
            <w:r w:rsidRPr="00520BB6">
              <w:rPr>
                <w:rFonts w:ascii="Times New Roman" w:hAnsi="Times New Roman"/>
                <w:color w:val="000000"/>
                <w:shd w:val="clear" w:color="auto" w:fill="FFFFFF"/>
                <w:lang w:val="uk-UA"/>
              </w:rPr>
              <w:t xml:space="preserve"> товариство</w:t>
            </w:r>
            <w:r w:rsidRPr="00520BB6">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520BB6">
              <w:rPr>
                <w:rFonts w:ascii="Times New Roman" w:hAnsi="Times New Roman"/>
                <w:iCs/>
                <w:lang w:val="uk-UA"/>
              </w:rPr>
              <w:t xml:space="preserve">). </w:t>
            </w:r>
          </w:p>
          <w:p w14:paraId="7A9263DE" w14:textId="77777777" w:rsidR="00C95177" w:rsidRPr="00520BB6" w:rsidRDefault="00C95177" w:rsidP="00E373CA">
            <w:pPr>
              <w:spacing w:line="240" w:lineRule="auto"/>
              <w:contextualSpacing/>
              <w:jc w:val="both"/>
              <w:rPr>
                <w:rFonts w:ascii="Times New Roman" w:hAnsi="Times New Roman"/>
                <w:lang w:val="uk-UA"/>
              </w:rPr>
            </w:pPr>
            <w:r w:rsidRPr="00520BB6">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14:paraId="5D0E4058" w14:textId="77777777" w:rsidR="00C95177" w:rsidRPr="00520BB6" w:rsidRDefault="00C95177" w:rsidP="00E373CA">
            <w:pPr>
              <w:spacing w:line="240" w:lineRule="auto"/>
              <w:contextualSpacing/>
              <w:jc w:val="both"/>
              <w:rPr>
                <w:rFonts w:ascii="Times New Roman" w:eastAsia="Times New Roman" w:hAnsi="Times New Roman" w:cs="Times New Roman"/>
                <w:lang w:val="uk-UA" w:eastAsia="ru-RU"/>
              </w:rPr>
            </w:pPr>
            <w:r w:rsidRPr="00520BB6">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C95177" w:rsidRPr="00520BB6" w14:paraId="3C46AC04" w14:textId="77777777" w:rsidTr="00E373C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5B2E5A" w14:textId="77777777" w:rsidR="00C95177" w:rsidRPr="00520BB6" w:rsidRDefault="00C95177" w:rsidP="00E373CA">
            <w:pPr>
              <w:spacing w:line="240" w:lineRule="auto"/>
              <w:contextualSpacing/>
              <w:jc w:val="both"/>
              <w:rPr>
                <w:rFonts w:ascii="Times New Roman" w:eastAsia="Times New Roman" w:hAnsi="Times New Roman" w:cs="Times New Roman"/>
                <w:lang w:val="uk-UA" w:eastAsia="ru-RU"/>
              </w:rPr>
            </w:pPr>
            <w:r w:rsidRPr="00520BB6">
              <w:rPr>
                <w:rFonts w:ascii="Times New Roman" w:eastAsia="Times New Roman" w:hAnsi="Times New Roman" w:cs="Times New Roman"/>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0DECEB" w14:textId="77777777" w:rsidR="00C95177" w:rsidRPr="00520BB6" w:rsidRDefault="00C95177" w:rsidP="00E373CA">
            <w:pPr>
              <w:spacing w:line="240" w:lineRule="auto"/>
              <w:contextualSpacing/>
              <w:jc w:val="both"/>
              <w:rPr>
                <w:rFonts w:ascii="Times New Roman" w:hAnsi="Times New Roman" w:cs="Times New Roman"/>
                <w:lang w:val="uk-UA"/>
              </w:rPr>
            </w:pPr>
            <w:r w:rsidRPr="00520BB6">
              <w:rPr>
                <w:rFonts w:ascii="Times New Roman" w:hAnsi="Times New Roman" w:cs="Times New Roman"/>
                <w:lang w:val="uk-UA"/>
              </w:rPr>
              <w:t>3.1. Витяг або виписка із Єдиного державного реєстру юридичних осіб, фізичних осіб-підприємців та громадських формувань (документ має містити актуальну інформацію).</w:t>
            </w:r>
          </w:p>
        </w:tc>
      </w:tr>
      <w:tr w:rsidR="00C95177" w:rsidRPr="00520BB6" w14:paraId="4A54A3FB" w14:textId="77777777" w:rsidTr="00E373C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41FB94" w14:textId="77777777" w:rsidR="00C95177" w:rsidRPr="00520BB6" w:rsidRDefault="00C95177" w:rsidP="00E373CA">
            <w:pPr>
              <w:spacing w:line="240" w:lineRule="auto"/>
              <w:contextualSpacing/>
              <w:jc w:val="both"/>
              <w:rPr>
                <w:rFonts w:ascii="Times New Roman" w:eastAsia="Times New Roman" w:hAnsi="Times New Roman" w:cs="Times New Roman"/>
                <w:lang w:val="uk-UA" w:eastAsia="ru-RU"/>
              </w:rPr>
            </w:pPr>
            <w:r w:rsidRPr="00520BB6">
              <w:rPr>
                <w:rFonts w:ascii="Times New Roman" w:eastAsia="Times New Roman" w:hAnsi="Times New Roman" w:cs="Times New Roman"/>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5D4CB5" w14:textId="77777777" w:rsidR="00C95177" w:rsidRPr="00520BB6" w:rsidRDefault="00C95177" w:rsidP="00E373CA">
            <w:pPr>
              <w:pStyle w:val="a7"/>
              <w:spacing w:after="0" w:line="240" w:lineRule="auto"/>
              <w:ind w:left="0"/>
              <w:jc w:val="both"/>
              <w:rPr>
                <w:rFonts w:ascii="Times New Roman" w:hAnsi="Times New Roman"/>
                <w:lang w:val="uk-UA" w:eastAsia="ru-RU"/>
              </w:rPr>
            </w:pPr>
            <w:r w:rsidRPr="00520BB6">
              <w:rPr>
                <w:rFonts w:ascii="Times New Roman" w:hAnsi="Times New Roman"/>
                <w:lang w:val="uk-UA"/>
              </w:rPr>
              <w:t>4.1. 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C95177" w:rsidRPr="00520BB6" w14:paraId="69A8E412" w14:textId="77777777" w:rsidTr="00E373CA">
        <w:trPr>
          <w:trHeight w:val="8383"/>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23A110" w14:textId="77777777" w:rsidR="00C95177" w:rsidRPr="00520BB6" w:rsidRDefault="00C95177" w:rsidP="00E373CA">
            <w:pPr>
              <w:spacing w:line="240" w:lineRule="auto"/>
              <w:contextualSpacing/>
              <w:jc w:val="both"/>
              <w:rPr>
                <w:rFonts w:ascii="Times New Roman" w:eastAsia="Times New Roman" w:hAnsi="Times New Roman" w:cs="Times New Roman"/>
                <w:lang w:val="uk-UA" w:eastAsia="ru-RU"/>
              </w:rPr>
            </w:pPr>
            <w:r w:rsidRPr="00520BB6">
              <w:rPr>
                <w:rFonts w:ascii="Times New Roman" w:eastAsia="Times New Roman" w:hAnsi="Times New Roman" w:cs="Times New Roman"/>
                <w:lang w:val="uk-UA" w:eastAsia="ru-RU"/>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D40C6F" w14:textId="48ED35E4" w:rsidR="00C95177" w:rsidRPr="00520BB6" w:rsidRDefault="00C95177" w:rsidP="00E373CA">
            <w:pPr>
              <w:shd w:val="clear" w:color="auto" w:fill="FFFFFF"/>
              <w:spacing w:after="0" w:line="240" w:lineRule="auto"/>
              <w:jc w:val="both"/>
              <w:rPr>
                <w:rStyle w:val="aff"/>
                <w:rFonts w:ascii="Times New Roman" w:hAnsi="Times New Roman" w:cs="Times New Roman"/>
                <w:b w:val="0"/>
                <w:sz w:val="20"/>
                <w:highlight w:val="yellow"/>
                <w:lang w:val="uk-UA"/>
              </w:rPr>
            </w:pPr>
          </w:p>
          <w:p w14:paraId="4F395494" w14:textId="656E890E" w:rsidR="00520BB6" w:rsidRPr="00520BB6" w:rsidRDefault="00520BB6" w:rsidP="00E373CA">
            <w:pPr>
              <w:shd w:val="clear" w:color="auto" w:fill="FFFFFF"/>
              <w:spacing w:after="0" w:line="240" w:lineRule="auto"/>
              <w:jc w:val="both"/>
              <w:rPr>
                <w:rStyle w:val="aff"/>
                <w:rFonts w:ascii="Times New Roman" w:hAnsi="Times New Roman" w:cs="Times New Roman"/>
                <w:b w:val="0"/>
                <w:sz w:val="20"/>
                <w:lang w:val="uk-UA"/>
              </w:rPr>
            </w:pPr>
          </w:p>
          <w:p w14:paraId="0FE7D3C8" w14:textId="77777777" w:rsidR="00520BB6" w:rsidRPr="00520BB6" w:rsidRDefault="00520BB6" w:rsidP="00520BB6">
            <w:pPr>
              <w:spacing w:after="0" w:line="240" w:lineRule="auto"/>
              <w:contextualSpacing/>
              <w:jc w:val="both"/>
              <w:rPr>
                <w:rFonts w:ascii="Times New Roman" w:hAnsi="Times New Roman"/>
                <w:sz w:val="24"/>
                <w:szCs w:val="24"/>
                <w:lang w:val="uk-UA"/>
              </w:rPr>
            </w:pPr>
            <w:r w:rsidRPr="00520BB6">
              <w:rPr>
                <w:rFonts w:ascii="Times New Roman" w:hAnsi="Times New Roman"/>
                <w:sz w:val="24"/>
                <w:szCs w:val="24"/>
                <w:lang w:val="uk-UA"/>
              </w:rPr>
              <w:t>Відомості про учасника за встановленою формою:</w:t>
            </w:r>
          </w:p>
          <w:p w14:paraId="4BB45F45" w14:textId="660B983C" w:rsidR="00520BB6" w:rsidRPr="000901B8" w:rsidRDefault="00520BB6" w:rsidP="00520BB6">
            <w:pPr>
              <w:spacing w:after="0" w:line="240" w:lineRule="auto"/>
              <w:contextualSpacing/>
              <w:jc w:val="center"/>
              <w:rPr>
                <w:rFonts w:ascii="Times New Roman" w:eastAsia="Times New Roman" w:hAnsi="Times New Roman"/>
                <w:b/>
                <w:bCs/>
                <w:sz w:val="24"/>
                <w:szCs w:val="24"/>
                <w:lang w:val="uk-UA"/>
              </w:rPr>
            </w:pPr>
            <w:r w:rsidRPr="000901B8">
              <w:rPr>
                <w:rFonts w:ascii="Times New Roman" w:eastAsia="Times New Roman" w:hAnsi="Times New Roman"/>
                <w:b/>
                <w:bCs/>
                <w:sz w:val="24"/>
                <w:szCs w:val="24"/>
                <w:lang w:val="uk-UA"/>
              </w:rPr>
              <w:t>«ВІДОМОСТІ ПРО УЧАСНИКА»</w:t>
            </w:r>
          </w:p>
          <w:p w14:paraId="61B7BC12" w14:textId="77777777" w:rsidR="00520BB6" w:rsidRPr="00520BB6" w:rsidRDefault="00520BB6" w:rsidP="00520BB6">
            <w:pPr>
              <w:numPr>
                <w:ilvl w:val="0"/>
                <w:numId w:val="13"/>
              </w:numPr>
              <w:tabs>
                <w:tab w:val="left" w:pos="360"/>
              </w:tabs>
              <w:spacing w:after="0" w:line="240" w:lineRule="auto"/>
              <w:ind w:left="0" w:firstLine="0"/>
              <w:contextualSpacing/>
              <w:jc w:val="both"/>
              <w:rPr>
                <w:rFonts w:ascii="Times New Roman" w:eastAsia="Times New Roman" w:hAnsi="Times New Roman"/>
                <w:sz w:val="24"/>
                <w:szCs w:val="24"/>
                <w:lang w:val="uk-UA"/>
              </w:rPr>
            </w:pPr>
            <w:r w:rsidRPr="00520BB6">
              <w:rPr>
                <w:rFonts w:ascii="Times New Roman" w:eastAsia="Times New Roman" w:hAnsi="Times New Roman"/>
                <w:sz w:val="24"/>
                <w:szCs w:val="24"/>
                <w:lang w:val="uk-UA"/>
              </w:rPr>
              <w:t>Повна та скорочена назва учасника:</w:t>
            </w:r>
          </w:p>
          <w:p w14:paraId="60B6EEDB" w14:textId="77777777" w:rsidR="00520BB6" w:rsidRPr="00520BB6" w:rsidRDefault="00520BB6" w:rsidP="00520BB6">
            <w:pPr>
              <w:numPr>
                <w:ilvl w:val="0"/>
                <w:numId w:val="13"/>
              </w:numPr>
              <w:tabs>
                <w:tab w:val="left" w:pos="360"/>
              </w:tabs>
              <w:spacing w:after="0" w:line="240" w:lineRule="auto"/>
              <w:ind w:left="0" w:firstLine="0"/>
              <w:contextualSpacing/>
              <w:jc w:val="both"/>
              <w:rPr>
                <w:rFonts w:ascii="Times New Roman" w:eastAsia="Times New Roman" w:hAnsi="Times New Roman"/>
                <w:sz w:val="24"/>
                <w:szCs w:val="24"/>
                <w:lang w:val="uk-UA"/>
              </w:rPr>
            </w:pPr>
            <w:r w:rsidRPr="00520BB6">
              <w:rPr>
                <w:rFonts w:ascii="Times New Roman" w:eastAsia="Times New Roman" w:hAnsi="Times New Roman"/>
                <w:sz w:val="24"/>
                <w:szCs w:val="24"/>
                <w:lang w:val="uk-UA"/>
              </w:rPr>
              <w:t>Назва документа, яким затверджено Статут учасника, його номер та дата (для юридичних осіб):</w:t>
            </w:r>
          </w:p>
          <w:p w14:paraId="64F62C1C" w14:textId="77777777" w:rsidR="00520BB6" w:rsidRPr="00520BB6" w:rsidRDefault="00520BB6" w:rsidP="00520BB6">
            <w:pPr>
              <w:numPr>
                <w:ilvl w:val="0"/>
                <w:numId w:val="13"/>
              </w:numPr>
              <w:tabs>
                <w:tab w:val="left" w:pos="360"/>
              </w:tabs>
              <w:spacing w:after="0" w:line="240" w:lineRule="auto"/>
              <w:ind w:left="0" w:firstLine="0"/>
              <w:contextualSpacing/>
              <w:jc w:val="both"/>
              <w:rPr>
                <w:rFonts w:ascii="Times New Roman" w:eastAsia="Times New Roman" w:hAnsi="Times New Roman"/>
                <w:sz w:val="24"/>
                <w:szCs w:val="24"/>
                <w:lang w:val="uk-UA"/>
              </w:rPr>
            </w:pPr>
            <w:r w:rsidRPr="00520BB6">
              <w:rPr>
                <w:rFonts w:ascii="Times New Roman" w:eastAsia="Times New Roman" w:hAnsi="Times New Roman"/>
                <w:sz w:val="24"/>
                <w:szCs w:val="24"/>
                <w:lang w:val="uk-UA"/>
              </w:rPr>
              <w:t>Місце та дата проведення державної реєстрації учасника:</w:t>
            </w:r>
          </w:p>
          <w:p w14:paraId="5307253B" w14:textId="77777777" w:rsidR="00520BB6" w:rsidRPr="00520BB6" w:rsidRDefault="00520BB6" w:rsidP="00520BB6">
            <w:pPr>
              <w:numPr>
                <w:ilvl w:val="0"/>
                <w:numId w:val="13"/>
              </w:numPr>
              <w:tabs>
                <w:tab w:val="left" w:pos="360"/>
              </w:tabs>
              <w:spacing w:after="0" w:line="240" w:lineRule="auto"/>
              <w:ind w:left="0" w:firstLine="0"/>
              <w:contextualSpacing/>
              <w:jc w:val="both"/>
              <w:rPr>
                <w:rFonts w:ascii="Times New Roman" w:eastAsia="Times New Roman" w:hAnsi="Times New Roman"/>
                <w:sz w:val="24"/>
                <w:szCs w:val="24"/>
                <w:lang w:val="uk-UA"/>
              </w:rPr>
            </w:pPr>
            <w:r w:rsidRPr="00520BB6">
              <w:rPr>
                <w:rFonts w:ascii="Times New Roman" w:eastAsia="Times New Roman" w:hAnsi="Times New Roman"/>
                <w:sz w:val="24"/>
                <w:szCs w:val="24"/>
                <w:lang w:val="uk-UA"/>
              </w:rPr>
              <w:t xml:space="preserve">Статус учасника </w:t>
            </w:r>
            <w:r w:rsidRPr="00520BB6">
              <w:rPr>
                <w:rFonts w:ascii="Times New Roman" w:eastAsia="Times New Roman" w:hAnsi="Times New Roman"/>
                <w:sz w:val="24"/>
                <w:szCs w:val="24"/>
                <w:u w:val="single"/>
                <w:lang w:val="uk-UA"/>
              </w:rPr>
              <w:t>(виробник або надавач послуг або виконавець робіт, дилер, представник або ін.)</w:t>
            </w:r>
            <w:r w:rsidRPr="00520BB6">
              <w:rPr>
                <w:rFonts w:ascii="Times New Roman" w:eastAsia="Times New Roman" w:hAnsi="Times New Roman"/>
                <w:sz w:val="24"/>
                <w:szCs w:val="24"/>
                <w:lang w:val="uk-UA"/>
              </w:rPr>
              <w:t>:</w:t>
            </w:r>
          </w:p>
          <w:p w14:paraId="542C3A53" w14:textId="77777777" w:rsidR="00520BB6" w:rsidRPr="00520BB6" w:rsidRDefault="00520BB6" w:rsidP="00520BB6">
            <w:pPr>
              <w:numPr>
                <w:ilvl w:val="0"/>
                <w:numId w:val="13"/>
              </w:numPr>
              <w:tabs>
                <w:tab w:val="left" w:pos="360"/>
              </w:tabs>
              <w:spacing w:after="0" w:line="240" w:lineRule="auto"/>
              <w:ind w:left="0" w:firstLine="0"/>
              <w:contextualSpacing/>
              <w:jc w:val="both"/>
              <w:rPr>
                <w:rFonts w:ascii="Times New Roman" w:eastAsia="Times New Roman" w:hAnsi="Times New Roman"/>
                <w:sz w:val="24"/>
                <w:szCs w:val="24"/>
                <w:lang w:val="uk-UA"/>
              </w:rPr>
            </w:pPr>
            <w:r w:rsidRPr="00520BB6">
              <w:rPr>
                <w:rFonts w:ascii="Times New Roman" w:eastAsia="Times New Roman" w:hAnsi="Times New Roman"/>
                <w:sz w:val="24"/>
                <w:szCs w:val="24"/>
                <w:lang w:val="uk-UA"/>
              </w:rPr>
              <w:t>Організаційно-правова форма:</w:t>
            </w:r>
          </w:p>
          <w:p w14:paraId="3FC65F97" w14:textId="77777777" w:rsidR="00520BB6" w:rsidRPr="00520BB6" w:rsidRDefault="00520BB6" w:rsidP="00520BB6">
            <w:pPr>
              <w:numPr>
                <w:ilvl w:val="0"/>
                <w:numId w:val="13"/>
              </w:numPr>
              <w:tabs>
                <w:tab w:val="left" w:pos="360"/>
              </w:tabs>
              <w:spacing w:after="0" w:line="240" w:lineRule="auto"/>
              <w:ind w:left="0" w:firstLine="0"/>
              <w:contextualSpacing/>
              <w:jc w:val="both"/>
              <w:rPr>
                <w:rFonts w:ascii="Times New Roman" w:eastAsia="Times New Roman" w:hAnsi="Times New Roman"/>
                <w:sz w:val="24"/>
                <w:szCs w:val="24"/>
                <w:lang w:val="uk-UA"/>
              </w:rPr>
            </w:pPr>
            <w:r w:rsidRPr="00520BB6">
              <w:rPr>
                <w:rFonts w:ascii="Times New Roman" w:eastAsia="Times New Roman" w:hAnsi="Times New Roman"/>
                <w:sz w:val="24"/>
                <w:szCs w:val="24"/>
                <w:lang w:val="uk-UA"/>
              </w:rPr>
              <w:t>Форма власності:</w:t>
            </w:r>
          </w:p>
          <w:p w14:paraId="384DEABD" w14:textId="77777777" w:rsidR="00520BB6" w:rsidRPr="00520BB6" w:rsidRDefault="00520BB6" w:rsidP="00520BB6">
            <w:pPr>
              <w:numPr>
                <w:ilvl w:val="0"/>
                <w:numId w:val="13"/>
              </w:numPr>
              <w:tabs>
                <w:tab w:val="left" w:pos="360"/>
              </w:tabs>
              <w:spacing w:after="0" w:line="240" w:lineRule="auto"/>
              <w:ind w:left="0" w:firstLine="0"/>
              <w:contextualSpacing/>
              <w:jc w:val="both"/>
              <w:rPr>
                <w:rFonts w:ascii="Times New Roman" w:eastAsia="Times New Roman" w:hAnsi="Times New Roman"/>
                <w:sz w:val="24"/>
                <w:szCs w:val="24"/>
                <w:lang w:val="uk-UA"/>
              </w:rPr>
            </w:pPr>
            <w:r w:rsidRPr="00520BB6">
              <w:rPr>
                <w:rFonts w:ascii="Times New Roman" w:eastAsia="Times New Roman" w:hAnsi="Times New Roman"/>
                <w:sz w:val="24"/>
                <w:szCs w:val="24"/>
                <w:lang w:val="uk-UA"/>
              </w:rPr>
              <w:t>Юридична адреса:</w:t>
            </w:r>
          </w:p>
          <w:p w14:paraId="2033280F" w14:textId="77777777" w:rsidR="00520BB6" w:rsidRPr="00520BB6" w:rsidRDefault="00520BB6" w:rsidP="00520BB6">
            <w:pPr>
              <w:numPr>
                <w:ilvl w:val="0"/>
                <w:numId w:val="13"/>
              </w:numPr>
              <w:tabs>
                <w:tab w:val="left" w:pos="360"/>
              </w:tabs>
              <w:spacing w:after="0" w:line="240" w:lineRule="auto"/>
              <w:ind w:left="0" w:firstLine="0"/>
              <w:contextualSpacing/>
              <w:jc w:val="both"/>
              <w:rPr>
                <w:rFonts w:ascii="Times New Roman" w:eastAsia="Times New Roman" w:hAnsi="Times New Roman"/>
                <w:sz w:val="24"/>
                <w:szCs w:val="24"/>
                <w:lang w:val="uk-UA"/>
              </w:rPr>
            </w:pPr>
            <w:r w:rsidRPr="00520BB6">
              <w:rPr>
                <w:rFonts w:ascii="Times New Roman" w:eastAsia="Times New Roman" w:hAnsi="Times New Roman"/>
                <w:sz w:val="24"/>
                <w:szCs w:val="24"/>
                <w:lang w:val="uk-UA"/>
              </w:rPr>
              <w:t xml:space="preserve">Поштова адреса: </w:t>
            </w:r>
          </w:p>
          <w:p w14:paraId="6594814B" w14:textId="77777777" w:rsidR="00520BB6" w:rsidRPr="00520BB6" w:rsidRDefault="00520BB6" w:rsidP="00520BB6">
            <w:pPr>
              <w:numPr>
                <w:ilvl w:val="0"/>
                <w:numId w:val="13"/>
              </w:numPr>
              <w:tabs>
                <w:tab w:val="left" w:pos="360"/>
              </w:tabs>
              <w:spacing w:after="0" w:line="240" w:lineRule="auto"/>
              <w:ind w:left="0" w:firstLine="0"/>
              <w:contextualSpacing/>
              <w:jc w:val="both"/>
              <w:rPr>
                <w:rFonts w:ascii="Times New Roman" w:hAnsi="Times New Roman"/>
                <w:sz w:val="24"/>
                <w:szCs w:val="24"/>
                <w:lang w:val="uk-UA"/>
              </w:rPr>
            </w:pPr>
            <w:r w:rsidRPr="00520BB6">
              <w:rPr>
                <w:rFonts w:ascii="Times New Roman" w:hAnsi="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p>
          <w:p w14:paraId="5C8CCF60" w14:textId="0D30FCC8" w:rsidR="00520BB6" w:rsidRPr="00520BB6" w:rsidRDefault="00520BB6" w:rsidP="00520BB6">
            <w:pPr>
              <w:shd w:val="clear" w:color="auto" w:fill="FFFFFF"/>
              <w:spacing w:after="0" w:line="240" w:lineRule="auto"/>
              <w:jc w:val="both"/>
              <w:rPr>
                <w:rStyle w:val="aff"/>
                <w:rFonts w:ascii="Times New Roman" w:hAnsi="Times New Roman" w:cs="Times New Roman"/>
                <w:b w:val="0"/>
                <w:sz w:val="20"/>
                <w:lang w:val="uk-UA"/>
              </w:rPr>
            </w:pPr>
            <w:r w:rsidRPr="00520BB6">
              <w:rPr>
                <w:rFonts w:ascii="Times New Roman" w:hAnsi="Times New Roman"/>
                <w:i/>
                <w:sz w:val="24"/>
                <w:szCs w:val="24"/>
                <w:lang w:val="uk-UA"/>
              </w:rPr>
              <w:t>Відомості про контактну(контактних) особу (осіб)учасника (ім’я ПРІЗВИЩЕ, посада, контактний мобільний телефон, е-</w:t>
            </w:r>
            <w:proofErr w:type="spellStart"/>
            <w:r w:rsidRPr="00520BB6">
              <w:rPr>
                <w:rFonts w:ascii="Times New Roman" w:hAnsi="Times New Roman"/>
                <w:i/>
                <w:sz w:val="24"/>
                <w:szCs w:val="24"/>
                <w:lang w:val="uk-UA"/>
              </w:rPr>
              <w:t>mail</w:t>
            </w:r>
            <w:proofErr w:type="spellEnd"/>
            <w:r w:rsidRPr="00520BB6">
              <w:rPr>
                <w:rFonts w:ascii="Times New Roman" w:hAnsi="Times New Roman"/>
                <w:i/>
                <w:sz w:val="24"/>
                <w:szCs w:val="24"/>
                <w:lang w:val="uk-UA"/>
              </w:rPr>
              <w:t xml:space="preserve"> , інше)</w:t>
            </w:r>
          </w:p>
          <w:p w14:paraId="130566BD" w14:textId="51430AB2" w:rsidR="00520BB6" w:rsidRPr="00520BB6" w:rsidRDefault="00520BB6" w:rsidP="00E373CA">
            <w:pPr>
              <w:shd w:val="clear" w:color="auto" w:fill="FFFFFF"/>
              <w:spacing w:after="0" w:line="240" w:lineRule="auto"/>
              <w:jc w:val="both"/>
              <w:rPr>
                <w:rStyle w:val="aff"/>
                <w:rFonts w:ascii="Times New Roman" w:hAnsi="Times New Roman" w:cs="Times New Roman"/>
                <w:b w:val="0"/>
                <w:sz w:val="20"/>
                <w:highlight w:val="yellow"/>
                <w:lang w:val="uk-UA"/>
              </w:rPr>
            </w:pPr>
          </w:p>
          <w:p w14:paraId="13FE24AF" w14:textId="17D21522" w:rsidR="00520BB6" w:rsidRPr="00520BB6" w:rsidRDefault="00520BB6" w:rsidP="00E373CA">
            <w:pPr>
              <w:shd w:val="clear" w:color="auto" w:fill="FFFFFF"/>
              <w:spacing w:after="0" w:line="240" w:lineRule="auto"/>
              <w:jc w:val="both"/>
              <w:rPr>
                <w:rStyle w:val="aff"/>
                <w:rFonts w:ascii="Times New Roman" w:hAnsi="Times New Roman" w:cs="Times New Roman"/>
                <w:b w:val="0"/>
                <w:sz w:val="20"/>
                <w:highlight w:val="yellow"/>
                <w:lang w:val="uk-UA"/>
              </w:rPr>
            </w:pPr>
          </w:p>
          <w:p w14:paraId="71817EBC" w14:textId="77777777" w:rsidR="00520BB6" w:rsidRPr="00520BB6" w:rsidRDefault="00520BB6" w:rsidP="00E373CA">
            <w:pPr>
              <w:shd w:val="clear" w:color="auto" w:fill="FFFFFF"/>
              <w:spacing w:after="0" w:line="240" w:lineRule="auto"/>
              <w:jc w:val="both"/>
              <w:rPr>
                <w:rStyle w:val="aff"/>
                <w:rFonts w:ascii="Times New Roman" w:hAnsi="Times New Roman" w:cs="Times New Roman"/>
                <w:b w:val="0"/>
                <w:sz w:val="20"/>
                <w:highlight w:val="yellow"/>
                <w:lang w:val="uk-UA"/>
              </w:rPr>
            </w:pPr>
          </w:p>
          <w:p w14:paraId="7DEDEB57" w14:textId="77777777" w:rsidR="00C95177" w:rsidRPr="00520BB6" w:rsidRDefault="00C95177" w:rsidP="00E373CA">
            <w:pPr>
              <w:shd w:val="clear" w:color="auto" w:fill="FFFFFF"/>
              <w:spacing w:after="0" w:line="240" w:lineRule="auto"/>
              <w:jc w:val="both"/>
              <w:rPr>
                <w:rStyle w:val="aff"/>
                <w:rFonts w:ascii="Times New Roman" w:hAnsi="Times New Roman" w:cs="Times New Roman"/>
                <w:b w:val="0"/>
                <w:sz w:val="20"/>
                <w:highlight w:val="yellow"/>
                <w:lang w:val="uk-UA"/>
              </w:rPr>
            </w:pPr>
          </w:p>
          <w:p w14:paraId="2B6A73D3" w14:textId="77777777" w:rsidR="00C95177" w:rsidRPr="00520BB6" w:rsidRDefault="00C95177" w:rsidP="00E373CA">
            <w:pPr>
              <w:spacing w:after="0" w:line="240" w:lineRule="auto"/>
              <w:jc w:val="both"/>
              <w:rPr>
                <w:rFonts w:ascii="Times New Roman" w:eastAsia="Times New Roman" w:hAnsi="Times New Roman" w:cs="Times New Roman"/>
                <w:lang w:val="uk-UA"/>
              </w:rPr>
            </w:pPr>
            <w:r w:rsidRPr="00520BB6">
              <w:rPr>
                <w:rFonts w:ascii="Times New Roman" w:eastAsia="Times New Roman" w:hAnsi="Times New Roman" w:cs="Times New Roman"/>
                <w:lang w:val="uk-UA"/>
              </w:rPr>
              <w:t xml:space="preserve">У разі якщо учасник або його кінцевий </w:t>
            </w:r>
            <w:proofErr w:type="spellStart"/>
            <w:r w:rsidRPr="00520BB6">
              <w:rPr>
                <w:rFonts w:ascii="Times New Roman" w:eastAsia="Times New Roman" w:hAnsi="Times New Roman" w:cs="Times New Roman"/>
                <w:lang w:val="uk-UA"/>
              </w:rPr>
              <w:t>бенефіціарний</w:t>
            </w:r>
            <w:proofErr w:type="spellEnd"/>
            <w:r w:rsidRPr="00520BB6">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DEA2C03" w14:textId="77777777" w:rsidR="00C95177" w:rsidRPr="00520BB6" w:rsidRDefault="00C95177" w:rsidP="00C95177">
            <w:pPr>
              <w:numPr>
                <w:ilvl w:val="0"/>
                <w:numId w:val="10"/>
              </w:numPr>
              <w:spacing w:after="0" w:line="240" w:lineRule="auto"/>
              <w:ind w:left="283" w:hanging="283"/>
              <w:jc w:val="both"/>
              <w:rPr>
                <w:rFonts w:ascii="Times New Roman" w:eastAsia="Times New Roman" w:hAnsi="Times New Roman" w:cs="Times New Roman"/>
                <w:lang w:val="uk-UA"/>
              </w:rPr>
            </w:pPr>
            <w:r w:rsidRPr="00520BB6">
              <w:rPr>
                <w:rFonts w:ascii="Times New Roman" w:eastAsia="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BA73813" w14:textId="77777777" w:rsidR="00C95177" w:rsidRPr="00520BB6" w:rsidRDefault="00C95177" w:rsidP="00E373CA">
            <w:pPr>
              <w:spacing w:after="0" w:line="240" w:lineRule="auto"/>
              <w:ind w:left="283" w:hanging="283"/>
              <w:jc w:val="both"/>
              <w:rPr>
                <w:rFonts w:ascii="Times New Roman" w:eastAsia="Times New Roman" w:hAnsi="Times New Roman" w:cs="Times New Roman"/>
                <w:i/>
                <w:lang w:val="uk-UA"/>
              </w:rPr>
            </w:pPr>
            <w:r w:rsidRPr="00520BB6">
              <w:rPr>
                <w:rFonts w:ascii="Times New Roman" w:eastAsia="Times New Roman" w:hAnsi="Times New Roman" w:cs="Times New Roman"/>
                <w:i/>
                <w:lang w:val="uk-UA"/>
              </w:rPr>
              <w:t>або</w:t>
            </w:r>
          </w:p>
          <w:p w14:paraId="291EE13C" w14:textId="77777777" w:rsidR="00C95177" w:rsidRPr="00520BB6" w:rsidRDefault="00C95177" w:rsidP="00C95177">
            <w:pPr>
              <w:numPr>
                <w:ilvl w:val="0"/>
                <w:numId w:val="11"/>
              </w:numPr>
              <w:spacing w:after="0" w:line="240" w:lineRule="auto"/>
              <w:ind w:left="283" w:hanging="283"/>
              <w:jc w:val="both"/>
              <w:rPr>
                <w:rFonts w:ascii="Times New Roman" w:eastAsia="Times New Roman" w:hAnsi="Times New Roman" w:cs="Times New Roman"/>
                <w:lang w:val="uk-UA"/>
              </w:rPr>
            </w:pPr>
            <w:r w:rsidRPr="00520BB6">
              <w:rPr>
                <w:rFonts w:ascii="Times New Roman" w:eastAsia="Times New Roman" w:hAnsi="Times New Roman" w:cs="Times New Roman"/>
                <w:lang w:val="uk-UA"/>
              </w:rPr>
              <w:t>посвідчення біженця чи документ, що підтверджує надання притулку в Україні,</w:t>
            </w:r>
          </w:p>
          <w:p w14:paraId="20B37458" w14:textId="77777777" w:rsidR="00C95177" w:rsidRPr="00520BB6" w:rsidRDefault="00C95177" w:rsidP="00E373CA">
            <w:pPr>
              <w:spacing w:after="0" w:line="240" w:lineRule="auto"/>
              <w:ind w:left="283" w:hanging="283"/>
              <w:jc w:val="both"/>
              <w:rPr>
                <w:rFonts w:ascii="Times New Roman" w:eastAsia="Times New Roman" w:hAnsi="Times New Roman" w:cs="Times New Roman"/>
                <w:i/>
                <w:lang w:val="uk-UA"/>
              </w:rPr>
            </w:pPr>
            <w:r w:rsidRPr="00520BB6">
              <w:rPr>
                <w:rFonts w:ascii="Times New Roman" w:eastAsia="Times New Roman" w:hAnsi="Times New Roman" w:cs="Times New Roman"/>
                <w:i/>
                <w:lang w:val="uk-UA"/>
              </w:rPr>
              <w:t>або</w:t>
            </w:r>
          </w:p>
          <w:p w14:paraId="1F831AA1" w14:textId="77777777" w:rsidR="00C95177" w:rsidRPr="00520BB6" w:rsidRDefault="00C95177" w:rsidP="00C95177">
            <w:pPr>
              <w:numPr>
                <w:ilvl w:val="0"/>
                <w:numId w:val="8"/>
              </w:numPr>
              <w:spacing w:after="0" w:line="240" w:lineRule="auto"/>
              <w:ind w:left="283" w:hanging="283"/>
              <w:jc w:val="both"/>
              <w:rPr>
                <w:rFonts w:ascii="Times New Roman" w:eastAsia="Times New Roman" w:hAnsi="Times New Roman" w:cs="Times New Roman"/>
                <w:lang w:val="uk-UA"/>
              </w:rPr>
            </w:pPr>
            <w:r w:rsidRPr="00520BB6">
              <w:rPr>
                <w:rFonts w:ascii="Times New Roman" w:eastAsia="Times New Roman" w:hAnsi="Times New Roman" w:cs="Times New Roman"/>
                <w:lang w:val="uk-UA"/>
              </w:rPr>
              <w:t xml:space="preserve"> посвідчення особи, яка потребує додаткового захисту в Україні,</w:t>
            </w:r>
          </w:p>
          <w:p w14:paraId="03A150FC" w14:textId="77777777" w:rsidR="00C95177" w:rsidRPr="00520BB6" w:rsidRDefault="00C95177" w:rsidP="00E373CA">
            <w:pPr>
              <w:spacing w:after="0" w:line="240" w:lineRule="auto"/>
              <w:ind w:left="283" w:hanging="283"/>
              <w:jc w:val="both"/>
              <w:rPr>
                <w:rFonts w:ascii="Times New Roman" w:eastAsia="Times New Roman" w:hAnsi="Times New Roman" w:cs="Times New Roman"/>
                <w:i/>
                <w:lang w:val="uk-UA"/>
              </w:rPr>
            </w:pPr>
            <w:r w:rsidRPr="00520BB6">
              <w:rPr>
                <w:rFonts w:ascii="Times New Roman" w:eastAsia="Times New Roman" w:hAnsi="Times New Roman" w:cs="Times New Roman"/>
                <w:i/>
                <w:lang w:val="uk-UA"/>
              </w:rPr>
              <w:t>або</w:t>
            </w:r>
          </w:p>
          <w:p w14:paraId="5EAC7364" w14:textId="77777777" w:rsidR="00C95177" w:rsidRPr="00520BB6" w:rsidRDefault="00C95177" w:rsidP="00C95177">
            <w:pPr>
              <w:numPr>
                <w:ilvl w:val="0"/>
                <w:numId w:val="9"/>
              </w:numPr>
              <w:shd w:val="clear" w:color="auto" w:fill="FFFFFF"/>
              <w:spacing w:after="0" w:line="240" w:lineRule="auto"/>
              <w:ind w:left="283" w:hanging="283"/>
              <w:jc w:val="both"/>
              <w:rPr>
                <w:rFonts w:ascii="Times New Roman" w:eastAsia="Times New Roman" w:hAnsi="Times New Roman" w:cs="Times New Roman"/>
                <w:lang w:val="uk-UA"/>
              </w:rPr>
            </w:pPr>
            <w:r w:rsidRPr="00520BB6">
              <w:rPr>
                <w:rFonts w:ascii="Times New Roman" w:eastAsia="Times New Roman" w:hAnsi="Times New Roman" w:cs="Times New Roman"/>
                <w:lang w:val="uk-UA"/>
              </w:rPr>
              <w:t>посвідчення особи, якій надано тимчасовий захист в Україні,</w:t>
            </w:r>
          </w:p>
          <w:p w14:paraId="18D3A4BD" w14:textId="77777777" w:rsidR="00C95177" w:rsidRPr="00520BB6" w:rsidRDefault="00C95177" w:rsidP="00E373CA">
            <w:pPr>
              <w:shd w:val="clear" w:color="auto" w:fill="FFFFFF"/>
              <w:spacing w:after="0" w:line="240" w:lineRule="auto"/>
              <w:ind w:left="283" w:hanging="283"/>
              <w:jc w:val="both"/>
              <w:rPr>
                <w:rFonts w:ascii="Times New Roman" w:eastAsia="Times New Roman" w:hAnsi="Times New Roman" w:cs="Times New Roman"/>
                <w:i/>
                <w:lang w:val="uk-UA"/>
              </w:rPr>
            </w:pPr>
            <w:r w:rsidRPr="00520BB6">
              <w:rPr>
                <w:rFonts w:ascii="Times New Roman" w:eastAsia="Times New Roman" w:hAnsi="Times New Roman" w:cs="Times New Roman"/>
                <w:i/>
                <w:lang w:val="uk-UA"/>
              </w:rPr>
              <w:t>або</w:t>
            </w:r>
          </w:p>
          <w:p w14:paraId="0A639F3C" w14:textId="77777777" w:rsidR="00C95177" w:rsidRPr="00520BB6" w:rsidRDefault="00C95177" w:rsidP="00E373CA">
            <w:pPr>
              <w:tabs>
                <w:tab w:val="left" w:pos="1134"/>
              </w:tabs>
              <w:spacing w:after="0" w:line="240" w:lineRule="auto"/>
              <w:jc w:val="both"/>
              <w:rPr>
                <w:rFonts w:ascii="Times New Roman" w:eastAsia="Times New Roman" w:hAnsi="Times New Roman" w:cs="Times New Roman"/>
                <w:lang w:val="uk-UA"/>
              </w:rPr>
            </w:pPr>
            <w:r w:rsidRPr="00520BB6">
              <w:rPr>
                <w:rFonts w:ascii="Times New Roman" w:eastAsia="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AE07998" w14:textId="77777777" w:rsidR="00C95177" w:rsidRPr="00520BB6" w:rsidRDefault="00C95177" w:rsidP="00E373CA">
            <w:pPr>
              <w:shd w:val="clear" w:color="auto" w:fill="FFFFFF"/>
              <w:spacing w:after="0" w:line="240" w:lineRule="auto"/>
              <w:jc w:val="both"/>
              <w:rPr>
                <w:rStyle w:val="aff"/>
                <w:rFonts w:ascii="Times New Roman" w:hAnsi="Times New Roman" w:cs="Times New Roman"/>
                <w:b w:val="0"/>
                <w:sz w:val="20"/>
                <w:highlight w:val="yellow"/>
                <w:lang w:val="uk-UA"/>
              </w:rPr>
            </w:pPr>
          </w:p>
          <w:p w14:paraId="00A589EC" w14:textId="77777777" w:rsidR="00C95177" w:rsidRPr="00520BB6" w:rsidRDefault="00C95177" w:rsidP="00E373CA">
            <w:pPr>
              <w:shd w:val="clear" w:color="auto" w:fill="FFFFFF"/>
              <w:spacing w:after="0" w:line="240" w:lineRule="auto"/>
              <w:jc w:val="both"/>
              <w:rPr>
                <w:rStyle w:val="aff"/>
                <w:rFonts w:ascii="Times New Roman" w:hAnsi="Times New Roman" w:cs="Times New Roman"/>
                <w:b w:val="0"/>
                <w:sz w:val="20"/>
                <w:highlight w:val="yellow"/>
                <w:lang w:val="uk-UA"/>
              </w:rPr>
            </w:pPr>
          </w:p>
        </w:tc>
      </w:tr>
    </w:tbl>
    <w:p w14:paraId="0F426F5E" w14:textId="77777777" w:rsidR="00C95177" w:rsidRPr="00520BB6" w:rsidRDefault="00C95177" w:rsidP="00C95177">
      <w:pPr>
        <w:rPr>
          <w:rFonts w:ascii="Times New Roman" w:hAnsi="Times New Roman" w:cs="Times New Roman"/>
          <w:b/>
          <w:lang w:val="uk-UA"/>
        </w:rPr>
      </w:pPr>
    </w:p>
    <w:p w14:paraId="02B72C83" w14:textId="77777777" w:rsidR="00C95177" w:rsidRPr="00520BB6" w:rsidRDefault="00C95177" w:rsidP="00C95177">
      <w:pPr>
        <w:rPr>
          <w:rFonts w:ascii="Times New Roman" w:hAnsi="Times New Roman" w:cs="Times New Roman"/>
          <w:b/>
          <w:lang w:val="uk-UA"/>
        </w:rPr>
      </w:pPr>
    </w:p>
    <w:p w14:paraId="5F24928B" w14:textId="77777777" w:rsidR="00C95177" w:rsidRPr="00520BB6" w:rsidRDefault="00C95177">
      <w:pPr>
        <w:spacing w:after="0" w:line="240" w:lineRule="auto"/>
        <w:rPr>
          <w:rFonts w:ascii="Times New Roman" w:eastAsia="Times New Roman" w:hAnsi="Times New Roman" w:cs="Times New Roman"/>
          <w:sz w:val="20"/>
          <w:szCs w:val="20"/>
          <w:lang w:val="uk-UA"/>
        </w:rPr>
      </w:pPr>
    </w:p>
    <w:sectPr w:rsidR="00C95177" w:rsidRPr="00520BB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0A4E"/>
    <w:multiLevelType w:val="multilevel"/>
    <w:tmpl w:val="0ECC2EF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5BF1BB0"/>
    <w:multiLevelType w:val="multilevel"/>
    <w:tmpl w:val="E4182C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C8D218D"/>
    <w:multiLevelType w:val="multilevel"/>
    <w:tmpl w:val="AC0CD1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106E99"/>
    <w:multiLevelType w:val="multilevel"/>
    <w:tmpl w:val="3FACFC62"/>
    <w:lvl w:ilvl="0">
      <w:start w:val="6"/>
      <w:numFmt w:val="decimal"/>
      <w:lvlText w:val="%1."/>
      <w:lvlJc w:val="left"/>
      <w:pPr>
        <w:ind w:left="384" w:hanging="384"/>
      </w:pPr>
      <w:rPr>
        <w:rFonts w:eastAsiaTheme="minorEastAsia" w:hint="default"/>
      </w:rPr>
    </w:lvl>
    <w:lvl w:ilvl="1">
      <w:start w:val="1"/>
      <w:numFmt w:val="decimal"/>
      <w:lvlText w:val="%1.%2."/>
      <w:lvlJc w:val="left"/>
      <w:pPr>
        <w:ind w:left="384" w:hanging="384"/>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6" w15:restartNumberingAfterBreak="0">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8" w15:restartNumberingAfterBreak="0">
    <w:nsid w:val="3D982E62"/>
    <w:multiLevelType w:val="multilevel"/>
    <w:tmpl w:val="525A9E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32C3FF3"/>
    <w:multiLevelType w:val="multilevel"/>
    <w:tmpl w:val="432C3FF3"/>
    <w:lvl w:ilvl="0">
      <w:start w:val="1"/>
      <w:numFmt w:val="decimal"/>
      <w:lvlText w:val="%1."/>
      <w:lvlJc w:val="left"/>
      <w:pPr>
        <w:tabs>
          <w:tab w:val="num" w:pos="360"/>
        </w:tabs>
        <w:ind w:left="36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A34D8D"/>
    <w:multiLevelType w:val="multilevel"/>
    <w:tmpl w:val="C54ED9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B979A8"/>
    <w:multiLevelType w:val="multilevel"/>
    <w:tmpl w:val="E65E61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2"/>
  </w:num>
  <w:num w:numId="3">
    <w:abstractNumId w:val="12"/>
  </w:num>
  <w:num w:numId="4">
    <w:abstractNumId w:val="1"/>
  </w:num>
  <w:num w:numId="5">
    <w:abstractNumId w:val="8"/>
  </w:num>
  <w:num w:numId="6">
    <w:abstractNumId w:val="0"/>
  </w:num>
  <w:num w:numId="7">
    <w:abstractNumId w:val="7"/>
  </w:num>
  <w:num w:numId="8">
    <w:abstractNumId w:val="3"/>
  </w:num>
  <w:num w:numId="9">
    <w:abstractNumId w:val="4"/>
  </w:num>
  <w:num w:numId="10">
    <w:abstractNumId w:val="6"/>
  </w:num>
  <w:num w:numId="11">
    <w:abstractNumId w:val="11"/>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CB5D9D"/>
    <w:rsid w:val="000901B8"/>
    <w:rsid w:val="000F636B"/>
    <w:rsid w:val="001A7402"/>
    <w:rsid w:val="001D44CE"/>
    <w:rsid w:val="002425F8"/>
    <w:rsid w:val="00263DF5"/>
    <w:rsid w:val="00266B7C"/>
    <w:rsid w:val="00463CAB"/>
    <w:rsid w:val="00463DA5"/>
    <w:rsid w:val="004E5AB6"/>
    <w:rsid w:val="00520BB6"/>
    <w:rsid w:val="006C7E3F"/>
    <w:rsid w:val="00753A97"/>
    <w:rsid w:val="007A722F"/>
    <w:rsid w:val="007C04C0"/>
    <w:rsid w:val="00911D98"/>
    <w:rsid w:val="0095034B"/>
    <w:rsid w:val="00A639DB"/>
    <w:rsid w:val="00A848D2"/>
    <w:rsid w:val="00B0120C"/>
    <w:rsid w:val="00B32CCD"/>
    <w:rsid w:val="00B53A9E"/>
    <w:rsid w:val="00BA177A"/>
    <w:rsid w:val="00C20D60"/>
    <w:rsid w:val="00C23307"/>
    <w:rsid w:val="00C41D42"/>
    <w:rsid w:val="00C95177"/>
    <w:rsid w:val="00CA5F3C"/>
    <w:rsid w:val="00CB5D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7890"/>
  <w15:docId w15:val="{1C5A132A-9141-4F21-809A-91464411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Список уровня 2,название табл/рис,заголовок 1.1,Number Bullets,List Paragraph (numbered (a)),1 Буллет"/>
    <w:basedOn w:val="a"/>
    <w:link w:val="a8"/>
    <w:uiPriority w:val="34"/>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table" w:customStyle="1" w:styleId="afc">
    <w:basedOn w:val="TableNormal0"/>
    <w:tblPr>
      <w:tblStyleRowBandSize w:val="1"/>
      <w:tblStyleColBandSize w:val="1"/>
      <w:tblCellMar>
        <w:left w:w="108" w:type="dxa"/>
        <w:right w:w="108" w:type="dxa"/>
      </w:tblCellMar>
    </w:tblPr>
  </w:style>
  <w:style w:type="paragraph" w:styleId="afd">
    <w:name w:val="No Spacing"/>
    <w:link w:val="afe"/>
    <w:uiPriority w:val="99"/>
    <w:qFormat/>
    <w:rsid w:val="00463DA5"/>
    <w:pPr>
      <w:spacing w:after="0" w:line="240" w:lineRule="auto"/>
    </w:pPr>
    <w:rPr>
      <w:rFonts w:cs="Times New Roman"/>
      <w:lang w:val="uk-UA" w:eastAsia="en-US"/>
    </w:rPr>
  </w:style>
  <w:style w:type="character" w:customStyle="1" w:styleId="afe">
    <w:name w:val="Без інтервалів Знак"/>
    <w:link w:val="afd"/>
    <w:uiPriority w:val="99"/>
    <w:rsid w:val="00463DA5"/>
    <w:rPr>
      <w:rFonts w:cs="Times New Roman"/>
      <w:lang w:val="uk-UA" w:eastAsia="en-US"/>
    </w:rPr>
  </w:style>
  <w:style w:type="paragraph" w:customStyle="1" w:styleId="Default">
    <w:name w:val="Default"/>
    <w:rsid w:val="00C95177"/>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7"/>
    <w:uiPriority w:val="34"/>
    <w:locked/>
    <w:rsid w:val="00C95177"/>
  </w:style>
  <w:style w:type="character" w:styleId="aff">
    <w:name w:val="Strong"/>
    <w:basedOn w:val="a0"/>
    <w:uiPriority w:val="99"/>
    <w:qFormat/>
    <w:rsid w:val="00C95177"/>
    <w:rPr>
      <w:b/>
      <w:bCs/>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C95177"/>
    <w:rPr>
      <w:rFonts w:ascii="Times New Roman" w:eastAsia="Times New Roman" w:hAnsi="Times New Roman" w:cs="Times New Roman"/>
      <w:sz w:val="24"/>
      <w:szCs w:val="24"/>
    </w:rPr>
  </w:style>
  <w:style w:type="table" w:styleId="aff0">
    <w:name w:val="Table Grid"/>
    <w:basedOn w:val="a1"/>
    <w:uiPriority w:val="59"/>
    <w:rsid w:val="00C95177"/>
    <w:pPr>
      <w:spacing w:after="0" w:line="240" w:lineRule="auto"/>
    </w:pPr>
    <w:rPr>
      <w:rFonts w:asciiTheme="minorHAnsi" w:eastAsiaTheme="minorEastAsia" w:hAnsiTheme="minorHAnsi" w:cstheme="minorBid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laceholder Text"/>
    <w:basedOn w:val="a0"/>
    <w:uiPriority w:val="99"/>
    <w:semiHidden/>
    <w:rsid w:val="00C951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581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15720</Words>
  <Characters>8961</Characters>
  <Application>Microsoft Office Word</Application>
  <DocSecurity>0</DocSecurity>
  <Lines>74</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1</cp:lastModifiedBy>
  <cp:revision>28</cp:revision>
  <dcterms:created xsi:type="dcterms:W3CDTF">2022-10-24T07:10:00Z</dcterms:created>
  <dcterms:modified xsi:type="dcterms:W3CDTF">2024-03-04T08:57:00Z</dcterms:modified>
</cp:coreProperties>
</file>