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A6631" w14:textId="77777777" w:rsidR="0099394E" w:rsidRPr="00CB14DB" w:rsidRDefault="0099394E" w:rsidP="0099394E">
      <w:pPr>
        <w:widowControl w:val="0"/>
        <w:tabs>
          <w:tab w:val="left" w:pos="900"/>
          <w:tab w:val="left" w:pos="1800"/>
        </w:tabs>
        <w:spacing w:after="0" w:line="240" w:lineRule="auto"/>
        <w:jc w:val="center"/>
        <w:rPr>
          <w:rFonts w:ascii="Times New Roman" w:eastAsia="Times New Roman" w:hAnsi="Times New Roman" w:cs="Times New Roman"/>
          <w:b/>
          <w:snapToGrid w:val="0"/>
          <w:lang w:val="uk-UA" w:eastAsia="ru-RU"/>
        </w:rPr>
      </w:pPr>
      <w:bookmarkStart w:id="0" w:name="_GoBack"/>
      <w:bookmarkEnd w:id="0"/>
      <w:r w:rsidRPr="00CB14DB">
        <w:rPr>
          <w:rFonts w:ascii="Times New Roman" w:eastAsia="Times New Roman" w:hAnsi="Times New Roman" w:cs="Times New Roman"/>
          <w:b/>
          <w:snapToGrid w:val="0"/>
          <w:lang w:val="uk-UA" w:eastAsia="ru-RU"/>
        </w:rPr>
        <w:t>ДОГОВІР№ __________</w:t>
      </w:r>
    </w:p>
    <w:p w14:paraId="10FF221F" w14:textId="77777777" w:rsidR="0099394E" w:rsidRPr="00CB14DB" w:rsidRDefault="0099394E" w:rsidP="0099394E">
      <w:pPr>
        <w:widowControl w:val="0"/>
        <w:tabs>
          <w:tab w:val="left" w:pos="900"/>
          <w:tab w:val="left" w:pos="1800"/>
        </w:tabs>
        <w:spacing w:after="0" w:line="240" w:lineRule="auto"/>
        <w:jc w:val="center"/>
        <w:rPr>
          <w:rFonts w:ascii="Times New Roman" w:eastAsia="Times New Roman" w:hAnsi="Times New Roman" w:cs="Times New Roman"/>
          <w:b/>
          <w:snapToGrid w:val="0"/>
          <w:lang w:val="uk-UA" w:eastAsia="ru-RU"/>
        </w:rPr>
      </w:pPr>
      <w:r w:rsidRPr="00CB14DB">
        <w:rPr>
          <w:rFonts w:ascii="Times New Roman" w:eastAsia="Times New Roman" w:hAnsi="Times New Roman" w:cs="Times New Roman"/>
          <w:b/>
          <w:snapToGrid w:val="0"/>
          <w:lang w:val="uk-UA" w:eastAsia="ru-RU"/>
        </w:rPr>
        <w:t>про надання послуг зі спостереження за охоронною сигналізацією</w:t>
      </w:r>
    </w:p>
    <w:p w14:paraId="26CCBB35" w14:textId="77777777" w:rsidR="0099394E" w:rsidRPr="00CB14DB" w:rsidRDefault="0099394E" w:rsidP="0099394E">
      <w:pPr>
        <w:widowControl w:val="0"/>
        <w:tabs>
          <w:tab w:val="left" w:pos="900"/>
          <w:tab w:val="left" w:pos="1800"/>
        </w:tabs>
        <w:spacing w:after="0" w:line="240" w:lineRule="auto"/>
        <w:jc w:val="center"/>
        <w:rPr>
          <w:rFonts w:ascii="Times New Roman" w:eastAsia="Times New Roman" w:hAnsi="Times New Roman" w:cs="Times New Roman"/>
          <w:snapToGrid w:val="0"/>
          <w:lang w:val="uk-UA" w:eastAsia="ru-RU"/>
        </w:rPr>
      </w:pPr>
    </w:p>
    <w:p w14:paraId="17369FB9" w14:textId="7BF3EFFC" w:rsidR="0099394E" w:rsidRPr="00CB14DB" w:rsidRDefault="0099394E" w:rsidP="0099394E">
      <w:pPr>
        <w:suppressAutoHyphens/>
        <w:spacing w:after="0" w:line="240" w:lineRule="auto"/>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м. Миколаїв</w:t>
      </w:r>
      <w:r w:rsidRPr="00CB14DB">
        <w:rPr>
          <w:rFonts w:ascii="Times New Roman" w:eastAsia="Times New Roman" w:hAnsi="Times New Roman" w:cs="Times New Roman"/>
          <w:lang w:val="uk-UA" w:eastAsia="ar-SA"/>
        </w:rPr>
        <w:tab/>
      </w:r>
      <w:r w:rsidRPr="00CB14DB">
        <w:rPr>
          <w:rFonts w:ascii="Times New Roman" w:eastAsia="Times New Roman" w:hAnsi="Times New Roman" w:cs="Times New Roman"/>
          <w:lang w:val="uk-UA" w:eastAsia="ar-SA"/>
        </w:rPr>
        <w:tab/>
        <w:t xml:space="preserve">                                                                   </w:t>
      </w:r>
      <w:r w:rsidR="00697AED" w:rsidRPr="00CB14DB">
        <w:rPr>
          <w:rFonts w:ascii="Times New Roman" w:eastAsia="Times New Roman" w:hAnsi="Times New Roman" w:cs="Times New Roman"/>
          <w:lang w:val="uk-UA" w:eastAsia="ar-SA"/>
        </w:rPr>
        <w:t xml:space="preserve">      </w:t>
      </w:r>
      <w:r w:rsidRPr="00CB14DB">
        <w:rPr>
          <w:rFonts w:ascii="Times New Roman" w:eastAsia="Times New Roman" w:hAnsi="Times New Roman" w:cs="Times New Roman"/>
          <w:lang w:val="uk-UA" w:eastAsia="ar-SA"/>
        </w:rPr>
        <w:t xml:space="preserve">   </w:t>
      </w:r>
      <w:r w:rsidR="002227C0" w:rsidRPr="00CB14DB">
        <w:rPr>
          <w:rFonts w:ascii="Times New Roman" w:eastAsia="Times New Roman" w:hAnsi="Times New Roman" w:cs="Times New Roman"/>
          <w:lang w:val="uk-UA" w:eastAsia="ar-SA"/>
        </w:rPr>
        <w:t xml:space="preserve">       </w:t>
      </w:r>
      <w:r w:rsidRPr="00CB14DB">
        <w:rPr>
          <w:rFonts w:ascii="Times New Roman" w:eastAsia="Times New Roman" w:hAnsi="Times New Roman" w:cs="Times New Roman"/>
          <w:lang w:val="uk-UA" w:eastAsia="ar-SA"/>
        </w:rPr>
        <w:t xml:space="preserve">  «_____»__________ 20___ р.</w:t>
      </w:r>
    </w:p>
    <w:p w14:paraId="37228719" w14:textId="77777777" w:rsidR="001D4DBF" w:rsidRPr="00CB14DB" w:rsidRDefault="001D4DBF" w:rsidP="0099394E">
      <w:pPr>
        <w:widowControl w:val="0"/>
        <w:suppressAutoHyphens/>
        <w:spacing w:after="0" w:line="240" w:lineRule="auto"/>
        <w:jc w:val="both"/>
        <w:rPr>
          <w:rFonts w:eastAsia="Times New Roman" w:cs="Times New Roman"/>
          <w:lang w:val="uk-UA" w:eastAsia="ar-SA"/>
        </w:rPr>
      </w:pPr>
    </w:p>
    <w:p w14:paraId="2646C835" w14:textId="2DD09CF7" w:rsidR="0099394E" w:rsidRPr="00CB14DB" w:rsidRDefault="002227C0" w:rsidP="0099394E">
      <w:pPr>
        <w:widowControl w:val="0"/>
        <w:suppressAutoHyphens/>
        <w:spacing w:after="0" w:line="240" w:lineRule="auto"/>
        <w:jc w:val="both"/>
        <w:rPr>
          <w:rFonts w:ascii="Times New Roman" w:eastAsia="Times New Roman" w:hAnsi="Times New Roman" w:cs="Times New Roman"/>
          <w:lang w:val="uk-UA" w:eastAsia="ar-SA"/>
        </w:rPr>
      </w:pPr>
      <w:r w:rsidRPr="00CB14DB">
        <w:rPr>
          <w:rFonts w:eastAsia="Times New Roman" w:cs="Times New Roman"/>
          <w:lang w:val="uk-UA" w:eastAsia="ar-SA"/>
        </w:rPr>
        <w:t>_______________________________________________________________________________________________________________</w:t>
      </w:r>
      <w:r w:rsidR="0099394E" w:rsidRPr="00CB14DB">
        <w:rPr>
          <w:rFonts w:ascii="TimesET" w:eastAsia="Times New Roman" w:hAnsi="TimesET" w:cs="Times New Roman"/>
          <w:b/>
          <w:lang w:val="uk-UA" w:eastAsia="ar-SA"/>
        </w:rPr>
        <w:t>,</w:t>
      </w:r>
      <w:r w:rsidRPr="00CB14DB">
        <w:rPr>
          <w:rFonts w:eastAsia="Times New Roman" w:cs="Times New Roman"/>
          <w:b/>
          <w:lang w:val="uk-UA" w:eastAsia="ar-SA"/>
        </w:rPr>
        <w:t xml:space="preserve"> </w:t>
      </w:r>
      <w:r w:rsidR="0099394E" w:rsidRPr="00CB14DB">
        <w:rPr>
          <w:rFonts w:ascii="TimesET" w:eastAsia="Times New Roman" w:hAnsi="TimesET" w:cs="Times New Roman"/>
          <w:lang w:val="uk-UA" w:eastAsia="ar-SA"/>
        </w:rPr>
        <w:t>в особі</w:t>
      </w:r>
      <w:r w:rsidRPr="00CB14DB">
        <w:rPr>
          <w:rFonts w:eastAsia="Times New Roman" w:cs="Times New Roman"/>
          <w:lang w:val="uk-UA" w:eastAsia="ar-SA"/>
        </w:rPr>
        <w:t xml:space="preserve"> ______________________________________</w:t>
      </w:r>
      <w:r w:rsidR="0099394E" w:rsidRPr="00CB14DB">
        <w:rPr>
          <w:rFonts w:ascii="TimesET" w:eastAsia="Times New Roman" w:hAnsi="TimesET" w:cs="Times New Roman"/>
          <w:lang w:val="uk-UA" w:eastAsia="ar-SA"/>
        </w:rPr>
        <w:t xml:space="preserve"> що діє на підставі </w:t>
      </w:r>
      <w:r w:rsidRPr="00CB14DB">
        <w:rPr>
          <w:rFonts w:eastAsia="Times New Roman" w:cs="Times New Roman"/>
          <w:lang w:val="uk-UA" w:eastAsia="ar-SA"/>
        </w:rPr>
        <w:t>______________________________________________________________________________________</w:t>
      </w:r>
      <w:r w:rsidR="0099394E" w:rsidRPr="00CB14DB">
        <w:rPr>
          <w:rFonts w:ascii="Times New Roman" w:eastAsia="Times New Roman" w:hAnsi="Times New Roman" w:cs="Times New Roman"/>
          <w:lang w:val="uk-UA" w:eastAsia="ar-SA"/>
        </w:rPr>
        <w:t xml:space="preserve">(далі – Виконавець), з однієї сторони, і </w:t>
      </w:r>
      <w:r w:rsidR="0099394E" w:rsidRPr="00CB14DB">
        <w:rPr>
          <w:rFonts w:ascii="Times New Roman" w:eastAsia="Times New Roman" w:hAnsi="Times New Roman" w:cs="Times New Roman"/>
          <w:b/>
          <w:lang w:val="uk-UA" w:eastAsia="ar-SA"/>
        </w:rPr>
        <w:t xml:space="preserve">Національна комісія, що здійснює державне регулювання у сферах енергетики та комунальних послуг, </w:t>
      </w:r>
      <w:r w:rsidR="0099394E" w:rsidRPr="00CB14DB">
        <w:rPr>
          <w:rFonts w:ascii="Times New Roman" w:eastAsia="Times New Roman" w:hAnsi="Times New Roman" w:cs="Times New Roman"/>
          <w:lang w:val="uk-UA" w:eastAsia="ar-SA"/>
        </w:rPr>
        <w:t xml:space="preserve">в особі керівника апарату </w:t>
      </w:r>
      <w:proofErr w:type="spellStart"/>
      <w:r w:rsidR="0099394E" w:rsidRPr="00CB14DB">
        <w:rPr>
          <w:rFonts w:ascii="Times New Roman" w:eastAsia="Times New Roman" w:hAnsi="Times New Roman" w:cs="Times New Roman"/>
          <w:lang w:val="uk-UA" w:eastAsia="ar-SA"/>
        </w:rPr>
        <w:t>Кострикіна</w:t>
      </w:r>
      <w:proofErr w:type="spellEnd"/>
      <w:r w:rsidR="0099394E" w:rsidRPr="00CB14DB">
        <w:rPr>
          <w:rFonts w:ascii="Times New Roman" w:eastAsia="Times New Roman" w:hAnsi="Times New Roman" w:cs="Times New Roman"/>
          <w:lang w:val="uk-UA" w:eastAsia="ar-SA"/>
        </w:rPr>
        <w:t xml:space="preserve"> Олега Валерійовича, що діє на підставі Закону України «Про Національну комісію, що здійснює державне регулювання у сферах енергетики та комунальних послуг» та наказу НКРЕКП від 02.04.2020 №</w:t>
      </w:r>
      <w:r w:rsidR="00AC5E53" w:rsidRPr="00CB14DB">
        <w:rPr>
          <w:rFonts w:ascii="Times New Roman" w:eastAsia="Times New Roman" w:hAnsi="Times New Roman" w:cs="Times New Roman"/>
          <w:lang w:val="uk-UA" w:eastAsia="ar-SA"/>
        </w:rPr>
        <w:t xml:space="preserve"> </w:t>
      </w:r>
      <w:r w:rsidR="0099394E" w:rsidRPr="00CB14DB">
        <w:rPr>
          <w:rFonts w:ascii="Times New Roman" w:eastAsia="Times New Roman" w:hAnsi="Times New Roman" w:cs="Times New Roman"/>
          <w:lang w:val="uk-UA" w:eastAsia="ar-SA"/>
        </w:rPr>
        <w:t xml:space="preserve">69-к «Про призначення </w:t>
      </w:r>
      <w:proofErr w:type="spellStart"/>
      <w:r w:rsidR="0099394E" w:rsidRPr="00CB14DB">
        <w:rPr>
          <w:rFonts w:ascii="Times New Roman" w:eastAsia="Times New Roman" w:hAnsi="Times New Roman" w:cs="Times New Roman"/>
          <w:lang w:val="uk-UA" w:eastAsia="ar-SA"/>
        </w:rPr>
        <w:t>Кострикіна</w:t>
      </w:r>
      <w:proofErr w:type="spellEnd"/>
      <w:r w:rsidR="0099394E" w:rsidRPr="00CB14DB">
        <w:rPr>
          <w:rFonts w:ascii="Times New Roman" w:eastAsia="Times New Roman" w:hAnsi="Times New Roman" w:cs="Times New Roman"/>
          <w:lang w:val="uk-UA" w:eastAsia="ar-SA"/>
        </w:rPr>
        <w:t xml:space="preserve"> О.В.»</w:t>
      </w:r>
      <w:r w:rsidR="00AC5E53" w:rsidRPr="00CB14DB">
        <w:rPr>
          <w:lang w:val="uk-UA"/>
        </w:rPr>
        <w:t xml:space="preserve"> </w:t>
      </w:r>
      <w:r w:rsidR="00AC5E53" w:rsidRPr="00CB14DB">
        <w:rPr>
          <w:rFonts w:ascii="Times New Roman" w:eastAsia="Times New Roman" w:hAnsi="Times New Roman" w:cs="Times New Roman"/>
          <w:lang w:val="uk-UA" w:eastAsia="ar-SA"/>
        </w:rPr>
        <w:t>(далі – Виконавець)</w:t>
      </w:r>
      <w:r w:rsidR="0099394E" w:rsidRPr="00CB14DB">
        <w:rPr>
          <w:rFonts w:ascii="Times New Roman" w:eastAsia="Times New Roman" w:hAnsi="Times New Roman" w:cs="Times New Roman"/>
          <w:lang w:val="uk-UA" w:eastAsia="ar-SA"/>
        </w:rPr>
        <w:t>,</w:t>
      </w:r>
      <w:r w:rsidR="00AC5E53" w:rsidRPr="00CB14DB">
        <w:rPr>
          <w:rFonts w:ascii="Times New Roman" w:eastAsia="Times New Roman" w:hAnsi="Times New Roman" w:cs="Times New Roman"/>
          <w:lang w:val="uk-UA" w:eastAsia="ar-SA"/>
        </w:rPr>
        <w:t xml:space="preserve"> </w:t>
      </w:r>
      <w:r w:rsidR="0099394E" w:rsidRPr="00CB14DB">
        <w:rPr>
          <w:rFonts w:ascii="Times New Roman" w:eastAsia="Times New Roman" w:hAnsi="Times New Roman" w:cs="Times New Roman"/>
          <w:lang w:val="uk-UA" w:eastAsia="ar-SA"/>
        </w:rPr>
        <w:t xml:space="preserve"> з другої сторони, уклали цей Договір про наступне:</w:t>
      </w:r>
    </w:p>
    <w:p w14:paraId="047B56B3" w14:textId="77777777" w:rsidR="0099394E" w:rsidRPr="00CB14DB" w:rsidRDefault="0099394E" w:rsidP="0099394E">
      <w:pPr>
        <w:widowControl w:val="0"/>
        <w:suppressAutoHyphens/>
        <w:spacing w:after="0" w:line="240" w:lineRule="auto"/>
        <w:ind w:firstLine="720"/>
        <w:jc w:val="both"/>
        <w:rPr>
          <w:rFonts w:ascii="Times New Roman" w:eastAsia="Times New Roman" w:hAnsi="Times New Roman" w:cs="Times New Roman"/>
          <w:lang w:val="uk-UA" w:eastAsia="ar-SA"/>
        </w:rPr>
      </w:pPr>
    </w:p>
    <w:p w14:paraId="794E7E38" w14:textId="20A84777" w:rsidR="0099394E" w:rsidRPr="00CB14DB" w:rsidRDefault="0099394E" w:rsidP="00637232">
      <w:pPr>
        <w:suppressAutoHyphens/>
        <w:spacing w:after="0" w:line="240" w:lineRule="auto"/>
        <w:ind w:firstLine="360"/>
        <w:jc w:val="both"/>
        <w:rPr>
          <w:rFonts w:ascii="Times New Roman" w:eastAsia="Times New Roman" w:hAnsi="Times New Roman" w:cs="Times New Roman"/>
          <w:lang w:val="uk-UA" w:eastAsia="ar-SA"/>
        </w:rPr>
      </w:pPr>
      <w:r w:rsidRPr="00CB14DB">
        <w:rPr>
          <w:rFonts w:ascii="Times New Roman" w:eastAsia="Times New Roman" w:hAnsi="Times New Roman" w:cs="Times New Roman"/>
          <w:b/>
          <w:lang w:val="uk-UA" w:eastAsia="ar-SA"/>
        </w:rPr>
        <w:t xml:space="preserve">                          ТЕРМІНИ, ЩО ЗАСТОСОВУЮТЬСЯ В ДОГОВОРІ</w:t>
      </w:r>
      <w:r w:rsidRPr="00CB14DB">
        <w:rPr>
          <w:rFonts w:ascii="Times New Roman" w:eastAsia="Times New Roman" w:hAnsi="Times New Roman" w:cs="Times New Roman"/>
          <w:b/>
          <w:lang w:val="uk-UA" w:eastAsia="ar-SA"/>
        </w:rPr>
        <w:tab/>
      </w:r>
    </w:p>
    <w:p w14:paraId="534D1471" w14:textId="44E32989" w:rsidR="008A36BD" w:rsidRDefault="0099394E" w:rsidP="00637232">
      <w:pPr>
        <w:widowControl w:val="0"/>
        <w:suppressAutoHyphens/>
        <w:spacing w:after="0" w:line="240" w:lineRule="auto"/>
        <w:ind w:firstLine="709"/>
        <w:jc w:val="both"/>
        <w:rPr>
          <w:rFonts w:ascii="Times New Roman" w:eastAsia="Times New Roman" w:hAnsi="Times New Roman" w:cs="Times New Roman"/>
          <w:b/>
          <w:lang w:val="uk-UA" w:eastAsia="ar-SA"/>
        </w:rPr>
      </w:pPr>
      <w:r w:rsidRPr="00CB14DB">
        <w:rPr>
          <w:rFonts w:ascii="Times New Roman" w:eastAsia="Times New Roman" w:hAnsi="Times New Roman" w:cs="Times New Roman"/>
          <w:b/>
          <w:lang w:val="uk-UA" w:eastAsia="ar-SA"/>
        </w:rPr>
        <w:t xml:space="preserve">ОБ’ЄКТ – </w:t>
      </w:r>
      <w:r w:rsidRPr="00CB14DB">
        <w:rPr>
          <w:rFonts w:ascii="Times New Roman" w:eastAsia="Times New Roman" w:hAnsi="Times New Roman" w:cs="Times New Roman"/>
          <w:lang w:val="uk-UA" w:eastAsia="ar-SA"/>
        </w:rPr>
        <w:t>приміщення, яке відокремлене від решти приміщень архітектурно-будівельними конструкціями (капітальними або некапітальними стінами), обладнане сигналізацією з підключенням на окремі вічка (коди) апаратури ПЦС;</w:t>
      </w:r>
      <w:r w:rsidR="008A36BD" w:rsidRPr="00CB14DB">
        <w:rPr>
          <w:rFonts w:ascii="Times New Roman" w:eastAsia="Times New Roman" w:hAnsi="Times New Roman" w:cs="Times New Roman"/>
          <w:b/>
          <w:lang w:val="uk-UA" w:eastAsia="ar-SA"/>
        </w:rPr>
        <w:t xml:space="preserve"> </w:t>
      </w:r>
    </w:p>
    <w:p w14:paraId="59BD57EB" w14:textId="77777777" w:rsidR="00CB14DB" w:rsidRPr="00CB14DB" w:rsidRDefault="00CB14DB" w:rsidP="00637232">
      <w:pPr>
        <w:widowControl w:val="0"/>
        <w:suppressAutoHyphens/>
        <w:spacing w:after="0" w:line="240" w:lineRule="auto"/>
        <w:ind w:firstLine="709"/>
        <w:jc w:val="both"/>
        <w:rPr>
          <w:rFonts w:ascii="Times New Roman" w:eastAsia="Times New Roman" w:hAnsi="Times New Roman" w:cs="Times New Roman"/>
          <w:b/>
          <w:lang w:val="uk-UA" w:eastAsia="ar-SA"/>
        </w:rPr>
      </w:pPr>
    </w:p>
    <w:p w14:paraId="4F1614AF" w14:textId="4FE2B979" w:rsidR="0099394E" w:rsidRDefault="008A36BD" w:rsidP="00637232">
      <w:pPr>
        <w:widowControl w:val="0"/>
        <w:suppressAutoHyphens/>
        <w:spacing w:after="0" w:line="240" w:lineRule="auto"/>
        <w:ind w:firstLine="709"/>
        <w:jc w:val="both"/>
        <w:rPr>
          <w:rFonts w:ascii="Times New Roman" w:eastAsia="Times New Roman" w:hAnsi="Times New Roman" w:cs="Times New Roman"/>
          <w:lang w:val="uk-UA" w:eastAsia="ar-SA"/>
        </w:rPr>
      </w:pPr>
      <w:r w:rsidRPr="00CB14DB">
        <w:rPr>
          <w:rFonts w:ascii="Times New Roman" w:eastAsia="Times New Roman" w:hAnsi="Times New Roman" w:cs="Times New Roman"/>
          <w:b/>
          <w:lang w:val="uk-UA" w:eastAsia="ar-SA"/>
        </w:rPr>
        <w:t>МАЙНО</w:t>
      </w:r>
      <w:r w:rsidRPr="00CB14DB">
        <w:rPr>
          <w:rFonts w:ascii="Times New Roman" w:eastAsia="Times New Roman" w:hAnsi="Times New Roman" w:cs="Times New Roman"/>
          <w:lang w:val="uk-UA" w:eastAsia="ar-SA"/>
        </w:rPr>
        <w:t xml:space="preserve"> – гроші, цінні папери та речі матеріального світу, що є власністю Замовника або передані йому у володіння та користування на підставі цивільно-правових договорів, і знаходяться на об’єкті. </w:t>
      </w:r>
    </w:p>
    <w:p w14:paraId="47F22E66" w14:textId="77777777" w:rsidR="00CB14DB" w:rsidRPr="00CB14DB" w:rsidRDefault="00CB14DB" w:rsidP="00637232">
      <w:pPr>
        <w:widowControl w:val="0"/>
        <w:suppressAutoHyphens/>
        <w:spacing w:after="0" w:line="240" w:lineRule="auto"/>
        <w:ind w:firstLine="709"/>
        <w:jc w:val="both"/>
        <w:rPr>
          <w:rFonts w:ascii="Times New Roman" w:eastAsia="Times New Roman" w:hAnsi="Times New Roman" w:cs="Times New Roman"/>
          <w:lang w:val="uk-UA" w:eastAsia="ar-SA"/>
        </w:rPr>
      </w:pPr>
    </w:p>
    <w:p w14:paraId="1D244B0D" w14:textId="30EAD7EC" w:rsidR="0099394E" w:rsidRDefault="0099394E" w:rsidP="00637232">
      <w:pPr>
        <w:widowControl w:val="0"/>
        <w:suppressAutoHyphens/>
        <w:spacing w:after="0" w:line="240" w:lineRule="auto"/>
        <w:ind w:firstLine="709"/>
        <w:jc w:val="both"/>
        <w:rPr>
          <w:rFonts w:ascii="Times New Roman" w:eastAsia="Times New Roman" w:hAnsi="Times New Roman" w:cs="Times New Roman"/>
          <w:lang w:val="uk-UA" w:eastAsia="ar-SA"/>
        </w:rPr>
      </w:pPr>
      <w:r w:rsidRPr="00CB14DB">
        <w:rPr>
          <w:rFonts w:ascii="Times New Roman" w:eastAsia="Times New Roman" w:hAnsi="Times New Roman" w:cs="Times New Roman"/>
          <w:b/>
          <w:lang w:val="uk-UA" w:eastAsia="ar-SA"/>
        </w:rPr>
        <w:t>ПЦС</w:t>
      </w:r>
      <w:r w:rsidRPr="00CB14DB">
        <w:rPr>
          <w:rFonts w:ascii="Times New Roman" w:eastAsia="Times New Roman" w:hAnsi="Times New Roman" w:cs="Times New Roman"/>
          <w:lang w:val="uk-UA" w:eastAsia="ar-SA"/>
        </w:rPr>
        <w:t xml:space="preserve"> – пульт централізованого спостереження;</w:t>
      </w:r>
    </w:p>
    <w:p w14:paraId="3C6A3C8C" w14:textId="77777777" w:rsidR="00CB14DB" w:rsidRPr="00CB14DB" w:rsidRDefault="00CB14DB" w:rsidP="00637232">
      <w:pPr>
        <w:widowControl w:val="0"/>
        <w:suppressAutoHyphens/>
        <w:spacing w:after="0" w:line="240" w:lineRule="auto"/>
        <w:ind w:firstLine="709"/>
        <w:jc w:val="both"/>
        <w:rPr>
          <w:rFonts w:ascii="Times New Roman" w:eastAsia="Times New Roman" w:hAnsi="Times New Roman" w:cs="Times New Roman"/>
          <w:b/>
          <w:lang w:val="uk-UA" w:eastAsia="ar-SA"/>
        </w:rPr>
      </w:pPr>
    </w:p>
    <w:p w14:paraId="14600485" w14:textId="3E4894DC" w:rsidR="0099394E" w:rsidRDefault="0099394E" w:rsidP="00637232">
      <w:pPr>
        <w:widowControl w:val="0"/>
        <w:suppressAutoHyphens/>
        <w:spacing w:after="0" w:line="240" w:lineRule="auto"/>
        <w:ind w:firstLine="709"/>
        <w:jc w:val="both"/>
        <w:rPr>
          <w:rFonts w:ascii="Times New Roman" w:eastAsia="Times New Roman" w:hAnsi="Times New Roman" w:cs="Times New Roman"/>
          <w:lang w:val="uk-UA" w:eastAsia="ar-SA"/>
        </w:rPr>
      </w:pPr>
      <w:r w:rsidRPr="00CB14DB">
        <w:rPr>
          <w:rFonts w:ascii="Times New Roman" w:eastAsia="Times New Roman" w:hAnsi="Times New Roman" w:cs="Times New Roman"/>
          <w:b/>
          <w:lang w:val="uk-UA" w:eastAsia="ar-SA"/>
        </w:rPr>
        <w:t xml:space="preserve">ЦЕНТРАЛІЗОВАНА ОХОРОНА </w:t>
      </w:r>
      <w:r w:rsidRPr="00CB14DB">
        <w:rPr>
          <w:rFonts w:ascii="Times New Roman" w:eastAsia="Times New Roman" w:hAnsi="Times New Roman" w:cs="Times New Roman"/>
          <w:lang w:val="uk-UA" w:eastAsia="ar-SA"/>
        </w:rPr>
        <w:t>– ручне або автоматичне взяття під спостереження систем передачі тривожних сповіщень на Об’єктах, приміщеннях з особистим майном фізичних осіб та зняття з-під спостереження та контроль за їх станом упродовж усього періоду охорони за допомогою ПЦС;</w:t>
      </w:r>
    </w:p>
    <w:p w14:paraId="0183873B" w14:textId="77777777" w:rsidR="00CB14DB" w:rsidRPr="00CB14DB" w:rsidRDefault="00CB14DB" w:rsidP="00637232">
      <w:pPr>
        <w:widowControl w:val="0"/>
        <w:suppressAutoHyphens/>
        <w:spacing w:after="0" w:line="240" w:lineRule="auto"/>
        <w:ind w:firstLine="709"/>
        <w:jc w:val="both"/>
        <w:rPr>
          <w:rFonts w:ascii="Times New Roman" w:eastAsia="Times New Roman" w:hAnsi="Times New Roman" w:cs="Times New Roman"/>
          <w:lang w:val="uk-UA" w:eastAsia="ar-SA"/>
        </w:rPr>
      </w:pPr>
    </w:p>
    <w:p w14:paraId="429A3124" w14:textId="52A18918" w:rsidR="0099394E" w:rsidRDefault="0099394E" w:rsidP="00637232">
      <w:pPr>
        <w:widowControl w:val="0"/>
        <w:suppressAutoHyphens/>
        <w:spacing w:after="0" w:line="240" w:lineRule="auto"/>
        <w:ind w:firstLine="709"/>
        <w:jc w:val="both"/>
        <w:rPr>
          <w:rFonts w:ascii="Times New Roman" w:eastAsia="Times New Roman" w:hAnsi="Times New Roman" w:cs="Times New Roman"/>
          <w:lang w:val="uk-UA" w:eastAsia="ar-SA"/>
        </w:rPr>
      </w:pPr>
      <w:r w:rsidRPr="00CB14DB">
        <w:rPr>
          <w:rFonts w:ascii="Times New Roman" w:eastAsia="Times New Roman" w:hAnsi="Times New Roman" w:cs="Times New Roman"/>
          <w:b/>
          <w:lang w:val="uk-UA" w:eastAsia="ar-SA"/>
        </w:rPr>
        <w:t xml:space="preserve">ЦЕНТРАЛІЗОВАНЕ СПОСТЕРЕЖЕННЯ </w:t>
      </w:r>
      <w:r w:rsidRPr="00CB14DB">
        <w:rPr>
          <w:rFonts w:ascii="Times New Roman" w:eastAsia="Times New Roman" w:hAnsi="Times New Roman" w:cs="Times New Roman"/>
          <w:lang w:val="uk-UA" w:eastAsia="ar-SA"/>
        </w:rPr>
        <w:t>- комплекс організаційно-технічних заходів, що здійснюються Виконавцем у визначений Договором період часу за допомогою апаратури централізованого спостереження за станом сигналізації Об’єкта з метою отримання по каналам зв’язку на ПЦС сповіщень про зміну технічних параметрів, що контролюються;</w:t>
      </w:r>
    </w:p>
    <w:p w14:paraId="1A154D71" w14:textId="77777777" w:rsidR="00CB14DB" w:rsidRPr="00CB14DB" w:rsidRDefault="00CB14DB" w:rsidP="00637232">
      <w:pPr>
        <w:widowControl w:val="0"/>
        <w:suppressAutoHyphens/>
        <w:spacing w:after="0" w:line="240" w:lineRule="auto"/>
        <w:ind w:firstLine="709"/>
        <w:jc w:val="both"/>
        <w:rPr>
          <w:rFonts w:ascii="Times New Roman" w:eastAsia="Times New Roman" w:hAnsi="Times New Roman" w:cs="Times New Roman"/>
          <w:lang w:val="uk-UA" w:eastAsia="ar-SA"/>
        </w:rPr>
      </w:pPr>
    </w:p>
    <w:p w14:paraId="305C0F37" w14:textId="2DE7849A" w:rsidR="0099394E" w:rsidRDefault="0099394E" w:rsidP="0099394E">
      <w:pPr>
        <w:widowControl w:val="0"/>
        <w:suppressAutoHyphens/>
        <w:spacing w:after="0" w:line="240" w:lineRule="auto"/>
        <w:ind w:firstLine="708"/>
        <w:jc w:val="both"/>
        <w:rPr>
          <w:rFonts w:ascii="Times New Roman" w:eastAsia="Times New Roman" w:hAnsi="Times New Roman" w:cs="Times New Roman"/>
          <w:lang w:val="uk-UA" w:eastAsia="ar-SA"/>
        </w:rPr>
      </w:pPr>
      <w:r w:rsidRPr="00CB14DB">
        <w:rPr>
          <w:rFonts w:ascii="Times New Roman" w:eastAsia="Times New Roman" w:hAnsi="Times New Roman" w:cs="Times New Roman"/>
          <w:b/>
          <w:lang w:val="uk-UA" w:eastAsia="ar-SA"/>
        </w:rPr>
        <w:t>ОХОРОННА СИГНАЛІЗАЦІЯ (далі – ОС)</w:t>
      </w:r>
      <w:r w:rsidRPr="00CB14DB">
        <w:rPr>
          <w:rFonts w:ascii="Times New Roman" w:eastAsia="Times New Roman" w:hAnsi="Times New Roman" w:cs="Times New Roman"/>
          <w:b/>
          <w:i/>
          <w:lang w:val="uk-UA" w:eastAsia="ar-SA"/>
        </w:rPr>
        <w:t xml:space="preserve"> </w:t>
      </w:r>
      <w:r w:rsidRPr="00CB14DB">
        <w:rPr>
          <w:rFonts w:ascii="Times New Roman" w:eastAsia="Times New Roman" w:hAnsi="Times New Roman" w:cs="Times New Roman"/>
          <w:b/>
          <w:lang w:val="uk-UA" w:eastAsia="ar-SA"/>
        </w:rPr>
        <w:t xml:space="preserve"> </w:t>
      </w:r>
      <w:r w:rsidRPr="00CB14DB">
        <w:rPr>
          <w:rFonts w:ascii="Times New Roman" w:eastAsia="Times New Roman" w:hAnsi="Times New Roman" w:cs="Times New Roman"/>
          <w:lang w:val="uk-UA" w:eastAsia="ar-SA"/>
        </w:rPr>
        <w:t>– сукупність змонтованих на Об’єкті спільно діючих технічних засобів, які призначені для контролю та передачі на ПЦС сповіщень про проникнення на Об’єкт чи порушення цілісності його архітектурно-будівельних конструкцій;</w:t>
      </w:r>
    </w:p>
    <w:p w14:paraId="25D6DB32" w14:textId="77777777" w:rsidR="00CB14DB" w:rsidRPr="00CB14DB" w:rsidRDefault="00CB14DB" w:rsidP="0099394E">
      <w:pPr>
        <w:widowControl w:val="0"/>
        <w:suppressAutoHyphens/>
        <w:spacing w:after="0" w:line="240" w:lineRule="auto"/>
        <w:ind w:firstLine="708"/>
        <w:jc w:val="both"/>
        <w:rPr>
          <w:rFonts w:ascii="Times New Roman" w:eastAsia="Times New Roman" w:hAnsi="Times New Roman" w:cs="Times New Roman"/>
          <w:lang w:val="uk-UA" w:eastAsia="ar-SA"/>
        </w:rPr>
      </w:pPr>
    </w:p>
    <w:p w14:paraId="56C0825A" w14:textId="4A877D65" w:rsidR="0099394E" w:rsidRDefault="0099394E" w:rsidP="0099394E">
      <w:pPr>
        <w:widowControl w:val="0"/>
        <w:suppressAutoHyphens/>
        <w:spacing w:after="0" w:line="240" w:lineRule="auto"/>
        <w:ind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b/>
          <w:lang w:val="uk-UA" w:eastAsia="ar-SA"/>
        </w:rPr>
        <w:t>НАРЯД РЕАГУВАННЯ (далі – НР)</w:t>
      </w:r>
      <w:r w:rsidRPr="00CB14DB">
        <w:rPr>
          <w:rFonts w:ascii="Times New Roman" w:eastAsia="Times New Roman" w:hAnsi="Times New Roman" w:cs="Times New Roman"/>
          <w:b/>
          <w:i/>
          <w:lang w:val="uk-UA" w:eastAsia="ar-SA"/>
        </w:rPr>
        <w:t xml:space="preserve"> </w:t>
      </w:r>
      <w:r w:rsidRPr="00CB14DB">
        <w:rPr>
          <w:rFonts w:ascii="Times New Roman" w:eastAsia="Times New Roman" w:hAnsi="Times New Roman" w:cs="Times New Roman"/>
          <w:lang w:val="uk-UA" w:eastAsia="ar-SA"/>
        </w:rPr>
        <w:t>– рухомий наряд (у тому числі із залученням працівників територіального органу Національної поліції України, цивільної охорони), призначений для охорони Об’єктів різних форм власності та приміщень з майном громадян, підключених до пунктів централізованого спостереження, шляхом оперативного реагування на повідомлення про спрацювання технічних засобів охорони або інші повідомлення про правопорушення з метою припинення дії факторів протиправного характеру;</w:t>
      </w:r>
    </w:p>
    <w:p w14:paraId="4AE255F2" w14:textId="77777777" w:rsidR="00CB14DB" w:rsidRPr="00CB14DB" w:rsidRDefault="00CB14DB" w:rsidP="0099394E">
      <w:pPr>
        <w:widowControl w:val="0"/>
        <w:suppressAutoHyphens/>
        <w:spacing w:after="0" w:line="240" w:lineRule="auto"/>
        <w:ind w:firstLine="720"/>
        <w:jc w:val="both"/>
        <w:rPr>
          <w:rFonts w:ascii="Times New Roman" w:eastAsia="Times New Roman" w:hAnsi="Times New Roman" w:cs="Times New Roman"/>
          <w:lang w:val="uk-UA" w:eastAsia="ar-SA"/>
        </w:rPr>
      </w:pPr>
    </w:p>
    <w:p w14:paraId="32559A93" w14:textId="68080D5D" w:rsidR="0099394E" w:rsidRDefault="0099394E" w:rsidP="0099394E">
      <w:pPr>
        <w:widowControl w:val="0"/>
        <w:shd w:val="clear" w:color="auto" w:fill="FFFFFF"/>
        <w:tabs>
          <w:tab w:val="left" w:pos="1454"/>
        </w:tabs>
        <w:suppressAutoHyphens/>
        <w:spacing w:after="0" w:line="240" w:lineRule="auto"/>
        <w:ind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b/>
          <w:lang w:val="uk-UA" w:eastAsia="ar-SA"/>
        </w:rPr>
        <w:t>ОХОРОНА МАЙНА -</w:t>
      </w:r>
      <w:r w:rsidRPr="00CB14DB">
        <w:rPr>
          <w:rFonts w:ascii="Times New Roman" w:eastAsia="Times New Roman" w:hAnsi="Times New Roman" w:cs="Times New Roman"/>
          <w:lang w:val="uk-UA" w:eastAsia="ar-SA"/>
        </w:rPr>
        <w:t xml:space="preserve"> комплекс організаційно-технічних заходів по забезпеченню збереження майна, що знаходиться на Об’єкті, від протиправних посягань на нього третіх осіб у визначений Договором період часу шляхом здійснення ПЦС спостереження за станом сигналізації Об’єкту та оперативного реагування НР на сигнали тривоги у випадках переходу її у режим тривоги;</w:t>
      </w:r>
    </w:p>
    <w:p w14:paraId="17F58A92" w14:textId="77777777" w:rsidR="00CB14DB" w:rsidRPr="00CB14DB" w:rsidRDefault="00CB14DB" w:rsidP="0099394E">
      <w:pPr>
        <w:widowControl w:val="0"/>
        <w:shd w:val="clear" w:color="auto" w:fill="FFFFFF"/>
        <w:tabs>
          <w:tab w:val="left" w:pos="1454"/>
        </w:tabs>
        <w:suppressAutoHyphens/>
        <w:spacing w:after="0" w:line="240" w:lineRule="auto"/>
        <w:ind w:firstLine="720"/>
        <w:jc w:val="both"/>
        <w:rPr>
          <w:rFonts w:ascii="Times New Roman" w:eastAsia="Times New Roman" w:hAnsi="Times New Roman" w:cs="Times New Roman"/>
          <w:lang w:val="uk-UA" w:eastAsia="ar-SA"/>
        </w:rPr>
      </w:pPr>
    </w:p>
    <w:p w14:paraId="1917D81D" w14:textId="41D1B817" w:rsidR="0099394E" w:rsidRDefault="0099394E" w:rsidP="0099394E">
      <w:pPr>
        <w:widowControl w:val="0"/>
        <w:suppressAutoHyphens/>
        <w:spacing w:after="0" w:line="240" w:lineRule="auto"/>
        <w:ind w:firstLine="709"/>
        <w:jc w:val="both"/>
        <w:rPr>
          <w:rFonts w:ascii="Times New Roman" w:eastAsia="Times New Roman" w:hAnsi="Times New Roman" w:cs="Times New Roman"/>
          <w:lang w:val="uk-UA" w:eastAsia="ar-SA"/>
        </w:rPr>
      </w:pPr>
      <w:r w:rsidRPr="00CB14DB">
        <w:rPr>
          <w:rFonts w:ascii="Times New Roman" w:eastAsia="Times New Roman" w:hAnsi="Times New Roman" w:cs="Times New Roman"/>
          <w:b/>
          <w:lang w:val="uk-UA" w:eastAsia="ar-SA"/>
        </w:rPr>
        <w:t xml:space="preserve">СИГНАЛ ТРИВОГИ – </w:t>
      </w:r>
      <w:r w:rsidRPr="00CB14DB">
        <w:rPr>
          <w:rFonts w:ascii="Times New Roman" w:eastAsia="Times New Roman" w:hAnsi="Times New Roman" w:cs="Times New Roman"/>
          <w:lang w:val="uk-UA" w:eastAsia="ar-SA"/>
        </w:rPr>
        <w:t>сигнал, сформований сигналізацією</w:t>
      </w:r>
      <w:r w:rsidRPr="00CB14DB">
        <w:rPr>
          <w:rFonts w:ascii="Times New Roman" w:eastAsia="Times New Roman" w:hAnsi="Times New Roman" w:cs="Times New Roman"/>
          <w:color w:val="FF0000"/>
          <w:lang w:val="uk-UA" w:eastAsia="ar-SA"/>
        </w:rPr>
        <w:t xml:space="preserve"> </w:t>
      </w:r>
      <w:r w:rsidRPr="00CB14DB">
        <w:rPr>
          <w:rFonts w:ascii="Times New Roman" w:eastAsia="Times New Roman" w:hAnsi="Times New Roman" w:cs="Times New Roman"/>
          <w:lang w:val="uk-UA" w:eastAsia="ar-SA"/>
        </w:rPr>
        <w:t>(ОС),</w:t>
      </w:r>
      <w:r w:rsidRPr="00CB14DB">
        <w:rPr>
          <w:rFonts w:ascii="Times New Roman" w:eastAsia="Times New Roman" w:hAnsi="Times New Roman" w:cs="Times New Roman"/>
          <w:color w:val="FF0000"/>
          <w:lang w:val="uk-UA" w:eastAsia="ar-SA"/>
        </w:rPr>
        <w:t xml:space="preserve"> </w:t>
      </w:r>
      <w:r w:rsidRPr="00CB14DB">
        <w:rPr>
          <w:rFonts w:ascii="Times New Roman" w:eastAsia="Times New Roman" w:hAnsi="Times New Roman" w:cs="Times New Roman"/>
          <w:lang w:val="uk-UA" w:eastAsia="ar-SA"/>
        </w:rPr>
        <w:t>коли вона перебуває в режимі тривоги;</w:t>
      </w:r>
    </w:p>
    <w:p w14:paraId="259014E9" w14:textId="77777777" w:rsidR="00CB14DB" w:rsidRPr="00CB14DB" w:rsidRDefault="00CB14DB" w:rsidP="0099394E">
      <w:pPr>
        <w:widowControl w:val="0"/>
        <w:suppressAutoHyphens/>
        <w:spacing w:after="0" w:line="240" w:lineRule="auto"/>
        <w:ind w:firstLine="709"/>
        <w:jc w:val="both"/>
        <w:rPr>
          <w:rFonts w:ascii="Times New Roman" w:eastAsia="Times New Roman" w:hAnsi="Times New Roman" w:cs="Times New Roman"/>
          <w:lang w:val="uk-UA" w:eastAsia="ar-SA"/>
        </w:rPr>
      </w:pPr>
    </w:p>
    <w:p w14:paraId="42CA9ACA" w14:textId="237EFE38" w:rsidR="0099394E" w:rsidRDefault="0099394E" w:rsidP="0099394E">
      <w:pPr>
        <w:widowControl w:val="0"/>
        <w:suppressAutoHyphens/>
        <w:spacing w:after="0" w:line="240" w:lineRule="auto"/>
        <w:ind w:firstLine="709"/>
        <w:jc w:val="both"/>
        <w:rPr>
          <w:rFonts w:ascii="Times New Roman" w:eastAsia="Times New Roman" w:hAnsi="Times New Roman" w:cs="Times New Roman"/>
          <w:lang w:val="uk-UA" w:eastAsia="ar-SA"/>
        </w:rPr>
      </w:pPr>
      <w:r w:rsidRPr="00CB14DB">
        <w:rPr>
          <w:rFonts w:ascii="Times New Roman" w:eastAsia="Times New Roman" w:hAnsi="Times New Roman" w:cs="Times New Roman"/>
          <w:b/>
          <w:lang w:val="uk-UA" w:eastAsia="ar-SA"/>
        </w:rPr>
        <w:t xml:space="preserve">РЕЖИМ ТРИВОГИ – </w:t>
      </w:r>
      <w:r w:rsidRPr="00CB14DB">
        <w:rPr>
          <w:rFonts w:ascii="Times New Roman" w:eastAsia="Times New Roman" w:hAnsi="Times New Roman" w:cs="Times New Roman"/>
          <w:lang w:val="uk-UA" w:eastAsia="ar-SA"/>
        </w:rPr>
        <w:t>стан сигналізації або її частини, що є результатом реагування на наявність небезпеки (проникнення – для ОС);</w:t>
      </w:r>
    </w:p>
    <w:p w14:paraId="59EB806F" w14:textId="77777777" w:rsidR="00CB14DB" w:rsidRPr="00CB14DB" w:rsidRDefault="00CB14DB" w:rsidP="0099394E">
      <w:pPr>
        <w:widowControl w:val="0"/>
        <w:suppressAutoHyphens/>
        <w:spacing w:after="0" w:line="240" w:lineRule="auto"/>
        <w:ind w:firstLine="709"/>
        <w:jc w:val="both"/>
        <w:rPr>
          <w:rFonts w:ascii="Times New Roman" w:eastAsia="Times New Roman" w:hAnsi="Times New Roman" w:cs="Times New Roman"/>
          <w:lang w:val="uk-UA" w:eastAsia="ar-SA"/>
        </w:rPr>
      </w:pPr>
    </w:p>
    <w:p w14:paraId="71A11172" w14:textId="584A95D9" w:rsidR="0099394E" w:rsidRPr="00CB14DB" w:rsidRDefault="0099394E" w:rsidP="0099394E">
      <w:pPr>
        <w:widowControl w:val="0"/>
        <w:suppressAutoHyphens/>
        <w:spacing w:after="0" w:line="240" w:lineRule="auto"/>
        <w:ind w:firstLine="709"/>
        <w:jc w:val="both"/>
        <w:rPr>
          <w:rFonts w:ascii="Times New Roman" w:eastAsia="Times New Roman" w:hAnsi="Times New Roman" w:cs="Times New Roman"/>
          <w:lang w:val="uk-UA" w:eastAsia="ar-SA"/>
        </w:rPr>
      </w:pPr>
      <w:r w:rsidRPr="00CB14DB">
        <w:rPr>
          <w:rFonts w:ascii="Times New Roman" w:eastAsia="Times New Roman" w:hAnsi="Times New Roman" w:cs="Times New Roman"/>
          <w:b/>
          <w:lang w:val="uk-UA" w:eastAsia="ar-SA"/>
        </w:rPr>
        <w:t xml:space="preserve">ТЕХНІЧНЕ ОБСЛУГОВУВАННЯ – </w:t>
      </w:r>
      <w:r w:rsidRPr="00CB14DB">
        <w:rPr>
          <w:rFonts w:ascii="Times New Roman" w:eastAsia="Times New Roman" w:hAnsi="Times New Roman" w:cs="Times New Roman"/>
          <w:lang w:val="uk-UA" w:eastAsia="ar-SA"/>
        </w:rPr>
        <w:t>сукупність усіх технічних та організаційних дій, у тому числі й технічного нагляду, спрямованих на підтримку чи повернення сигналізації в стан, в якому вона здатна виконувати потрібну функцію.</w:t>
      </w:r>
    </w:p>
    <w:p w14:paraId="625BDBB2" w14:textId="77777777" w:rsidR="0099394E" w:rsidRPr="00CB14DB" w:rsidRDefault="0099394E" w:rsidP="0099394E">
      <w:pPr>
        <w:suppressAutoHyphens/>
        <w:spacing w:after="0" w:line="240" w:lineRule="auto"/>
        <w:ind w:right="-84" w:firstLine="720"/>
        <w:jc w:val="center"/>
        <w:rPr>
          <w:rFonts w:ascii="Times New Roman" w:eastAsia="Times New Roman" w:hAnsi="Times New Roman" w:cs="Times New Roman"/>
          <w:b/>
          <w:lang w:val="uk-UA" w:eastAsia="ar-SA"/>
        </w:rPr>
      </w:pPr>
      <w:r w:rsidRPr="00CB14DB">
        <w:rPr>
          <w:rFonts w:ascii="Times New Roman" w:eastAsia="Times New Roman" w:hAnsi="Times New Roman" w:cs="Times New Roman"/>
          <w:b/>
          <w:lang w:eastAsia="ar-SA"/>
        </w:rPr>
        <w:lastRenderedPageBreak/>
        <w:t>1</w:t>
      </w:r>
      <w:r w:rsidRPr="00CB14DB">
        <w:rPr>
          <w:rFonts w:ascii="Times New Roman" w:eastAsia="Times New Roman" w:hAnsi="Times New Roman" w:cs="Times New Roman"/>
          <w:b/>
          <w:lang w:val="uk-UA" w:eastAsia="ar-SA"/>
        </w:rPr>
        <w:t>.  ПРЕДМЕТ ДОГОВОРУ</w:t>
      </w:r>
    </w:p>
    <w:p w14:paraId="79081EA4"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1.1. За цим Договором Замовник доручає, а Виконавець зобов’язується надати послуги зі спостереження за охоронною сигналізацією, м. Миколаїв, (ДК 021:2015 – 79710000-4 «Охоронні послуги»), далі – послуги, на Об’єкті Замовника згідно з Дислокацією (додаток 1 до Договору).</w:t>
      </w:r>
    </w:p>
    <w:p w14:paraId="478C77C2"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За цим Договором Виконавець не приймає майно Замовника на зберігання і не вступає у володіння ним.</w:t>
      </w:r>
    </w:p>
    <w:p w14:paraId="72DB22D1"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Послуги надаються за допомогою технічних засобів охорони, що належать Замовнику.</w:t>
      </w:r>
    </w:p>
    <w:p w14:paraId="5BD3A7DB" w14:textId="77777777" w:rsidR="0099394E" w:rsidRPr="00CB14DB" w:rsidRDefault="0099394E" w:rsidP="002E1F09">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1.2. Періодом охорони майна на Об’єкті вважається час з моменту прийняття Виконавцем сигналізації, якою обладнаний Об’єкт, під спостереження до зняття її з-під спостереження Замовником у відповідності до Інструкції </w:t>
      </w:r>
      <w:r w:rsidR="002E1F09" w:rsidRPr="00CB14DB">
        <w:rPr>
          <w:rFonts w:ascii="Times New Roman" w:eastAsia="Times New Roman" w:hAnsi="Times New Roman" w:cs="Times New Roman"/>
          <w:lang w:val="uk-UA" w:eastAsia="ar-SA"/>
        </w:rPr>
        <w:t>про порядок приймання /здавання/ Об’єктів та окремих приміщень під охорону на ПЦС (автоматична тактика прийому/зняття Об’єкта)</w:t>
      </w:r>
      <w:r w:rsidRPr="00CB14DB">
        <w:rPr>
          <w:rFonts w:ascii="Times New Roman" w:eastAsia="Times New Roman" w:hAnsi="Times New Roman" w:cs="Times New Roman"/>
          <w:lang w:val="uk-UA" w:eastAsia="ar-SA"/>
        </w:rPr>
        <w:t>, яка є додатком 3 до Договору (далі - Інструкція).</w:t>
      </w:r>
    </w:p>
    <w:p w14:paraId="61DB672E" w14:textId="3C61B44B"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1.3. Строк надання послуг – з 01 січня 202</w:t>
      </w:r>
      <w:r w:rsidR="006E5712" w:rsidRPr="00CB14DB">
        <w:rPr>
          <w:rFonts w:ascii="Times New Roman" w:eastAsia="Times New Roman" w:hAnsi="Times New Roman" w:cs="Times New Roman"/>
          <w:lang w:val="uk-UA" w:eastAsia="ar-SA"/>
        </w:rPr>
        <w:t>4</w:t>
      </w:r>
      <w:r w:rsidRPr="00CB14DB">
        <w:rPr>
          <w:rFonts w:ascii="Times New Roman" w:eastAsia="Times New Roman" w:hAnsi="Times New Roman" w:cs="Times New Roman"/>
          <w:lang w:val="uk-UA" w:eastAsia="ar-SA"/>
        </w:rPr>
        <w:t xml:space="preserve"> року по 31 грудня 202</w:t>
      </w:r>
      <w:r w:rsidR="006E5712" w:rsidRPr="00CB14DB">
        <w:rPr>
          <w:rFonts w:ascii="Times New Roman" w:eastAsia="Times New Roman" w:hAnsi="Times New Roman" w:cs="Times New Roman"/>
          <w:lang w:val="uk-UA" w:eastAsia="ar-SA"/>
        </w:rPr>
        <w:t>4</w:t>
      </w:r>
      <w:r w:rsidRPr="00CB14DB">
        <w:rPr>
          <w:rFonts w:ascii="Times New Roman" w:eastAsia="Times New Roman" w:hAnsi="Times New Roman" w:cs="Times New Roman"/>
          <w:lang w:val="uk-UA" w:eastAsia="ar-SA"/>
        </w:rPr>
        <w:t xml:space="preserve"> року.</w:t>
      </w:r>
    </w:p>
    <w:p w14:paraId="39123BC2" w14:textId="77777777" w:rsidR="0099394E" w:rsidRPr="00CB14DB" w:rsidRDefault="0099394E" w:rsidP="0099394E">
      <w:pPr>
        <w:spacing w:after="0" w:line="240" w:lineRule="auto"/>
        <w:ind w:firstLine="709"/>
        <w:outlineLvl w:val="0"/>
        <w:rPr>
          <w:rFonts w:ascii="Times New Roman" w:eastAsia="Times New Roman" w:hAnsi="Times New Roman" w:cs="Times New Roman"/>
          <w:lang w:val="uk-UA" w:eastAsia="ru-RU"/>
        </w:rPr>
      </w:pPr>
      <w:r w:rsidRPr="00CB14DB">
        <w:rPr>
          <w:rFonts w:ascii="Times New Roman" w:eastAsia="Times New Roman" w:hAnsi="Times New Roman" w:cs="Times New Roman"/>
          <w:lang w:val="uk-UA" w:eastAsia="ar-SA"/>
        </w:rPr>
        <w:t xml:space="preserve">1.4. Послуги надаються за адресою: 54001, </w:t>
      </w:r>
      <w:r w:rsidRPr="00CB14DB">
        <w:rPr>
          <w:rFonts w:ascii="Times New Roman" w:eastAsia="Times New Roman" w:hAnsi="Times New Roman" w:cs="Times New Roman"/>
          <w:lang w:val="uk-UA" w:eastAsia="ru-RU"/>
        </w:rPr>
        <w:t xml:space="preserve">м. Миколаїв, вул. </w:t>
      </w:r>
      <w:proofErr w:type="spellStart"/>
      <w:r w:rsidRPr="00CB14DB">
        <w:rPr>
          <w:rFonts w:ascii="Times New Roman" w:eastAsia="Times New Roman" w:hAnsi="Times New Roman" w:cs="Times New Roman"/>
          <w:lang w:val="uk-UA" w:eastAsia="ru-RU"/>
        </w:rPr>
        <w:t>Потьомкінська</w:t>
      </w:r>
      <w:proofErr w:type="spellEnd"/>
      <w:r w:rsidRPr="00CB14DB">
        <w:rPr>
          <w:rFonts w:ascii="Times New Roman" w:eastAsia="Times New Roman" w:hAnsi="Times New Roman" w:cs="Times New Roman"/>
          <w:lang w:val="uk-UA" w:eastAsia="ru-RU"/>
        </w:rPr>
        <w:t>, 91.</w:t>
      </w:r>
    </w:p>
    <w:p w14:paraId="7BCDC902" w14:textId="77777777" w:rsidR="00867060" w:rsidRPr="00CB14DB" w:rsidRDefault="00867060" w:rsidP="00FA2030">
      <w:pPr>
        <w:suppressAutoHyphens/>
        <w:spacing w:after="0" w:line="240" w:lineRule="auto"/>
        <w:ind w:right="-84"/>
        <w:rPr>
          <w:rFonts w:ascii="Times New Roman" w:eastAsia="Times New Roman" w:hAnsi="Times New Roman" w:cs="Times New Roman"/>
          <w:b/>
          <w:lang w:val="uk-UA" w:eastAsia="ar-SA"/>
        </w:rPr>
      </w:pPr>
    </w:p>
    <w:p w14:paraId="20A554A1" w14:textId="77777777" w:rsidR="0099394E" w:rsidRPr="00CB14DB" w:rsidRDefault="0099394E" w:rsidP="0099394E">
      <w:pPr>
        <w:suppressAutoHyphens/>
        <w:spacing w:after="0" w:line="240" w:lineRule="auto"/>
        <w:ind w:right="-84" w:firstLine="720"/>
        <w:jc w:val="center"/>
        <w:rPr>
          <w:rFonts w:ascii="Times New Roman" w:eastAsia="Times New Roman" w:hAnsi="Times New Roman" w:cs="Times New Roman"/>
          <w:b/>
          <w:lang w:val="uk-UA" w:eastAsia="ar-SA"/>
        </w:rPr>
      </w:pPr>
      <w:r w:rsidRPr="00CB14DB">
        <w:rPr>
          <w:rFonts w:ascii="Times New Roman" w:eastAsia="Times New Roman" w:hAnsi="Times New Roman" w:cs="Times New Roman"/>
          <w:b/>
          <w:lang w:val="uk-UA" w:eastAsia="ar-SA"/>
        </w:rPr>
        <w:t>2.</w:t>
      </w:r>
      <w:r w:rsidRPr="00CB14DB">
        <w:rPr>
          <w:rFonts w:ascii="Times New Roman" w:eastAsia="Times New Roman" w:hAnsi="Times New Roman" w:cs="Times New Roman"/>
          <w:lang w:val="uk-UA" w:eastAsia="ar-SA"/>
        </w:rPr>
        <w:t xml:space="preserve">  </w:t>
      </w:r>
      <w:r w:rsidRPr="00CB14DB">
        <w:rPr>
          <w:rFonts w:ascii="Times New Roman" w:eastAsia="Times New Roman" w:hAnsi="Times New Roman" w:cs="Times New Roman"/>
          <w:b/>
          <w:lang w:val="uk-UA" w:eastAsia="ar-SA"/>
        </w:rPr>
        <w:t>УМОВИ РОЗРАХУНКІВ</w:t>
      </w:r>
    </w:p>
    <w:p w14:paraId="01AC648E" w14:textId="71E2EEA0" w:rsidR="0099394E" w:rsidRPr="00CB14DB" w:rsidRDefault="0099394E" w:rsidP="0099394E">
      <w:pPr>
        <w:spacing w:after="0" w:line="240" w:lineRule="auto"/>
        <w:ind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2.1. Вартість послуг</w:t>
      </w:r>
      <w:r w:rsidR="002E1F09" w:rsidRPr="00CB14DB">
        <w:rPr>
          <w:rFonts w:ascii="Times New Roman" w:eastAsia="Times New Roman" w:hAnsi="Times New Roman" w:cs="Times New Roman"/>
          <w:lang w:val="uk-UA" w:eastAsia="ar-SA"/>
        </w:rPr>
        <w:t xml:space="preserve"> за Договором</w:t>
      </w:r>
      <w:r w:rsidRPr="00CB14DB">
        <w:rPr>
          <w:rFonts w:ascii="Times New Roman" w:eastAsia="Times New Roman" w:hAnsi="Times New Roman" w:cs="Times New Roman"/>
          <w:lang w:val="uk-UA" w:eastAsia="ar-SA"/>
        </w:rPr>
        <w:t xml:space="preserve"> визначається у Розрахунку вартості послуг (додаток 2 до Договору), та становить</w:t>
      </w:r>
      <w:r w:rsidRPr="00CB14DB">
        <w:rPr>
          <w:rFonts w:ascii="Times New Roman" w:eastAsia="Times New Roman" w:hAnsi="Times New Roman" w:cs="Times New Roman"/>
          <w:b/>
          <w:lang w:val="uk-UA" w:eastAsia="ar-SA"/>
        </w:rPr>
        <w:t xml:space="preserve"> ______</w:t>
      </w:r>
      <w:r w:rsidR="002227C0" w:rsidRPr="00CB14DB">
        <w:rPr>
          <w:rFonts w:ascii="Times New Roman" w:eastAsia="Times New Roman" w:hAnsi="Times New Roman" w:cs="Times New Roman"/>
          <w:b/>
          <w:lang w:val="uk-UA" w:eastAsia="ar-SA"/>
        </w:rPr>
        <w:t>________</w:t>
      </w:r>
      <w:r w:rsidRPr="00CB14DB">
        <w:rPr>
          <w:rFonts w:ascii="Times New Roman" w:eastAsia="Times New Roman" w:hAnsi="Times New Roman" w:cs="Times New Roman"/>
          <w:b/>
          <w:lang w:val="uk-UA" w:eastAsia="ar-SA"/>
        </w:rPr>
        <w:t>___________грн ( ____________________грн __коп.) з ПДВ, ___________________грн ( _______</w:t>
      </w:r>
      <w:r w:rsidR="00697AED" w:rsidRPr="00CB14DB">
        <w:rPr>
          <w:rFonts w:ascii="Times New Roman" w:eastAsia="Times New Roman" w:hAnsi="Times New Roman" w:cs="Times New Roman"/>
          <w:b/>
          <w:lang w:val="uk-UA" w:eastAsia="ar-SA"/>
        </w:rPr>
        <w:t>_</w:t>
      </w:r>
      <w:r w:rsidRPr="00CB14DB">
        <w:rPr>
          <w:rFonts w:ascii="Times New Roman" w:eastAsia="Times New Roman" w:hAnsi="Times New Roman" w:cs="Times New Roman"/>
          <w:b/>
          <w:lang w:val="uk-UA" w:eastAsia="ar-SA"/>
        </w:rPr>
        <w:t>___________________</w:t>
      </w:r>
      <w:r w:rsidR="00FC0748" w:rsidRPr="00CB14DB">
        <w:rPr>
          <w:rFonts w:ascii="Times New Roman" w:eastAsia="Times New Roman" w:hAnsi="Times New Roman" w:cs="Times New Roman"/>
          <w:b/>
          <w:lang w:val="uk-UA" w:eastAsia="ar-SA"/>
        </w:rPr>
        <w:t>____________</w:t>
      </w:r>
      <w:r w:rsidRPr="00CB14DB">
        <w:rPr>
          <w:rFonts w:ascii="Times New Roman" w:eastAsia="Times New Roman" w:hAnsi="Times New Roman" w:cs="Times New Roman"/>
          <w:b/>
          <w:lang w:val="uk-UA" w:eastAsia="ar-SA"/>
        </w:rPr>
        <w:t xml:space="preserve">грн __коп.) без ПДВ, ___________________грн </w:t>
      </w:r>
      <w:r w:rsidR="002227C0" w:rsidRPr="00CB14DB">
        <w:rPr>
          <w:rFonts w:ascii="Times New Roman" w:eastAsia="Times New Roman" w:hAnsi="Times New Roman" w:cs="Times New Roman"/>
          <w:b/>
          <w:lang w:val="uk-UA" w:eastAsia="ar-SA"/>
        </w:rPr>
        <w:t xml:space="preserve">  </w:t>
      </w:r>
      <w:r w:rsidRPr="00CB14DB">
        <w:rPr>
          <w:rFonts w:ascii="Times New Roman" w:eastAsia="Times New Roman" w:hAnsi="Times New Roman" w:cs="Times New Roman"/>
          <w:b/>
          <w:lang w:val="uk-UA" w:eastAsia="ar-SA"/>
        </w:rPr>
        <w:t>( _________________________________</w:t>
      </w:r>
      <w:r w:rsidR="00FC0748" w:rsidRPr="00CB14DB">
        <w:rPr>
          <w:rFonts w:ascii="Times New Roman" w:eastAsia="Times New Roman" w:hAnsi="Times New Roman" w:cs="Times New Roman"/>
          <w:b/>
          <w:lang w:val="uk-UA" w:eastAsia="ar-SA"/>
        </w:rPr>
        <w:t>______</w:t>
      </w:r>
      <w:r w:rsidRPr="00CB14DB">
        <w:rPr>
          <w:rFonts w:ascii="Times New Roman" w:eastAsia="Times New Roman" w:hAnsi="Times New Roman" w:cs="Times New Roman"/>
          <w:b/>
          <w:lang w:val="uk-UA" w:eastAsia="ar-SA"/>
        </w:rPr>
        <w:t>грн __коп.) ПДВ.*</w:t>
      </w:r>
    </w:p>
    <w:p w14:paraId="4D9A5AAD"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2.2. Оплата за цим Договором </w:t>
      </w:r>
      <w:r w:rsidRPr="00CB14DB">
        <w:rPr>
          <w:rFonts w:ascii="Times New Roman" w:eastAsia="Times New Roman" w:hAnsi="Times New Roman" w:cs="Times New Roman"/>
          <w:lang w:val="uk-UA" w:eastAsia="ru-RU"/>
        </w:rPr>
        <w:t xml:space="preserve">здійснюється </w:t>
      </w:r>
      <w:r w:rsidRPr="00CB14DB">
        <w:rPr>
          <w:rFonts w:ascii="Times New Roman" w:eastAsia="Times New Roman" w:hAnsi="Times New Roman" w:cs="Times New Roman"/>
          <w:lang w:val="uk-UA" w:eastAsia="ar-SA"/>
        </w:rPr>
        <w:t>щомісячно протягом 7 (семи) робочих днів з дати підписання Сторонами Акту приймання наданих послуг (далі – Акт)</w:t>
      </w:r>
      <w:r w:rsidRPr="00CB14DB">
        <w:rPr>
          <w:rFonts w:ascii="Times New Roman" w:eastAsia="Times New Roman" w:hAnsi="Times New Roman" w:cs="Times New Roman"/>
          <w:lang w:val="uk-UA" w:eastAsia="ru-RU"/>
        </w:rPr>
        <w:t>.</w:t>
      </w:r>
    </w:p>
    <w:p w14:paraId="41EDA47E" w14:textId="713C7EEE" w:rsidR="00867060" w:rsidRPr="00CB14DB" w:rsidRDefault="0099394E" w:rsidP="00FA2030">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2.3. Виконавець</w:t>
      </w:r>
      <w:r w:rsidR="00E75095" w:rsidRPr="00CB14DB">
        <w:rPr>
          <w:rFonts w:ascii="Times New Roman" w:eastAsia="Times New Roman" w:hAnsi="Times New Roman" w:cs="Times New Roman"/>
          <w:lang w:val="uk-UA" w:eastAsia="ar-SA"/>
        </w:rPr>
        <w:t xml:space="preserve"> щомісячно</w:t>
      </w:r>
      <w:r w:rsidRPr="00CB14DB">
        <w:rPr>
          <w:rFonts w:ascii="Times New Roman" w:eastAsia="Times New Roman" w:hAnsi="Times New Roman" w:cs="Times New Roman"/>
          <w:lang w:val="uk-UA" w:eastAsia="ar-SA"/>
        </w:rPr>
        <w:t xml:space="preserve"> надає Замовнику два примірники </w:t>
      </w:r>
      <w:proofErr w:type="spellStart"/>
      <w:r w:rsidRPr="00CB14DB">
        <w:rPr>
          <w:rFonts w:ascii="Times New Roman" w:eastAsia="Times New Roman" w:hAnsi="Times New Roman" w:cs="Times New Roman"/>
          <w:lang w:val="uk-UA" w:eastAsia="ar-SA"/>
        </w:rPr>
        <w:t>Акта</w:t>
      </w:r>
      <w:proofErr w:type="spellEnd"/>
      <w:r w:rsidRPr="00CB14DB">
        <w:rPr>
          <w:rFonts w:ascii="Times New Roman" w:eastAsia="Times New Roman" w:hAnsi="Times New Roman" w:cs="Times New Roman"/>
          <w:lang w:val="uk-UA" w:eastAsia="ar-SA"/>
        </w:rPr>
        <w:t xml:space="preserve">, які Замовник зобов’язаний протягом п’яти робочих днів з дня отримання підписати і один примірник підписаного </w:t>
      </w:r>
      <w:proofErr w:type="spellStart"/>
      <w:r w:rsidRPr="00CB14DB">
        <w:rPr>
          <w:rFonts w:ascii="Times New Roman" w:eastAsia="Times New Roman" w:hAnsi="Times New Roman" w:cs="Times New Roman"/>
          <w:lang w:val="uk-UA" w:eastAsia="ar-SA"/>
        </w:rPr>
        <w:t>Акта</w:t>
      </w:r>
      <w:proofErr w:type="spellEnd"/>
      <w:r w:rsidRPr="00CB14DB">
        <w:rPr>
          <w:rFonts w:ascii="Times New Roman" w:eastAsia="Times New Roman" w:hAnsi="Times New Roman" w:cs="Times New Roman"/>
          <w:lang w:val="uk-UA" w:eastAsia="ar-SA"/>
        </w:rPr>
        <w:t xml:space="preserve"> повернути Виконавцю. У випадку наявності у Замовника заперечень щодо обсягу послуг, наданих Виконавцем у звітному місяці, Замовник зобов’язаний в той же строк у письмовій формі, надати Виконавцю свої обґрунтовані заперечення.</w:t>
      </w:r>
    </w:p>
    <w:p w14:paraId="7709151B" w14:textId="77777777" w:rsidR="00096CB1" w:rsidRPr="00CB14DB" w:rsidRDefault="00096CB1" w:rsidP="00FC0748">
      <w:pPr>
        <w:suppressAutoHyphens/>
        <w:spacing w:after="0" w:line="240" w:lineRule="auto"/>
        <w:ind w:right="-84"/>
        <w:jc w:val="both"/>
        <w:rPr>
          <w:rFonts w:ascii="Times New Roman" w:eastAsia="Times New Roman" w:hAnsi="Times New Roman" w:cs="Times New Roman"/>
          <w:lang w:val="uk-UA" w:eastAsia="ar-SA"/>
        </w:rPr>
      </w:pPr>
    </w:p>
    <w:p w14:paraId="54CC4EA3" w14:textId="77777777" w:rsidR="0099394E" w:rsidRPr="00CB14DB" w:rsidRDefault="0099394E" w:rsidP="0099394E">
      <w:pPr>
        <w:suppressAutoHyphens/>
        <w:spacing w:after="0" w:line="240" w:lineRule="auto"/>
        <w:ind w:right="-84" w:firstLine="720"/>
        <w:jc w:val="center"/>
        <w:rPr>
          <w:rFonts w:ascii="Times New Roman" w:eastAsia="Times New Roman" w:hAnsi="Times New Roman" w:cs="Times New Roman"/>
          <w:b/>
          <w:lang w:val="uk-UA" w:eastAsia="ar-SA"/>
        </w:rPr>
      </w:pPr>
      <w:r w:rsidRPr="00CB14DB">
        <w:rPr>
          <w:rFonts w:ascii="Times New Roman" w:eastAsia="Times New Roman" w:hAnsi="Times New Roman" w:cs="Times New Roman"/>
          <w:b/>
          <w:lang w:val="uk-UA" w:eastAsia="ar-SA"/>
        </w:rPr>
        <w:t>3.  ВИМОГИ   ДО   СТАНУ ТЕХНІЧНОЇ  УКРІПЛЕНОСТІ ОБ’ЄКТА  ТА     ПРАВИЛА МАЙНОВОЇ БЕЗПЕКИ</w:t>
      </w:r>
    </w:p>
    <w:p w14:paraId="3CF1AD64"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3.1. Технічна </w:t>
      </w:r>
      <w:proofErr w:type="spellStart"/>
      <w:r w:rsidRPr="00CB14DB">
        <w:rPr>
          <w:rFonts w:ascii="Times New Roman" w:eastAsia="Times New Roman" w:hAnsi="Times New Roman" w:cs="Times New Roman"/>
          <w:lang w:val="uk-UA" w:eastAsia="ar-SA"/>
        </w:rPr>
        <w:t>укріпленість</w:t>
      </w:r>
      <w:proofErr w:type="spellEnd"/>
      <w:r w:rsidRPr="00CB14DB">
        <w:rPr>
          <w:rFonts w:ascii="Times New Roman" w:eastAsia="Times New Roman" w:hAnsi="Times New Roman" w:cs="Times New Roman"/>
          <w:lang w:val="uk-UA" w:eastAsia="ar-SA"/>
        </w:rPr>
        <w:t xml:space="preserve"> Об’єкта повинна відповідати вимогам ГСТУ 78.11.001-98 «</w:t>
      </w:r>
      <w:proofErr w:type="spellStart"/>
      <w:r w:rsidRPr="00CB14DB">
        <w:rPr>
          <w:rFonts w:ascii="Times New Roman" w:eastAsia="Times New Roman" w:hAnsi="Times New Roman" w:cs="Times New Roman"/>
          <w:lang w:val="uk-UA" w:eastAsia="ar-SA"/>
        </w:rPr>
        <w:t>Укріпленість</w:t>
      </w:r>
      <w:proofErr w:type="spellEnd"/>
      <w:r w:rsidRPr="00CB14DB">
        <w:rPr>
          <w:rFonts w:ascii="Times New Roman" w:eastAsia="Times New Roman" w:hAnsi="Times New Roman" w:cs="Times New Roman"/>
          <w:lang w:val="uk-UA" w:eastAsia="ar-SA"/>
        </w:rPr>
        <w:t xml:space="preserve"> Об’єктів, що охороняються за допомогою пультів централізованого спостереження Державної служби охорони», якщо інше не передбачено чинним законодавством України.</w:t>
      </w:r>
    </w:p>
    <w:p w14:paraId="1E959791"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Підлога, стіни, покрівля, стеля, вікна, люки i двері Об’єкта повинні бути належним чином укріплені та знаходитись в полагодженому стані.</w:t>
      </w:r>
    </w:p>
    <w:p w14:paraId="6BE45F07"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3.2. Обладнання та сигналізація повинні відповідати вимогам ВБН В.2.5-78.11.01-2003 «Інженерне обладнання будинків і споруд. Системи сигналізації охоронного призначення», якщо інше не передбачено чинним законодавством України.</w:t>
      </w:r>
    </w:p>
    <w:p w14:paraId="331E8914"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3.3. Виконавець спільно із Замовником не рідше одного разу на 6 (шість) місяців проводить обстеження стану технічної </w:t>
      </w:r>
      <w:proofErr w:type="spellStart"/>
      <w:r w:rsidRPr="00CB14DB">
        <w:rPr>
          <w:rFonts w:ascii="Times New Roman" w:eastAsia="Times New Roman" w:hAnsi="Times New Roman" w:cs="Times New Roman"/>
          <w:lang w:val="uk-UA" w:eastAsia="ar-SA"/>
        </w:rPr>
        <w:t>укріпленості</w:t>
      </w:r>
      <w:proofErr w:type="spellEnd"/>
      <w:r w:rsidRPr="00CB14DB">
        <w:rPr>
          <w:rFonts w:ascii="Times New Roman" w:eastAsia="Times New Roman" w:hAnsi="Times New Roman" w:cs="Times New Roman"/>
          <w:lang w:val="uk-UA" w:eastAsia="ar-SA"/>
        </w:rPr>
        <w:t xml:space="preserve"> Об’єкта та здійснює перевірку працездатності сигналізації, її відповідності схемі блокування, про що складається акт обстеження Об’єкта за підписами уповноважених на те представників Сторін із зазначенням у ньому виявлених недоліків та строків їх усунення.</w:t>
      </w:r>
    </w:p>
    <w:p w14:paraId="357D8FB8"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Після закінчення строків усунення виявлених недоліків Виконавець повторно здійснює обстеження стану технічної </w:t>
      </w:r>
      <w:proofErr w:type="spellStart"/>
      <w:r w:rsidRPr="00CB14DB">
        <w:rPr>
          <w:rFonts w:ascii="Times New Roman" w:eastAsia="Times New Roman" w:hAnsi="Times New Roman" w:cs="Times New Roman"/>
          <w:lang w:val="uk-UA" w:eastAsia="ar-SA"/>
        </w:rPr>
        <w:t>укріпленості</w:t>
      </w:r>
      <w:proofErr w:type="spellEnd"/>
      <w:r w:rsidRPr="00CB14DB">
        <w:rPr>
          <w:rFonts w:ascii="Times New Roman" w:eastAsia="Times New Roman" w:hAnsi="Times New Roman" w:cs="Times New Roman"/>
          <w:lang w:val="uk-UA" w:eastAsia="ar-SA"/>
        </w:rPr>
        <w:t xml:space="preserve"> Об’єкта та перевірку сигналізації. За результатами чого складається відповідний акт. </w:t>
      </w:r>
    </w:p>
    <w:p w14:paraId="2CFF5C50"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3.4. Виконавець в порядку, визначеному пунктом 3.3 Договору, додатково здійснює обстеження технічної </w:t>
      </w:r>
      <w:proofErr w:type="spellStart"/>
      <w:r w:rsidRPr="00CB14DB">
        <w:rPr>
          <w:rFonts w:ascii="Times New Roman" w:eastAsia="Times New Roman" w:hAnsi="Times New Roman" w:cs="Times New Roman"/>
          <w:lang w:val="uk-UA" w:eastAsia="ar-SA"/>
        </w:rPr>
        <w:t>укріпленості</w:t>
      </w:r>
      <w:proofErr w:type="spellEnd"/>
      <w:r w:rsidRPr="00CB14DB">
        <w:rPr>
          <w:rFonts w:ascii="Times New Roman" w:eastAsia="Times New Roman" w:hAnsi="Times New Roman" w:cs="Times New Roman"/>
          <w:lang w:val="uk-UA" w:eastAsia="ar-SA"/>
        </w:rPr>
        <w:t xml:space="preserve"> Об’єкта та перевірку працездатності сигналізації, її відповідності схемі блокування та в наступних випадках:</w:t>
      </w:r>
    </w:p>
    <w:p w14:paraId="5B853410"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тимчасового припинення надання послуг;</w:t>
      </w:r>
    </w:p>
    <w:p w14:paraId="4EFBC052" w14:textId="77777777" w:rsidR="002227C0" w:rsidRPr="00CB14DB" w:rsidRDefault="002227C0" w:rsidP="002227C0">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 переобладнання сигналізації; </w:t>
      </w:r>
    </w:p>
    <w:p w14:paraId="2B0DDA57" w14:textId="77777777" w:rsidR="002227C0" w:rsidRPr="00CB14DB" w:rsidRDefault="002227C0" w:rsidP="002227C0">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проведення Замовником на Об’єкті ремонту;</w:t>
      </w:r>
    </w:p>
    <w:p w14:paraId="4D7DF932" w14:textId="77777777" w:rsidR="002227C0" w:rsidRPr="00CB14DB" w:rsidRDefault="002227C0" w:rsidP="002227C0">
      <w:pPr>
        <w:suppressAutoHyphens/>
        <w:spacing w:after="0" w:line="240" w:lineRule="auto"/>
        <w:ind w:right="-85"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перепланування.</w:t>
      </w:r>
    </w:p>
    <w:p w14:paraId="2103B1A4" w14:textId="77777777" w:rsidR="00CB14DB" w:rsidRPr="00CB14DB" w:rsidRDefault="00CB14DB" w:rsidP="00CB14DB">
      <w:pPr>
        <w:suppressAutoHyphens/>
        <w:spacing w:after="0" w:line="240" w:lineRule="auto"/>
        <w:ind w:right="-85"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3.5. Виконавець встановлює обов’язкові для Замовника наступні вимоги майнової безпеки:</w:t>
      </w:r>
    </w:p>
    <w:p w14:paraId="25C2A2BE" w14:textId="77777777" w:rsidR="00CB14DB" w:rsidRPr="00CB14DB" w:rsidRDefault="00CB14DB" w:rsidP="00CB14DB">
      <w:pPr>
        <w:suppressAutoHyphens/>
        <w:spacing w:after="0" w:line="240" w:lineRule="auto"/>
        <w:ind w:right="-85" w:firstLine="720"/>
        <w:jc w:val="both"/>
        <w:rPr>
          <w:rFonts w:ascii="Times New Roman" w:eastAsia="Times New Roman" w:hAnsi="Times New Roman" w:cs="Times New Roman"/>
          <w:i/>
          <w:iCs/>
          <w:lang w:val="uk-UA" w:eastAsia="ar-SA"/>
        </w:rPr>
      </w:pPr>
      <w:r w:rsidRPr="00CB14DB">
        <w:rPr>
          <w:rFonts w:ascii="Times New Roman" w:eastAsia="Times New Roman" w:hAnsi="Times New Roman" w:cs="Times New Roman"/>
          <w:lang w:val="uk-UA" w:eastAsia="ar-SA"/>
        </w:rPr>
        <w:t>3.5.1. Замовнику категорично забороняється самостійно вносити зміни у схему блокування та сигналізацію, здійснювати заміну технічних засобів сигналізації та залучати для цього третіх осіб.</w:t>
      </w:r>
      <w:r w:rsidRPr="00CB14DB">
        <w:rPr>
          <w:rFonts w:ascii="Times New Roman" w:eastAsia="Times New Roman" w:hAnsi="Times New Roman" w:cs="Times New Roman"/>
          <w:i/>
          <w:iCs/>
          <w:lang w:val="uk-UA" w:eastAsia="ar-SA"/>
        </w:rPr>
        <w:t xml:space="preserve"> </w:t>
      </w:r>
    </w:p>
    <w:p w14:paraId="658DB56F" w14:textId="77777777" w:rsidR="002227C0" w:rsidRPr="00CB14DB" w:rsidRDefault="002227C0" w:rsidP="00637232">
      <w:pPr>
        <w:suppressAutoHyphens/>
        <w:spacing w:after="0" w:line="240" w:lineRule="auto"/>
        <w:ind w:right="-85" w:firstLine="720"/>
        <w:jc w:val="both"/>
        <w:rPr>
          <w:rFonts w:ascii="Times New Roman" w:eastAsia="Times New Roman" w:hAnsi="Times New Roman" w:cs="Times New Roman"/>
          <w:lang w:val="uk-UA" w:eastAsia="ar-SA"/>
        </w:rPr>
      </w:pPr>
    </w:p>
    <w:p w14:paraId="3F8792B8" w14:textId="36EA20EA" w:rsidR="002227C0" w:rsidRDefault="002227C0" w:rsidP="00637232">
      <w:pPr>
        <w:suppressAutoHyphens/>
        <w:spacing w:after="0" w:line="240" w:lineRule="auto"/>
        <w:ind w:right="-85" w:firstLine="720"/>
        <w:jc w:val="both"/>
        <w:rPr>
          <w:rFonts w:ascii="Times New Roman" w:eastAsia="Times New Roman" w:hAnsi="Times New Roman" w:cs="Times New Roman"/>
          <w:lang w:val="uk-UA" w:eastAsia="ar-SA"/>
        </w:rPr>
      </w:pPr>
    </w:p>
    <w:p w14:paraId="4EFD7095" w14:textId="6BD4F5DE" w:rsidR="00CB14DB" w:rsidRDefault="00CB14DB" w:rsidP="00637232">
      <w:pPr>
        <w:suppressAutoHyphens/>
        <w:spacing w:after="0" w:line="240" w:lineRule="auto"/>
        <w:ind w:right="-85" w:firstLine="720"/>
        <w:jc w:val="both"/>
        <w:rPr>
          <w:rFonts w:ascii="Times New Roman" w:eastAsia="Times New Roman" w:hAnsi="Times New Roman" w:cs="Times New Roman"/>
          <w:lang w:val="uk-UA" w:eastAsia="ar-SA"/>
        </w:rPr>
      </w:pPr>
    </w:p>
    <w:p w14:paraId="105D6D43" w14:textId="77777777" w:rsidR="002227C0" w:rsidRPr="00CB14DB" w:rsidRDefault="002227C0" w:rsidP="002227C0">
      <w:pPr>
        <w:suppressAutoHyphens/>
        <w:spacing w:after="0" w:line="240" w:lineRule="auto"/>
        <w:ind w:right="-85" w:firstLine="720"/>
        <w:jc w:val="both"/>
        <w:rPr>
          <w:rFonts w:ascii="Times New Roman" w:eastAsia="Times New Roman" w:hAnsi="Times New Roman" w:cs="Times New Roman"/>
          <w:i/>
          <w:iCs/>
          <w:lang w:val="uk-UA" w:eastAsia="ar-SA"/>
        </w:rPr>
      </w:pPr>
      <w:r w:rsidRPr="00CB14DB">
        <w:rPr>
          <w:rFonts w:ascii="Times New Roman" w:eastAsia="Times New Roman" w:hAnsi="Times New Roman" w:cs="Times New Roman"/>
          <w:i/>
          <w:iCs/>
          <w:lang w:val="uk-UA" w:eastAsia="ar-SA"/>
        </w:rPr>
        <w:t>*</w:t>
      </w:r>
      <w:r w:rsidRPr="00CB14DB">
        <w:rPr>
          <w:rFonts w:ascii="Times New Roman" w:eastAsia="Times New Roman" w:hAnsi="Times New Roman" w:cs="Times New Roman"/>
          <w:i/>
          <w:iCs/>
          <w:u w:val="single"/>
          <w:lang w:val="uk-UA" w:eastAsia="ar-SA"/>
        </w:rPr>
        <w:t>Якщо Виконавець не є платником ПДВ, то сума договору зазначається без ПДВ.</w:t>
      </w:r>
    </w:p>
    <w:p w14:paraId="5FE43494" w14:textId="77777777" w:rsidR="0099394E" w:rsidRPr="00CB14DB" w:rsidRDefault="0099394E" w:rsidP="00867060">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lastRenderedPageBreak/>
        <w:t xml:space="preserve">3.5.2. Зберігати на Об’єкті грошові кошти, цінні папери, дорогоцінні метали та вироби з них, дорогоцінне каміння та вироби з них, зброю, боєприпаси, наркотичні засоби, психотропні речовини, їх аналоги або прекурсори у сейфах або металевих шафах (ящиках). </w:t>
      </w:r>
    </w:p>
    <w:p w14:paraId="50C203BB"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3.6. Виконавець, враховуючи специфіку діяльності Замовника, може надавати останньому додаткові рекомендації щодо майнової безпеки на Об’єкті.</w:t>
      </w:r>
    </w:p>
    <w:p w14:paraId="3E160157" w14:textId="77777777" w:rsidR="0099394E" w:rsidRPr="00CB14DB" w:rsidRDefault="0099394E" w:rsidP="0099394E">
      <w:pPr>
        <w:suppressAutoHyphens/>
        <w:spacing w:after="0" w:line="240" w:lineRule="auto"/>
        <w:ind w:right="-84" w:firstLine="720"/>
        <w:jc w:val="center"/>
        <w:rPr>
          <w:rFonts w:ascii="Times New Roman" w:eastAsia="Times New Roman" w:hAnsi="Times New Roman" w:cs="Times New Roman"/>
          <w:b/>
          <w:lang w:val="uk-UA" w:eastAsia="ar-SA"/>
        </w:rPr>
      </w:pPr>
    </w:p>
    <w:p w14:paraId="04C5CEEC" w14:textId="77777777" w:rsidR="0099394E" w:rsidRPr="00CB14DB" w:rsidRDefault="0099394E" w:rsidP="0099394E">
      <w:pPr>
        <w:suppressAutoHyphens/>
        <w:spacing w:after="0" w:line="240" w:lineRule="auto"/>
        <w:ind w:right="-84" w:firstLine="720"/>
        <w:jc w:val="center"/>
        <w:rPr>
          <w:rFonts w:ascii="Times New Roman" w:eastAsia="Times New Roman" w:hAnsi="Times New Roman" w:cs="Times New Roman"/>
          <w:b/>
          <w:lang w:val="uk-UA" w:eastAsia="ar-SA"/>
        </w:rPr>
      </w:pPr>
      <w:r w:rsidRPr="00CB14DB">
        <w:rPr>
          <w:rFonts w:ascii="Times New Roman" w:eastAsia="Times New Roman" w:hAnsi="Times New Roman" w:cs="Times New Roman"/>
          <w:b/>
          <w:lang w:val="uk-UA" w:eastAsia="ar-SA"/>
        </w:rPr>
        <w:t>4. ОБОВ’ЯЗКИ СТОРІН</w:t>
      </w:r>
    </w:p>
    <w:p w14:paraId="339FEA35"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b/>
          <w:lang w:val="uk-UA" w:eastAsia="ar-SA"/>
        </w:rPr>
        <w:t>4.1. Виконавець зобов’язаний</w:t>
      </w:r>
      <w:r w:rsidRPr="00CB14DB">
        <w:rPr>
          <w:rFonts w:ascii="Times New Roman" w:eastAsia="Times New Roman" w:hAnsi="Times New Roman" w:cs="Times New Roman"/>
          <w:lang w:val="uk-UA" w:eastAsia="ar-SA"/>
        </w:rPr>
        <w:t>:</w:t>
      </w:r>
    </w:p>
    <w:p w14:paraId="18E8CF1E"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4.1.1. Здійснювати охорону майна Замовника, що знаходиться на Об’єкті, у відповідності до умов цього Договору.</w:t>
      </w:r>
    </w:p>
    <w:p w14:paraId="365E7FE6"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4.1.2. У разі надходження на ПЦС сигналу про спрацювання сигналізації на Об’єкті в період охорони:</w:t>
      </w:r>
    </w:p>
    <w:p w14:paraId="625D77C4"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негайно направити НР на Об’єкт для вжиття заходів, спрямованих на встановлення причин спрацювання сигналізації;</w:t>
      </w:r>
    </w:p>
    <w:p w14:paraId="36C8728B"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сповістити Замовника або його уповноважену особу про спрацювання сигналізації на Об’єкті з метою виявлення причин спрацювання сигналізації;</w:t>
      </w:r>
    </w:p>
    <w:p w14:paraId="42DF1E41"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в разі виявлення слідів проникнення або спроб проникнення на Об’єкт сповістити  про це Замовника;</w:t>
      </w:r>
    </w:p>
    <w:p w14:paraId="049882B4"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 в разі виявлення на Об’єкті в період охорони </w:t>
      </w:r>
      <w:r w:rsidR="00985525" w:rsidRPr="00CB14DB">
        <w:rPr>
          <w:rFonts w:ascii="Times New Roman" w:eastAsia="Times New Roman" w:hAnsi="Times New Roman" w:cs="Times New Roman"/>
          <w:lang w:val="uk-UA" w:eastAsia="ar-SA"/>
        </w:rPr>
        <w:t>треті</w:t>
      </w:r>
      <w:r w:rsidRPr="00CB14DB">
        <w:rPr>
          <w:rFonts w:ascii="Times New Roman" w:eastAsia="Times New Roman" w:hAnsi="Times New Roman" w:cs="Times New Roman"/>
          <w:lang w:val="uk-UA" w:eastAsia="ar-SA"/>
        </w:rPr>
        <w:t>х осіб вжити заходів щодо їх затримання  та передачі правоохоронним органам;</w:t>
      </w:r>
    </w:p>
    <w:p w14:paraId="69DAD3C2"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забезпечити охорону майна на Об’єкті після спрацювання сигналізації до прибуття на Об’єкт Замовника.</w:t>
      </w:r>
    </w:p>
    <w:p w14:paraId="0AFAA54D"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4.1.3. Якісно та своєчасно, в технічно можливий строк, ліквідовувати несправності технічних засобів охорони, які можуть бути усунуті безпосередньо за місцем знаходження сигналізації, за заявкою Замовника.</w:t>
      </w:r>
    </w:p>
    <w:p w14:paraId="4CA43D0F"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4.1.4. Не розголошувати стороннім особам конфіденційну інформацію, до якої відноситься інформація про: пультові коди, системи сигналізації, систему зв’язку i контролю за здійсненням охорони.</w:t>
      </w:r>
    </w:p>
    <w:p w14:paraId="53C74A3B"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4.1.5. Брати участь у роботі інвентаризаційної комісії, створено</w:t>
      </w:r>
      <w:r w:rsidR="00985525" w:rsidRPr="00CB14DB">
        <w:rPr>
          <w:rFonts w:ascii="Times New Roman" w:eastAsia="Times New Roman" w:hAnsi="Times New Roman" w:cs="Times New Roman"/>
          <w:lang w:val="uk-UA" w:eastAsia="ar-SA"/>
        </w:rPr>
        <w:t>ї</w:t>
      </w:r>
      <w:r w:rsidRPr="00CB14DB">
        <w:rPr>
          <w:rFonts w:ascii="Times New Roman" w:eastAsia="Times New Roman" w:hAnsi="Times New Roman" w:cs="Times New Roman"/>
          <w:lang w:val="uk-UA" w:eastAsia="ar-SA"/>
        </w:rPr>
        <w:t xml:space="preserve"> Замовником для зняття залишків майна на Об’єкті та визначення розміру збитків, завданих Замовнику внаслідок проникнення на Об’єкт сторонніх осіб. </w:t>
      </w:r>
    </w:p>
    <w:p w14:paraId="1F7794D9"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4.1.6. Повідомляти чергову частину територіального органу Національної поліції і Замовник</w:t>
      </w:r>
      <w:r w:rsidR="00985525" w:rsidRPr="00CB14DB">
        <w:rPr>
          <w:rFonts w:ascii="Times New Roman" w:eastAsia="Times New Roman" w:hAnsi="Times New Roman" w:cs="Times New Roman"/>
          <w:lang w:val="uk-UA" w:eastAsia="ar-SA"/>
        </w:rPr>
        <w:t>а</w:t>
      </w:r>
      <w:r w:rsidRPr="00CB14DB">
        <w:rPr>
          <w:rFonts w:ascii="Times New Roman" w:eastAsia="Times New Roman" w:hAnsi="Times New Roman" w:cs="Times New Roman"/>
          <w:lang w:val="uk-UA" w:eastAsia="ar-SA"/>
        </w:rPr>
        <w:t xml:space="preserve"> про факт порушення цілісності Об’єкта або збитки, заподіяні пошкодженням майна, що охороняється. До прибуття представників територіального підрозділу Національної поліції забезпечувати недоторканість місця події.</w:t>
      </w:r>
    </w:p>
    <w:p w14:paraId="49961363"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b/>
          <w:lang w:val="uk-UA" w:eastAsia="ar-SA"/>
        </w:rPr>
      </w:pPr>
      <w:r w:rsidRPr="00CB14DB">
        <w:rPr>
          <w:rFonts w:ascii="Times New Roman" w:eastAsia="Times New Roman" w:hAnsi="Times New Roman" w:cs="Times New Roman"/>
          <w:b/>
          <w:lang w:val="uk-UA" w:eastAsia="ar-SA"/>
        </w:rPr>
        <w:t>4.2. Замовник зобов’язаний:</w:t>
      </w:r>
    </w:p>
    <w:p w14:paraId="1D728C8B"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4.2.1. Виконувати визначені актом обстеження та цим Договором вимоги з технічної </w:t>
      </w:r>
      <w:proofErr w:type="spellStart"/>
      <w:r w:rsidRPr="00CB14DB">
        <w:rPr>
          <w:rFonts w:ascii="Times New Roman" w:eastAsia="Times New Roman" w:hAnsi="Times New Roman" w:cs="Times New Roman"/>
          <w:lang w:val="uk-UA" w:eastAsia="ar-SA"/>
        </w:rPr>
        <w:t>укріпленості</w:t>
      </w:r>
      <w:proofErr w:type="spellEnd"/>
      <w:r w:rsidRPr="00CB14DB">
        <w:rPr>
          <w:rFonts w:ascii="Times New Roman" w:eastAsia="Times New Roman" w:hAnsi="Times New Roman" w:cs="Times New Roman"/>
          <w:lang w:val="uk-UA" w:eastAsia="ar-SA"/>
        </w:rPr>
        <w:t xml:space="preserve"> Об’єкта та правила майнової безпеки, створювати належні умови для забезпечення недоторканості майна на Об’єкті, сприяти Виконавцю у виконанні ним своїх зобов’язань.</w:t>
      </w:r>
    </w:p>
    <w:p w14:paraId="4E86603A"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4.2.2. Своєчасно і в повному обсязі здійснювати оплату за цим Договором. </w:t>
      </w:r>
    </w:p>
    <w:p w14:paraId="14265F99"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4.2.3. Визначити осіб, уповноважених на </w:t>
      </w:r>
      <w:r w:rsidR="00985525" w:rsidRPr="00CB14DB">
        <w:rPr>
          <w:rFonts w:ascii="Times New Roman" w:eastAsia="Times New Roman" w:hAnsi="Times New Roman" w:cs="Times New Roman"/>
          <w:lang w:val="uk-UA" w:eastAsia="ar-SA"/>
        </w:rPr>
        <w:t>передачу</w:t>
      </w:r>
      <w:r w:rsidRPr="00CB14DB">
        <w:rPr>
          <w:rFonts w:ascii="Times New Roman" w:eastAsia="Times New Roman" w:hAnsi="Times New Roman" w:cs="Times New Roman"/>
          <w:lang w:val="uk-UA" w:eastAsia="ar-SA"/>
        </w:rPr>
        <w:t xml:space="preserve"> сигналізації під спостереження та її зняття з-під спостереження, та письмово повідомити Виконавця про персональний склад цих осіб. У випадку змін у складі уповноважених осіб, негайно письмово повідомляти про це Виконавця. </w:t>
      </w:r>
    </w:p>
    <w:p w14:paraId="1F2E31D9"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4.2.4. Своєчасно здавати під спостереження та знімати з під спостереження сигналізацію.</w:t>
      </w:r>
    </w:p>
    <w:p w14:paraId="4A3B0D53"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4.2.5. Вживати невідкладних заходів до своєчасного ремонту ліній телефонного зв’язку та електромережі, до яких підключена сигналізація.</w:t>
      </w:r>
    </w:p>
    <w:p w14:paraId="567B0B88"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4.2.6. У випадку проведення на Об’єкті ремонту (в </w:t>
      </w:r>
      <w:proofErr w:type="spellStart"/>
      <w:r w:rsidRPr="00CB14DB">
        <w:rPr>
          <w:rFonts w:ascii="Times New Roman" w:eastAsia="Times New Roman" w:hAnsi="Times New Roman" w:cs="Times New Roman"/>
          <w:lang w:val="uk-UA" w:eastAsia="ar-SA"/>
        </w:rPr>
        <w:t>т.ч</w:t>
      </w:r>
      <w:proofErr w:type="spellEnd"/>
      <w:r w:rsidRPr="00CB14DB">
        <w:rPr>
          <w:rFonts w:ascii="Times New Roman" w:eastAsia="Times New Roman" w:hAnsi="Times New Roman" w:cs="Times New Roman"/>
          <w:lang w:val="uk-UA" w:eastAsia="ar-SA"/>
        </w:rPr>
        <w:t xml:space="preserve">. встановлення або переміщення перегородок, високих шаф, стелажів і </w:t>
      </w:r>
      <w:proofErr w:type="spellStart"/>
      <w:r w:rsidRPr="00CB14DB">
        <w:rPr>
          <w:rFonts w:ascii="Times New Roman" w:eastAsia="Times New Roman" w:hAnsi="Times New Roman" w:cs="Times New Roman"/>
          <w:lang w:val="uk-UA" w:eastAsia="ar-SA"/>
        </w:rPr>
        <w:t>т.п</w:t>
      </w:r>
      <w:proofErr w:type="spellEnd"/>
      <w:r w:rsidRPr="00CB14DB">
        <w:rPr>
          <w:rFonts w:ascii="Times New Roman" w:eastAsia="Times New Roman" w:hAnsi="Times New Roman" w:cs="Times New Roman"/>
          <w:lang w:val="uk-UA" w:eastAsia="ar-SA"/>
        </w:rPr>
        <w:t>.), зміни на ньому режиму охорони майна, профілю діяльності, заміни або появи нових місць зберігання цінностей, а також проведення інших заходів, внаслідок яких може виникнути необхідність внесення змін у схему блокування сигналізаці</w:t>
      </w:r>
      <w:r w:rsidR="00AC5E53" w:rsidRPr="00CB14DB">
        <w:rPr>
          <w:rFonts w:ascii="Times New Roman" w:eastAsia="Times New Roman" w:hAnsi="Times New Roman" w:cs="Times New Roman"/>
          <w:lang w:val="uk-UA" w:eastAsia="ar-SA"/>
        </w:rPr>
        <w:t>ї</w:t>
      </w:r>
      <w:r w:rsidRPr="00CB14DB">
        <w:rPr>
          <w:rFonts w:ascii="Times New Roman" w:eastAsia="Times New Roman" w:hAnsi="Times New Roman" w:cs="Times New Roman"/>
          <w:lang w:val="uk-UA" w:eastAsia="ar-SA"/>
        </w:rPr>
        <w:t xml:space="preserve"> або додаткового технічного укріплення, повідомити про це Виконавця не пізніше ніж за 15-ть днів до початку проведення таких робіт або до настання таких змін. </w:t>
      </w:r>
    </w:p>
    <w:p w14:paraId="49764D34"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4.2.7. Не здійснювати самостійно обслуговування, ремонт сигналізації на Об’єкті та не залучати для цього третіх осіб.</w:t>
      </w:r>
    </w:p>
    <w:p w14:paraId="5A7C93D6"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4.2.8. У випадку виявлення слідів проникнення на Об’єкт негайно сповістити про це Виконавця.</w:t>
      </w:r>
    </w:p>
    <w:p w14:paraId="784071AC"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4.2.9. Своєчасно, але не менше ніж за три години до початку, письмово повідомляти Виконавця про дату та час проведення інвентаризації майна на Об’єкті та визначення розміру збитків. Інвентаризація майна на Об’єкті та визначення розміру збитків здійснюються за участю уповноважених представників Виконавця у відповідності до вимог чинного законодавства України.</w:t>
      </w:r>
    </w:p>
    <w:p w14:paraId="5B55DA21"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lastRenderedPageBreak/>
        <w:t>4.2.10. Сприяти Виконавцю у виконанні покладених на нього обов’язків згідно з вимогами техніки безпеки та охорони праці.</w:t>
      </w:r>
    </w:p>
    <w:p w14:paraId="079E0D91"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b/>
          <w:lang w:val="uk-UA" w:eastAsia="ar-SA"/>
        </w:rPr>
      </w:pPr>
      <w:r w:rsidRPr="00CB14DB">
        <w:rPr>
          <w:rFonts w:ascii="Times New Roman" w:eastAsia="Times New Roman" w:hAnsi="Times New Roman" w:cs="Times New Roman"/>
          <w:lang w:val="uk-UA" w:eastAsia="ar-SA"/>
        </w:rPr>
        <w:t xml:space="preserve">4.2.11. Не розголошувати  стороннім особам конфіденційну інформацію, до якої відноситься інформація про: пультові коди, системи сигналізації, систему зв’язку i контролю за здійсненням охорони. </w:t>
      </w:r>
    </w:p>
    <w:p w14:paraId="7035395D" w14:textId="77777777" w:rsidR="00867060" w:rsidRPr="00CB14DB" w:rsidRDefault="00867060" w:rsidP="00FA2030">
      <w:pPr>
        <w:suppressAutoHyphens/>
        <w:spacing w:after="0" w:line="240" w:lineRule="auto"/>
        <w:ind w:right="-84"/>
        <w:rPr>
          <w:rFonts w:ascii="Times New Roman" w:eastAsia="Times New Roman" w:hAnsi="Times New Roman" w:cs="Times New Roman"/>
          <w:b/>
          <w:lang w:val="uk-UA" w:eastAsia="ar-SA"/>
        </w:rPr>
      </w:pPr>
    </w:p>
    <w:p w14:paraId="44E69B52" w14:textId="77777777" w:rsidR="0099394E" w:rsidRPr="00CB14DB" w:rsidRDefault="0099394E" w:rsidP="0099394E">
      <w:pPr>
        <w:suppressAutoHyphens/>
        <w:spacing w:after="0" w:line="240" w:lineRule="auto"/>
        <w:ind w:right="-84" w:firstLine="720"/>
        <w:jc w:val="center"/>
        <w:rPr>
          <w:rFonts w:ascii="Times New Roman" w:eastAsia="Times New Roman" w:hAnsi="Times New Roman" w:cs="Times New Roman"/>
          <w:b/>
          <w:lang w:val="uk-UA" w:eastAsia="ar-SA"/>
        </w:rPr>
      </w:pPr>
      <w:r w:rsidRPr="00CB14DB">
        <w:rPr>
          <w:rFonts w:ascii="Times New Roman" w:eastAsia="Times New Roman" w:hAnsi="Times New Roman" w:cs="Times New Roman"/>
          <w:b/>
          <w:lang w:val="uk-UA" w:eastAsia="ar-SA"/>
        </w:rPr>
        <w:t>5. ВІДПОВІДАЛЬНІСТЬ СТОРІН</w:t>
      </w:r>
    </w:p>
    <w:p w14:paraId="5DE1806A"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b/>
          <w:lang w:val="uk-UA" w:eastAsia="ar-SA"/>
        </w:rPr>
      </w:pPr>
      <w:r w:rsidRPr="00CB14DB">
        <w:rPr>
          <w:rFonts w:ascii="Times New Roman" w:eastAsia="Times New Roman" w:hAnsi="Times New Roman" w:cs="Times New Roman"/>
          <w:b/>
          <w:lang w:val="uk-UA" w:eastAsia="ar-SA"/>
        </w:rPr>
        <w:t>5.1. Відповідальність Виконавця:</w:t>
      </w:r>
    </w:p>
    <w:p w14:paraId="2F08445E"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5.1.1. Виконавець відшкодовує збитки, що завдані Замовнику третіми особами внаслідок невиконання або неналежного виконання Виконавцем своїх договірних зобов’язань в межах суми прямої дійсної шкоди.</w:t>
      </w:r>
    </w:p>
    <w:p w14:paraId="6B33862A"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5.1.2. До збитків, що підлягають відшкодуванню, включається вартість викраденого або знищеного майна, розмір зниження у ціні пошкодженого майна.</w:t>
      </w:r>
    </w:p>
    <w:p w14:paraId="32AEE60E"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5.1.3. Розмір збитку повинен бути підтверджений відповідними документами та розрахунком вартості пошкодженого майна.</w:t>
      </w:r>
    </w:p>
    <w:p w14:paraId="7ABC7708"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5.1.4. Відшкодування збитків Замовнику здійснюється на підставі наданих Виконавцю наступних документів:</w:t>
      </w:r>
    </w:p>
    <w:p w14:paraId="2B2F66D8"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а) </w:t>
      </w:r>
      <w:r w:rsidR="00432F0F" w:rsidRPr="00CB14DB">
        <w:rPr>
          <w:rFonts w:ascii="Times New Roman" w:eastAsia="Times New Roman" w:hAnsi="Times New Roman" w:cs="Times New Roman"/>
          <w:lang w:val="uk-UA" w:eastAsia="ar-SA"/>
        </w:rPr>
        <w:t>з</w:t>
      </w:r>
      <w:r w:rsidRPr="00CB14DB">
        <w:rPr>
          <w:rFonts w:ascii="Times New Roman" w:eastAsia="Times New Roman" w:hAnsi="Times New Roman" w:cs="Times New Roman"/>
          <w:lang w:val="uk-UA" w:eastAsia="ar-SA"/>
        </w:rPr>
        <w:t>аява Замовника до Виконавця про відшкодування завданих збитків з зазначенням переліку викраденого майна, його вартості у національній валюті України, переліку пошкодженого майна та розміру зниження його у ціні, а також суми викрадених грошових коштів;</w:t>
      </w:r>
    </w:p>
    <w:p w14:paraId="5489268A"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б) </w:t>
      </w:r>
      <w:r w:rsidR="00432F0F" w:rsidRPr="00CB14DB">
        <w:rPr>
          <w:rFonts w:ascii="Times New Roman" w:eastAsia="Times New Roman" w:hAnsi="Times New Roman" w:cs="Times New Roman"/>
          <w:lang w:val="uk-UA" w:eastAsia="ar-SA"/>
        </w:rPr>
        <w:t>а</w:t>
      </w:r>
      <w:r w:rsidRPr="00CB14DB">
        <w:rPr>
          <w:rFonts w:ascii="Times New Roman" w:eastAsia="Times New Roman" w:hAnsi="Times New Roman" w:cs="Times New Roman"/>
          <w:lang w:val="uk-UA" w:eastAsia="ar-SA"/>
        </w:rPr>
        <w:t>кт інвентаризації майна, проведеної за участю представників Виконавця;</w:t>
      </w:r>
    </w:p>
    <w:p w14:paraId="2C984D35"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в) </w:t>
      </w:r>
      <w:r w:rsidR="00432F0F" w:rsidRPr="00CB14DB">
        <w:rPr>
          <w:rFonts w:ascii="Times New Roman" w:eastAsia="Times New Roman" w:hAnsi="Times New Roman" w:cs="Times New Roman"/>
          <w:lang w:val="uk-UA" w:eastAsia="ar-SA"/>
        </w:rPr>
        <w:t>з</w:t>
      </w:r>
      <w:r w:rsidRPr="00CB14DB">
        <w:rPr>
          <w:rFonts w:ascii="Times New Roman" w:eastAsia="Times New Roman" w:hAnsi="Times New Roman" w:cs="Times New Roman"/>
          <w:lang w:val="uk-UA" w:eastAsia="ar-SA"/>
        </w:rPr>
        <w:t>віряльна відомість, складена за результатами проведеної інвентаризації;</w:t>
      </w:r>
    </w:p>
    <w:p w14:paraId="69D6B242"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г) </w:t>
      </w:r>
      <w:r w:rsidR="00432F0F" w:rsidRPr="00CB14DB">
        <w:rPr>
          <w:rFonts w:ascii="Times New Roman" w:eastAsia="Times New Roman" w:hAnsi="Times New Roman" w:cs="Times New Roman"/>
          <w:lang w:val="uk-UA" w:eastAsia="ar-SA"/>
        </w:rPr>
        <w:t>а</w:t>
      </w:r>
      <w:r w:rsidRPr="00CB14DB">
        <w:rPr>
          <w:rFonts w:ascii="Times New Roman" w:eastAsia="Times New Roman" w:hAnsi="Times New Roman" w:cs="Times New Roman"/>
          <w:lang w:val="uk-UA" w:eastAsia="ar-SA"/>
        </w:rPr>
        <w:t>кт зниження у ціні пошкодженого майна, затверджений Сторонами;</w:t>
      </w:r>
    </w:p>
    <w:p w14:paraId="6C817D2B"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д) </w:t>
      </w:r>
      <w:r w:rsidR="00432F0F" w:rsidRPr="00CB14DB">
        <w:rPr>
          <w:rFonts w:ascii="Times New Roman" w:eastAsia="Times New Roman" w:hAnsi="Times New Roman" w:cs="Times New Roman"/>
          <w:lang w:val="uk-UA" w:eastAsia="ar-SA"/>
        </w:rPr>
        <w:t>д</w:t>
      </w:r>
      <w:r w:rsidRPr="00CB14DB">
        <w:rPr>
          <w:rFonts w:ascii="Times New Roman" w:eastAsia="Times New Roman" w:hAnsi="Times New Roman" w:cs="Times New Roman"/>
          <w:lang w:val="uk-UA" w:eastAsia="ar-SA"/>
        </w:rPr>
        <w:t>овідка поліції про внесення відомостей про кримінальне правопорушення до Єдиного реєстру досудових розслідувань за фактом викрадення майна з Об’єкту, знищення або пошкодження майна на Об’єкті із зазначенням розміру збитків, заподіяних Замовнику .</w:t>
      </w:r>
    </w:p>
    <w:p w14:paraId="3EABC9BD"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5.1.5. У випадку відсутності спору про розмір збитків їх відшкодування Замовнику здійснюється не пізніше 15-ти (п’ятнадцяти) днів з дати отримання Виконавцем від Замовника всіх необхідних для цього документів.</w:t>
      </w:r>
    </w:p>
    <w:p w14:paraId="5F673FE2"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5.1.6. У разі повернення Замовнику викраденого майна присутність представників Виконавця є обов’язковою, при цьому складається акт за підписами обох сторін, а розмір збитків зменшується на суму вартості повернут</w:t>
      </w:r>
      <w:r w:rsidR="005B280D" w:rsidRPr="00CB14DB">
        <w:rPr>
          <w:rFonts w:ascii="Times New Roman" w:eastAsia="Times New Roman" w:hAnsi="Times New Roman" w:cs="Times New Roman"/>
          <w:lang w:val="uk-UA" w:eastAsia="ar-SA"/>
        </w:rPr>
        <w:t>ого</w:t>
      </w:r>
      <w:r w:rsidRPr="00CB14DB">
        <w:rPr>
          <w:rFonts w:ascii="Times New Roman" w:eastAsia="Times New Roman" w:hAnsi="Times New Roman" w:cs="Times New Roman"/>
          <w:lang w:val="uk-UA" w:eastAsia="ar-SA"/>
        </w:rPr>
        <w:t xml:space="preserve"> </w:t>
      </w:r>
      <w:r w:rsidR="005B280D" w:rsidRPr="00CB14DB">
        <w:rPr>
          <w:rFonts w:ascii="Times New Roman" w:eastAsia="Times New Roman" w:hAnsi="Times New Roman" w:cs="Times New Roman"/>
          <w:lang w:val="uk-UA" w:eastAsia="ar-SA"/>
        </w:rPr>
        <w:t>майна</w:t>
      </w:r>
      <w:r w:rsidRPr="00CB14DB">
        <w:rPr>
          <w:rFonts w:ascii="Times New Roman" w:eastAsia="Times New Roman" w:hAnsi="Times New Roman" w:cs="Times New Roman"/>
          <w:lang w:val="uk-UA" w:eastAsia="ar-SA"/>
        </w:rPr>
        <w:t>. Раніше сплачена Замовнику сума за такі цінності підлягає поверненню Виконавцю за першою вимогою останнього.</w:t>
      </w:r>
    </w:p>
    <w:p w14:paraId="170AB458"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5.1.7.  У разі невиконання або несвоєчасного виконання зобов’язань  за цим Договором Виконавець сплачує Замовнику штраф у розмірі подвійної ставки НБУ від суми оплати за поточний місяць та крім сплати зазначеного штрафу повертає Замовнику кошти з урахуванням індексу інфляції за дні, у яких було допущено невиконання або прострочення виконання зобов’язань.</w:t>
      </w:r>
    </w:p>
    <w:p w14:paraId="10B55562" w14:textId="77777777" w:rsidR="005B280D" w:rsidRPr="00CB14DB" w:rsidRDefault="005B280D"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5.1.8. Виконавець відшкодовує Замовнику збитки, завдані останньому внаслідок розголошення конфіденційної інформації, визначеної пунктом 4.</w:t>
      </w:r>
      <w:r w:rsidR="00012E9B" w:rsidRPr="00CB14DB">
        <w:rPr>
          <w:rFonts w:ascii="Times New Roman" w:eastAsia="Times New Roman" w:hAnsi="Times New Roman" w:cs="Times New Roman"/>
          <w:lang w:val="uk-UA" w:eastAsia="ar-SA"/>
        </w:rPr>
        <w:t>1</w:t>
      </w:r>
      <w:r w:rsidRPr="00CB14DB">
        <w:rPr>
          <w:rFonts w:ascii="Times New Roman" w:eastAsia="Times New Roman" w:hAnsi="Times New Roman" w:cs="Times New Roman"/>
          <w:lang w:val="uk-UA" w:eastAsia="ar-SA"/>
        </w:rPr>
        <w:t>.</w:t>
      </w:r>
      <w:r w:rsidR="00012E9B" w:rsidRPr="00CB14DB">
        <w:rPr>
          <w:rFonts w:ascii="Times New Roman" w:eastAsia="Times New Roman" w:hAnsi="Times New Roman" w:cs="Times New Roman"/>
          <w:lang w:val="uk-UA" w:eastAsia="ar-SA"/>
        </w:rPr>
        <w:t>4</w:t>
      </w:r>
      <w:r w:rsidRPr="00CB14DB">
        <w:rPr>
          <w:rFonts w:ascii="Times New Roman" w:eastAsia="Times New Roman" w:hAnsi="Times New Roman" w:cs="Times New Roman"/>
          <w:lang w:val="uk-UA" w:eastAsia="ar-SA"/>
        </w:rPr>
        <w:t xml:space="preserve"> Договору.</w:t>
      </w:r>
    </w:p>
    <w:p w14:paraId="17995A09"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b/>
          <w:lang w:val="uk-UA" w:eastAsia="ar-SA"/>
        </w:rPr>
      </w:pPr>
      <w:r w:rsidRPr="00CB14DB">
        <w:rPr>
          <w:rFonts w:ascii="Times New Roman" w:eastAsia="Times New Roman" w:hAnsi="Times New Roman" w:cs="Times New Roman"/>
          <w:b/>
          <w:lang w:val="uk-UA" w:eastAsia="ar-SA"/>
        </w:rPr>
        <w:t>5.2. Відповідальність Замовника:</w:t>
      </w:r>
    </w:p>
    <w:p w14:paraId="711FBF0B" w14:textId="77777777" w:rsidR="0099394E" w:rsidRPr="00CB14DB" w:rsidRDefault="0099394E"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5.2.1. За кожний день прострочення оплати за цим Договором Замовник сплачує Виконавцю пеню у розмірі 0,5% від суми простроченого платежу. </w:t>
      </w:r>
    </w:p>
    <w:p w14:paraId="69F0F68A" w14:textId="0EAB6FC6" w:rsidR="00AC5E53" w:rsidRPr="00CB14DB" w:rsidRDefault="00AC5E53"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5.2.2. У разі </w:t>
      </w:r>
      <w:proofErr w:type="spellStart"/>
      <w:r w:rsidRPr="00CB14DB">
        <w:rPr>
          <w:rFonts w:ascii="Times New Roman" w:eastAsia="Times New Roman" w:hAnsi="Times New Roman" w:cs="Times New Roman"/>
          <w:lang w:val="uk-UA" w:eastAsia="ar-SA"/>
        </w:rPr>
        <w:t>непроведення</w:t>
      </w:r>
      <w:proofErr w:type="spellEnd"/>
      <w:r w:rsidRPr="00CB14DB">
        <w:rPr>
          <w:rFonts w:ascii="Times New Roman" w:eastAsia="Times New Roman" w:hAnsi="Times New Roman" w:cs="Times New Roman"/>
          <w:lang w:val="uk-UA" w:eastAsia="ar-SA"/>
        </w:rPr>
        <w:t xml:space="preserve"> органами казначейства платежів на рахунках Замовника, відсутності фінансового ресурсу Єдиного казначейського рахунку, передбачені законодавством України</w:t>
      </w:r>
      <w:r w:rsidR="006E5712" w:rsidRPr="00CB14DB">
        <w:rPr>
          <w:rFonts w:ascii="Times New Roman" w:eastAsia="Times New Roman" w:hAnsi="Times New Roman" w:cs="Times New Roman"/>
          <w:lang w:val="uk-UA" w:eastAsia="ar-SA"/>
        </w:rPr>
        <w:t xml:space="preserve"> та цим Договором</w:t>
      </w:r>
      <w:r w:rsidRPr="00CB14DB">
        <w:rPr>
          <w:rFonts w:ascii="Times New Roman" w:eastAsia="Times New Roman" w:hAnsi="Times New Roman" w:cs="Times New Roman"/>
          <w:lang w:val="uk-UA" w:eastAsia="ar-SA"/>
        </w:rPr>
        <w:t xml:space="preserve"> штрафні санкції за прострочення розрахунків за Договором до Замовника у цей період не застосовуються.</w:t>
      </w:r>
    </w:p>
    <w:p w14:paraId="5C2EFB8D" w14:textId="6232A587" w:rsidR="0099394E" w:rsidRPr="00CB14DB" w:rsidRDefault="00AC5E53" w:rsidP="002514E9">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5.2.3.</w:t>
      </w:r>
      <w:r w:rsidR="0099394E" w:rsidRPr="00CB14DB">
        <w:rPr>
          <w:rFonts w:ascii="Times New Roman" w:eastAsia="Times New Roman" w:hAnsi="Times New Roman" w:cs="Times New Roman"/>
          <w:lang w:val="uk-UA" w:eastAsia="ar-SA"/>
        </w:rPr>
        <w:t xml:space="preserve"> Замовник відшкодовує Виконавцю збитки, завдані останньому внаслідок розголошення конфіденційної інформації, визначеної пунктом 4.2.11 Договору. </w:t>
      </w:r>
    </w:p>
    <w:p w14:paraId="4C051458" w14:textId="77777777" w:rsidR="001D4DBF" w:rsidRPr="00CB14DB" w:rsidRDefault="001D4DBF" w:rsidP="002514E9">
      <w:pPr>
        <w:suppressAutoHyphens/>
        <w:spacing w:after="0" w:line="240" w:lineRule="auto"/>
        <w:ind w:right="-84" w:firstLine="720"/>
        <w:jc w:val="both"/>
        <w:rPr>
          <w:rFonts w:ascii="Times New Roman" w:eastAsia="Times New Roman" w:hAnsi="Times New Roman" w:cs="Times New Roman"/>
          <w:lang w:val="uk-UA" w:eastAsia="ar-SA"/>
        </w:rPr>
      </w:pPr>
    </w:p>
    <w:p w14:paraId="34D77BDC" w14:textId="450A96F3" w:rsidR="002E4698" w:rsidRPr="00CB14DB" w:rsidRDefault="0099394E" w:rsidP="00FA2030">
      <w:pPr>
        <w:pStyle w:val="1"/>
        <w:shd w:val="clear" w:color="auto" w:fill="auto"/>
        <w:tabs>
          <w:tab w:val="left" w:pos="371"/>
        </w:tabs>
        <w:ind w:firstLine="0"/>
        <w:jc w:val="center"/>
        <w:rPr>
          <w:b/>
          <w:lang w:val="uk-UA"/>
        </w:rPr>
      </w:pPr>
      <w:r w:rsidRPr="00CB14DB">
        <w:rPr>
          <w:b/>
          <w:lang w:val="uk-UA" w:eastAsia="ar-SA"/>
        </w:rPr>
        <w:t xml:space="preserve">6. </w:t>
      </w:r>
      <w:r w:rsidR="006C277D" w:rsidRPr="00CB14DB">
        <w:rPr>
          <w:b/>
          <w:lang w:val="uk-UA"/>
        </w:rPr>
        <w:t>ОБСТАВИНИ НЕПЕРЕБОРНОЇ СИЛИ</w:t>
      </w:r>
    </w:p>
    <w:p w14:paraId="49B78841" w14:textId="77777777" w:rsidR="006C277D" w:rsidRPr="00CB14DB" w:rsidRDefault="006C277D" w:rsidP="006C277D">
      <w:pPr>
        <w:pStyle w:val="a8"/>
        <w:widowControl w:val="0"/>
        <w:numPr>
          <w:ilvl w:val="1"/>
          <w:numId w:val="5"/>
        </w:numPr>
        <w:tabs>
          <w:tab w:val="left" w:pos="957"/>
        </w:tabs>
        <w:spacing w:after="0" w:line="240" w:lineRule="auto"/>
        <w:ind w:left="0" w:firstLine="709"/>
        <w:jc w:val="both"/>
        <w:rPr>
          <w:rFonts w:ascii="Times New Roman" w:eastAsia="Times New Roman" w:hAnsi="Times New Roman" w:cs="Times New Roman"/>
          <w:lang w:val="uk-UA"/>
        </w:rPr>
      </w:pPr>
      <w:r w:rsidRPr="00CB14DB">
        <w:rPr>
          <w:rFonts w:ascii="Times New Roman" w:eastAsia="Times New Roman" w:hAnsi="Times New Roman" w:cs="Times New Roman"/>
          <w:lang w:val="uk-UA"/>
        </w:rPr>
        <w:t xml:space="preserve"> 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14:paraId="20F2FD95" w14:textId="77777777" w:rsidR="006C277D" w:rsidRPr="00CB14DB" w:rsidRDefault="006C277D" w:rsidP="006C277D">
      <w:pPr>
        <w:widowControl w:val="0"/>
        <w:tabs>
          <w:tab w:val="left" w:pos="957"/>
        </w:tabs>
        <w:spacing w:after="0" w:line="240" w:lineRule="auto"/>
        <w:ind w:firstLine="709"/>
        <w:jc w:val="both"/>
        <w:rPr>
          <w:rFonts w:ascii="Times New Roman" w:eastAsia="Times New Roman" w:hAnsi="Times New Roman" w:cs="Times New Roman"/>
          <w:lang w:val="uk-UA"/>
        </w:rPr>
      </w:pPr>
      <w:r w:rsidRPr="00CB14DB">
        <w:rPr>
          <w:rFonts w:ascii="Times New Roman" w:eastAsia="Times New Roman" w:hAnsi="Times New Roman" w:cs="Times New Roman"/>
          <w:shd w:val="clear" w:color="auto" w:fill="FFFFFF"/>
          <w:lang w:val="uk-UA"/>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t>
      </w:r>
      <w:r w:rsidRPr="00CB14DB">
        <w:rPr>
          <w:rFonts w:ascii="Times New Roman" w:eastAsia="Times New Roman" w:hAnsi="Times New Roman" w:cs="Times New Roman"/>
          <w:shd w:val="clear" w:color="auto" w:fill="FFFFFF"/>
          <w:vertAlign w:val="superscript"/>
          <w:lang w:val="uk-UA"/>
        </w:rPr>
        <w:t xml:space="preserve">1 </w:t>
      </w:r>
      <w:r w:rsidRPr="00CB14DB">
        <w:rPr>
          <w:rFonts w:ascii="Times New Roman" w:eastAsia="Times New Roman" w:hAnsi="Times New Roman" w:cs="Times New Roman"/>
          <w:shd w:val="clear" w:color="auto" w:fill="FFFFFF"/>
          <w:lang w:val="uk-UA"/>
        </w:rPr>
        <w:t>Закону України</w:t>
      </w:r>
      <w:r w:rsidRPr="00CB14DB">
        <w:rPr>
          <w:rFonts w:ascii="Times New Roman" w:eastAsia="Times New Roman" w:hAnsi="Times New Roman" w:cs="Times New Roman"/>
          <w:shd w:val="clear" w:color="auto" w:fill="FFFFFF"/>
          <w:vertAlign w:val="superscript"/>
          <w:lang w:val="uk-UA"/>
        </w:rPr>
        <w:t>  «</w:t>
      </w:r>
      <w:r w:rsidRPr="00CB14DB">
        <w:rPr>
          <w:rFonts w:ascii="Times New Roman" w:eastAsia="Times New Roman" w:hAnsi="Times New Roman" w:cs="Times New Roman"/>
          <w:shd w:val="clear" w:color="auto" w:fill="FFFFFF"/>
          <w:lang w:val="uk-UA"/>
        </w:rPr>
        <w:t>Про торгово-промислові палати в Україні»</w:t>
      </w:r>
      <w:r w:rsidRPr="00CB14DB">
        <w:rPr>
          <w:rFonts w:ascii="Times New Roman" w:eastAsia="Times New Roman" w:hAnsi="Times New Roman" w:cs="Times New Roman"/>
          <w:lang w:val="uk-UA"/>
        </w:rPr>
        <w:t>.</w:t>
      </w:r>
    </w:p>
    <w:p w14:paraId="24F6FA0C" w14:textId="77777777" w:rsidR="006C277D" w:rsidRPr="00CB14DB" w:rsidRDefault="006C277D" w:rsidP="006C277D">
      <w:pPr>
        <w:pStyle w:val="a8"/>
        <w:widowControl w:val="0"/>
        <w:numPr>
          <w:ilvl w:val="1"/>
          <w:numId w:val="5"/>
        </w:numPr>
        <w:tabs>
          <w:tab w:val="left" w:pos="957"/>
        </w:tabs>
        <w:spacing w:after="0" w:line="240" w:lineRule="auto"/>
        <w:ind w:left="0" w:firstLine="709"/>
        <w:jc w:val="both"/>
        <w:rPr>
          <w:rFonts w:ascii="Times New Roman" w:eastAsia="Times New Roman" w:hAnsi="Times New Roman" w:cs="Times New Roman"/>
          <w:lang w:val="uk-UA"/>
        </w:rPr>
      </w:pPr>
      <w:r w:rsidRPr="00CB14DB">
        <w:rPr>
          <w:rFonts w:ascii="Times New Roman" w:eastAsia="Times New Roman" w:hAnsi="Times New Roman" w:cs="Times New Roman"/>
          <w:lang w:val="uk-UA"/>
        </w:rPr>
        <w:t xml:space="preserve"> Сторона, що не може виконувати зобов’язання за Договором унаслідок дії обставин </w:t>
      </w:r>
      <w:r w:rsidRPr="00CB14DB">
        <w:rPr>
          <w:rFonts w:ascii="Times New Roman" w:eastAsia="Times New Roman" w:hAnsi="Times New Roman" w:cs="Times New Roman"/>
          <w:lang w:val="uk-UA"/>
        </w:rPr>
        <w:lastRenderedPageBreak/>
        <w:t>непереборної  сили, повинна протягом 3 робочих днів з моменту їх виникнення повідомити про це іншу Сторону у письмовій формі.</w:t>
      </w:r>
    </w:p>
    <w:p w14:paraId="31E36BB0" w14:textId="77777777" w:rsidR="006C277D" w:rsidRPr="00CB14DB" w:rsidRDefault="006C277D" w:rsidP="006C277D">
      <w:pPr>
        <w:widowControl w:val="0"/>
        <w:numPr>
          <w:ilvl w:val="1"/>
          <w:numId w:val="5"/>
        </w:numPr>
        <w:tabs>
          <w:tab w:val="left" w:pos="957"/>
        </w:tabs>
        <w:spacing w:after="0" w:line="240" w:lineRule="auto"/>
        <w:ind w:left="0" w:firstLine="709"/>
        <w:jc w:val="both"/>
        <w:rPr>
          <w:rFonts w:ascii="Times New Roman" w:eastAsia="Times New Roman" w:hAnsi="Times New Roman" w:cs="Times New Roman"/>
          <w:lang w:val="uk-UA"/>
        </w:rPr>
      </w:pPr>
      <w:r w:rsidRPr="00CB14DB">
        <w:rPr>
          <w:rFonts w:ascii="Times New Roman" w:eastAsia="Times New Roman" w:hAnsi="Times New Roman" w:cs="Times New Roman"/>
          <w:lang w:val="uk-UA"/>
        </w:rPr>
        <w:t>Сторони домовилися, що у випадку виникнення обставин непереборної сили, незалежних від волі Сторін Договору, виконання зобов’язань за цим Договором на час дії цих обставин призупиняється.</w:t>
      </w:r>
    </w:p>
    <w:p w14:paraId="7CA703CB" w14:textId="77777777" w:rsidR="006C277D" w:rsidRPr="00CB14DB" w:rsidRDefault="006C277D" w:rsidP="006C277D">
      <w:pPr>
        <w:widowControl w:val="0"/>
        <w:numPr>
          <w:ilvl w:val="1"/>
          <w:numId w:val="5"/>
        </w:numPr>
        <w:tabs>
          <w:tab w:val="left" w:pos="957"/>
        </w:tabs>
        <w:spacing w:after="0" w:line="240" w:lineRule="auto"/>
        <w:ind w:left="0" w:firstLine="709"/>
        <w:jc w:val="both"/>
        <w:rPr>
          <w:rFonts w:ascii="Times New Roman" w:eastAsia="Times New Roman" w:hAnsi="Times New Roman" w:cs="Times New Roman"/>
          <w:lang w:val="uk-UA"/>
        </w:rPr>
      </w:pPr>
      <w:r w:rsidRPr="00CB14DB">
        <w:rPr>
          <w:rFonts w:ascii="Times New Roman" w:eastAsia="Times New Roman" w:hAnsi="Times New Roman" w:cs="Times New Roman"/>
          <w:lang w:val="uk-UA"/>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t>
      </w:r>
    </w:p>
    <w:p w14:paraId="2E49802D" w14:textId="77777777" w:rsidR="006C277D" w:rsidRPr="00CB14DB" w:rsidRDefault="006C277D" w:rsidP="006C277D">
      <w:pPr>
        <w:widowControl w:val="0"/>
        <w:numPr>
          <w:ilvl w:val="1"/>
          <w:numId w:val="5"/>
        </w:numPr>
        <w:tabs>
          <w:tab w:val="left" w:pos="957"/>
        </w:tabs>
        <w:spacing w:after="0" w:line="240" w:lineRule="auto"/>
        <w:ind w:left="0" w:firstLine="709"/>
        <w:jc w:val="both"/>
        <w:rPr>
          <w:rFonts w:ascii="Times New Roman" w:eastAsia="Times New Roman" w:hAnsi="Times New Roman" w:cs="Times New Roman"/>
          <w:lang w:val="uk-UA"/>
        </w:rPr>
      </w:pPr>
      <w:r w:rsidRPr="00CB14DB">
        <w:rPr>
          <w:rFonts w:ascii="Times New Roman" w:eastAsia="Times New Roman" w:hAnsi="Times New Roman" w:cs="Times New Roman"/>
          <w:lang w:val="uk-UA"/>
        </w:rPr>
        <w:t>Після припинення дії обставин непереборної сили виконання своїх зобов’язань Сторонами за цим Договором поновлюється.</w:t>
      </w:r>
    </w:p>
    <w:p w14:paraId="54C71AE2" w14:textId="77777777" w:rsidR="006C277D" w:rsidRPr="00CB14DB" w:rsidRDefault="006C277D" w:rsidP="006C277D">
      <w:pPr>
        <w:widowControl w:val="0"/>
        <w:numPr>
          <w:ilvl w:val="1"/>
          <w:numId w:val="5"/>
        </w:numPr>
        <w:tabs>
          <w:tab w:val="left" w:pos="957"/>
        </w:tabs>
        <w:spacing w:after="0" w:line="240" w:lineRule="auto"/>
        <w:ind w:left="0" w:firstLine="709"/>
        <w:jc w:val="both"/>
        <w:rPr>
          <w:rFonts w:ascii="Times New Roman" w:eastAsia="Times New Roman" w:hAnsi="Times New Roman" w:cs="Times New Roman"/>
          <w:lang w:val="uk-UA"/>
        </w:rPr>
      </w:pPr>
      <w:r w:rsidRPr="00CB14DB">
        <w:rPr>
          <w:rFonts w:ascii="Times New Roman" w:eastAsia="Times New Roman" w:hAnsi="Times New Roman" w:cs="Times New Roman"/>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14:paraId="3D483181" w14:textId="77777777" w:rsidR="00FA2030" w:rsidRPr="00CB14DB" w:rsidRDefault="00FA2030" w:rsidP="00FA2030">
      <w:pPr>
        <w:widowControl w:val="0"/>
        <w:tabs>
          <w:tab w:val="left" w:pos="957"/>
        </w:tabs>
        <w:spacing w:after="0" w:line="240" w:lineRule="auto"/>
        <w:ind w:left="709"/>
        <w:jc w:val="both"/>
        <w:rPr>
          <w:rFonts w:ascii="Times New Roman" w:eastAsia="Times New Roman" w:hAnsi="Times New Roman" w:cs="Times New Roman"/>
          <w:lang w:val="uk-UA"/>
        </w:rPr>
      </w:pPr>
    </w:p>
    <w:p w14:paraId="02ABA517" w14:textId="6F0741AE" w:rsidR="00FA2030" w:rsidRPr="00CB14DB" w:rsidRDefault="00FA2030" w:rsidP="00FA2030">
      <w:pPr>
        <w:shd w:val="clear" w:color="auto" w:fill="FFFFFF"/>
        <w:spacing w:after="0" w:line="240" w:lineRule="auto"/>
        <w:ind w:left="709"/>
        <w:jc w:val="center"/>
        <w:rPr>
          <w:rFonts w:ascii="Times New Roman" w:eastAsia="Calibri" w:hAnsi="Times New Roman" w:cs="Times New Roman"/>
          <w:b/>
          <w:bCs/>
          <w:lang w:val="uk-UA"/>
        </w:rPr>
      </w:pPr>
      <w:r w:rsidRPr="00CB14DB">
        <w:rPr>
          <w:rFonts w:ascii="Times New Roman" w:eastAsia="Calibri" w:hAnsi="Times New Roman" w:cs="Times New Roman"/>
          <w:b/>
          <w:bCs/>
        </w:rPr>
        <w:t xml:space="preserve">7. </w:t>
      </w:r>
      <w:r w:rsidRPr="00CB14DB">
        <w:rPr>
          <w:rFonts w:ascii="Times New Roman" w:eastAsia="Calibri" w:hAnsi="Times New Roman" w:cs="Times New Roman"/>
          <w:b/>
          <w:bCs/>
          <w:lang w:val="uk-UA"/>
        </w:rPr>
        <w:t>АНТИКОРУПЦІЙНЕ ЗАСТЕРЕЖЕННЯ</w:t>
      </w:r>
    </w:p>
    <w:p w14:paraId="0DE90D8B" w14:textId="4A1AB7E9" w:rsidR="00FA2030" w:rsidRPr="00CB14DB" w:rsidRDefault="00FA2030" w:rsidP="00FA2030">
      <w:pPr>
        <w:tabs>
          <w:tab w:val="num" w:pos="709"/>
          <w:tab w:val="left" w:pos="851"/>
        </w:tabs>
        <w:spacing w:after="0" w:line="254" w:lineRule="auto"/>
        <w:jc w:val="both"/>
        <w:rPr>
          <w:rFonts w:ascii="Times New Roman" w:eastAsia="Calibri" w:hAnsi="Times New Roman" w:cs="Times New Roman"/>
          <w:lang w:val="uk-UA"/>
        </w:rPr>
      </w:pPr>
      <w:r w:rsidRPr="00CB14DB">
        <w:rPr>
          <w:rFonts w:ascii="Times New Roman" w:eastAsia="Calibri" w:hAnsi="Times New Roman" w:cs="Times New Roman"/>
          <w:color w:val="0000FF"/>
          <w:lang w:val="uk-UA"/>
        </w:rPr>
        <w:tab/>
      </w:r>
      <w:r w:rsidRPr="00CB14DB">
        <w:rPr>
          <w:rFonts w:ascii="Times New Roman" w:eastAsia="Calibri" w:hAnsi="Times New Roman" w:cs="Times New Roman"/>
        </w:rPr>
        <w:t>7</w:t>
      </w:r>
      <w:r w:rsidRPr="00CB14DB">
        <w:rPr>
          <w:rFonts w:ascii="Times New Roman" w:eastAsia="Calibri" w:hAnsi="Times New Roman" w:cs="Times New Roman"/>
          <w:lang w:val="uk-UA"/>
        </w:rPr>
        <w:t>.1.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14:paraId="40B94B17" w14:textId="068348BF" w:rsidR="00FA2030" w:rsidRPr="00CB14DB" w:rsidRDefault="00FA2030" w:rsidP="00FA2030">
      <w:pPr>
        <w:tabs>
          <w:tab w:val="num" w:pos="709"/>
          <w:tab w:val="left" w:pos="851"/>
        </w:tabs>
        <w:spacing w:after="0" w:line="254" w:lineRule="auto"/>
        <w:ind w:firstLine="709"/>
        <w:jc w:val="both"/>
        <w:rPr>
          <w:rFonts w:ascii="Times New Roman" w:eastAsia="Calibri" w:hAnsi="Times New Roman" w:cs="Times New Roman"/>
          <w:lang w:val="uk-UA"/>
        </w:rPr>
      </w:pPr>
      <w:r w:rsidRPr="00CB14DB">
        <w:rPr>
          <w:rFonts w:ascii="Times New Roman" w:eastAsia="Calibri" w:hAnsi="Times New Roman" w:cs="Times New Roman"/>
          <w:lang w:val="uk-UA"/>
        </w:rPr>
        <w:t>7.2. При виконанні своїх зобов’язань за цим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14:paraId="1F8287AD" w14:textId="5A481C99" w:rsidR="00FA2030" w:rsidRPr="00CB14DB" w:rsidRDefault="00FA2030" w:rsidP="00FA2030">
      <w:pPr>
        <w:tabs>
          <w:tab w:val="num" w:pos="709"/>
          <w:tab w:val="left" w:pos="851"/>
        </w:tabs>
        <w:spacing w:after="0" w:line="254" w:lineRule="auto"/>
        <w:ind w:firstLine="709"/>
        <w:jc w:val="both"/>
        <w:rPr>
          <w:rFonts w:ascii="Times New Roman" w:eastAsia="Calibri" w:hAnsi="Times New Roman" w:cs="Times New Roman"/>
          <w:lang w:val="uk-UA"/>
        </w:rPr>
      </w:pPr>
      <w:r w:rsidRPr="00CB14DB">
        <w:rPr>
          <w:rFonts w:ascii="Times New Roman" w:eastAsia="Calibri" w:hAnsi="Times New Roman" w:cs="Times New Roman"/>
        </w:rPr>
        <w:t>7</w:t>
      </w:r>
      <w:r w:rsidRPr="00CB14DB">
        <w:rPr>
          <w:rFonts w:ascii="Times New Roman" w:eastAsia="Calibri" w:hAnsi="Times New Roman" w:cs="Times New Roman"/>
          <w:lang w:val="uk-UA"/>
        </w:rPr>
        <w:t>.3. Сторони гарантують, що її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у тому числі з метою схилити до протиправного використання наданих їй службових повноважень чи пов’язаних з ними можливостей.</w:t>
      </w:r>
    </w:p>
    <w:p w14:paraId="6D9BB4E9" w14:textId="4A9CC025" w:rsidR="00FA2030" w:rsidRPr="00CB14DB" w:rsidRDefault="00FA2030" w:rsidP="00FA2030">
      <w:pPr>
        <w:tabs>
          <w:tab w:val="num" w:pos="709"/>
          <w:tab w:val="left" w:pos="851"/>
        </w:tabs>
        <w:spacing w:after="0" w:line="254" w:lineRule="auto"/>
        <w:ind w:firstLine="709"/>
        <w:jc w:val="both"/>
        <w:rPr>
          <w:rFonts w:ascii="Times New Roman" w:eastAsia="Calibri" w:hAnsi="Times New Roman" w:cs="Times New Roman"/>
          <w:lang w:val="uk-UA"/>
        </w:rPr>
      </w:pPr>
      <w:r w:rsidRPr="00CB14DB">
        <w:rPr>
          <w:rFonts w:ascii="Times New Roman" w:eastAsia="Calibri" w:hAnsi="Times New Roman" w:cs="Times New Roman"/>
          <w:lang w:val="uk-UA"/>
        </w:rPr>
        <w:t>7.4.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14:paraId="09785046" w14:textId="3DB628E0" w:rsidR="00FA2030" w:rsidRPr="00CB14DB" w:rsidRDefault="00FA2030" w:rsidP="00FA2030">
      <w:pPr>
        <w:tabs>
          <w:tab w:val="num" w:pos="709"/>
          <w:tab w:val="left" w:pos="851"/>
        </w:tabs>
        <w:spacing w:after="0" w:line="254" w:lineRule="auto"/>
        <w:ind w:firstLine="709"/>
        <w:jc w:val="both"/>
        <w:rPr>
          <w:rFonts w:ascii="Times New Roman" w:eastAsia="Calibri" w:hAnsi="Times New Roman" w:cs="Times New Roman"/>
          <w:lang w:val="uk-UA"/>
        </w:rPr>
      </w:pPr>
      <w:r w:rsidRPr="00CB14DB">
        <w:rPr>
          <w:rFonts w:ascii="Times New Roman" w:eastAsia="Calibri" w:hAnsi="Times New Roman" w:cs="Times New Roman"/>
          <w:lang w:val="uk-UA"/>
        </w:rPr>
        <w:t>7.5. Сторони розуміють,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та істотних обмежень по взаємодії з контрагентом аж до розірвання цього Договору.</w:t>
      </w:r>
    </w:p>
    <w:p w14:paraId="67AC4A32" w14:textId="27194E61" w:rsidR="00FA2030" w:rsidRPr="00CB14DB" w:rsidRDefault="00FA2030" w:rsidP="00FA2030">
      <w:pPr>
        <w:tabs>
          <w:tab w:val="num" w:pos="709"/>
          <w:tab w:val="left" w:pos="851"/>
        </w:tabs>
        <w:spacing w:after="0" w:line="254" w:lineRule="auto"/>
        <w:ind w:firstLine="709"/>
        <w:jc w:val="both"/>
        <w:rPr>
          <w:rFonts w:ascii="Times New Roman" w:eastAsia="Calibri" w:hAnsi="Times New Roman" w:cs="Times New Roman"/>
          <w:lang w:val="uk-UA"/>
        </w:rPr>
      </w:pPr>
      <w:r w:rsidRPr="00CB14DB">
        <w:rPr>
          <w:rFonts w:ascii="Times New Roman" w:eastAsia="Calibri" w:hAnsi="Times New Roman" w:cs="Times New Roman"/>
          <w:lang w:val="uk-UA"/>
        </w:rPr>
        <w:t xml:space="preserve">7.6. Сторони зобов’язані терміново повідомити про корупційні або пов’язані з корупцією правопорушення (у </w:t>
      </w:r>
      <w:proofErr w:type="spellStart"/>
      <w:r w:rsidRPr="00CB14DB">
        <w:rPr>
          <w:rFonts w:ascii="Times New Roman" w:eastAsia="Calibri" w:hAnsi="Times New Roman" w:cs="Times New Roman"/>
          <w:lang w:val="uk-UA"/>
        </w:rPr>
        <w:t>т.ч</w:t>
      </w:r>
      <w:proofErr w:type="spellEnd"/>
      <w:r w:rsidRPr="00CB14DB">
        <w:rPr>
          <w:rFonts w:ascii="Times New Roman" w:eastAsia="Calibri" w:hAnsi="Times New Roman" w:cs="Times New Roman"/>
          <w:lang w:val="uk-UA"/>
        </w:rPr>
        <w:t>.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повинного бути надіслане протягом 10 (десяти) робочих днів з дати направлення письмового повідомлення.</w:t>
      </w:r>
    </w:p>
    <w:p w14:paraId="57A745EA" w14:textId="059CDFCB" w:rsidR="00FA2030" w:rsidRDefault="00FA2030" w:rsidP="00FA2030">
      <w:pPr>
        <w:tabs>
          <w:tab w:val="num" w:pos="709"/>
          <w:tab w:val="left" w:pos="851"/>
        </w:tabs>
        <w:spacing w:after="0" w:line="254" w:lineRule="auto"/>
        <w:ind w:firstLine="709"/>
        <w:jc w:val="both"/>
        <w:rPr>
          <w:rFonts w:ascii="Times New Roman" w:eastAsia="Calibri" w:hAnsi="Times New Roman" w:cs="Times New Roman"/>
          <w:lang w:val="uk-UA"/>
        </w:rPr>
      </w:pPr>
      <w:r w:rsidRPr="00CB14DB">
        <w:rPr>
          <w:rFonts w:ascii="Times New Roman" w:eastAsia="Calibri" w:hAnsi="Times New Roman" w:cs="Times New Roman"/>
        </w:rPr>
        <w:t>7</w:t>
      </w:r>
      <w:r w:rsidRPr="00CB14DB">
        <w:rPr>
          <w:rFonts w:ascii="Times New Roman" w:eastAsia="Calibri" w:hAnsi="Times New Roman" w:cs="Times New Roman"/>
          <w:lang w:val="uk-UA"/>
        </w:rPr>
        <w:t>.7.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14:paraId="6E4221FF" w14:textId="77777777" w:rsidR="00CB14DB" w:rsidRPr="00CB14DB" w:rsidRDefault="00CB14DB" w:rsidP="00FA2030">
      <w:pPr>
        <w:tabs>
          <w:tab w:val="num" w:pos="709"/>
          <w:tab w:val="left" w:pos="851"/>
        </w:tabs>
        <w:spacing w:after="0" w:line="254" w:lineRule="auto"/>
        <w:ind w:firstLine="709"/>
        <w:jc w:val="both"/>
        <w:rPr>
          <w:rFonts w:ascii="Times New Roman" w:eastAsia="Calibri" w:hAnsi="Times New Roman" w:cs="Times New Roman"/>
          <w:lang w:val="uk-UA"/>
        </w:rPr>
      </w:pPr>
    </w:p>
    <w:p w14:paraId="2F417BEA" w14:textId="5D4E3CEF" w:rsidR="0099394E" w:rsidRPr="00CB14DB" w:rsidRDefault="00FA2030" w:rsidP="0099394E">
      <w:pPr>
        <w:suppressAutoHyphens/>
        <w:spacing w:after="0" w:line="240" w:lineRule="auto"/>
        <w:ind w:right="-84" w:firstLine="720"/>
        <w:jc w:val="center"/>
        <w:rPr>
          <w:rFonts w:ascii="Times New Roman" w:eastAsia="Times New Roman" w:hAnsi="Times New Roman" w:cs="Times New Roman"/>
          <w:b/>
          <w:lang w:val="uk-UA" w:eastAsia="ar-SA"/>
        </w:rPr>
      </w:pPr>
      <w:r w:rsidRPr="00CB14DB">
        <w:rPr>
          <w:rFonts w:ascii="Times New Roman" w:eastAsia="Times New Roman" w:hAnsi="Times New Roman" w:cs="Times New Roman"/>
          <w:b/>
          <w:lang w:val="uk-UA" w:eastAsia="ar-SA"/>
        </w:rPr>
        <w:t>8</w:t>
      </w:r>
      <w:r w:rsidR="0099394E" w:rsidRPr="00CB14DB">
        <w:rPr>
          <w:rFonts w:ascii="Times New Roman" w:eastAsia="Times New Roman" w:hAnsi="Times New Roman" w:cs="Times New Roman"/>
          <w:b/>
          <w:lang w:val="uk-UA" w:eastAsia="ar-SA"/>
        </w:rPr>
        <w:t>. ОСОБЛИВІ УМОВИ ДОГОВОРУ</w:t>
      </w:r>
    </w:p>
    <w:p w14:paraId="7E3B8709" w14:textId="7F8F54FE" w:rsidR="0099394E" w:rsidRPr="00CB14DB" w:rsidRDefault="00FA2030"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8</w:t>
      </w:r>
      <w:r w:rsidR="0099394E" w:rsidRPr="00CB14DB">
        <w:rPr>
          <w:rFonts w:ascii="Times New Roman" w:eastAsia="Times New Roman" w:hAnsi="Times New Roman" w:cs="Times New Roman"/>
          <w:lang w:val="uk-UA" w:eastAsia="ar-SA"/>
        </w:rPr>
        <w:t xml:space="preserve">.1. Ремонт ОС, тобто ліквідація </w:t>
      </w:r>
      <w:proofErr w:type="spellStart"/>
      <w:r w:rsidR="0099394E" w:rsidRPr="00CB14DB">
        <w:rPr>
          <w:rFonts w:ascii="Times New Roman" w:eastAsia="Times New Roman" w:hAnsi="Times New Roman" w:cs="Times New Roman"/>
          <w:lang w:val="uk-UA" w:eastAsia="ar-SA"/>
        </w:rPr>
        <w:t>несправностей</w:t>
      </w:r>
      <w:proofErr w:type="spellEnd"/>
      <w:r w:rsidR="0099394E" w:rsidRPr="00CB14DB">
        <w:rPr>
          <w:rFonts w:ascii="Times New Roman" w:eastAsia="Times New Roman" w:hAnsi="Times New Roman" w:cs="Times New Roman"/>
          <w:lang w:val="uk-UA" w:eastAsia="ar-SA"/>
        </w:rPr>
        <w:t>, які не можуть бути усунуті безпосередньо за місцем знаходження сигналізації, здійснюється Виконавцем.</w:t>
      </w:r>
    </w:p>
    <w:p w14:paraId="4CB86BF7" w14:textId="35AFDD09" w:rsidR="0099394E" w:rsidRDefault="00FA2030" w:rsidP="0099394E">
      <w:pPr>
        <w:suppressAutoHyphens/>
        <w:spacing w:after="0" w:line="240" w:lineRule="auto"/>
        <w:ind w:right="-84"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8</w:t>
      </w:r>
      <w:r w:rsidR="0099394E" w:rsidRPr="00CB14DB">
        <w:rPr>
          <w:rFonts w:ascii="Times New Roman" w:eastAsia="Times New Roman" w:hAnsi="Times New Roman" w:cs="Times New Roman"/>
          <w:lang w:val="uk-UA" w:eastAsia="ar-SA"/>
        </w:rPr>
        <w:t>.2. У випадку зміни місцезнаходження, платіжних або інших реквізитів однієї із Сторін, така Сторона зобов’язана на протязі 10-ти (десяти) днів з дня настання таких змін письмово повідомити про це іншу Сторону. Таке повідомлення при подальшому виконанні умов Договору вважається Сторонами додатком і невід’ємною частиною Договору.</w:t>
      </w:r>
    </w:p>
    <w:p w14:paraId="4CB9D7D1" w14:textId="77777777" w:rsidR="003D4874" w:rsidRPr="00CB14DB" w:rsidRDefault="003D4874" w:rsidP="0099394E">
      <w:pPr>
        <w:suppressAutoHyphens/>
        <w:spacing w:after="0" w:line="240" w:lineRule="auto"/>
        <w:ind w:right="-84" w:firstLine="720"/>
        <w:jc w:val="both"/>
        <w:rPr>
          <w:rFonts w:ascii="Times New Roman" w:eastAsia="Times New Roman" w:hAnsi="Times New Roman" w:cs="Times New Roman"/>
          <w:lang w:val="uk-UA" w:eastAsia="ar-SA"/>
        </w:rPr>
      </w:pPr>
    </w:p>
    <w:p w14:paraId="1B9401D1" w14:textId="77777777" w:rsidR="00867060" w:rsidRPr="00CB14DB" w:rsidRDefault="00867060" w:rsidP="00FA2030">
      <w:pPr>
        <w:suppressAutoHyphens/>
        <w:spacing w:after="0" w:line="240" w:lineRule="auto"/>
        <w:ind w:right="-84"/>
        <w:jc w:val="both"/>
        <w:rPr>
          <w:rFonts w:ascii="Times New Roman" w:eastAsia="Times New Roman" w:hAnsi="Times New Roman" w:cs="Times New Roman"/>
          <w:b/>
          <w:lang w:val="uk-UA" w:eastAsia="ar-SA"/>
        </w:rPr>
      </w:pPr>
    </w:p>
    <w:p w14:paraId="1B73E773" w14:textId="77777777" w:rsidR="001D4DBF" w:rsidRPr="001D4DBF" w:rsidRDefault="001D4DBF" w:rsidP="001D4DBF">
      <w:pPr>
        <w:widowControl w:val="0"/>
        <w:spacing w:after="0" w:line="240" w:lineRule="auto"/>
        <w:ind w:firstLine="567"/>
        <w:jc w:val="center"/>
        <w:rPr>
          <w:rFonts w:ascii="Times New Roman" w:eastAsia="Times New Roman" w:hAnsi="Times New Roman" w:cs="Times New Roman"/>
          <w:lang w:val="uk-UA" w:eastAsia="ar-SA"/>
        </w:rPr>
      </w:pPr>
      <w:r w:rsidRPr="001D4DBF">
        <w:rPr>
          <w:rFonts w:ascii="Times New Roman" w:eastAsia="Times New Roman" w:hAnsi="Times New Roman" w:cs="Times New Roman"/>
          <w:b/>
          <w:lang w:eastAsia="ar-SA"/>
        </w:rPr>
        <w:t>9</w:t>
      </w:r>
      <w:r w:rsidRPr="001D4DBF">
        <w:rPr>
          <w:rFonts w:ascii="Times New Roman" w:eastAsia="Times New Roman" w:hAnsi="Times New Roman" w:cs="Times New Roman"/>
          <w:b/>
          <w:lang w:val="uk-UA" w:eastAsia="ar-SA"/>
        </w:rPr>
        <w:t>. СТРОК ДІЇ ТА ІНШІ УМОВИ ДОГОВОРУ</w:t>
      </w:r>
    </w:p>
    <w:p w14:paraId="4882D695" w14:textId="77777777" w:rsidR="001D4DBF" w:rsidRPr="001D4DBF" w:rsidRDefault="001D4DBF" w:rsidP="001D4DBF">
      <w:pPr>
        <w:tabs>
          <w:tab w:val="left" w:pos="-5220"/>
        </w:tabs>
        <w:spacing w:after="0" w:line="240" w:lineRule="auto"/>
        <w:ind w:firstLine="709"/>
        <w:jc w:val="both"/>
        <w:rPr>
          <w:rFonts w:ascii="Times New Roman" w:eastAsia="Times New Roman" w:hAnsi="Times New Roman" w:cs="Times New Roman"/>
          <w:lang w:val="uk-UA" w:eastAsia="uk-UA"/>
        </w:rPr>
      </w:pPr>
      <w:bookmarkStart w:id="1" w:name="n580"/>
      <w:bookmarkEnd w:id="1"/>
      <w:r w:rsidRPr="001D4DBF">
        <w:rPr>
          <w:rFonts w:ascii="Times New Roman" w:eastAsia="Times New Roman" w:hAnsi="Times New Roman" w:cs="Times New Roman"/>
          <w:lang w:eastAsia="uk-UA"/>
        </w:rPr>
        <w:t>9</w:t>
      </w:r>
      <w:r w:rsidRPr="001D4DBF">
        <w:rPr>
          <w:rFonts w:ascii="Times New Roman" w:eastAsia="Times New Roman" w:hAnsi="Times New Roman" w:cs="Times New Roman"/>
          <w:lang w:val="uk-UA" w:eastAsia="uk-UA"/>
        </w:rPr>
        <w:t xml:space="preserve">.1. Цей Договір набирає чинності з </w:t>
      </w:r>
      <w:r w:rsidRPr="001D4DBF">
        <w:rPr>
          <w:rFonts w:ascii="Times New Roman" w:eastAsia="Times New Roman" w:hAnsi="Times New Roman" w:cs="Times New Roman"/>
          <w:color w:val="000000"/>
          <w:lang w:val="uk-UA" w:eastAsia="uk-UA"/>
        </w:rPr>
        <w:t xml:space="preserve">дати укладення та діє з 01 січня 2024 року </w:t>
      </w:r>
      <w:r w:rsidRPr="001D4DBF">
        <w:rPr>
          <w:rFonts w:ascii="Times New Roman" w:eastAsia="Times New Roman" w:hAnsi="Times New Roman" w:cs="Times New Roman"/>
          <w:lang w:val="uk-UA" w:eastAsia="uk-UA"/>
        </w:rPr>
        <w:t>до 31 грудня 2024 року, але у будь-якому випадку до повного виконання Сторонами своїх зобов’язань за Договором.</w:t>
      </w:r>
      <w:bookmarkStart w:id="2" w:name="n660"/>
      <w:bookmarkStart w:id="3" w:name="n588"/>
      <w:bookmarkEnd w:id="2"/>
      <w:bookmarkEnd w:id="3"/>
    </w:p>
    <w:p w14:paraId="5E6EE79F" w14:textId="13249EA1" w:rsidR="001D4DBF" w:rsidRPr="001D4DBF" w:rsidRDefault="001D4DBF" w:rsidP="001D4DBF">
      <w:pPr>
        <w:tabs>
          <w:tab w:val="left" w:pos="-5220"/>
        </w:tabs>
        <w:spacing w:after="0" w:line="240" w:lineRule="auto"/>
        <w:ind w:firstLine="709"/>
        <w:jc w:val="both"/>
        <w:rPr>
          <w:rFonts w:ascii="Times New Roman" w:eastAsia="Times New Roman" w:hAnsi="Times New Roman" w:cs="Times New Roman"/>
          <w:lang w:val="uk-UA" w:eastAsia="uk-UA"/>
        </w:rPr>
      </w:pPr>
      <w:r w:rsidRPr="001D4DBF">
        <w:rPr>
          <w:rFonts w:ascii="Times New Roman" w:eastAsia="Times New Roman" w:hAnsi="Times New Roman" w:cs="Times New Roman"/>
          <w:lang w:val="uk-UA" w:eastAsia="uk-UA"/>
        </w:rPr>
        <w:lastRenderedPageBreak/>
        <w:t>9.2. Договір укладається відповідно до Цивільного кодексу України та Господарського кодексів України з урахуванням положень статті 41 Закону України «Про публічні закупівлі» (крім частин другої – п’ятої, сьомої - дев’ятої цієї статті) та постанови КМУ від 12 жовтня 2022 року № 1178.</w:t>
      </w:r>
    </w:p>
    <w:p w14:paraId="5FB8A244" w14:textId="2B2F8F74" w:rsidR="001D4DBF" w:rsidRPr="001D4DBF" w:rsidRDefault="001D4DBF" w:rsidP="001D4DBF">
      <w:pPr>
        <w:tabs>
          <w:tab w:val="left" w:pos="-5220"/>
        </w:tabs>
        <w:spacing w:after="0" w:line="240" w:lineRule="auto"/>
        <w:ind w:firstLine="709"/>
        <w:jc w:val="both"/>
        <w:rPr>
          <w:rFonts w:ascii="Times New Roman" w:eastAsia="Calibri" w:hAnsi="Times New Roman" w:cs="Times New Roman"/>
          <w:lang w:val="uk-UA" w:eastAsia="ru-RU"/>
        </w:rPr>
      </w:pPr>
      <w:r w:rsidRPr="001D4DBF">
        <w:rPr>
          <w:rFonts w:ascii="Times New Roman" w:eastAsia="Times New Roman" w:hAnsi="Times New Roman" w:cs="Times New Roman"/>
          <w:lang w:val="uk-UA" w:eastAsia="uk-UA"/>
        </w:rPr>
        <w:t>9.3.</w:t>
      </w:r>
      <w:r w:rsidRPr="001D4DBF">
        <w:rPr>
          <w:rFonts w:ascii="Times New Roman" w:eastAsia="Times New Roman" w:hAnsi="Times New Roman" w:cs="Times New Roman"/>
          <w:lang w:val="uk-UA" w:eastAsia="ru-RU"/>
        </w:rPr>
        <w:t xml:space="preserve"> </w:t>
      </w:r>
      <w:r w:rsidRPr="001D4DBF">
        <w:rPr>
          <w:rFonts w:ascii="Times New Roman" w:eastAsia="Calibri" w:hAnsi="Times New Roman" w:cs="Times New Roman"/>
          <w:lang w:val="uk-UA" w:eastAsia="ru-RU"/>
        </w:rPr>
        <w:t xml:space="preserve">Істотні умови </w:t>
      </w:r>
      <w:r w:rsidR="003D4874">
        <w:rPr>
          <w:rFonts w:ascii="Times New Roman" w:eastAsia="Calibri" w:hAnsi="Times New Roman" w:cs="Times New Roman"/>
          <w:lang w:val="uk-UA" w:eastAsia="ru-RU"/>
        </w:rPr>
        <w:t>Д</w:t>
      </w:r>
      <w:r w:rsidRPr="001D4DBF">
        <w:rPr>
          <w:rFonts w:ascii="Times New Roman" w:eastAsia="Calibri" w:hAnsi="Times New Roman" w:cs="Times New Roman"/>
          <w:lang w:val="uk-UA" w:eastAsia="ru-RU"/>
        </w:rPr>
        <w:t>оговору не можуть змінюватися після його підписання до виконання зобов’язань сторонами в повному обсязі, крім випадків:</w:t>
      </w:r>
    </w:p>
    <w:p w14:paraId="4935ECEF" w14:textId="71E260BE" w:rsidR="001D4DBF" w:rsidRPr="001D4DBF" w:rsidRDefault="001D4DBF" w:rsidP="001D4DBF">
      <w:pPr>
        <w:spacing w:after="0" w:line="240" w:lineRule="auto"/>
        <w:ind w:firstLine="567"/>
        <w:jc w:val="both"/>
        <w:rPr>
          <w:rFonts w:ascii="Times New Roman" w:eastAsia="Calibri" w:hAnsi="Times New Roman" w:cs="Times New Roman"/>
          <w:color w:val="000000"/>
          <w:lang w:val="uk-UA" w:eastAsia="ru-RU"/>
        </w:rPr>
      </w:pPr>
      <w:r w:rsidRPr="001D4DBF">
        <w:rPr>
          <w:rFonts w:ascii="Times New Roman" w:eastAsia="Calibri" w:hAnsi="Times New Roman" w:cs="Times New Roman"/>
          <w:lang w:val="uk-UA" w:eastAsia="ru-RU"/>
        </w:rPr>
        <w:t xml:space="preserve">- зменшення обсягів закупівлі, зокрема з урахуванням фактичного обсягу видатків замовника. </w:t>
      </w:r>
      <w:r w:rsidRPr="001D4DBF">
        <w:rPr>
          <w:rFonts w:ascii="Times New Roman" w:eastAsia="Calibri" w:hAnsi="Times New Roman" w:cs="Times New Roman"/>
          <w:color w:val="000000"/>
          <w:lang w:val="uk-UA" w:eastAsia="ru-RU"/>
        </w:rPr>
        <w:t xml:space="preserve">Сторони можуть внести зміни до </w:t>
      </w:r>
      <w:r w:rsidR="003D4874">
        <w:rPr>
          <w:rFonts w:ascii="Times New Roman" w:eastAsia="Calibri" w:hAnsi="Times New Roman" w:cs="Times New Roman"/>
          <w:color w:val="000000"/>
          <w:lang w:val="uk-UA" w:eastAsia="ru-RU"/>
        </w:rPr>
        <w:t>Д</w:t>
      </w:r>
      <w:r w:rsidRPr="001D4DBF">
        <w:rPr>
          <w:rFonts w:ascii="Times New Roman" w:eastAsia="Calibri" w:hAnsi="Times New Roman" w:cs="Times New Roman"/>
          <w:color w:val="000000"/>
          <w:lang w:val="uk-UA" w:eastAsia="ru-RU"/>
        </w:rPr>
        <w:t xml:space="preserve">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В такому випадку ціна </w:t>
      </w:r>
      <w:r w:rsidR="003D4874">
        <w:rPr>
          <w:rFonts w:ascii="Times New Roman" w:eastAsia="Calibri" w:hAnsi="Times New Roman" w:cs="Times New Roman"/>
          <w:color w:val="000000"/>
          <w:lang w:val="uk-UA" w:eastAsia="ru-RU"/>
        </w:rPr>
        <w:t>Д</w:t>
      </w:r>
      <w:r w:rsidRPr="001D4DBF">
        <w:rPr>
          <w:rFonts w:ascii="Times New Roman" w:eastAsia="Calibri" w:hAnsi="Times New Roman" w:cs="Times New Roman"/>
          <w:color w:val="000000"/>
          <w:lang w:val="uk-UA" w:eastAsia="ru-RU"/>
        </w:rPr>
        <w:t>оговору зменшується в залежності від зміни таких обсягів.</w:t>
      </w:r>
    </w:p>
    <w:p w14:paraId="34CF6BAF" w14:textId="23C75EFE" w:rsidR="001D4DBF" w:rsidRPr="001D4DBF" w:rsidRDefault="001D4DBF" w:rsidP="001D4DBF">
      <w:pPr>
        <w:spacing w:after="0" w:line="240" w:lineRule="auto"/>
        <w:ind w:firstLine="567"/>
        <w:jc w:val="both"/>
        <w:rPr>
          <w:rFonts w:ascii="Times New Roman" w:eastAsia="Calibri" w:hAnsi="Times New Roman" w:cs="Times New Roman"/>
          <w:lang w:val="uk-UA" w:eastAsia="ru-RU"/>
        </w:rPr>
      </w:pPr>
      <w:r w:rsidRPr="001D4DBF">
        <w:rPr>
          <w:rFonts w:ascii="Times New Roman" w:eastAsia="Calibri" w:hAnsi="Times New Roman" w:cs="Times New Roman"/>
          <w:lang w:val="uk-UA" w:eastAsia="ru-RU"/>
        </w:rPr>
        <w:t xml:space="preserve">- продовження строку дії </w:t>
      </w:r>
      <w:r w:rsidR="003D4874">
        <w:rPr>
          <w:rFonts w:ascii="Times New Roman" w:eastAsia="Calibri" w:hAnsi="Times New Roman" w:cs="Times New Roman"/>
          <w:lang w:val="uk-UA" w:eastAsia="ru-RU"/>
        </w:rPr>
        <w:t>Д</w:t>
      </w:r>
      <w:r w:rsidRPr="001D4DBF">
        <w:rPr>
          <w:rFonts w:ascii="Times New Roman" w:eastAsia="Calibri" w:hAnsi="Times New Roman" w:cs="Times New Roman"/>
          <w:lang w:val="uk-UA" w:eastAsia="ru-RU"/>
        </w:rPr>
        <w:t xml:space="preserve">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3D4874">
        <w:rPr>
          <w:rFonts w:ascii="Times New Roman" w:eastAsia="Calibri" w:hAnsi="Times New Roman" w:cs="Times New Roman"/>
          <w:lang w:val="uk-UA" w:eastAsia="ru-RU"/>
        </w:rPr>
        <w:t>Д</w:t>
      </w:r>
      <w:r w:rsidRPr="001D4DBF">
        <w:rPr>
          <w:rFonts w:ascii="Times New Roman" w:eastAsia="Calibri" w:hAnsi="Times New Roman" w:cs="Times New Roman"/>
          <w:lang w:val="uk-UA" w:eastAsia="ru-RU"/>
        </w:rPr>
        <w:t xml:space="preserve">оговорі; </w:t>
      </w:r>
    </w:p>
    <w:p w14:paraId="1462F0C5" w14:textId="1C235669" w:rsidR="001D4DBF" w:rsidRPr="001D4DBF" w:rsidRDefault="001D4DBF" w:rsidP="001D4DBF">
      <w:pPr>
        <w:spacing w:after="0" w:line="240" w:lineRule="auto"/>
        <w:ind w:firstLine="567"/>
        <w:jc w:val="both"/>
        <w:rPr>
          <w:rFonts w:ascii="Times New Roman" w:eastAsia="Calibri" w:hAnsi="Times New Roman" w:cs="Times New Roman"/>
          <w:lang w:val="uk-UA" w:eastAsia="ru-RU"/>
        </w:rPr>
      </w:pPr>
      <w:r w:rsidRPr="001D4DBF">
        <w:rPr>
          <w:rFonts w:ascii="Times New Roman" w:eastAsia="Calibri" w:hAnsi="Times New Roman" w:cs="Times New Roman"/>
          <w:lang w:val="uk-UA" w:eastAsia="ru-RU"/>
        </w:rPr>
        <w:t xml:space="preserve">- погодження зміни ціни в </w:t>
      </w:r>
      <w:r w:rsidR="003D4874">
        <w:rPr>
          <w:rFonts w:ascii="Times New Roman" w:eastAsia="Calibri" w:hAnsi="Times New Roman" w:cs="Times New Roman"/>
          <w:lang w:val="uk-UA" w:eastAsia="ru-RU"/>
        </w:rPr>
        <w:t>Д</w:t>
      </w:r>
      <w:r w:rsidRPr="001D4DBF">
        <w:rPr>
          <w:rFonts w:ascii="Times New Roman" w:eastAsia="Calibri" w:hAnsi="Times New Roman" w:cs="Times New Roman"/>
          <w:lang w:val="uk-UA" w:eastAsia="ru-RU"/>
        </w:rPr>
        <w:t xml:space="preserve">оговорі в бік зменшення (без зміни кількості (обсягу) та якості товарів, робіт і послуг). Сторони </w:t>
      </w:r>
      <w:r w:rsidR="003D4874">
        <w:rPr>
          <w:rFonts w:ascii="Times New Roman" w:eastAsia="Calibri" w:hAnsi="Times New Roman" w:cs="Times New Roman"/>
          <w:lang w:val="uk-UA" w:eastAsia="ru-RU"/>
        </w:rPr>
        <w:t>Д</w:t>
      </w:r>
      <w:r w:rsidRPr="001D4DBF">
        <w:rPr>
          <w:rFonts w:ascii="Times New Roman" w:eastAsia="Calibri" w:hAnsi="Times New Roman" w:cs="Times New Roman"/>
          <w:lang w:val="uk-UA" w:eastAsia="ru-RU"/>
        </w:rPr>
        <w:t xml:space="preserve">оговору можуть внести зміни до </w:t>
      </w:r>
      <w:r w:rsidR="003D4874">
        <w:rPr>
          <w:rFonts w:ascii="Times New Roman" w:eastAsia="Calibri" w:hAnsi="Times New Roman" w:cs="Times New Roman"/>
          <w:lang w:val="uk-UA" w:eastAsia="ru-RU"/>
        </w:rPr>
        <w:t>Д</w:t>
      </w:r>
      <w:r w:rsidRPr="001D4DBF">
        <w:rPr>
          <w:rFonts w:ascii="Times New Roman" w:eastAsia="Calibri" w:hAnsi="Times New Roman" w:cs="Times New Roman"/>
          <w:lang w:val="uk-UA" w:eastAsia="ru-RU"/>
        </w:rPr>
        <w:t xml:space="preserve">оговору у  разі узгодженої зміни ціни в бік зменшення без зміни кількості (обсягу) та якості послуг. Сума </w:t>
      </w:r>
      <w:r w:rsidR="003D4874">
        <w:rPr>
          <w:rFonts w:ascii="Times New Roman" w:eastAsia="Calibri" w:hAnsi="Times New Roman" w:cs="Times New Roman"/>
          <w:lang w:val="uk-UA" w:eastAsia="ru-RU"/>
        </w:rPr>
        <w:t>Д</w:t>
      </w:r>
      <w:r w:rsidRPr="001D4DBF">
        <w:rPr>
          <w:rFonts w:ascii="Times New Roman" w:eastAsia="Calibri" w:hAnsi="Times New Roman" w:cs="Times New Roman"/>
          <w:lang w:val="uk-UA" w:eastAsia="ru-RU"/>
        </w:rPr>
        <w:t xml:space="preserve">оговору зменшується </w:t>
      </w:r>
      <w:proofErr w:type="spellStart"/>
      <w:r w:rsidRPr="001D4DBF">
        <w:rPr>
          <w:rFonts w:ascii="Times New Roman" w:eastAsia="Calibri" w:hAnsi="Times New Roman" w:cs="Times New Roman"/>
          <w:lang w:val="uk-UA" w:eastAsia="ru-RU"/>
        </w:rPr>
        <w:t>пропорційно</w:t>
      </w:r>
      <w:proofErr w:type="spellEnd"/>
      <w:r w:rsidRPr="001D4DBF">
        <w:rPr>
          <w:rFonts w:ascii="Times New Roman" w:eastAsia="Calibri" w:hAnsi="Times New Roman" w:cs="Times New Roman"/>
          <w:lang w:val="uk-UA" w:eastAsia="ru-RU"/>
        </w:rPr>
        <w:t xml:space="preserve"> узгодженому зменшенню ціни;</w:t>
      </w:r>
    </w:p>
    <w:p w14:paraId="32BB6107" w14:textId="7F5B74BC" w:rsidR="001D4DBF" w:rsidRPr="001D4DBF" w:rsidRDefault="001D4DBF" w:rsidP="001D4DBF">
      <w:pPr>
        <w:spacing w:after="0" w:line="240" w:lineRule="auto"/>
        <w:ind w:firstLine="567"/>
        <w:jc w:val="both"/>
        <w:rPr>
          <w:rFonts w:ascii="Times New Roman" w:eastAsia="Calibri" w:hAnsi="Times New Roman" w:cs="Times New Roman"/>
          <w:lang w:val="uk-UA" w:eastAsia="ru-RU"/>
        </w:rPr>
      </w:pPr>
      <w:r w:rsidRPr="001D4DBF">
        <w:rPr>
          <w:rFonts w:ascii="Times New Roman" w:eastAsia="Calibri" w:hAnsi="Times New Roman" w:cs="Times New Roman"/>
          <w:lang w:val="uk-UA" w:eastAsia="ru-RU"/>
        </w:rPr>
        <w:t xml:space="preserve">- зміни ціни в </w:t>
      </w:r>
      <w:r w:rsidR="003D4874">
        <w:rPr>
          <w:rFonts w:ascii="Times New Roman" w:eastAsia="Calibri" w:hAnsi="Times New Roman" w:cs="Times New Roman"/>
          <w:lang w:val="uk-UA" w:eastAsia="ru-RU"/>
        </w:rPr>
        <w:t>Д</w:t>
      </w:r>
      <w:r w:rsidRPr="001D4DBF">
        <w:rPr>
          <w:rFonts w:ascii="Times New Roman" w:eastAsia="Calibri" w:hAnsi="Times New Roman" w:cs="Times New Roman"/>
          <w:lang w:val="uk-UA" w:eastAsia="ru-RU"/>
        </w:rPr>
        <w:t xml:space="preserve">оговорі у зв’язку з зміною ставок податків і зборів та/або зміною умов щодо надання пільг з оподаткування – </w:t>
      </w:r>
      <w:proofErr w:type="spellStart"/>
      <w:r w:rsidRPr="001D4DBF">
        <w:rPr>
          <w:rFonts w:ascii="Times New Roman" w:eastAsia="Calibri" w:hAnsi="Times New Roman" w:cs="Times New Roman"/>
          <w:lang w:val="uk-UA" w:eastAsia="ru-RU"/>
        </w:rPr>
        <w:t>пропорційно</w:t>
      </w:r>
      <w:proofErr w:type="spellEnd"/>
      <w:r w:rsidRPr="001D4DBF">
        <w:rPr>
          <w:rFonts w:ascii="Times New Roman" w:eastAsia="Calibri" w:hAnsi="Times New Roman" w:cs="Times New Roman"/>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1D4DBF">
        <w:rPr>
          <w:rFonts w:ascii="Times New Roman" w:eastAsia="Calibri" w:hAnsi="Times New Roman" w:cs="Times New Roman"/>
          <w:lang w:val="uk-UA" w:eastAsia="ru-RU"/>
        </w:rPr>
        <w:t>пропорційно</w:t>
      </w:r>
      <w:proofErr w:type="spellEnd"/>
      <w:r w:rsidRPr="001D4DBF">
        <w:rPr>
          <w:rFonts w:ascii="Times New Roman" w:eastAsia="Calibri" w:hAnsi="Times New Roman" w:cs="Times New Roman"/>
          <w:lang w:val="uk-UA" w:eastAsia="ru-RU"/>
        </w:rPr>
        <w:t xml:space="preserve"> до зміни податкового навантаження внаслідок зміни системи оподаткування. </w:t>
      </w:r>
      <w:r w:rsidRPr="001D4DBF">
        <w:rPr>
          <w:rFonts w:ascii="Times New Roman" w:eastAsia="Calibri" w:hAnsi="Times New Roman" w:cs="Times New Roman"/>
          <w:color w:val="000000"/>
          <w:lang w:val="uk-UA" w:eastAsia="ru-RU"/>
        </w:rPr>
        <w:t xml:space="preserve">Сторони можуть внести зміни до </w:t>
      </w:r>
      <w:r w:rsidR="003D4874">
        <w:rPr>
          <w:rFonts w:ascii="Times New Roman" w:eastAsia="Calibri" w:hAnsi="Times New Roman" w:cs="Times New Roman"/>
          <w:color w:val="000000"/>
          <w:lang w:val="uk-UA" w:eastAsia="ru-RU"/>
        </w:rPr>
        <w:t>Д</w:t>
      </w:r>
      <w:r w:rsidRPr="001D4DBF">
        <w:rPr>
          <w:rFonts w:ascii="Times New Roman" w:eastAsia="Calibri" w:hAnsi="Times New Roman" w:cs="Times New Roman"/>
          <w:color w:val="000000"/>
          <w:lang w:val="uk-UA" w:eastAsia="ru-RU"/>
        </w:rPr>
        <w:t xml:space="preserve">оговору у зв’язку зі зміною ставок податків і зборів та/або зміною умов щодо надання пільг з оподаткування - </w:t>
      </w:r>
      <w:proofErr w:type="spellStart"/>
      <w:r w:rsidRPr="001D4DBF">
        <w:rPr>
          <w:rFonts w:ascii="Times New Roman" w:eastAsia="Calibri" w:hAnsi="Times New Roman" w:cs="Times New Roman"/>
          <w:color w:val="000000"/>
          <w:lang w:val="uk-UA" w:eastAsia="ru-RU"/>
        </w:rPr>
        <w:t>пропорційно</w:t>
      </w:r>
      <w:proofErr w:type="spellEnd"/>
      <w:r w:rsidRPr="001D4DBF">
        <w:rPr>
          <w:rFonts w:ascii="Times New Roman" w:eastAsia="Calibri" w:hAnsi="Times New Roman" w:cs="Times New Roman"/>
          <w:color w:val="000000"/>
          <w:lang w:val="uk-UA" w:eastAsia="ru-RU"/>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w:t>
      </w:r>
      <w:r w:rsidR="003D4874">
        <w:rPr>
          <w:rFonts w:ascii="Times New Roman" w:eastAsia="Calibri" w:hAnsi="Times New Roman" w:cs="Times New Roman"/>
          <w:color w:val="000000"/>
          <w:lang w:val="uk-UA" w:eastAsia="ru-RU"/>
        </w:rPr>
        <w:t>Д</w:t>
      </w:r>
      <w:r w:rsidRPr="001D4DBF">
        <w:rPr>
          <w:rFonts w:ascii="Times New Roman" w:eastAsia="Calibri" w:hAnsi="Times New Roman" w:cs="Times New Roman"/>
          <w:color w:val="000000"/>
          <w:lang w:val="uk-UA" w:eastAsia="ru-RU"/>
        </w:rPr>
        <w:t>оговору може змінюватися в залежності від таких змін без зміни обсягу закупівлі.</w:t>
      </w:r>
      <w:r w:rsidRPr="001D4DBF">
        <w:rPr>
          <w:rFonts w:ascii="Times New Roman" w:eastAsia="Calibri" w:hAnsi="Times New Roman" w:cs="Times New Roman"/>
          <w:lang w:val="uk-UA" w:eastAsia="ru-RU"/>
        </w:rPr>
        <w:t xml:space="preserve">; </w:t>
      </w:r>
    </w:p>
    <w:p w14:paraId="59860A81" w14:textId="2B5EA202" w:rsidR="001D4DBF" w:rsidRPr="001D4DBF" w:rsidRDefault="001D4DBF" w:rsidP="001D4DBF">
      <w:pPr>
        <w:spacing w:after="0" w:line="240" w:lineRule="auto"/>
        <w:ind w:firstLine="708"/>
        <w:jc w:val="both"/>
        <w:textAlignment w:val="baseline"/>
        <w:rPr>
          <w:rFonts w:ascii="Times New Roman" w:eastAsia="Times New Roman" w:hAnsi="Times New Roman" w:cs="Times New Roman"/>
          <w:lang w:val="uk-UA" w:eastAsia="uk-UA"/>
        </w:rPr>
      </w:pPr>
      <w:r w:rsidRPr="001D4DBF">
        <w:rPr>
          <w:rFonts w:ascii="Times New Roman" w:eastAsia="Calibri" w:hAnsi="Times New Roman" w:cs="Times New Roman"/>
          <w:lang w:val="uk-UA" w:eastAsia="ru-RU"/>
        </w:rPr>
        <w:t>-</w:t>
      </w:r>
      <w:r w:rsidRPr="001D4DBF">
        <w:rPr>
          <w:rFonts w:ascii="Times New Roman" w:eastAsia="Calibri" w:hAnsi="Times New Roman" w:cs="Times New Roman"/>
          <w:color w:val="000000"/>
          <w:lang w:val="uk-UA" w:eastAsia="ru-RU"/>
        </w:rPr>
        <w:t xml:space="preserve"> зміни умов у зв’язку із застосуванням положень частини шостої статті 41 Закону України «Про публічні закупівлі»,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відсотків буде відраховуватись від суми, визначеної в початковому Договорі з урахуванням змін внесених до нього (у разі наявності), якщо видатки на досягнення цієї цілі затверджено в установленому порядку. </w:t>
      </w:r>
    </w:p>
    <w:p w14:paraId="064DE337" w14:textId="77777777" w:rsidR="001D4DBF" w:rsidRPr="001D4DBF" w:rsidRDefault="001D4DBF" w:rsidP="001D4DBF">
      <w:pPr>
        <w:spacing w:after="0" w:line="240" w:lineRule="auto"/>
        <w:ind w:firstLine="708"/>
        <w:jc w:val="both"/>
        <w:textAlignment w:val="baseline"/>
        <w:rPr>
          <w:rFonts w:ascii="Times New Roman" w:eastAsia="Times New Roman" w:hAnsi="Times New Roman" w:cs="Times New Roman"/>
          <w:lang w:val="uk-UA" w:eastAsia="ru-RU"/>
        </w:rPr>
      </w:pPr>
      <w:r w:rsidRPr="001D4DBF">
        <w:rPr>
          <w:rFonts w:ascii="Times New Roman" w:eastAsia="Times New Roman" w:hAnsi="Times New Roman" w:cs="Times New Roman"/>
          <w:lang w:val="uk-UA" w:eastAsia="ru-RU"/>
        </w:rPr>
        <w:t>9.4. Вимоги до стану технічного укріплення Об'єкта та правила майнової безпеки: підлога, стіни, покрівля, стеля, вікна, люки і двері об'єкта повинні бути належним чином укріплені та знаходитись в полагодженому стані.</w:t>
      </w:r>
    </w:p>
    <w:p w14:paraId="75125B1E" w14:textId="77777777" w:rsidR="001D4DBF" w:rsidRPr="001D4DBF" w:rsidRDefault="001D4DBF" w:rsidP="001D4DBF">
      <w:pPr>
        <w:spacing w:after="0" w:line="240" w:lineRule="auto"/>
        <w:ind w:firstLine="708"/>
        <w:jc w:val="both"/>
        <w:rPr>
          <w:rFonts w:ascii="Times New Roman" w:eastAsia="Times New Roman" w:hAnsi="Times New Roman" w:cs="Times New Roman"/>
          <w:lang w:val="uk-UA" w:eastAsia="ru-RU"/>
        </w:rPr>
      </w:pPr>
      <w:r w:rsidRPr="001D4DBF">
        <w:rPr>
          <w:rFonts w:ascii="Times New Roman" w:eastAsia="Times New Roman" w:hAnsi="Times New Roman" w:cs="Times New Roman"/>
          <w:lang w:val="uk-UA" w:eastAsia="ru-RU"/>
        </w:rPr>
        <w:t>9.5. Виконавець, враховуючи специфіку діяльності Замовника, може надавати останньому додаткові рекомендації щодо майнової безпеки на об'єкті.</w:t>
      </w:r>
    </w:p>
    <w:p w14:paraId="5C3E7932" w14:textId="77777777" w:rsidR="001D4DBF" w:rsidRPr="001D4DBF" w:rsidRDefault="001D4DBF" w:rsidP="001D4DBF">
      <w:pPr>
        <w:spacing w:after="0" w:line="240" w:lineRule="auto"/>
        <w:ind w:firstLine="708"/>
        <w:jc w:val="both"/>
        <w:rPr>
          <w:rFonts w:ascii="Times New Roman" w:eastAsia="Times New Roman" w:hAnsi="Times New Roman" w:cs="Times New Roman"/>
          <w:lang w:val="uk-UA" w:eastAsia="ru-RU"/>
        </w:rPr>
      </w:pPr>
      <w:r w:rsidRPr="001D4DBF">
        <w:rPr>
          <w:rFonts w:ascii="Times New Roman" w:eastAsia="Times New Roman" w:hAnsi="Times New Roman" w:cs="Times New Roman"/>
          <w:lang w:val="uk-UA" w:eastAsia="ru-RU"/>
        </w:rPr>
        <w:t>9.6. Додатки, додаткові угоди до цього Договору є його невід'ємними частинами і мають юридичну силу в разі, якщо вони викладені у письмовій формі, підписані Сторонами та скріплені печатками (у разі наявності).</w:t>
      </w:r>
    </w:p>
    <w:p w14:paraId="63BC5132" w14:textId="77777777" w:rsidR="001D4DBF" w:rsidRPr="001D4DBF" w:rsidRDefault="001D4DBF" w:rsidP="001D4DBF">
      <w:pPr>
        <w:spacing w:after="0" w:line="240" w:lineRule="auto"/>
        <w:ind w:firstLine="708"/>
        <w:jc w:val="both"/>
        <w:rPr>
          <w:rFonts w:ascii="Times New Roman" w:eastAsia="Times New Roman" w:hAnsi="Times New Roman" w:cs="Times New Roman"/>
          <w:lang w:val="uk-UA" w:eastAsia="ru-RU"/>
        </w:rPr>
      </w:pPr>
      <w:r w:rsidRPr="001D4DBF">
        <w:rPr>
          <w:rFonts w:ascii="Times New Roman" w:eastAsia="Times New Roman" w:hAnsi="Times New Roman" w:cs="Times New Roman"/>
          <w:lang w:val="uk-UA" w:eastAsia="ru-RU"/>
        </w:rPr>
        <w:t>9.7. Всі повідомлення між Сторонами здійснюються у письмовій формі, направляються адресатові рекомендованим або цінним листом, телеграмою, або вручаються під розписку, якщо інше не встановлено Договором.</w:t>
      </w:r>
    </w:p>
    <w:p w14:paraId="4A83E9CB" w14:textId="77777777" w:rsidR="001D4DBF" w:rsidRPr="001D4DBF" w:rsidRDefault="001D4DBF" w:rsidP="001D4DBF">
      <w:pPr>
        <w:spacing w:after="0" w:line="240" w:lineRule="auto"/>
        <w:ind w:firstLine="708"/>
        <w:jc w:val="both"/>
        <w:rPr>
          <w:rFonts w:ascii="Times New Roman" w:eastAsia="Times New Roman" w:hAnsi="Times New Roman" w:cs="Times New Roman"/>
          <w:lang w:val="uk-UA" w:eastAsia="ru-RU"/>
        </w:rPr>
      </w:pPr>
      <w:r w:rsidRPr="001D4DBF">
        <w:rPr>
          <w:rFonts w:ascii="Times New Roman" w:eastAsia="Times New Roman" w:hAnsi="Times New Roman" w:cs="Times New Roman"/>
          <w:lang w:val="uk-UA" w:eastAsia="ru-RU"/>
        </w:rPr>
        <w:t xml:space="preserve">9.8. Сторона-ініціатор внесення змін до Договору надсилає в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  </w:t>
      </w:r>
    </w:p>
    <w:p w14:paraId="41ACE989" w14:textId="77777777" w:rsidR="001D4DBF" w:rsidRPr="001D4DBF" w:rsidRDefault="001D4DBF" w:rsidP="001D4DBF">
      <w:pPr>
        <w:spacing w:after="0" w:line="240" w:lineRule="auto"/>
        <w:ind w:firstLine="708"/>
        <w:jc w:val="both"/>
        <w:rPr>
          <w:rFonts w:ascii="Times New Roman" w:eastAsia="Times New Roman" w:hAnsi="Times New Roman" w:cs="Times New Roman"/>
          <w:lang w:val="uk-UA" w:eastAsia="ru-RU"/>
        </w:rPr>
      </w:pPr>
      <w:r w:rsidRPr="001D4DBF">
        <w:rPr>
          <w:rFonts w:ascii="Times New Roman" w:eastAsia="Times New Roman" w:hAnsi="Times New Roman" w:cs="Times New Roman"/>
          <w:lang w:val="uk-UA" w:eastAsia="ru-RU"/>
        </w:rPr>
        <w:t>9.9. З усіх питань, що неврегульовані цим Договором, Сторони керуються чинним законодавством України.</w:t>
      </w:r>
    </w:p>
    <w:p w14:paraId="21880FFA" w14:textId="77777777" w:rsidR="001D4DBF" w:rsidRPr="001D4DBF" w:rsidRDefault="001D4DBF" w:rsidP="001D4DBF">
      <w:pPr>
        <w:suppressAutoHyphens/>
        <w:spacing w:after="0" w:line="240" w:lineRule="auto"/>
        <w:ind w:right="-84"/>
        <w:jc w:val="both"/>
        <w:rPr>
          <w:rFonts w:ascii="Times New Roman" w:eastAsia="Times New Roman" w:hAnsi="Times New Roman" w:cs="Times New Roman"/>
          <w:lang w:val="uk-UA" w:eastAsia="ar-SA"/>
        </w:rPr>
      </w:pPr>
    </w:p>
    <w:p w14:paraId="7BD9B02D" w14:textId="77777777" w:rsidR="001D4DBF" w:rsidRPr="001D4DBF" w:rsidRDefault="001D4DBF" w:rsidP="001D4DBF">
      <w:pPr>
        <w:suppressAutoHyphens/>
        <w:spacing w:after="0" w:line="240" w:lineRule="auto"/>
        <w:ind w:right="-84" w:firstLine="720"/>
        <w:jc w:val="center"/>
        <w:rPr>
          <w:rFonts w:ascii="Times New Roman" w:eastAsia="Times New Roman" w:hAnsi="Times New Roman" w:cs="Times New Roman"/>
          <w:lang w:val="uk-UA" w:eastAsia="ar-SA"/>
        </w:rPr>
      </w:pPr>
      <w:r w:rsidRPr="001D4DBF">
        <w:rPr>
          <w:rFonts w:ascii="Times New Roman" w:eastAsia="Times New Roman" w:hAnsi="Times New Roman" w:cs="Times New Roman"/>
          <w:b/>
          <w:lang w:val="uk-UA" w:eastAsia="ar-SA"/>
        </w:rPr>
        <w:t>1</w:t>
      </w:r>
      <w:r w:rsidRPr="001D4DBF">
        <w:rPr>
          <w:rFonts w:ascii="Times New Roman" w:eastAsia="Times New Roman" w:hAnsi="Times New Roman" w:cs="Times New Roman"/>
          <w:b/>
          <w:lang w:eastAsia="ar-SA"/>
        </w:rPr>
        <w:t>0</w:t>
      </w:r>
      <w:r w:rsidRPr="001D4DBF">
        <w:rPr>
          <w:rFonts w:ascii="Times New Roman" w:eastAsia="Times New Roman" w:hAnsi="Times New Roman" w:cs="Times New Roman"/>
          <w:b/>
          <w:lang w:val="uk-UA" w:eastAsia="ar-SA"/>
        </w:rPr>
        <w:t>. ЗАКЛЮЧНІ ПОЛОЖЕННЯ</w:t>
      </w:r>
    </w:p>
    <w:p w14:paraId="69489DB0" w14:textId="77777777" w:rsidR="001D4DBF" w:rsidRPr="001D4DBF" w:rsidRDefault="001D4DBF" w:rsidP="001D4DBF">
      <w:pPr>
        <w:suppressAutoHyphens/>
        <w:spacing w:after="0" w:line="240" w:lineRule="auto"/>
        <w:ind w:right="-84" w:firstLine="720"/>
        <w:jc w:val="both"/>
        <w:rPr>
          <w:rFonts w:ascii="Times New Roman" w:eastAsia="Times New Roman" w:hAnsi="Times New Roman" w:cs="Times New Roman"/>
          <w:bCs/>
          <w:lang w:val="uk-UA" w:eastAsia="ar-SA"/>
        </w:rPr>
      </w:pPr>
      <w:r w:rsidRPr="001D4DBF">
        <w:rPr>
          <w:rFonts w:ascii="Times New Roman" w:eastAsia="Times New Roman" w:hAnsi="Times New Roman" w:cs="Times New Roman"/>
          <w:bCs/>
          <w:lang w:eastAsia="ar-SA"/>
        </w:rPr>
        <w:t>10</w:t>
      </w:r>
      <w:r w:rsidRPr="001D4DBF">
        <w:rPr>
          <w:rFonts w:ascii="Times New Roman" w:eastAsia="Times New Roman" w:hAnsi="Times New Roman" w:cs="Times New Roman"/>
          <w:bCs/>
          <w:lang w:val="uk-UA" w:eastAsia="ar-SA"/>
        </w:rPr>
        <w:t>.1.</w:t>
      </w:r>
      <w:r w:rsidRPr="001D4DBF">
        <w:rPr>
          <w:rFonts w:ascii="Times New Roman" w:eastAsia="Times New Roman" w:hAnsi="Times New Roman" w:cs="Times New Roman"/>
          <w:bCs/>
          <w:lang w:eastAsia="ar-SA"/>
        </w:rPr>
        <w:t xml:space="preserve"> </w:t>
      </w:r>
      <w:r w:rsidRPr="001D4DBF">
        <w:rPr>
          <w:rFonts w:ascii="Times New Roman" w:eastAsia="Times New Roman" w:hAnsi="Times New Roman" w:cs="Times New Roman"/>
          <w:bCs/>
          <w:lang w:val="uk-UA" w:eastAsia="ar-SA"/>
        </w:rPr>
        <w:t>У випадку виникнення спорів або розбіжностей Сторони зобов'язуються вирішувати їх шляхом взаємних переговорів та консультацій.</w:t>
      </w:r>
    </w:p>
    <w:p w14:paraId="21D66625" w14:textId="77777777" w:rsidR="001D4DBF" w:rsidRPr="001D4DBF" w:rsidRDefault="001D4DBF" w:rsidP="001D4DBF">
      <w:pPr>
        <w:suppressAutoHyphens/>
        <w:spacing w:after="0" w:line="240" w:lineRule="auto"/>
        <w:ind w:right="-84" w:firstLine="720"/>
        <w:jc w:val="both"/>
        <w:rPr>
          <w:rFonts w:ascii="Times New Roman" w:eastAsia="Times New Roman" w:hAnsi="Times New Roman" w:cs="Times New Roman"/>
          <w:bCs/>
          <w:lang w:val="uk-UA" w:eastAsia="ar-SA"/>
        </w:rPr>
      </w:pPr>
      <w:r w:rsidRPr="001D4DBF">
        <w:rPr>
          <w:rFonts w:ascii="Times New Roman" w:eastAsia="Times New Roman" w:hAnsi="Times New Roman" w:cs="Times New Roman"/>
          <w:bCs/>
          <w:lang w:eastAsia="ar-SA"/>
        </w:rPr>
        <w:t>10</w:t>
      </w:r>
      <w:r w:rsidRPr="001D4DBF">
        <w:rPr>
          <w:rFonts w:ascii="Times New Roman" w:eastAsia="Times New Roman" w:hAnsi="Times New Roman" w:cs="Times New Roman"/>
          <w:bCs/>
          <w:lang w:val="uk-UA" w:eastAsia="ar-SA"/>
        </w:rPr>
        <w:t>.2. У разі недосягнення Сторонами згоди спори (розбіжності) вирішуються у судовому порядку відповідно до чинного законодавства України.</w:t>
      </w:r>
    </w:p>
    <w:p w14:paraId="391960EC" w14:textId="77777777" w:rsidR="001D4DBF" w:rsidRPr="001D4DBF" w:rsidRDefault="001D4DBF" w:rsidP="001D4DBF">
      <w:pPr>
        <w:suppressAutoHyphens/>
        <w:spacing w:after="0" w:line="240" w:lineRule="auto"/>
        <w:ind w:right="-84" w:firstLine="720"/>
        <w:jc w:val="both"/>
        <w:rPr>
          <w:rFonts w:ascii="Times New Roman" w:eastAsia="Times New Roman" w:hAnsi="Times New Roman" w:cs="Times New Roman"/>
          <w:lang w:val="uk-UA" w:eastAsia="ar-SA"/>
        </w:rPr>
      </w:pPr>
      <w:r w:rsidRPr="001D4DBF">
        <w:rPr>
          <w:rFonts w:ascii="Times New Roman" w:eastAsia="Times New Roman" w:hAnsi="Times New Roman" w:cs="Times New Roman"/>
          <w:lang w:val="uk-UA" w:eastAsia="ar-SA"/>
        </w:rPr>
        <w:lastRenderedPageBreak/>
        <w:t>10.3. Договір з додатками, які є його невід’ємною частиною, складено українською мовою у двох автентичних примірниках, які мають однакову юридичну силу, з яких один примірник знаходиться у Замовника, а інший - у Виконавця.</w:t>
      </w:r>
    </w:p>
    <w:p w14:paraId="577EE6D4" w14:textId="120BFA55" w:rsidR="00FC0748" w:rsidRPr="00CB14DB" w:rsidRDefault="001D4DBF" w:rsidP="001D4DBF">
      <w:pPr>
        <w:suppressAutoHyphens/>
        <w:spacing w:after="0" w:line="240" w:lineRule="auto"/>
        <w:ind w:firstLine="709"/>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10.4.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w:t>
      </w:r>
    </w:p>
    <w:p w14:paraId="708F4713" w14:textId="77777777" w:rsidR="001D4DBF" w:rsidRPr="00CB14DB" w:rsidRDefault="001D4DBF" w:rsidP="001D4DBF">
      <w:pPr>
        <w:suppressAutoHyphens/>
        <w:spacing w:after="0" w:line="240" w:lineRule="auto"/>
        <w:ind w:firstLine="709"/>
        <w:jc w:val="both"/>
        <w:rPr>
          <w:rFonts w:ascii="Times New Roman" w:eastAsia="Times New Roman" w:hAnsi="Times New Roman" w:cs="Times New Roman"/>
          <w:lang w:val="uk-UA" w:eastAsia="ar-SA"/>
        </w:rPr>
      </w:pPr>
    </w:p>
    <w:p w14:paraId="172AB504" w14:textId="3469B059" w:rsidR="00FC0748" w:rsidRPr="00CB14DB" w:rsidRDefault="0099394E" w:rsidP="001D4DBF">
      <w:pPr>
        <w:pStyle w:val="a8"/>
        <w:keepNext/>
        <w:widowControl w:val="0"/>
        <w:numPr>
          <w:ilvl w:val="0"/>
          <w:numId w:val="7"/>
        </w:numPr>
        <w:autoSpaceDE w:val="0"/>
        <w:autoSpaceDN w:val="0"/>
        <w:spacing w:after="0" w:line="240" w:lineRule="auto"/>
        <w:jc w:val="center"/>
        <w:rPr>
          <w:rFonts w:ascii="Times New Roman" w:eastAsia="Times New Roman" w:hAnsi="Times New Roman" w:cs="Times New Roman"/>
          <w:b/>
          <w:lang w:val="uk-UA" w:eastAsia="ru-RU"/>
        </w:rPr>
      </w:pPr>
      <w:r w:rsidRPr="00CB14DB">
        <w:rPr>
          <w:rFonts w:ascii="Times New Roman" w:eastAsia="Times New Roman" w:hAnsi="Times New Roman" w:cs="Times New Roman"/>
          <w:b/>
          <w:lang w:val="uk-UA" w:eastAsia="ru-RU"/>
        </w:rPr>
        <w:t>ДОДАТКИ ДО ДОГОВОРУ</w:t>
      </w:r>
    </w:p>
    <w:p w14:paraId="5C6F212F" w14:textId="035B3BB7" w:rsidR="0099394E" w:rsidRPr="00CB14DB" w:rsidRDefault="008038E6" w:rsidP="008038E6">
      <w:pPr>
        <w:widowControl w:val="0"/>
        <w:autoSpaceDE w:val="0"/>
        <w:autoSpaceDN w:val="0"/>
        <w:spacing w:after="0" w:line="240" w:lineRule="auto"/>
        <w:ind w:firstLine="851"/>
        <w:jc w:val="both"/>
        <w:rPr>
          <w:rFonts w:ascii="Times New Roman" w:eastAsia="Times New Roman" w:hAnsi="Times New Roman" w:cs="Times New Roman"/>
          <w:lang w:val="uk-UA" w:eastAsia="ru-RU"/>
        </w:rPr>
      </w:pPr>
      <w:r w:rsidRPr="00CB14DB">
        <w:rPr>
          <w:rFonts w:ascii="Times New Roman" w:eastAsia="Times New Roman" w:hAnsi="Times New Roman" w:cs="Times New Roman"/>
          <w:lang w:val="uk-UA" w:eastAsia="ru-RU"/>
        </w:rPr>
        <w:t>1</w:t>
      </w:r>
      <w:r w:rsidR="001D4DBF" w:rsidRPr="00CB14DB">
        <w:rPr>
          <w:rFonts w:ascii="Times New Roman" w:eastAsia="Times New Roman" w:hAnsi="Times New Roman" w:cs="Times New Roman"/>
          <w:lang w:val="uk-UA" w:eastAsia="ru-RU"/>
        </w:rPr>
        <w:t>1</w:t>
      </w:r>
      <w:r w:rsidRPr="00CB14DB">
        <w:rPr>
          <w:rFonts w:ascii="Times New Roman" w:eastAsia="Times New Roman" w:hAnsi="Times New Roman" w:cs="Times New Roman"/>
          <w:lang w:val="uk-UA" w:eastAsia="ru-RU"/>
        </w:rPr>
        <w:t xml:space="preserve">. </w:t>
      </w:r>
      <w:r w:rsidR="0099394E" w:rsidRPr="00CB14DB">
        <w:rPr>
          <w:rFonts w:ascii="Times New Roman" w:eastAsia="Times New Roman" w:hAnsi="Times New Roman" w:cs="Times New Roman"/>
          <w:lang w:val="uk-UA" w:eastAsia="ru-RU"/>
        </w:rPr>
        <w:t>Невід'ємною частиною цього Договору є:</w:t>
      </w:r>
    </w:p>
    <w:p w14:paraId="2E58F3E6" w14:textId="77777777" w:rsidR="0099394E" w:rsidRPr="00CB14DB" w:rsidRDefault="0099394E" w:rsidP="0099394E">
      <w:pPr>
        <w:widowControl w:val="0"/>
        <w:numPr>
          <w:ilvl w:val="0"/>
          <w:numId w:val="3"/>
        </w:numPr>
        <w:autoSpaceDE w:val="0"/>
        <w:autoSpaceDN w:val="0"/>
        <w:spacing w:after="0" w:line="240" w:lineRule="auto"/>
        <w:jc w:val="both"/>
        <w:rPr>
          <w:rFonts w:ascii="Times New Roman" w:eastAsia="Times New Roman" w:hAnsi="Times New Roman" w:cs="Times New Roman"/>
          <w:lang w:val="uk-UA" w:eastAsia="ru-RU"/>
        </w:rPr>
      </w:pPr>
      <w:r w:rsidRPr="00CB14DB">
        <w:rPr>
          <w:rFonts w:ascii="Times New Roman" w:eastAsia="Times New Roman" w:hAnsi="Times New Roman" w:cs="Times New Roman"/>
          <w:lang w:val="uk-UA" w:eastAsia="ru-RU"/>
        </w:rPr>
        <w:t>Додаток  1 «Дислокація»;</w:t>
      </w:r>
    </w:p>
    <w:p w14:paraId="5A00F55C" w14:textId="47748222" w:rsidR="002E4698" w:rsidRPr="00CB14DB" w:rsidRDefault="0099394E" w:rsidP="006E5712">
      <w:pPr>
        <w:widowControl w:val="0"/>
        <w:numPr>
          <w:ilvl w:val="0"/>
          <w:numId w:val="3"/>
        </w:numPr>
        <w:autoSpaceDE w:val="0"/>
        <w:autoSpaceDN w:val="0"/>
        <w:spacing w:after="0" w:line="240" w:lineRule="auto"/>
        <w:jc w:val="both"/>
        <w:rPr>
          <w:rFonts w:ascii="Times New Roman" w:eastAsia="Times New Roman" w:hAnsi="Times New Roman" w:cs="Times New Roman"/>
          <w:lang w:val="uk-UA" w:eastAsia="ru-RU"/>
        </w:rPr>
      </w:pPr>
      <w:r w:rsidRPr="00CB14DB">
        <w:rPr>
          <w:rFonts w:ascii="Times New Roman" w:eastAsia="Times New Roman" w:hAnsi="Times New Roman" w:cs="Times New Roman"/>
          <w:lang w:val="uk-UA" w:eastAsia="ru-RU"/>
        </w:rPr>
        <w:t>Додаток  2 «Розрахунок вартості послуг»;</w:t>
      </w:r>
    </w:p>
    <w:p w14:paraId="71D1A5D5" w14:textId="6B356E0B" w:rsidR="0099394E" w:rsidRPr="00CB14DB" w:rsidRDefault="0099394E" w:rsidP="00FA2030">
      <w:pPr>
        <w:pStyle w:val="a8"/>
        <w:widowControl w:val="0"/>
        <w:numPr>
          <w:ilvl w:val="0"/>
          <w:numId w:val="3"/>
        </w:numPr>
        <w:autoSpaceDE w:val="0"/>
        <w:autoSpaceDN w:val="0"/>
        <w:spacing w:after="0" w:line="240" w:lineRule="auto"/>
        <w:jc w:val="both"/>
        <w:rPr>
          <w:rFonts w:ascii="Times New Roman" w:eastAsia="Times New Roman" w:hAnsi="Times New Roman" w:cs="Times New Roman"/>
          <w:lang w:val="uk-UA" w:eastAsia="ru-RU"/>
        </w:rPr>
      </w:pPr>
      <w:r w:rsidRPr="00CB14DB">
        <w:rPr>
          <w:rFonts w:ascii="Times New Roman" w:eastAsia="Times New Roman" w:hAnsi="Times New Roman" w:cs="Times New Roman"/>
          <w:lang w:val="uk-UA" w:eastAsia="ru-RU"/>
        </w:rPr>
        <w:t>Додаток</w:t>
      </w:r>
      <w:r w:rsidR="008038E6" w:rsidRPr="00CB14DB">
        <w:rPr>
          <w:rFonts w:ascii="Times New Roman" w:eastAsia="Times New Roman" w:hAnsi="Times New Roman" w:cs="Times New Roman"/>
          <w:lang w:val="uk-UA" w:eastAsia="ru-RU"/>
        </w:rPr>
        <w:t xml:space="preserve"> </w:t>
      </w:r>
      <w:r w:rsidRPr="00CB14DB">
        <w:rPr>
          <w:rFonts w:ascii="Times New Roman" w:eastAsia="Times New Roman" w:hAnsi="Times New Roman" w:cs="Times New Roman"/>
          <w:lang w:val="uk-UA" w:eastAsia="ru-RU"/>
        </w:rPr>
        <w:t xml:space="preserve">3 «Інструкція </w:t>
      </w:r>
      <w:r w:rsidR="002468A4" w:rsidRPr="00CB14DB">
        <w:rPr>
          <w:rFonts w:ascii="Times New Roman" w:eastAsia="Times New Roman" w:hAnsi="Times New Roman" w:cs="Times New Roman"/>
          <w:lang w:val="uk-UA" w:eastAsia="ru-RU"/>
        </w:rPr>
        <w:t>про порядок приймання</w:t>
      </w:r>
      <w:r w:rsidRPr="00CB14DB">
        <w:rPr>
          <w:rFonts w:ascii="Times New Roman" w:eastAsia="Times New Roman" w:hAnsi="Times New Roman" w:cs="Times New Roman"/>
          <w:lang w:val="uk-UA" w:eastAsia="ru-RU"/>
        </w:rPr>
        <w:t>/здавання/ Об’єктів та окремих приміщень під охорону на ПЦС (автоматична тактика прийому/зняття</w:t>
      </w:r>
      <w:r w:rsidRPr="00CB14DB">
        <w:rPr>
          <w:rFonts w:ascii="Times New Roman CYR" w:eastAsia="Times New Roman" w:hAnsi="Times New Roman CYR" w:cs="Times New Roman CYR"/>
          <w:lang w:val="uk-UA" w:eastAsia="ru-RU"/>
        </w:rPr>
        <w:t xml:space="preserve"> </w:t>
      </w:r>
      <w:r w:rsidRPr="00CB14DB">
        <w:rPr>
          <w:rFonts w:ascii="Times New Roman" w:eastAsia="Times New Roman" w:hAnsi="Times New Roman" w:cs="Times New Roman"/>
          <w:lang w:val="uk-UA" w:eastAsia="ru-RU"/>
        </w:rPr>
        <w:t>Об’єкта)».</w:t>
      </w:r>
    </w:p>
    <w:p w14:paraId="7BCB7981" w14:textId="77777777" w:rsidR="002227C0" w:rsidRPr="00CB14DB" w:rsidRDefault="002227C0" w:rsidP="001D4DBF">
      <w:pPr>
        <w:widowControl w:val="0"/>
        <w:autoSpaceDE w:val="0"/>
        <w:autoSpaceDN w:val="0"/>
        <w:spacing w:after="0" w:line="240" w:lineRule="auto"/>
        <w:ind w:left="900"/>
        <w:jc w:val="both"/>
        <w:rPr>
          <w:rFonts w:ascii="Times New Roman" w:eastAsia="Times New Roman" w:hAnsi="Times New Roman" w:cs="Times New Roman"/>
          <w:lang w:val="uk-UA" w:eastAsia="ru-RU"/>
        </w:rPr>
      </w:pPr>
    </w:p>
    <w:p w14:paraId="12D3CD4D" w14:textId="77777777" w:rsidR="0099394E" w:rsidRPr="00CB14DB" w:rsidRDefault="0099394E" w:rsidP="0099394E">
      <w:pPr>
        <w:widowControl w:val="0"/>
        <w:spacing w:after="0" w:line="240" w:lineRule="auto"/>
        <w:rPr>
          <w:rFonts w:ascii="Times New Roman" w:eastAsia="Times New Roman" w:hAnsi="Times New Roman" w:cs="Times New Roman"/>
          <w:b/>
          <w:bCs/>
          <w:snapToGrid w:val="0"/>
          <w:lang w:val="uk-UA" w:eastAsia="ru-RU"/>
        </w:rPr>
      </w:pPr>
    </w:p>
    <w:p w14:paraId="24183D0A" w14:textId="59444EF7" w:rsidR="0099394E" w:rsidRPr="00CB14DB" w:rsidRDefault="0099394E" w:rsidP="00FA2030">
      <w:pPr>
        <w:widowControl w:val="0"/>
        <w:spacing w:after="0" w:line="240" w:lineRule="auto"/>
        <w:ind w:firstLine="709"/>
        <w:jc w:val="center"/>
        <w:rPr>
          <w:rFonts w:ascii="Times New Roman" w:eastAsia="Times New Roman" w:hAnsi="Times New Roman" w:cs="Times New Roman"/>
          <w:b/>
          <w:bCs/>
          <w:snapToGrid w:val="0"/>
          <w:lang w:val="uk-UA" w:eastAsia="ru-RU"/>
        </w:rPr>
      </w:pPr>
      <w:r w:rsidRPr="00CB14DB">
        <w:rPr>
          <w:rFonts w:ascii="Times New Roman" w:eastAsia="Times New Roman" w:hAnsi="Times New Roman" w:cs="Times New Roman"/>
          <w:b/>
          <w:bCs/>
          <w:snapToGrid w:val="0"/>
          <w:lang w:val="uk-UA" w:eastAsia="ru-RU"/>
        </w:rPr>
        <w:t>ЮРИДИЧНІ АДРЕСИ ТА РЕКВІЗИТИ СТОРІН:</w:t>
      </w:r>
    </w:p>
    <w:tbl>
      <w:tblPr>
        <w:tblW w:w="9781" w:type="dxa"/>
        <w:tblInd w:w="108" w:type="dxa"/>
        <w:tblLayout w:type="fixed"/>
        <w:tblLook w:val="0000" w:firstRow="0" w:lastRow="0" w:firstColumn="0" w:lastColumn="0" w:noHBand="0" w:noVBand="0"/>
      </w:tblPr>
      <w:tblGrid>
        <w:gridCol w:w="1701"/>
        <w:gridCol w:w="426"/>
        <w:gridCol w:w="2693"/>
        <w:gridCol w:w="4867"/>
        <w:gridCol w:w="94"/>
      </w:tblGrid>
      <w:tr w:rsidR="0099394E" w:rsidRPr="00CB14DB" w14:paraId="2341840A" w14:textId="77777777" w:rsidTr="000531C1">
        <w:trPr>
          <w:gridAfter w:val="1"/>
          <w:wAfter w:w="94" w:type="dxa"/>
          <w:cantSplit/>
        </w:trPr>
        <w:tc>
          <w:tcPr>
            <w:tcW w:w="2127" w:type="dxa"/>
            <w:gridSpan w:val="2"/>
          </w:tcPr>
          <w:p w14:paraId="72B7549D" w14:textId="77777777" w:rsidR="0099394E" w:rsidRPr="00CB14DB" w:rsidRDefault="0099394E" w:rsidP="0099394E">
            <w:pPr>
              <w:widowControl w:val="0"/>
              <w:spacing w:after="0" w:line="240" w:lineRule="auto"/>
              <w:ind w:right="-108"/>
              <w:jc w:val="both"/>
              <w:outlineLvl w:val="0"/>
              <w:rPr>
                <w:rFonts w:ascii="Times New Roman" w:eastAsia="Times New Roman" w:hAnsi="Times New Roman" w:cs="Times New Roman"/>
                <w:b/>
                <w:snapToGrid w:val="0"/>
                <w:lang w:val="uk-UA" w:eastAsia="ru-RU"/>
              </w:rPr>
            </w:pPr>
            <w:r w:rsidRPr="00CB14DB">
              <w:rPr>
                <w:rFonts w:ascii="Times New Roman" w:eastAsia="Times New Roman" w:hAnsi="Times New Roman" w:cs="Times New Roman"/>
                <w:b/>
                <w:snapToGrid w:val="0"/>
                <w:lang w:val="uk-UA" w:eastAsia="ru-RU"/>
              </w:rPr>
              <w:t>ВИКОНАВЕЦЬ:</w:t>
            </w:r>
          </w:p>
          <w:p w14:paraId="76A83F87" w14:textId="77777777" w:rsidR="002227C0" w:rsidRPr="00CB14DB" w:rsidRDefault="002227C0" w:rsidP="0099394E">
            <w:pPr>
              <w:widowControl w:val="0"/>
              <w:spacing w:after="0" w:line="240" w:lineRule="auto"/>
              <w:ind w:right="-108"/>
              <w:jc w:val="both"/>
              <w:outlineLvl w:val="0"/>
              <w:rPr>
                <w:rFonts w:ascii="Times New Roman" w:eastAsia="Times New Roman" w:hAnsi="Times New Roman" w:cs="Times New Roman"/>
                <w:b/>
                <w:snapToGrid w:val="0"/>
                <w:lang w:val="uk-UA" w:eastAsia="ru-RU"/>
              </w:rPr>
            </w:pPr>
          </w:p>
          <w:p w14:paraId="44C6BCCF" w14:textId="77777777" w:rsidR="002227C0" w:rsidRPr="00CB14DB" w:rsidRDefault="002227C0" w:rsidP="0099394E">
            <w:pPr>
              <w:widowControl w:val="0"/>
              <w:spacing w:after="0" w:line="240" w:lineRule="auto"/>
              <w:ind w:right="-108"/>
              <w:jc w:val="both"/>
              <w:outlineLvl w:val="0"/>
              <w:rPr>
                <w:rFonts w:ascii="Times New Roman" w:eastAsia="Times New Roman" w:hAnsi="Times New Roman" w:cs="Times New Roman"/>
                <w:b/>
                <w:snapToGrid w:val="0"/>
                <w:lang w:val="uk-UA" w:eastAsia="ru-RU"/>
              </w:rPr>
            </w:pPr>
          </w:p>
          <w:p w14:paraId="79839516" w14:textId="77777777" w:rsidR="002227C0" w:rsidRPr="00CB14DB" w:rsidRDefault="002227C0" w:rsidP="0099394E">
            <w:pPr>
              <w:widowControl w:val="0"/>
              <w:spacing w:after="0" w:line="240" w:lineRule="auto"/>
              <w:ind w:right="-108"/>
              <w:jc w:val="both"/>
              <w:outlineLvl w:val="0"/>
              <w:rPr>
                <w:rFonts w:ascii="Times New Roman" w:eastAsia="Times New Roman" w:hAnsi="Times New Roman" w:cs="Times New Roman"/>
                <w:b/>
                <w:snapToGrid w:val="0"/>
                <w:lang w:val="uk-UA" w:eastAsia="ru-RU"/>
              </w:rPr>
            </w:pPr>
          </w:p>
          <w:p w14:paraId="50EA7309" w14:textId="17462845" w:rsidR="002227C0" w:rsidRPr="00CB14DB" w:rsidRDefault="002227C0" w:rsidP="0099394E">
            <w:pPr>
              <w:widowControl w:val="0"/>
              <w:spacing w:after="0" w:line="240" w:lineRule="auto"/>
              <w:ind w:right="-108"/>
              <w:jc w:val="both"/>
              <w:outlineLvl w:val="0"/>
              <w:rPr>
                <w:rFonts w:ascii="Times New Roman" w:eastAsia="Times New Roman" w:hAnsi="Times New Roman" w:cs="Times New Roman"/>
                <w:b/>
                <w:snapToGrid w:val="0"/>
                <w:lang w:val="uk-UA" w:eastAsia="ru-RU"/>
              </w:rPr>
            </w:pPr>
          </w:p>
        </w:tc>
        <w:tc>
          <w:tcPr>
            <w:tcW w:w="7560" w:type="dxa"/>
            <w:gridSpan w:val="2"/>
          </w:tcPr>
          <w:p w14:paraId="4D4C0845" w14:textId="77777777" w:rsidR="0099394E" w:rsidRPr="00CB14DB" w:rsidRDefault="0099394E" w:rsidP="0099394E">
            <w:pPr>
              <w:widowControl w:val="0"/>
              <w:suppressAutoHyphens/>
              <w:spacing w:after="0" w:line="240" w:lineRule="auto"/>
              <w:jc w:val="both"/>
              <w:rPr>
                <w:rFonts w:ascii="Calibri" w:eastAsia="Times New Roman" w:hAnsi="Calibri" w:cs="Times New Roman"/>
                <w:b/>
                <w:color w:val="000000"/>
                <w:lang w:val="uk-UA" w:eastAsia="ar-SA"/>
              </w:rPr>
            </w:pPr>
          </w:p>
          <w:p w14:paraId="78E61D66" w14:textId="77777777" w:rsidR="00D32D56" w:rsidRPr="00CB14DB" w:rsidRDefault="00D32D56" w:rsidP="00D32D56">
            <w:pPr>
              <w:widowControl w:val="0"/>
              <w:tabs>
                <w:tab w:val="left" w:pos="1449"/>
              </w:tabs>
              <w:suppressAutoHyphens/>
              <w:spacing w:after="0" w:line="240" w:lineRule="auto"/>
              <w:jc w:val="both"/>
              <w:rPr>
                <w:rFonts w:ascii="Calibri" w:eastAsia="Times New Roman" w:hAnsi="Calibri" w:cs="Times New Roman"/>
                <w:b/>
                <w:color w:val="000000"/>
                <w:lang w:val="uk-UA" w:eastAsia="ar-SA"/>
              </w:rPr>
            </w:pPr>
          </w:p>
          <w:p w14:paraId="187A349F" w14:textId="77777777" w:rsidR="0099394E" w:rsidRPr="00CB14DB" w:rsidRDefault="0099394E" w:rsidP="0099394E">
            <w:pPr>
              <w:widowControl w:val="0"/>
              <w:suppressAutoHyphens/>
              <w:spacing w:after="0" w:line="240" w:lineRule="auto"/>
              <w:jc w:val="both"/>
              <w:rPr>
                <w:rFonts w:ascii="Calibri" w:eastAsia="Times New Roman" w:hAnsi="Calibri" w:cs="Times New Roman"/>
                <w:b/>
                <w:color w:val="000000"/>
                <w:lang w:val="uk-UA" w:eastAsia="ar-SA"/>
              </w:rPr>
            </w:pPr>
          </w:p>
        </w:tc>
      </w:tr>
      <w:tr w:rsidR="0099394E" w:rsidRPr="00CB14DB" w14:paraId="0AF8DDA4" w14:textId="77777777" w:rsidTr="000531C1">
        <w:trPr>
          <w:gridAfter w:val="1"/>
          <w:wAfter w:w="94" w:type="dxa"/>
          <w:cantSplit/>
        </w:trPr>
        <w:tc>
          <w:tcPr>
            <w:tcW w:w="2127" w:type="dxa"/>
            <w:gridSpan w:val="2"/>
          </w:tcPr>
          <w:p w14:paraId="23734A07" w14:textId="77777777" w:rsidR="0099394E" w:rsidRPr="00CB14DB" w:rsidRDefault="0099394E" w:rsidP="0099394E">
            <w:pPr>
              <w:widowControl w:val="0"/>
              <w:spacing w:after="0" w:line="240" w:lineRule="auto"/>
              <w:ind w:firstLine="567"/>
              <w:jc w:val="both"/>
              <w:outlineLvl w:val="0"/>
              <w:rPr>
                <w:rFonts w:ascii="Times New Roman" w:eastAsia="Times New Roman" w:hAnsi="Times New Roman" w:cs="Times New Roman"/>
                <w:snapToGrid w:val="0"/>
                <w:lang w:val="uk-UA" w:eastAsia="ru-RU"/>
              </w:rPr>
            </w:pPr>
          </w:p>
        </w:tc>
        <w:tc>
          <w:tcPr>
            <w:tcW w:w="2693" w:type="dxa"/>
          </w:tcPr>
          <w:p w14:paraId="18EBB295" w14:textId="77777777" w:rsidR="0099394E" w:rsidRPr="00CB14DB" w:rsidRDefault="0099394E" w:rsidP="0099394E">
            <w:pPr>
              <w:widowControl w:val="0"/>
              <w:spacing w:after="0" w:line="240" w:lineRule="auto"/>
              <w:outlineLvl w:val="0"/>
              <w:rPr>
                <w:rFonts w:ascii="Times New Roman" w:eastAsia="Times New Roman" w:hAnsi="Times New Roman" w:cs="Times New Roman"/>
                <w:snapToGrid w:val="0"/>
                <w:lang w:val="uk-UA" w:eastAsia="ru-RU"/>
              </w:rPr>
            </w:pPr>
          </w:p>
        </w:tc>
        <w:tc>
          <w:tcPr>
            <w:tcW w:w="4867" w:type="dxa"/>
          </w:tcPr>
          <w:p w14:paraId="252EAEE9" w14:textId="77777777" w:rsidR="0099394E" w:rsidRPr="00CB14DB" w:rsidRDefault="0099394E" w:rsidP="0099394E">
            <w:pPr>
              <w:widowControl w:val="0"/>
              <w:spacing w:after="0" w:line="240" w:lineRule="auto"/>
              <w:outlineLvl w:val="0"/>
              <w:rPr>
                <w:rFonts w:ascii="Times New Roman" w:eastAsia="Times New Roman" w:hAnsi="Times New Roman" w:cs="Times New Roman"/>
                <w:snapToGrid w:val="0"/>
                <w:lang w:val="uk-UA" w:eastAsia="ru-RU"/>
              </w:rPr>
            </w:pPr>
          </w:p>
        </w:tc>
      </w:tr>
      <w:tr w:rsidR="0099394E" w:rsidRPr="00CB14DB" w14:paraId="31CD3308" w14:textId="77777777" w:rsidTr="000531C1">
        <w:trPr>
          <w:cantSplit/>
        </w:trPr>
        <w:tc>
          <w:tcPr>
            <w:tcW w:w="1701" w:type="dxa"/>
          </w:tcPr>
          <w:p w14:paraId="085B8A83" w14:textId="77777777" w:rsidR="0099394E" w:rsidRPr="00CB14DB" w:rsidRDefault="0099394E" w:rsidP="0099394E">
            <w:pPr>
              <w:widowControl w:val="0"/>
              <w:spacing w:after="0" w:line="240" w:lineRule="auto"/>
              <w:ind w:right="-108"/>
              <w:jc w:val="both"/>
              <w:outlineLvl w:val="0"/>
              <w:rPr>
                <w:rFonts w:ascii="Times New Roman" w:eastAsia="Times New Roman" w:hAnsi="Times New Roman" w:cs="Times New Roman"/>
                <w:b/>
                <w:snapToGrid w:val="0"/>
                <w:lang w:val="uk-UA" w:eastAsia="ru-RU"/>
              </w:rPr>
            </w:pPr>
            <w:r w:rsidRPr="00CB14DB">
              <w:rPr>
                <w:rFonts w:ascii="Times New Roman" w:eastAsia="Times New Roman" w:hAnsi="Times New Roman" w:cs="Times New Roman"/>
                <w:b/>
                <w:snapToGrid w:val="0"/>
                <w:lang w:val="uk-UA" w:eastAsia="ru-RU"/>
              </w:rPr>
              <w:t>ЗАМОВНИК :</w:t>
            </w:r>
          </w:p>
        </w:tc>
        <w:tc>
          <w:tcPr>
            <w:tcW w:w="8080" w:type="dxa"/>
            <w:gridSpan w:val="4"/>
          </w:tcPr>
          <w:p w14:paraId="3ADD8454" w14:textId="77777777" w:rsidR="0099394E" w:rsidRPr="00CB14DB" w:rsidRDefault="0099394E" w:rsidP="0099394E">
            <w:pPr>
              <w:widowControl w:val="0"/>
              <w:spacing w:after="0" w:line="240" w:lineRule="auto"/>
              <w:ind w:left="34" w:hanging="34"/>
              <w:jc w:val="both"/>
              <w:rPr>
                <w:rFonts w:ascii="Times New Roman" w:eastAsia="Times New Roman" w:hAnsi="Times New Roman" w:cs="Times New Roman"/>
                <w:b/>
                <w:snapToGrid w:val="0"/>
                <w:lang w:val="uk-UA" w:eastAsia="ru-RU"/>
              </w:rPr>
            </w:pPr>
            <w:r w:rsidRPr="00CB14DB">
              <w:rPr>
                <w:rFonts w:ascii="Times New Roman" w:eastAsia="Times New Roman" w:hAnsi="Times New Roman" w:cs="Times New Roman"/>
                <w:b/>
                <w:snapToGrid w:val="0"/>
                <w:lang w:val="uk-UA" w:eastAsia="ru-RU"/>
              </w:rPr>
              <w:t xml:space="preserve">Національна комісія, що здійснює державне регулювання  у сферах енергетики та комунальних послуг </w:t>
            </w:r>
          </w:p>
          <w:p w14:paraId="5F2A61F5" w14:textId="72648E73" w:rsidR="0099394E" w:rsidRPr="00CB14DB" w:rsidRDefault="0099394E" w:rsidP="0099394E">
            <w:pPr>
              <w:spacing w:after="0" w:line="240" w:lineRule="auto"/>
              <w:rPr>
                <w:rFonts w:ascii="Times New Roman" w:eastAsia="Times New Roman" w:hAnsi="Times New Roman" w:cs="Times New Roman"/>
                <w:lang w:val="uk-UA" w:eastAsia="uk-UA"/>
              </w:rPr>
            </w:pPr>
            <w:r w:rsidRPr="00CB14DB">
              <w:rPr>
                <w:rFonts w:ascii="Times New Roman" w:eastAsia="Times New Roman" w:hAnsi="Times New Roman" w:cs="Times New Roman"/>
                <w:lang w:val="uk-UA" w:eastAsia="uk-UA"/>
              </w:rPr>
              <w:t xml:space="preserve">03057, м. Київ, вул. </w:t>
            </w:r>
            <w:r w:rsidR="00360201" w:rsidRPr="00CB14DB">
              <w:rPr>
                <w:rFonts w:ascii="Times New Roman" w:eastAsia="Times New Roman" w:hAnsi="Times New Roman" w:cs="Times New Roman"/>
                <w:lang w:val="uk-UA" w:eastAsia="uk-UA"/>
              </w:rPr>
              <w:t>Сім’ї Бродських</w:t>
            </w:r>
            <w:r w:rsidRPr="00CB14DB">
              <w:rPr>
                <w:rFonts w:ascii="Times New Roman" w:eastAsia="Times New Roman" w:hAnsi="Times New Roman" w:cs="Times New Roman"/>
                <w:lang w:val="uk-UA" w:eastAsia="uk-UA"/>
              </w:rPr>
              <w:t>, 19</w:t>
            </w:r>
          </w:p>
          <w:p w14:paraId="77FCCCDE" w14:textId="77777777" w:rsidR="0099394E" w:rsidRPr="00CB14DB" w:rsidRDefault="0099394E" w:rsidP="0099394E">
            <w:pPr>
              <w:spacing w:after="0" w:line="240" w:lineRule="auto"/>
              <w:rPr>
                <w:rFonts w:ascii="Times New Roman" w:eastAsia="Times New Roman" w:hAnsi="Times New Roman" w:cs="Times New Roman"/>
                <w:lang w:val="uk-UA" w:eastAsia="uk-UA"/>
              </w:rPr>
            </w:pPr>
            <w:r w:rsidRPr="00CB14DB">
              <w:rPr>
                <w:rFonts w:ascii="Times New Roman" w:eastAsia="Times New Roman" w:hAnsi="Times New Roman" w:cs="Times New Roman"/>
                <w:lang w:val="uk-UA" w:eastAsia="uk-UA"/>
              </w:rPr>
              <w:t>Р/р UA378201720343141001100089160</w:t>
            </w:r>
          </w:p>
          <w:p w14:paraId="384C4AD3" w14:textId="77777777" w:rsidR="0099394E" w:rsidRPr="00CB14DB" w:rsidRDefault="0099394E" w:rsidP="0099394E">
            <w:pPr>
              <w:spacing w:after="0" w:line="240" w:lineRule="auto"/>
              <w:rPr>
                <w:rFonts w:ascii="Times New Roman" w:eastAsia="Times New Roman" w:hAnsi="Times New Roman" w:cs="Times New Roman"/>
                <w:lang w:val="uk-UA" w:eastAsia="uk-UA"/>
              </w:rPr>
            </w:pPr>
            <w:r w:rsidRPr="00CB14DB">
              <w:rPr>
                <w:rFonts w:ascii="Times New Roman" w:eastAsia="Times New Roman" w:hAnsi="Times New Roman" w:cs="Times New Roman"/>
                <w:lang w:val="uk-UA" w:eastAsia="uk-UA"/>
              </w:rPr>
              <w:t>в ДКСУ м. Київ</w:t>
            </w:r>
          </w:p>
          <w:p w14:paraId="61DF42F6" w14:textId="77777777" w:rsidR="0099394E" w:rsidRPr="00CB14DB" w:rsidRDefault="0099394E" w:rsidP="0099394E">
            <w:pPr>
              <w:spacing w:after="0" w:line="240" w:lineRule="auto"/>
              <w:rPr>
                <w:rFonts w:ascii="Times New Roman" w:eastAsia="Times New Roman" w:hAnsi="Times New Roman" w:cs="Times New Roman"/>
                <w:lang w:val="uk-UA" w:eastAsia="uk-UA"/>
              </w:rPr>
            </w:pPr>
            <w:r w:rsidRPr="00CB14DB">
              <w:rPr>
                <w:rFonts w:ascii="Times New Roman" w:eastAsia="Times New Roman" w:hAnsi="Times New Roman" w:cs="Times New Roman"/>
                <w:lang w:val="uk-UA" w:eastAsia="uk-UA"/>
              </w:rPr>
              <w:t>МФО 820172,</w:t>
            </w:r>
          </w:p>
          <w:p w14:paraId="4D18CE0E" w14:textId="77777777" w:rsidR="0099394E" w:rsidRPr="00CB14DB" w:rsidRDefault="0099394E" w:rsidP="0099394E">
            <w:pPr>
              <w:spacing w:after="0" w:line="240" w:lineRule="auto"/>
              <w:rPr>
                <w:rFonts w:ascii="Times New Roman" w:eastAsia="Times New Roman" w:hAnsi="Times New Roman" w:cs="Times New Roman"/>
                <w:lang w:val="uk-UA" w:eastAsia="uk-UA"/>
              </w:rPr>
            </w:pPr>
            <w:r w:rsidRPr="00CB14DB">
              <w:rPr>
                <w:rFonts w:ascii="Times New Roman" w:eastAsia="Times New Roman" w:hAnsi="Times New Roman" w:cs="Times New Roman"/>
                <w:lang w:val="uk-UA" w:eastAsia="uk-UA"/>
              </w:rPr>
              <w:t>ЄДРПОУ 39369133,</w:t>
            </w:r>
          </w:p>
          <w:p w14:paraId="4BA5BE23" w14:textId="77777777" w:rsidR="0099394E" w:rsidRPr="00CB14DB" w:rsidRDefault="0099394E" w:rsidP="0099394E">
            <w:pPr>
              <w:spacing w:after="0" w:line="240" w:lineRule="auto"/>
              <w:rPr>
                <w:rFonts w:ascii="Times New Roman" w:eastAsia="Times New Roman" w:hAnsi="Times New Roman" w:cs="Times New Roman"/>
                <w:lang w:val="uk-UA" w:eastAsia="uk-UA"/>
              </w:rPr>
            </w:pPr>
            <w:r w:rsidRPr="00CB14DB">
              <w:rPr>
                <w:rFonts w:ascii="Times New Roman" w:eastAsia="Times New Roman" w:hAnsi="Times New Roman" w:cs="Times New Roman"/>
                <w:lang w:val="uk-UA" w:eastAsia="uk-UA"/>
              </w:rPr>
              <w:t xml:space="preserve">не є платником податку на прибуток   </w:t>
            </w:r>
          </w:p>
          <w:p w14:paraId="307C1065" w14:textId="77777777" w:rsidR="0099394E" w:rsidRPr="00CB14DB" w:rsidRDefault="0099394E" w:rsidP="0099394E">
            <w:pPr>
              <w:widowControl w:val="0"/>
              <w:spacing w:after="0" w:line="240" w:lineRule="auto"/>
              <w:ind w:left="34" w:hanging="34"/>
              <w:jc w:val="both"/>
              <w:rPr>
                <w:rFonts w:ascii="Times New Roman" w:eastAsia="Times New Roman" w:hAnsi="Times New Roman" w:cs="Times New Roman"/>
                <w:b/>
                <w:snapToGrid w:val="0"/>
                <w:lang w:val="uk-UA" w:eastAsia="ru-RU"/>
              </w:rPr>
            </w:pPr>
            <w:proofErr w:type="spellStart"/>
            <w:r w:rsidRPr="00CB14DB">
              <w:rPr>
                <w:rFonts w:ascii="Times New Roman" w:eastAsia="Times New Roman" w:hAnsi="Times New Roman" w:cs="Times New Roman"/>
                <w:lang w:val="uk-UA" w:eastAsia="uk-UA"/>
              </w:rPr>
              <w:t>тел</w:t>
            </w:r>
            <w:proofErr w:type="spellEnd"/>
            <w:r w:rsidRPr="00CB14DB">
              <w:rPr>
                <w:rFonts w:ascii="Times New Roman" w:eastAsia="Times New Roman" w:hAnsi="Times New Roman" w:cs="Times New Roman"/>
                <w:lang w:val="uk-UA" w:eastAsia="uk-UA"/>
              </w:rPr>
              <w:t>. (044) 204-70-78</w:t>
            </w:r>
          </w:p>
          <w:p w14:paraId="228DB7B4" w14:textId="77777777" w:rsidR="0099394E" w:rsidRPr="00CB14DB" w:rsidRDefault="0099394E" w:rsidP="0099394E">
            <w:pPr>
              <w:widowControl w:val="0"/>
              <w:spacing w:after="0" w:line="240" w:lineRule="auto"/>
              <w:jc w:val="both"/>
              <w:rPr>
                <w:rFonts w:ascii="Times New Roman" w:eastAsia="Times New Roman" w:hAnsi="Times New Roman" w:cs="Times New Roman"/>
                <w:b/>
                <w:snapToGrid w:val="0"/>
                <w:lang w:val="uk-UA" w:eastAsia="ru-RU"/>
              </w:rPr>
            </w:pPr>
          </w:p>
        </w:tc>
      </w:tr>
    </w:tbl>
    <w:p w14:paraId="3BF9D697" w14:textId="6BDD487E" w:rsidR="0099394E" w:rsidRPr="00CB14DB" w:rsidRDefault="0099394E" w:rsidP="00637232">
      <w:pPr>
        <w:widowControl w:val="0"/>
        <w:suppressAutoHyphens/>
        <w:spacing w:after="0" w:line="240" w:lineRule="auto"/>
        <w:ind w:left="2832" w:firstLine="708"/>
        <w:jc w:val="both"/>
        <w:rPr>
          <w:rFonts w:ascii="Times New Roman" w:eastAsia="Times New Roman" w:hAnsi="Times New Roman" w:cs="Times New Roman"/>
          <w:i/>
          <w:snapToGrid w:val="0"/>
          <w:lang w:val="uk-UA" w:eastAsia="ru-RU"/>
        </w:rPr>
      </w:pPr>
      <w:r w:rsidRPr="00CB14DB">
        <w:rPr>
          <w:rFonts w:ascii="Times New Roman" w:eastAsia="Times New Roman" w:hAnsi="Times New Roman" w:cs="Times New Roman"/>
          <w:b/>
          <w:bCs/>
          <w:lang w:eastAsia="ar-SA"/>
        </w:rPr>
        <w:t>ПІДПИСИ СТОРІН:</w:t>
      </w:r>
    </w:p>
    <w:tbl>
      <w:tblPr>
        <w:tblW w:w="10733" w:type="dxa"/>
        <w:tblLayout w:type="fixed"/>
        <w:tblLook w:val="0000" w:firstRow="0" w:lastRow="0" w:firstColumn="0" w:lastColumn="0" w:noHBand="0" w:noVBand="0"/>
      </w:tblPr>
      <w:tblGrid>
        <w:gridCol w:w="3936"/>
        <w:gridCol w:w="2474"/>
        <w:gridCol w:w="4323"/>
      </w:tblGrid>
      <w:tr w:rsidR="0099394E" w:rsidRPr="00CB14DB" w14:paraId="45F3E6FE" w14:textId="77777777" w:rsidTr="000531C1">
        <w:trPr>
          <w:cantSplit/>
          <w:trHeight w:val="229"/>
        </w:trPr>
        <w:tc>
          <w:tcPr>
            <w:tcW w:w="10733" w:type="dxa"/>
            <w:gridSpan w:val="3"/>
          </w:tcPr>
          <w:p w14:paraId="7AAA23F0" w14:textId="77777777" w:rsidR="0099394E" w:rsidRPr="00CB14DB" w:rsidRDefault="0099394E" w:rsidP="0099394E">
            <w:pPr>
              <w:widowControl w:val="0"/>
              <w:suppressAutoHyphens/>
              <w:spacing w:after="0" w:line="240" w:lineRule="auto"/>
              <w:ind w:firstLine="720"/>
              <w:rPr>
                <w:rFonts w:ascii="Times New Roman" w:eastAsia="Times New Roman" w:hAnsi="Times New Roman" w:cs="Times New Roman"/>
                <w:b/>
                <w:bCs/>
                <w:lang w:val="uk-UA" w:eastAsia="ar-SA"/>
              </w:rPr>
            </w:pPr>
            <w:r w:rsidRPr="00CB14DB">
              <w:rPr>
                <w:rFonts w:ascii="Times New Roman" w:eastAsia="Times New Roman" w:hAnsi="Times New Roman" w:cs="Times New Roman"/>
                <w:b/>
                <w:bCs/>
                <w:lang w:val="uk-UA" w:eastAsia="ar-SA"/>
              </w:rPr>
              <w:t>ВИКОНАВЕЦЬ                                                                               ЗАМОВНИК</w:t>
            </w:r>
          </w:p>
          <w:p w14:paraId="6C319A28" w14:textId="77BC5172" w:rsidR="0099394E" w:rsidRPr="00CB14DB" w:rsidRDefault="0099394E" w:rsidP="00D32D56">
            <w:pPr>
              <w:widowControl w:val="0"/>
              <w:suppressAutoHyphens/>
              <w:spacing w:after="0" w:line="240" w:lineRule="auto"/>
              <w:ind w:firstLine="720"/>
              <w:rPr>
                <w:rFonts w:ascii="Times New Roman" w:eastAsia="Times New Roman" w:hAnsi="Times New Roman" w:cs="Times New Roman"/>
                <w:b/>
                <w:bCs/>
                <w:lang w:val="uk-UA" w:eastAsia="ar-SA"/>
              </w:rPr>
            </w:pPr>
            <w:r w:rsidRPr="00CB14DB">
              <w:rPr>
                <w:rFonts w:ascii="Times New Roman" w:eastAsia="Times New Roman" w:hAnsi="Times New Roman" w:cs="Times New Roman"/>
                <w:b/>
                <w:bCs/>
                <w:lang w:val="uk-UA" w:eastAsia="ar-SA"/>
              </w:rPr>
              <w:t xml:space="preserve">                                                                                                          </w:t>
            </w:r>
          </w:p>
        </w:tc>
      </w:tr>
      <w:tr w:rsidR="0099394E" w:rsidRPr="00CB14DB" w14:paraId="20D2C5DE" w14:textId="77777777" w:rsidTr="000531C1">
        <w:trPr>
          <w:cantSplit/>
          <w:trHeight w:val="992"/>
        </w:trPr>
        <w:tc>
          <w:tcPr>
            <w:tcW w:w="3936" w:type="dxa"/>
          </w:tcPr>
          <w:p w14:paraId="38F17EDB" w14:textId="77777777" w:rsidR="0099394E" w:rsidRPr="00CB14DB" w:rsidRDefault="0099394E" w:rsidP="0099394E">
            <w:pPr>
              <w:widowControl w:val="0"/>
              <w:suppressAutoHyphens/>
              <w:spacing w:after="0" w:line="240" w:lineRule="auto"/>
              <w:jc w:val="both"/>
              <w:rPr>
                <w:rFonts w:ascii="Times New Roman" w:eastAsia="Times New Roman" w:hAnsi="Times New Roman" w:cs="Times New Roman"/>
                <w:lang w:eastAsia="ar-SA"/>
              </w:rPr>
            </w:pPr>
          </w:p>
          <w:p w14:paraId="239C7692" w14:textId="77777777" w:rsidR="0099394E" w:rsidRPr="00CB14DB" w:rsidRDefault="0099394E" w:rsidP="0099394E">
            <w:pPr>
              <w:widowControl w:val="0"/>
              <w:suppressAutoHyphens/>
              <w:spacing w:after="0" w:line="240" w:lineRule="auto"/>
              <w:jc w:val="both"/>
              <w:rPr>
                <w:rFonts w:ascii="Times New Roman" w:eastAsia="Times New Roman" w:hAnsi="Times New Roman" w:cs="Times New Roman"/>
                <w:lang w:eastAsia="ar-SA"/>
              </w:rPr>
            </w:pPr>
          </w:p>
          <w:p w14:paraId="447D7ECE" w14:textId="77777777" w:rsidR="0099394E" w:rsidRPr="00CB14DB" w:rsidRDefault="0099394E" w:rsidP="0099394E">
            <w:pPr>
              <w:widowControl w:val="0"/>
              <w:suppressAutoHyphens/>
              <w:spacing w:after="0" w:line="240" w:lineRule="auto"/>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eastAsia="ar-SA"/>
              </w:rPr>
              <w:t>____________</w:t>
            </w:r>
            <w:r w:rsidRPr="00CB14DB">
              <w:rPr>
                <w:rFonts w:ascii="Times New Roman" w:eastAsia="Times New Roman" w:hAnsi="Times New Roman" w:cs="Times New Roman"/>
                <w:lang w:val="uk-UA" w:eastAsia="ar-SA"/>
              </w:rPr>
              <w:t>____/______________/</w:t>
            </w:r>
          </w:p>
        </w:tc>
        <w:tc>
          <w:tcPr>
            <w:tcW w:w="2474" w:type="dxa"/>
          </w:tcPr>
          <w:p w14:paraId="1D766E6B" w14:textId="77777777" w:rsidR="0099394E" w:rsidRPr="00CB14DB" w:rsidRDefault="0099394E" w:rsidP="0099394E">
            <w:pPr>
              <w:widowControl w:val="0"/>
              <w:suppressAutoHyphens/>
              <w:spacing w:after="0" w:line="240" w:lineRule="auto"/>
              <w:ind w:firstLine="720"/>
              <w:jc w:val="both"/>
              <w:rPr>
                <w:rFonts w:ascii="Times New Roman" w:eastAsia="Times New Roman" w:hAnsi="Times New Roman" w:cs="Times New Roman"/>
                <w:lang w:val="uk-UA" w:eastAsia="ar-SA"/>
              </w:rPr>
            </w:pPr>
          </w:p>
        </w:tc>
        <w:tc>
          <w:tcPr>
            <w:tcW w:w="4323" w:type="dxa"/>
          </w:tcPr>
          <w:p w14:paraId="6376C095" w14:textId="77777777" w:rsidR="0099394E" w:rsidRPr="00CB14DB" w:rsidRDefault="0099394E" w:rsidP="0099394E">
            <w:pPr>
              <w:widowControl w:val="0"/>
              <w:suppressAutoHyphens/>
              <w:spacing w:after="0" w:line="240" w:lineRule="auto"/>
              <w:ind w:firstLine="12"/>
              <w:jc w:val="both"/>
              <w:rPr>
                <w:rFonts w:ascii="Times New Roman" w:eastAsia="Times New Roman" w:hAnsi="Times New Roman" w:cs="Times New Roman"/>
                <w:lang w:val="uk-UA" w:eastAsia="ar-SA"/>
              </w:rPr>
            </w:pPr>
          </w:p>
          <w:p w14:paraId="5DC6F96E" w14:textId="77777777" w:rsidR="0099394E" w:rsidRPr="00CB14DB" w:rsidRDefault="0099394E" w:rsidP="0099394E">
            <w:pPr>
              <w:widowControl w:val="0"/>
              <w:suppressAutoHyphens/>
              <w:spacing w:after="0" w:line="240" w:lineRule="auto"/>
              <w:ind w:firstLine="12"/>
              <w:jc w:val="both"/>
              <w:rPr>
                <w:rFonts w:ascii="Times New Roman" w:eastAsia="Times New Roman" w:hAnsi="Times New Roman" w:cs="Times New Roman"/>
                <w:lang w:eastAsia="ar-SA"/>
              </w:rPr>
            </w:pPr>
          </w:p>
          <w:p w14:paraId="355BE0FB" w14:textId="77777777" w:rsidR="0099394E" w:rsidRPr="00CB14DB" w:rsidRDefault="0099394E" w:rsidP="0099394E">
            <w:pPr>
              <w:widowControl w:val="0"/>
              <w:suppressAutoHyphens/>
              <w:spacing w:after="0" w:line="240" w:lineRule="auto"/>
              <w:ind w:firstLine="12"/>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eastAsia="ar-SA"/>
              </w:rPr>
              <w:t>______________/___________</w:t>
            </w:r>
            <w:r w:rsidRPr="00CB14DB">
              <w:rPr>
                <w:rFonts w:ascii="Times New Roman" w:eastAsia="Times New Roman" w:hAnsi="Times New Roman" w:cs="Times New Roman"/>
                <w:lang w:val="uk-UA" w:eastAsia="ar-SA"/>
              </w:rPr>
              <w:t>__</w:t>
            </w:r>
            <w:r w:rsidRPr="00CB14DB">
              <w:rPr>
                <w:rFonts w:ascii="Times New Roman" w:eastAsia="Times New Roman" w:hAnsi="Times New Roman" w:cs="Times New Roman"/>
                <w:lang w:eastAsia="ar-SA"/>
              </w:rPr>
              <w:t>/</w:t>
            </w:r>
          </w:p>
        </w:tc>
      </w:tr>
    </w:tbl>
    <w:p w14:paraId="50FD9077" w14:textId="77777777" w:rsidR="0099394E" w:rsidRPr="00CB14DB" w:rsidRDefault="0099394E" w:rsidP="0099394E">
      <w:pPr>
        <w:suppressAutoHyphens/>
        <w:spacing w:after="0" w:line="240" w:lineRule="auto"/>
        <w:ind w:right="-84"/>
        <w:rPr>
          <w:rFonts w:ascii="Times New Roman" w:eastAsia="Times New Roman" w:hAnsi="Times New Roman" w:cs="Times New Roman"/>
          <w:b/>
          <w:lang w:val="uk-UA" w:eastAsia="ar-SA"/>
        </w:rPr>
        <w:sectPr w:rsidR="0099394E" w:rsidRPr="00CB14DB" w:rsidSect="001D4DBF">
          <w:headerReference w:type="default" r:id="rId8"/>
          <w:footerReference w:type="default" r:id="rId9"/>
          <w:footnotePr>
            <w:pos w:val="beneathText"/>
          </w:footnotePr>
          <w:pgSz w:w="11906" w:h="16838"/>
          <w:pgMar w:top="567" w:right="567" w:bottom="567" w:left="1304" w:header="720" w:footer="720" w:gutter="0"/>
          <w:cols w:space="708"/>
          <w:docGrid w:linePitch="360"/>
        </w:sect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393"/>
        <w:gridCol w:w="2604"/>
        <w:gridCol w:w="746"/>
        <w:gridCol w:w="703"/>
        <w:gridCol w:w="297"/>
        <w:gridCol w:w="601"/>
        <w:gridCol w:w="712"/>
        <w:gridCol w:w="294"/>
        <w:gridCol w:w="601"/>
        <w:gridCol w:w="601"/>
        <w:gridCol w:w="291"/>
        <w:gridCol w:w="752"/>
        <w:gridCol w:w="749"/>
        <w:gridCol w:w="291"/>
        <w:gridCol w:w="601"/>
        <w:gridCol w:w="601"/>
        <w:gridCol w:w="291"/>
        <w:gridCol w:w="740"/>
        <w:gridCol w:w="1155"/>
      </w:tblGrid>
      <w:tr w:rsidR="0099394E" w:rsidRPr="0099394E" w14:paraId="7F0F93FB" w14:textId="77777777" w:rsidTr="000531C1">
        <w:trPr>
          <w:trHeight w:val="698"/>
        </w:trPr>
        <w:tc>
          <w:tcPr>
            <w:tcW w:w="5000" w:type="pct"/>
            <w:gridSpan w:val="20"/>
            <w:tcBorders>
              <w:top w:val="nil"/>
              <w:left w:val="nil"/>
              <w:bottom w:val="nil"/>
              <w:right w:val="nil"/>
            </w:tcBorders>
            <w:shd w:val="clear" w:color="auto" w:fill="auto"/>
            <w:noWrap/>
            <w:vAlign w:val="center"/>
          </w:tcPr>
          <w:p w14:paraId="2A9C15A0" w14:textId="77777777" w:rsidR="0099394E" w:rsidRPr="0099394E" w:rsidRDefault="0099394E" w:rsidP="0099394E">
            <w:pPr>
              <w:widowControl w:val="0"/>
              <w:suppressAutoHyphens/>
              <w:spacing w:after="0" w:line="240" w:lineRule="auto"/>
              <w:ind w:left="11482" w:right="-69"/>
              <w:jc w:val="both"/>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sz w:val="24"/>
                <w:szCs w:val="24"/>
                <w:lang w:val="uk-UA" w:eastAsia="ar-SA"/>
              </w:rPr>
              <w:lastRenderedPageBreak/>
              <w:t>Додаток  1</w:t>
            </w:r>
          </w:p>
          <w:p w14:paraId="40F66049" w14:textId="77777777" w:rsidR="0099394E" w:rsidRPr="0099394E" w:rsidRDefault="0099394E" w:rsidP="0099394E">
            <w:pPr>
              <w:widowControl w:val="0"/>
              <w:suppressAutoHyphens/>
              <w:spacing w:after="0" w:line="240" w:lineRule="auto"/>
              <w:ind w:left="11482" w:right="-69" w:firstLine="11"/>
              <w:jc w:val="both"/>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sz w:val="24"/>
                <w:szCs w:val="24"/>
                <w:lang w:val="uk-UA" w:eastAsia="ar-SA"/>
              </w:rPr>
              <w:t>до Договору №_____________</w:t>
            </w:r>
          </w:p>
          <w:p w14:paraId="46D89D19" w14:textId="77777777" w:rsidR="0099394E" w:rsidRPr="0099394E" w:rsidRDefault="0099394E" w:rsidP="0099394E">
            <w:pPr>
              <w:widowControl w:val="0"/>
              <w:spacing w:after="0" w:line="240" w:lineRule="auto"/>
              <w:ind w:left="11482"/>
              <w:jc w:val="both"/>
              <w:rPr>
                <w:rFonts w:ascii="Times New Roman" w:eastAsia="Times New Roman" w:hAnsi="Times New Roman" w:cs="Times New Roman"/>
                <w:snapToGrid w:val="0"/>
                <w:sz w:val="24"/>
                <w:szCs w:val="24"/>
                <w:lang w:val="uk-UA" w:eastAsia="ru-RU"/>
              </w:rPr>
            </w:pPr>
            <w:r w:rsidRPr="0099394E">
              <w:rPr>
                <w:rFonts w:ascii="Times New Roman" w:eastAsia="Times New Roman" w:hAnsi="Times New Roman" w:cs="Times New Roman"/>
                <w:snapToGrid w:val="0"/>
                <w:sz w:val="24"/>
                <w:szCs w:val="24"/>
                <w:lang w:val="uk-UA" w:eastAsia="ru-RU"/>
              </w:rPr>
              <w:t>від __________________</w:t>
            </w:r>
          </w:p>
        </w:tc>
      </w:tr>
      <w:tr w:rsidR="0099394E" w:rsidRPr="0099394E" w14:paraId="280D7F7F" w14:textId="77777777" w:rsidTr="000531C1">
        <w:trPr>
          <w:trHeight w:val="157"/>
        </w:trPr>
        <w:tc>
          <w:tcPr>
            <w:tcW w:w="5000" w:type="pct"/>
            <w:gridSpan w:val="20"/>
            <w:tcBorders>
              <w:top w:val="nil"/>
              <w:left w:val="nil"/>
              <w:bottom w:val="single" w:sz="4" w:space="0" w:color="auto"/>
              <w:right w:val="nil"/>
            </w:tcBorders>
            <w:shd w:val="clear" w:color="auto" w:fill="auto"/>
            <w:noWrap/>
            <w:vAlign w:val="center"/>
          </w:tcPr>
          <w:p w14:paraId="13AD0477" w14:textId="77777777" w:rsidR="0099394E" w:rsidRPr="0099394E" w:rsidRDefault="0099394E" w:rsidP="0099394E">
            <w:pPr>
              <w:spacing w:after="0" w:line="240" w:lineRule="auto"/>
              <w:jc w:val="center"/>
              <w:rPr>
                <w:rFonts w:ascii="Times New Roman" w:eastAsia="Times New Roman" w:hAnsi="Times New Roman" w:cs="Times New Roman"/>
                <w:b/>
                <w:bCs/>
                <w:sz w:val="24"/>
                <w:szCs w:val="24"/>
                <w:lang w:val="uk-UA" w:eastAsia="ru-RU"/>
              </w:rPr>
            </w:pPr>
            <w:r w:rsidRPr="0099394E">
              <w:rPr>
                <w:rFonts w:ascii="Times New Roman" w:eastAsia="Times New Roman" w:hAnsi="Times New Roman" w:cs="Times New Roman"/>
                <w:b/>
                <w:bCs/>
                <w:sz w:val="24"/>
                <w:szCs w:val="24"/>
                <w:lang w:val="uk-UA" w:eastAsia="ru-RU"/>
              </w:rPr>
              <w:t>Д И С Л О К А Ц І Я</w:t>
            </w:r>
          </w:p>
          <w:p w14:paraId="6F90FB81" w14:textId="77777777" w:rsidR="0099394E" w:rsidRPr="0099394E" w:rsidRDefault="0099394E" w:rsidP="0099394E">
            <w:pPr>
              <w:spacing w:after="0" w:line="240" w:lineRule="auto"/>
              <w:jc w:val="center"/>
              <w:rPr>
                <w:rFonts w:ascii="Times New Roman" w:eastAsia="Times New Roman" w:hAnsi="Times New Roman" w:cs="Times New Roman"/>
                <w:b/>
                <w:bCs/>
                <w:sz w:val="24"/>
                <w:szCs w:val="24"/>
                <w:lang w:val="uk-UA" w:eastAsia="ru-RU"/>
              </w:rPr>
            </w:pPr>
          </w:p>
        </w:tc>
      </w:tr>
      <w:tr w:rsidR="0099394E" w:rsidRPr="0099394E" w14:paraId="23BA8DCD" w14:textId="77777777" w:rsidTr="00D32D56">
        <w:trPr>
          <w:trHeight w:val="312"/>
        </w:trPr>
        <w:tc>
          <w:tcPr>
            <w:tcW w:w="148" w:type="pct"/>
            <w:vMerge w:val="restart"/>
            <w:shd w:val="clear" w:color="auto" w:fill="auto"/>
            <w:vAlign w:val="center"/>
          </w:tcPr>
          <w:p w14:paraId="28E0F9E3" w14:textId="77777777" w:rsidR="0099394E" w:rsidRPr="0099394E" w:rsidRDefault="0099394E" w:rsidP="0099394E">
            <w:pPr>
              <w:spacing w:after="0" w:line="240" w:lineRule="auto"/>
              <w:jc w:val="center"/>
              <w:rPr>
                <w:rFonts w:ascii="Arial Narrow" w:eastAsia="Times New Roman" w:hAnsi="Arial Narrow" w:cs="Times New Roman"/>
                <w:sz w:val="16"/>
                <w:szCs w:val="16"/>
                <w:lang w:val="uk-UA" w:eastAsia="ru-RU"/>
              </w:rPr>
            </w:pPr>
            <w:r w:rsidRPr="0099394E">
              <w:rPr>
                <w:rFonts w:ascii="Arial Narrow" w:eastAsia="Times New Roman" w:hAnsi="Arial Narrow" w:cs="Times New Roman"/>
                <w:sz w:val="16"/>
                <w:szCs w:val="16"/>
                <w:lang w:val="uk-UA" w:eastAsia="ru-RU"/>
              </w:rPr>
              <w:t>№ п/п</w:t>
            </w:r>
          </w:p>
        </w:tc>
        <w:tc>
          <w:tcPr>
            <w:tcW w:w="773" w:type="pct"/>
            <w:vMerge w:val="restart"/>
            <w:shd w:val="clear" w:color="auto" w:fill="auto"/>
            <w:vAlign w:val="center"/>
          </w:tcPr>
          <w:p w14:paraId="59DF4FA2" w14:textId="77777777" w:rsidR="0099394E" w:rsidRPr="0099394E" w:rsidRDefault="0099394E" w:rsidP="0099394E">
            <w:pPr>
              <w:spacing w:after="0" w:line="240" w:lineRule="auto"/>
              <w:jc w:val="center"/>
              <w:rPr>
                <w:rFonts w:ascii="Arial Narrow" w:eastAsia="Times New Roman" w:hAnsi="Arial Narrow" w:cs="Times New Roman"/>
                <w:sz w:val="16"/>
                <w:szCs w:val="16"/>
                <w:lang w:val="uk-UA" w:eastAsia="ru-RU"/>
              </w:rPr>
            </w:pPr>
            <w:r w:rsidRPr="0099394E">
              <w:rPr>
                <w:rFonts w:ascii="Arial Narrow" w:eastAsia="Times New Roman" w:hAnsi="Arial Narrow" w:cs="Times New Roman"/>
                <w:sz w:val="16"/>
                <w:szCs w:val="16"/>
                <w:lang w:val="uk-UA" w:eastAsia="ru-RU"/>
              </w:rPr>
              <w:t>Найменування Об’єкту</w:t>
            </w:r>
          </w:p>
        </w:tc>
        <w:tc>
          <w:tcPr>
            <w:tcW w:w="841" w:type="pct"/>
            <w:vMerge w:val="restart"/>
            <w:shd w:val="clear" w:color="auto" w:fill="auto"/>
            <w:vAlign w:val="center"/>
          </w:tcPr>
          <w:p w14:paraId="66FECF58" w14:textId="77777777" w:rsidR="0099394E" w:rsidRPr="0099394E" w:rsidRDefault="0099394E" w:rsidP="0099394E">
            <w:pPr>
              <w:spacing w:after="0" w:line="240" w:lineRule="auto"/>
              <w:jc w:val="center"/>
              <w:rPr>
                <w:rFonts w:ascii="Arial Narrow" w:eastAsia="Times New Roman" w:hAnsi="Arial Narrow" w:cs="Times New Roman"/>
                <w:sz w:val="16"/>
                <w:szCs w:val="16"/>
                <w:lang w:val="uk-UA" w:eastAsia="ru-RU"/>
              </w:rPr>
            </w:pPr>
            <w:r w:rsidRPr="0099394E">
              <w:rPr>
                <w:rFonts w:ascii="Arial Narrow" w:eastAsia="Times New Roman" w:hAnsi="Arial Narrow" w:cs="Times New Roman"/>
                <w:sz w:val="16"/>
                <w:szCs w:val="16"/>
                <w:lang w:val="uk-UA" w:eastAsia="ru-RU"/>
              </w:rPr>
              <w:t xml:space="preserve">Адреса розташування </w:t>
            </w:r>
          </w:p>
        </w:tc>
        <w:tc>
          <w:tcPr>
            <w:tcW w:w="241" w:type="pct"/>
            <w:vMerge w:val="restart"/>
            <w:shd w:val="clear" w:color="auto" w:fill="auto"/>
            <w:textDirection w:val="btLr"/>
            <w:vAlign w:val="center"/>
          </w:tcPr>
          <w:p w14:paraId="58654679" w14:textId="77777777" w:rsidR="0099394E" w:rsidRPr="0099394E" w:rsidRDefault="0099394E" w:rsidP="0099394E">
            <w:pPr>
              <w:spacing w:after="0" w:line="240" w:lineRule="auto"/>
              <w:jc w:val="center"/>
              <w:rPr>
                <w:rFonts w:ascii="Arial Narrow" w:eastAsia="Times New Roman" w:hAnsi="Arial Narrow" w:cs="Times New Roman"/>
                <w:sz w:val="16"/>
                <w:szCs w:val="16"/>
                <w:lang w:val="uk-UA" w:eastAsia="ru-RU"/>
              </w:rPr>
            </w:pPr>
            <w:r w:rsidRPr="0099394E">
              <w:rPr>
                <w:rFonts w:ascii="Arial Narrow" w:eastAsia="Times New Roman" w:hAnsi="Arial Narrow" w:cs="Times New Roman"/>
                <w:sz w:val="16"/>
                <w:szCs w:val="16"/>
                <w:lang w:val="uk-UA" w:eastAsia="ru-RU"/>
              </w:rPr>
              <w:t>Вид охорони (ОС, ТС, ПС)</w:t>
            </w:r>
          </w:p>
        </w:tc>
        <w:tc>
          <w:tcPr>
            <w:tcW w:w="2624" w:type="pct"/>
            <w:gridSpan w:val="15"/>
            <w:shd w:val="clear" w:color="auto" w:fill="auto"/>
            <w:noWrap/>
            <w:vAlign w:val="center"/>
          </w:tcPr>
          <w:p w14:paraId="404D7230" w14:textId="77777777" w:rsidR="0099394E" w:rsidRPr="0099394E" w:rsidRDefault="0099394E" w:rsidP="0099394E">
            <w:pPr>
              <w:spacing w:after="0" w:line="240" w:lineRule="auto"/>
              <w:jc w:val="center"/>
              <w:rPr>
                <w:rFonts w:ascii="Arial Narrow" w:eastAsia="Times New Roman" w:hAnsi="Arial Narrow" w:cs="Times New Roman"/>
                <w:sz w:val="16"/>
                <w:szCs w:val="16"/>
                <w:lang w:val="uk-UA" w:eastAsia="ru-RU"/>
              </w:rPr>
            </w:pPr>
            <w:r w:rsidRPr="0099394E">
              <w:rPr>
                <w:rFonts w:ascii="Arial Narrow" w:eastAsia="Times New Roman" w:hAnsi="Arial Narrow" w:cs="Times New Roman"/>
                <w:sz w:val="16"/>
                <w:szCs w:val="16"/>
                <w:lang w:val="uk-UA" w:eastAsia="ru-RU"/>
              </w:rPr>
              <w:t>Часи охорони "від-до" в дні:</w:t>
            </w:r>
          </w:p>
        </w:tc>
        <w:tc>
          <w:tcPr>
            <w:tcW w:w="373" w:type="pct"/>
            <w:shd w:val="clear" w:color="auto" w:fill="auto"/>
            <w:noWrap/>
            <w:vAlign w:val="center"/>
          </w:tcPr>
          <w:p w14:paraId="76227A4B" w14:textId="77777777" w:rsidR="0099394E" w:rsidRPr="0099394E" w:rsidRDefault="0099394E" w:rsidP="0099394E">
            <w:pPr>
              <w:spacing w:after="0" w:line="240" w:lineRule="auto"/>
              <w:jc w:val="center"/>
              <w:rPr>
                <w:rFonts w:ascii="Arial Narrow" w:eastAsia="Times New Roman" w:hAnsi="Arial Narrow" w:cs="Times New Roman"/>
                <w:sz w:val="16"/>
                <w:szCs w:val="16"/>
                <w:lang w:val="uk-UA" w:eastAsia="ru-RU"/>
              </w:rPr>
            </w:pPr>
            <w:r w:rsidRPr="0099394E">
              <w:rPr>
                <w:rFonts w:ascii="Arial Narrow" w:eastAsia="Times New Roman" w:hAnsi="Arial Narrow" w:cs="Times New Roman"/>
                <w:sz w:val="16"/>
                <w:szCs w:val="16"/>
                <w:lang w:val="uk-UA" w:eastAsia="ru-RU"/>
              </w:rPr>
              <w:t>Примітка</w:t>
            </w:r>
          </w:p>
        </w:tc>
      </w:tr>
      <w:tr w:rsidR="0099394E" w:rsidRPr="0099394E" w14:paraId="66EF4870" w14:textId="77777777" w:rsidTr="00D32D56">
        <w:trPr>
          <w:trHeight w:val="585"/>
        </w:trPr>
        <w:tc>
          <w:tcPr>
            <w:tcW w:w="148" w:type="pct"/>
            <w:vMerge/>
            <w:vAlign w:val="center"/>
          </w:tcPr>
          <w:p w14:paraId="46DEC35F" w14:textId="77777777" w:rsidR="0099394E" w:rsidRPr="0099394E" w:rsidRDefault="0099394E" w:rsidP="0099394E">
            <w:pPr>
              <w:spacing w:after="0" w:line="240" w:lineRule="auto"/>
              <w:rPr>
                <w:rFonts w:ascii="Arial Narrow" w:eastAsia="Times New Roman" w:hAnsi="Arial Narrow" w:cs="Times New Roman"/>
                <w:sz w:val="16"/>
                <w:szCs w:val="16"/>
                <w:lang w:val="uk-UA" w:eastAsia="ru-RU"/>
              </w:rPr>
            </w:pPr>
          </w:p>
        </w:tc>
        <w:tc>
          <w:tcPr>
            <w:tcW w:w="773" w:type="pct"/>
            <w:vMerge/>
            <w:vAlign w:val="center"/>
          </w:tcPr>
          <w:p w14:paraId="6AF9DB71" w14:textId="77777777" w:rsidR="0099394E" w:rsidRPr="0099394E" w:rsidRDefault="0099394E" w:rsidP="0099394E">
            <w:pPr>
              <w:spacing w:after="0" w:line="240" w:lineRule="auto"/>
              <w:rPr>
                <w:rFonts w:ascii="Arial Narrow" w:eastAsia="Times New Roman" w:hAnsi="Arial Narrow" w:cs="Times New Roman"/>
                <w:sz w:val="16"/>
                <w:szCs w:val="16"/>
                <w:lang w:val="uk-UA" w:eastAsia="ru-RU"/>
              </w:rPr>
            </w:pPr>
          </w:p>
        </w:tc>
        <w:tc>
          <w:tcPr>
            <w:tcW w:w="841" w:type="pct"/>
            <w:vMerge/>
            <w:vAlign w:val="center"/>
          </w:tcPr>
          <w:p w14:paraId="0E646648" w14:textId="77777777" w:rsidR="0099394E" w:rsidRPr="0099394E" w:rsidRDefault="0099394E" w:rsidP="0099394E">
            <w:pPr>
              <w:spacing w:after="0" w:line="240" w:lineRule="auto"/>
              <w:rPr>
                <w:rFonts w:ascii="Arial Narrow" w:eastAsia="Times New Roman" w:hAnsi="Arial Narrow" w:cs="Times New Roman"/>
                <w:sz w:val="16"/>
                <w:szCs w:val="16"/>
                <w:lang w:val="uk-UA" w:eastAsia="ru-RU"/>
              </w:rPr>
            </w:pPr>
          </w:p>
        </w:tc>
        <w:tc>
          <w:tcPr>
            <w:tcW w:w="241" w:type="pct"/>
            <w:vMerge/>
            <w:vAlign w:val="center"/>
          </w:tcPr>
          <w:p w14:paraId="3CB47EBF" w14:textId="77777777" w:rsidR="0099394E" w:rsidRPr="0099394E" w:rsidRDefault="0099394E" w:rsidP="0099394E">
            <w:pPr>
              <w:spacing w:after="0" w:line="240" w:lineRule="auto"/>
              <w:rPr>
                <w:rFonts w:ascii="Arial Narrow" w:eastAsia="Times New Roman" w:hAnsi="Arial Narrow" w:cs="Times New Roman"/>
                <w:sz w:val="16"/>
                <w:szCs w:val="16"/>
                <w:lang w:val="uk-UA" w:eastAsia="ru-RU"/>
              </w:rPr>
            </w:pPr>
          </w:p>
        </w:tc>
        <w:tc>
          <w:tcPr>
            <w:tcW w:w="517" w:type="pct"/>
            <w:gridSpan w:val="3"/>
            <w:shd w:val="clear" w:color="auto" w:fill="auto"/>
            <w:noWrap/>
            <w:vAlign w:val="center"/>
          </w:tcPr>
          <w:p w14:paraId="736F2DC4" w14:textId="77777777" w:rsidR="0099394E" w:rsidRPr="0099394E" w:rsidRDefault="0099394E" w:rsidP="0099394E">
            <w:pPr>
              <w:spacing w:after="0" w:line="240" w:lineRule="auto"/>
              <w:jc w:val="center"/>
              <w:rPr>
                <w:rFonts w:ascii="Arial Narrow" w:eastAsia="Times New Roman" w:hAnsi="Arial Narrow" w:cs="Times New Roman"/>
                <w:sz w:val="16"/>
                <w:szCs w:val="16"/>
                <w:lang w:val="uk-UA" w:eastAsia="ru-RU"/>
              </w:rPr>
            </w:pPr>
            <w:r w:rsidRPr="0099394E">
              <w:rPr>
                <w:rFonts w:ascii="Arial Narrow" w:eastAsia="Times New Roman" w:hAnsi="Arial Narrow" w:cs="Times New Roman"/>
                <w:sz w:val="16"/>
                <w:szCs w:val="16"/>
                <w:lang w:val="uk-UA" w:eastAsia="ru-RU"/>
              </w:rPr>
              <w:t>Робочі</w:t>
            </w:r>
          </w:p>
        </w:tc>
        <w:tc>
          <w:tcPr>
            <w:tcW w:w="519" w:type="pct"/>
            <w:gridSpan w:val="3"/>
            <w:shd w:val="clear" w:color="auto" w:fill="auto"/>
            <w:vAlign w:val="center"/>
          </w:tcPr>
          <w:p w14:paraId="0B3BA3E1" w14:textId="77777777" w:rsidR="0099394E" w:rsidRPr="0099394E" w:rsidRDefault="0099394E" w:rsidP="0099394E">
            <w:pPr>
              <w:spacing w:after="0" w:line="240" w:lineRule="auto"/>
              <w:jc w:val="center"/>
              <w:rPr>
                <w:rFonts w:ascii="Arial Narrow" w:eastAsia="Times New Roman" w:hAnsi="Arial Narrow" w:cs="Times New Roman"/>
                <w:sz w:val="16"/>
                <w:szCs w:val="16"/>
                <w:lang w:val="uk-UA" w:eastAsia="ru-RU"/>
              </w:rPr>
            </w:pPr>
            <w:r w:rsidRPr="0099394E">
              <w:rPr>
                <w:rFonts w:ascii="Arial Narrow" w:eastAsia="Times New Roman" w:hAnsi="Arial Narrow" w:cs="Times New Roman"/>
                <w:sz w:val="16"/>
                <w:szCs w:val="16"/>
                <w:lang w:val="uk-UA" w:eastAsia="ru-RU"/>
              </w:rPr>
              <w:t>Передвихідні</w:t>
            </w:r>
          </w:p>
        </w:tc>
        <w:tc>
          <w:tcPr>
            <w:tcW w:w="531" w:type="pct"/>
            <w:gridSpan w:val="3"/>
            <w:shd w:val="clear" w:color="auto" w:fill="auto"/>
            <w:noWrap/>
            <w:vAlign w:val="center"/>
          </w:tcPr>
          <w:p w14:paraId="0A0AA2F8" w14:textId="77777777" w:rsidR="0099394E" w:rsidRPr="0099394E" w:rsidRDefault="0099394E" w:rsidP="0099394E">
            <w:pPr>
              <w:spacing w:after="0" w:line="240" w:lineRule="auto"/>
              <w:jc w:val="center"/>
              <w:rPr>
                <w:rFonts w:ascii="Arial Narrow" w:eastAsia="Times New Roman" w:hAnsi="Arial Narrow" w:cs="Times New Roman"/>
                <w:sz w:val="16"/>
                <w:szCs w:val="16"/>
                <w:lang w:val="uk-UA" w:eastAsia="ru-RU"/>
              </w:rPr>
            </w:pPr>
            <w:r w:rsidRPr="0099394E">
              <w:rPr>
                <w:rFonts w:ascii="Arial Narrow" w:eastAsia="Times New Roman" w:hAnsi="Arial Narrow" w:cs="Times New Roman"/>
                <w:sz w:val="16"/>
                <w:szCs w:val="16"/>
                <w:lang w:val="uk-UA" w:eastAsia="ru-RU"/>
              </w:rPr>
              <w:t xml:space="preserve">Вихідні </w:t>
            </w:r>
          </w:p>
        </w:tc>
        <w:tc>
          <w:tcPr>
            <w:tcW w:w="530" w:type="pct"/>
            <w:gridSpan w:val="3"/>
            <w:shd w:val="clear" w:color="auto" w:fill="auto"/>
            <w:vAlign w:val="center"/>
          </w:tcPr>
          <w:p w14:paraId="551AA85C" w14:textId="77777777" w:rsidR="0099394E" w:rsidRPr="0099394E" w:rsidRDefault="0099394E" w:rsidP="0099394E">
            <w:pPr>
              <w:spacing w:after="0" w:line="240" w:lineRule="auto"/>
              <w:jc w:val="center"/>
              <w:rPr>
                <w:rFonts w:ascii="Arial Narrow" w:eastAsia="Times New Roman" w:hAnsi="Arial Narrow" w:cs="Times New Roman"/>
                <w:sz w:val="16"/>
                <w:szCs w:val="16"/>
                <w:lang w:val="uk-UA" w:eastAsia="ru-RU"/>
              </w:rPr>
            </w:pPr>
            <w:r w:rsidRPr="0099394E">
              <w:rPr>
                <w:rFonts w:ascii="Arial Narrow" w:eastAsia="Times New Roman" w:hAnsi="Arial Narrow" w:cs="Times New Roman"/>
                <w:sz w:val="16"/>
                <w:szCs w:val="16"/>
                <w:lang w:val="uk-UA" w:eastAsia="ru-RU"/>
              </w:rPr>
              <w:t>Передсвяткові</w:t>
            </w:r>
          </w:p>
        </w:tc>
        <w:tc>
          <w:tcPr>
            <w:tcW w:w="527" w:type="pct"/>
            <w:gridSpan w:val="3"/>
            <w:shd w:val="clear" w:color="auto" w:fill="auto"/>
            <w:noWrap/>
            <w:vAlign w:val="center"/>
          </w:tcPr>
          <w:p w14:paraId="7AB9A7F6" w14:textId="77777777" w:rsidR="0099394E" w:rsidRPr="0099394E" w:rsidRDefault="0099394E" w:rsidP="0099394E">
            <w:pPr>
              <w:spacing w:after="0" w:line="240" w:lineRule="auto"/>
              <w:jc w:val="center"/>
              <w:rPr>
                <w:rFonts w:ascii="Arial Narrow" w:eastAsia="Times New Roman" w:hAnsi="Arial Narrow" w:cs="Times New Roman"/>
                <w:sz w:val="16"/>
                <w:szCs w:val="16"/>
                <w:lang w:val="uk-UA" w:eastAsia="ru-RU"/>
              </w:rPr>
            </w:pPr>
            <w:r w:rsidRPr="0099394E">
              <w:rPr>
                <w:rFonts w:ascii="Arial Narrow" w:eastAsia="Times New Roman" w:hAnsi="Arial Narrow" w:cs="Times New Roman"/>
                <w:sz w:val="16"/>
                <w:szCs w:val="16"/>
                <w:lang w:val="uk-UA" w:eastAsia="ru-RU"/>
              </w:rPr>
              <w:t>Святкові</w:t>
            </w:r>
          </w:p>
        </w:tc>
        <w:tc>
          <w:tcPr>
            <w:tcW w:w="373" w:type="pct"/>
            <w:shd w:val="clear" w:color="auto" w:fill="auto"/>
            <w:vAlign w:val="center"/>
          </w:tcPr>
          <w:p w14:paraId="3F6D80B4" w14:textId="77777777" w:rsidR="0099394E" w:rsidRPr="0099394E" w:rsidRDefault="0099394E" w:rsidP="0099394E">
            <w:pPr>
              <w:spacing w:after="0" w:line="240" w:lineRule="auto"/>
              <w:jc w:val="center"/>
              <w:rPr>
                <w:rFonts w:ascii="Arial Narrow" w:eastAsia="Times New Roman" w:hAnsi="Arial Narrow" w:cs="Times New Roman"/>
                <w:sz w:val="16"/>
                <w:szCs w:val="16"/>
                <w:lang w:val="uk-UA" w:eastAsia="ru-RU"/>
              </w:rPr>
            </w:pPr>
            <w:r w:rsidRPr="0099394E">
              <w:rPr>
                <w:rFonts w:ascii="Arial Narrow" w:eastAsia="Times New Roman" w:hAnsi="Arial Narrow" w:cs="Times New Roman"/>
                <w:sz w:val="16"/>
                <w:szCs w:val="16"/>
                <w:lang w:val="uk-UA" w:eastAsia="ru-RU"/>
              </w:rPr>
              <w:t xml:space="preserve">(вихідні дні тижня) </w:t>
            </w:r>
          </w:p>
        </w:tc>
      </w:tr>
      <w:tr w:rsidR="0099394E" w:rsidRPr="0099394E" w14:paraId="025E79F5" w14:textId="77777777" w:rsidTr="00D32D56">
        <w:trPr>
          <w:trHeight w:val="630"/>
        </w:trPr>
        <w:tc>
          <w:tcPr>
            <w:tcW w:w="148" w:type="pct"/>
            <w:shd w:val="clear" w:color="auto" w:fill="auto"/>
            <w:noWrap/>
            <w:vAlign w:val="center"/>
          </w:tcPr>
          <w:p w14:paraId="04BAE2BB" w14:textId="77777777" w:rsidR="0099394E" w:rsidRPr="0099394E" w:rsidRDefault="0099394E" w:rsidP="0099394E">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1</w:t>
            </w:r>
          </w:p>
        </w:tc>
        <w:tc>
          <w:tcPr>
            <w:tcW w:w="773" w:type="pct"/>
            <w:shd w:val="clear" w:color="auto" w:fill="auto"/>
            <w:vAlign w:val="center"/>
          </w:tcPr>
          <w:p w14:paraId="1098E4F2" w14:textId="77777777" w:rsidR="0099394E" w:rsidRPr="0099394E" w:rsidRDefault="0099394E" w:rsidP="0099394E">
            <w:pPr>
              <w:spacing w:after="0" w:line="240" w:lineRule="auto"/>
              <w:jc w:val="center"/>
              <w:outlineLvl w:val="0"/>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Приміщення офісу</w:t>
            </w:r>
          </w:p>
        </w:tc>
        <w:tc>
          <w:tcPr>
            <w:tcW w:w="841" w:type="pct"/>
            <w:shd w:val="clear" w:color="auto" w:fill="auto"/>
            <w:vAlign w:val="center"/>
          </w:tcPr>
          <w:p w14:paraId="5493D68E" w14:textId="77777777" w:rsidR="0099394E" w:rsidRPr="0099394E" w:rsidRDefault="0099394E" w:rsidP="0099394E">
            <w:pPr>
              <w:spacing w:after="0" w:line="240" w:lineRule="auto"/>
              <w:outlineLvl w:val="0"/>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м. Миколаїв,</w:t>
            </w:r>
          </w:p>
          <w:p w14:paraId="469AD9BB" w14:textId="77777777" w:rsidR="0099394E" w:rsidRPr="0099394E" w:rsidRDefault="0099394E" w:rsidP="0099394E">
            <w:pPr>
              <w:spacing w:after="0" w:line="240" w:lineRule="auto"/>
              <w:outlineLvl w:val="0"/>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 xml:space="preserve">вул. </w:t>
            </w:r>
            <w:proofErr w:type="spellStart"/>
            <w:r w:rsidRPr="0099394E">
              <w:rPr>
                <w:rFonts w:ascii="Times New Roman" w:eastAsia="Times New Roman" w:hAnsi="Times New Roman" w:cs="Times New Roman"/>
                <w:lang w:val="uk-UA" w:eastAsia="ru-RU"/>
              </w:rPr>
              <w:t>Потьомкінська</w:t>
            </w:r>
            <w:proofErr w:type="spellEnd"/>
            <w:r w:rsidRPr="0099394E">
              <w:rPr>
                <w:rFonts w:ascii="Times New Roman" w:eastAsia="Times New Roman" w:hAnsi="Times New Roman" w:cs="Times New Roman"/>
                <w:lang w:val="uk-UA" w:eastAsia="ru-RU"/>
              </w:rPr>
              <w:t>, 91</w:t>
            </w:r>
          </w:p>
        </w:tc>
        <w:tc>
          <w:tcPr>
            <w:tcW w:w="241" w:type="pct"/>
            <w:shd w:val="clear" w:color="auto" w:fill="auto"/>
            <w:vAlign w:val="center"/>
          </w:tcPr>
          <w:p w14:paraId="3D9FB419" w14:textId="77777777" w:rsidR="0099394E" w:rsidRPr="0099394E" w:rsidRDefault="0099394E" w:rsidP="0099394E">
            <w:pPr>
              <w:spacing w:after="0" w:line="240" w:lineRule="auto"/>
              <w:jc w:val="center"/>
              <w:outlineLvl w:val="0"/>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ПЦС</w:t>
            </w:r>
          </w:p>
        </w:tc>
        <w:tc>
          <w:tcPr>
            <w:tcW w:w="227" w:type="pct"/>
            <w:shd w:val="clear" w:color="auto" w:fill="auto"/>
            <w:noWrap/>
            <w:vAlign w:val="center"/>
          </w:tcPr>
          <w:p w14:paraId="32CD02C4" w14:textId="104ED1F4" w:rsidR="0099394E" w:rsidRPr="0099394E" w:rsidRDefault="0099394E" w:rsidP="0099394E">
            <w:pPr>
              <w:spacing w:after="0" w:line="240" w:lineRule="auto"/>
              <w:jc w:val="center"/>
              <w:outlineLvl w:val="0"/>
              <w:rPr>
                <w:rFonts w:ascii="Times New Roman" w:eastAsia="Times New Roman" w:hAnsi="Times New Roman" w:cs="Times New Roman"/>
                <w:sz w:val="20"/>
                <w:szCs w:val="20"/>
                <w:lang w:val="uk-UA" w:eastAsia="ru-RU"/>
              </w:rPr>
            </w:pPr>
            <w:r w:rsidRPr="0099394E">
              <w:rPr>
                <w:rFonts w:ascii="Times New Roman" w:eastAsia="Times New Roman" w:hAnsi="Times New Roman" w:cs="Times New Roman"/>
                <w:sz w:val="20"/>
                <w:szCs w:val="20"/>
                <w:lang w:val="uk-UA" w:eastAsia="ru-RU"/>
              </w:rPr>
              <w:t>1</w:t>
            </w:r>
            <w:r w:rsidR="001E54D6">
              <w:rPr>
                <w:rFonts w:ascii="Times New Roman" w:eastAsia="Times New Roman" w:hAnsi="Times New Roman" w:cs="Times New Roman"/>
                <w:sz w:val="20"/>
                <w:szCs w:val="20"/>
                <w:lang w:val="uk-UA" w:eastAsia="ru-RU"/>
              </w:rPr>
              <w:t>8</w:t>
            </w:r>
            <w:r w:rsidRPr="0099394E">
              <w:rPr>
                <w:rFonts w:ascii="Times New Roman" w:eastAsia="Times New Roman" w:hAnsi="Times New Roman" w:cs="Times New Roman"/>
                <w:sz w:val="20"/>
                <w:szCs w:val="20"/>
                <w:lang w:val="uk-UA" w:eastAsia="ru-RU"/>
              </w:rPr>
              <w:t>:00</w:t>
            </w:r>
          </w:p>
        </w:tc>
        <w:tc>
          <w:tcPr>
            <w:tcW w:w="96" w:type="pct"/>
            <w:shd w:val="clear" w:color="auto" w:fill="auto"/>
            <w:noWrap/>
            <w:vAlign w:val="center"/>
          </w:tcPr>
          <w:p w14:paraId="7DEFF151" w14:textId="77777777" w:rsidR="0099394E" w:rsidRPr="0099394E" w:rsidRDefault="0099394E" w:rsidP="0099394E">
            <w:pPr>
              <w:spacing w:after="0" w:line="240" w:lineRule="auto"/>
              <w:jc w:val="center"/>
              <w:outlineLvl w:val="0"/>
              <w:rPr>
                <w:rFonts w:ascii="Times New Roman" w:eastAsia="Times New Roman" w:hAnsi="Times New Roman" w:cs="Times New Roman"/>
                <w:sz w:val="20"/>
                <w:szCs w:val="20"/>
                <w:lang w:val="uk-UA" w:eastAsia="ru-RU"/>
              </w:rPr>
            </w:pPr>
            <w:r w:rsidRPr="0099394E">
              <w:rPr>
                <w:rFonts w:ascii="Times New Roman" w:eastAsia="Times New Roman" w:hAnsi="Times New Roman" w:cs="Times New Roman"/>
                <w:sz w:val="20"/>
                <w:szCs w:val="20"/>
                <w:lang w:val="uk-UA" w:eastAsia="ru-RU"/>
              </w:rPr>
              <w:t>-</w:t>
            </w:r>
          </w:p>
        </w:tc>
        <w:tc>
          <w:tcPr>
            <w:tcW w:w="194" w:type="pct"/>
            <w:shd w:val="clear" w:color="auto" w:fill="auto"/>
            <w:noWrap/>
            <w:vAlign w:val="center"/>
          </w:tcPr>
          <w:p w14:paraId="7909A1A4" w14:textId="77777777" w:rsidR="0099394E" w:rsidRPr="0099394E" w:rsidRDefault="0099394E" w:rsidP="0099394E">
            <w:pPr>
              <w:spacing w:after="0" w:line="240" w:lineRule="auto"/>
              <w:jc w:val="center"/>
              <w:outlineLvl w:val="0"/>
              <w:rPr>
                <w:rFonts w:ascii="Times New Roman" w:eastAsia="Times New Roman" w:hAnsi="Times New Roman" w:cs="Times New Roman"/>
                <w:sz w:val="20"/>
                <w:szCs w:val="20"/>
                <w:lang w:val="uk-UA" w:eastAsia="ru-RU"/>
              </w:rPr>
            </w:pPr>
            <w:r w:rsidRPr="0099394E">
              <w:rPr>
                <w:rFonts w:ascii="Times New Roman" w:eastAsia="Times New Roman" w:hAnsi="Times New Roman" w:cs="Times New Roman"/>
                <w:sz w:val="20"/>
                <w:szCs w:val="20"/>
                <w:lang w:val="uk-UA" w:eastAsia="ru-RU"/>
              </w:rPr>
              <w:t>8:00</w:t>
            </w:r>
          </w:p>
        </w:tc>
        <w:tc>
          <w:tcPr>
            <w:tcW w:w="230" w:type="pct"/>
            <w:shd w:val="clear" w:color="auto" w:fill="auto"/>
            <w:noWrap/>
            <w:vAlign w:val="center"/>
          </w:tcPr>
          <w:p w14:paraId="018AFC1B" w14:textId="77777777" w:rsidR="0099394E" w:rsidRPr="0099394E" w:rsidRDefault="0099394E" w:rsidP="0099394E">
            <w:pPr>
              <w:spacing w:after="0" w:line="240" w:lineRule="auto"/>
              <w:jc w:val="center"/>
              <w:outlineLvl w:val="0"/>
              <w:rPr>
                <w:rFonts w:ascii="Times New Roman" w:eastAsia="Times New Roman" w:hAnsi="Times New Roman" w:cs="Times New Roman"/>
                <w:sz w:val="20"/>
                <w:szCs w:val="20"/>
                <w:lang w:val="uk-UA" w:eastAsia="ru-RU"/>
              </w:rPr>
            </w:pPr>
            <w:r w:rsidRPr="0099394E">
              <w:rPr>
                <w:rFonts w:ascii="Times New Roman" w:eastAsia="Times New Roman" w:hAnsi="Times New Roman" w:cs="Times New Roman"/>
                <w:sz w:val="20"/>
                <w:szCs w:val="20"/>
                <w:lang w:val="uk-UA" w:eastAsia="ru-RU"/>
              </w:rPr>
              <w:t>15:45</w:t>
            </w:r>
          </w:p>
        </w:tc>
        <w:tc>
          <w:tcPr>
            <w:tcW w:w="95" w:type="pct"/>
            <w:shd w:val="clear" w:color="auto" w:fill="auto"/>
            <w:noWrap/>
            <w:vAlign w:val="center"/>
          </w:tcPr>
          <w:p w14:paraId="4BF63E19" w14:textId="77777777" w:rsidR="0099394E" w:rsidRPr="0099394E" w:rsidRDefault="0099394E" w:rsidP="0099394E">
            <w:pPr>
              <w:spacing w:after="0" w:line="240" w:lineRule="auto"/>
              <w:jc w:val="center"/>
              <w:outlineLvl w:val="0"/>
              <w:rPr>
                <w:rFonts w:ascii="Times New Roman" w:eastAsia="Times New Roman" w:hAnsi="Times New Roman" w:cs="Times New Roman"/>
                <w:sz w:val="20"/>
                <w:szCs w:val="20"/>
                <w:lang w:val="uk-UA" w:eastAsia="ru-RU"/>
              </w:rPr>
            </w:pPr>
            <w:r w:rsidRPr="0099394E">
              <w:rPr>
                <w:rFonts w:ascii="Times New Roman" w:eastAsia="Times New Roman" w:hAnsi="Times New Roman" w:cs="Times New Roman"/>
                <w:sz w:val="20"/>
                <w:szCs w:val="20"/>
                <w:lang w:val="uk-UA" w:eastAsia="ru-RU"/>
              </w:rPr>
              <w:t>-</w:t>
            </w:r>
          </w:p>
        </w:tc>
        <w:tc>
          <w:tcPr>
            <w:tcW w:w="194" w:type="pct"/>
            <w:shd w:val="clear" w:color="auto" w:fill="auto"/>
            <w:noWrap/>
            <w:vAlign w:val="center"/>
          </w:tcPr>
          <w:p w14:paraId="40B917F4" w14:textId="77777777" w:rsidR="0099394E" w:rsidRPr="0099394E" w:rsidRDefault="0099394E" w:rsidP="0099394E">
            <w:pPr>
              <w:spacing w:after="0" w:line="240" w:lineRule="auto"/>
              <w:jc w:val="center"/>
              <w:outlineLvl w:val="0"/>
              <w:rPr>
                <w:rFonts w:ascii="Times New Roman" w:eastAsia="Times New Roman" w:hAnsi="Times New Roman" w:cs="Times New Roman"/>
                <w:sz w:val="20"/>
                <w:szCs w:val="20"/>
                <w:lang w:val="uk-UA" w:eastAsia="ru-RU"/>
              </w:rPr>
            </w:pPr>
            <w:r w:rsidRPr="0099394E">
              <w:rPr>
                <w:rFonts w:ascii="Times New Roman" w:eastAsia="Times New Roman" w:hAnsi="Times New Roman" w:cs="Times New Roman"/>
                <w:sz w:val="20"/>
                <w:szCs w:val="20"/>
                <w:lang w:val="uk-UA" w:eastAsia="ru-RU"/>
              </w:rPr>
              <w:t>8:00</w:t>
            </w:r>
          </w:p>
        </w:tc>
        <w:tc>
          <w:tcPr>
            <w:tcW w:w="194" w:type="pct"/>
            <w:shd w:val="clear" w:color="auto" w:fill="auto"/>
            <w:noWrap/>
            <w:vAlign w:val="center"/>
          </w:tcPr>
          <w:p w14:paraId="17D8CCE6" w14:textId="77777777" w:rsidR="0099394E" w:rsidRPr="0099394E" w:rsidRDefault="0099394E" w:rsidP="0099394E">
            <w:pPr>
              <w:spacing w:after="0" w:line="240" w:lineRule="auto"/>
              <w:jc w:val="center"/>
              <w:outlineLvl w:val="0"/>
              <w:rPr>
                <w:rFonts w:ascii="Times New Roman" w:eastAsia="Times New Roman" w:hAnsi="Times New Roman" w:cs="Times New Roman"/>
                <w:sz w:val="20"/>
                <w:szCs w:val="20"/>
                <w:lang w:val="uk-UA" w:eastAsia="ru-RU"/>
              </w:rPr>
            </w:pPr>
            <w:r w:rsidRPr="0099394E">
              <w:rPr>
                <w:rFonts w:ascii="Times New Roman" w:eastAsia="Times New Roman" w:hAnsi="Times New Roman" w:cs="Times New Roman"/>
                <w:sz w:val="20"/>
                <w:szCs w:val="20"/>
                <w:lang w:val="uk-UA" w:eastAsia="ru-RU"/>
              </w:rPr>
              <w:t>8:00</w:t>
            </w:r>
          </w:p>
        </w:tc>
        <w:tc>
          <w:tcPr>
            <w:tcW w:w="94" w:type="pct"/>
            <w:shd w:val="clear" w:color="auto" w:fill="auto"/>
            <w:noWrap/>
            <w:vAlign w:val="center"/>
          </w:tcPr>
          <w:p w14:paraId="7339648D" w14:textId="77777777" w:rsidR="0099394E" w:rsidRPr="0099394E" w:rsidRDefault="0099394E" w:rsidP="0099394E">
            <w:pPr>
              <w:spacing w:after="0" w:line="240" w:lineRule="auto"/>
              <w:jc w:val="center"/>
              <w:outlineLvl w:val="0"/>
              <w:rPr>
                <w:rFonts w:ascii="Times New Roman" w:eastAsia="Times New Roman" w:hAnsi="Times New Roman" w:cs="Times New Roman"/>
                <w:sz w:val="20"/>
                <w:szCs w:val="20"/>
                <w:lang w:val="uk-UA" w:eastAsia="ru-RU"/>
              </w:rPr>
            </w:pPr>
            <w:r w:rsidRPr="0099394E">
              <w:rPr>
                <w:rFonts w:ascii="Times New Roman" w:eastAsia="Times New Roman" w:hAnsi="Times New Roman" w:cs="Times New Roman"/>
                <w:sz w:val="20"/>
                <w:szCs w:val="20"/>
                <w:lang w:val="uk-UA" w:eastAsia="ru-RU"/>
              </w:rPr>
              <w:t>-</w:t>
            </w:r>
          </w:p>
        </w:tc>
        <w:tc>
          <w:tcPr>
            <w:tcW w:w="243" w:type="pct"/>
            <w:shd w:val="clear" w:color="auto" w:fill="auto"/>
            <w:noWrap/>
            <w:vAlign w:val="center"/>
          </w:tcPr>
          <w:p w14:paraId="7BD35C9F" w14:textId="77777777" w:rsidR="0099394E" w:rsidRPr="0099394E" w:rsidRDefault="0099394E" w:rsidP="0099394E">
            <w:pPr>
              <w:spacing w:after="0" w:line="240" w:lineRule="auto"/>
              <w:jc w:val="center"/>
              <w:outlineLvl w:val="0"/>
              <w:rPr>
                <w:rFonts w:ascii="Times New Roman" w:eastAsia="Times New Roman" w:hAnsi="Times New Roman" w:cs="Times New Roman"/>
                <w:sz w:val="20"/>
                <w:szCs w:val="20"/>
                <w:lang w:val="uk-UA" w:eastAsia="ru-RU"/>
              </w:rPr>
            </w:pPr>
            <w:r w:rsidRPr="0099394E">
              <w:rPr>
                <w:rFonts w:ascii="Times New Roman" w:eastAsia="Times New Roman" w:hAnsi="Times New Roman" w:cs="Times New Roman"/>
                <w:sz w:val="20"/>
                <w:szCs w:val="20"/>
                <w:lang w:val="uk-UA" w:eastAsia="ru-RU"/>
              </w:rPr>
              <w:t>8:00</w:t>
            </w:r>
          </w:p>
        </w:tc>
        <w:tc>
          <w:tcPr>
            <w:tcW w:w="242" w:type="pct"/>
            <w:shd w:val="clear" w:color="auto" w:fill="auto"/>
            <w:noWrap/>
            <w:vAlign w:val="center"/>
          </w:tcPr>
          <w:p w14:paraId="76953313" w14:textId="77777777" w:rsidR="0099394E" w:rsidRPr="0099394E" w:rsidRDefault="0099394E" w:rsidP="0099394E">
            <w:pPr>
              <w:spacing w:after="0" w:line="240" w:lineRule="auto"/>
              <w:jc w:val="center"/>
              <w:outlineLvl w:val="0"/>
              <w:rPr>
                <w:rFonts w:ascii="Times New Roman" w:eastAsia="Times New Roman" w:hAnsi="Times New Roman" w:cs="Times New Roman"/>
                <w:sz w:val="20"/>
                <w:szCs w:val="20"/>
                <w:lang w:val="uk-UA" w:eastAsia="ru-RU"/>
              </w:rPr>
            </w:pPr>
            <w:r w:rsidRPr="0099394E">
              <w:rPr>
                <w:rFonts w:ascii="Times New Roman" w:eastAsia="Times New Roman" w:hAnsi="Times New Roman" w:cs="Times New Roman"/>
                <w:sz w:val="20"/>
                <w:szCs w:val="20"/>
                <w:lang w:val="uk-UA" w:eastAsia="ru-RU"/>
              </w:rPr>
              <w:t>16:00</w:t>
            </w:r>
          </w:p>
        </w:tc>
        <w:tc>
          <w:tcPr>
            <w:tcW w:w="94" w:type="pct"/>
            <w:shd w:val="clear" w:color="auto" w:fill="auto"/>
            <w:noWrap/>
            <w:vAlign w:val="center"/>
          </w:tcPr>
          <w:p w14:paraId="54D54EB8" w14:textId="77777777" w:rsidR="0099394E" w:rsidRPr="0099394E" w:rsidRDefault="0099394E" w:rsidP="0099394E">
            <w:pPr>
              <w:spacing w:after="0" w:line="240" w:lineRule="auto"/>
              <w:jc w:val="center"/>
              <w:outlineLvl w:val="0"/>
              <w:rPr>
                <w:rFonts w:ascii="Times New Roman" w:eastAsia="Times New Roman" w:hAnsi="Times New Roman" w:cs="Times New Roman"/>
                <w:sz w:val="20"/>
                <w:szCs w:val="20"/>
                <w:lang w:val="uk-UA" w:eastAsia="ru-RU"/>
              </w:rPr>
            </w:pPr>
            <w:r w:rsidRPr="0099394E">
              <w:rPr>
                <w:rFonts w:ascii="Times New Roman" w:eastAsia="Times New Roman" w:hAnsi="Times New Roman" w:cs="Times New Roman"/>
                <w:sz w:val="20"/>
                <w:szCs w:val="20"/>
                <w:lang w:val="uk-UA" w:eastAsia="ru-RU"/>
              </w:rPr>
              <w:t>-</w:t>
            </w:r>
          </w:p>
        </w:tc>
        <w:tc>
          <w:tcPr>
            <w:tcW w:w="194" w:type="pct"/>
            <w:shd w:val="clear" w:color="auto" w:fill="auto"/>
            <w:noWrap/>
            <w:vAlign w:val="center"/>
          </w:tcPr>
          <w:p w14:paraId="1639DB90" w14:textId="77777777" w:rsidR="0099394E" w:rsidRPr="0099394E" w:rsidRDefault="0099394E" w:rsidP="0099394E">
            <w:pPr>
              <w:spacing w:after="0" w:line="240" w:lineRule="auto"/>
              <w:jc w:val="center"/>
              <w:outlineLvl w:val="0"/>
              <w:rPr>
                <w:rFonts w:ascii="Times New Roman" w:eastAsia="Times New Roman" w:hAnsi="Times New Roman" w:cs="Times New Roman"/>
                <w:sz w:val="20"/>
                <w:szCs w:val="20"/>
                <w:lang w:val="uk-UA" w:eastAsia="ru-RU"/>
              </w:rPr>
            </w:pPr>
            <w:r w:rsidRPr="0099394E">
              <w:rPr>
                <w:rFonts w:ascii="Times New Roman" w:eastAsia="Times New Roman" w:hAnsi="Times New Roman" w:cs="Times New Roman"/>
                <w:sz w:val="20"/>
                <w:szCs w:val="20"/>
                <w:lang w:val="uk-UA" w:eastAsia="ru-RU"/>
              </w:rPr>
              <w:t>8:00</w:t>
            </w:r>
          </w:p>
        </w:tc>
        <w:tc>
          <w:tcPr>
            <w:tcW w:w="194" w:type="pct"/>
            <w:shd w:val="clear" w:color="auto" w:fill="auto"/>
            <w:noWrap/>
            <w:vAlign w:val="center"/>
          </w:tcPr>
          <w:p w14:paraId="44A8DA4F" w14:textId="77777777" w:rsidR="0099394E" w:rsidRPr="0099394E" w:rsidRDefault="0099394E" w:rsidP="0099394E">
            <w:pPr>
              <w:spacing w:after="0" w:line="240" w:lineRule="auto"/>
              <w:jc w:val="center"/>
              <w:outlineLvl w:val="0"/>
              <w:rPr>
                <w:rFonts w:ascii="Times New Roman" w:eastAsia="Times New Roman" w:hAnsi="Times New Roman" w:cs="Times New Roman"/>
                <w:sz w:val="20"/>
                <w:szCs w:val="20"/>
                <w:lang w:val="uk-UA" w:eastAsia="ru-RU"/>
              </w:rPr>
            </w:pPr>
            <w:r w:rsidRPr="0099394E">
              <w:rPr>
                <w:rFonts w:ascii="Times New Roman" w:eastAsia="Times New Roman" w:hAnsi="Times New Roman" w:cs="Times New Roman"/>
                <w:sz w:val="20"/>
                <w:szCs w:val="20"/>
                <w:lang w:val="uk-UA" w:eastAsia="ru-RU"/>
              </w:rPr>
              <w:t>8:00</w:t>
            </w:r>
          </w:p>
        </w:tc>
        <w:tc>
          <w:tcPr>
            <w:tcW w:w="94" w:type="pct"/>
            <w:shd w:val="clear" w:color="auto" w:fill="auto"/>
            <w:noWrap/>
            <w:vAlign w:val="center"/>
          </w:tcPr>
          <w:p w14:paraId="1CCBEEFB" w14:textId="77777777" w:rsidR="0099394E" w:rsidRPr="0099394E" w:rsidRDefault="0099394E" w:rsidP="0099394E">
            <w:pPr>
              <w:spacing w:after="0" w:line="240" w:lineRule="auto"/>
              <w:jc w:val="center"/>
              <w:outlineLvl w:val="0"/>
              <w:rPr>
                <w:rFonts w:ascii="Times New Roman" w:eastAsia="Times New Roman" w:hAnsi="Times New Roman" w:cs="Times New Roman"/>
                <w:sz w:val="20"/>
                <w:szCs w:val="20"/>
                <w:lang w:val="uk-UA" w:eastAsia="ru-RU"/>
              </w:rPr>
            </w:pPr>
            <w:r w:rsidRPr="0099394E">
              <w:rPr>
                <w:rFonts w:ascii="Times New Roman" w:eastAsia="Times New Roman" w:hAnsi="Times New Roman" w:cs="Times New Roman"/>
                <w:sz w:val="20"/>
                <w:szCs w:val="20"/>
                <w:lang w:val="uk-UA" w:eastAsia="ru-RU"/>
              </w:rPr>
              <w:t>-</w:t>
            </w:r>
          </w:p>
        </w:tc>
        <w:tc>
          <w:tcPr>
            <w:tcW w:w="239" w:type="pct"/>
            <w:shd w:val="clear" w:color="auto" w:fill="auto"/>
            <w:noWrap/>
            <w:vAlign w:val="center"/>
          </w:tcPr>
          <w:p w14:paraId="569BC456" w14:textId="77777777" w:rsidR="0099394E" w:rsidRPr="0099394E" w:rsidRDefault="0099394E" w:rsidP="0099394E">
            <w:pPr>
              <w:spacing w:after="0" w:line="240" w:lineRule="auto"/>
              <w:jc w:val="center"/>
              <w:outlineLvl w:val="0"/>
              <w:rPr>
                <w:rFonts w:ascii="Times New Roman" w:eastAsia="Times New Roman" w:hAnsi="Times New Roman" w:cs="Times New Roman"/>
                <w:sz w:val="20"/>
                <w:szCs w:val="20"/>
                <w:lang w:val="uk-UA" w:eastAsia="ru-RU"/>
              </w:rPr>
            </w:pPr>
            <w:r w:rsidRPr="0099394E">
              <w:rPr>
                <w:rFonts w:ascii="Times New Roman" w:eastAsia="Times New Roman" w:hAnsi="Times New Roman" w:cs="Times New Roman"/>
                <w:sz w:val="20"/>
                <w:szCs w:val="20"/>
                <w:lang w:val="uk-UA" w:eastAsia="ru-RU"/>
              </w:rPr>
              <w:t>8:00</w:t>
            </w:r>
          </w:p>
        </w:tc>
        <w:tc>
          <w:tcPr>
            <w:tcW w:w="373" w:type="pct"/>
            <w:shd w:val="clear" w:color="auto" w:fill="auto"/>
            <w:vAlign w:val="center"/>
          </w:tcPr>
          <w:p w14:paraId="30C7F714" w14:textId="77777777" w:rsidR="0099394E" w:rsidRPr="0099394E" w:rsidRDefault="0099394E" w:rsidP="0099394E">
            <w:pPr>
              <w:spacing w:after="0" w:line="240" w:lineRule="auto"/>
              <w:jc w:val="center"/>
              <w:outlineLvl w:val="0"/>
              <w:rPr>
                <w:rFonts w:ascii="Times New Roman" w:eastAsia="Times New Roman" w:hAnsi="Times New Roman" w:cs="Times New Roman"/>
                <w:sz w:val="20"/>
                <w:szCs w:val="20"/>
                <w:lang w:val="uk-UA" w:eastAsia="ru-RU"/>
              </w:rPr>
            </w:pPr>
            <w:r w:rsidRPr="0099394E">
              <w:rPr>
                <w:rFonts w:ascii="Times New Roman" w:eastAsia="Times New Roman" w:hAnsi="Times New Roman" w:cs="Times New Roman"/>
                <w:sz w:val="20"/>
                <w:szCs w:val="20"/>
                <w:lang w:val="uk-UA" w:eastAsia="ru-RU"/>
              </w:rPr>
              <w:t>сб., нд.</w:t>
            </w:r>
          </w:p>
        </w:tc>
      </w:tr>
      <w:tr w:rsidR="0099394E" w:rsidRPr="0099394E" w14:paraId="4EF99555" w14:textId="77777777" w:rsidTr="00D32D56">
        <w:trPr>
          <w:trHeight w:val="15"/>
        </w:trPr>
        <w:tc>
          <w:tcPr>
            <w:tcW w:w="148" w:type="pct"/>
            <w:tcBorders>
              <w:bottom w:val="single" w:sz="4" w:space="0" w:color="auto"/>
            </w:tcBorders>
            <w:shd w:val="clear" w:color="auto" w:fill="auto"/>
            <w:noWrap/>
            <w:vAlign w:val="center"/>
          </w:tcPr>
          <w:p w14:paraId="7D796E9D" w14:textId="77777777" w:rsidR="0099394E" w:rsidRPr="0099394E" w:rsidRDefault="0099394E" w:rsidP="0099394E">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 </w:t>
            </w:r>
          </w:p>
        </w:tc>
        <w:tc>
          <w:tcPr>
            <w:tcW w:w="773" w:type="pct"/>
            <w:tcBorders>
              <w:bottom w:val="single" w:sz="4" w:space="0" w:color="auto"/>
            </w:tcBorders>
            <w:shd w:val="clear" w:color="auto" w:fill="auto"/>
            <w:vAlign w:val="center"/>
          </w:tcPr>
          <w:p w14:paraId="3695693C" w14:textId="77777777" w:rsidR="0099394E" w:rsidRPr="0099394E" w:rsidRDefault="0099394E" w:rsidP="0099394E">
            <w:pPr>
              <w:spacing w:after="0" w:line="240" w:lineRule="auto"/>
              <w:jc w:val="center"/>
              <w:outlineLvl w:val="0"/>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 </w:t>
            </w:r>
          </w:p>
        </w:tc>
        <w:tc>
          <w:tcPr>
            <w:tcW w:w="841" w:type="pct"/>
            <w:tcBorders>
              <w:bottom w:val="single" w:sz="4" w:space="0" w:color="auto"/>
            </w:tcBorders>
            <w:shd w:val="clear" w:color="auto" w:fill="auto"/>
            <w:vAlign w:val="center"/>
          </w:tcPr>
          <w:p w14:paraId="1CF2F871" w14:textId="77777777" w:rsidR="0099394E" w:rsidRPr="0099394E" w:rsidRDefault="0099394E" w:rsidP="0099394E">
            <w:pPr>
              <w:spacing w:after="0" w:line="240" w:lineRule="auto"/>
              <w:jc w:val="center"/>
              <w:outlineLvl w:val="0"/>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 </w:t>
            </w:r>
          </w:p>
        </w:tc>
        <w:tc>
          <w:tcPr>
            <w:tcW w:w="241" w:type="pct"/>
            <w:tcBorders>
              <w:bottom w:val="single" w:sz="4" w:space="0" w:color="auto"/>
            </w:tcBorders>
            <w:shd w:val="clear" w:color="auto" w:fill="auto"/>
            <w:vAlign w:val="center"/>
          </w:tcPr>
          <w:p w14:paraId="3031D221" w14:textId="77777777" w:rsidR="0099394E" w:rsidRPr="0099394E" w:rsidRDefault="0099394E" w:rsidP="0099394E">
            <w:pPr>
              <w:spacing w:after="0" w:line="240" w:lineRule="auto"/>
              <w:jc w:val="center"/>
              <w:outlineLvl w:val="0"/>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СТС</w:t>
            </w:r>
          </w:p>
        </w:tc>
        <w:tc>
          <w:tcPr>
            <w:tcW w:w="227" w:type="pct"/>
            <w:tcBorders>
              <w:bottom w:val="single" w:sz="4" w:space="0" w:color="auto"/>
            </w:tcBorders>
            <w:shd w:val="clear" w:color="auto" w:fill="auto"/>
            <w:noWrap/>
            <w:vAlign w:val="center"/>
          </w:tcPr>
          <w:p w14:paraId="025715FB" w14:textId="77777777" w:rsidR="0099394E" w:rsidRPr="0099394E" w:rsidRDefault="0099394E" w:rsidP="0099394E">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0:00</w:t>
            </w:r>
          </w:p>
        </w:tc>
        <w:tc>
          <w:tcPr>
            <w:tcW w:w="96" w:type="pct"/>
            <w:tcBorders>
              <w:bottom w:val="single" w:sz="4" w:space="0" w:color="auto"/>
            </w:tcBorders>
            <w:shd w:val="clear" w:color="auto" w:fill="auto"/>
            <w:noWrap/>
            <w:vAlign w:val="center"/>
          </w:tcPr>
          <w:p w14:paraId="61F2F76D" w14:textId="77777777" w:rsidR="0099394E" w:rsidRPr="0099394E" w:rsidRDefault="0099394E" w:rsidP="0099394E">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w:t>
            </w:r>
          </w:p>
        </w:tc>
        <w:tc>
          <w:tcPr>
            <w:tcW w:w="194" w:type="pct"/>
            <w:tcBorders>
              <w:bottom w:val="single" w:sz="4" w:space="0" w:color="auto"/>
            </w:tcBorders>
            <w:shd w:val="clear" w:color="auto" w:fill="auto"/>
            <w:noWrap/>
            <w:vAlign w:val="center"/>
          </w:tcPr>
          <w:p w14:paraId="410B081C" w14:textId="77777777" w:rsidR="0099394E" w:rsidRPr="0099394E" w:rsidRDefault="0099394E" w:rsidP="0099394E">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0:00</w:t>
            </w:r>
          </w:p>
        </w:tc>
        <w:tc>
          <w:tcPr>
            <w:tcW w:w="230" w:type="pct"/>
            <w:tcBorders>
              <w:bottom w:val="single" w:sz="4" w:space="0" w:color="auto"/>
            </w:tcBorders>
            <w:shd w:val="clear" w:color="auto" w:fill="auto"/>
            <w:noWrap/>
            <w:vAlign w:val="center"/>
          </w:tcPr>
          <w:p w14:paraId="5F430026" w14:textId="77777777" w:rsidR="0099394E" w:rsidRPr="0099394E" w:rsidRDefault="0099394E" w:rsidP="0099394E">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0:00</w:t>
            </w:r>
          </w:p>
        </w:tc>
        <w:tc>
          <w:tcPr>
            <w:tcW w:w="95" w:type="pct"/>
            <w:tcBorders>
              <w:bottom w:val="single" w:sz="4" w:space="0" w:color="auto"/>
            </w:tcBorders>
            <w:shd w:val="clear" w:color="auto" w:fill="auto"/>
            <w:noWrap/>
            <w:vAlign w:val="center"/>
          </w:tcPr>
          <w:p w14:paraId="286993D0" w14:textId="77777777" w:rsidR="0099394E" w:rsidRPr="0099394E" w:rsidRDefault="0099394E" w:rsidP="0099394E">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w:t>
            </w:r>
          </w:p>
        </w:tc>
        <w:tc>
          <w:tcPr>
            <w:tcW w:w="194" w:type="pct"/>
            <w:tcBorders>
              <w:bottom w:val="single" w:sz="4" w:space="0" w:color="auto"/>
            </w:tcBorders>
            <w:shd w:val="clear" w:color="auto" w:fill="auto"/>
            <w:noWrap/>
            <w:vAlign w:val="center"/>
          </w:tcPr>
          <w:p w14:paraId="75585C84" w14:textId="77777777" w:rsidR="0099394E" w:rsidRPr="0099394E" w:rsidRDefault="0099394E" w:rsidP="0099394E">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0:00</w:t>
            </w:r>
          </w:p>
        </w:tc>
        <w:tc>
          <w:tcPr>
            <w:tcW w:w="194" w:type="pct"/>
            <w:tcBorders>
              <w:bottom w:val="single" w:sz="4" w:space="0" w:color="auto"/>
            </w:tcBorders>
            <w:shd w:val="clear" w:color="auto" w:fill="auto"/>
            <w:noWrap/>
            <w:vAlign w:val="center"/>
          </w:tcPr>
          <w:p w14:paraId="59E21881" w14:textId="77777777" w:rsidR="0099394E" w:rsidRPr="0099394E" w:rsidRDefault="0099394E" w:rsidP="0099394E">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0:00</w:t>
            </w:r>
          </w:p>
        </w:tc>
        <w:tc>
          <w:tcPr>
            <w:tcW w:w="94" w:type="pct"/>
            <w:tcBorders>
              <w:bottom w:val="single" w:sz="4" w:space="0" w:color="auto"/>
            </w:tcBorders>
            <w:shd w:val="clear" w:color="auto" w:fill="auto"/>
            <w:noWrap/>
            <w:vAlign w:val="center"/>
          </w:tcPr>
          <w:p w14:paraId="51D30413" w14:textId="77777777" w:rsidR="0099394E" w:rsidRPr="0099394E" w:rsidRDefault="0099394E" w:rsidP="0099394E">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w:t>
            </w:r>
          </w:p>
        </w:tc>
        <w:tc>
          <w:tcPr>
            <w:tcW w:w="243" w:type="pct"/>
            <w:tcBorders>
              <w:bottom w:val="single" w:sz="4" w:space="0" w:color="auto"/>
            </w:tcBorders>
            <w:shd w:val="clear" w:color="auto" w:fill="auto"/>
            <w:noWrap/>
            <w:vAlign w:val="center"/>
          </w:tcPr>
          <w:p w14:paraId="2750265E" w14:textId="77777777" w:rsidR="0099394E" w:rsidRPr="0099394E" w:rsidRDefault="0099394E" w:rsidP="0099394E">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0:00</w:t>
            </w:r>
          </w:p>
        </w:tc>
        <w:tc>
          <w:tcPr>
            <w:tcW w:w="242" w:type="pct"/>
            <w:tcBorders>
              <w:bottom w:val="single" w:sz="4" w:space="0" w:color="auto"/>
            </w:tcBorders>
            <w:shd w:val="clear" w:color="auto" w:fill="auto"/>
            <w:noWrap/>
            <w:vAlign w:val="center"/>
          </w:tcPr>
          <w:p w14:paraId="48DCB957" w14:textId="77777777" w:rsidR="0099394E" w:rsidRPr="0099394E" w:rsidRDefault="0099394E" w:rsidP="0099394E">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0:00</w:t>
            </w:r>
          </w:p>
        </w:tc>
        <w:tc>
          <w:tcPr>
            <w:tcW w:w="94" w:type="pct"/>
            <w:tcBorders>
              <w:bottom w:val="single" w:sz="4" w:space="0" w:color="auto"/>
            </w:tcBorders>
            <w:shd w:val="clear" w:color="auto" w:fill="auto"/>
            <w:noWrap/>
            <w:vAlign w:val="center"/>
          </w:tcPr>
          <w:p w14:paraId="56BF2C99" w14:textId="77777777" w:rsidR="0099394E" w:rsidRPr="0099394E" w:rsidRDefault="0099394E" w:rsidP="0099394E">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w:t>
            </w:r>
          </w:p>
        </w:tc>
        <w:tc>
          <w:tcPr>
            <w:tcW w:w="194" w:type="pct"/>
            <w:tcBorders>
              <w:bottom w:val="single" w:sz="4" w:space="0" w:color="auto"/>
            </w:tcBorders>
            <w:shd w:val="clear" w:color="auto" w:fill="auto"/>
            <w:noWrap/>
            <w:vAlign w:val="center"/>
          </w:tcPr>
          <w:p w14:paraId="7F1EDC4B" w14:textId="77777777" w:rsidR="0099394E" w:rsidRPr="0099394E" w:rsidRDefault="0099394E" w:rsidP="0099394E">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0:00</w:t>
            </w:r>
          </w:p>
        </w:tc>
        <w:tc>
          <w:tcPr>
            <w:tcW w:w="194" w:type="pct"/>
            <w:tcBorders>
              <w:bottom w:val="single" w:sz="4" w:space="0" w:color="auto"/>
            </w:tcBorders>
            <w:shd w:val="clear" w:color="auto" w:fill="auto"/>
            <w:noWrap/>
            <w:vAlign w:val="center"/>
          </w:tcPr>
          <w:p w14:paraId="5DF62CF8" w14:textId="77777777" w:rsidR="0099394E" w:rsidRPr="0099394E" w:rsidRDefault="0099394E" w:rsidP="0099394E">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0:00</w:t>
            </w:r>
          </w:p>
        </w:tc>
        <w:tc>
          <w:tcPr>
            <w:tcW w:w="94" w:type="pct"/>
            <w:tcBorders>
              <w:bottom w:val="single" w:sz="4" w:space="0" w:color="auto"/>
            </w:tcBorders>
            <w:shd w:val="clear" w:color="auto" w:fill="auto"/>
            <w:noWrap/>
            <w:vAlign w:val="center"/>
          </w:tcPr>
          <w:p w14:paraId="48280C85" w14:textId="77777777" w:rsidR="0099394E" w:rsidRPr="0099394E" w:rsidRDefault="0099394E" w:rsidP="0099394E">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w:t>
            </w:r>
          </w:p>
        </w:tc>
        <w:tc>
          <w:tcPr>
            <w:tcW w:w="239" w:type="pct"/>
            <w:tcBorders>
              <w:bottom w:val="single" w:sz="4" w:space="0" w:color="auto"/>
            </w:tcBorders>
            <w:shd w:val="clear" w:color="auto" w:fill="auto"/>
            <w:noWrap/>
            <w:vAlign w:val="center"/>
          </w:tcPr>
          <w:p w14:paraId="43752FC5" w14:textId="77777777" w:rsidR="0099394E" w:rsidRPr="0099394E" w:rsidRDefault="0099394E" w:rsidP="0099394E">
            <w:pPr>
              <w:spacing w:after="0" w:line="240" w:lineRule="auto"/>
              <w:jc w:val="center"/>
              <w:outlineLvl w:val="0"/>
              <w:rPr>
                <w:rFonts w:ascii="Times New Roman" w:eastAsia="Times New Roman" w:hAnsi="Times New Roman" w:cs="Times New Roman"/>
                <w:sz w:val="18"/>
                <w:szCs w:val="18"/>
                <w:lang w:val="uk-UA" w:eastAsia="ru-RU"/>
              </w:rPr>
            </w:pPr>
            <w:r w:rsidRPr="0099394E">
              <w:rPr>
                <w:rFonts w:ascii="Times New Roman" w:eastAsia="Times New Roman" w:hAnsi="Times New Roman" w:cs="Times New Roman"/>
                <w:sz w:val="18"/>
                <w:szCs w:val="18"/>
                <w:lang w:val="uk-UA" w:eastAsia="ru-RU"/>
              </w:rPr>
              <w:t>0:00</w:t>
            </w:r>
          </w:p>
        </w:tc>
        <w:tc>
          <w:tcPr>
            <w:tcW w:w="373" w:type="pct"/>
            <w:tcBorders>
              <w:bottom w:val="single" w:sz="4" w:space="0" w:color="auto"/>
            </w:tcBorders>
            <w:shd w:val="clear" w:color="auto" w:fill="auto"/>
            <w:noWrap/>
            <w:vAlign w:val="center"/>
          </w:tcPr>
          <w:p w14:paraId="01B67029" w14:textId="77777777" w:rsidR="0099394E" w:rsidRPr="0099394E" w:rsidRDefault="0099394E" w:rsidP="0099394E">
            <w:pPr>
              <w:spacing w:after="0" w:line="240" w:lineRule="auto"/>
              <w:jc w:val="center"/>
              <w:outlineLvl w:val="0"/>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нд</w:t>
            </w:r>
          </w:p>
        </w:tc>
      </w:tr>
    </w:tbl>
    <w:p w14:paraId="57E2BFD0" w14:textId="77777777" w:rsidR="0099394E" w:rsidRDefault="0099394E" w:rsidP="0099394E">
      <w:pPr>
        <w:suppressAutoHyphens/>
        <w:spacing w:after="0" w:line="240" w:lineRule="auto"/>
        <w:ind w:right="-84"/>
        <w:jc w:val="center"/>
        <w:rPr>
          <w:rFonts w:ascii="Times New Roman" w:eastAsia="Times New Roman" w:hAnsi="Times New Roman" w:cs="Times New Roman"/>
          <w:b/>
          <w:bCs/>
          <w:sz w:val="18"/>
          <w:szCs w:val="18"/>
          <w:lang w:val="uk-UA" w:eastAsia="ru-RU"/>
        </w:rPr>
      </w:pPr>
    </w:p>
    <w:p w14:paraId="30E5688D" w14:textId="77777777" w:rsidR="00D32D56" w:rsidRPr="0099394E" w:rsidRDefault="00D32D56" w:rsidP="0099394E">
      <w:pPr>
        <w:suppressAutoHyphens/>
        <w:spacing w:after="0" w:line="240" w:lineRule="auto"/>
        <w:ind w:right="-84"/>
        <w:jc w:val="center"/>
        <w:rPr>
          <w:rFonts w:ascii="Times New Roman" w:eastAsia="Times New Roman" w:hAnsi="Times New Roman" w:cs="Times New Roman"/>
          <w:b/>
          <w:bCs/>
          <w:sz w:val="18"/>
          <w:szCs w:val="18"/>
          <w:lang w:val="uk-UA" w:eastAsia="ru-RU"/>
        </w:rPr>
      </w:pPr>
    </w:p>
    <w:tbl>
      <w:tblPr>
        <w:tblW w:w="11243" w:type="dxa"/>
        <w:tblInd w:w="2899" w:type="dxa"/>
        <w:tblLayout w:type="fixed"/>
        <w:tblLook w:val="0000" w:firstRow="0" w:lastRow="0" w:firstColumn="0" w:lastColumn="0" w:noHBand="0" w:noVBand="0"/>
      </w:tblPr>
      <w:tblGrid>
        <w:gridCol w:w="3718"/>
        <w:gridCol w:w="2845"/>
        <w:gridCol w:w="4680"/>
      </w:tblGrid>
      <w:tr w:rsidR="0099394E" w:rsidRPr="0099394E" w14:paraId="6BB65E17" w14:textId="77777777" w:rsidTr="000531C1">
        <w:trPr>
          <w:cantSplit/>
          <w:trHeight w:val="347"/>
        </w:trPr>
        <w:tc>
          <w:tcPr>
            <w:tcW w:w="11243" w:type="dxa"/>
            <w:gridSpan w:val="3"/>
          </w:tcPr>
          <w:p w14:paraId="6BE8C8D4" w14:textId="77777777" w:rsidR="0099394E" w:rsidRPr="0099394E" w:rsidRDefault="0099394E" w:rsidP="0099394E">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r w:rsidRPr="0099394E">
              <w:rPr>
                <w:rFonts w:ascii="Times New Roman" w:eastAsia="Times New Roman" w:hAnsi="Times New Roman" w:cs="Times New Roman"/>
                <w:b/>
                <w:bCs/>
                <w:sz w:val="24"/>
                <w:szCs w:val="24"/>
                <w:lang w:eastAsia="ar-SA"/>
              </w:rPr>
              <w:t>ПІДПИСИ СТОРІН:</w:t>
            </w:r>
          </w:p>
          <w:p w14:paraId="5C6D6486" w14:textId="77777777" w:rsidR="0099394E" w:rsidRPr="0099394E" w:rsidRDefault="0099394E" w:rsidP="0099394E">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p>
        </w:tc>
      </w:tr>
      <w:tr w:rsidR="0099394E" w:rsidRPr="0099394E" w14:paraId="182F815F" w14:textId="77777777" w:rsidTr="000531C1">
        <w:trPr>
          <w:cantSplit/>
          <w:trHeight w:val="900"/>
        </w:trPr>
        <w:tc>
          <w:tcPr>
            <w:tcW w:w="3718" w:type="dxa"/>
          </w:tcPr>
          <w:p w14:paraId="4E448A65" w14:textId="77777777" w:rsidR="0099394E" w:rsidRPr="0099394E" w:rsidRDefault="0099394E" w:rsidP="0099394E">
            <w:pPr>
              <w:widowControl w:val="0"/>
              <w:suppressAutoHyphens/>
              <w:spacing w:after="0" w:line="240" w:lineRule="auto"/>
              <w:jc w:val="center"/>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b/>
                <w:bCs/>
                <w:sz w:val="24"/>
                <w:szCs w:val="24"/>
                <w:lang w:val="uk-UA" w:eastAsia="ar-SA"/>
              </w:rPr>
              <w:t xml:space="preserve">     </w:t>
            </w:r>
            <w:r w:rsidRPr="0099394E">
              <w:rPr>
                <w:rFonts w:ascii="Times New Roman" w:eastAsia="Times New Roman" w:hAnsi="Times New Roman" w:cs="Times New Roman"/>
                <w:b/>
                <w:bCs/>
                <w:sz w:val="24"/>
                <w:szCs w:val="24"/>
                <w:lang w:eastAsia="ar-SA"/>
              </w:rPr>
              <w:t>ВИКОНАВЕЦЬ</w:t>
            </w:r>
          </w:p>
          <w:p w14:paraId="367E3037" w14:textId="77777777" w:rsidR="0099394E" w:rsidRPr="0099394E" w:rsidRDefault="0099394E" w:rsidP="0099394E">
            <w:pPr>
              <w:widowControl w:val="0"/>
              <w:suppressAutoHyphens/>
              <w:spacing w:after="0" w:line="240" w:lineRule="auto"/>
              <w:jc w:val="both"/>
              <w:rPr>
                <w:rFonts w:ascii="Times New Roman" w:eastAsia="Times New Roman" w:hAnsi="Times New Roman" w:cs="Times New Roman"/>
                <w:sz w:val="24"/>
                <w:szCs w:val="24"/>
                <w:lang w:eastAsia="ar-SA"/>
              </w:rPr>
            </w:pPr>
          </w:p>
          <w:p w14:paraId="220C7A8F" w14:textId="77777777" w:rsidR="0099394E" w:rsidRPr="0099394E" w:rsidRDefault="0099394E" w:rsidP="0099394E">
            <w:pPr>
              <w:widowControl w:val="0"/>
              <w:suppressAutoHyphens/>
              <w:spacing w:after="0" w:line="240" w:lineRule="auto"/>
              <w:jc w:val="both"/>
              <w:rPr>
                <w:rFonts w:ascii="Times New Roman" w:eastAsia="Times New Roman" w:hAnsi="Times New Roman" w:cs="Times New Roman"/>
                <w:sz w:val="24"/>
                <w:szCs w:val="24"/>
                <w:lang w:eastAsia="ar-SA"/>
              </w:rPr>
            </w:pPr>
          </w:p>
          <w:p w14:paraId="53C68BDA" w14:textId="77777777" w:rsidR="0099394E" w:rsidRPr="0099394E" w:rsidRDefault="0099394E" w:rsidP="0099394E">
            <w:pPr>
              <w:widowControl w:val="0"/>
              <w:suppressAutoHyphens/>
              <w:spacing w:after="0" w:line="240" w:lineRule="auto"/>
              <w:jc w:val="both"/>
              <w:rPr>
                <w:rFonts w:ascii="Times New Roman" w:eastAsia="Times New Roman" w:hAnsi="Times New Roman" w:cs="Times New Roman"/>
                <w:sz w:val="24"/>
                <w:szCs w:val="24"/>
                <w:lang w:eastAsia="ar-SA"/>
              </w:rPr>
            </w:pPr>
          </w:p>
          <w:p w14:paraId="02F0041D" w14:textId="77777777" w:rsidR="0099394E" w:rsidRPr="0099394E" w:rsidRDefault="0099394E" w:rsidP="0099394E">
            <w:pPr>
              <w:widowControl w:val="0"/>
              <w:suppressAutoHyphens/>
              <w:spacing w:after="0" w:line="240" w:lineRule="auto"/>
              <w:jc w:val="both"/>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sz w:val="24"/>
                <w:szCs w:val="24"/>
                <w:lang w:eastAsia="ar-SA"/>
              </w:rPr>
              <w:t>______________</w:t>
            </w:r>
            <w:r w:rsidRPr="0099394E">
              <w:rPr>
                <w:rFonts w:ascii="Times New Roman" w:eastAsia="Times New Roman" w:hAnsi="Times New Roman" w:cs="Times New Roman"/>
                <w:sz w:val="24"/>
                <w:szCs w:val="24"/>
                <w:lang w:val="uk-UA" w:eastAsia="ar-SA"/>
              </w:rPr>
              <w:t>_/____________/</w:t>
            </w:r>
          </w:p>
          <w:p w14:paraId="4CDA7ED0" w14:textId="77777777" w:rsidR="0099394E" w:rsidRPr="0099394E" w:rsidRDefault="0099394E" w:rsidP="0099394E">
            <w:pPr>
              <w:widowControl w:val="0"/>
              <w:suppressAutoHyphens/>
              <w:spacing w:after="0" w:line="240" w:lineRule="auto"/>
              <w:jc w:val="both"/>
              <w:rPr>
                <w:rFonts w:ascii="Times New Roman" w:eastAsia="Times New Roman" w:hAnsi="Times New Roman" w:cs="Times New Roman"/>
                <w:sz w:val="24"/>
                <w:szCs w:val="24"/>
                <w:lang w:eastAsia="ar-SA"/>
              </w:rPr>
            </w:pPr>
            <w:r w:rsidRPr="0099394E">
              <w:rPr>
                <w:rFonts w:ascii="Times New Roman" w:eastAsia="Times New Roman" w:hAnsi="Times New Roman" w:cs="Times New Roman"/>
                <w:sz w:val="24"/>
                <w:szCs w:val="24"/>
                <w:lang w:eastAsia="ar-SA"/>
              </w:rPr>
              <w:t xml:space="preserve">  </w:t>
            </w:r>
          </w:p>
        </w:tc>
        <w:tc>
          <w:tcPr>
            <w:tcW w:w="2845" w:type="dxa"/>
          </w:tcPr>
          <w:p w14:paraId="753FC6D5" w14:textId="77777777" w:rsidR="0099394E" w:rsidRPr="0099394E" w:rsidRDefault="0099394E" w:rsidP="0099394E">
            <w:pPr>
              <w:widowControl w:val="0"/>
              <w:suppressAutoHyphens/>
              <w:spacing w:after="0" w:line="240" w:lineRule="auto"/>
              <w:ind w:firstLine="720"/>
              <w:jc w:val="both"/>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sz w:val="24"/>
                <w:szCs w:val="24"/>
                <w:lang w:val="uk-UA" w:eastAsia="ar-SA"/>
              </w:rPr>
              <w:t xml:space="preserve">                                 </w:t>
            </w:r>
          </w:p>
        </w:tc>
        <w:tc>
          <w:tcPr>
            <w:tcW w:w="4680" w:type="dxa"/>
          </w:tcPr>
          <w:p w14:paraId="2ABBBEFC" w14:textId="77777777" w:rsidR="0099394E" w:rsidRPr="0099394E" w:rsidRDefault="0099394E" w:rsidP="0099394E">
            <w:pPr>
              <w:widowControl w:val="0"/>
              <w:suppressAutoHyphens/>
              <w:spacing w:after="0" w:line="240" w:lineRule="auto"/>
              <w:jc w:val="center"/>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b/>
                <w:bCs/>
                <w:sz w:val="24"/>
                <w:szCs w:val="24"/>
                <w:lang w:eastAsia="ar-SA"/>
              </w:rPr>
              <w:t>ЗАМОВНИК</w:t>
            </w:r>
          </w:p>
          <w:p w14:paraId="7F9A88B5" w14:textId="77777777" w:rsidR="0099394E" w:rsidRPr="0099394E" w:rsidRDefault="0099394E" w:rsidP="0099394E">
            <w:pPr>
              <w:widowControl w:val="0"/>
              <w:suppressAutoHyphens/>
              <w:spacing w:after="0" w:line="240" w:lineRule="auto"/>
              <w:ind w:firstLine="12"/>
              <w:jc w:val="both"/>
              <w:rPr>
                <w:rFonts w:ascii="Times New Roman" w:eastAsia="Times New Roman" w:hAnsi="Times New Roman" w:cs="Times New Roman"/>
                <w:sz w:val="24"/>
                <w:szCs w:val="24"/>
                <w:lang w:eastAsia="ar-SA"/>
              </w:rPr>
            </w:pPr>
          </w:p>
          <w:p w14:paraId="667B8CAD" w14:textId="77777777" w:rsidR="0099394E" w:rsidRPr="0099394E" w:rsidRDefault="0099394E" w:rsidP="0099394E">
            <w:pPr>
              <w:widowControl w:val="0"/>
              <w:suppressAutoHyphens/>
              <w:spacing w:after="0" w:line="240" w:lineRule="auto"/>
              <w:ind w:firstLine="12"/>
              <w:jc w:val="both"/>
              <w:rPr>
                <w:rFonts w:ascii="Times New Roman" w:eastAsia="Times New Roman" w:hAnsi="Times New Roman" w:cs="Times New Roman"/>
                <w:sz w:val="24"/>
                <w:szCs w:val="24"/>
                <w:lang w:eastAsia="ar-SA"/>
              </w:rPr>
            </w:pPr>
          </w:p>
          <w:p w14:paraId="2CD0ABAE" w14:textId="77777777" w:rsidR="0099394E" w:rsidRPr="0099394E" w:rsidRDefault="0099394E" w:rsidP="0099394E">
            <w:pPr>
              <w:widowControl w:val="0"/>
              <w:suppressAutoHyphens/>
              <w:spacing w:after="0" w:line="240" w:lineRule="auto"/>
              <w:ind w:firstLine="12"/>
              <w:jc w:val="both"/>
              <w:rPr>
                <w:rFonts w:ascii="Times New Roman" w:eastAsia="Times New Roman" w:hAnsi="Times New Roman" w:cs="Times New Roman"/>
                <w:sz w:val="24"/>
                <w:szCs w:val="24"/>
                <w:lang w:eastAsia="ar-SA"/>
              </w:rPr>
            </w:pPr>
          </w:p>
          <w:p w14:paraId="5C56FC17" w14:textId="77777777" w:rsidR="0099394E" w:rsidRPr="0099394E" w:rsidRDefault="00540424" w:rsidP="0099394E">
            <w:pPr>
              <w:widowControl w:val="0"/>
              <w:suppressAutoHyphens/>
              <w:spacing w:after="0" w:line="240" w:lineRule="auto"/>
              <w:ind w:firstLine="1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w:t>
            </w:r>
          </w:p>
          <w:p w14:paraId="1011DBF2" w14:textId="77777777" w:rsidR="0099394E" w:rsidRPr="0099394E" w:rsidRDefault="0099394E" w:rsidP="0099394E">
            <w:pPr>
              <w:widowControl w:val="0"/>
              <w:suppressAutoHyphens/>
              <w:spacing w:after="0" w:line="240" w:lineRule="auto"/>
              <w:jc w:val="both"/>
              <w:rPr>
                <w:rFonts w:ascii="Times New Roman" w:eastAsia="Times New Roman" w:hAnsi="Times New Roman" w:cs="Times New Roman"/>
                <w:sz w:val="24"/>
                <w:szCs w:val="24"/>
                <w:lang w:val="uk-UA" w:eastAsia="ar-SA"/>
              </w:rPr>
            </w:pPr>
          </w:p>
        </w:tc>
      </w:tr>
    </w:tbl>
    <w:p w14:paraId="7182E4A9" w14:textId="77777777" w:rsidR="0099394E" w:rsidRPr="0099394E" w:rsidRDefault="0099394E" w:rsidP="0099394E">
      <w:pPr>
        <w:suppressAutoHyphens/>
        <w:spacing w:after="0" w:line="240" w:lineRule="auto"/>
        <w:ind w:right="-84"/>
        <w:jc w:val="center"/>
        <w:rPr>
          <w:rFonts w:ascii="Times New Roman" w:eastAsia="Times New Roman" w:hAnsi="Times New Roman" w:cs="Times New Roman"/>
          <w:b/>
          <w:bCs/>
          <w:sz w:val="18"/>
          <w:szCs w:val="18"/>
          <w:lang w:val="uk-UA" w:eastAsia="ru-RU"/>
        </w:rPr>
        <w:sectPr w:rsidR="0099394E" w:rsidRPr="0099394E" w:rsidSect="006F5054">
          <w:footnotePr>
            <w:pos w:val="beneathText"/>
          </w:footnotePr>
          <w:pgSz w:w="16838" w:h="11906" w:orient="landscape"/>
          <w:pgMar w:top="709" w:right="851" w:bottom="851" w:left="851" w:header="720" w:footer="720" w:gutter="0"/>
          <w:cols w:space="708"/>
          <w:docGrid w:linePitch="360"/>
        </w:sectPr>
      </w:pPr>
    </w:p>
    <w:p w14:paraId="458B2EB7" w14:textId="77777777" w:rsidR="0099394E" w:rsidRPr="0099394E" w:rsidRDefault="0099394E" w:rsidP="0099394E">
      <w:pPr>
        <w:widowControl w:val="0"/>
        <w:suppressAutoHyphens/>
        <w:spacing w:after="0" w:line="240" w:lineRule="auto"/>
        <w:ind w:left="6663" w:right="-69"/>
        <w:jc w:val="both"/>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sz w:val="24"/>
          <w:szCs w:val="24"/>
          <w:lang w:val="uk-UA" w:eastAsia="ar-SA"/>
        </w:rPr>
        <w:lastRenderedPageBreak/>
        <w:t>Додаток  2</w:t>
      </w:r>
    </w:p>
    <w:p w14:paraId="078BFE1F" w14:textId="77777777" w:rsidR="0099394E" w:rsidRPr="0099394E" w:rsidRDefault="0099394E" w:rsidP="0099394E">
      <w:pPr>
        <w:widowControl w:val="0"/>
        <w:suppressAutoHyphens/>
        <w:spacing w:after="0" w:line="240" w:lineRule="auto"/>
        <w:ind w:left="6663" w:right="-69"/>
        <w:jc w:val="both"/>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sz w:val="24"/>
          <w:szCs w:val="24"/>
          <w:lang w:val="uk-UA" w:eastAsia="ar-SA"/>
        </w:rPr>
        <w:t>до Договору №_____________</w:t>
      </w:r>
    </w:p>
    <w:p w14:paraId="20A0A45C" w14:textId="77777777" w:rsidR="0099394E" w:rsidRPr="0099394E" w:rsidRDefault="0099394E" w:rsidP="0099394E">
      <w:pPr>
        <w:suppressAutoHyphens/>
        <w:spacing w:after="0" w:line="240" w:lineRule="auto"/>
        <w:ind w:left="6663" w:right="-84"/>
        <w:jc w:val="both"/>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sz w:val="24"/>
          <w:szCs w:val="24"/>
          <w:lang w:val="uk-UA" w:eastAsia="ar-SA"/>
        </w:rPr>
        <w:t xml:space="preserve">від </w:t>
      </w:r>
      <w:r w:rsidRPr="0099394E">
        <w:rPr>
          <w:rFonts w:ascii="Times New Roman" w:eastAsia="Times New Roman" w:hAnsi="Times New Roman" w:cs="Times New Roman"/>
          <w:sz w:val="24"/>
          <w:szCs w:val="24"/>
          <w:lang w:eastAsia="ar-SA"/>
        </w:rPr>
        <w:t xml:space="preserve"> ________________</w:t>
      </w:r>
    </w:p>
    <w:p w14:paraId="4DCE20A2" w14:textId="77777777" w:rsidR="0099394E" w:rsidRPr="0099394E" w:rsidRDefault="0099394E" w:rsidP="0099394E">
      <w:pPr>
        <w:suppressAutoHyphens/>
        <w:spacing w:after="0" w:line="240" w:lineRule="auto"/>
        <w:ind w:left="7655" w:right="-84"/>
        <w:jc w:val="both"/>
        <w:rPr>
          <w:rFonts w:ascii="Times New Roman" w:eastAsia="Times New Roman" w:hAnsi="Times New Roman" w:cs="Times New Roman"/>
          <w:b/>
          <w:bCs/>
          <w:sz w:val="24"/>
          <w:szCs w:val="24"/>
          <w:lang w:eastAsia="ru-RU"/>
        </w:rPr>
      </w:pPr>
    </w:p>
    <w:p w14:paraId="77C6BE11" w14:textId="77777777" w:rsidR="0099394E" w:rsidRPr="0099394E" w:rsidRDefault="0099394E" w:rsidP="0099394E">
      <w:pPr>
        <w:suppressAutoHyphens/>
        <w:spacing w:after="0" w:line="240" w:lineRule="auto"/>
        <w:ind w:left="7655" w:right="-84"/>
        <w:jc w:val="center"/>
        <w:rPr>
          <w:rFonts w:ascii="Times New Roman" w:eastAsia="Times New Roman" w:hAnsi="Times New Roman" w:cs="Times New Roman"/>
          <w:b/>
          <w:bCs/>
          <w:sz w:val="24"/>
          <w:szCs w:val="24"/>
          <w:lang w:eastAsia="ru-RU"/>
        </w:rPr>
      </w:pPr>
    </w:p>
    <w:p w14:paraId="1E767C80" w14:textId="77777777" w:rsidR="0099394E" w:rsidRPr="0099394E" w:rsidRDefault="0099394E" w:rsidP="0099394E">
      <w:pPr>
        <w:suppressAutoHyphens/>
        <w:spacing w:after="0" w:line="240" w:lineRule="auto"/>
        <w:ind w:right="-84" w:firstLine="720"/>
        <w:jc w:val="center"/>
        <w:rPr>
          <w:rFonts w:ascii="Times New Roman" w:eastAsia="Times New Roman" w:hAnsi="Times New Roman" w:cs="Times New Roman"/>
          <w:b/>
          <w:bCs/>
          <w:sz w:val="24"/>
          <w:szCs w:val="24"/>
          <w:lang w:val="uk-UA" w:eastAsia="ru-RU"/>
        </w:rPr>
      </w:pPr>
      <w:r w:rsidRPr="0099394E">
        <w:rPr>
          <w:rFonts w:ascii="Times New Roman" w:eastAsia="Times New Roman" w:hAnsi="Times New Roman" w:cs="Times New Roman"/>
          <w:b/>
          <w:bCs/>
          <w:sz w:val="24"/>
          <w:szCs w:val="24"/>
          <w:lang w:val="uk-UA" w:eastAsia="ru-RU"/>
        </w:rPr>
        <w:t>Р О З Р А Х У Н О К</w:t>
      </w:r>
    </w:p>
    <w:p w14:paraId="42930AC0" w14:textId="77777777" w:rsidR="0099394E" w:rsidRPr="0099394E" w:rsidRDefault="0099394E" w:rsidP="0099394E">
      <w:pPr>
        <w:suppressAutoHyphens/>
        <w:spacing w:after="0" w:line="240" w:lineRule="auto"/>
        <w:ind w:right="-84" w:firstLine="720"/>
        <w:jc w:val="center"/>
        <w:rPr>
          <w:rFonts w:ascii="Times New Roman" w:eastAsia="Times New Roman" w:hAnsi="Times New Roman" w:cs="Times New Roman"/>
          <w:b/>
          <w:sz w:val="24"/>
          <w:szCs w:val="24"/>
          <w:lang w:val="uk-UA" w:eastAsia="ar-SA"/>
        </w:rPr>
      </w:pPr>
    </w:p>
    <w:p w14:paraId="1E102FD5" w14:textId="77777777" w:rsidR="0099394E" w:rsidRPr="0099394E" w:rsidRDefault="0099394E" w:rsidP="0099394E">
      <w:pPr>
        <w:suppressAutoHyphens/>
        <w:spacing w:after="0" w:line="240" w:lineRule="auto"/>
        <w:ind w:right="-84" w:firstLine="720"/>
        <w:jc w:val="center"/>
        <w:rPr>
          <w:rFonts w:ascii="Times New Roman" w:eastAsia="Times New Roman" w:hAnsi="Times New Roman" w:cs="Times New Roman"/>
          <w:b/>
          <w:bCs/>
          <w:sz w:val="28"/>
          <w:szCs w:val="28"/>
          <w:lang w:val="uk-UA" w:eastAsia="ru-RU"/>
        </w:rPr>
      </w:pPr>
      <w:r w:rsidRPr="0099394E">
        <w:rPr>
          <w:rFonts w:ascii="Times New Roman" w:eastAsia="Times New Roman" w:hAnsi="Times New Roman" w:cs="Times New Roman"/>
          <w:b/>
          <w:bCs/>
          <w:sz w:val="28"/>
          <w:szCs w:val="28"/>
          <w:lang w:val="uk-UA" w:eastAsia="ru-RU"/>
        </w:rPr>
        <w:t>вартості послуг</w:t>
      </w:r>
    </w:p>
    <w:p w14:paraId="6E07CE2D" w14:textId="77777777" w:rsidR="0099394E" w:rsidRPr="0099394E" w:rsidRDefault="0099394E" w:rsidP="0099394E">
      <w:pPr>
        <w:suppressAutoHyphens/>
        <w:spacing w:after="0" w:line="240" w:lineRule="auto"/>
        <w:ind w:right="-84" w:firstLine="720"/>
        <w:jc w:val="center"/>
        <w:rPr>
          <w:rFonts w:ascii="Times New Roman" w:eastAsia="Times New Roman" w:hAnsi="Times New Roman" w:cs="Times New Roman"/>
          <w:b/>
          <w:sz w:val="24"/>
          <w:szCs w:val="24"/>
          <w:lang w:val="uk-UA" w:eastAsia="ar-SA"/>
        </w:rPr>
      </w:pPr>
    </w:p>
    <w:tbl>
      <w:tblPr>
        <w:tblW w:w="0" w:type="auto"/>
        <w:tblLook w:val="01E0" w:firstRow="1" w:lastRow="1" w:firstColumn="1" w:lastColumn="1" w:noHBand="0" w:noVBand="0"/>
      </w:tblPr>
      <w:tblGrid>
        <w:gridCol w:w="10062"/>
      </w:tblGrid>
      <w:tr w:rsidR="0099394E" w:rsidRPr="0099394E" w14:paraId="51BD924F" w14:textId="77777777" w:rsidTr="000531C1">
        <w:tc>
          <w:tcPr>
            <w:tcW w:w="15352" w:type="dxa"/>
            <w:shd w:val="clear" w:color="auto" w:fill="auto"/>
          </w:tcPr>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1866"/>
              <w:gridCol w:w="7"/>
              <w:gridCol w:w="2096"/>
            </w:tblGrid>
            <w:tr w:rsidR="0099394E" w:rsidRPr="0099394E" w14:paraId="7240B6BB" w14:textId="77777777" w:rsidTr="000531C1">
              <w:trPr>
                <w:trHeight w:val="255"/>
              </w:trPr>
              <w:tc>
                <w:tcPr>
                  <w:tcW w:w="5670" w:type="dxa"/>
                  <w:vAlign w:val="center"/>
                </w:tcPr>
                <w:p w14:paraId="3C7D7F59" w14:textId="77777777" w:rsidR="0099394E" w:rsidRPr="00CB14DB" w:rsidRDefault="0099394E" w:rsidP="0099394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Найменування</w:t>
                  </w:r>
                </w:p>
              </w:tc>
              <w:tc>
                <w:tcPr>
                  <w:tcW w:w="1873" w:type="dxa"/>
                  <w:gridSpan w:val="2"/>
                  <w:vAlign w:val="center"/>
                </w:tcPr>
                <w:p w14:paraId="358B3B7F" w14:textId="77777777" w:rsidR="0099394E" w:rsidRPr="00CB14DB" w:rsidRDefault="0099394E" w:rsidP="0099394E">
                  <w:pPr>
                    <w:widowControl w:val="0"/>
                    <w:suppressAutoHyphens/>
                    <w:autoSpaceDE w:val="0"/>
                    <w:autoSpaceDN w:val="0"/>
                    <w:adjustRightInd w:val="0"/>
                    <w:spacing w:after="0" w:line="240" w:lineRule="auto"/>
                    <w:jc w:val="center"/>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Місяць</w:t>
                  </w:r>
                </w:p>
                <w:p w14:paraId="39763986" w14:textId="719F7D2B" w:rsidR="0099394E" w:rsidRPr="00CB14DB" w:rsidRDefault="0099394E" w:rsidP="006C277D">
                  <w:pPr>
                    <w:widowControl w:val="0"/>
                    <w:suppressAutoHyphens/>
                    <w:autoSpaceDE w:val="0"/>
                    <w:autoSpaceDN w:val="0"/>
                    <w:adjustRightInd w:val="0"/>
                    <w:spacing w:after="0" w:line="240" w:lineRule="auto"/>
                    <w:jc w:val="center"/>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202</w:t>
                  </w:r>
                  <w:r w:rsidR="006E5712" w:rsidRPr="00CB14DB">
                    <w:rPr>
                      <w:rFonts w:ascii="Times New Roman" w:eastAsia="Times New Roman" w:hAnsi="Times New Roman" w:cs="Times New Roman"/>
                      <w:lang w:val="uk-UA" w:eastAsia="ar-SA"/>
                    </w:rPr>
                    <w:t>4</w:t>
                  </w:r>
                  <w:r w:rsidRPr="00CB14DB">
                    <w:rPr>
                      <w:rFonts w:ascii="Times New Roman" w:eastAsia="Times New Roman" w:hAnsi="Times New Roman" w:cs="Times New Roman"/>
                      <w:lang w:val="uk-UA" w:eastAsia="ar-SA"/>
                    </w:rPr>
                    <w:t xml:space="preserve"> року</w:t>
                  </w:r>
                </w:p>
              </w:tc>
              <w:tc>
                <w:tcPr>
                  <w:tcW w:w="2096" w:type="dxa"/>
                  <w:vAlign w:val="center"/>
                </w:tcPr>
                <w:p w14:paraId="0789A0FA" w14:textId="77777777" w:rsidR="0099394E" w:rsidRPr="00CB14DB" w:rsidRDefault="0099394E" w:rsidP="0099394E">
                  <w:pPr>
                    <w:widowControl w:val="0"/>
                    <w:suppressAutoHyphens/>
                    <w:autoSpaceDE w:val="0"/>
                    <w:autoSpaceDN w:val="0"/>
                    <w:adjustRightInd w:val="0"/>
                    <w:spacing w:after="0" w:line="240" w:lineRule="auto"/>
                    <w:jc w:val="center"/>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Вартість</w:t>
                  </w:r>
                </w:p>
                <w:p w14:paraId="45F13B63" w14:textId="77777777" w:rsidR="0099394E" w:rsidRPr="00CB14DB" w:rsidRDefault="0099394E" w:rsidP="0099394E">
                  <w:pPr>
                    <w:widowControl w:val="0"/>
                    <w:suppressAutoHyphens/>
                    <w:autoSpaceDE w:val="0"/>
                    <w:autoSpaceDN w:val="0"/>
                    <w:adjustRightInd w:val="0"/>
                    <w:spacing w:after="0" w:line="240" w:lineRule="auto"/>
                    <w:jc w:val="center"/>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за місяць,</w:t>
                  </w:r>
                </w:p>
                <w:p w14:paraId="52801104" w14:textId="77777777" w:rsidR="0099394E" w:rsidRPr="00CB14DB" w:rsidRDefault="0099394E" w:rsidP="0099394E">
                  <w:pPr>
                    <w:widowControl w:val="0"/>
                    <w:suppressAutoHyphens/>
                    <w:autoSpaceDE w:val="0"/>
                    <w:autoSpaceDN w:val="0"/>
                    <w:adjustRightInd w:val="0"/>
                    <w:spacing w:after="0" w:line="240" w:lineRule="auto"/>
                    <w:jc w:val="center"/>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грн, </w:t>
                  </w:r>
                </w:p>
                <w:p w14:paraId="1619AE4E" w14:textId="77777777" w:rsidR="0099394E" w:rsidRPr="00CB14DB" w:rsidRDefault="00E75A28" w:rsidP="0099394E">
                  <w:pPr>
                    <w:widowControl w:val="0"/>
                    <w:suppressAutoHyphens/>
                    <w:autoSpaceDE w:val="0"/>
                    <w:autoSpaceDN w:val="0"/>
                    <w:adjustRightInd w:val="0"/>
                    <w:spacing w:after="0" w:line="240" w:lineRule="auto"/>
                    <w:jc w:val="center"/>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без  ПДВ</w:t>
                  </w:r>
                </w:p>
              </w:tc>
            </w:tr>
            <w:tr w:rsidR="0099394E" w:rsidRPr="0099394E" w14:paraId="19AFFC75" w14:textId="77777777" w:rsidTr="000531C1">
              <w:trPr>
                <w:trHeight w:val="183"/>
              </w:trPr>
              <w:tc>
                <w:tcPr>
                  <w:tcW w:w="5670" w:type="dxa"/>
                  <w:vMerge w:val="restart"/>
                  <w:vAlign w:val="center"/>
                </w:tcPr>
                <w:p w14:paraId="37AF2051" w14:textId="77777777" w:rsidR="0099394E" w:rsidRPr="00CB14DB" w:rsidRDefault="0099394E" w:rsidP="0099394E">
                  <w:pPr>
                    <w:widowControl w:val="0"/>
                    <w:suppressAutoHyphens/>
                    <w:autoSpaceDE w:val="0"/>
                    <w:autoSpaceDN w:val="0"/>
                    <w:adjustRightInd w:val="0"/>
                    <w:spacing w:after="0" w:line="240" w:lineRule="auto"/>
                    <w:ind w:left="61"/>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Послуги зі спостереження за охоронною сигналізацією, м. Миколаїв, вул. </w:t>
                  </w:r>
                  <w:proofErr w:type="spellStart"/>
                  <w:r w:rsidRPr="00CB14DB">
                    <w:rPr>
                      <w:rFonts w:ascii="Times New Roman" w:eastAsia="Times New Roman" w:hAnsi="Times New Roman" w:cs="Times New Roman"/>
                      <w:lang w:val="uk-UA" w:eastAsia="ar-SA"/>
                    </w:rPr>
                    <w:t>Потьомкінська</w:t>
                  </w:r>
                  <w:proofErr w:type="spellEnd"/>
                  <w:r w:rsidRPr="00CB14DB">
                    <w:rPr>
                      <w:rFonts w:ascii="Times New Roman" w:eastAsia="Times New Roman" w:hAnsi="Times New Roman" w:cs="Times New Roman"/>
                      <w:lang w:val="uk-UA" w:eastAsia="ar-SA"/>
                    </w:rPr>
                    <w:t>, 91</w:t>
                  </w:r>
                </w:p>
                <w:p w14:paraId="54778AFB" w14:textId="77777777" w:rsidR="0099394E" w:rsidRPr="00CB14DB" w:rsidRDefault="0099394E" w:rsidP="0099394E">
                  <w:pPr>
                    <w:widowControl w:val="0"/>
                    <w:suppressAutoHyphens/>
                    <w:autoSpaceDE w:val="0"/>
                    <w:autoSpaceDN w:val="0"/>
                    <w:adjustRightInd w:val="0"/>
                    <w:spacing w:after="0" w:line="240" w:lineRule="auto"/>
                    <w:ind w:left="61"/>
                    <w:rPr>
                      <w:rFonts w:ascii="Times New Roman" w:eastAsia="Times New Roman" w:hAnsi="Times New Roman" w:cs="Times New Roman"/>
                      <w:lang w:val="uk-UA" w:eastAsia="ar-SA"/>
                    </w:rPr>
                  </w:pPr>
                </w:p>
              </w:tc>
              <w:tc>
                <w:tcPr>
                  <w:tcW w:w="1873" w:type="dxa"/>
                  <w:gridSpan w:val="2"/>
                  <w:vAlign w:val="center"/>
                </w:tcPr>
                <w:p w14:paraId="091BAAEF" w14:textId="77777777" w:rsidR="0099394E" w:rsidRPr="00CB14DB" w:rsidRDefault="0099394E" w:rsidP="0099394E">
                  <w:pPr>
                    <w:widowControl w:val="0"/>
                    <w:suppressAutoHyphens/>
                    <w:autoSpaceDE w:val="0"/>
                    <w:autoSpaceDN w:val="0"/>
                    <w:adjustRightInd w:val="0"/>
                    <w:spacing w:after="0" w:line="240" w:lineRule="auto"/>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 xml:space="preserve">січень </w:t>
                  </w:r>
                </w:p>
              </w:tc>
              <w:tc>
                <w:tcPr>
                  <w:tcW w:w="2096" w:type="dxa"/>
                </w:tcPr>
                <w:p w14:paraId="05794DF2" w14:textId="77777777" w:rsidR="0099394E" w:rsidRPr="00CB14DB" w:rsidRDefault="0099394E" w:rsidP="0099394E">
                  <w:pPr>
                    <w:widowControl w:val="0"/>
                    <w:suppressAutoHyphens/>
                    <w:spacing w:after="0" w:line="240" w:lineRule="auto"/>
                    <w:jc w:val="center"/>
                    <w:rPr>
                      <w:rFonts w:ascii="TimesET" w:eastAsia="Times New Roman" w:hAnsi="TimesET" w:cs="Times New Roman"/>
                      <w:lang w:val="uk-UA" w:eastAsia="ar-SA"/>
                    </w:rPr>
                  </w:pPr>
                </w:p>
              </w:tc>
            </w:tr>
            <w:tr w:rsidR="0099394E" w:rsidRPr="0099394E" w14:paraId="2C573EC0" w14:textId="77777777" w:rsidTr="000531C1">
              <w:trPr>
                <w:trHeight w:val="183"/>
              </w:trPr>
              <w:tc>
                <w:tcPr>
                  <w:tcW w:w="5670" w:type="dxa"/>
                  <w:vMerge/>
                  <w:vAlign w:val="center"/>
                </w:tcPr>
                <w:p w14:paraId="0F74C92F" w14:textId="77777777" w:rsidR="0099394E" w:rsidRPr="00CB14DB" w:rsidRDefault="0099394E" w:rsidP="0099394E">
                  <w:pPr>
                    <w:widowControl w:val="0"/>
                    <w:suppressAutoHyphens/>
                    <w:autoSpaceDE w:val="0"/>
                    <w:autoSpaceDN w:val="0"/>
                    <w:adjustRightInd w:val="0"/>
                    <w:spacing w:after="0" w:line="240" w:lineRule="auto"/>
                    <w:ind w:left="61"/>
                    <w:rPr>
                      <w:rFonts w:ascii="Times New Roman" w:eastAsia="Times New Roman" w:hAnsi="Times New Roman" w:cs="Times New Roman"/>
                      <w:lang w:val="uk-UA" w:eastAsia="ar-SA"/>
                    </w:rPr>
                  </w:pPr>
                </w:p>
              </w:tc>
              <w:tc>
                <w:tcPr>
                  <w:tcW w:w="1873" w:type="dxa"/>
                  <w:gridSpan w:val="2"/>
                  <w:vAlign w:val="center"/>
                </w:tcPr>
                <w:p w14:paraId="0E56B7CA" w14:textId="77777777" w:rsidR="0099394E" w:rsidRPr="00CB14DB" w:rsidRDefault="0099394E" w:rsidP="0099394E">
                  <w:pPr>
                    <w:widowControl w:val="0"/>
                    <w:suppressAutoHyphens/>
                    <w:autoSpaceDE w:val="0"/>
                    <w:autoSpaceDN w:val="0"/>
                    <w:adjustRightInd w:val="0"/>
                    <w:spacing w:after="0" w:line="240" w:lineRule="auto"/>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лютий</w:t>
                  </w:r>
                </w:p>
              </w:tc>
              <w:tc>
                <w:tcPr>
                  <w:tcW w:w="2096" w:type="dxa"/>
                </w:tcPr>
                <w:p w14:paraId="2FD57E33" w14:textId="77777777" w:rsidR="0099394E" w:rsidRPr="00CB14DB" w:rsidRDefault="0099394E" w:rsidP="0099394E">
                  <w:pPr>
                    <w:widowControl w:val="0"/>
                    <w:suppressAutoHyphens/>
                    <w:spacing w:after="0" w:line="240" w:lineRule="auto"/>
                    <w:jc w:val="center"/>
                    <w:rPr>
                      <w:rFonts w:ascii="TimesET" w:eastAsia="Times New Roman" w:hAnsi="TimesET" w:cs="Times New Roman"/>
                      <w:lang w:val="uk-UA" w:eastAsia="ar-SA"/>
                    </w:rPr>
                  </w:pPr>
                </w:p>
              </w:tc>
            </w:tr>
            <w:tr w:rsidR="0099394E" w:rsidRPr="0099394E" w14:paraId="09B5D8C5" w14:textId="77777777" w:rsidTr="000531C1">
              <w:trPr>
                <w:trHeight w:val="183"/>
              </w:trPr>
              <w:tc>
                <w:tcPr>
                  <w:tcW w:w="5670" w:type="dxa"/>
                  <w:vMerge/>
                  <w:vAlign w:val="center"/>
                </w:tcPr>
                <w:p w14:paraId="2A0F0585" w14:textId="77777777" w:rsidR="0099394E" w:rsidRPr="00CB14DB" w:rsidRDefault="0099394E" w:rsidP="0099394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val="uk-UA" w:eastAsia="ar-SA"/>
                    </w:rPr>
                  </w:pPr>
                </w:p>
              </w:tc>
              <w:tc>
                <w:tcPr>
                  <w:tcW w:w="1873" w:type="dxa"/>
                  <w:gridSpan w:val="2"/>
                  <w:vAlign w:val="center"/>
                </w:tcPr>
                <w:p w14:paraId="1D539AE2" w14:textId="77777777" w:rsidR="0099394E" w:rsidRPr="00CB14DB" w:rsidRDefault="0099394E" w:rsidP="0099394E">
                  <w:pPr>
                    <w:widowControl w:val="0"/>
                    <w:suppressAutoHyphens/>
                    <w:autoSpaceDE w:val="0"/>
                    <w:autoSpaceDN w:val="0"/>
                    <w:adjustRightInd w:val="0"/>
                    <w:spacing w:after="0" w:line="240" w:lineRule="auto"/>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березень</w:t>
                  </w:r>
                </w:p>
              </w:tc>
              <w:tc>
                <w:tcPr>
                  <w:tcW w:w="2096" w:type="dxa"/>
                </w:tcPr>
                <w:p w14:paraId="2B69823B" w14:textId="77777777" w:rsidR="0099394E" w:rsidRPr="00CB14DB" w:rsidRDefault="0099394E" w:rsidP="0099394E">
                  <w:pPr>
                    <w:widowControl w:val="0"/>
                    <w:suppressAutoHyphens/>
                    <w:spacing w:after="0" w:line="240" w:lineRule="auto"/>
                    <w:jc w:val="center"/>
                    <w:rPr>
                      <w:rFonts w:ascii="TimesET" w:eastAsia="Times New Roman" w:hAnsi="TimesET" w:cs="Times New Roman"/>
                      <w:lang w:val="uk-UA" w:eastAsia="ar-SA"/>
                    </w:rPr>
                  </w:pPr>
                </w:p>
              </w:tc>
            </w:tr>
            <w:tr w:rsidR="0099394E" w:rsidRPr="0099394E" w14:paraId="7612C0B4" w14:textId="77777777" w:rsidTr="000531C1">
              <w:trPr>
                <w:trHeight w:val="183"/>
              </w:trPr>
              <w:tc>
                <w:tcPr>
                  <w:tcW w:w="5670" w:type="dxa"/>
                  <w:vMerge/>
                  <w:vAlign w:val="center"/>
                </w:tcPr>
                <w:p w14:paraId="2049AE0C" w14:textId="77777777" w:rsidR="0099394E" w:rsidRPr="00CB14DB" w:rsidRDefault="0099394E" w:rsidP="0099394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val="uk-UA" w:eastAsia="ar-SA"/>
                    </w:rPr>
                  </w:pPr>
                </w:p>
              </w:tc>
              <w:tc>
                <w:tcPr>
                  <w:tcW w:w="1873" w:type="dxa"/>
                  <w:gridSpan w:val="2"/>
                  <w:vAlign w:val="center"/>
                </w:tcPr>
                <w:p w14:paraId="45A6C9D7" w14:textId="77777777" w:rsidR="0099394E" w:rsidRPr="00CB14DB" w:rsidRDefault="0099394E" w:rsidP="0099394E">
                  <w:pPr>
                    <w:widowControl w:val="0"/>
                    <w:suppressAutoHyphens/>
                    <w:autoSpaceDE w:val="0"/>
                    <w:autoSpaceDN w:val="0"/>
                    <w:adjustRightInd w:val="0"/>
                    <w:spacing w:after="0" w:line="240" w:lineRule="auto"/>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квітень</w:t>
                  </w:r>
                </w:p>
              </w:tc>
              <w:tc>
                <w:tcPr>
                  <w:tcW w:w="2096" w:type="dxa"/>
                </w:tcPr>
                <w:p w14:paraId="2A9A21E3" w14:textId="77777777" w:rsidR="0099394E" w:rsidRPr="00CB14DB" w:rsidRDefault="0099394E" w:rsidP="0099394E">
                  <w:pPr>
                    <w:widowControl w:val="0"/>
                    <w:suppressAutoHyphens/>
                    <w:spacing w:after="0" w:line="240" w:lineRule="auto"/>
                    <w:jc w:val="center"/>
                    <w:rPr>
                      <w:rFonts w:ascii="TimesET" w:eastAsia="Times New Roman" w:hAnsi="TimesET" w:cs="Times New Roman"/>
                      <w:lang w:val="uk-UA" w:eastAsia="ar-SA"/>
                    </w:rPr>
                  </w:pPr>
                </w:p>
              </w:tc>
            </w:tr>
            <w:tr w:rsidR="0099394E" w:rsidRPr="0099394E" w14:paraId="39F17D47" w14:textId="77777777" w:rsidTr="000531C1">
              <w:trPr>
                <w:trHeight w:val="166"/>
              </w:trPr>
              <w:tc>
                <w:tcPr>
                  <w:tcW w:w="5670" w:type="dxa"/>
                  <w:vMerge/>
                  <w:vAlign w:val="center"/>
                </w:tcPr>
                <w:p w14:paraId="48779EEB" w14:textId="77777777" w:rsidR="0099394E" w:rsidRPr="00CB14DB" w:rsidRDefault="0099394E" w:rsidP="0099394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val="uk-UA" w:eastAsia="ar-SA"/>
                    </w:rPr>
                  </w:pPr>
                </w:p>
              </w:tc>
              <w:tc>
                <w:tcPr>
                  <w:tcW w:w="1873" w:type="dxa"/>
                  <w:gridSpan w:val="2"/>
                  <w:vAlign w:val="center"/>
                </w:tcPr>
                <w:p w14:paraId="30187C02" w14:textId="77777777" w:rsidR="0099394E" w:rsidRPr="00CB14DB" w:rsidRDefault="0099394E" w:rsidP="0099394E">
                  <w:pPr>
                    <w:widowControl w:val="0"/>
                    <w:suppressAutoHyphens/>
                    <w:autoSpaceDE w:val="0"/>
                    <w:autoSpaceDN w:val="0"/>
                    <w:adjustRightInd w:val="0"/>
                    <w:spacing w:after="0" w:line="240" w:lineRule="auto"/>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травень</w:t>
                  </w:r>
                </w:p>
              </w:tc>
              <w:tc>
                <w:tcPr>
                  <w:tcW w:w="2096" w:type="dxa"/>
                </w:tcPr>
                <w:p w14:paraId="365A1C03" w14:textId="77777777" w:rsidR="0099394E" w:rsidRPr="00CB14DB" w:rsidRDefault="0099394E" w:rsidP="0099394E">
                  <w:pPr>
                    <w:widowControl w:val="0"/>
                    <w:suppressAutoHyphens/>
                    <w:spacing w:after="0" w:line="240" w:lineRule="auto"/>
                    <w:jc w:val="center"/>
                    <w:rPr>
                      <w:rFonts w:ascii="TimesET" w:eastAsia="Times New Roman" w:hAnsi="TimesET" w:cs="Times New Roman"/>
                      <w:lang w:val="uk-UA" w:eastAsia="ar-SA"/>
                    </w:rPr>
                  </w:pPr>
                </w:p>
              </w:tc>
            </w:tr>
            <w:tr w:rsidR="0099394E" w:rsidRPr="0099394E" w14:paraId="7B50A4CA" w14:textId="77777777" w:rsidTr="000531C1">
              <w:trPr>
                <w:trHeight w:val="70"/>
              </w:trPr>
              <w:tc>
                <w:tcPr>
                  <w:tcW w:w="5670" w:type="dxa"/>
                  <w:vMerge/>
                  <w:vAlign w:val="center"/>
                </w:tcPr>
                <w:p w14:paraId="005FCCA3" w14:textId="77777777" w:rsidR="0099394E" w:rsidRPr="00CB14DB" w:rsidRDefault="0099394E" w:rsidP="0099394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val="uk-UA" w:eastAsia="ar-SA"/>
                    </w:rPr>
                  </w:pPr>
                </w:p>
              </w:tc>
              <w:tc>
                <w:tcPr>
                  <w:tcW w:w="1873" w:type="dxa"/>
                  <w:gridSpan w:val="2"/>
                  <w:vAlign w:val="center"/>
                </w:tcPr>
                <w:p w14:paraId="763A3366" w14:textId="77777777" w:rsidR="0099394E" w:rsidRPr="00CB14DB" w:rsidRDefault="0099394E" w:rsidP="0099394E">
                  <w:pPr>
                    <w:widowControl w:val="0"/>
                    <w:suppressAutoHyphens/>
                    <w:autoSpaceDE w:val="0"/>
                    <w:autoSpaceDN w:val="0"/>
                    <w:adjustRightInd w:val="0"/>
                    <w:spacing w:after="0" w:line="240" w:lineRule="auto"/>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червень</w:t>
                  </w:r>
                </w:p>
              </w:tc>
              <w:tc>
                <w:tcPr>
                  <w:tcW w:w="2096" w:type="dxa"/>
                </w:tcPr>
                <w:p w14:paraId="31D2B403" w14:textId="77777777" w:rsidR="0099394E" w:rsidRPr="00CB14DB" w:rsidRDefault="0099394E" w:rsidP="0099394E">
                  <w:pPr>
                    <w:widowControl w:val="0"/>
                    <w:suppressAutoHyphens/>
                    <w:spacing w:after="0" w:line="240" w:lineRule="auto"/>
                    <w:jc w:val="center"/>
                    <w:rPr>
                      <w:rFonts w:ascii="TimesET" w:eastAsia="Times New Roman" w:hAnsi="TimesET" w:cs="Times New Roman"/>
                      <w:lang w:val="uk-UA" w:eastAsia="ar-SA"/>
                    </w:rPr>
                  </w:pPr>
                </w:p>
              </w:tc>
            </w:tr>
            <w:tr w:rsidR="0099394E" w:rsidRPr="0099394E" w14:paraId="775C3939" w14:textId="77777777" w:rsidTr="000531C1">
              <w:trPr>
                <w:trHeight w:val="131"/>
              </w:trPr>
              <w:tc>
                <w:tcPr>
                  <w:tcW w:w="5670" w:type="dxa"/>
                  <w:vMerge/>
                  <w:vAlign w:val="center"/>
                </w:tcPr>
                <w:p w14:paraId="5FCEC115" w14:textId="77777777" w:rsidR="0099394E" w:rsidRPr="00CB14DB" w:rsidRDefault="0099394E" w:rsidP="0099394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val="uk-UA" w:eastAsia="ar-SA"/>
                    </w:rPr>
                  </w:pPr>
                </w:p>
              </w:tc>
              <w:tc>
                <w:tcPr>
                  <w:tcW w:w="1873" w:type="dxa"/>
                  <w:gridSpan w:val="2"/>
                  <w:vAlign w:val="center"/>
                </w:tcPr>
                <w:p w14:paraId="19D22B75" w14:textId="77777777" w:rsidR="0099394E" w:rsidRPr="00CB14DB" w:rsidRDefault="0099394E" w:rsidP="0099394E">
                  <w:pPr>
                    <w:widowControl w:val="0"/>
                    <w:suppressAutoHyphens/>
                    <w:autoSpaceDE w:val="0"/>
                    <w:autoSpaceDN w:val="0"/>
                    <w:adjustRightInd w:val="0"/>
                    <w:spacing w:after="0" w:line="240" w:lineRule="auto"/>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липень</w:t>
                  </w:r>
                </w:p>
              </w:tc>
              <w:tc>
                <w:tcPr>
                  <w:tcW w:w="2096" w:type="dxa"/>
                </w:tcPr>
                <w:p w14:paraId="2ED9DF67" w14:textId="77777777" w:rsidR="0099394E" w:rsidRPr="00CB14DB" w:rsidRDefault="0099394E" w:rsidP="0099394E">
                  <w:pPr>
                    <w:widowControl w:val="0"/>
                    <w:suppressAutoHyphens/>
                    <w:spacing w:after="0" w:line="240" w:lineRule="auto"/>
                    <w:jc w:val="center"/>
                    <w:rPr>
                      <w:rFonts w:ascii="TimesET" w:eastAsia="Times New Roman" w:hAnsi="TimesET" w:cs="Times New Roman"/>
                      <w:lang w:val="uk-UA" w:eastAsia="ar-SA"/>
                    </w:rPr>
                  </w:pPr>
                </w:p>
              </w:tc>
            </w:tr>
            <w:tr w:rsidR="0099394E" w:rsidRPr="0099394E" w14:paraId="7B076F01" w14:textId="77777777" w:rsidTr="000531C1">
              <w:trPr>
                <w:trHeight w:val="212"/>
              </w:trPr>
              <w:tc>
                <w:tcPr>
                  <w:tcW w:w="5670" w:type="dxa"/>
                  <w:vMerge/>
                  <w:vAlign w:val="center"/>
                </w:tcPr>
                <w:p w14:paraId="280C3280" w14:textId="77777777" w:rsidR="0099394E" w:rsidRPr="00CB14DB" w:rsidRDefault="0099394E" w:rsidP="0099394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val="uk-UA" w:eastAsia="ar-SA"/>
                    </w:rPr>
                  </w:pPr>
                </w:p>
              </w:tc>
              <w:tc>
                <w:tcPr>
                  <w:tcW w:w="1873" w:type="dxa"/>
                  <w:gridSpan w:val="2"/>
                  <w:vAlign w:val="center"/>
                </w:tcPr>
                <w:p w14:paraId="76FA1676" w14:textId="77777777" w:rsidR="0099394E" w:rsidRPr="00CB14DB" w:rsidRDefault="0099394E" w:rsidP="0099394E">
                  <w:pPr>
                    <w:widowControl w:val="0"/>
                    <w:suppressAutoHyphens/>
                    <w:autoSpaceDE w:val="0"/>
                    <w:autoSpaceDN w:val="0"/>
                    <w:adjustRightInd w:val="0"/>
                    <w:spacing w:after="0" w:line="240" w:lineRule="auto"/>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серпень</w:t>
                  </w:r>
                </w:p>
              </w:tc>
              <w:tc>
                <w:tcPr>
                  <w:tcW w:w="2096" w:type="dxa"/>
                </w:tcPr>
                <w:p w14:paraId="733CB562" w14:textId="77777777" w:rsidR="0099394E" w:rsidRPr="00CB14DB" w:rsidRDefault="0099394E" w:rsidP="0099394E">
                  <w:pPr>
                    <w:widowControl w:val="0"/>
                    <w:suppressAutoHyphens/>
                    <w:spacing w:after="0" w:line="240" w:lineRule="auto"/>
                    <w:jc w:val="center"/>
                    <w:rPr>
                      <w:rFonts w:ascii="TimesET" w:eastAsia="Times New Roman" w:hAnsi="TimesET" w:cs="Times New Roman"/>
                      <w:lang w:val="uk-UA" w:eastAsia="ar-SA"/>
                    </w:rPr>
                  </w:pPr>
                </w:p>
              </w:tc>
            </w:tr>
            <w:tr w:rsidR="0099394E" w:rsidRPr="0099394E" w14:paraId="3308D21E" w14:textId="77777777" w:rsidTr="000531C1">
              <w:trPr>
                <w:trHeight w:val="277"/>
              </w:trPr>
              <w:tc>
                <w:tcPr>
                  <w:tcW w:w="5670" w:type="dxa"/>
                  <w:vMerge/>
                  <w:vAlign w:val="center"/>
                </w:tcPr>
                <w:p w14:paraId="673A63AF" w14:textId="77777777" w:rsidR="0099394E" w:rsidRPr="00CB14DB" w:rsidRDefault="0099394E" w:rsidP="0099394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val="uk-UA" w:eastAsia="ar-SA"/>
                    </w:rPr>
                  </w:pPr>
                </w:p>
              </w:tc>
              <w:tc>
                <w:tcPr>
                  <w:tcW w:w="1873" w:type="dxa"/>
                  <w:gridSpan w:val="2"/>
                  <w:vAlign w:val="center"/>
                </w:tcPr>
                <w:p w14:paraId="460F2730" w14:textId="77777777" w:rsidR="0099394E" w:rsidRPr="00CB14DB" w:rsidRDefault="0099394E" w:rsidP="0099394E">
                  <w:pPr>
                    <w:widowControl w:val="0"/>
                    <w:suppressAutoHyphens/>
                    <w:autoSpaceDE w:val="0"/>
                    <w:autoSpaceDN w:val="0"/>
                    <w:adjustRightInd w:val="0"/>
                    <w:spacing w:after="0" w:line="240" w:lineRule="auto"/>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вересень</w:t>
                  </w:r>
                </w:p>
              </w:tc>
              <w:tc>
                <w:tcPr>
                  <w:tcW w:w="2096" w:type="dxa"/>
                </w:tcPr>
                <w:p w14:paraId="4E5F2485" w14:textId="77777777" w:rsidR="0099394E" w:rsidRPr="00CB14DB" w:rsidRDefault="0099394E" w:rsidP="0099394E">
                  <w:pPr>
                    <w:widowControl w:val="0"/>
                    <w:suppressAutoHyphens/>
                    <w:spacing w:after="0" w:line="240" w:lineRule="auto"/>
                    <w:jc w:val="center"/>
                    <w:rPr>
                      <w:rFonts w:ascii="TimesET" w:eastAsia="Times New Roman" w:hAnsi="TimesET" w:cs="Times New Roman"/>
                      <w:lang w:val="uk-UA" w:eastAsia="ar-SA"/>
                    </w:rPr>
                  </w:pPr>
                </w:p>
              </w:tc>
            </w:tr>
            <w:tr w:rsidR="0099394E" w:rsidRPr="0099394E" w14:paraId="3BF647C8" w14:textId="77777777" w:rsidTr="000531C1">
              <w:trPr>
                <w:trHeight w:val="164"/>
              </w:trPr>
              <w:tc>
                <w:tcPr>
                  <w:tcW w:w="5670" w:type="dxa"/>
                  <w:vMerge/>
                  <w:vAlign w:val="center"/>
                </w:tcPr>
                <w:p w14:paraId="74718D88" w14:textId="77777777" w:rsidR="0099394E" w:rsidRPr="00CB14DB" w:rsidRDefault="0099394E" w:rsidP="0099394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val="uk-UA" w:eastAsia="ar-SA"/>
                    </w:rPr>
                  </w:pPr>
                </w:p>
              </w:tc>
              <w:tc>
                <w:tcPr>
                  <w:tcW w:w="1873" w:type="dxa"/>
                  <w:gridSpan w:val="2"/>
                  <w:vAlign w:val="center"/>
                </w:tcPr>
                <w:p w14:paraId="434F82EE" w14:textId="77777777" w:rsidR="0099394E" w:rsidRPr="00CB14DB" w:rsidRDefault="0099394E" w:rsidP="0099394E">
                  <w:pPr>
                    <w:widowControl w:val="0"/>
                    <w:suppressAutoHyphens/>
                    <w:autoSpaceDE w:val="0"/>
                    <w:autoSpaceDN w:val="0"/>
                    <w:adjustRightInd w:val="0"/>
                    <w:spacing w:after="0" w:line="240" w:lineRule="auto"/>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жовтень</w:t>
                  </w:r>
                </w:p>
              </w:tc>
              <w:tc>
                <w:tcPr>
                  <w:tcW w:w="2096" w:type="dxa"/>
                </w:tcPr>
                <w:p w14:paraId="5C5ECD49" w14:textId="77777777" w:rsidR="0099394E" w:rsidRPr="00CB14DB" w:rsidRDefault="0099394E" w:rsidP="0099394E">
                  <w:pPr>
                    <w:widowControl w:val="0"/>
                    <w:suppressAutoHyphens/>
                    <w:spacing w:after="0" w:line="240" w:lineRule="auto"/>
                    <w:jc w:val="center"/>
                    <w:rPr>
                      <w:rFonts w:ascii="TimesET" w:eastAsia="Times New Roman" w:hAnsi="TimesET" w:cs="Times New Roman"/>
                      <w:lang w:val="uk-UA" w:eastAsia="ar-SA"/>
                    </w:rPr>
                  </w:pPr>
                </w:p>
              </w:tc>
            </w:tr>
            <w:tr w:rsidR="0099394E" w:rsidRPr="0099394E" w14:paraId="6A0CF393" w14:textId="77777777" w:rsidTr="000531C1">
              <w:trPr>
                <w:trHeight w:val="243"/>
              </w:trPr>
              <w:tc>
                <w:tcPr>
                  <w:tcW w:w="5670" w:type="dxa"/>
                  <w:vMerge/>
                  <w:vAlign w:val="center"/>
                </w:tcPr>
                <w:p w14:paraId="722C8A76" w14:textId="77777777" w:rsidR="0099394E" w:rsidRPr="00CB14DB" w:rsidRDefault="0099394E" w:rsidP="0099394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val="uk-UA" w:eastAsia="ar-SA"/>
                    </w:rPr>
                  </w:pPr>
                </w:p>
              </w:tc>
              <w:tc>
                <w:tcPr>
                  <w:tcW w:w="1873" w:type="dxa"/>
                  <w:gridSpan w:val="2"/>
                  <w:vAlign w:val="center"/>
                </w:tcPr>
                <w:p w14:paraId="31C8C3A9" w14:textId="77777777" w:rsidR="0099394E" w:rsidRPr="00CB14DB" w:rsidRDefault="0099394E" w:rsidP="0099394E">
                  <w:pPr>
                    <w:widowControl w:val="0"/>
                    <w:suppressAutoHyphens/>
                    <w:autoSpaceDE w:val="0"/>
                    <w:autoSpaceDN w:val="0"/>
                    <w:adjustRightInd w:val="0"/>
                    <w:spacing w:after="0" w:line="240" w:lineRule="auto"/>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листопад</w:t>
                  </w:r>
                </w:p>
              </w:tc>
              <w:tc>
                <w:tcPr>
                  <w:tcW w:w="2096" w:type="dxa"/>
                </w:tcPr>
                <w:p w14:paraId="7E06E85B" w14:textId="77777777" w:rsidR="0099394E" w:rsidRPr="00CB14DB" w:rsidRDefault="0099394E" w:rsidP="0099394E">
                  <w:pPr>
                    <w:widowControl w:val="0"/>
                    <w:suppressAutoHyphens/>
                    <w:spacing w:after="0" w:line="240" w:lineRule="auto"/>
                    <w:jc w:val="center"/>
                    <w:rPr>
                      <w:rFonts w:ascii="TimesET" w:eastAsia="Times New Roman" w:hAnsi="TimesET" w:cs="Times New Roman"/>
                      <w:lang w:val="uk-UA" w:eastAsia="ar-SA"/>
                    </w:rPr>
                  </w:pPr>
                </w:p>
              </w:tc>
            </w:tr>
            <w:tr w:rsidR="0099394E" w:rsidRPr="0099394E" w14:paraId="1FBE57C3" w14:textId="77777777" w:rsidTr="000531C1">
              <w:trPr>
                <w:trHeight w:val="130"/>
              </w:trPr>
              <w:tc>
                <w:tcPr>
                  <w:tcW w:w="5670" w:type="dxa"/>
                  <w:vMerge/>
                  <w:vAlign w:val="center"/>
                </w:tcPr>
                <w:p w14:paraId="0DE94CCF" w14:textId="77777777" w:rsidR="0099394E" w:rsidRPr="00CB14DB" w:rsidRDefault="0099394E" w:rsidP="0099394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lang w:val="uk-UA" w:eastAsia="ar-SA"/>
                    </w:rPr>
                  </w:pPr>
                </w:p>
              </w:tc>
              <w:tc>
                <w:tcPr>
                  <w:tcW w:w="1873" w:type="dxa"/>
                  <w:gridSpan w:val="2"/>
                  <w:vAlign w:val="center"/>
                </w:tcPr>
                <w:p w14:paraId="4A346515" w14:textId="77777777" w:rsidR="0099394E" w:rsidRPr="00CB14DB" w:rsidRDefault="0099394E" w:rsidP="0099394E">
                  <w:pPr>
                    <w:widowControl w:val="0"/>
                    <w:suppressAutoHyphens/>
                    <w:autoSpaceDE w:val="0"/>
                    <w:autoSpaceDN w:val="0"/>
                    <w:adjustRightInd w:val="0"/>
                    <w:spacing w:after="0" w:line="240" w:lineRule="auto"/>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грудень</w:t>
                  </w:r>
                </w:p>
              </w:tc>
              <w:tc>
                <w:tcPr>
                  <w:tcW w:w="2096" w:type="dxa"/>
                </w:tcPr>
                <w:p w14:paraId="5716C632" w14:textId="77777777" w:rsidR="0099394E" w:rsidRPr="00CB14DB" w:rsidRDefault="0099394E" w:rsidP="0099394E">
                  <w:pPr>
                    <w:widowControl w:val="0"/>
                    <w:suppressAutoHyphens/>
                    <w:spacing w:after="0" w:line="240" w:lineRule="auto"/>
                    <w:jc w:val="center"/>
                    <w:rPr>
                      <w:rFonts w:ascii="TimesET" w:eastAsia="Times New Roman" w:hAnsi="TimesET" w:cs="Times New Roman"/>
                      <w:lang w:val="uk-UA" w:eastAsia="ar-SA"/>
                    </w:rPr>
                  </w:pPr>
                </w:p>
              </w:tc>
            </w:tr>
            <w:tr w:rsidR="0099394E" w:rsidRPr="0099394E" w14:paraId="584570C1" w14:textId="77777777" w:rsidTr="000531C1">
              <w:trPr>
                <w:trHeight w:val="276"/>
              </w:trPr>
              <w:tc>
                <w:tcPr>
                  <w:tcW w:w="7536" w:type="dxa"/>
                  <w:gridSpan w:val="2"/>
                  <w:vMerge w:val="restart"/>
                  <w:vAlign w:val="center"/>
                </w:tcPr>
                <w:p w14:paraId="6439A762" w14:textId="77777777" w:rsidR="0099394E" w:rsidRPr="00CB14DB" w:rsidRDefault="0099394E" w:rsidP="0099394E">
                  <w:pPr>
                    <w:widowControl w:val="0"/>
                    <w:suppressAutoHyphens/>
                    <w:autoSpaceDE w:val="0"/>
                    <w:autoSpaceDN w:val="0"/>
                    <w:adjustRightInd w:val="0"/>
                    <w:spacing w:after="0" w:line="240" w:lineRule="auto"/>
                    <w:jc w:val="right"/>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Разом:</w:t>
                  </w:r>
                </w:p>
                <w:p w14:paraId="12D748C0" w14:textId="77777777" w:rsidR="0099394E" w:rsidRPr="00CB14DB" w:rsidRDefault="0099394E" w:rsidP="0099394E">
                  <w:pPr>
                    <w:widowControl w:val="0"/>
                    <w:suppressAutoHyphens/>
                    <w:autoSpaceDE w:val="0"/>
                    <w:autoSpaceDN w:val="0"/>
                    <w:adjustRightInd w:val="0"/>
                    <w:spacing w:after="0" w:line="240" w:lineRule="auto"/>
                    <w:jc w:val="right"/>
                    <w:rPr>
                      <w:rFonts w:ascii="Times New Roman" w:eastAsia="Times New Roman" w:hAnsi="Times New Roman" w:cs="Times New Roman"/>
                      <w:lang w:val="uk-UA" w:eastAsia="ar-SA"/>
                    </w:rPr>
                  </w:pPr>
                  <w:r w:rsidRPr="00CB14DB">
                    <w:rPr>
                      <w:rFonts w:ascii="Times New Roman" w:eastAsia="Times New Roman" w:hAnsi="Times New Roman" w:cs="Times New Roman"/>
                      <w:lang w:val="uk-UA" w:eastAsia="ar-SA"/>
                    </w:rPr>
                    <w:t>ПДВ*:</w:t>
                  </w:r>
                </w:p>
                <w:p w14:paraId="680EA1AC" w14:textId="77777777" w:rsidR="0099394E" w:rsidRPr="00CB14DB" w:rsidRDefault="0099394E" w:rsidP="0099394E">
                  <w:pPr>
                    <w:widowControl w:val="0"/>
                    <w:suppressAutoHyphens/>
                    <w:autoSpaceDE w:val="0"/>
                    <w:autoSpaceDN w:val="0"/>
                    <w:adjustRightInd w:val="0"/>
                    <w:spacing w:after="0" w:line="240" w:lineRule="auto"/>
                    <w:jc w:val="right"/>
                    <w:rPr>
                      <w:rFonts w:ascii="Times New Roman" w:eastAsia="Times New Roman" w:hAnsi="Times New Roman" w:cs="Times New Roman"/>
                      <w:b/>
                      <w:lang w:val="uk-UA" w:eastAsia="ar-SA"/>
                    </w:rPr>
                  </w:pPr>
                  <w:r w:rsidRPr="00CB14DB">
                    <w:rPr>
                      <w:rFonts w:ascii="Times New Roman" w:eastAsia="Times New Roman" w:hAnsi="Times New Roman" w:cs="Times New Roman"/>
                      <w:lang w:val="uk-UA" w:eastAsia="ar-SA"/>
                    </w:rPr>
                    <w:t>Всього з ПДВ:</w:t>
                  </w:r>
                </w:p>
              </w:tc>
              <w:tc>
                <w:tcPr>
                  <w:tcW w:w="2103" w:type="dxa"/>
                  <w:gridSpan w:val="2"/>
                  <w:vAlign w:val="center"/>
                </w:tcPr>
                <w:p w14:paraId="145D3EF8" w14:textId="77777777" w:rsidR="0099394E" w:rsidRPr="00CB14DB" w:rsidRDefault="0099394E" w:rsidP="0099394E">
                  <w:pPr>
                    <w:widowControl w:val="0"/>
                    <w:suppressAutoHyphens/>
                    <w:autoSpaceDE w:val="0"/>
                    <w:autoSpaceDN w:val="0"/>
                    <w:adjustRightInd w:val="0"/>
                    <w:spacing w:after="0" w:line="240" w:lineRule="auto"/>
                    <w:rPr>
                      <w:rFonts w:ascii="Times New Roman" w:eastAsia="Times New Roman" w:hAnsi="Times New Roman" w:cs="Times New Roman"/>
                      <w:b/>
                      <w:lang w:val="uk-UA" w:eastAsia="ar-SA"/>
                    </w:rPr>
                  </w:pPr>
                </w:p>
              </w:tc>
            </w:tr>
            <w:tr w:rsidR="0099394E" w:rsidRPr="0099394E" w14:paraId="731F6136" w14:textId="77777777" w:rsidTr="000531C1">
              <w:trPr>
                <w:trHeight w:val="276"/>
              </w:trPr>
              <w:tc>
                <w:tcPr>
                  <w:tcW w:w="7536" w:type="dxa"/>
                  <w:gridSpan w:val="2"/>
                  <w:vMerge/>
                  <w:vAlign w:val="center"/>
                </w:tcPr>
                <w:p w14:paraId="7B0392F2" w14:textId="77777777" w:rsidR="0099394E" w:rsidRPr="00CB14DB" w:rsidRDefault="0099394E" w:rsidP="0099394E">
                  <w:pPr>
                    <w:widowControl w:val="0"/>
                    <w:suppressAutoHyphens/>
                    <w:autoSpaceDE w:val="0"/>
                    <w:autoSpaceDN w:val="0"/>
                    <w:adjustRightInd w:val="0"/>
                    <w:spacing w:after="0" w:line="240" w:lineRule="auto"/>
                    <w:jc w:val="right"/>
                    <w:rPr>
                      <w:rFonts w:ascii="Times New Roman" w:eastAsia="Times New Roman" w:hAnsi="Times New Roman" w:cs="Times New Roman"/>
                      <w:lang w:val="uk-UA" w:eastAsia="ar-SA"/>
                    </w:rPr>
                  </w:pPr>
                </w:p>
              </w:tc>
              <w:tc>
                <w:tcPr>
                  <w:tcW w:w="2103" w:type="dxa"/>
                  <w:gridSpan w:val="2"/>
                  <w:vAlign w:val="center"/>
                </w:tcPr>
                <w:p w14:paraId="53295143" w14:textId="77777777" w:rsidR="0099394E" w:rsidRPr="00CB14DB" w:rsidRDefault="0099394E" w:rsidP="0099394E">
                  <w:pPr>
                    <w:widowControl w:val="0"/>
                    <w:suppressAutoHyphens/>
                    <w:autoSpaceDE w:val="0"/>
                    <w:autoSpaceDN w:val="0"/>
                    <w:adjustRightInd w:val="0"/>
                    <w:spacing w:after="0" w:line="240" w:lineRule="auto"/>
                    <w:rPr>
                      <w:rFonts w:ascii="Times New Roman" w:eastAsia="Times New Roman" w:hAnsi="Times New Roman" w:cs="Times New Roman"/>
                      <w:b/>
                      <w:lang w:val="uk-UA" w:eastAsia="ar-SA"/>
                    </w:rPr>
                  </w:pPr>
                </w:p>
              </w:tc>
            </w:tr>
            <w:tr w:rsidR="0099394E" w:rsidRPr="0099394E" w14:paraId="5FEACCE4" w14:textId="77777777" w:rsidTr="000531C1">
              <w:trPr>
                <w:trHeight w:val="276"/>
              </w:trPr>
              <w:tc>
                <w:tcPr>
                  <w:tcW w:w="7536" w:type="dxa"/>
                  <w:gridSpan w:val="2"/>
                  <w:vMerge/>
                  <w:tcBorders>
                    <w:bottom w:val="single" w:sz="4" w:space="0" w:color="auto"/>
                  </w:tcBorders>
                  <w:vAlign w:val="center"/>
                </w:tcPr>
                <w:p w14:paraId="15E147B6" w14:textId="77777777" w:rsidR="0099394E" w:rsidRPr="0099394E" w:rsidRDefault="0099394E" w:rsidP="0099394E">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0"/>
                      <w:lang w:val="uk-UA" w:eastAsia="ar-SA"/>
                    </w:rPr>
                  </w:pPr>
                </w:p>
              </w:tc>
              <w:tc>
                <w:tcPr>
                  <w:tcW w:w="2103" w:type="dxa"/>
                  <w:gridSpan w:val="2"/>
                  <w:tcBorders>
                    <w:bottom w:val="single" w:sz="4" w:space="0" w:color="auto"/>
                  </w:tcBorders>
                  <w:vAlign w:val="center"/>
                </w:tcPr>
                <w:p w14:paraId="7E88C497" w14:textId="77777777" w:rsidR="0099394E" w:rsidRPr="0099394E" w:rsidRDefault="0099394E" w:rsidP="0099394E">
                  <w:pPr>
                    <w:widowControl w:val="0"/>
                    <w:suppressAutoHyphens/>
                    <w:autoSpaceDE w:val="0"/>
                    <w:autoSpaceDN w:val="0"/>
                    <w:adjustRightInd w:val="0"/>
                    <w:spacing w:after="0" w:line="240" w:lineRule="auto"/>
                    <w:rPr>
                      <w:rFonts w:ascii="Times New Roman" w:eastAsia="Times New Roman" w:hAnsi="Times New Roman" w:cs="Times New Roman"/>
                      <w:b/>
                      <w:sz w:val="24"/>
                      <w:szCs w:val="20"/>
                      <w:lang w:val="uk-UA" w:eastAsia="ar-SA"/>
                    </w:rPr>
                  </w:pPr>
                </w:p>
              </w:tc>
            </w:tr>
          </w:tbl>
          <w:p w14:paraId="4DC3205E" w14:textId="77777777" w:rsidR="0099394E" w:rsidRPr="0099394E" w:rsidRDefault="0099394E" w:rsidP="0099394E">
            <w:pPr>
              <w:suppressAutoHyphens/>
              <w:spacing w:after="0" w:line="240" w:lineRule="auto"/>
              <w:ind w:right="-84"/>
              <w:jc w:val="both"/>
              <w:rPr>
                <w:rFonts w:ascii="Times New Roman" w:eastAsia="Times New Roman" w:hAnsi="Times New Roman" w:cs="Times New Roman"/>
                <w:b/>
                <w:sz w:val="20"/>
                <w:szCs w:val="20"/>
                <w:lang w:val="uk-UA" w:eastAsia="ar-SA"/>
              </w:rPr>
            </w:pPr>
          </w:p>
        </w:tc>
      </w:tr>
    </w:tbl>
    <w:p w14:paraId="70A2CA92" w14:textId="77777777" w:rsidR="0099394E" w:rsidRPr="0099394E" w:rsidRDefault="0099394E" w:rsidP="0099394E">
      <w:pPr>
        <w:suppressAutoHyphens/>
        <w:spacing w:after="0" w:line="240" w:lineRule="auto"/>
        <w:ind w:right="-84"/>
        <w:rPr>
          <w:rFonts w:ascii="Times New Roman" w:eastAsia="Times New Roman" w:hAnsi="Times New Roman" w:cs="Times New Roman"/>
          <w:sz w:val="20"/>
          <w:szCs w:val="20"/>
          <w:lang w:val="uk-UA" w:eastAsia="ar-SA"/>
        </w:rPr>
      </w:pPr>
    </w:p>
    <w:p w14:paraId="30423621" w14:textId="77777777" w:rsidR="0099394E" w:rsidRPr="0099394E" w:rsidRDefault="0099394E" w:rsidP="0099394E">
      <w:pPr>
        <w:widowControl w:val="0"/>
        <w:autoSpaceDE w:val="0"/>
        <w:autoSpaceDN w:val="0"/>
        <w:spacing w:after="0" w:line="240" w:lineRule="auto"/>
        <w:rPr>
          <w:rFonts w:ascii="Times New Roman" w:eastAsia="Times New Roman" w:hAnsi="Times New Roman" w:cs="Times New Roman"/>
          <w:lang w:val="uk-UA" w:eastAsia="ar-SA"/>
        </w:rPr>
      </w:pPr>
      <w:r w:rsidRPr="0099394E">
        <w:rPr>
          <w:rFonts w:ascii="Times New Roman" w:eastAsia="Times New Roman" w:hAnsi="Times New Roman" w:cs="Times New Roman"/>
          <w:sz w:val="20"/>
          <w:szCs w:val="20"/>
          <w:lang w:val="uk-UA" w:eastAsia="ar-SA"/>
        </w:rPr>
        <w:t xml:space="preserve">         </w:t>
      </w:r>
      <w:r w:rsidRPr="0099394E">
        <w:rPr>
          <w:rFonts w:ascii="Times New Roman" w:eastAsia="Times New Roman" w:hAnsi="Times New Roman" w:cs="Times New Roman"/>
          <w:lang w:val="uk-UA" w:eastAsia="ar-SA"/>
        </w:rPr>
        <w:t xml:space="preserve">*Якщо Виконавець не є платником ПДВ, то </w:t>
      </w:r>
      <w:proofErr w:type="spellStart"/>
      <w:r w:rsidRPr="0099394E">
        <w:rPr>
          <w:rFonts w:ascii="Times New Roman" w:eastAsia="Times New Roman" w:hAnsi="Times New Roman" w:cs="Times New Roman"/>
          <w:lang w:eastAsia="ar-SA"/>
        </w:rPr>
        <w:t>варт</w:t>
      </w:r>
      <w:r w:rsidRPr="0099394E">
        <w:rPr>
          <w:rFonts w:ascii="Times New Roman" w:eastAsia="Times New Roman" w:hAnsi="Times New Roman" w:cs="Times New Roman"/>
          <w:lang w:val="uk-UA" w:eastAsia="ar-SA"/>
        </w:rPr>
        <w:t>ість</w:t>
      </w:r>
      <w:proofErr w:type="spellEnd"/>
      <w:r w:rsidRPr="0099394E">
        <w:rPr>
          <w:rFonts w:ascii="Times New Roman" w:eastAsia="Times New Roman" w:hAnsi="Times New Roman" w:cs="Times New Roman"/>
          <w:lang w:val="uk-UA" w:eastAsia="ar-SA"/>
        </w:rPr>
        <w:t xml:space="preserve"> зазначається без ПДВ.</w:t>
      </w:r>
    </w:p>
    <w:p w14:paraId="772369D3" w14:textId="77777777" w:rsidR="0099394E" w:rsidRPr="0099394E" w:rsidRDefault="0099394E" w:rsidP="0099394E">
      <w:pPr>
        <w:widowControl w:val="0"/>
        <w:autoSpaceDE w:val="0"/>
        <w:autoSpaceDN w:val="0"/>
        <w:spacing w:after="0" w:line="240" w:lineRule="auto"/>
        <w:rPr>
          <w:rFonts w:ascii="Times New Roman" w:eastAsia="Times New Roman" w:hAnsi="Times New Roman" w:cs="Times New Roman"/>
          <w:sz w:val="20"/>
          <w:szCs w:val="20"/>
          <w:lang w:val="uk-UA" w:eastAsia="ar-SA"/>
        </w:rPr>
      </w:pPr>
    </w:p>
    <w:p w14:paraId="249FBBB1" w14:textId="77777777" w:rsidR="0099394E" w:rsidRPr="0099394E" w:rsidRDefault="0099394E" w:rsidP="0099394E">
      <w:pPr>
        <w:suppressAutoHyphens/>
        <w:spacing w:after="0" w:line="240" w:lineRule="auto"/>
        <w:ind w:right="-84"/>
        <w:rPr>
          <w:rFonts w:ascii="Times New Roman" w:eastAsia="Times New Roman" w:hAnsi="Times New Roman" w:cs="Times New Roman"/>
          <w:sz w:val="20"/>
          <w:szCs w:val="20"/>
          <w:lang w:val="uk-UA" w:eastAsia="ar-SA"/>
        </w:rPr>
      </w:pPr>
    </w:p>
    <w:tbl>
      <w:tblPr>
        <w:tblW w:w="9554" w:type="dxa"/>
        <w:tblInd w:w="392" w:type="dxa"/>
        <w:tblLayout w:type="fixed"/>
        <w:tblLook w:val="0000" w:firstRow="0" w:lastRow="0" w:firstColumn="0" w:lastColumn="0" w:noHBand="0" w:noVBand="0"/>
      </w:tblPr>
      <w:tblGrid>
        <w:gridCol w:w="3718"/>
        <w:gridCol w:w="2127"/>
        <w:gridCol w:w="3709"/>
      </w:tblGrid>
      <w:tr w:rsidR="0099394E" w:rsidRPr="0099394E" w14:paraId="7E4DAC7B" w14:textId="77777777" w:rsidTr="00CB14DB">
        <w:trPr>
          <w:cantSplit/>
          <w:trHeight w:val="347"/>
        </w:trPr>
        <w:tc>
          <w:tcPr>
            <w:tcW w:w="9551" w:type="dxa"/>
            <w:gridSpan w:val="3"/>
          </w:tcPr>
          <w:p w14:paraId="1EF0287B" w14:textId="77777777" w:rsidR="0099394E" w:rsidRPr="0099394E" w:rsidRDefault="0099394E" w:rsidP="0099394E">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r w:rsidRPr="0099394E">
              <w:rPr>
                <w:rFonts w:ascii="Times New Roman" w:eastAsia="Times New Roman" w:hAnsi="Times New Roman" w:cs="Times New Roman"/>
                <w:b/>
                <w:bCs/>
                <w:sz w:val="24"/>
                <w:szCs w:val="24"/>
                <w:lang w:eastAsia="ar-SA"/>
              </w:rPr>
              <w:t>ПІДПИСИ СТОРІН:</w:t>
            </w:r>
          </w:p>
        </w:tc>
      </w:tr>
      <w:tr w:rsidR="0099394E" w:rsidRPr="0099394E" w14:paraId="11EFADCB" w14:textId="77777777" w:rsidTr="00CB14DB">
        <w:trPr>
          <w:cantSplit/>
          <w:trHeight w:val="900"/>
        </w:trPr>
        <w:tc>
          <w:tcPr>
            <w:tcW w:w="3718" w:type="dxa"/>
          </w:tcPr>
          <w:p w14:paraId="04DED490" w14:textId="77777777" w:rsidR="0099394E" w:rsidRPr="0099394E" w:rsidRDefault="0099394E" w:rsidP="0099394E">
            <w:pPr>
              <w:widowControl w:val="0"/>
              <w:suppressAutoHyphens/>
              <w:spacing w:after="0" w:line="240" w:lineRule="auto"/>
              <w:jc w:val="center"/>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b/>
                <w:bCs/>
                <w:sz w:val="24"/>
                <w:szCs w:val="24"/>
                <w:lang w:eastAsia="ar-SA"/>
              </w:rPr>
              <w:t>ВИКОНАВЕЦЬ</w:t>
            </w:r>
          </w:p>
          <w:p w14:paraId="738D3EBF" w14:textId="77777777" w:rsidR="0099394E" w:rsidRPr="0099394E" w:rsidRDefault="0099394E" w:rsidP="0099394E">
            <w:pPr>
              <w:widowControl w:val="0"/>
              <w:suppressAutoHyphens/>
              <w:spacing w:after="0" w:line="240" w:lineRule="auto"/>
              <w:jc w:val="both"/>
              <w:rPr>
                <w:rFonts w:ascii="Times New Roman" w:eastAsia="Times New Roman" w:hAnsi="Times New Roman" w:cs="Times New Roman"/>
                <w:sz w:val="24"/>
                <w:szCs w:val="24"/>
                <w:lang w:eastAsia="ar-SA"/>
              </w:rPr>
            </w:pPr>
          </w:p>
          <w:p w14:paraId="0CAD2C90" w14:textId="77777777" w:rsidR="0099394E" w:rsidRPr="0099394E" w:rsidRDefault="0099394E" w:rsidP="0099394E">
            <w:pPr>
              <w:widowControl w:val="0"/>
              <w:suppressAutoHyphens/>
              <w:spacing w:after="0" w:line="240" w:lineRule="auto"/>
              <w:jc w:val="both"/>
              <w:rPr>
                <w:rFonts w:ascii="Times New Roman" w:eastAsia="Times New Roman" w:hAnsi="Times New Roman" w:cs="Times New Roman"/>
                <w:sz w:val="24"/>
                <w:szCs w:val="24"/>
                <w:lang w:eastAsia="ar-SA"/>
              </w:rPr>
            </w:pPr>
          </w:p>
          <w:p w14:paraId="6A93377F" w14:textId="77777777" w:rsidR="0099394E" w:rsidRPr="0099394E" w:rsidRDefault="0099394E" w:rsidP="0099394E">
            <w:pPr>
              <w:widowControl w:val="0"/>
              <w:suppressAutoHyphens/>
              <w:spacing w:after="0" w:line="240" w:lineRule="auto"/>
              <w:ind w:right="-217"/>
              <w:jc w:val="both"/>
              <w:rPr>
                <w:rFonts w:ascii="Times New Roman" w:eastAsia="Times New Roman" w:hAnsi="Times New Roman" w:cs="Times New Roman"/>
                <w:sz w:val="24"/>
                <w:szCs w:val="24"/>
                <w:lang w:eastAsia="ar-SA"/>
              </w:rPr>
            </w:pPr>
            <w:r w:rsidRPr="0099394E">
              <w:rPr>
                <w:rFonts w:ascii="Times New Roman" w:eastAsia="Times New Roman" w:hAnsi="Times New Roman" w:cs="Times New Roman"/>
                <w:sz w:val="24"/>
                <w:szCs w:val="24"/>
                <w:lang w:eastAsia="ar-SA"/>
              </w:rPr>
              <w:t>________________</w:t>
            </w:r>
            <w:r w:rsidRPr="0099394E">
              <w:rPr>
                <w:rFonts w:ascii="Times New Roman" w:eastAsia="Times New Roman" w:hAnsi="Times New Roman" w:cs="Times New Roman"/>
                <w:sz w:val="24"/>
                <w:szCs w:val="24"/>
                <w:lang w:val="uk-UA" w:eastAsia="ar-SA"/>
              </w:rPr>
              <w:t>/_____________/</w:t>
            </w:r>
            <w:r w:rsidRPr="0099394E">
              <w:rPr>
                <w:rFonts w:ascii="Times New Roman" w:eastAsia="Times New Roman" w:hAnsi="Times New Roman" w:cs="Times New Roman"/>
                <w:sz w:val="24"/>
                <w:szCs w:val="24"/>
                <w:lang w:eastAsia="ar-SA"/>
              </w:rPr>
              <w:t xml:space="preserve"> </w:t>
            </w:r>
          </w:p>
        </w:tc>
        <w:tc>
          <w:tcPr>
            <w:tcW w:w="2127" w:type="dxa"/>
          </w:tcPr>
          <w:p w14:paraId="2CC50344" w14:textId="27DB6E6D" w:rsidR="0099394E" w:rsidRPr="0099394E" w:rsidRDefault="0099394E" w:rsidP="0099394E">
            <w:pPr>
              <w:widowControl w:val="0"/>
              <w:suppressAutoHyphens/>
              <w:spacing w:after="0" w:line="240" w:lineRule="auto"/>
              <w:ind w:firstLine="720"/>
              <w:jc w:val="both"/>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sz w:val="24"/>
                <w:szCs w:val="24"/>
                <w:lang w:val="uk-UA" w:eastAsia="ar-SA"/>
              </w:rPr>
              <w:t xml:space="preserve">                            </w:t>
            </w:r>
          </w:p>
        </w:tc>
        <w:tc>
          <w:tcPr>
            <w:tcW w:w="3709" w:type="dxa"/>
          </w:tcPr>
          <w:p w14:paraId="1D1B1269" w14:textId="77777777" w:rsidR="0099394E" w:rsidRPr="0099394E" w:rsidRDefault="0099394E" w:rsidP="00CB14DB">
            <w:pPr>
              <w:widowControl w:val="0"/>
              <w:suppressAutoHyphens/>
              <w:spacing w:after="0" w:line="240" w:lineRule="auto"/>
              <w:jc w:val="center"/>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b/>
                <w:bCs/>
                <w:sz w:val="24"/>
                <w:szCs w:val="24"/>
                <w:lang w:eastAsia="ar-SA"/>
              </w:rPr>
              <w:t>ЗАМОВНИК</w:t>
            </w:r>
          </w:p>
          <w:p w14:paraId="329DFD4B" w14:textId="77777777" w:rsidR="0099394E" w:rsidRPr="0099394E" w:rsidRDefault="0099394E" w:rsidP="0099394E">
            <w:pPr>
              <w:widowControl w:val="0"/>
              <w:suppressAutoHyphens/>
              <w:spacing w:after="0" w:line="240" w:lineRule="auto"/>
              <w:ind w:firstLine="12"/>
              <w:jc w:val="both"/>
              <w:rPr>
                <w:rFonts w:ascii="Times New Roman" w:eastAsia="Times New Roman" w:hAnsi="Times New Roman" w:cs="Times New Roman"/>
                <w:sz w:val="24"/>
                <w:szCs w:val="24"/>
                <w:lang w:eastAsia="ar-SA"/>
              </w:rPr>
            </w:pPr>
          </w:p>
          <w:p w14:paraId="720AF418" w14:textId="77777777" w:rsidR="0099394E" w:rsidRPr="0099394E" w:rsidRDefault="0099394E" w:rsidP="0099394E">
            <w:pPr>
              <w:widowControl w:val="0"/>
              <w:suppressAutoHyphens/>
              <w:spacing w:after="0" w:line="240" w:lineRule="auto"/>
              <w:ind w:firstLine="12"/>
              <w:jc w:val="both"/>
              <w:rPr>
                <w:rFonts w:ascii="Times New Roman" w:eastAsia="Times New Roman" w:hAnsi="Times New Roman" w:cs="Times New Roman"/>
                <w:sz w:val="24"/>
                <w:szCs w:val="24"/>
                <w:lang w:eastAsia="ar-SA"/>
              </w:rPr>
            </w:pPr>
          </w:p>
          <w:p w14:paraId="2943325C" w14:textId="77777777" w:rsidR="0099394E" w:rsidRPr="0099394E" w:rsidRDefault="00540424" w:rsidP="0099394E">
            <w:pPr>
              <w:widowControl w:val="0"/>
              <w:suppressAutoHyphens/>
              <w:spacing w:after="0" w:line="240" w:lineRule="auto"/>
              <w:ind w:firstLine="1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w:t>
            </w:r>
            <w:r>
              <w:rPr>
                <w:rFonts w:ascii="Times New Roman" w:eastAsia="Times New Roman" w:hAnsi="Times New Roman" w:cs="Times New Roman"/>
                <w:sz w:val="24"/>
                <w:szCs w:val="24"/>
                <w:lang w:val="uk-UA" w:eastAsia="ar-SA"/>
              </w:rPr>
              <w:t>/____________/</w:t>
            </w:r>
            <w:r w:rsidR="0099394E" w:rsidRPr="0099394E">
              <w:rPr>
                <w:rFonts w:ascii="Times New Roman" w:eastAsia="Times New Roman" w:hAnsi="Times New Roman" w:cs="Times New Roman"/>
                <w:sz w:val="24"/>
                <w:szCs w:val="24"/>
                <w:lang w:eastAsia="ar-SA"/>
              </w:rPr>
              <w:t xml:space="preserve"> </w:t>
            </w:r>
          </w:p>
        </w:tc>
      </w:tr>
    </w:tbl>
    <w:p w14:paraId="32EB0B54" w14:textId="77777777" w:rsidR="0099394E" w:rsidRPr="0099394E" w:rsidRDefault="0099394E" w:rsidP="0099394E">
      <w:pPr>
        <w:suppressAutoHyphens/>
        <w:spacing w:after="0" w:line="240" w:lineRule="auto"/>
        <w:ind w:right="-84"/>
        <w:jc w:val="both"/>
        <w:rPr>
          <w:rFonts w:ascii="Times New Roman" w:eastAsia="Times New Roman" w:hAnsi="Times New Roman" w:cs="Times New Roman"/>
          <w:sz w:val="20"/>
          <w:szCs w:val="20"/>
          <w:lang w:eastAsia="ar-SA"/>
        </w:rPr>
        <w:sectPr w:rsidR="0099394E" w:rsidRPr="0099394E" w:rsidSect="006F5054">
          <w:footnotePr>
            <w:pos w:val="beneathText"/>
          </w:footnotePr>
          <w:pgSz w:w="11906" w:h="16838"/>
          <w:pgMar w:top="851" w:right="851" w:bottom="851" w:left="993" w:header="720" w:footer="720" w:gutter="0"/>
          <w:cols w:space="708"/>
          <w:docGrid w:linePitch="360"/>
        </w:sectPr>
      </w:pPr>
    </w:p>
    <w:p w14:paraId="7E1E7366" w14:textId="77777777" w:rsidR="0099394E" w:rsidRPr="0099394E" w:rsidRDefault="0099394E" w:rsidP="0099394E">
      <w:pPr>
        <w:widowControl w:val="0"/>
        <w:suppressAutoHyphens/>
        <w:spacing w:after="0" w:line="240" w:lineRule="auto"/>
        <w:ind w:left="5920" w:right="-69" w:firstLine="452"/>
        <w:jc w:val="both"/>
        <w:rPr>
          <w:rFonts w:ascii="Times New Roman" w:eastAsia="Times New Roman" w:hAnsi="Times New Roman" w:cs="Times New Roman"/>
          <w:sz w:val="24"/>
          <w:szCs w:val="24"/>
          <w:lang w:val="uk-UA" w:eastAsia="ar-SA"/>
        </w:rPr>
      </w:pPr>
      <w:proofErr w:type="spellStart"/>
      <w:r w:rsidRPr="0099394E">
        <w:rPr>
          <w:rFonts w:ascii="Times New Roman" w:eastAsia="Times New Roman" w:hAnsi="Times New Roman" w:cs="Times New Roman"/>
          <w:sz w:val="24"/>
          <w:szCs w:val="24"/>
          <w:lang w:eastAsia="ar-SA"/>
        </w:rPr>
        <w:lastRenderedPageBreak/>
        <w:t>Додаток</w:t>
      </w:r>
      <w:proofErr w:type="spellEnd"/>
      <w:r w:rsidRPr="0099394E">
        <w:rPr>
          <w:rFonts w:ascii="Times New Roman" w:eastAsia="Times New Roman" w:hAnsi="Times New Roman" w:cs="Times New Roman"/>
          <w:sz w:val="24"/>
          <w:szCs w:val="24"/>
          <w:lang w:eastAsia="ar-SA"/>
        </w:rPr>
        <w:t xml:space="preserve"> </w:t>
      </w:r>
      <w:r w:rsidRPr="0099394E">
        <w:rPr>
          <w:rFonts w:ascii="Times New Roman" w:eastAsia="Times New Roman" w:hAnsi="Times New Roman" w:cs="Times New Roman"/>
          <w:sz w:val="24"/>
          <w:szCs w:val="24"/>
          <w:lang w:val="uk-UA" w:eastAsia="ar-SA"/>
        </w:rPr>
        <w:t>3</w:t>
      </w:r>
    </w:p>
    <w:p w14:paraId="713E00BF" w14:textId="77777777" w:rsidR="0099394E" w:rsidRPr="0099394E" w:rsidRDefault="0099394E" w:rsidP="0099394E">
      <w:pPr>
        <w:widowControl w:val="0"/>
        <w:suppressAutoHyphens/>
        <w:spacing w:after="0" w:line="240" w:lineRule="auto"/>
        <w:ind w:left="5920" w:right="-69" w:firstLine="45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 Договору №</w:t>
      </w:r>
      <w:r w:rsidRPr="0099394E">
        <w:rPr>
          <w:rFonts w:ascii="Times New Roman" w:eastAsia="Times New Roman" w:hAnsi="Times New Roman" w:cs="Times New Roman"/>
          <w:sz w:val="24"/>
          <w:szCs w:val="24"/>
          <w:lang w:eastAsia="ar-SA"/>
        </w:rPr>
        <w:t>__________</w:t>
      </w:r>
    </w:p>
    <w:p w14:paraId="72AF806B" w14:textId="77777777" w:rsidR="0099394E" w:rsidRPr="0099394E" w:rsidRDefault="0099394E" w:rsidP="0099394E">
      <w:pPr>
        <w:widowControl w:val="0"/>
        <w:spacing w:after="0" w:line="240" w:lineRule="auto"/>
        <w:ind w:left="5920" w:firstLine="452"/>
        <w:jc w:val="both"/>
        <w:rPr>
          <w:rFonts w:ascii="Times New Roman" w:eastAsia="Times New Roman" w:hAnsi="Times New Roman" w:cs="Times New Roman"/>
          <w:snapToGrid w:val="0"/>
          <w:sz w:val="24"/>
          <w:szCs w:val="24"/>
          <w:lang w:val="uk-UA" w:eastAsia="ru-RU"/>
        </w:rPr>
      </w:pPr>
      <w:r w:rsidRPr="0099394E">
        <w:rPr>
          <w:rFonts w:ascii="Times New Roman" w:eastAsia="Times New Roman" w:hAnsi="Times New Roman" w:cs="Times New Roman"/>
          <w:snapToGrid w:val="0"/>
          <w:sz w:val="24"/>
          <w:szCs w:val="24"/>
          <w:lang w:val="uk-UA" w:eastAsia="ru-RU"/>
        </w:rPr>
        <w:t>від  _________________</w:t>
      </w:r>
      <w:r>
        <w:rPr>
          <w:rFonts w:ascii="Times New Roman" w:eastAsia="Times New Roman" w:hAnsi="Times New Roman" w:cs="Times New Roman"/>
          <w:snapToGrid w:val="0"/>
          <w:sz w:val="24"/>
          <w:szCs w:val="24"/>
          <w:lang w:val="uk-UA" w:eastAsia="ru-RU"/>
        </w:rPr>
        <w:t>___</w:t>
      </w:r>
    </w:p>
    <w:p w14:paraId="51DE6B67" w14:textId="77777777" w:rsidR="0099394E" w:rsidRPr="0099394E" w:rsidRDefault="0099394E" w:rsidP="0099394E">
      <w:pPr>
        <w:spacing w:after="0" w:line="240" w:lineRule="auto"/>
        <w:ind w:firstLine="7371"/>
        <w:rPr>
          <w:rFonts w:ascii="Times New Roman" w:eastAsia="Times New Roman" w:hAnsi="Times New Roman" w:cs="Times New Roman"/>
          <w:sz w:val="28"/>
          <w:szCs w:val="28"/>
          <w:lang w:val="uk-UA" w:eastAsia="ru-RU"/>
        </w:rPr>
      </w:pPr>
    </w:p>
    <w:p w14:paraId="5CCB22DC" w14:textId="77777777" w:rsidR="0099394E" w:rsidRPr="0099394E" w:rsidRDefault="0099394E" w:rsidP="0099394E">
      <w:pPr>
        <w:spacing w:after="0" w:line="240" w:lineRule="auto"/>
        <w:ind w:firstLine="426"/>
        <w:jc w:val="center"/>
        <w:rPr>
          <w:rFonts w:ascii="Times New Roman" w:eastAsia="Times New Roman" w:hAnsi="Times New Roman" w:cs="Times New Roman"/>
          <w:b/>
          <w:sz w:val="25"/>
          <w:szCs w:val="25"/>
          <w:lang w:val="uk-UA" w:eastAsia="ru-RU"/>
        </w:rPr>
      </w:pPr>
      <w:r w:rsidRPr="0099394E">
        <w:rPr>
          <w:rFonts w:ascii="Times New Roman" w:eastAsia="Times New Roman" w:hAnsi="Times New Roman" w:cs="Times New Roman"/>
          <w:b/>
          <w:sz w:val="25"/>
          <w:szCs w:val="25"/>
          <w:lang w:val="uk-UA" w:eastAsia="ru-RU"/>
        </w:rPr>
        <w:t>І Н С Т Р У К Ц І Я</w:t>
      </w:r>
    </w:p>
    <w:p w14:paraId="780546F5" w14:textId="77777777" w:rsidR="0099394E" w:rsidRPr="0099394E" w:rsidRDefault="0099394E" w:rsidP="0099394E">
      <w:pPr>
        <w:spacing w:after="0" w:line="240" w:lineRule="auto"/>
        <w:ind w:firstLine="426"/>
        <w:jc w:val="center"/>
        <w:rPr>
          <w:rFonts w:ascii="Times New Roman" w:eastAsia="Times New Roman" w:hAnsi="Times New Roman" w:cs="Times New Roman"/>
          <w:b/>
          <w:sz w:val="25"/>
          <w:szCs w:val="25"/>
          <w:lang w:val="uk-UA" w:eastAsia="ru-RU"/>
        </w:rPr>
      </w:pPr>
      <w:r w:rsidRPr="0099394E">
        <w:rPr>
          <w:rFonts w:ascii="Times New Roman" w:eastAsia="Times New Roman" w:hAnsi="Times New Roman" w:cs="Times New Roman"/>
          <w:b/>
          <w:sz w:val="25"/>
          <w:szCs w:val="25"/>
          <w:lang w:val="uk-UA" w:eastAsia="ru-RU"/>
        </w:rPr>
        <w:t>про порядок приймання /здавання/ Об’єктів та окремих приміщень під охорону на ПЦС</w:t>
      </w:r>
    </w:p>
    <w:p w14:paraId="7D801A90" w14:textId="77777777" w:rsidR="0099394E" w:rsidRPr="0099394E" w:rsidRDefault="0099394E" w:rsidP="0099394E">
      <w:pPr>
        <w:spacing w:after="0" w:line="240" w:lineRule="auto"/>
        <w:ind w:firstLine="426"/>
        <w:jc w:val="center"/>
        <w:rPr>
          <w:rFonts w:ascii="Times New Roman" w:eastAsia="Times New Roman" w:hAnsi="Times New Roman" w:cs="Times New Roman"/>
          <w:b/>
          <w:i/>
          <w:sz w:val="25"/>
          <w:szCs w:val="25"/>
          <w:lang w:val="uk-UA" w:eastAsia="ru-RU"/>
        </w:rPr>
      </w:pPr>
      <w:r w:rsidRPr="0099394E">
        <w:rPr>
          <w:rFonts w:ascii="Times New Roman" w:eastAsia="Times New Roman" w:hAnsi="Times New Roman" w:cs="Times New Roman"/>
          <w:b/>
          <w:sz w:val="25"/>
          <w:szCs w:val="25"/>
          <w:lang w:val="uk-UA" w:eastAsia="ru-RU"/>
        </w:rPr>
        <w:t>(</w:t>
      </w:r>
      <w:r w:rsidRPr="0099394E">
        <w:rPr>
          <w:rFonts w:ascii="Times New Roman" w:eastAsia="Times New Roman" w:hAnsi="Times New Roman" w:cs="Times New Roman"/>
          <w:b/>
          <w:i/>
          <w:sz w:val="25"/>
          <w:szCs w:val="25"/>
          <w:lang w:val="uk-UA" w:eastAsia="ru-RU"/>
        </w:rPr>
        <w:t>автоматична тактика прийому/зняття Об’єкта)</w:t>
      </w:r>
    </w:p>
    <w:p w14:paraId="3688065E" w14:textId="77777777" w:rsidR="0099394E" w:rsidRPr="0099394E" w:rsidRDefault="0099394E" w:rsidP="0099394E">
      <w:pPr>
        <w:spacing w:after="0" w:line="240" w:lineRule="auto"/>
        <w:ind w:firstLine="426"/>
        <w:jc w:val="center"/>
        <w:rPr>
          <w:rFonts w:ascii="Times New Roman" w:eastAsia="Times New Roman" w:hAnsi="Times New Roman" w:cs="Times New Roman"/>
          <w:b/>
          <w:sz w:val="25"/>
          <w:szCs w:val="25"/>
          <w:lang w:val="uk-UA" w:eastAsia="ru-RU"/>
        </w:rPr>
      </w:pPr>
    </w:p>
    <w:p w14:paraId="1B6907F6" w14:textId="77777777" w:rsidR="0099394E" w:rsidRPr="0099394E" w:rsidRDefault="0099394E" w:rsidP="0099394E">
      <w:pPr>
        <w:spacing w:after="0" w:line="240" w:lineRule="auto"/>
        <w:ind w:firstLine="426"/>
        <w:jc w:val="center"/>
        <w:rPr>
          <w:rFonts w:ascii="Times New Roman" w:eastAsia="Times New Roman" w:hAnsi="Times New Roman" w:cs="Times New Roman"/>
          <w:b/>
          <w:lang w:val="uk-UA" w:eastAsia="ru-RU"/>
        </w:rPr>
      </w:pPr>
      <w:r w:rsidRPr="0099394E">
        <w:rPr>
          <w:rFonts w:ascii="Times New Roman" w:eastAsia="Times New Roman" w:hAnsi="Times New Roman" w:cs="Times New Roman"/>
          <w:b/>
          <w:lang w:val="uk-UA" w:eastAsia="ru-RU"/>
        </w:rPr>
        <w:t>ЗАГАЛЬНІ ПОЛОЖЕННЯ</w:t>
      </w:r>
    </w:p>
    <w:p w14:paraId="27632A9B" w14:textId="77777777" w:rsidR="0099394E" w:rsidRPr="0099394E" w:rsidRDefault="0099394E" w:rsidP="0099394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1. Керівництво Замовника та Виконавця спільно організовують  проведення занять та інструктажів з  уповноваженими особами Замовника по вивченню правил поводження з апаратурою охоронної сигналізації, найпростіших методів перевірки її справності, порядку приймання (здавання) Об’єктів та окремих приміщень під (з-під) охорони, веденню відповідної документації.</w:t>
      </w:r>
    </w:p>
    <w:p w14:paraId="226645AA" w14:textId="77777777" w:rsidR="0099394E" w:rsidRPr="0099394E" w:rsidRDefault="0099394E" w:rsidP="0099394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2. Здавання Об’єктів під охорону, їх приймання з-під охорони здійснюється тільки особами, які уповноважені на це Замовником (далі – уповноважені особи).</w:t>
      </w:r>
    </w:p>
    <w:p w14:paraId="488B5DEE" w14:textId="77777777" w:rsidR="0099394E" w:rsidRPr="0099394E" w:rsidRDefault="0099394E" w:rsidP="0099394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3. Уповноважені особи визначаються Замовником, як правило, з числа його співробітників, що мешкають поруч з Об’єктом, що охороняється. Список цих працівників надсилається Виконавцю під час укладання Договору. При заміні уповноважених осіб, зміні їх адрес, телефонів, Замовник письмово повідомляє про це Виконавця.</w:t>
      </w:r>
    </w:p>
    <w:p w14:paraId="259F3EC4" w14:textId="77777777" w:rsidR="0099394E" w:rsidRPr="0099394E" w:rsidRDefault="00AC5E53" w:rsidP="0099394E">
      <w:pPr>
        <w:spacing w:after="0" w:line="240" w:lineRule="auto"/>
        <w:ind w:firstLine="426"/>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4. Уповноважені особи </w:t>
      </w:r>
      <w:r w:rsidR="0099394E" w:rsidRPr="0099394E">
        <w:rPr>
          <w:rFonts w:ascii="Times New Roman" w:eastAsia="Times New Roman" w:hAnsi="Times New Roman" w:cs="Times New Roman"/>
          <w:lang w:val="uk-UA" w:eastAsia="ru-RU"/>
        </w:rPr>
        <w:t xml:space="preserve">несуть відповідальність за правильну експлуатацію /використання/ засобів сигналізації, дотримання порядку приймання /здавання/ Об’єктів під охорону, відповідність стану технічної </w:t>
      </w:r>
      <w:proofErr w:type="spellStart"/>
      <w:r w:rsidR="0099394E" w:rsidRPr="0099394E">
        <w:rPr>
          <w:rFonts w:ascii="Times New Roman" w:eastAsia="Times New Roman" w:hAnsi="Times New Roman" w:cs="Times New Roman"/>
          <w:lang w:val="uk-UA" w:eastAsia="ru-RU"/>
        </w:rPr>
        <w:t>укріпленості</w:t>
      </w:r>
      <w:proofErr w:type="spellEnd"/>
      <w:r w:rsidR="0099394E" w:rsidRPr="0099394E">
        <w:rPr>
          <w:rFonts w:ascii="Times New Roman" w:eastAsia="Times New Roman" w:hAnsi="Times New Roman" w:cs="Times New Roman"/>
          <w:lang w:val="uk-UA" w:eastAsia="ru-RU"/>
        </w:rPr>
        <w:t xml:space="preserve"> Об'єкта існуючим вимогам.</w:t>
      </w:r>
    </w:p>
    <w:p w14:paraId="6937ADBB" w14:textId="77777777" w:rsidR="0099394E" w:rsidRPr="0099394E" w:rsidRDefault="0099394E" w:rsidP="0099394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5. Прийманню /здаванню/ під охорону підлягають тільки Об’єкти, включені до Дислокації. Об’єкти (відокремлені приміщення), які мають порушення стану технічного укріплення, непрацюючі засоби сигналізації, зіпсовані замки, запірні прилади, телефони, на яких відсутнє електроживлення до якого підключена сигналізація тощо, під охорону не приймаються і відповідальність за збереження майна, яке зберігається на такому Об'єкті, Виконавець не несе.</w:t>
      </w:r>
    </w:p>
    <w:p w14:paraId="1810D88C" w14:textId="77777777" w:rsidR="0099394E" w:rsidRPr="0099394E" w:rsidRDefault="0099394E" w:rsidP="0099394E">
      <w:pPr>
        <w:spacing w:after="0" w:line="240" w:lineRule="auto"/>
        <w:ind w:firstLine="426"/>
        <w:jc w:val="both"/>
        <w:rPr>
          <w:rFonts w:ascii="Times New Roman" w:eastAsia="Times New Roman" w:hAnsi="Times New Roman" w:cs="Times New Roman"/>
          <w:b/>
          <w:lang w:val="uk-UA" w:eastAsia="ru-RU"/>
        </w:rPr>
      </w:pPr>
    </w:p>
    <w:p w14:paraId="59501EC4" w14:textId="77777777" w:rsidR="0099394E" w:rsidRPr="0099394E" w:rsidRDefault="0099394E" w:rsidP="0099394E">
      <w:pPr>
        <w:spacing w:after="0" w:line="240" w:lineRule="auto"/>
        <w:ind w:firstLine="426"/>
        <w:jc w:val="center"/>
        <w:rPr>
          <w:rFonts w:ascii="Times New Roman" w:eastAsia="Times New Roman" w:hAnsi="Times New Roman" w:cs="Times New Roman"/>
          <w:b/>
          <w:lang w:val="uk-UA" w:eastAsia="ru-RU"/>
        </w:rPr>
      </w:pPr>
      <w:r w:rsidRPr="0099394E">
        <w:rPr>
          <w:rFonts w:ascii="Times New Roman" w:eastAsia="Times New Roman" w:hAnsi="Times New Roman" w:cs="Times New Roman"/>
          <w:b/>
          <w:lang w:val="uk-UA" w:eastAsia="ru-RU"/>
        </w:rPr>
        <w:t>ПРИЙМАННЯ ОБ'ЄКТА ПІД ОХОРОНУ</w:t>
      </w:r>
    </w:p>
    <w:p w14:paraId="71B92FF9" w14:textId="77777777" w:rsidR="0099394E" w:rsidRPr="0099394E" w:rsidRDefault="0099394E" w:rsidP="0099394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6. Об’єкти, що підлягають охороні,  передаються під охорону у  визначений Дислокацією час.</w:t>
      </w:r>
    </w:p>
    <w:p w14:paraId="68725D70" w14:textId="77777777" w:rsidR="0099394E" w:rsidRPr="0099394E" w:rsidRDefault="0099394E" w:rsidP="0099394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 xml:space="preserve">7. Не менш ніж за годину до закриття і здавання Об’єкта під охорону, уповноважена особа Замовника здійснює контрольне здавання сигналізації Об’єкта під спостереження ПЦС. При несправності сигналізації - негайно подає заявку на усунення цих </w:t>
      </w:r>
      <w:proofErr w:type="spellStart"/>
      <w:r w:rsidRPr="0099394E">
        <w:rPr>
          <w:rFonts w:ascii="Times New Roman" w:eastAsia="Times New Roman" w:hAnsi="Times New Roman" w:cs="Times New Roman"/>
          <w:lang w:val="uk-UA" w:eastAsia="ru-RU"/>
        </w:rPr>
        <w:t>несправностей</w:t>
      </w:r>
      <w:proofErr w:type="spellEnd"/>
      <w:r w:rsidRPr="0099394E">
        <w:rPr>
          <w:rFonts w:ascii="Times New Roman" w:eastAsia="Times New Roman" w:hAnsi="Times New Roman" w:cs="Times New Roman"/>
          <w:lang w:val="uk-UA" w:eastAsia="ru-RU"/>
        </w:rPr>
        <w:t xml:space="preserve"> по телефону ПЦС </w:t>
      </w:r>
    </w:p>
    <w:p w14:paraId="067786CE" w14:textId="77777777" w:rsidR="0099394E" w:rsidRPr="0099394E" w:rsidRDefault="0099394E" w:rsidP="0099394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8. Безпосередньо перед здаванням Об’єкта під охорону, уповноважена особа Замовника:</w:t>
      </w:r>
    </w:p>
    <w:p w14:paraId="327B3CA4" w14:textId="77777777" w:rsidR="0099394E" w:rsidRPr="0099394E" w:rsidRDefault="0099394E" w:rsidP="0099394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а) проводить ретельний огляд усіх приміщень Об’єкта з метою виявлення і випровадження з них сторонніх осіб і працівників Об’єкту;</w:t>
      </w:r>
    </w:p>
    <w:p w14:paraId="3CD23512" w14:textId="77777777" w:rsidR="0099394E" w:rsidRPr="0099394E" w:rsidRDefault="0099394E" w:rsidP="0099394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б) закриває вікна, двері, люки, грати, інші конструкції на запори /защіпки та замки/;</w:t>
      </w:r>
    </w:p>
    <w:p w14:paraId="674AD70B" w14:textId="77777777" w:rsidR="0099394E" w:rsidRPr="0099394E" w:rsidRDefault="0099394E" w:rsidP="0099394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в) розміщує усі малогабаритні цінні вироби і матеріали в спеціально обладнані приміщеннях, сейфах;</w:t>
      </w:r>
    </w:p>
    <w:p w14:paraId="3D28A33A" w14:textId="77777777" w:rsidR="0099394E" w:rsidRPr="0099394E" w:rsidRDefault="0099394E" w:rsidP="0099394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 xml:space="preserve">г) проводить огляд засобів сигналізації з метою виявлення відключених чи </w:t>
      </w:r>
      <w:proofErr w:type="spellStart"/>
      <w:r w:rsidRPr="0099394E">
        <w:rPr>
          <w:rFonts w:ascii="Times New Roman" w:eastAsia="Times New Roman" w:hAnsi="Times New Roman" w:cs="Times New Roman"/>
          <w:lang w:val="uk-UA" w:eastAsia="ru-RU"/>
        </w:rPr>
        <w:t>викорочених</w:t>
      </w:r>
      <w:proofErr w:type="spellEnd"/>
      <w:r w:rsidRPr="0099394E">
        <w:rPr>
          <w:rFonts w:ascii="Times New Roman" w:eastAsia="Times New Roman" w:hAnsi="Times New Roman" w:cs="Times New Roman"/>
          <w:lang w:val="uk-UA" w:eastAsia="ru-RU"/>
        </w:rPr>
        <w:t xml:space="preserve"> її приладів і датчиків;</w:t>
      </w:r>
    </w:p>
    <w:p w14:paraId="5B0AC6EE" w14:textId="77777777" w:rsidR="0099394E" w:rsidRPr="0099394E" w:rsidRDefault="0099394E" w:rsidP="0099394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д) переконується, що в приміщеннях Об’єкта не обмежені зони дії приладів сигналізації (розміщення матеріальних цінностей не заслоняє напрямок дії приладів сигналізації та інше).</w:t>
      </w:r>
    </w:p>
    <w:p w14:paraId="477E70A7" w14:textId="77777777" w:rsidR="0099394E" w:rsidRPr="0099394E" w:rsidRDefault="0099394E" w:rsidP="0099394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9. Для здавання Об’єкта під охорону, уповноважена особа Замовника:</w:t>
      </w:r>
    </w:p>
    <w:p w14:paraId="58B4887D" w14:textId="77777777" w:rsidR="0099394E" w:rsidRPr="0099394E" w:rsidRDefault="0099394E" w:rsidP="0099394E">
      <w:pPr>
        <w:widowControl w:val="0"/>
        <w:numPr>
          <w:ilvl w:val="0"/>
          <w:numId w:val="1"/>
        </w:numPr>
        <w:suppressAutoHyphens/>
        <w:autoSpaceDE w:val="0"/>
        <w:autoSpaceDN w:val="0"/>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вмикає  прилади та системи сигналізації Об’єкта (якщо вони були раніше вимкнені);</w:t>
      </w:r>
    </w:p>
    <w:p w14:paraId="20E50ABD" w14:textId="77777777" w:rsidR="0099394E" w:rsidRPr="0099394E" w:rsidRDefault="0099394E" w:rsidP="0099394E">
      <w:pPr>
        <w:widowControl w:val="0"/>
        <w:numPr>
          <w:ilvl w:val="0"/>
          <w:numId w:val="1"/>
        </w:numPr>
        <w:suppressAutoHyphens/>
        <w:autoSpaceDE w:val="0"/>
        <w:autoSpaceDN w:val="0"/>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набирає на клавіатурі (індивідуальному відповідачі) свій власний код та зачиняє (щільно, без ривків) вхідні двері Об’єкта (або зачиняє вихідні двері з використанням спеціального пристрою "взяття /зняття");</w:t>
      </w:r>
    </w:p>
    <w:p w14:paraId="0DD9BAA6" w14:textId="77777777" w:rsidR="0099394E" w:rsidRPr="0099394E" w:rsidRDefault="0099394E" w:rsidP="0099394E">
      <w:pPr>
        <w:widowControl w:val="0"/>
        <w:numPr>
          <w:ilvl w:val="0"/>
          <w:numId w:val="1"/>
        </w:numPr>
        <w:suppressAutoHyphens/>
        <w:autoSpaceDE w:val="0"/>
        <w:autoSpaceDN w:val="0"/>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 xml:space="preserve">переконується, що сигналізація знаходиться в режимі “охорона” (сигнальні лампи повинні світитися рівним світлом, або індикатор підтвердження в пристрої "взяття /зняття" засвічується на 15 секунд). </w:t>
      </w:r>
    </w:p>
    <w:p w14:paraId="74DA1871" w14:textId="77777777" w:rsidR="0099394E" w:rsidRPr="0099394E" w:rsidRDefault="0099394E" w:rsidP="0099394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Об'єкт вважається прийнятим під охорону ПЦС після набору уповноваженою особою Замовника свого власного коду (зачинення вихідних дверей за допомогою спеціального пристрою взяття /зняття) та отримання підтвердження про прийом Об’єкта під охорону на ПЦС (сигнальні лампи повинні світитися рівним світлом або індикатор підтвердження в пристрої "взяття /зняття" засвічується на 15 секунд).</w:t>
      </w:r>
    </w:p>
    <w:p w14:paraId="6DE89258" w14:textId="77777777" w:rsidR="0099394E" w:rsidRPr="0099394E" w:rsidRDefault="0099394E" w:rsidP="0099394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lastRenderedPageBreak/>
        <w:t>10. Якщо сигнальна лампа не світиться чи світиться мерехтливим світлом або індикатор підтвердження в пристрої "взяття/зняття" не засвічується на 15 секунд, у тому числі після повторної спроби здачі Об’єкта під охорону ПЦС, уповноважена особа Замовника:</w:t>
      </w:r>
    </w:p>
    <w:p w14:paraId="0E433E5F" w14:textId="77777777" w:rsidR="0099394E" w:rsidRPr="0099394E" w:rsidRDefault="0099394E" w:rsidP="0099394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1) повідомляє по телефону на ПЦС про несправність сигналізації;</w:t>
      </w:r>
    </w:p>
    <w:p w14:paraId="44BC747D" w14:textId="77777777" w:rsidR="0099394E" w:rsidRPr="0099394E" w:rsidRDefault="0099394E" w:rsidP="0099394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2) після усунення несправності сигналізації, спільно з працівником Виконавця проводить закриття Об’єкта і здавання його під охорону ПЦС.</w:t>
      </w:r>
    </w:p>
    <w:p w14:paraId="0CCDBF2C" w14:textId="77777777" w:rsidR="0099394E" w:rsidRPr="0099394E" w:rsidRDefault="0099394E" w:rsidP="0099394E">
      <w:pPr>
        <w:spacing w:after="0" w:line="240" w:lineRule="auto"/>
        <w:ind w:firstLine="426"/>
        <w:jc w:val="center"/>
        <w:rPr>
          <w:rFonts w:ascii="Times New Roman" w:eastAsia="Times New Roman" w:hAnsi="Times New Roman" w:cs="Times New Roman"/>
          <w:b/>
          <w:lang w:val="uk-UA" w:eastAsia="ru-RU"/>
        </w:rPr>
      </w:pPr>
    </w:p>
    <w:p w14:paraId="4C2BB3B4" w14:textId="77777777" w:rsidR="0099394E" w:rsidRPr="0099394E" w:rsidRDefault="0099394E" w:rsidP="0099394E">
      <w:pPr>
        <w:spacing w:after="0" w:line="240" w:lineRule="auto"/>
        <w:ind w:firstLine="426"/>
        <w:jc w:val="center"/>
        <w:rPr>
          <w:rFonts w:ascii="Times New Roman" w:eastAsia="Times New Roman" w:hAnsi="Times New Roman" w:cs="Times New Roman"/>
          <w:b/>
          <w:lang w:val="uk-UA" w:eastAsia="ru-RU"/>
        </w:rPr>
      </w:pPr>
      <w:r w:rsidRPr="0099394E">
        <w:rPr>
          <w:rFonts w:ascii="Times New Roman" w:eastAsia="Times New Roman" w:hAnsi="Times New Roman" w:cs="Times New Roman"/>
          <w:b/>
          <w:lang w:val="uk-UA" w:eastAsia="ru-RU"/>
        </w:rPr>
        <w:t>ЗНЯТТЯ ОБ’ЄКТА З-ПІД ОХОРОНИ</w:t>
      </w:r>
    </w:p>
    <w:p w14:paraId="4399ED7C" w14:textId="77777777" w:rsidR="0099394E" w:rsidRPr="0099394E" w:rsidRDefault="0099394E" w:rsidP="0099394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11. Об'єкт вважається знятим з-під охорони ПЦС тоді, коли уповноважена особа Замовника, перевіривши по контрольних лампах стан сигналізації на Об’єкті (повинні світитися рівним світлом), цілісність стін, вікон, дверей, грат, люків, запірних пристроїв, печаток і т. ін., набрала свій власний код на клавіатурі (індивідуальному відповідачі) або відчинила вхідні двері із використанням спеціального пристрою "взяття /зняття".</w:t>
      </w:r>
    </w:p>
    <w:p w14:paraId="033899DF" w14:textId="77777777" w:rsidR="0099394E" w:rsidRPr="0099394E" w:rsidRDefault="0099394E" w:rsidP="0099394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 xml:space="preserve">12. При виявленні на Об’єкті порушень його цілісності, технічної </w:t>
      </w:r>
      <w:proofErr w:type="spellStart"/>
      <w:r w:rsidRPr="0099394E">
        <w:rPr>
          <w:rFonts w:ascii="Times New Roman" w:eastAsia="Times New Roman" w:hAnsi="Times New Roman" w:cs="Times New Roman"/>
          <w:lang w:val="uk-UA" w:eastAsia="ru-RU"/>
        </w:rPr>
        <w:t>укріпленості</w:t>
      </w:r>
      <w:proofErr w:type="spellEnd"/>
      <w:r w:rsidRPr="0099394E">
        <w:rPr>
          <w:rFonts w:ascii="Times New Roman" w:eastAsia="Times New Roman" w:hAnsi="Times New Roman" w:cs="Times New Roman"/>
          <w:lang w:val="uk-UA" w:eastAsia="ru-RU"/>
        </w:rPr>
        <w:t>, несправності сигналізації (контрольна лампа не світиться чи світиться мерехтливо), відкриття Об’єкта здійснюється уповноваженою особою Замовника тільки з дозволу керівництва Виконавця і в присутності представника Виконавця, після спільного з представником Виконавця огляду Об’єкта, про що обов’язково складається відповідний акт.</w:t>
      </w:r>
    </w:p>
    <w:p w14:paraId="2D73C21A" w14:textId="77777777" w:rsidR="0099394E" w:rsidRPr="0099394E" w:rsidRDefault="0099394E" w:rsidP="0099394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13. Для відкриття Об’єкта під час здійснення охорони Об’єкта, уповноважена особа Замовника повинна попередньо сповістити про це Виконавця і відкрити Об'єкт тільки в присутності її представника з складанням відповідного акту.</w:t>
      </w:r>
    </w:p>
    <w:p w14:paraId="4CEA1ADE" w14:textId="77777777" w:rsidR="0099394E" w:rsidRPr="0099394E" w:rsidRDefault="0099394E" w:rsidP="0099394E">
      <w:pPr>
        <w:spacing w:after="0" w:line="240" w:lineRule="auto"/>
        <w:ind w:firstLine="426"/>
        <w:jc w:val="center"/>
        <w:rPr>
          <w:rFonts w:ascii="Times New Roman" w:eastAsia="Times New Roman" w:hAnsi="Times New Roman" w:cs="Times New Roman"/>
          <w:b/>
          <w:lang w:val="uk-UA" w:eastAsia="ru-RU"/>
        </w:rPr>
      </w:pPr>
    </w:p>
    <w:p w14:paraId="4C1582B3" w14:textId="77777777" w:rsidR="0099394E" w:rsidRPr="0099394E" w:rsidRDefault="0099394E" w:rsidP="0099394E">
      <w:pPr>
        <w:spacing w:after="0" w:line="240" w:lineRule="auto"/>
        <w:ind w:firstLine="426"/>
        <w:jc w:val="center"/>
        <w:rPr>
          <w:rFonts w:ascii="Times New Roman" w:eastAsia="Times New Roman" w:hAnsi="Times New Roman" w:cs="Times New Roman"/>
          <w:b/>
          <w:lang w:val="uk-UA" w:eastAsia="ru-RU"/>
        </w:rPr>
      </w:pPr>
      <w:r w:rsidRPr="0099394E">
        <w:rPr>
          <w:rFonts w:ascii="Times New Roman" w:eastAsia="Times New Roman" w:hAnsi="Times New Roman" w:cs="Times New Roman"/>
          <w:b/>
          <w:lang w:val="uk-UA" w:eastAsia="ru-RU"/>
        </w:rPr>
        <w:t>ПЕРЕЗАКРИТТЯ ОБ’ЄКТА</w:t>
      </w:r>
    </w:p>
    <w:p w14:paraId="7043F4E0" w14:textId="77777777" w:rsidR="0099394E" w:rsidRPr="0099394E" w:rsidRDefault="0099394E" w:rsidP="0099394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 xml:space="preserve">14. Якщо на Об’єкті, що охороняється, спрацювала сигналізація, стались пожежа, затоплення, порушена цілісність Об’єкта тощо, Виконавець для відкриття, огляду та </w:t>
      </w:r>
      <w:proofErr w:type="spellStart"/>
      <w:r w:rsidRPr="0099394E">
        <w:rPr>
          <w:rFonts w:ascii="Times New Roman" w:eastAsia="Times New Roman" w:hAnsi="Times New Roman" w:cs="Times New Roman"/>
          <w:lang w:val="uk-UA" w:eastAsia="ru-RU"/>
        </w:rPr>
        <w:t>перезакриття</w:t>
      </w:r>
      <w:proofErr w:type="spellEnd"/>
      <w:r w:rsidRPr="0099394E">
        <w:rPr>
          <w:rFonts w:ascii="Times New Roman" w:eastAsia="Times New Roman" w:hAnsi="Times New Roman" w:cs="Times New Roman"/>
          <w:lang w:val="uk-UA" w:eastAsia="ru-RU"/>
        </w:rPr>
        <w:t xml:space="preserve"> Об’єкта викликає уповноважену особу Замовника. Про факти відкриття Об’єкта та вжиті заходи уповноваженими представниками сторін складається двосторонній акт.</w:t>
      </w:r>
    </w:p>
    <w:p w14:paraId="7A162C22" w14:textId="77777777" w:rsidR="0099394E" w:rsidRPr="0099394E" w:rsidRDefault="0099394E" w:rsidP="0099394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 xml:space="preserve">15. У випадку, якщо уповноважена особа Замовника не прибула на Об'єкт протягом двох годин після її повідомлення про те, що спрацювала сигналізація і Об’єкт потребує </w:t>
      </w:r>
      <w:proofErr w:type="spellStart"/>
      <w:r w:rsidRPr="0099394E">
        <w:rPr>
          <w:rFonts w:ascii="Times New Roman" w:eastAsia="Times New Roman" w:hAnsi="Times New Roman" w:cs="Times New Roman"/>
          <w:lang w:val="uk-UA" w:eastAsia="ru-RU"/>
        </w:rPr>
        <w:t>перезакриття</w:t>
      </w:r>
      <w:proofErr w:type="spellEnd"/>
      <w:r w:rsidRPr="0099394E">
        <w:rPr>
          <w:rFonts w:ascii="Times New Roman" w:eastAsia="Times New Roman" w:hAnsi="Times New Roman" w:cs="Times New Roman"/>
          <w:lang w:val="uk-UA" w:eastAsia="ru-RU"/>
        </w:rPr>
        <w:t>, або під час  інформування встановлено, що уповноважена особа Замовника відсутня за місцем свого мешкання, охорона Об’єкта припиняється і відповідальність за збереження матеріальних цінностей покладається на Замовника.</w:t>
      </w:r>
    </w:p>
    <w:p w14:paraId="3FA810CF" w14:textId="77777777" w:rsidR="0099394E" w:rsidRPr="0099394E" w:rsidRDefault="0099394E" w:rsidP="0099394E">
      <w:pPr>
        <w:spacing w:after="0" w:line="240" w:lineRule="auto"/>
        <w:ind w:firstLine="426"/>
        <w:jc w:val="both"/>
        <w:rPr>
          <w:rFonts w:ascii="Times New Roman" w:eastAsia="Times New Roman" w:hAnsi="Times New Roman" w:cs="Times New Roman"/>
          <w:b/>
          <w:lang w:val="uk-UA" w:eastAsia="ru-RU"/>
        </w:rPr>
      </w:pPr>
      <w:r w:rsidRPr="0099394E">
        <w:rPr>
          <w:rFonts w:ascii="Times New Roman" w:eastAsia="Times New Roman" w:hAnsi="Times New Roman" w:cs="Times New Roman"/>
          <w:b/>
          <w:lang w:val="uk-UA" w:eastAsia="ru-RU"/>
        </w:rPr>
        <w:t>16. Уповноваженим особам Замовника забороняється:</w:t>
      </w:r>
    </w:p>
    <w:p w14:paraId="2D99A3CD" w14:textId="77777777" w:rsidR="0099394E" w:rsidRPr="0099394E" w:rsidRDefault="0099394E" w:rsidP="0099394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а) розголошувати  стороннім особам коди та особливості організації охорони Об’єкта;</w:t>
      </w:r>
    </w:p>
    <w:p w14:paraId="7A2DB7B3" w14:textId="77777777" w:rsidR="0099394E" w:rsidRPr="0099394E" w:rsidRDefault="0099394E" w:rsidP="0099394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б) допускати осіб, які не уповноважені Виконавцем, до обслуговування встановлених на Об’єктах засобів сигналізації;</w:t>
      </w:r>
    </w:p>
    <w:p w14:paraId="46ED5220" w14:textId="77777777" w:rsidR="0099394E" w:rsidRPr="0099394E" w:rsidRDefault="0099394E" w:rsidP="0099394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в) залишати у не робочий час Об'єкт з несправними або вимкнутими засобами сигналізації;</w:t>
      </w:r>
    </w:p>
    <w:p w14:paraId="19747875" w14:textId="77777777" w:rsidR="0099394E" w:rsidRPr="0099394E" w:rsidRDefault="0099394E" w:rsidP="0099394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 xml:space="preserve">г) обмежувати зони дії приладів сигналізації (закривати сповіщувачі, зберігати матеріальні цінності в місцях, що заслоняють напрямок дії приладів сигналізації та інше). </w:t>
      </w:r>
    </w:p>
    <w:p w14:paraId="243DEA63" w14:textId="77777777" w:rsidR="0099394E" w:rsidRPr="0099394E" w:rsidRDefault="0099394E" w:rsidP="0099394E">
      <w:pPr>
        <w:spacing w:after="0" w:line="240" w:lineRule="auto"/>
        <w:ind w:firstLine="426"/>
        <w:jc w:val="both"/>
        <w:rPr>
          <w:rFonts w:ascii="Times New Roman" w:eastAsia="Times New Roman" w:hAnsi="Times New Roman" w:cs="Times New Roman"/>
          <w:b/>
          <w:lang w:val="uk-UA" w:eastAsia="ru-RU"/>
        </w:rPr>
      </w:pPr>
      <w:r w:rsidRPr="0099394E">
        <w:rPr>
          <w:rFonts w:ascii="Times New Roman" w:eastAsia="Times New Roman" w:hAnsi="Times New Roman" w:cs="Times New Roman"/>
          <w:b/>
          <w:lang w:val="uk-UA" w:eastAsia="ru-RU"/>
        </w:rPr>
        <w:t>17. Співробітникам Виконавця забороняється:</w:t>
      </w:r>
    </w:p>
    <w:p w14:paraId="76558F2F" w14:textId="77777777" w:rsidR="0099394E" w:rsidRPr="0099394E" w:rsidRDefault="0099394E" w:rsidP="0099394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а) приймати під охорону не занесені в Дислокацію Об’єкти;</w:t>
      </w:r>
    </w:p>
    <w:p w14:paraId="4B62F942" w14:textId="77777777" w:rsidR="0099394E" w:rsidRPr="0099394E" w:rsidRDefault="0099394E" w:rsidP="0099394E">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 xml:space="preserve">б) під час </w:t>
      </w:r>
      <w:proofErr w:type="spellStart"/>
      <w:r w:rsidRPr="0099394E">
        <w:rPr>
          <w:rFonts w:ascii="Times New Roman" w:eastAsia="Times New Roman" w:hAnsi="Times New Roman" w:cs="Times New Roman"/>
          <w:lang w:val="uk-UA" w:eastAsia="ru-RU"/>
        </w:rPr>
        <w:t>перезакриття</w:t>
      </w:r>
      <w:proofErr w:type="spellEnd"/>
      <w:r w:rsidRPr="0099394E">
        <w:rPr>
          <w:rFonts w:ascii="Times New Roman" w:eastAsia="Times New Roman" w:hAnsi="Times New Roman" w:cs="Times New Roman"/>
          <w:lang w:val="uk-UA" w:eastAsia="ru-RU"/>
        </w:rPr>
        <w:t xml:space="preserve"> Об’єкта самостійно зачиняти двері, віконниці, вікна, квартирки, люки і та інше, накладати пломби і печатки, а також допомагати в цьому уповноваженим особам Замовника;</w:t>
      </w:r>
    </w:p>
    <w:p w14:paraId="2F012422" w14:textId="77777777" w:rsidR="0099394E" w:rsidRPr="0099394E" w:rsidRDefault="0099394E" w:rsidP="002514E9">
      <w:pPr>
        <w:spacing w:after="0" w:line="240" w:lineRule="auto"/>
        <w:ind w:firstLine="426"/>
        <w:jc w:val="both"/>
        <w:rPr>
          <w:rFonts w:ascii="Times New Roman" w:eastAsia="Times New Roman" w:hAnsi="Times New Roman" w:cs="Times New Roman"/>
          <w:lang w:val="uk-UA" w:eastAsia="ru-RU"/>
        </w:rPr>
      </w:pPr>
      <w:r w:rsidRPr="0099394E">
        <w:rPr>
          <w:rFonts w:ascii="Times New Roman" w:eastAsia="Times New Roman" w:hAnsi="Times New Roman" w:cs="Times New Roman"/>
          <w:lang w:val="uk-UA" w:eastAsia="ru-RU"/>
        </w:rPr>
        <w:t xml:space="preserve">18. Виконавець не несе матеріальної відповідальності по Договору у випадку порушення співробітниками Замовника визначеного цією Інструкцією </w:t>
      </w:r>
      <w:r w:rsidR="002514E9" w:rsidRPr="002514E9">
        <w:rPr>
          <w:rFonts w:ascii="Times New Roman" w:eastAsia="Times New Roman" w:hAnsi="Times New Roman" w:cs="Times New Roman"/>
          <w:lang w:val="uk-UA" w:eastAsia="ru-RU"/>
        </w:rPr>
        <w:t>про порядок приймання /здавання/ Об’єктів та окремих приміщень пі</w:t>
      </w:r>
      <w:r w:rsidR="002514E9">
        <w:rPr>
          <w:rFonts w:ascii="Times New Roman" w:eastAsia="Times New Roman" w:hAnsi="Times New Roman" w:cs="Times New Roman"/>
          <w:lang w:val="uk-UA" w:eastAsia="ru-RU"/>
        </w:rPr>
        <w:t xml:space="preserve">д охорону на ПЦС </w:t>
      </w:r>
      <w:r w:rsidR="002514E9" w:rsidRPr="002514E9">
        <w:rPr>
          <w:rFonts w:ascii="Times New Roman" w:eastAsia="Times New Roman" w:hAnsi="Times New Roman" w:cs="Times New Roman"/>
          <w:lang w:val="uk-UA" w:eastAsia="ru-RU"/>
        </w:rPr>
        <w:t>(автоматична тактика прийому/зняття Об’єкта)</w:t>
      </w:r>
      <w:r w:rsidRPr="0099394E">
        <w:rPr>
          <w:rFonts w:ascii="Times New Roman" w:eastAsia="Times New Roman" w:hAnsi="Times New Roman" w:cs="Times New Roman"/>
          <w:lang w:val="uk-UA" w:eastAsia="ru-RU"/>
        </w:rPr>
        <w:t>.</w:t>
      </w:r>
    </w:p>
    <w:p w14:paraId="59D3E6F2" w14:textId="77777777" w:rsidR="0099394E" w:rsidRPr="0099394E" w:rsidRDefault="0099394E" w:rsidP="0099394E">
      <w:pPr>
        <w:spacing w:after="0" w:line="240" w:lineRule="auto"/>
        <w:ind w:firstLine="426"/>
        <w:jc w:val="both"/>
        <w:rPr>
          <w:rFonts w:ascii="Times New Roman" w:eastAsia="Times New Roman" w:hAnsi="Times New Roman" w:cs="Times New Roman"/>
          <w:lang w:val="uk-UA" w:eastAsia="ru-RU"/>
        </w:rPr>
      </w:pPr>
    </w:p>
    <w:tbl>
      <w:tblPr>
        <w:tblW w:w="9805" w:type="dxa"/>
        <w:tblLayout w:type="fixed"/>
        <w:tblLook w:val="0000" w:firstRow="0" w:lastRow="0" w:firstColumn="0" w:lastColumn="0" w:noHBand="0" w:noVBand="0"/>
      </w:tblPr>
      <w:tblGrid>
        <w:gridCol w:w="3936"/>
        <w:gridCol w:w="2160"/>
        <w:gridCol w:w="3709"/>
      </w:tblGrid>
      <w:tr w:rsidR="0099394E" w:rsidRPr="0099394E" w14:paraId="58BC19F0" w14:textId="77777777" w:rsidTr="002468A4">
        <w:trPr>
          <w:cantSplit/>
          <w:trHeight w:val="347"/>
        </w:trPr>
        <w:tc>
          <w:tcPr>
            <w:tcW w:w="9805" w:type="dxa"/>
            <w:gridSpan w:val="3"/>
          </w:tcPr>
          <w:p w14:paraId="314FAD67" w14:textId="77777777" w:rsidR="0099394E" w:rsidRPr="0099394E" w:rsidRDefault="0099394E" w:rsidP="0099394E">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r w:rsidRPr="0099394E">
              <w:rPr>
                <w:rFonts w:ascii="Times New Roman" w:eastAsia="Times New Roman" w:hAnsi="Times New Roman" w:cs="Times New Roman"/>
                <w:b/>
                <w:bCs/>
                <w:sz w:val="24"/>
                <w:szCs w:val="24"/>
                <w:lang w:eastAsia="ar-SA"/>
              </w:rPr>
              <w:t>ПІДПИСИ СТОРІН:</w:t>
            </w:r>
          </w:p>
        </w:tc>
      </w:tr>
      <w:tr w:rsidR="0099394E" w:rsidRPr="0099394E" w14:paraId="001168DD" w14:textId="77777777" w:rsidTr="002468A4">
        <w:trPr>
          <w:cantSplit/>
          <w:trHeight w:val="900"/>
        </w:trPr>
        <w:tc>
          <w:tcPr>
            <w:tcW w:w="3936" w:type="dxa"/>
          </w:tcPr>
          <w:p w14:paraId="433BFE01" w14:textId="77777777" w:rsidR="0099394E" w:rsidRPr="0099394E" w:rsidRDefault="0099394E" w:rsidP="0099394E">
            <w:pPr>
              <w:widowControl w:val="0"/>
              <w:suppressAutoHyphens/>
              <w:spacing w:after="0" w:line="240" w:lineRule="auto"/>
              <w:jc w:val="center"/>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b/>
                <w:bCs/>
                <w:sz w:val="24"/>
                <w:szCs w:val="24"/>
                <w:lang w:eastAsia="ar-SA"/>
              </w:rPr>
              <w:t>ВИКОНАВЕЦЬ</w:t>
            </w:r>
          </w:p>
          <w:p w14:paraId="6F8C42D4" w14:textId="77777777" w:rsidR="0099394E" w:rsidRPr="0099394E" w:rsidRDefault="0099394E" w:rsidP="0099394E">
            <w:pPr>
              <w:widowControl w:val="0"/>
              <w:suppressAutoHyphens/>
              <w:spacing w:after="0" w:line="240" w:lineRule="auto"/>
              <w:jc w:val="both"/>
              <w:rPr>
                <w:rFonts w:ascii="Times New Roman" w:eastAsia="Times New Roman" w:hAnsi="Times New Roman" w:cs="Times New Roman"/>
                <w:sz w:val="24"/>
                <w:szCs w:val="24"/>
                <w:lang w:eastAsia="ar-SA"/>
              </w:rPr>
            </w:pPr>
          </w:p>
          <w:p w14:paraId="72ECB061" w14:textId="77777777" w:rsidR="0099394E" w:rsidRPr="0099394E" w:rsidRDefault="0099394E" w:rsidP="0099394E">
            <w:pPr>
              <w:widowControl w:val="0"/>
              <w:suppressAutoHyphens/>
              <w:spacing w:after="0" w:line="240" w:lineRule="auto"/>
              <w:jc w:val="both"/>
              <w:rPr>
                <w:rFonts w:ascii="Times New Roman" w:eastAsia="Times New Roman" w:hAnsi="Times New Roman" w:cs="Times New Roman"/>
                <w:sz w:val="24"/>
                <w:szCs w:val="24"/>
                <w:lang w:eastAsia="ar-SA"/>
              </w:rPr>
            </w:pPr>
          </w:p>
          <w:p w14:paraId="7D3772B2" w14:textId="77777777" w:rsidR="0099394E" w:rsidRPr="0099394E" w:rsidRDefault="0099394E" w:rsidP="0099394E">
            <w:pPr>
              <w:widowControl w:val="0"/>
              <w:suppressAutoHyphens/>
              <w:spacing w:after="0" w:line="240" w:lineRule="auto"/>
              <w:jc w:val="both"/>
              <w:rPr>
                <w:rFonts w:ascii="Times New Roman" w:eastAsia="Times New Roman" w:hAnsi="Times New Roman" w:cs="Times New Roman"/>
                <w:sz w:val="24"/>
                <w:szCs w:val="24"/>
                <w:lang w:eastAsia="ar-SA"/>
              </w:rPr>
            </w:pPr>
          </w:p>
          <w:p w14:paraId="53380170" w14:textId="77777777" w:rsidR="0099394E" w:rsidRPr="0099394E" w:rsidRDefault="0099394E" w:rsidP="0099394E">
            <w:pPr>
              <w:widowControl w:val="0"/>
              <w:suppressAutoHyphens/>
              <w:spacing w:after="0" w:line="240" w:lineRule="auto"/>
              <w:jc w:val="both"/>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sz w:val="24"/>
                <w:szCs w:val="24"/>
                <w:lang w:eastAsia="ar-SA"/>
              </w:rPr>
              <w:t>________________</w:t>
            </w:r>
            <w:r w:rsidRPr="0099394E">
              <w:rPr>
                <w:rFonts w:ascii="Times New Roman" w:eastAsia="Times New Roman" w:hAnsi="Times New Roman" w:cs="Times New Roman"/>
                <w:sz w:val="24"/>
                <w:szCs w:val="24"/>
                <w:lang w:val="uk-UA" w:eastAsia="ar-SA"/>
              </w:rPr>
              <w:t>/_____________/</w:t>
            </w:r>
          </w:p>
          <w:p w14:paraId="269BF962" w14:textId="77777777" w:rsidR="0099394E" w:rsidRPr="0099394E" w:rsidRDefault="0099394E" w:rsidP="0099394E">
            <w:pPr>
              <w:widowControl w:val="0"/>
              <w:suppressAutoHyphens/>
              <w:spacing w:after="0" w:line="240" w:lineRule="auto"/>
              <w:jc w:val="both"/>
              <w:rPr>
                <w:rFonts w:ascii="Times New Roman" w:eastAsia="Times New Roman" w:hAnsi="Times New Roman" w:cs="Times New Roman"/>
                <w:sz w:val="24"/>
                <w:szCs w:val="24"/>
                <w:lang w:eastAsia="ar-SA"/>
              </w:rPr>
            </w:pPr>
            <w:r w:rsidRPr="0099394E">
              <w:rPr>
                <w:rFonts w:ascii="Times New Roman" w:eastAsia="Times New Roman" w:hAnsi="Times New Roman" w:cs="Times New Roman"/>
                <w:sz w:val="24"/>
                <w:szCs w:val="24"/>
                <w:lang w:eastAsia="ar-SA"/>
              </w:rPr>
              <w:t xml:space="preserve">  </w:t>
            </w:r>
          </w:p>
        </w:tc>
        <w:tc>
          <w:tcPr>
            <w:tcW w:w="2160" w:type="dxa"/>
          </w:tcPr>
          <w:p w14:paraId="48BAFA52" w14:textId="77777777" w:rsidR="0099394E" w:rsidRPr="0099394E" w:rsidRDefault="0099394E" w:rsidP="0099394E">
            <w:pPr>
              <w:widowControl w:val="0"/>
              <w:suppressAutoHyphens/>
              <w:spacing w:after="0" w:line="240" w:lineRule="auto"/>
              <w:ind w:firstLine="720"/>
              <w:jc w:val="both"/>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sz w:val="24"/>
                <w:szCs w:val="24"/>
                <w:lang w:val="uk-UA" w:eastAsia="ar-SA"/>
              </w:rPr>
              <w:t xml:space="preserve">                                 </w:t>
            </w:r>
          </w:p>
        </w:tc>
        <w:tc>
          <w:tcPr>
            <w:tcW w:w="3709" w:type="dxa"/>
          </w:tcPr>
          <w:p w14:paraId="4821EDD6" w14:textId="77777777" w:rsidR="0099394E" w:rsidRPr="0099394E" w:rsidRDefault="0099394E" w:rsidP="0099394E">
            <w:pPr>
              <w:widowControl w:val="0"/>
              <w:suppressAutoHyphens/>
              <w:spacing w:after="0" w:line="240" w:lineRule="auto"/>
              <w:jc w:val="center"/>
              <w:rPr>
                <w:rFonts w:ascii="Times New Roman" w:eastAsia="Times New Roman" w:hAnsi="Times New Roman" w:cs="Times New Roman"/>
                <w:sz w:val="24"/>
                <w:szCs w:val="24"/>
                <w:lang w:val="uk-UA" w:eastAsia="ar-SA"/>
              </w:rPr>
            </w:pPr>
            <w:r w:rsidRPr="0099394E">
              <w:rPr>
                <w:rFonts w:ascii="Times New Roman" w:eastAsia="Times New Roman" w:hAnsi="Times New Roman" w:cs="Times New Roman"/>
                <w:b/>
                <w:bCs/>
                <w:sz w:val="24"/>
                <w:szCs w:val="24"/>
                <w:lang w:eastAsia="ar-SA"/>
              </w:rPr>
              <w:t>ЗАМОВНИК</w:t>
            </w:r>
          </w:p>
          <w:p w14:paraId="58AE009C" w14:textId="77777777" w:rsidR="0099394E" w:rsidRPr="0099394E" w:rsidRDefault="0099394E" w:rsidP="0099394E">
            <w:pPr>
              <w:widowControl w:val="0"/>
              <w:suppressAutoHyphens/>
              <w:spacing w:after="0" w:line="240" w:lineRule="auto"/>
              <w:ind w:firstLine="12"/>
              <w:jc w:val="both"/>
              <w:rPr>
                <w:rFonts w:ascii="Times New Roman" w:eastAsia="Times New Roman" w:hAnsi="Times New Roman" w:cs="Times New Roman"/>
                <w:sz w:val="24"/>
                <w:szCs w:val="24"/>
                <w:lang w:eastAsia="ar-SA"/>
              </w:rPr>
            </w:pPr>
          </w:p>
          <w:p w14:paraId="265A40A8" w14:textId="77777777" w:rsidR="0099394E" w:rsidRPr="0099394E" w:rsidRDefault="0099394E" w:rsidP="0099394E">
            <w:pPr>
              <w:widowControl w:val="0"/>
              <w:suppressAutoHyphens/>
              <w:spacing w:after="0" w:line="240" w:lineRule="auto"/>
              <w:ind w:firstLine="12"/>
              <w:jc w:val="both"/>
              <w:rPr>
                <w:rFonts w:ascii="Times New Roman" w:eastAsia="Times New Roman" w:hAnsi="Times New Roman" w:cs="Times New Roman"/>
                <w:sz w:val="24"/>
                <w:szCs w:val="24"/>
                <w:lang w:eastAsia="ar-SA"/>
              </w:rPr>
            </w:pPr>
          </w:p>
          <w:p w14:paraId="6F6F3AA8" w14:textId="77777777" w:rsidR="0099394E" w:rsidRPr="0099394E" w:rsidRDefault="0099394E" w:rsidP="0099394E">
            <w:pPr>
              <w:widowControl w:val="0"/>
              <w:suppressAutoHyphens/>
              <w:spacing w:after="0" w:line="240" w:lineRule="auto"/>
              <w:ind w:firstLine="12"/>
              <w:jc w:val="both"/>
              <w:rPr>
                <w:rFonts w:ascii="Times New Roman" w:eastAsia="Times New Roman" w:hAnsi="Times New Roman" w:cs="Times New Roman"/>
                <w:sz w:val="24"/>
                <w:szCs w:val="24"/>
                <w:lang w:eastAsia="ar-SA"/>
              </w:rPr>
            </w:pPr>
          </w:p>
          <w:p w14:paraId="192A1FC4" w14:textId="77777777" w:rsidR="0099394E" w:rsidRPr="0099394E" w:rsidRDefault="002468A4" w:rsidP="0099394E">
            <w:pPr>
              <w:widowControl w:val="0"/>
              <w:suppressAutoHyphens/>
              <w:spacing w:after="0" w:line="240" w:lineRule="auto"/>
              <w:ind w:firstLine="1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w:t>
            </w:r>
            <w:r>
              <w:rPr>
                <w:rFonts w:ascii="Times New Roman" w:eastAsia="Times New Roman" w:hAnsi="Times New Roman" w:cs="Times New Roman"/>
                <w:sz w:val="24"/>
                <w:szCs w:val="24"/>
                <w:lang w:val="uk-UA" w:eastAsia="ar-SA"/>
              </w:rPr>
              <w:t>__</w:t>
            </w:r>
            <w:r>
              <w:rPr>
                <w:rFonts w:ascii="Times New Roman" w:eastAsia="Times New Roman" w:hAnsi="Times New Roman" w:cs="Times New Roman"/>
                <w:sz w:val="24"/>
                <w:szCs w:val="24"/>
                <w:lang w:eastAsia="ar-SA"/>
              </w:rPr>
              <w:t>/__________</w:t>
            </w:r>
            <w:r>
              <w:rPr>
                <w:rFonts w:ascii="Times New Roman" w:eastAsia="Times New Roman" w:hAnsi="Times New Roman" w:cs="Times New Roman"/>
                <w:sz w:val="24"/>
                <w:szCs w:val="24"/>
                <w:lang w:val="uk-UA" w:eastAsia="ar-SA"/>
              </w:rPr>
              <w:t>__</w:t>
            </w:r>
            <w:r>
              <w:rPr>
                <w:rFonts w:ascii="Times New Roman" w:eastAsia="Times New Roman" w:hAnsi="Times New Roman" w:cs="Times New Roman"/>
                <w:sz w:val="24"/>
                <w:szCs w:val="24"/>
                <w:lang w:eastAsia="ar-SA"/>
              </w:rPr>
              <w:t>/</w:t>
            </w:r>
            <w:r w:rsidR="0099394E" w:rsidRPr="0099394E">
              <w:rPr>
                <w:rFonts w:ascii="Times New Roman" w:eastAsia="Times New Roman" w:hAnsi="Times New Roman" w:cs="Times New Roman"/>
                <w:sz w:val="24"/>
                <w:szCs w:val="24"/>
                <w:lang w:val="uk-UA" w:eastAsia="ar-SA"/>
              </w:rPr>
              <w:t xml:space="preserve"> </w:t>
            </w:r>
          </w:p>
        </w:tc>
      </w:tr>
    </w:tbl>
    <w:p w14:paraId="36F0A4C7" w14:textId="77777777" w:rsidR="007B7560" w:rsidRDefault="007B7560"/>
    <w:sectPr w:rsidR="007B7560" w:rsidSect="002468A4">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BD28D" w14:textId="77777777" w:rsidR="00034A42" w:rsidRDefault="00540424">
      <w:pPr>
        <w:spacing w:after="0" w:line="240" w:lineRule="auto"/>
      </w:pPr>
      <w:r>
        <w:separator/>
      </w:r>
    </w:p>
  </w:endnote>
  <w:endnote w:type="continuationSeparator" w:id="0">
    <w:p w14:paraId="4DA02446" w14:textId="77777777" w:rsidR="00034A42" w:rsidRDefault="00540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1D2B1" w14:textId="737B0902" w:rsidR="00592E8B" w:rsidRDefault="002468A4">
    <w:pPr>
      <w:pStyle w:val="a3"/>
      <w:rPr>
        <w:rFonts w:ascii="Times New Roman" w:hAnsi="Times New Roman"/>
        <w:sz w:val="18"/>
        <w:lang w:val="uk-UA"/>
      </w:rPr>
    </w:pPr>
    <w:r>
      <w:rPr>
        <w:rFonts w:ascii="Times New Roman" w:hAnsi="Times New Roman"/>
        <w:sz w:val="18"/>
        <w:lang w:val="uk-U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E2C80" w14:textId="77777777" w:rsidR="00034A42" w:rsidRDefault="00540424">
      <w:pPr>
        <w:spacing w:after="0" w:line="240" w:lineRule="auto"/>
      </w:pPr>
      <w:r>
        <w:separator/>
      </w:r>
    </w:p>
  </w:footnote>
  <w:footnote w:type="continuationSeparator" w:id="0">
    <w:p w14:paraId="2796CAAE" w14:textId="77777777" w:rsidR="00034A42" w:rsidRDefault="00540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7CDAF" w14:textId="77777777" w:rsidR="00592E8B" w:rsidRDefault="00592E8B">
    <w:pPr>
      <w:jc w:val="center"/>
      <w:rPr>
        <w:rFonts w:ascii="Arial" w:hAnsi="Arial"/>
        <w:b/>
        <w:sz w:val="12"/>
        <w:u w:val="single"/>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1D92"/>
    <w:multiLevelType w:val="multilevel"/>
    <w:tmpl w:val="B19E88F6"/>
    <w:lvl w:ilvl="0">
      <w:start w:val="12"/>
      <w:numFmt w:val="decimal"/>
      <w:lvlText w:val="%1."/>
      <w:lvlJc w:val="left"/>
      <w:pPr>
        <w:ind w:left="720" w:hanging="360"/>
      </w:pPr>
      <w:rPr>
        <w:rFonts w:hint="default"/>
      </w:rPr>
    </w:lvl>
    <w:lvl w:ilvl="1">
      <w:start w:val="1"/>
      <w:numFmt w:val="decimal"/>
      <w:isLgl/>
      <w:lvlText w:val="%1.%2."/>
      <w:lvlJc w:val="left"/>
      <w:pPr>
        <w:ind w:left="138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 w15:restartNumberingAfterBreak="0">
    <w:nsid w:val="24981150"/>
    <w:multiLevelType w:val="multilevel"/>
    <w:tmpl w:val="AD7C045C"/>
    <w:lvl w:ilvl="0">
      <w:start w:val="11"/>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2AE00EAA"/>
    <w:multiLevelType w:val="multilevel"/>
    <w:tmpl w:val="D13EDCC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5728A7"/>
    <w:multiLevelType w:val="multilevel"/>
    <w:tmpl w:val="844A69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9C0DD9"/>
    <w:multiLevelType w:val="singleLevel"/>
    <w:tmpl w:val="BF0EF7B6"/>
    <w:lvl w:ilvl="0">
      <w:start w:val="1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559E5173"/>
    <w:multiLevelType w:val="hybridMultilevel"/>
    <w:tmpl w:val="E9C0FC54"/>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F736133"/>
    <w:multiLevelType w:val="hybridMultilevel"/>
    <w:tmpl w:val="67AEDC0A"/>
    <w:lvl w:ilvl="0" w:tplc="5E86B222">
      <w:start w:val="1"/>
      <w:numFmt w:val="bullet"/>
      <w:lvlText w:val="-"/>
      <w:lvlJc w:val="left"/>
      <w:pPr>
        <w:ind w:left="126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D49"/>
    <w:rsid w:val="00012E9B"/>
    <w:rsid w:val="00034A42"/>
    <w:rsid w:val="00096CB1"/>
    <w:rsid w:val="00113CE6"/>
    <w:rsid w:val="001D4DBF"/>
    <w:rsid w:val="001E54D6"/>
    <w:rsid w:val="002227C0"/>
    <w:rsid w:val="002468A4"/>
    <w:rsid w:val="002514E9"/>
    <w:rsid w:val="002E1F09"/>
    <w:rsid w:val="002E4698"/>
    <w:rsid w:val="00360201"/>
    <w:rsid w:val="003D4874"/>
    <w:rsid w:val="00432F0F"/>
    <w:rsid w:val="00457AF1"/>
    <w:rsid w:val="00540424"/>
    <w:rsid w:val="00541CAC"/>
    <w:rsid w:val="0056463E"/>
    <w:rsid w:val="00592E8B"/>
    <w:rsid w:val="005B280D"/>
    <w:rsid w:val="00637232"/>
    <w:rsid w:val="00642BDA"/>
    <w:rsid w:val="00697AED"/>
    <w:rsid w:val="006C277D"/>
    <w:rsid w:val="006E5712"/>
    <w:rsid w:val="007B7560"/>
    <w:rsid w:val="008038E6"/>
    <w:rsid w:val="00867060"/>
    <w:rsid w:val="008A36BD"/>
    <w:rsid w:val="008F11D0"/>
    <w:rsid w:val="00985525"/>
    <w:rsid w:val="0099394E"/>
    <w:rsid w:val="00A50D49"/>
    <w:rsid w:val="00AC5E53"/>
    <w:rsid w:val="00AF4EC9"/>
    <w:rsid w:val="00C76BF0"/>
    <w:rsid w:val="00CB14DB"/>
    <w:rsid w:val="00CD59A5"/>
    <w:rsid w:val="00D07DCA"/>
    <w:rsid w:val="00D26D3B"/>
    <w:rsid w:val="00D32D56"/>
    <w:rsid w:val="00E75095"/>
    <w:rsid w:val="00E75A28"/>
    <w:rsid w:val="00FA2030"/>
    <w:rsid w:val="00FC0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DDC1"/>
  <w15:chartTrackingRefBased/>
  <w15:docId w15:val="{402602EC-5963-48D0-80C9-1CFBBD36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9394E"/>
    <w:pPr>
      <w:tabs>
        <w:tab w:val="center" w:pos="4677"/>
        <w:tab w:val="right" w:pos="9355"/>
      </w:tabs>
      <w:spacing w:after="0" w:line="240" w:lineRule="auto"/>
    </w:pPr>
    <w:rPr>
      <w:rFonts w:ascii="Calibri" w:hAnsi="Calibri" w:cs="Calibri"/>
    </w:rPr>
  </w:style>
  <w:style w:type="character" w:customStyle="1" w:styleId="a4">
    <w:name w:val="Нижній колонтитул Знак"/>
    <w:basedOn w:val="a0"/>
    <w:link w:val="a3"/>
    <w:uiPriority w:val="99"/>
    <w:rsid w:val="0099394E"/>
    <w:rPr>
      <w:rFonts w:ascii="Calibri" w:hAnsi="Calibri" w:cs="Calibri"/>
    </w:rPr>
  </w:style>
  <w:style w:type="paragraph" w:styleId="a5">
    <w:name w:val="Balloon Text"/>
    <w:basedOn w:val="a"/>
    <w:link w:val="a6"/>
    <w:uiPriority w:val="99"/>
    <w:semiHidden/>
    <w:unhideWhenUsed/>
    <w:rsid w:val="0054042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540424"/>
    <w:rPr>
      <w:rFonts w:ascii="Segoe UI" w:hAnsi="Segoe UI" w:cs="Segoe UI"/>
      <w:sz w:val="18"/>
      <w:szCs w:val="18"/>
    </w:rPr>
  </w:style>
  <w:style w:type="character" w:customStyle="1" w:styleId="a7">
    <w:name w:val="Основний текст_"/>
    <w:basedOn w:val="a0"/>
    <w:link w:val="1"/>
    <w:rsid w:val="006C277D"/>
    <w:rPr>
      <w:rFonts w:ascii="Times New Roman" w:eastAsia="Times New Roman" w:hAnsi="Times New Roman" w:cs="Times New Roman"/>
      <w:shd w:val="clear" w:color="auto" w:fill="FFFFFF"/>
    </w:rPr>
  </w:style>
  <w:style w:type="paragraph" w:customStyle="1" w:styleId="1">
    <w:name w:val="Основний текст1"/>
    <w:basedOn w:val="a"/>
    <w:link w:val="a7"/>
    <w:rsid w:val="006C277D"/>
    <w:pPr>
      <w:widowControl w:val="0"/>
      <w:shd w:val="clear" w:color="auto" w:fill="FFFFFF"/>
      <w:spacing w:after="0" w:line="240" w:lineRule="auto"/>
      <w:ind w:firstLine="400"/>
    </w:pPr>
    <w:rPr>
      <w:rFonts w:ascii="Times New Roman" w:eastAsia="Times New Roman" w:hAnsi="Times New Roman" w:cs="Times New Roman"/>
    </w:rPr>
  </w:style>
  <w:style w:type="paragraph" w:styleId="a8">
    <w:name w:val="List Paragraph"/>
    <w:basedOn w:val="a"/>
    <w:uiPriority w:val="34"/>
    <w:qFormat/>
    <w:rsid w:val="006C277D"/>
    <w:pPr>
      <w:ind w:left="720"/>
      <w:contextualSpacing/>
    </w:pPr>
  </w:style>
  <w:style w:type="paragraph" w:styleId="a9">
    <w:name w:val="header"/>
    <w:basedOn w:val="a"/>
    <w:link w:val="aa"/>
    <w:uiPriority w:val="99"/>
    <w:unhideWhenUsed/>
    <w:rsid w:val="00697AED"/>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697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76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9D3E4-CAC1-4EF5-99E5-59FEE07F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21984</Words>
  <Characters>12531</Characters>
  <Application>Microsoft Office Word</Application>
  <DocSecurity>4</DocSecurity>
  <Lines>104</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Марценюк</dc:creator>
  <cp:keywords/>
  <dc:description/>
  <cp:lastModifiedBy>Наталія Хуторянська</cp:lastModifiedBy>
  <cp:revision>2</cp:revision>
  <cp:lastPrinted>2023-11-08T14:54:00Z</cp:lastPrinted>
  <dcterms:created xsi:type="dcterms:W3CDTF">2023-11-22T15:38:00Z</dcterms:created>
  <dcterms:modified xsi:type="dcterms:W3CDTF">2023-11-22T15:38:00Z</dcterms:modified>
</cp:coreProperties>
</file>