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D98" w:rsidRPr="008E0C75" w:rsidRDefault="00732D98" w:rsidP="00732D98">
      <w:pPr>
        <w:tabs>
          <w:tab w:val="left" w:pos="960"/>
        </w:tabs>
        <w:spacing w:after="0" w:line="240" w:lineRule="auto"/>
        <w:rPr>
          <w:rFonts w:ascii="Times New Roman" w:eastAsia="Times New Roman" w:hAnsi="Times New Roman" w:cs="Times New Roman"/>
          <w:b/>
          <w:bCs/>
        </w:rPr>
      </w:pPr>
      <w:r w:rsidRPr="008E0C75">
        <w:rPr>
          <w:rFonts w:ascii="Times New Roman" w:eastAsia="Times New Roman" w:hAnsi="Times New Roman" w:cs="Times New Roman"/>
          <w:b/>
          <w:bCs/>
        </w:rPr>
        <w:tab/>
      </w:r>
      <w:r w:rsidRPr="008E0C75">
        <w:rPr>
          <w:rFonts w:ascii="Times New Roman" w:eastAsia="Times New Roman" w:hAnsi="Times New Roman" w:cs="Times New Roman"/>
          <w:b/>
          <w:bCs/>
        </w:rPr>
        <w:tab/>
      </w:r>
      <w:r w:rsidRPr="008E0C75">
        <w:rPr>
          <w:rFonts w:ascii="Times New Roman" w:eastAsia="Times New Roman" w:hAnsi="Times New Roman" w:cs="Times New Roman"/>
          <w:b/>
          <w:bCs/>
        </w:rPr>
        <w:tab/>
      </w:r>
      <w:r w:rsidRPr="008E0C75">
        <w:rPr>
          <w:rFonts w:ascii="Times New Roman" w:eastAsia="Times New Roman" w:hAnsi="Times New Roman" w:cs="Times New Roman"/>
          <w:b/>
          <w:bCs/>
        </w:rPr>
        <w:tab/>
      </w:r>
      <w:r w:rsidRPr="008E0C75">
        <w:rPr>
          <w:rFonts w:ascii="Times New Roman" w:eastAsia="Times New Roman" w:hAnsi="Times New Roman" w:cs="Times New Roman"/>
          <w:b/>
          <w:bCs/>
        </w:rPr>
        <w:tab/>
      </w:r>
      <w:r w:rsidRPr="008E0C75">
        <w:rPr>
          <w:rFonts w:ascii="Times New Roman" w:eastAsia="Times New Roman" w:hAnsi="Times New Roman" w:cs="Times New Roman"/>
          <w:b/>
          <w:bCs/>
        </w:rPr>
        <w:tab/>
      </w:r>
      <w:r w:rsidRPr="008E0C75">
        <w:rPr>
          <w:rFonts w:ascii="Times New Roman" w:eastAsia="Times New Roman" w:hAnsi="Times New Roman" w:cs="Times New Roman"/>
          <w:b/>
          <w:bCs/>
        </w:rPr>
        <w:tab/>
      </w:r>
      <w:r w:rsidRPr="008E0C75">
        <w:rPr>
          <w:rFonts w:ascii="Times New Roman" w:eastAsia="Times New Roman" w:hAnsi="Times New Roman" w:cs="Times New Roman"/>
          <w:b/>
          <w:bCs/>
        </w:rPr>
        <w:tab/>
      </w:r>
      <w:r w:rsidRPr="008E0C75">
        <w:rPr>
          <w:rFonts w:ascii="Times New Roman" w:eastAsia="Times New Roman" w:hAnsi="Times New Roman" w:cs="Times New Roman"/>
          <w:b/>
          <w:bCs/>
        </w:rPr>
        <w:tab/>
        <w:t xml:space="preserve">   ДОДАТОК 1</w:t>
      </w:r>
    </w:p>
    <w:p w:rsidR="00732D98" w:rsidRPr="008E0C75" w:rsidRDefault="00732D98" w:rsidP="00732D98">
      <w:pPr>
        <w:widowControl w:val="0"/>
        <w:autoSpaceDE w:val="0"/>
        <w:autoSpaceDN w:val="0"/>
        <w:spacing w:after="0" w:line="240" w:lineRule="auto"/>
        <w:ind w:right="542"/>
        <w:jc w:val="right"/>
        <w:rPr>
          <w:rFonts w:ascii="Times New Roman" w:eastAsia="Times New Roman" w:hAnsi="Times New Roman" w:cs="Times New Roman"/>
          <w:i/>
        </w:rPr>
      </w:pPr>
      <w:r w:rsidRPr="008E0C75">
        <w:rPr>
          <w:rFonts w:ascii="Times New Roman" w:eastAsia="Times New Roman" w:hAnsi="Times New Roman" w:cs="Times New Roman"/>
          <w:i/>
        </w:rPr>
        <w:t>до тендерної документації</w:t>
      </w:r>
    </w:p>
    <w:p w:rsidR="00732D98" w:rsidRPr="008E0C75" w:rsidRDefault="00732D98" w:rsidP="00732D98">
      <w:pPr>
        <w:widowControl w:val="0"/>
        <w:autoSpaceDE w:val="0"/>
        <w:autoSpaceDN w:val="0"/>
        <w:spacing w:after="0" w:line="240" w:lineRule="auto"/>
        <w:ind w:left="4248" w:firstLine="708"/>
        <w:rPr>
          <w:rFonts w:ascii="Times New Roman" w:eastAsia="Times New Roman" w:hAnsi="Times New Roman" w:cs="Times New Roman"/>
          <w:b/>
        </w:rPr>
      </w:pPr>
      <w:r w:rsidRPr="008E0C75">
        <w:rPr>
          <w:rFonts w:ascii="Times New Roman" w:eastAsia="Times New Roman" w:hAnsi="Times New Roman" w:cs="Times New Roman"/>
          <w:b/>
        </w:rPr>
        <w:t>Розділ І</w:t>
      </w:r>
      <w:r w:rsidR="00FF52C0" w:rsidRPr="008E0C75">
        <w:rPr>
          <w:rFonts w:ascii="Times New Roman" w:eastAsia="Times New Roman" w:hAnsi="Times New Roman" w:cs="Times New Roman"/>
          <w:b/>
        </w:rPr>
        <w:t>.</w:t>
      </w:r>
    </w:p>
    <w:p w:rsidR="00732D98" w:rsidRPr="008E0C75" w:rsidRDefault="00732D98" w:rsidP="00732D98">
      <w:pPr>
        <w:widowControl w:val="0"/>
        <w:tabs>
          <w:tab w:val="left" w:pos="7315"/>
        </w:tabs>
        <w:autoSpaceDE w:val="0"/>
        <w:autoSpaceDN w:val="0"/>
        <w:spacing w:after="0" w:line="240" w:lineRule="auto"/>
        <w:ind w:right="549"/>
        <w:jc w:val="center"/>
        <w:rPr>
          <w:rFonts w:ascii="Times New Roman" w:eastAsia="Times New Roman" w:hAnsi="Times New Roman" w:cs="Times New Roman"/>
          <w:b/>
        </w:rPr>
      </w:pPr>
      <w:r w:rsidRPr="008E0C75">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статті16 Закону України “Про публічні закупівлі”:</w:t>
      </w:r>
    </w:p>
    <w:p w:rsidR="00732D98" w:rsidRPr="008E0C75" w:rsidRDefault="00732D98" w:rsidP="00732D98">
      <w:pPr>
        <w:widowControl w:val="0"/>
        <w:autoSpaceDE w:val="0"/>
        <w:autoSpaceDN w:val="0"/>
        <w:spacing w:after="1" w:line="240" w:lineRule="auto"/>
        <w:rPr>
          <w:rFonts w:ascii="Times New Roman" w:eastAsia="Times New Roman" w:hAnsi="Times New Roman" w:cs="Times New Roman"/>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9510"/>
      </w:tblGrid>
      <w:tr w:rsidR="00732D98" w:rsidRPr="008E0C75" w:rsidTr="009E2F45">
        <w:trPr>
          <w:trHeight w:val="317"/>
        </w:trPr>
        <w:tc>
          <w:tcPr>
            <w:tcW w:w="709" w:type="dxa"/>
          </w:tcPr>
          <w:p w:rsidR="00732D98" w:rsidRPr="008E0C75" w:rsidRDefault="00732D98" w:rsidP="009E2F45">
            <w:pPr>
              <w:spacing w:line="261" w:lineRule="auto"/>
              <w:ind w:right="111"/>
              <w:rPr>
                <w:rFonts w:ascii="Times New Roman" w:eastAsia="Times New Roman" w:hAnsi="Times New Roman" w:cs="Times New Roman"/>
                <w:b/>
                <w:lang w:val="uk-UA"/>
              </w:rPr>
            </w:pPr>
            <w:r w:rsidRPr="008E0C75">
              <w:rPr>
                <w:rFonts w:ascii="Times New Roman" w:eastAsia="Times New Roman" w:hAnsi="Times New Roman" w:cs="Times New Roman"/>
                <w:b/>
                <w:lang w:val="uk-UA"/>
              </w:rPr>
              <w:t>№п/п</w:t>
            </w:r>
          </w:p>
        </w:tc>
        <w:tc>
          <w:tcPr>
            <w:tcW w:w="9510" w:type="dxa"/>
          </w:tcPr>
          <w:p w:rsidR="00732D98" w:rsidRPr="008E0C75" w:rsidRDefault="00732D98" w:rsidP="009E2F45">
            <w:pPr>
              <w:ind w:right="6"/>
              <w:jc w:val="center"/>
              <w:rPr>
                <w:rFonts w:ascii="Times New Roman" w:eastAsia="Times New Roman" w:hAnsi="Times New Roman" w:cs="Times New Roman"/>
                <w:b/>
                <w:lang w:val="uk-UA"/>
              </w:rPr>
            </w:pPr>
            <w:r w:rsidRPr="008E0C75">
              <w:rPr>
                <w:rFonts w:ascii="Times New Roman" w:eastAsia="Times New Roman" w:hAnsi="Times New Roman" w:cs="Times New Roman"/>
                <w:b/>
                <w:lang w:val="uk-UA"/>
              </w:rPr>
              <w:t>Назва документа</w:t>
            </w:r>
          </w:p>
        </w:tc>
      </w:tr>
      <w:tr w:rsidR="00732D98" w:rsidRPr="008E0C75" w:rsidTr="008E0C75">
        <w:trPr>
          <w:trHeight w:val="722"/>
        </w:trPr>
        <w:tc>
          <w:tcPr>
            <w:tcW w:w="10219" w:type="dxa"/>
            <w:gridSpan w:val="2"/>
          </w:tcPr>
          <w:p w:rsidR="00732D98" w:rsidRPr="008E0C75" w:rsidRDefault="00732D98" w:rsidP="009E2F45">
            <w:pPr>
              <w:spacing w:line="264" w:lineRule="auto"/>
              <w:ind w:right="147"/>
              <w:jc w:val="center"/>
              <w:rPr>
                <w:rFonts w:ascii="Times New Roman" w:eastAsia="Times New Roman" w:hAnsi="Times New Roman" w:cs="Times New Roman"/>
                <w:b/>
                <w:lang w:val="uk-UA"/>
              </w:rPr>
            </w:pPr>
            <w:r w:rsidRPr="008E0C75">
              <w:rPr>
                <w:rFonts w:ascii="Times New Roman" w:eastAsia="Times New Roman" w:hAnsi="Times New Roman" w:cs="Times New Roman"/>
                <w:b/>
                <w:lang w:val="uk-UA"/>
              </w:rPr>
              <w:t>Документи, які повинен подати Учасник для підтвердження того,що він здійснює господарську діяльність відповідно до чинного законодавства</w:t>
            </w:r>
          </w:p>
        </w:tc>
      </w:tr>
      <w:tr w:rsidR="00732D98" w:rsidRPr="008E0C75" w:rsidTr="009E2F45">
        <w:trPr>
          <w:trHeight w:val="1343"/>
        </w:trPr>
        <w:tc>
          <w:tcPr>
            <w:tcW w:w="709" w:type="dxa"/>
          </w:tcPr>
          <w:p w:rsidR="00732D98" w:rsidRPr="008E0C75" w:rsidRDefault="00732D98" w:rsidP="009E2F45">
            <w:pPr>
              <w:spacing w:line="268" w:lineRule="exact"/>
              <w:rPr>
                <w:rFonts w:ascii="Times New Roman" w:eastAsia="Times New Roman" w:hAnsi="Times New Roman" w:cs="Times New Roman"/>
                <w:b/>
                <w:lang w:val="uk-UA"/>
              </w:rPr>
            </w:pPr>
            <w:r w:rsidRPr="008E0C75">
              <w:rPr>
                <w:rFonts w:ascii="Times New Roman" w:eastAsia="Times New Roman" w:hAnsi="Times New Roman" w:cs="Times New Roman"/>
                <w:b/>
                <w:lang w:val="uk-UA"/>
              </w:rPr>
              <w:t>1.</w:t>
            </w:r>
          </w:p>
        </w:tc>
        <w:tc>
          <w:tcPr>
            <w:tcW w:w="9510" w:type="dxa"/>
          </w:tcPr>
          <w:p w:rsidR="00732D98" w:rsidRPr="008E0C75" w:rsidRDefault="00732D98" w:rsidP="009E2F45">
            <w:pPr>
              <w:ind w:right="88"/>
              <w:jc w:val="both"/>
              <w:rPr>
                <w:rFonts w:ascii="Times New Roman" w:eastAsia="Times New Roman" w:hAnsi="Times New Roman" w:cs="Times New Roman"/>
                <w:lang w:val="uk-UA"/>
              </w:rPr>
            </w:pPr>
            <w:r w:rsidRPr="008E0C75">
              <w:rPr>
                <w:rFonts w:ascii="Times New Roman" w:eastAsia="Times New Roman" w:hAnsi="Times New Roman" w:cs="Times New Roman"/>
                <w:lang w:val="uk-UA"/>
              </w:rPr>
              <w:t>Інформаційна довідка, складена у довільній формі, з відомостями про Учасника (адреса юридична, фактична та електронна, телефон, факс), банківські реквізити (номер рахунку, назвата МФО банку), керівництво (посада, ПІБ, телефон для контактів), форму власності та правовий статус, організаційно-правова форма (для юридичних осіб, крім, об’єднання учасників),основний вид діяльності.</w:t>
            </w:r>
          </w:p>
        </w:tc>
      </w:tr>
      <w:tr w:rsidR="00732D98" w:rsidRPr="008E0C75" w:rsidTr="009E2F45">
        <w:trPr>
          <w:trHeight w:val="1605"/>
        </w:trPr>
        <w:tc>
          <w:tcPr>
            <w:tcW w:w="709" w:type="dxa"/>
          </w:tcPr>
          <w:p w:rsidR="00732D98" w:rsidRPr="008E0C75" w:rsidRDefault="00732D98" w:rsidP="009E2F45">
            <w:pPr>
              <w:spacing w:line="268" w:lineRule="exact"/>
              <w:rPr>
                <w:rFonts w:ascii="Times New Roman" w:eastAsia="Times New Roman" w:hAnsi="Times New Roman" w:cs="Times New Roman"/>
                <w:b/>
                <w:lang w:val="uk-UA"/>
              </w:rPr>
            </w:pPr>
            <w:r w:rsidRPr="008E0C75">
              <w:rPr>
                <w:rFonts w:ascii="Times New Roman" w:eastAsia="Times New Roman" w:hAnsi="Times New Roman" w:cs="Times New Roman"/>
                <w:b/>
                <w:lang w:val="uk-UA"/>
              </w:rPr>
              <w:t>2.</w:t>
            </w:r>
          </w:p>
        </w:tc>
        <w:tc>
          <w:tcPr>
            <w:tcW w:w="9510" w:type="dxa"/>
          </w:tcPr>
          <w:p w:rsidR="00732D98" w:rsidRPr="008E0C75" w:rsidRDefault="00732D98" w:rsidP="009E2F45">
            <w:pPr>
              <w:ind w:right="88"/>
              <w:jc w:val="both"/>
              <w:rPr>
                <w:rFonts w:ascii="Times New Roman" w:eastAsia="Times New Roman" w:hAnsi="Times New Roman" w:cs="Times New Roman"/>
                <w:b/>
                <w:lang w:val="uk-UA"/>
              </w:rPr>
            </w:pPr>
            <w:r w:rsidRPr="008E0C75">
              <w:rPr>
                <w:rFonts w:ascii="Times New Roman" w:eastAsia="Times New Roman" w:hAnsi="Times New Roman" w:cs="Times New Roman"/>
                <w:b/>
                <w:lang w:val="uk-UA"/>
              </w:rPr>
              <w:t xml:space="preserve">Для учасників </w:t>
            </w:r>
            <w:r w:rsidR="008E0C75" w:rsidRPr="008E0C75">
              <w:rPr>
                <w:rFonts w:ascii="Times New Roman" w:eastAsia="Times New Roman" w:hAnsi="Times New Roman" w:cs="Times New Roman"/>
                <w:b/>
                <w:lang w:val="uk-UA"/>
              </w:rPr>
              <w:t>–</w:t>
            </w:r>
            <w:r w:rsidRPr="008E0C75">
              <w:rPr>
                <w:rFonts w:ascii="Times New Roman" w:eastAsia="Times New Roman" w:hAnsi="Times New Roman" w:cs="Times New Roman"/>
                <w:b/>
                <w:lang w:val="uk-UA"/>
              </w:rPr>
              <w:t xml:space="preserve"> юридичнихосіб:</w:t>
            </w:r>
          </w:p>
          <w:p w:rsidR="00732D98" w:rsidRPr="008E0C75" w:rsidRDefault="00732D98" w:rsidP="009E2F45">
            <w:pPr>
              <w:ind w:right="88"/>
              <w:jc w:val="both"/>
              <w:rPr>
                <w:rFonts w:ascii="Times New Roman" w:eastAsia="Times New Roman" w:hAnsi="Times New Roman" w:cs="Times New Roman"/>
                <w:lang w:val="uk-UA"/>
              </w:rPr>
            </w:pPr>
            <w:r w:rsidRPr="008E0C75">
              <w:rPr>
                <w:rFonts w:ascii="Times New Roman" w:eastAsia="Times New Roman" w:hAnsi="Times New Roman" w:cs="Times New Roman"/>
                <w:lang w:val="uk-UA"/>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732D98" w:rsidRPr="008E0C75" w:rsidRDefault="00732D98" w:rsidP="009E2F45">
            <w:pPr>
              <w:ind w:right="88"/>
              <w:jc w:val="both"/>
              <w:rPr>
                <w:rFonts w:ascii="Times New Roman" w:eastAsia="Times New Roman" w:hAnsi="Times New Roman" w:cs="Times New Roman"/>
                <w:lang w:val="uk-UA"/>
              </w:rPr>
            </w:pPr>
            <w:r w:rsidRPr="008E0C75">
              <w:rPr>
                <w:rFonts w:ascii="Times New Roman" w:eastAsia="Times New Roman" w:hAnsi="Times New Roman" w:cs="Times New Roman"/>
                <w:lang w:val="uk-UA"/>
              </w:rPr>
              <w:t>-</w:t>
            </w:r>
            <w:r w:rsidRPr="008E0C75">
              <w:rPr>
                <w:rFonts w:ascii="Times New Roman" w:eastAsia="Times New Roman" w:hAnsi="Times New Roman" w:cs="Times New Roman"/>
                <w:lang w:val="uk-UA"/>
              </w:rPr>
              <w:tab/>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rsidR="00732D98" w:rsidRPr="008E0C75" w:rsidRDefault="00732D98" w:rsidP="009E2F45">
            <w:pPr>
              <w:ind w:right="88"/>
              <w:jc w:val="both"/>
              <w:rPr>
                <w:rFonts w:ascii="Times New Roman" w:eastAsia="Times New Roman" w:hAnsi="Times New Roman" w:cs="Times New Roman"/>
                <w:lang w:val="uk-UA"/>
              </w:rPr>
            </w:pPr>
            <w:r w:rsidRPr="008E0C75">
              <w:rPr>
                <w:rFonts w:ascii="Times New Roman" w:eastAsia="Times New Roman" w:hAnsi="Times New Roman" w:cs="Times New Roman"/>
                <w:lang w:val="uk-UA"/>
              </w:rPr>
              <w:t>-</w:t>
            </w:r>
            <w:r w:rsidRPr="008E0C75">
              <w:rPr>
                <w:rFonts w:ascii="Times New Roman" w:eastAsia="Times New Roman" w:hAnsi="Times New Roman" w:cs="Times New Roman"/>
                <w:lang w:val="uk-UA"/>
              </w:rPr>
              <w:tab/>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rsidR="00732D98" w:rsidRPr="008E0C75" w:rsidRDefault="00732D98" w:rsidP="009E2F45">
            <w:pPr>
              <w:ind w:right="88"/>
              <w:jc w:val="both"/>
              <w:rPr>
                <w:rFonts w:ascii="Times New Roman" w:eastAsia="Times New Roman" w:hAnsi="Times New Roman" w:cs="Times New Roman"/>
                <w:lang w:val="uk-UA"/>
              </w:rPr>
            </w:pPr>
            <w:r w:rsidRPr="008E0C75">
              <w:rPr>
                <w:rFonts w:ascii="Times New Roman" w:eastAsia="Times New Roman" w:hAnsi="Times New Roman" w:cs="Times New Roman"/>
                <w:lang w:val="uk-UA"/>
              </w:rPr>
              <w:t>-</w:t>
            </w:r>
            <w:r w:rsidRPr="008E0C75">
              <w:rPr>
                <w:rFonts w:ascii="Times New Roman" w:eastAsia="Times New Roman" w:hAnsi="Times New Roman" w:cs="Times New Roman"/>
                <w:lang w:val="uk-UA"/>
              </w:rPr>
              <w:tab/>
              <w:t>статут зі змінами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зборіву часників;</w:t>
            </w:r>
          </w:p>
          <w:p w:rsidR="00732D98" w:rsidRPr="008E0C75" w:rsidRDefault="00732D98" w:rsidP="009E2F45">
            <w:pPr>
              <w:ind w:right="88"/>
              <w:jc w:val="both"/>
              <w:rPr>
                <w:rFonts w:ascii="Times New Roman" w:eastAsia="Times New Roman" w:hAnsi="Times New Roman" w:cs="Times New Roman"/>
                <w:lang w:val="uk-UA"/>
              </w:rPr>
            </w:pPr>
          </w:p>
          <w:p w:rsidR="00732D98" w:rsidRPr="008E0C75" w:rsidRDefault="00732D98" w:rsidP="009E2F45">
            <w:pPr>
              <w:ind w:right="88"/>
              <w:jc w:val="both"/>
              <w:rPr>
                <w:rFonts w:ascii="Times New Roman" w:eastAsia="Times New Roman" w:hAnsi="Times New Roman" w:cs="Times New Roman"/>
                <w:b/>
                <w:lang w:val="uk-UA"/>
              </w:rPr>
            </w:pPr>
            <w:r w:rsidRPr="008E0C75">
              <w:rPr>
                <w:rFonts w:ascii="Times New Roman" w:eastAsia="Times New Roman" w:hAnsi="Times New Roman" w:cs="Times New Roman"/>
                <w:b/>
                <w:lang w:val="uk-UA"/>
              </w:rPr>
              <w:t xml:space="preserve">Для учасників </w:t>
            </w:r>
            <w:r w:rsidR="008E0C75">
              <w:rPr>
                <w:rFonts w:ascii="Times New Roman" w:eastAsia="Times New Roman" w:hAnsi="Times New Roman" w:cs="Times New Roman"/>
                <w:b/>
                <w:lang w:val="uk-UA"/>
              </w:rPr>
              <w:t>–</w:t>
            </w:r>
            <w:r w:rsidRPr="008E0C75">
              <w:rPr>
                <w:rFonts w:ascii="Times New Roman" w:eastAsia="Times New Roman" w:hAnsi="Times New Roman" w:cs="Times New Roman"/>
                <w:b/>
                <w:lang w:val="uk-UA"/>
              </w:rPr>
              <w:t xml:space="preserve"> фізичнихосіб, фізичнихосіб-підприємців:</w:t>
            </w:r>
          </w:p>
          <w:p w:rsidR="00732D98" w:rsidRPr="008E0C75" w:rsidRDefault="00732D98" w:rsidP="009E2F45">
            <w:pPr>
              <w:ind w:right="88"/>
              <w:jc w:val="both"/>
              <w:rPr>
                <w:rFonts w:ascii="Times New Roman" w:eastAsia="Times New Roman" w:hAnsi="Times New Roman" w:cs="Times New Roman"/>
                <w:lang w:val="uk-UA"/>
              </w:rPr>
            </w:pPr>
            <w:r w:rsidRPr="008E0C75">
              <w:rPr>
                <w:rFonts w:ascii="Times New Roman" w:eastAsia="Times New Roman" w:hAnsi="Times New Roman" w:cs="Times New Roman"/>
                <w:lang w:val="uk-UA"/>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732D98" w:rsidRPr="008E0C75" w:rsidRDefault="00732D98" w:rsidP="009E2F45">
            <w:pPr>
              <w:ind w:right="88"/>
              <w:jc w:val="both"/>
              <w:rPr>
                <w:rFonts w:ascii="Times New Roman" w:eastAsia="Times New Roman" w:hAnsi="Times New Roman" w:cs="Times New Roman"/>
                <w:lang w:val="uk-UA"/>
              </w:rPr>
            </w:pPr>
            <w:r w:rsidRPr="008E0C75">
              <w:rPr>
                <w:rFonts w:ascii="Times New Roman" w:eastAsia="Times New Roman" w:hAnsi="Times New Roman" w:cs="Times New Roman"/>
                <w:lang w:val="uk-UA"/>
              </w:rPr>
              <w:t>-</w:t>
            </w:r>
            <w:r w:rsidRPr="008E0C75">
              <w:rPr>
                <w:rFonts w:ascii="Times New Roman" w:eastAsia="Times New Roman" w:hAnsi="Times New Roman" w:cs="Times New Roman"/>
                <w:lang w:val="uk-UA"/>
              </w:rPr>
              <w:tab/>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 надання документу </w:t>
            </w:r>
            <w:proofErr w:type="spellStart"/>
            <w:r w:rsidRPr="008E0C75">
              <w:rPr>
                <w:rFonts w:ascii="Times New Roman" w:eastAsia="Times New Roman" w:hAnsi="Times New Roman" w:cs="Times New Roman"/>
                <w:lang w:val="uk-UA"/>
              </w:rPr>
              <w:t>-для</w:t>
            </w:r>
            <w:proofErr w:type="spellEnd"/>
            <w:r w:rsidRPr="008E0C75">
              <w:rPr>
                <w:rFonts w:ascii="Times New Roman" w:eastAsia="Times New Roman" w:hAnsi="Times New Roman" w:cs="Times New Roman"/>
                <w:lang w:val="uk-UA"/>
              </w:rPr>
              <w:t xml:space="preserve"> фізичних осіб, </w:t>
            </w:r>
            <w:proofErr w:type="spellStart"/>
            <w:r w:rsidRPr="008E0C75">
              <w:rPr>
                <w:rFonts w:ascii="Times New Roman" w:eastAsia="Times New Roman" w:hAnsi="Times New Roman" w:cs="Times New Roman"/>
                <w:lang w:val="uk-UA"/>
              </w:rPr>
              <w:t>фізичнихосіб-</w:t>
            </w:r>
            <w:proofErr w:type="spellEnd"/>
            <w:r w:rsidRPr="008E0C75">
              <w:rPr>
                <w:rFonts w:ascii="Times New Roman" w:eastAsia="Times New Roman" w:hAnsi="Times New Roman" w:cs="Times New Roman"/>
                <w:lang w:val="uk-UA"/>
              </w:rPr>
              <w:t xml:space="preserve"> підприємців)</w:t>
            </w:r>
          </w:p>
          <w:p w:rsidR="00732D98" w:rsidRPr="008E0C75" w:rsidRDefault="00732D98" w:rsidP="009E2F45">
            <w:pPr>
              <w:ind w:right="88"/>
              <w:jc w:val="both"/>
              <w:rPr>
                <w:rFonts w:ascii="Times New Roman" w:eastAsia="Times New Roman" w:hAnsi="Times New Roman" w:cs="Times New Roman"/>
                <w:lang w:val="uk-UA"/>
              </w:rPr>
            </w:pPr>
            <w:r w:rsidRPr="008E0C75">
              <w:rPr>
                <w:rFonts w:ascii="Times New Roman" w:eastAsia="Times New Roman" w:hAnsi="Times New Roman" w:cs="Times New Roman"/>
                <w:lang w:val="uk-UA"/>
              </w:rPr>
              <w:t>- паспорту (1-6 сторінки та місце</w:t>
            </w:r>
            <w:r w:rsidR="00405822">
              <w:rPr>
                <w:rFonts w:ascii="Times New Roman" w:eastAsia="Times New Roman" w:hAnsi="Times New Roman" w:cs="Times New Roman"/>
                <w:lang w:val="uk-UA"/>
              </w:rPr>
              <w:t xml:space="preserve"> </w:t>
            </w:r>
            <w:r w:rsidRPr="008E0C75">
              <w:rPr>
                <w:rFonts w:ascii="Times New Roman" w:eastAsia="Times New Roman" w:hAnsi="Times New Roman" w:cs="Times New Roman"/>
                <w:lang w:val="uk-UA"/>
              </w:rPr>
              <w:t>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tc>
      </w:tr>
      <w:tr w:rsidR="00732D98" w:rsidRPr="008E0C75" w:rsidTr="009E2F45">
        <w:trPr>
          <w:trHeight w:val="207"/>
        </w:trPr>
        <w:tc>
          <w:tcPr>
            <w:tcW w:w="709" w:type="dxa"/>
          </w:tcPr>
          <w:p w:rsidR="00732D98" w:rsidRPr="008E0C75" w:rsidRDefault="00732D98" w:rsidP="009E2F45">
            <w:pPr>
              <w:spacing w:line="268" w:lineRule="exact"/>
              <w:rPr>
                <w:rFonts w:ascii="Times New Roman" w:eastAsia="Times New Roman" w:hAnsi="Times New Roman" w:cs="Times New Roman"/>
                <w:b/>
                <w:lang w:val="uk-UA"/>
              </w:rPr>
            </w:pPr>
            <w:r w:rsidRPr="008E0C75">
              <w:rPr>
                <w:rFonts w:ascii="Times New Roman" w:eastAsia="Times New Roman" w:hAnsi="Times New Roman" w:cs="Times New Roman"/>
                <w:b/>
                <w:lang w:val="uk-UA"/>
              </w:rPr>
              <w:t>3.</w:t>
            </w:r>
          </w:p>
        </w:tc>
        <w:tc>
          <w:tcPr>
            <w:tcW w:w="9510" w:type="dxa"/>
          </w:tcPr>
          <w:p w:rsidR="00732D98" w:rsidRPr="008E0C75" w:rsidRDefault="00732D98" w:rsidP="009E2F45">
            <w:pPr>
              <w:ind w:right="93"/>
              <w:jc w:val="both"/>
              <w:rPr>
                <w:rFonts w:ascii="Times New Roman" w:eastAsia="Times New Roman" w:hAnsi="Times New Roman" w:cs="Times New Roman"/>
                <w:lang w:val="uk-UA"/>
              </w:rPr>
            </w:pPr>
            <w:r w:rsidRPr="008E0C75">
              <w:rPr>
                <w:rFonts w:ascii="Times New Roman" w:eastAsia="Times New Roman" w:hAnsi="Times New Roman" w:cs="Times New Roman"/>
                <w:lang w:val="uk-UA"/>
              </w:rPr>
              <w:t xml:space="preserve">Виписку з єдиного державного реєстру юридичних осіб, фізичних осіб-підприємців та громадських формувань або Витяг з Єдиного державного реєстру юридичних осіб, фізичних осіб-підприємців та громадських формувань, виданий у 2023 році. </w:t>
            </w:r>
          </w:p>
        </w:tc>
      </w:tr>
      <w:tr w:rsidR="00732D98" w:rsidRPr="008E0C75" w:rsidTr="009E2F45">
        <w:trPr>
          <w:trHeight w:val="348"/>
        </w:trPr>
        <w:tc>
          <w:tcPr>
            <w:tcW w:w="709" w:type="dxa"/>
          </w:tcPr>
          <w:p w:rsidR="00732D98" w:rsidRPr="008E0C75" w:rsidRDefault="00732D98" w:rsidP="009E2F45">
            <w:pPr>
              <w:spacing w:line="268" w:lineRule="exact"/>
              <w:rPr>
                <w:rFonts w:ascii="Times New Roman" w:eastAsia="Times New Roman" w:hAnsi="Times New Roman" w:cs="Times New Roman"/>
                <w:b/>
                <w:lang w:val="uk-UA"/>
              </w:rPr>
            </w:pPr>
            <w:r w:rsidRPr="008E0C75">
              <w:rPr>
                <w:rFonts w:ascii="Times New Roman" w:eastAsia="Times New Roman" w:hAnsi="Times New Roman" w:cs="Times New Roman"/>
                <w:b/>
                <w:lang w:val="uk-UA"/>
              </w:rPr>
              <w:t>4.</w:t>
            </w:r>
          </w:p>
        </w:tc>
        <w:tc>
          <w:tcPr>
            <w:tcW w:w="9510" w:type="dxa"/>
          </w:tcPr>
          <w:p w:rsidR="00732D98" w:rsidRPr="008E0C75" w:rsidRDefault="00732D98" w:rsidP="009E2F45">
            <w:pPr>
              <w:spacing w:before="20"/>
              <w:jc w:val="both"/>
              <w:rPr>
                <w:rFonts w:ascii="Times New Roman" w:eastAsia="Times New Roman" w:hAnsi="Times New Roman" w:cs="Times New Roman"/>
                <w:lang w:val="uk-UA"/>
              </w:rPr>
            </w:pPr>
            <w:r w:rsidRPr="008E0C75">
              <w:rPr>
                <w:rFonts w:ascii="Times New Roman" w:eastAsia="Times New Roman" w:hAnsi="Times New Roman" w:cs="Times New Roman"/>
                <w:lang w:val="uk-UA"/>
              </w:rPr>
              <w:t xml:space="preserve">Свідоцтво про реєстрацію Учасника платником податку на додану вартість або Витяг  з реєстру платників податку на додану </w:t>
            </w:r>
            <w:r w:rsidR="008E0C75">
              <w:rPr>
                <w:rFonts w:ascii="Times New Roman" w:eastAsia="Times New Roman" w:hAnsi="Times New Roman" w:cs="Times New Roman"/>
                <w:lang w:val="uk-UA"/>
              </w:rPr>
              <w:t xml:space="preserve">вартість </w:t>
            </w:r>
            <w:r w:rsidR="008E0C75" w:rsidRPr="008E0C75">
              <w:rPr>
                <w:rFonts w:ascii="Times New Roman" w:eastAsia="Times New Roman" w:hAnsi="Times New Roman" w:cs="Times New Roman"/>
                <w:lang w:val="uk-UA"/>
              </w:rPr>
              <w:t xml:space="preserve">(надається, якщо учасник є платником податку на додану </w:t>
            </w:r>
            <w:r w:rsidR="008E0C75">
              <w:rPr>
                <w:rFonts w:ascii="Times New Roman" w:eastAsia="Times New Roman" w:hAnsi="Times New Roman" w:cs="Times New Roman"/>
                <w:lang w:val="uk-UA"/>
              </w:rPr>
              <w:t>вартість</w:t>
            </w:r>
            <w:r w:rsidR="008E0C75" w:rsidRPr="008E0C75">
              <w:rPr>
                <w:rFonts w:ascii="Times New Roman" w:eastAsia="Times New Roman" w:hAnsi="Times New Roman" w:cs="Times New Roman"/>
                <w:lang w:val="uk-UA"/>
              </w:rPr>
              <w:t>).</w:t>
            </w:r>
          </w:p>
        </w:tc>
      </w:tr>
      <w:tr w:rsidR="00732D98" w:rsidRPr="008E0C75" w:rsidTr="009E2F45">
        <w:trPr>
          <w:trHeight w:val="410"/>
        </w:trPr>
        <w:tc>
          <w:tcPr>
            <w:tcW w:w="709" w:type="dxa"/>
          </w:tcPr>
          <w:p w:rsidR="00732D98" w:rsidRPr="008E0C75" w:rsidRDefault="00732D98" w:rsidP="009E2F45">
            <w:pPr>
              <w:spacing w:line="268" w:lineRule="exact"/>
              <w:rPr>
                <w:rFonts w:ascii="Times New Roman" w:eastAsia="Times New Roman" w:hAnsi="Times New Roman" w:cs="Times New Roman"/>
                <w:b/>
                <w:lang w:val="uk-UA"/>
              </w:rPr>
            </w:pPr>
            <w:r w:rsidRPr="008E0C75">
              <w:rPr>
                <w:rFonts w:ascii="Times New Roman" w:eastAsia="Times New Roman" w:hAnsi="Times New Roman" w:cs="Times New Roman"/>
                <w:b/>
                <w:lang w:val="uk-UA"/>
              </w:rPr>
              <w:t>5.</w:t>
            </w:r>
          </w:p>
        </w:tc>
        <w:tc>
          <w:tcPr>
            <w:tcW w:w="9510" w:type="dxa"/>
          </w:tcPr>
          <w:p w:rsidR="00732D98" w:rsidRPr="008E0C75" w:rsidRDefault="00732D98" w:rsidP="009E2F45">
            <w:pPr>
              <w:jc w:val="both"/>
              <w:rPr>
                <w:rFonts w:ascii="Times New Roman" w:eastAsia="Times New Roman" w:hAnsi="Times New Roman" w:cs="Times New Roman"/>
                <w:lang w:val="uk-UA"/>
              </w:rPr>
            </w:pPr>
            <w:r w:rsidRPr="008E0C75">
              <w:rPr>
                <w:rFonts w:ascii="Times New Roman" w:eastAsia="Times New Roman" w:hAnsi="Times New Roman" w:cs="Times New Roman"/>
                <w:lang w:val="uk-UA"/>
              </w:rPr>
              <w:t>Свідоцтво про реєстрацію Учасника платником єдиного податку або Витяг з реєстру платників єдиного податку (надається, якщо учасник є платником єдиного податку).</w:t>
            </w:r>
          </w:p>
        </w:tc>
      </w:tr>
      <w:tr w:rsidR="00732D98" w:rsidRPr="008E0C75" w:rsidTr="009E2F45">
        <w:trPr>
          <w:trHeight w:val="410"/>
        </w:trPr>
        <w:tc>
          <w:tcPr>
            <w:tcW w:w="709" w:type="dxa"/>
          </w:tcPr>
          <w:p w:rsidR="00732D98" w:rsidRPr="008E0C75" w:rsidRDefault="00732D98" w:rsidP="009E2F45">
            <w:pPr>
              <w:spacing w:line="268" w:lineRule="exact"/>
              <w:rPr>
                <w:rFonts w:ascii="Times New Roman" w:eastAsia="Times New Roman" w:hAnsi="Times New Roman" w:cs="Times New Roman"/>
                <w:b/>
                <w:lang w:val="uk-UA"/>
              </w:rPr>
            </w:pPr>
            <w:r w:rsidRPr="008E0C75">
              <w:rPr>
                <w:rFonts w:ascii="Times New Roman" w:eastAsia="Times New Roman" w:hAnsi="Times New Roman" w:cs="Times New Roman"/>
                <w:b/>
                <w:lang w:val="uk-UA"/>
              </w:rPr>
              <w:t>6.</w:t>
            </w:r>
          </w:p>
        </w:tc>
        <w:tc>
          <w:tcPr>
            <w:tcW w:w="9510" w:type="dxa"/>
          </w:tcPr>
          <w:p w:rsidR="00732D98" w:rsidRPr="008E0C75" w:rsidRDefault="00732D98" w:rsidP="009E2F45">
            <w:pPr>
              <w:spacing w:before="20"/>
              <w:jc w:val="both"/>
              <w:rPr>
                <w:rFonts w:ascii="Times New Roman" w:eastAsia="Times New Roman" w:hAnsi="Times New Roman" w:cs="Times New Roman"/>
                <w:lang w:val="uk-UA"/>
              </w:rPr>
            </w:pPr>
            <w:r w:rsidRPr="008E0C75">
              <w:rPr>
                <w:rFonts w:ascii="Times New Roman" w:eastAsia="Times New Roman" w:hAnsi="Times New Roman" w:cs="Times New Roman"/>
                <w:lang w:val="uk-UA"/>
              </w:rPr>
              <w:t>Лист-згода про використання персональних даних осіб, уповноважених на підписання документів</w:t>
            </w:r>
            <w:r w:rsidR="008E0C75">
              <w:rPr>
                <w:rFonts w:ascii="Times New Roman" w:eastAsia="Times New Roman" w:hAnsi="Times New Roman" w:cs="Times New Roman"/>
                <w:lang w:val="uk-UA"/>
              </w:rPr>
              <w:t>т</w:t>
            </w:r>
            <w:r w:rsidRPr="008E0C75">
              <w:rPr>
                <w:rFonts w:ascii="Times New Roman" w:eastAsia="Times New Roman" w:hAnsi="Times New Roman" w:cs="Times New Roman"/>
                <w:lang w:val="uk-UA"/>
              </w:rPr>
              <w:t>ендерної пропозиції та договору за результатами проведення процедури закупівлі</w:t>
            </w:r>
          </w:p>
        </w:tc>
      </w:tr>
    </w:tbl>
    <w:p w:rsidR="008E0C75" w:rsidRDefault="008E0C75" w:rsidP="00732D98">
      <w:pPr>
        <w:widowControl w:val="0"/>
        <w:autoSpaceDE w:val="0"/>
        <w:autoSpaceDN w:val="0"/>
        <w:spacing w:before="77" w:after="0" w:line="240" w:lineRule="auto"/>
        <w:rPr>
          <w:rFonts w:ascii="Times New Roman" w:eastAsia="Times New Roman" w:hAnsi="Times New Roman" w:cs="Times New Roman"/>
          <w:b/>
        </w:rPr>
      </w:pPr>
    </w:p>
    <w:p w:rsidR="00732D98" w:rsidRPr="008E0C75" w:rsidRDefault="00732D98" w:rsidP="00732D98">
      <w:pPr>
        <w:widowControl w:val="0"/>
        <w:autoSpaceDE w:val="0"/>
        <w:autoSpaceDN w:val="0"/>
        <w:spacing w:before="77" w:after="0" w:line="240" w:lineRule="auto"/>
        <w:rPr>
          <w:rFonts w:ascii="Times New Roman" w:eastAsia="Times New Roman" w:hAnsi="Times New Roman" w:cs="Times New Roman"/>
          <w:b/>
        </w:rPr>
      </w:pPr>
      <w:proofErr w:type="spellStart"/>
      <w:r w:rsidRPr="008E0C75">
        <w:rPr>
          <w:rFonts w:ascii="Times New Roman" w:eastAsia="Times New Roman" w:hAnsi="Times New Roman" w:cs="Times New Roman"/>
          <w:b/>
        </w:rPr>
        <w:lastRenderedPageBreak/>
        <w:t>РозділІІ</w:t>
      </w:r>
      <w:proofErr w:type="spellEnd"/>
      <w:r w:rsidRPr="008E0C75">
        <w:rPr>
          <w:rFonts w:ascii="Times New Roman" w:eastAsia="Times New Roman" w:hAnsi="Times New Roman" w:cs="Times New Roman"/>
          <w:b/>
        </w:rPr>
        <w:t>.</w:t>
      </w:r>
    </w:p>
    <w:tbl>
      <w:tblPr>
        <w:tblStyle w:val="TableNormal"/>
        <w:tblW w:w="1020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9"/>
        <w:gridCol w:w="2284"/>
        <w:gridCol w:w="7213"/>
      </w:tblGrid>
      <w:tr w:rsidR="00732D98" w:rsidRPr="008E0C75" w:rsidTr="009E2F45">
        <w:trPr>
          <w:trHeight w:val="901"/>
        </w:trPr>
        <w:tc>
          <w:tcPr>
            <w:tcW w:w="709" w:type="dxa"/>
          </w:tcPr>
          <w:p w:rsidR="00732D98" w:rsidRPr="008E0C75" w:rsidRDefault="00732D98" w:rsidP="009E2F45">
            <w:pPr>
              <w:ind w:right="116"/>
              <w:jc w:val="both"/>
              <w:rPr>
                <w:rFonts w:ascii="Times New Roman" w:eastAsia="Times New Roman" w:hAnsi="Times New Roman" w:cs="Times New Roman"/>
                <w:b/>
                <w:lang w:val="uk-UA"/>
              </w:rPr>
            </w:pPr>
            <w:r w:rsidRPr="008E0C75">
              <w:rPr>
                <w:rFonts w:ascii="Times New Roman" w:eastAsia="Times New Roman" w:hAnsi="Times New Roman" w:cs="Times New Roman"/>
                <w:b/>
                <w:lang w:val="uk-UA"/>
              </w:rPr>
              <w:t>№п/п</w:t>
            </w:r>
          </w:p>
        </w:tc>
        <w:tc>
          <w:tcPr>
            <w:tcW w:w="2284" w:type="dxa"/>
          </w:tcPr>
          <w:p w:rsidR="00732D98" w:rsidRPr="008E0C75" w:rsidRDefault="00732D98" w:rsidP="009E2F45">
            <w:pPr>
              <w:spacing w:before="178"/>
              <w:ind w:right="65"/>
              <w:rPr>
                <w:rFonts w:ascii="Times New Roman" w:eastAsia="Times New Roman" w:hAnsi="Times New Roman" w:cs="Times New Roman"/>
                <w:b/>
                <w:lang w:val="uk-UA"/>
              </w:rPr>
            </w:pPr>
            <w:r w:rsidRPr="008E0C75">
              <w:rPr>
                <w:rFonts w:ascii="Times New Roman" w:eastAsia="Times New Roman" w:hAnsi="Times New Roman" w:cs="Times New Roman"/>
                <w:b/>
                <w:lang w:val="uk-UA"/>
              </w:rPr>
              <w:t>Кваліфікаційні критерії</w:t>
            </w:r>
          </w:p>
        </w:tc>
        <w:tc>
          <w:tcPr>
            <w:tcW w:w="7213" w:type="dxa"/>
          </w:tcPr>
          <w:p w:rsidR="00732D98" w:rsidRPr="008E0C75" w:rsidRDefault="00732D98" w:rsidP="009E2F45">
            <w:pPr>
              <w:spacing w:before="178"/>
              <w:ind w:right="556"/>
              <w:rPr>
                <w:rFonts w:ascii="Times New Roman" w:eastAsia="Times New Roman" w:hAnsi="Times New Roman" w:cs="Times New Roman"/>
                <w:b/>
                <w:lang w:val="uk-UA"/>
              </w:rPr>
            </w:pPr>
            <w:r w:rsidRPr="008E0C75">
              <w:rPr>
                <w:rFonts w:ascii="Times New Roman" w:eastAsia="Times New Roman" w:hAnsi="Times New Roman" w:cs="Times New Roman"/>
                <w:b/>
                <w:lang w:val="uk-UA"/>
              </w:rPr>
              <w:t>Документи, які підтверджують відповідність Учасника кваліфікаційним критеріям**</w:t>
            </w:r>
          </w:p>
        </w:tc>
      </w:tr>
      <w:tr w:rsidR="00732D98" w:rsidRPr="008E0C75" w:rsidTr="009E2F45">
        <w:trPr>
          <w:trHeight w:val="973"/>
        </w:trPr>
        <w:tc>
          <w:tcPr>
            <w:tcW w:w="709" w:type="dxa"/>
          </w:tcPr>
          <w:p w:rsidR="00732D98" w:rsidRPr="008E0C75" w:rsidRDefault="00732D98" w:rsidP="009E2F45">
            <w:pPr>
              <w:spacing w:before="99"/>
              <w:ind w:right="126"/>
              <w:jc w:val="center"/>
              <w:rPr>
                <w:rFonts w:ascii="Times New Roman" w:eastAsia="Times New Roman" w:hAnsi="Times New Roman" w:cs="Times New Roman"/>
                <w:b/>
                <w:lang w:val="uk-UA"/>
              </w:rPr>
            </w:pPr>
            <w:r w:rsidRPr="008E0C75">
              <w:rPr>
                <w:rFonts w:ascii="Times New Roman" w:eastAsia="Times New Roman" w:hAnsi="Times New Roman" w:cs="Times New Roman"/>
                <w:b/>
                <w:lang w:val="uk-UA"/>
              </w:rPr>
              <w:t>1.</w:t>
            </w:r>
          </w:p>
        </w:tc>
        <w:tc>
          <w:tcPr>
            <w:tcW w:w="2284" w:type="dxa"/>
          </w:tcPr>
          <w:p w:rsidR="00732D98" w:rsidRPr="008E0C75" w:rsidRDefault="00732D98" w:rsidP="009E2F45">
            <w:pPr>
              <w:spacing w:before="99"/>
              <w:ind w:right="169"/>
              <w:rPr>
                <w:rFonts w:ascii="Times New Roman" w:eastAsia="Times New Roman" w:hAnsi="Times New Roman" w:cs="Times New Roman"/>
                <w:b/>
                <w:lang w:val="uk-UA"/>
              </w:rPr>
            </w:pPr>
            <w:r w:rsidRPr="008E0C75">
              <w:rPr>
                <w:rFonts w:ascii="Times New Roman" w:eastAsia="Times New Roman" w:hAnsi="Times New Roman" w:cs="Times New Roman"/>
                <w:b/>
                <w:lang w:val="uk-UA"/>
              </w:rPr>
              <w:t>Наявність обладнання, матеріально-технічної бази та технологій</w:t>
            </w:r>
          </w:p>
          <w:p w:rsidR="00732D98" w:rsidRPr="008E0C75" w:rsidRDefault="00732D98" w:rsidP="009E2F45">
            <w:pPr>
              <w:ind w:right="77"/>
              <w:rPr>
                <w:rFonts w:ascii="Times New Roman" w:eastAsia="Times New Roman" w:hAnsi="Times New Roman" w:cs="Times New Roman"/>
                <w:i/>
                <w:lang w:val="uk-UA"/>
              </w:rPr>
            </w:pPr>
          </w:p>
        </w:tc>
        <w:tc>
          <w:tcPr>
            <w:tcW w:w="7213" w:type="dxa"/>
          </w:tcPr>
          <w:p w:rsidR="00732D98" w:rsidRPr="008E0C75" w:rsidRDefault="00732D98" w:rsidP="009E2F45">
            <w:pPr>
              <w:spacing w:before="99"/>
              <w:ind w:right="74"/>
              <w:jc w:val="both"/>
              <w:rPr>
                <w:rFonts w:ascii="Times New Roman" w:eastAsia="Times New Roman" w:hAnsi="Times New Roman" w:cs="Times New Roman"/>
                <w:lang w:val="uk-UA"/>
              </w:rPr>
            </w:pPr>
            <w:r w:rsidRPr="008E0C75">
              <w:rPr>
                <w:rFonts w:ascii="Times New Roman" w:eastAsia="Times New Roman" w:hAnsi="Times New Roman" w:cs="Times New Roman"/>
                <w:lang w:val="uk-UA"/>
              </w:rPr>
              <w:t>1.1.Довідка в довільній формі, в якійзазначається наступна інформація:</w:t>
            </w:r>
          </w:p>
          <w:p w:rsidR="00732D98" w:rsidRPr="008E0C75" w:rsidRDefault="00732D98" w:rsidP="009E2F45">
            <w:pPr>
              <w:ind w:right="64"/>
              <w:jc w:val="both"/>
              <w:rPr>
                <w:rFonts w:ascii="Times New Roman" w:eastAsia="Times New Roman" w:hAnsi="Times New Roman" w:cs="Times New Roman"/>
                <w:lang w:val="uk-UA"/>
              </w:rPr>
            </w:pPr>
            <w:r w:rsidRPr="008E0C75">
              <w:rPr>
                <w:rFonts w:ascii="Times New Roman" w:eastAsia="Times New Roman" w:hAnsi="Times New Roman" w:cs="Times New Roman"/>
                <w:lang w:val="uk-UA"/>
              </w:rPr>
              <w:t>- наявність обладнання, матеріально-технічної бази та технологій необхідних для виконання робіт /надання послуг /поставки товарів визначених у технічних вимогах.</w:t>
            </w:r>
          </w:p>
          <w:p w:rsidR="00732D98" w:rsidRPr="008E0C75" w:rsidRDefault="00732D98" w:rsidP="009E2F45">
            <w:pPr>
              <w:spacing w:before="1"/>
              <w:jc w:val="both"/>
              <w:rPr>
                <w:rFonts w:ascii="Times New Roman" w:eastAsia="Times New Roman" w:hAnsi="Times New Roman" w:cs="Times New Roman"/>
                <w:b/>
                <w:lang w:val="uk-UA"/>
              </w:rPr>
            </w:pPr>
            <w:r w:rsidRPr="008E0C75">
              <w:rPr>
                <w:rFonts w:ascii="Times New Roman" w:eastAsia="Times New Roman" w:hAnsi="Times New Roman" w:cs="Times New Roman"/>
                <w:b/>
                <w:lang w:val="uk-UA"/>
              </w:rPr>
              <w:t>Довідка</w:t>
            </w:r>
          </w:p>
          <w:p w:rsidR="00732D98" w:rsidRPr="008E0C75" w:rsidRDefault="00732D98" w:rsidP="009E2F45">
            <w:pPr>
              <w:spacing w:before="24" w:line="256" w:lineRule="auto"/>
              <w:ind w:right="1528"/>
              <w:jc w:val="both"/>
              <w:rPr>
                <w:rFonts w:ascii="Times New Roman" w:eastAsia="Times New Roman" w:hAnsi="Times New Roman" w:cs="Times New Roman"/>
                <w:b/>
                <w:lang w:val="uk-UA"/>
              </w:rPr>
            </w:pPr>
            <w:r w:rsidRPr="008E0C75">
              <w:rPr>
                <w:rFonts w:ascii="Times New Roman" w:eastAsia="Times New Roman" w:hAnsi="Times New Roman" w:cs="Times New Roman"/>
                <w:b/>
                <w:lang w:val="uk-UA"/>
              </w:rPr>
              <w:t>про наявність обладнання та матеріально-технічної бази, необхідних для виконання робіт</w:t>
            </w:r>
          </w:p>
          <w:p w:rsidR="00732D98" w:rsidRPr="008E0C75" w:rsidRDefault="00732D98" w:rsidP="009E2F45">
            <w:pPr>
              <w:jc w:val="both"/>
              <w:rPr>
                <w:rFonts w:ascii="Times New Roman" w:eastAsia="Times New Roman" w:hAnsi="Times New Roman" w:cs="Times New Roman"/>
                <w:b/>
                <w:sz w:val="18"/>
                <w:szCs w:val="18"/>
                <w:lang w:val="uk-UA"/>
              </w:rPr>
            </w:pPr>
          </w:p>
          <w:tbl>
            <w:tblPr>
              <w:tblStyle w:val="TableNormal"/>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388"/>
              <w:gridCol w:w="2045"/>
              <w:gridCol w:w="1961"/>
            </w:tblGrid>
            <w:tr w:rsidR="00732D98" w:rsidRPr="008E0C75" w:rsidTr="009E2F45">
              <w:trPr>
                <w:trHeight w:val="1407"/>
              </w:trPr>
              <w:tc>
                <w:tcPr>
                  <w:tcW w:w="547" w:type="dxa"/>
                </w:tcPr>
                <w:p w:rsidR="00732D98" w:rsidRPr="008E0C75" w:rsidRDefault="00732D98" w:rsidP="009E2F45">
                  <w:pPr>
                    <w:pStyle w:val="TableParagraph"/>
                    <w:spacing w:line="259" w:lineRule="auto"/>
                    <w:ind w:right="94"/>
                    <w:jc w:val="both"/>
                    <w:rPr>
                      <w:b/>
                      <w:sz w:val="18"/>
                      <w:szCs w:val="18"/>
                      <w:lang w:val="uk-UA"/>
                    </w:rPr>
                  </w:pPr>
                  <w:r w:rsidRPr="008E0C75">
                    <w:rPr>
                      <w:b/>
                      <w:sz w:val="18"/>
                      <w:szCs w:val="18"/>
                      <w:lang w:val="uk-UA"/>
                    </w:rPr>
                    <w:t>№з/п</w:t>
                  </w:r>
                </w:p>
              </w:tc>
              <w:tc>
                <w:tcPr>
                  <w:tcW w:w="2388" w:type="dxa"/>
                </w:tcPr>
                <w:p w:rsidR="00732D98" w:rsidRPr="008E0C75" w:rsidRDefault="00732D98" w:rsidP="009E2F45">
                  <w:pPr>
                    <w:pStyle w:val="TableParagraph"/>
                    <w:spacing w:line="259" w:lineRule="auto"/>
                    <w:ind w:right="366"/>
                    <w:jc w:val="both"/>
                    <w:rPr>
                      <w:b/>
                      <w:sz w:val="18"/>
                      <w:szCs w:val="18"/>
                      <w:lang w:val="uk-UA"/>
                    </w:rPr>
                  </w:pPr>
                  <w:r w:rsidRPr="008E0C75">
                    <w:rPr>
                      <w:b/>
                      <w:sz w:val="18"/>
                      <w:szCs w:val="18"/>
                      <w:lang w:val="uk-UA"/>
                    </w:rPr>
                    <w:t>Найменування, або тип обладнання,</w:t>
                  </w:r>
                </w:p>
                <w:p w:rsidR="00732D98" w:rsidRPr="008E0C75" w:rsidRDefault="00732D98" w:rsidP="009E2F45">
                  <w:pPr>
                    <w:pStyle w:val="TableParagraph"/>
                    <w:spacing w:line="254" w:lineRule="auto"/>
                    <w:ind w:right="85"/>
                    <w:jc w:val="both"/>
                    <w:rPr>
                      <w:b/>
                      <w:sz w:val="18"/>
                      <w:szCs w:val="18"/>
                      <w:lang w:val="uk-UA"/>
                    </w:rPr>
                  </w:pPr>
                  <w:r w:rsidRPr="008E0C75">
                    <w:rPr>
                      <w:b/>
                      <w:sz w:val="18"/>
                      <w:szCs w:val="18"/>
                      <w:lang w:val="uk-UA"/>
                    </w:rPr>
                    <w:t>будівельних машин та механізмів,</w:t>
                  </w:r>
                </w:p>
                <w:p w:rsidR="00732D98" w:rsidRPr="008E0C75" w:rsidRDefault="00732D98" w:rsidP="009E2F45">
                  <w:pPr>
                    <w:pStyle w:val="TableParagraph"/>
                    <w:spacing w:before="6" w:line="259" w:lineRule="auto"/>
                    <w:ind w:right="85"/>
                    <w:jc w:val="both"/>
                    <w:rPr>
                      <w:b/>
                      <w:sz w:val="18"/>
                      <w:szCs w:val="18"/>
                      <w:lang w:val="uk-UA"/>
                    </w:rPr>
                  </w:pPr>
                  <w:r w:rsidRPr="008E0C75">
                    <w:rPr>
                      <w:b/>
                      <w:spacing w:val="-1"/>
                      <w:sz w:val="18"/>
                      <w:szCs w:val="18"/>
                      <w:lang w:val="uk-UA"/>
                    </w:rPr>
                    <w:t xml:space="preserve">матеріально-технічної </w:t>
                  </w:r>
                  <w:r w:rsidRPr="008E0C75">
                    <w:rPr>
                      <w:b/>
                      <w:sz w:val="18"/>
                      <w:szCs w:val="18"/>
                      <w:lang w:val="uk-UA"/>
                    </w:rPr>
                    <w:t>бази (офіси, приміщення, складські приміщення)</w:t>
                  </w:r>
                </w:p>
              </w:tc>
              <w:tc>
                <w:tcPr>
                  <w:tcW w:w="2045" w:type="dxa"/>
                </w:tcPr>
                <w:p w:rsidR="00732D98" w:rsidRPr="008E0C75" w:rsidRDefault="00732D98" w:rsidP="009E2F45">
                  <w:pPr>
                    <w:pStyle w:val="TableParagraph"/>
                    <w:spacing w:line="259" w:lineRule="auto"/>
                    <w:ind w:right="227"/>
                    <w:jc w:val="both"/>
                    <w:rPr>
                      <w:b/>
                      <w:sz w:val="18"/>
                      <w:szCs w:val="18"/>
                      <w:lang w:val="uk-UA"/>
                    </w:rPr>
                  </w:pPr>
                  <w:r w:rsidRPr="008E0C75">
                    <w:rPr>
                      <w:b/>
                      <w:sz w:val="18"/>
                      <w:szCs w:val="18"/>
                      <w:lang w:val="uk-UA"/>
                    </w:rPr>
                    <w:t>Кількість наявних одиниць</w:t>
                  </w:r>
                </w:p>
              </w:tc>
              <w:tc>
                <w:tcPr>
                  <w:tcW w:w="1961" w:type="dxa"/>
                </w:tcPr>
                <w:p w:rsidR="00732D98" w:rsidRPr="008E0C75" w:rsidRDefault="00732D98" w:rsidP="009E2F45">
                  <w:pPr>
                    <w:pStyle w:val="TableParagraph"/>
                    <w:spacing w:line="259" w:lineRule="auto"/>
                    <w:ind w:right="283"/>
                    <w:jc w:val="both"/>
                    <w:rPr>
                      <w:b/>
                      <w:spacing w:val="-1"/>
                      <w:sz w:val="18"/>
                      <w:szCs w:val="18"/>
                      <w:lang w:val="uk-UA"/>
                    </w:rPr>
                  </w:pPr>
                  <w:r w:rsidRPr="008E0C75">
                    <w:rPr>
                      <w:b/>
                      <w:sz w:val="18"/>
                      <w:szCs w:val="18"/>
                      <w:lang w:val="uk-UA"/>
                    </w:rPr>
                    <w:t xml:space="preserve">Власне, орендоване, надане </w:t>
                  </w:r>
                  <w:r w:rsidRPr="008E0C75">
                    <w:rPr>
                      <w:b/>
                      <w:spacing w:val="-1"/>
                      <w:sz w:val="18"/>
                      <w:szCs w:val="18"/>
                      <w:lang w:val="uk-UA"/>
                    </w:rPr>
                    <w:t>субпідрядником/</w:t>
                  </w:r>
                </w:p>
                <w:p w:rsidR="00732D98" w:rsidRPr="008E0C75" w:rsidRDefault="00732D98" w:rsidP="009E2F45">
                  <w:pPr>
                    <w:pStyle w:val="TableParagraph"/>
                    <w:spacing w:line="259" w:lineRule="auto"/>
                    <w:ind w:right="283"/>
                    <w:jc w:val="both"/>
                    <w:rPr>
                      <w:b/>
                      <w:sz w:val="18"/>
                      <w:szCs w:val="18"/>
                      <w:lang w:val="uk-UA"/>
                    </w:rPr>
                  </w:pPr>
                  <w:r w:rsidRPr="008E0C75">
                    <w:rPr>
                      <w:b/>
                      <w:sz w:val="18"/>
                      <w:szCs w:val="18"/>
                      <w:lang w:val="uk-UA"/>
                    </w:rPr>
                    <w:t>співвиконавцем</w:t>
                  </w:r>
                </w:p>
              </w:tc>
            </w:tr>
            <w:tr w:rsidR="00732D98" w:rsidRPr="008E0C75" w:rsidTr="009E2F45">
              <w:trPr>
                <w:trHeight w:val="451"/>
              </w:trPr>
              <w:tc>
                <w:tcPr>
                  <w:tcW w:w="547" w:type="dxa"/>
                </w:tcPr>
                <w:p w:rsidR="00732D98" w:rsidRPr="008E0C75" w:rsidRDefault="00732D98" w:rsidP="009E2F45">
                  <w:pPr>
                    <w:pStyle w:val="TableParagraph"/>
                    <w:spacing w:line="268" w:lineRule="exact"/>
                    <w:jc w:val="both"/>
                    <w:rPr>
                      <w:b/>
                      <w:sz w:val="18"/>
                      <w:szCs w:val="18"/>
                      <w:lang w:val="uk-UA"/>
                    </w:rPr>
                  </w:pPr>
                  <w:r w:rsidRPr="008E0C75">
                    <w:rPr>
                      <w:b/>
                      <w:sz w:val="18"/>
                      <w:szCs w:val="18"/>
                      <w:lang w:val="uk-UA"/>
                    </w:rPr>
                    <w:t>1</w:t>
                  </w:r>
                </w:p>
              </w:tc>
              <w:tc>
                <w:tcPr>
                  <w:tcW w:w="2388" w:type="dxa"/>
                </w:tcPr>
                <w:p w:rsidR="00732D98" w:rsidRPr="008E0C75" w:rsidRDefault="00732D98" w:rsidP="009E2F45">
                  <w:pPr>
                    <w:pStyle w:val="TableParagraph"/>
                    <w:spacing w:line="268" w:lineRule="exact"/>
                    <w:jc w:val="both"/>
                    <w:rPr>
                      <w:b/>
                      <w:sz w:val="18"/>
                      <w:szCs w:val="18"/>
                      <w:lang w:val="uk-UA"/>
                    </w:rPr>
                  </w:pPr>
                  <w:r w:rsidRPr="008E0C75">
                    <w:rPr>
                      <w:b/>
                      <w:sz w:val="18"/>
                      <w:szCs w:val="18"/>
                      <w:lang w:val="uk-UA"/>
                    </w:rPr>
                    <w:t>2</w:t>
                  </w:r>
                </w:p>
              </w:tc>
              <w:tc>
                <w:tcPr>
                  <w:tcW w:w="2045" w:type="dxa"/>
                </w:tcPr>
                <w:p w:rsidR="00732D98" w:rsidRPr="008E0C75" w:rsidRDefault="00732D98" w:rsidP="009E2F45">
                  <w:pPr>
                    <w:pStyle w:val="TableParagraph"/>
                    <w:spacing w:line="268" w:lineRule="exact"/>
                    <w:jc w:val="both"/>
                    <w:rPr>
                      <w:b/>
                      <w:sz w:val="18"/>
                      <w:szCs w:val="18"/>
                      <w:lang w:val="uk-UA"/>
                    </w:rPr>
                  </w:pPr>
                  <w:r w:rsidRPr="008E0C75">
                    <w:rPr>
                      <w:b/>
                      <w:sz w:val="18"/>
                      <w:szCs w:val="18"/>
                      <w:lang w:val="uk-UA"/>
                    </w:rPr>
                    <w:t>3</w:t>
                  </w:r>
                </w:p>
              </w:tc>
              <w:tc>
                <w:tcPr>
                  <w:tcW w:w="1961" w:type="dxa"/>
                </w:tcPr>
                <w:p w:rsidR="00732D98" w:rsidRPr="008E0C75" w:rsidRDefault="00732D98" w:rsidP="009E2F45">
                  <w:pPr>
                    <w:pStyle w:val="TableParagraph"/>
                    <w:spacing w:line="268" w:lineRule="exact"/>
                    <w:jc w:val="both"/>
                    <w:rPr>
                      <w:b/>
                      <w:sz w:val="18"/>
                      <w:szCs w:val="18"/>
                      <w:lang w:val="uk-UA"/>
                    </w:rPr>
                  </w:pPr>
                  <w:r w:rsidRPr="008E0C75">
                    <w:rPr>
                      <w:b/>
                      <w:sz w:val="18"/>
                      <w:szCs w:val="18"/>
                      <w:lang w:val="uk-UA"/>
                    </w:rPr>
                    <w:t>4</w:t>
                  </w:r>
                </w:p>
              </w:tc>
            </w:tr>
            <w:tr w:rsidR="00732D98" w:rsidRPr="008E0C75" w:rsidTr="009E2F45">
              <w:trPr>
                <w:trHeight w:val="450"/>
              </w:trPr>
              <w:tc>
                <w:tcPr>
                  <w:tcW w:w="547" w:type="dxa"/>
                </w:tcPr>
                <w:p w:rsidR="00732D98" w:rsidRPr="008E0C75" w:rsidRDefault="00732D98" w:rsidP="009E2F45">
                  <w:pPr>
                    <w:pStyle w:val="TableParagraph"/>
                    <w:jc w:val="both"/>
                    <w:rPr>
                      <w:sz w:val="18"/>
                      <w:szCs w:val="18"/>
                      <w:lang w:val="uk-UA"/>
                    </w:rPr>
                  </w:pPr>
                </w:p>
              </w:tc>
              <w:tc>
                <w:tcPr>
                  <w:tcW w:w="2388" w:type="dxa"/>
                </w:tcPr>
                <w:p w:rsidR="00732D98" w:rsidRPr="008E0C75" w:rsidRDefault="00732D98" w:rsidP="009E2F45">
                  <w:pPr>
                    <w:pStyle w:val="TableParagraph"/>
                    <w:jc w:val="both"/>
                    <w:rPr>
                      <w:sz w:val="18"/>
                      <w:szCs w:val="18"/>
                      <w:lang w:val="uk-UA"/>
                    </w:rPr>
                  </w:pPr>
                </w:p>
              </w:tc>
              <w:tc>
                <w:tcPr>
                  <w:tcW w:w="2045" w:type="dxa"/>
                </w:tcPr>
                <w:p w:rsidR="00732D98" w:rsidRPr="008E0C75" w:rsidRDefault="00732D98" w:rsidP="009E2F45">
                  <w:pPr>
                    <w:pStyle w:val="TableParagraph"/>
                    <w:jc w:val="both"/>
                    <w:rPr>
                      <w:sz w:val="18"/>
                      <w:szCs w:val="18"/>
                      <w:lang w:val="uk-UA"/>
                    </w:rPr>
                  </w:pPr>
                </w:p>
              </w:tc>
              <w:tc>
                <w:tcPr>
                  <w:tcW w:w="1961" w:type="dxa"/>
                </w:tcPr>
                <w:p w:rsidR="00732D98" w:rsidRPr="008E0C75" w:rsidRDefault="00732D98" w:rsidP="009E2F45">
                  <w:pPr>
                    <w:pStyle w:val="TableParagraph"/>
                    <w:jc w:val="both"/>
                    <w:rPr>
                      <w:sz w:val="18"/>
                      <w:szCs w:val="18"/>
                      <w:lang w:val="uk-UA"/>
                    </w:rPr>
                  </w:pPr>
                </w:p>
              </w:tc>
            </w:tr>
          </w:tbl>
          <w:p w:rsidR="00732D98" w:rsidRPr="008E0C75" w:rsidRDefault="00732D98" w:rsidP="009E2F45">
            <w:pPr>
              <w:spacing w:before="4"/>
              <w:jc w:val="both"/>
              <w:rPr>
                <w:rFonts w:ascii="Times New Roman" w:eastAsia="Times New Roman" w:hAnsi="Times New Roman" w:cs="Times New Roman"/>
                <w:b/>
                <w:lang w:val="uk-UA"/>
              </w:rPr>
            </w:pPr>
          </w:p>
          <w:p w:rsidR="00732D98" w:rsidRPr="008E0C75" w:rsidRDefault="00732D98" w:rsidP="009E2F45">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sz w:val="18"/>
                <w:szCs w:val="18"/>
                <w:lang w:val="uk-UA"/>
              </w:rPr>
            </w:pPr>
            <w:r w:rsidRPr="008E0C75">
              <w:rPr>
                <w:rFonts w:ascii="Times New Roman" w:eastAsia="Times New Roman" w:hAnsi="Times New Roman" w:cs="Times New Roman"/>
                <w:sz w:val="18"/>
                <w:szCs w:val="18"/>
                <w:lang w:val="uk-UA"/>
              </w:rPr>
              <w:t>Посада,</w:t>
            </w:r>
            <w:r w:rsidRPr="008E0C75">
              <w:rPr>
                <w:rFonts w:ascii="Times New Roman" w:eastAsia="Times New Roman" w:hAnsi="Times New Roman" w:cs="Times New Roman"/>
                <w:sz w:val="18"/>
                <w:szCs w:val="18"/>
                <w:lang w:val="uk-UA"/>
              </w:rPr>
              <w:tab/>
              <w:t>П.І.Б.</w:t>
            </w:r>
            <w:r w:rsidRPr="008E0C75">
              <w:rPr>
                <w:rFonts w:ascii="Times New Roman" w:eastAsia="Times New Roman" w:hAnsi="Times New Roman" w:cs="Times New Roman"/>
                <w:sz w:val="18"/>
                <w:szCs w:val="18"/>
                <w:lang w:val="uk-UA"/>
              </w:rPr>
              <w:tab/>
              <w:t>керівника</w:t>
            </w:r>
            <w:r w:rsidRPr="008E0C75">
              <w:rPr>
                <w:rFonts w:ascii="Times New Roman" w:eastAsia="Times New Roman" w:hAnsi="Times New Roman" w:cs="Times New Roman"/>
                <w:sz w:val="18"/>
                <w:szCs w:val="18"/>
                <w:lang w:val="uk-UA"/>
              </w:rPr>
              <w:tab/>
              <w:t>або</w:t>
            </w:r>
            <w:r w:rsidRPr="008E0C75">
              <w:rPr>
                <w:rFonts w:ascii="Times New Roman" w:eastAsia="Times New Roman" w:hAnsi="Times New Roman" w:cs="Times New Roman"/>
                <w:sz w:val="18"/>
                <w:szCs w:val="18"/>
                <w:lang w:val="uk-UA"/>
              </w:rPr>
              <w:tab/>
              <w:t>уповноваженої</w:t>
            </w:r>
            <w:r w:rsidRPr="008E0C75">
              <w:rPr>
                <w:rFonts w:ascii="Times New Roman" w:eastAsia="Times New Roman" w:hAnsi="Times New Roman" w:cs="Times New Roman"/>
                <w:sz w:val="18"/>
                <w:szCs w:val="18"/>
                <w:lang w:val="uk-UA"/>
              </w:rPr>
              <w:tab/>
            </w:r>
            <w:r w:rsidRPr="008E0C75">
              <w:rPr>
                <w:rFonts w:ascii="Times New Roman" w:eastAsia="Times New Roman" w:hAnsi="Times New Roman" w:cs="Times New Roman"/>
                <w:spacing w:val="-5"/>
                <w:sz w:val="18"/>
                <w:szCs w:val="18"/>
                <w:lang w:val="uk-UA"/>
              </w:rPr>
              <w:t>особи</w:t>
            </w:r>
            <w:r w:rsidR="00405822">
              <w:rPr>
                <w:rFonts w:ascii="Times New Roman" w:eastAsia="Times New Roman" w:hAnsi="Times New Roman" w:cs="Times New Roman"/>
                <w:spacing w:val="-5"/>
                <w:sz w:val="18"/>
                <w:szCs w:val="18"/>
                <w:lang w:val="uk-UA"/>
              </w:rPr>
              <w:t xml:space="preserve"> </w:t>
            </w:r>
            <w:r w:rsidRPr="008E0C75">
              <w:rPr>
                <w:rFonts w:ascii="Times New Roman" w:eastAsia="Times New Roman" w:hAnsi="Times New Roman" w:cs="Times New Roman"/>
                <w:sz w:val="18"/>
                <w:szCs w:val="18"/>
                <w:lang w:val="uk-UA"/>
              </w:rPr>
              <w:t>Підпис</w:t>
            </w:r>
            <w:r w:rsidRPr="008E0C75">
              <w:rPr>
                <w:rFonts w:ascii="Times New Roman" w:eastAsia="Times New Roman" w:hAnsi="Times New Roman" w:cs="Times New Roman"/>
                <w:sz w:val="18"/>
                <w:szCs w:val="18"/>
                <w:lang w:val="uk-UA"/>
              </w:rPr>
              <w:tab/>
            </w:r>
            <w:r w:rsidRPr="008E0C75">
              <w:rPr>
                <w:rFonts w:ascii="Times New Roman" w:eastAsia="Times New Roman" w:hAnsi="Times New Roman" w:cs="Times New Roman"/>
                <w:sz w:val="18"/>
                <w:szCs w:val="18"/>
                <w:lang w:val="uk-UA"/>
              </w:rPr>
              <w:tab/>
              <w:t>М.П.</w:t>
            </w:r>
          </w:p>
          <w:p w:rsidR="00732D98" w:rsidRPr="008E0C75" w:rsidRDefault="00732D98" w:rsidP="009E2F45">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uk-UA"/>
              </w:rPr>
            </w:pPr>
            <w:r w:rsidRPr="008E0C75">
              <w:rPr>
                <w:rFonts w:ascii="Times New Roman" w:eastAsia="Times New Roman" w:hAnsi="Times New Roman" w:cs="Times New Roman"/>
                <w:lang w:val="uk-UA"/>
              </w:rPr>
              <w:t xml:space="preserve">1.2. Для підтвердження можливості виконання робіт, визначених предметом закупівлі учасник повинен мати (у власності, користуванні, оренді, послуги, тощо) </w:t>
            </w:r>
            <w:r w:rsidR="00543C6A">
              <w:rPr>
                <w:rFonts w:ascii="Times New Roman" w:eastAsia="Times New Roman" w:hAnsi="Times New Roman" w:cs="Times New Roman"/>
                <w:lang w:val="uk-UA"/>
              </w:rPr>
              <w:t xml:space="preserve">бурову машину, </w:t>
            </w:r>
            <w:r w:rsidR="002F3EF3">
              <w:rPr>
                <w:rFonts w:ascii="Times New Roman" w:eastAsia="Times New Roman" w:hAnsi="Times New Roman" w:cs="Times New Roman"/>
                <w:lang w:val="uk-UA"/>
              </w:rPr>
              <w:t xml:space="preserve">2 </w:t>
            </w:r>
            <w:r w:rsidR="00543C6A">
              <w:rPr>
                <w:rFonts w:ascii="Times New Roman" w:eastAsia="Times New Roman" w:hAnsi="Times New Roman" w:cs="Times New Roman"/>
                <w:lang w:val="uk-UA"/>
              </w:rPr>
              <w:t>екскаватори, насоси для подачі води</w:t>
            </w:r>
            <w:r w:rsidRPr="008E0C75">
              <w:rPr>
                <w:rFonts w:ascii="Times New Roman" w:eastAsia="Times New Roman" w:hAnsi="Times New Roman" w:cs="Times New Roman"/>
                <w:lang w:val="uk-UA"/>
              </w:rPr>
              <w:t>.</w:t>
            </w:r>
          </w:p>
          <w:p w:rsidR="00732D98" w:rsidRPr="008E0C75" w:rsidRDefault="00732D98" w:rsidP="009E2F45">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uk-UA"/>
              </w:rPr>
            </w:pPr>
            <w:r w:rsidRPr="008E0C75">
              <w:rPr>
                <w:rFonts w:ascii="Times New Roman" w:eastAsia="Times New Roman" w:hAnsi="Times New Roman" w:cs="Times New Roman"/>
                <w:lang w:val="uk-UA"/>
              </w:rPr>
              <w:t>Для підтвердження інформації про наявність матеріально-технічної базиучасник повинен надати:</w:t>
            </w:r>
          </w:p>
          <w:p w:rsidR="00732D98" w:rsidRPr="00543C6A" w:rsidRDefault="00732D98" w:rsidP="009E2F45">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uk-UA"/>
              </w:rPr>
            </w:pPr>
            <w:r w:rsidRPr="008E0C75">
              <w:rPr>
                <w:rFonts w:ascii="Times New Roman" w:eastAsia="Times New Roman" w:hAnsi="Times New Roman" w:cs="Times New Roman"/>
                <w:lang w:val="uk-UA"/>
              </w:rPr>
              <w:t xml:space="preserve">- </w:t>
            </w:r>
            <w:r w:rsidRPr="00543C6A">
              <w:rPr>
                <w:rFonts w:ascii="Times New Roman" w:eastAsia="Times New Roman" w:hAnsi="Times New Roman" w:cs="Times New Roman"/>
                <w:lang w:val="uk-UA"/>
              </w:rPr>
              <w:t>щодо кожної одиниці власного автотранспорту (транспортних засобів, машин, механізмів) –свідоцтва державної реєстрації (оригінал або засвідчена копія), якщо підлягають державній реєстрації;</w:t>
            </w:r>
          </w:p>
          <w:p w:rsidR="00732D98" w:rsidRPr="00543C6A" w:rsidRDefault="00732D98" w:rsidP="009E2F45">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uk-UA"/>
              </w:rPr>
            </w:pPr>
            <w:r w:rsidRPr="00543C6A">
              <w:rPr>
                <w:rFonts w:ascii="Times New Roman" w:eastAsia="Times New Roman" w:hAnsi="Times New Roman" w:cs="Times New Roman"/>
                <w:lang w:val="uk-UA"/>
              </w:rPr>
              <w:t xml:space="preserve">- щодо кожної одиниці власного обладнання (інструментів, устаткування, приладів) надають за підписом керівника та головного бухгалтера/бухгалтера оборотно-сальдові відомості по </w:t>
            </w:r>
            <w:r w:rsidR="00543C6A" w:rsidRPr="00543C6A">
              <w:rPr>
                <w:rFonts w:ascii="Times New Roman" w:eastAsia="Times New Roman" w:hAnsi="Times New Roman" w:cs="Times New Roman"/>
                <w:lang w:val="uk-UA"/>
              </w:rPr>
              <w:t xml:space="preserve">відповідному </w:t>
            </w:r>
            <w:proofErr w:type="spellStart"/>
            <w:r w:rsidR="00543C6A" w:rsidRPr="00543C6A">
              <w:rPr>
                <w:rFonts w:ascii="Times New Roman" w:eastAsia="Times New Roman" w:hAnsi="Times New Roman" w:cs="Times New Roman"/>
                <w:lang w:val="uk-UA"/>
              </w:rPr>
              <w:t>рахунк</w:t>
            </w:r>
            <w:proofErr w:type="spellEnd"/>
            <w:r w:rsidRPr="00543C6A">
              <w:rPr>
                <w:rFonts w:ascii="Times New Roman" w:eastAsia="Times New Roman" w:hAnsi="Times New Roman" w:cs="Times New Roman"/>
                <w:lang w:val="uk-UA"/>
              </w:rPr>
              <w:t xml:space="preserve"> про знаходження основних засобів, необоротних активів, які включені учасником до таблиці, на балансі учасника;</w:t>
            </w:r>
          </w:p>
          <w:p w:rsidR="00732D98" w:rsidRPr="00543C6A" w:rsidRDefault="00732D98" w:rsidP="009E2F45">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uk-UA"/>
              </w:rPr>
            </w:pPr>
            <w:r w:rsidRPr="00543C6A">
              <w:rPr>
                <w:rFonts w:ascii="Times New Roman" w:eastAsia="Times New Roman" w:hAnsi="Times New Roman" w:cs="Times New Roman"/>
                <w:lang w:val="uk-UA"/>
              </w:rPr>
              <w:t xml:space="preserve">- щодо кожної одиниці орендованого (залученого) автотранспорту, обладнання – документи (договори), що підтверджують право використання щодо кожного обладнання (інструментів, устаткування, приладів) та матеріально-технічноїбази (машин, механізмів, техніки), які є чинними на дату розкриття тендерної пропозиції та свідоцтва державної реєстрації транспортних засобів/машинабо обліку (інструментів, устаткування, приладів); </w:t>
            </w:r>
          </w:p>
          <w:p w:rsidR="00732D98" w:rsidRPr="008E0C75" w:rsidRDefault="00732D98" w:rsidP="009E2F45">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uk-UA"/>
              </w:rPr>
            </w:pPr>
            <w:r w:rsidRPr="00543C6A">
              <w:rPr>
                <w:rFonts w:ascii="Times New Roman" w:eastAsia="Times New Roman" w:hAnsi="Times New Roman" w:cs="Times New Roman"/>
                <w:lang w:val="uk-UA"/>
              </w:rPr>
              <w:t>- свідоцтво про право власності, абовитяг з реєстру права власності, або договіроренди, або інший документ, який підтверджує право користування приміщенням (офісом) для ведення своєї господарської діяльності.</w:t>
            </w:r>
          </w:p>
          <w:p w:rsidR="00732D98" w:rsidRPr="008E0C75" w:rsidRDefault="00732D98" w:rsidP="009E2F45">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uk-UA"/>
              </w:rPr>
            </w:pPr>
            <w:r w:rsidRPr="008E0C75">
              <w:rPr>
                <w:rFonts w:ascii="Times New Roman" w:eastAsia="Times New Roman" w:hAnsi="Times New Roman" w:cs="Times New Roman"/>
                <w:lang w:val="uk-UA"/>
              </w:rPr>
              <w:t>У випадку використання матеріально-технічної бази субпідрядників для виконання робіт, на підтвердження цього критерію, учасник додатково надає довідку в довільній формі із зазначенням будівельних машин та механізмів, приміщень, а також свідоцтва державної реєстрації транспортних засобів/машин</w:t>
            </w:r>
            <w:r w:rsidR="00405822">
              <w:rPr>
                <w:rFonts w:ascii="Times New Roman" w:eastAsia="Times New Roman" w:hAnsi="Times New Roman" w:cs="Times New Roman"/>
                <w:lang w:val="uk-UA"/>
              </w:rPr>
              <w:t xml:space="preserve"> </w:t>
            </w:r>
            <w:r w:rsidRPr="008E0C75">
              <w:rPr>
                <w:rFonts w:ascii="Times New Roman" w:eastAsia="Times New Roman" w:hAnsi="Times New Roman" w:cs="Times New Roman"/>
                <w:lang w:val="uk-UA"/>
              </w:rPr>
              <w:t>або обліку (інструментів, устаткування, приладів), що підтверджують їх наявність у субпідрядників.</w:t>
            </w:r>
          </w:p>
        </w:tc>
      </w:tr>
      <w:tr w:rsidR="00732D98" w:rsidRPr="008E0C75" w:rsidTr="009E2F45">
        <w:trPr>
          <w:trHeight w:val="2457"/>
        </w:trPr>
        <w:tc>
          <w:tcPr>
            <w:tcW w:w="709" w:type="dxa"/>
          </w:tcPr>
          <w:p w:rsidR="00732D98" w:rsidRPr="008E0C75" w:rsidRDefault="00732D98" w:rsidP="009E2F45">
            <w:pPr>
              <w:spacing w:before="97"/>
              <w:ind w:right="126"/>
              <w:jc w:val="center"/>
              <w:rPr>
                <w:rFonts w:ascii="Times New Roman" w:eastAsia="Times New Roman" w:hAnsi="Times New Roman" w:cs="Times New Roman"/>
                <w:b/>
                <w:lang w:val="uk-UA"/>
              </w:rPr>
            </w:pPr>
            <w:r w:rsidRPr="008E0C75">
              <w:rPr>
                <w:rFonts w:ascii="Times New Roman" w:eastAsia="Times New Roman" w:hAnsi="Times New Roman" w:cs="Times New Roman"/>
                <w:b/>
                <w:lang w:val="uk-UA"/>
              </w:rPr>
              <w:lastRenderedPageBreak/>
              <w:t>2.</w:t>
            </w:r>
          </w:p>
        </w:tc>
        <w:tc>
          <w:tcPr>
            <w:tcW w:w="2284" w:type="dxa"/>
          </w:tcPr>
          <w:p w:rsidR="00732D98" w:rsidRPr="008E0C75" w:rsidRDefault="00732D98" w:rsidP="009E2F45">
            <w:pPr>
              <w:spacing w:before="97"/>
              <w:ind w:right="330"/>
              <w:rPr>
                <w:rFonts w:ascii="Times New Roman" w:eastAsia="Times New Roman" w:hAnsi="Times New Roman" w:cs="Times New Roman"/>
                <w:b/>
                <w:lang w:val="uk-UA"/>
              </w:rPr>
            </w:pPr>
            <w:r w:rsidRPr="008E0C75">
              <w:rPr>
                <w:rFonts w:ascii="Times New Roman" w:eastAsia="Times New Roman" w:hAnsi="Times New Roman" w:cs="Times New Roman"/>
                <w:b/>
                <w:lang w:val="uk-UA"/>
              </w:rPr>
              <w:t>Наявність працівників відповідної кваліфікації, які мають необхідні</w:t>
            </w:r>
          </w:p>
          <w:p w:rsidR="00732D98" w:rsidRPr="008E0C75" w:rsidRDefault="00732D98" w:rsidP="009E2F45">
            <w:pPr>
              <w:spacing w:line="242" w:lineRule="auto"/>
              <w:ind w:right="682"/>
              <w:rPr>
                <w:rFonts w:ascii="Times New Roman" w:eastAsia="Times New Roman" w:hAnsi="Times New Roman" w:cs="Times New Roman"/>
                <w:b/>
                <w:lang w:val="uk-UA"/>
              </w:rPr>
            </w:pPr>
            <w:r w:rsidRPr="008E0C75">
              <w:rPr>
                <w:rFonts w:ascii="Times New Roman" w:eastAsia="Times New Roman" w:hAnsi="Times New Roman" w:cs="Times New Roman"/>
                <w:b/>
                <w:lang w:val="uk-UA"/>
              </w:rPr>
              <w:t>знання та досвід*</w:t>
            </w:r>
          </w:p>
        </w:tc>
        <w:tc>
          <w:tcPr>
            <w:tcW w:w="7213" w:type="dxa"/>
          </w:tcPr>
          <w:p w:rsidR="00732D98" w:rsidRPr="008E0C75" w:rsidRDefault="00732D98" w:rsidP="009E2F45">
            <w:pPr>
              <w:spacing w:before="97"/>
              <w:ind w:right="933"/>
              <w:rPr>
                <w:rFonts w:ascii="Times New Roman" w:eastAsia="Times New Roman" w:hAnsi="Times New Roman" w:cs="Times New Roman"/>
                <w:lang w:val="uk-UA"/>
              </w:rPr>
            </w:pPr>
            <w:r w:rsidRPr="008E0C75">
              <w:rPr>
                <w:rFonts w:ascii="Times New Roman" w:eastAsia="Times New Roman" w:hAnsi="Times New Roman" w:cs="Times New Roman"/>
                <w:lang w:val="uk-UA"/>
              </w:rPr>
              <w:t>2.1.Довідка в довільній формі, в якій зазначається наступна інформація:</w:t>
            </w:r>
          </w:p>
          <w:p w:rsidR="00732D98" w:rsidRPr="008E0C75" w:rsidRDefault="00732D98" w:rsidP="009E2F45">
            <w:pPr>
              <w:rPr>
                <w:rFonts w:ascii="Times New Roman" w:eastAsia="Times New Roman" w:hAnsi="Times New Roman" w:cs="Times New Roman"/>
                <w:lang w:val="uk-UA"/>
              </w:rPr>
            </w:pPr>
            <w:r w:rsidRPr="008E0C75">
              <w:rPr>
                <w:rFonts w:ascii="Times New Roman" w:eastAsia="Times New Roman" w:hAnsi="Times New Roman" w:cs="Times New Roman"/>
                <w:spacing w:val="-1"/>
                <w:lang w:val="uk-UA"/>
              </w:rPr>
              <w:t xml:space="preserve">-наявність працівників </w:t>
            </w:r>
            <w:r w:rsidRPr="008E0C75">
              <w:rPr>
                <w:rFonts w:ascii="Times New Roman" w:eastAsia="Times New Roman" w:hAnsi="Times New Roman" w:cs="Times New Roman"/>
                <w:lang w:val="uk-UA"/>
              </w:rPr>
              <w:t>відповідної кваліфікації, які мають необхідні знання та досвід.</w:t>
            </w:r>
          </w:p>
          <w:p w:rsidR="00732D98" w:rsidRPr="008E0C75" w:rsidRDefault="00732D98" w:rsidP="009E2F45">
            <w:pPr>
              <w:spacing w:before="1"/>
              <w:jc w:val="center"/>
              <w:rPr>
                <w:rFonts w:ascii="Times New Roman" w:eastAsia="Times New Roman" w:hAnsi="Times New Roman" w:cs="Times New Roman"/>
                <w:b/>
                <w:lang w:val="uk-UA"/>
              </w:rPr>
            </w:pPr>
            <w:r w:rsidRPr="008E0C75">
              <w:rPr>
                <w:rFonts w:ascii="Times New Roman" w:eastAsia="Times New Roman" w:hAnsi="Times New Roman" w:cs="Times New Roman"/>
                <w:b/>
                <w:lang w:val="uk-UA"/>
              </w:rPr>
              <w:t>Довідка</w:t>
            </w:r>
          </w:p>
          <w:p w:rsidR="00732D98" w:rsidRPr="008E0C75" w:rsidRDefault="00732D98" w:rsidP="009E2F45">
            <w:pPr>
              <w:spacing w:before="24"/>
              <w:ind w:right="373"/>
              <w:jc w:val="center"/>
              <w:rPr>
                <w:rFonts w:ascii="Times New Roman" w:eastAsia="Times New Roman" w:hAnsi="Times New Roman" w:cs="Times New Roman"/>
                <w:b/>
                <w:lang w:val="uk-UA"/>
              </w:rPr>
            </w:pPr>
            <w:r w:rsidRPr="008E0C75">
              <w:rPr>
                <w:rFonts w:ascii="Times New Roman" w:eastAsia="Times New Roman" w:hAnsi="Times New Roman" w:cs="Times New Roman"/>
                <w:b/>
                <w:lang w:val="uk-UA"/>
              </w:rPr>
              <w:t>про працівників відповідної кваліфікації, які мають необхідні</w:t>
            </w:r>
          </w:p>
          <w:p w:rsidR="00732D98" w:rsidRPr="008E0C75" w:rsidRDefault="00732D98" w:rsidP="009E2F45">
            <w:pPr>
              <w:spacing w:before="24"/>
              <w:ind w:right="373"/>
              <w:jc w:val="center"/>
              <w:rPr>
                <w:rFonts w:ascii="Times New Roman" w:eastAsia="Times New Roman" w:hAnsi="Times New Roman" w:cs="Times New Roman"/>
                <w:lang w:val="uk-UA"/>
              </w:rPr>
            </w:pPr>
            <w:r w:rsidRPr="008E0C75">
              <w:rPr>
                <w:rFonts w:ascii="Times New Roman" w:eastAsia="Times New Roman" w:hAnsi="Times New Roman" w:cs="Times New Roman"/>
                <w:b/>
                <w:lang w:val="uk-UA"/>
              </w:rPr>
              <w:t xml:space="preserve"> знання та досвід</w:t>
            </w:r>
            <w:r w:rsidRPr="008E0C75">
              <w:rPr>
                <w:rFonts w:ascii="Times New Roman" w:eastAsia="Times New Roman" w:hAnsi="Times New Roman" w:cs="Times New Roman"/>
                <w:lang w:val="uk-UA"/>
              </w:rPr>
              <w:t>.</w:t>
            </w:r>
          </w:p>
          <w:tbl>
            <w:tblPr>
              <w:tblStyle w:val="a6"/>
              <w:tblpPr w:leftFromText="180" w:rightFromText="180" w:vertAnchor="text" w:horzAnchor="margin" w:tblpY="396"/>
              <w:tblOverlap w:val="never"/>
              <w:tblW w:w="0" w:type="auto"/>
              <w:tblLayout w:type="fixed"/>
              <w:tblLook w:val="04A0"/>
            </w:tblPr>
            <w:tblGrid>
              <w:gridCol w:w="964"/>
              <w:gridCol w:w="2556"/>
              <w:gridCol w:w="2264"/>
              <w:gridCol w:w="1258"/>
            </w:tblGrid>
            <w:tr w:rsidR="00732D98" w:rsidRPr="008E0C75" w:rsidTr="009E2F45">
              <w:tc>
                <w:tcPr>
                  <w:tcW w:w="964" w:type="dxa"/>
                </w:tcPr>
                <w:p w:rsidR="00732D98" w:rsidRPr="008E0C75" w:rsidRDefault="00732D98" w:rsidP="009E2F45">
                  <w:pPr>
                    <w:spacing w:before="24"/>
                    <w:ind w:right="373"/>
                    <w:rPr>
                      <w:rFonts w:ascii="Times New Roman" w:eastAsia="Times New Roman" w:hAnsi="Times New Roman" w:cs="Times New Roman"/>
                      <w:sz w:val="18"/>
                      <w:szCs w:val="18"/>
                      <w:lang w:val="uk-UA"/>
                    </w:rPr>
                  </w:pPr>
                  <w:r w:rsidRPr="008E0C75">
                    <w:rPr>
                      <w:rFonts w:ascii="Times New Roman" w:eastAsia="Times New Roman" w:hAnsi="Times New Roman" w:cs="Times New Roman"/>
                      <w:b/>
                      <w:sz w:val="18"/>
                      <w:szCs w:val="18"/>
                      <w:lang w:val="uk-UA"/>
                    </w:rPr>
                    <w:t>№з/п</w:t>
                  </w:r>
                </w:p>
              </w:tc>
              <w:tc>
                <w:tcPr>
                  <w:tcW w:w="2556" w:type="dxa"/>
                </w:tcPr>
                <w:p w:rsidR="00732D98" w:rsidRPr="008E0C75" w:rsidRDefault="00732D98" w:rsidP="009E2F45">
                  <w:pPr>
                    <w:spacing w:before="24"/>
                    <w:ind w:right="373"/>
                    <w:rPr>
                      <w:rFonts w:ascii="Times New Roman" w:eastAsia="Times New Roman" w:hAnsi="Times New Roman" w:cs="Times New Roman"/>
                      <w:sz w:val="18"/>
                      <w:szCs w:val="18"/>
                      <w:lang w:val="uk-UA"/>
                    </w:rPr>
                  </w:pPr>
                  <w:r w:rsidRPr="008E0C75">
                    <w:rPr>
                      <w:rFonts w:ascii="Times New Roman" w:eastAsia="Times New Roman" w:hAnsi="Times New Roman" w:cs="Times New Roman"/>
                      <w:b/>
                      <w:sz w:val="18"/>
                      <w:szCs w:val="18"/>
                      <w:lang w:val="uk-UA"/>
                    </w:rPr>
                    <w:t>Прізвище,ім’я та по-батькові</w:t>
                  </w:r>
                </w:p>
              </w:tc>
              <w:tc>
                <w:tcPr>
                  <w:tcW w:w="2264" w:type="dxa"/>
                </w:tcPr>
                <w:p w:rsidR="00732D98" w:rsidRPr="008E0C75" w:rsidRDefault="00732D98" w:rsidP="009E2F45">
                  <w:pPr>
                    <w:spacing w:before="24"/>
                    <w:ind w:right="-42"/>
                    <w:rPr>
                      <w:rFonts w:ascii="Times New Roman" w:eastAsia="Times New Roman" w:hAnsi="Times New Roman" w:cs="Times New Roman"/>
                      <w:sz w:val="18"/>
                      <w:szCs w:val="18"/>
                      <w:lang w:val="uk-UA"/>
                    </w:rPr>
                  </w:pPr>
                  <w:r w:rsidRPr="008E0C75">
                    <w:rPr>
                      <w:rFonts w:ascii="Times New Roman" w:eastAsia="Times New Roman" w:hAnsi="Times New Roman" w:cs="Times New Roman"/>
                      <w:b/>
                      <w:spacing w:val="-1"/>
                      <w:sz w:val="18"/>
                      <w:szCs w:val="18"/>
                      <w:lang w:val="uk-UA"/>
                    </w:rPr>
                    <w:t>Посада/або вид робіт працівника якої професії чи посади буде виконувати працівник за договором цивільно-правового характеру</w:t>
                  </w:r>
                </w:p>
              </w:tc>
              <w:tc>
                <w:tcPr>
                  <w:tcW w:w="1258" w:type="dxa"/>
                </w:tcPr>
                <w:p w:rsidR="00732D98" w:rsidRPr="008E0C75" w:rsidRDefault="00732D98" w:rsidP="009E2F45">
                  <w:pPr>
                    <w:widowControl w:val="0"/>
                    <w:autoSpaceDE w:val="0"/>
                    <w:autoSpaceDN w:val="0"/>
                    <w:spacing w:before="1"/>
                    <w:rPr>
                      <w:rFonts w:ascii="Times New Roman" w:eastAsia="Times New Roman" w:hAnsi="Times New Roman" w:cs="Times New Roman"/>
                      <w:b/>
                      <w:sz w:val="18"/>
                      <w:szCs w:val="18"/>
                      <w:lang w:val="uk-UA"/>
                    </w:rPr>
                  </w:pPr>
                  <w:r w:rsidRPr="008E0C75">
                    <w:rPr>
                      <w:rFonts w:ascii="Times New Roman" w:eastAsia="Times New Roman" w:hAnsi="Times New Roman" w:cs="Times New Roman"/>
                      <w:b/>
                      <w:sz w:val="18"/>
                      <w:szCs w:val="18"/>
                      <w:lang w:val="uk-UA"/>
                    </w:rPr>
                    <w:t>Штатний/</w:t>
                  </w:r>
                </w:p>
                <w:p w:rsidR="00732D98" w:rsidRPr="008E0C75" w:rsidRDefault="00732D98" w:rsidP="009E2F45">
                  <w:pPr>
                    <w:spacing w:before="24"/>
                    <w:ind w:right="373"/>
                    <w:rPr>
                      <w:rFonts w:ascii="Times New Roman" w:eastAsia="Times New Roman" w:hAnsi="Times New Roman" w:cs="Times New Roman"/>
                      <w:sz w:val="18"/>
                      <w:szCs w:val="18"/>
                      <w:lang w:val="uk-UA"/>
                    </w:rPr>
                  </w:pPr>
                  <w:r w:rsidRPr="008E0C75">
                    <w:rPr>
                      <w:rFonts w:ascii="Times New Roman" w:eastAsia="Times New Roman" w:hAnsi="Times New Roman" w:cs="Times New Roman"/>
                      <w:b/>
                      <w:sz w:val="18"/>
                      <w:szCs w:val="18"/>
                      <w:lang w:val="uk-UA"/>
                    </w:rPr>
                    <w:t>цивільно-правова угода*</w:t>
                  </w:r>
                </w:p>
              </w:tc>
            </w:tr>
            <w:tr w:rsidR="00732D98" w:rsidRPr="008E0C75" w:rsidTr="009E2F45">
              <w:tc>
                <w:tcPr>
                  <w:tcW w:w="964" w:type="dxa"/>
                </w:tcPr>
                <w:p w:rsidR="00732D98" w:rsidRPr="008E0C75" w:rsidRDefault="00732D98" w:rsidP="009E2F45">
                  <w:pPr>
                    <w:spacing w:before="24"/>
                    <w:ind w:right="373"/>
                    <w:rPr>
                      <w:rFonts w:ascii="Times New Roman" w:eastAsia="Times New Roman" w:hAnsi="Times New Roman" w:cs="Times New Roman"/>
                      <w:lang w:val="uk-UA"/>
                    </w:rPr>
                  </w:pPr>
                  <w:r w:rsidRPr="008E0C75">
                    <w:rPr>
                      <w:rFonts w:ascii="Times New Roman" w:eastAsia="Times New Roman" w:hAnsi="Times New Roman" w:cs="Times New Roman"/>
                      <w:lang w:val="uk-UA"/>
                    </w:rPr>
                    <w:t>1</w:t>
                  </w:r>
                </w:p>
              </w:tc>
              <w:tc>
                <w:tcPr>
                  <w:tcW w:w="2556" w:type="dxa"/>
                </w:tcPr>
                <w:p w:rsidR="00732D98" w:rsidRPr="008E0C75" w:rsidRDefault="00732D98" w:rsidP="009E2F45">
                  <w:pPr>
                    <w:spacing w:before="24"/>
                    <w:ind w:right="373"/>
                    <w:rPr>
                      <w:rFonts w:ascii="Times New Roman" w:eastAsia="Times New Roman" w:hAnsi="Times New Roman" w:cs="Times New Roman"/>
                      <w:lang w:val="uk-UA"/>
                    </w:rPr>
                  </w:pPr>
                </w:p>
              </w:tc>
              <w:tc>
                <w:tcPr>
                  <w:tcW w:w="2264" w:type="dxa"/>
                </w:tcPr>
                <w:p w:rsidR="00732D98" w:rsidRPr="008E0C75" w:rsidRDefault="00732D98" w:rsidP="009E2F45">
                  <w:pPr>
                    <w:spacing w:before="24"/>
                    <w:ind w:right="373"/>
                    <w:rPr>
                      <w:rFonts w:ascii="Times New Roman" w:eastAsia="Times New Roman" w:hAnsi="Times New Roman" w:cs="Times New Roman"/>
                      <w:lang w:val="uk-UA"/>
                    </w:rPr>
                  </w:pPr>
                </w:p>
              </w:tc>
              <w:tc>
                <w:tcPr>
                  <w:tcW w:w="1258" w:type="dxa"/>
                </w:tcPr>
                <w:p w:rsidR="00732D98" w:rsidRPr="008E0C75" w:rsidRDefault="00732D98" w:rsidP="009E2F45">
                  <w:pPr>
                    <w:spacing w:before="24"/>
                    <w:ind w:right="373"/>
                    <w:rPr>
                      <w:rFonts w:ascii="Times New Roman" w:eastAsia="Times New Roman" w:hAnsi="Times New Roman" w:cs="Times New Roman"/>
                      <w:lang w:val="uk-UA"/>
                    </w:rPr>
                  </w:pPr>
                </w:p>
              </w:tc>
            </w:tr>
            <w:tr w:rsidR="00732D98" w:rsidRPr="008E0C75" w:rsidTr="009E2F45">
              <w:tc>
                <w:tcPr>
                  <w:tcW w:w="964" w:type="dxa"/>
                </w:tcPr>
                <w:p w:rsidR="00732D98" w:rsidRPr="008E0C75" w:rsidRDefault="00732D98" w:rsidP="009E2F45">
                  <w:pPr>
                    <w:spacing w:before="24"/>
                    <w:ind w:right="373"/>
                    <w:rPr>
                      <w:rFonts w:ascii="Times New Roman" w:eastAsia="Times New Roman" w:hAnsi="Times New Roman" w:cs="Times New Roman"/>
                      <w:lang w:val="uk-UA"/>
                    </w:rPr>
                  </w:pPr>
                  <w:r w:rsidRPr="008E0C75">
                    <w:rPr>
                      <w:rFonts w:ascii="Times New Roman" w:eastAsia="Times New Roman" w:hAnsi="Times New Roman" w:cs="Times New Roman"/>
                      <w:lang w:val="uk-UA"/>
                    </w:rPr>
                    <w:t>2</w:t>
                  </w:r>
                </w:p>
              </w:tc>
              <w:tc>
                <w:tcPr>
                  <w:tcW w:w="2556" w:type="dxa"/>
                </w:tcPr>
                <w:p w:rsidR="00732D98" w:rsidRPr="008E0C75" w:rsidRDefault="00732D98" w:rsidP="009E2F45">
                  <w:pPr>
                    <w:spacing w:before="24"/>
                    <w:ind w:right="373"/>
                    <w:rPr>
                      <w:rFonts w:ascii="Times New Roman" w:eastAsia="Times New Roman" w:hAnsi="Times New Roman" w:cs="Times New Roman"/>
                      <w:lang w:val="uk-UA"/>
                    </w:rPr>
                  </w:pPr>
                </w:p>
              </w:tc>
              <w:tc>
                <w:tcPr>
                  <w:tcW w:w="2264" w:type="dxa"/>
                </w:tcPr>
                <w:p w:rsidR="00732D98" w:rsidRPr="008E0C75" w:rsidRDefault="00732D98" w:rsidP="009E2F45">
                  <w:pPr>
                    <w:spacing w:before="24"/>
                    <w:ind w:right="373"/>
                    <w:rPr>
                      <w:rFonts w:ascii="Times New Roman" w:eastAsia="Times New Roman" w:hAnsi="Times New Roman" w:cs="Times New Roman"/>
                      <w:lang w:val="uk-UA"/>
                    </w:rPr>
                  </w:pPr>
                </w:p>
              </w:tc>
              <w:tc>
                <w:tcPr>
                  <w:tcW w:w="1258" w:type="dxa"/>
                </w:tcPr>
                <w:p w:rsidR="00732D98" w:rsidRPr="008E0C75" w:rsidRDefault="00732D98" w:rsidP="009E2F45">
                  <w:pPr>
                    <w:spacing w:before="24"/>
                    <w:ind w:right="373"/>
                    <w:rPr>
                      <w:rFonts w:ascii="Times New Roman" w:eastAsia="Times New Roman" w:hAnsi="Times New Roman" w:cs="Times New Roman"/>
                      <w:lang w:val="uk-UA"/>
                    </w:rPr>
                  </w:pPr>
                </w:p>
              </w:tc>
            </w:tr>
          </w:tbl>
          <w:p w:rsidR="00732D98" w:rsidRPr="008E0C75" w:rsidRDefault="00732D98" w:rsidP="009E2F45">
            <w:pPr>
              <w:spacing w:before="24"/>
              <w:ind w:right="373"/>
              <w:rPr>
                <w:rFonts w:ascii="Times New Roman" w:eastAsia="Times New Roman" w:hAnsi="Times New Roman" w:cs="Times New Roman"/>
                <w:lang w:val="uk-UA"/>
              </w:rPr>
            </w:pPr>
          </w:p>
          <w:p w:rsidR="00732D98" w:rsidRPr="008E0C75" w:rsidRDefault="00732D98" w:rsidP="009E2F45">
            <w:pPr>
              <w:spacing w:before="24"/>
              <w:ind w:right="373"/>
              <w:rPr>
                <w:rFonts w:ascii="Times New Roman" w:eastAsia="Times New Roman" w:hAnsi="Times New Roman" w:cs="Times New Roman"/>
                <w:lang w:val="uk-UA"/>
              </w:rPr>
            </w:pPr>
          </w:p>
          <w:p w:rsidR="00732D98" w:rsidRPr="008E0C75" w:rsidRDefault="00732D98" w:rsidP="009E2F45">
            <w:pPr>
              <w:spacing w:before="24"/>
              <w:ind w:right="373"/>
              <w:rPr>
                <w:rFonts w:ascii="Times New Roman" w:eastAsia="Times New Roman" w:hAnsi="Times New Roman" w:cs="Times New Roman"/>
                <w:lang w:val="uk-UA"/>
              </w:rPr>
            </w:pPr>
            <w:r w:rsidRPr="008E0C75">
              <w:rPr>
                <w:rFonts w:ascii="Times New Roman" w:eastAsia="Times New Roman" w:hAnsi="Times New Roman" w:cs="Times New Roman"/>
                <w:lang w:val="uk-UA"/>
              </w:rPr>
              <w:t>Посада, П.І.Б. керівника або уповноваженої особи Підпис</w:t>
            </w:r>
            <w:r w:rsidRPr="008E0C75">
              <w:rPr>
                <w:rFonts w:ascii="Times New Roman" w:eastAsia="Times New Roman" w:hAnsi="Times New Roman" w:cs="Times New Roman"/>
                <w:lang w:val="uk-UA"/>
              </w:rPr>
              <w:tab/>
              <w:t>М.П.</w:t>
            </w:r>
          </w:p>
          <w:p w:rsidR="00732D98" w:rsidRPr="008E0C75" w:rsidRDefault="00732D98" w:rsidP="009E2F45">
            <w:pPr>
              <w:spacing w:before="24"/>
              <w:ind w:right="373"/>
              <w:rPr>
                <w:rFonts w:ascii="Times New Roman" w:eastAsia="Times New Roman" w:hAnsi="Times New Roman" w:cs="Times New Roman"/>
                <w:lang w:val="uk-UA"/>
              </w:rPr>
            </w:pPr>
          </w:p>
          <w:p w:rsidR="00732D98" w:rsidRPr="00775866" w:rsidRDefault="00732D98" w:rsidP="009E2F45">
            <w:pPr>
              <w:ind w:left="119" w:right="135"/>
              <w:jc w:val="both"/>
              <w:rPr>
                <w:rFonts w:ascii="Times New Roman" w:eastAsia="Calibri" w:hAnsi="Times New Roman" w:cs="Times New Roman"/>
                <w:lang w:val="uk-UA"/>
              </w:rPr>
            </w:pPr>
            <w:r w:rsidRPr="008E0C75">
              <w:rPr>
                <w:rFonts w:ascii="Times New Roman" w:eastAsia="Calibri" w:hAnsi="Times New Roman" w:cs="Times New Roman"/>
                <w:lang w:val="uk-UA"/>
              </w:rPr>
              <w:t xml:space="preserve">На підтвердження інформації щодо наявності в Учасника процедуризакупівлі працівників, яка міститься в довідці, йому необхідно у складі тендерноїпропозиції, надати </w:t>
            </w:r>
            <w:r w:rsidRPr="008E0C75">
              <w:rPr>
                <w:rFonts w:ascii="Times New Roman" w:hAnsi="Times New Roman" w:cs="Times New Roman"/>
                <w:iCs/>
                <w:lang w:val="uk-UA"/>
              </w:rPr>
              <w:t xml:space="preserve">копії/оригінали трудових книжок (сторінка із даними працівника та сторінка із зазначенням працевлаштування в учасника), або копії/оригінал наказів про призначення на посаду, або копії/оригінал цивільно-правових угод з особами, що будуть задіяні </w:t>
            </w:r>
            <w:r w:rsidRPr="00775866">
              <w:rPr>
                <w:rFonts w:ascii="Times New Roman" w:hAnsi="Times New Roman" w:cs="Times New Roman"/>
                <w:iCs/>
                <w:lang w:val="uk-UA"/>
              </w:rPr>
              <w:t>учасником під час виконання договору</w:t>
            </w:r>
            <w:r w:rsidRPr="00775866">
              <w:rPr>
                <w:rFonts w:ascii="Times New Roman" w:eastAsia="Calibri" w:hAnsi="Times New Roman" w:cs="Times New Roman"/>
                <w:lang w:val="uk-UA"/>
              </w:rPr>
              <w:t>.</w:t>
            </w:r>
          </w:p>
          <w:p w:rsidR="003B2E0F" w:rsidRPr="008E0C75" w:rsidRDefault="003B2E0F" w:rsidP="002F3EF3">
            <w:pPr>
              <w:ind w:left="119" w:right="135"/>
              <w:jc w:val="both"/>
              <w:rPr>
                <w:rFonts w:ascii="Times New Roman" w:eastAsia="Calibri" w:hAnsi="Times New Roman" w:cs="Times New Roman"/>
                <w:lang w:val="uk-UA"/>
              </w:rPr>
            </w:pPr>
            <w:r w:rsidRPr="00775866">
              <w:rPr>
                <w:rFonts w:ascii="Times New Roman" w:hAnsi="Times New Roman" w:cs="Times New Roman"/>
                <w:lang w:val="uk-UA"/>
              </w:rPr>
              <w:t xml:space="preserve">Учасник у складі </w:t>
            </w:r>
            <w:r w:rsidR="00543C6A" w:rsidRPr="00775866">
              <w:rPr>
                <w:rFonts w:ascii="Times New Roman" w:hAnsi="Times New Roman" w:cs="Times New Roman"/>
                <w:lang w:val="uk-UA"/>
              </w:rPr>
              <w:t>пропозиції повинен</w:t>
            </w:r>
            <w:r w:rsidRPr="00775866">
              <w:rPr>
                <w:rFonts w:ascii="Times New Roman" w:hAnsi="Times New Roman" w:cs="Times New Roman"/>
                <w:lang w:val="uk-UA"/>
              </w:rPr>
              <w:t xml:space="preserve"> підтвердити наявність </w:t>
            </w:r>
            <w:r w:rsidR="00775866" w:rsidRPr="00775866">
              <w:rPr>
                <w:rFonts w:ascii="Times New Roman" w:hAnsi="Times New Roman" w:cs="Times New Roman"/>
                <w:lang w:val="uk-UA"/>
              </w:rPr>
              <w:t>інженера з</w:t>
            </w:r>
            <w:r w:rsidRPr="00775866">
              <w:rPr>
                <w:rFonts w:ascii="Times New Roman" w:hAnsi="Times New Roman" w:cs="Times New Roman"/>
                <w:lang w:val="uk-UA"/>
              </w:rPr>
              <w:t xml:space="preserve"> охорони праці</w:t>
            </w:r>
            <w:r w:rsidR="00775866" w:rsidRPr="00775866">
              <w:rPr>
                <w:rFonts w:ascii="Times New Roman" w:hAnsi="Times New Roman" w:cs="Times New Roman"/>
                <w:lang w:val="uk-UA"/>
              </w:rPr>
              <w:t xml:space="preserve">, </w:t>
            </w:r>
            <w:r w:rsidRPr="00775866">
              <w:rPr>
                <w:rFonts w:ascii="Times New Roman" w:hAnsi="Times New Roman" w:cs="Times New Roman"/>
                <w:lang w:val="uk-UA"/>
              </w:rPr>
              <w:t>головного інженера підприємства</w:t>
            </w:r>
            <w:r w:rsidR="00775866" w:rsidRPr="00775866">
              <w:rPr>
                <w:rFonts w:ascii="Times New Roman" w:hAnsi="Times New Roman" w:cs="Times New Roman"/>
                <w:lang w:val="uk-UA"/>
              </w:rPr>
              <w:t xml:space="preserve">, </w:t>
            </w:r>
            <w:r w:rsidR="00214A14">
              <w:rPr>
                <w:rFonts w:ascii="Times New Roman" w:hAnsi="Times New Roman" w:cs="Times New Roman"/>
                <w:lang w:val="uk-UA"/>
              </w:rPr>
              <w:t>інженера з проектно-кошторисної роботи</w:t>
            </w:r>
            <w:r w:rsidR="00775866" w:rsidRPr="00775866">
              <w:rPr>
                <w:rFonts w:ascii="Times New Roman" w:hAnsi="Times New Roman" w:cs="Times New Roman"/>
                <w:lang w:val="uk-UA"/>
              </w:rPr>
              <w:t>, не менше 3-х водіїв (машиністів), не менше</w:t>
            </w:r>
            <w:r w:rsidR="00775866">
              <w:rPr>
                <w:rFonts w:ascii="Times New Roman" w:hAnsi="Times New Roman" w:cs="Times New Roman"/>
                <w:lang w:val="uk-UA"/>
              </w:rPr>
              <w:t xml:space="preserve"> 5 робітників (монтажників зовнішніх трубопроводів, майстрів тощо).</w:t>
            </w:r>
          </w:p>
        </w:tc>
      </w:tr>
      <w:tr w:rsidR="00732D98" w:rsidRPr="008E0C75" w:rsidTr="009E2F45">
        <w:trPr>
          <w:trHeight w:val="1538"/>
        </w:trPr>
        <w:tc>
          <w:tcPr>
            <w:tcW w:w="709" w:type="dxa"/>
          </w:tcPr>
          <w:p w:rsidR="00732D98" w:rsidRPr="008E0C75" w:rsidRDefault="00732D98" w:rsidP="009E2F45">
            <w:pPr>
              <w:spacing w:before="92"/>
              <w:rPr>
                <w:rFonts w:ascii="Times New Roman" w:eastAsia="Times New Roman" w:hAnsi="Times New Roman" w:cs="Times New Roman"/>
                <w:b/>
                <w:lang w:val="uk-UA"/>
              </w:rPr>
            </w:pPr>
            <w:r w:rsidRPr="008E0C75">
              <w:rPr>
                <w:rFonts w:ascii="Times New Roman" w:eastAsia="Times New Roman" w:hAnsi="Times New Roman" w:cs="Times New Roman"/>
                <w:b/>
                <w:lang w:val="uk-UA"/>
              </w:rPr>
              <w:t>3.</w:t>
            </w:r>
          </w:p>
        </w:tc>
        <w:tc>
          <w:tcPr>
            <w:tcW w:w="2284" w:type="dxa"/>
          </w:tcPr>
          <w:p w:rsidR="00732D98" w:rsidRPr="008E0C75" w:rsidRDefault="00732D98" w:rsidP="009E2F45">
            <w:pPr>
              <w:spacing w:before="92"/>
              <w:ind w:right="76"/>
              <w:rPr>
                <w:rFonts w:ascii="Times New Roman" w:eastAsia="Times New Roman" w:hAnsi="Times New Roman" w:cs="Times New Roman"/>
                <w:b/>
                <w:lang w:val="uk-UA"/>
              </w:rPr>
            </w:pPr>
            <w:r w:rsidRPr="008E0C75">
              <w:rPr>
                <w:rFonts w:ascii="Times New Roman" w:eastAsia="Times New Roman" w:hAnsi="Times New Roman" w:cs="Times New Roman"/>
                <w:b/>
                <w:lang w:val="uk-UA"/>
              </w:rPr>
              <w:t>Наявність документально підтвердженого досвіду виконання аналогічного аналогічних)</w:t>
            </w:r>
          </w:p>
          <w:p w:rsidR="00732D98" w:rsidRPr="008E0C75" w:rsidRDefault="00732D98" w:rsidP="009E2F45">
            <w:pPr>
              <w:spacing w:before="1"/>
              <w:ind w:right="294"/>
              <w:rPr>
                <w:rFonts w:ascii="Times New Roman" w:eastAsia="Times New Roman" w:hAnsi="Times New Roman" w:cs="Times New Roman"/>
                <w:b/>
                <w:lang w:val="uk-UA"/>
              </w:rPr>
            </w:pPr>
            <w:r w:rsidRPr="008E0C75">
              <w:rPr>
                <w:rFonts w:ascii="Times New Roman" w:eastAsia="Times New Roman" w:hAnsi="Times New Roman" w:cs="Times New Roman"/>
                <w:b/>
                <w:lang w:val="uk-UA"/>
              </w:rPr>
              <w:t>за предметом закупівлі договору (договорів)</w:t>
            </w:r>
          </w:p>
        </w:tc>
        <w:tc>
          <w:tcPr>
            <w:tcW w:w="7213" w:type="dxa"/>
          </w:tcPr>
          <w:p w:rsidR="00732D98" w:rsidRPr="008E0C75" w:rsidRDefault="00732D98" w:rsidP="009E2F45">
            <w:pPr>
              <w:numPr>
                <w:ilvl w:val="1"/>
                <w:numId w:val="1"/>
              </w:numPr>
              <w:tabs>
                <w:tab w:val="left" w:pos="797"/>
              </w:tabs>
              <w:ind w:right="59"/>
              <w:jc w:val="both"/>
              <w:rPr>
                <w:rFonts w:ascii="Times New Roman" w:eastAsia="Times New Roman" w:hAnsi="Times New Roman" w:cs="Times New Roman"/>
                <w:lang w:val="uk-UA"/>
              </w:rPr>
            </w:pPr>
            <w:r w:rsidRPr="008E0C75">
              <w:rPr>
                <w:rFonts w:ascii="Times New Roman" w:eastAsia="Times New Roman" w:hAnsi="Times New Roman" w:cs="Times New Roman"/>
                <w:lang w:val="uk-UA"/>
              </w:rPr>
              <w:t>На підтвердження наявності документального підтвердженого досвіду виконання аналогічного** договору в складі пропозиціїучасник надає довідку довільної форми про досвід виконання аналогічн</w:t>
            </w:r>
            <w:r w:rsidR="00775866">
              <w:rPr>
                <w:rFonts w:ascii="Times New Roman" w:eastAsia="Times New Roman" w:hAnsi="Times New Roman" w:cs="Times New Roman"/>
                <w:lang w:val="uk-UA"/>
              </w:rPr>
              <w:t>ого(</w:t>
            </w:r>
            <w:proofErr w:type="spellStart"/>
            <w:r w:rsidRPr="008E0C75">
              <w:rPr>
                <w:rFonts w:ascii="Times New Roman" w:eastAsia="Times New Roman" w:hAnsi="Times New Roman" w:cs="Times New Roman"/>
                <w:lang w:val="uk-UA"/>
              </w:rPr>
              <w:t>их</w:t>
            </w:r>
            <w:proofErr w:type="spellEnd"/>
            <w:r w:rsidR="00775866">
              <w:rPr>
                <w:rFonts w:ascii="Times New Roman" w:eastAsia="Times New Roman" w:hAnsi="Times New Roman" w:cs="Times New Roman"/>
                <w:lang w:val="uk-UA"/>
              </w:rPr>
              <w:t>)</w:t>
            </w:r>
            <w:r w:rsidRPr="008E0C75">
              <w:rPr>
                <w:rFonts w:ascii="Times New Roman" w:eastAsia="Times New Roman" w:hAnsi="Times New Roman" w:cs="Times New Roman"/>
                <w:lang w:val="uk-UA"/>
              </w:rPr>
              <w:t>** договор</w:t>
            </w:r>
            <w:r w:rsidR="00775866">
              <w:rPr>
                <w:rFonts w:ascii="Times New Roman" w:eastAsia="Times New Roman" w:hAnsi="Times New Roman" w:cs="Times New Roman"/>
                <w:lang w:val="uk-UA"/>
              </w:rPr>
              <w:t>у(</w:t>
            </w:r>
            <w:proofErr w:type="spellStart"/>
            <w:r w:rsidRPr="008E0C75">
              <w:rPr>
                <w:rFonts w:ascii="Times New Roman" w:eastAsia="Times New Roman" w:hAnsi="Times New Roman" w:cs="Times New Roman"/>
                <w:lang w:val="uk-UA"/>
              </w:rPr>
              <w:t>ів</w:t>
            </w:r>
            <w:proofErr w:type="spellEnd"/>
            <w:r w:rsidR="00775866">
              <w:rPr>
                <w:rFonts w:ascii="Times New Roman" w:eastAsia="Times New Roman" w:hAnsi="Times New Roman" w:cs="Times New Roman"/>
                <w:lang w:val="uk-UA"/>
              </w:rPr>
              <w:t>)</w:t>
            </w:r>
            <w:r w:rsidRPr="008E0C75">
              <w:rPr>
                <w:rFonts w:ascii="Times New Roman" w:eastAsia="Times New Roman" w:hAnsi="Times New Roman" w:cs="Times New Roman"/>
                <w:lang w:val="uk-UA"/>
              </w:rPr>
              <w:t>, за підписом уповноваженої особи учасника та завірений печаткою (у разі використання) з інформацією про найменування контрагента, з яким було укладено договір, предмет цього договору та контактну особу з якою можна буде зв'язатись для можливих уточнень.</w:t>
            </w:r>
          </w:p>
          <w:p w:rsidR="00732D98" w:rsidRPr="008E0C75" w:rsidRDefault="00732D98" w:rsidP="009E2F45">
            <w:pPr>
              <w:numPr>
                <w:ilvl w:val="1"/>
                <w:numId w:val="1"/>
              </w:numPr>
              <w:tabs>
                <w:tab w:val="left" w:pos="797"/>
              </w:tabs>
              <w:ind w:right="59"/>
              <w:jc w:val="both"/>
              <w:rPr>
                <w:rFonts w:ascii="Times New Roman" w:eastAsia="Times New Roman" w:hAnsi="Times New Roman" w:cs="Times New Roman"/>
                <w:lang w:val="uk-UA"/>
              </w:rPr>
            </w:pPr>
            <w:r w:rsidRPr="008E0C75">
              <w:rPr>
                <w:rFonts w:ascii="Times New Roman" w:eastAsia="Times New Roman" w:hAnsi="Times New Roman" w:cs="Times New Roman"/>
                <w:lang w:val="uk-UA"/>
              </w:rPr>
              <w:t>На підтвердження досвіду виконання аналогічн</w:t>
            </w:r>
            <w:r w:rsidR="00775866">
              <w:rPr>
                <w:rFonts w:ascii="Times New Roman" w:eastAsia="Times New Roman" w:hAnsi="Times New Roman" w:cs="Times New Roman"/>
                <w:lang w:val="uk-UA"/>
              </w:rPr>
              <w:t>ого(</w:t>
            </w:r>
            <w:proofErr w:type="spellStart"/>
            <w:r w:rsidRPr="008E0C75">
              <w:rPr>
                <w:rFonts w:ascii="Times New Roman" w:eastAsia="Times New Roman" w:hAnsi="Times New Roman" w:cs="Times New Roman"/>
                <w:lang w:val="uk-UA"/>
              </w:rPr>
              <w:t>их</w:t>
            </w:r>
            <w:proofErr w:type="spellEnd"/>
            <w:r w:rsidR="00775866">
              <w:rPr>
                <w:rFonts w:ascii="Times New Roman" w:eastAsia="Times New Roman" w:hAnsi="Times New Roman" w:cs="Times New Roman"/>
                <w:lang w:val="uk-UA"/>
              </w:rPr>
              <w:t>)</w:t>
            </w:r>
            <w:r w:rsidRPr="008E0C75">
              <w:rPr>
                <w:rFonts w:ascii="Times New Roman" w:eastAsia="Times New Roman" w:hAnsi="Times New Roman" w:cs="Times New Roman"/>
                <w:lang w:val="uk-UA"/>
              </w:rPr>
              <w:t>** договорів, учасник має надати не менше одного сканованого оригіналу або належним чином завіреної копії договору, зазначеного в інформаційній довідці у повному обсязі (з усіма укладеними додатковими угодами, додатками та специфікаціями до договору), з усіма копіями документів на підтвердження виконання договору (видатковими накладними/актами приймання-передачі/актами надання послуг/актами виконання робіт/</w:t>
            </w:r>
            <w:r w:rsidR="00775866">
              <w:rPr>
                <w:rFonts w:ascii="Times New Roman" w:eastAsia="Times New Roman" w:hAnsi="Times New Roman" w:cs="Times New Roman"/>
                <w:lang w:val="uk-UA"/>
              </w:rPr>
              <w:t>довідками про вартість виконаних робіт/</w:t>
            </w:r>
            <w:r w:rsidRPr="008E0C75">
              <w:rPr>
                <w:rFonts w:ascii="Times New Roman" w:eastAsia="Times New Roman" w:hAnsi="Times New Roman" w:cs="Times New Roman"/>
                <w:lang w:val="uk-UA"/>
              </w:rPr>
              <w:t>іншими документами, які підтверджують виконання договору) зазначеного(</w:t>
            </w:r>
            <w:proofErr w:type="spellStart"/>
            <w:r w:rsidRPr="008E0C75">
              <w:rPr>
                <w:rFonts w:ascii="Times New Roman" w:eastAsia="Times New Roman" w:hAnsi="Times New Roman" w:cs="Times New Roman"/>
                <w:lang w:val="uk-UA"/>
              </w:rPr>
              <w:t>их</w:t>
            </w:r>
            <w:proofErr w:type="spellEnd"/>
            <w:r w:rsidRPr="008E0C75">
              <w:rPr>
                <w:rFonts w:ascii="Times New Roman" w:eastAsia="Times New Roman" w:hAnsi="Times New Roman" w:cs="Times New Roman"/>
                <w:lang w:val="uk-UA"/>
              </w:rPr>
              <w:t>) в наданій учасником інформаційній довідці.</w:t>
            </w:r>
          </w:p>
          <w:p w:rsidR="00732D98" w:rsidRPr="008E0C75" w:rsidRDefault="00775866" w:rsidP="00FC3B15">
            <w:pPr>
              <w:numPr>
                <w:ilvl w:val="1"/>
                <w:numId w:val="1"/>
              </w:numPr>
              <w:tabs>
                <w:tab w:val="left" w:pos="797"/>
              </w:tabs>
              <w:ind w:right="59"/>
              <w:jc w:val="both"/>
              <w:rPr>
                <w:rFonts w:ascii="Times New Roman" w:eastAsia="Times New Roman" w:hAnsi="Times New Roman" w:cs="Times New Roman"/>
                <w:lang w:val="uk-UA"/>
              </w:rPr>
            </w:pPr>
            <w:r w:rsidRPr="00FC3B15">
              <w:rPr>
                <w:rFonts w:ascii="Times New Roman" w:eastAsia="Times New Roman" w:hAnsi="Times New Roman" w:cs="Times New Roman"/>
                <w:lang w:val="uk-UA"/>
              </w:rPr>
              <w:t>** Аналогічним є вико</w:t>
            </w:r>
            <w:bookmarkStart w:id="0" w:name="_GoBack"/>
            <w:bookmarkEnd w:id="0"/>
            <w:r w:rsidRPr="00FC3B15">
              <w:rPr>
                <w:rFonts w:ascii="Times New Roman" w:eastAsia="Times New Roman" w:hAnsi="Times New Roman" w:cs="Times New Roman"/>
                <w:lang w:val="uk-UA"/>
              </w:rPr>
              <w:t>наний</w:t>
            </w:r>
            <w:r w:rsidR="00FC3B15" w:rsidRPr="00FC3B15">
              <w:rPr>
                <w:rFonts w:ascii="Times New Roman" w:eastAsia="Times New Roman" w:hAnsi="Times New Roman" w:cs="Times New Roman"/>
                <w:lang w:val="uk-UA"/>
              </w:rPr>
              <w:t>договір</w:t>
            </w:r>
            <w:r w:rsidR="00732D98" w:rsidRPr="00FC3B15">
              <w:rPr>
                <w:rFonts w:ascii="Times New Roman" w:eastAsia="Times New Roman" w:hAnsi="Times New Roman" w:cs="Times New Roman"/>
                <w:lang w:val="uk-UA"/>
              </w:rPr>
              <w:t xml:space="preserve"> на виконання робіт з </w:t>
            </w:r>
            <w:r w:rsidR="00FC3B15" w:rsidRPr="00FC3B15">
              <w:rPr>
                <w:rFonts w:ascii="Times New Roman" w:eastAsia="Times New Roman" w:hAnsi="Times New Roman" w:cs="Times New Roman"/>
                <w:lang w:val="uk-UA"/>
              </w:rPr>
              <w:t>будівництва свердловини та/або водопровідних мереж</w:t>
            </w:r>
            <w:r w:rsidR="00732D98" w:rsidRPr="00FC3B15">
              <w:rPr>
                <w:rFonts w:ascii="Times New Roman" w:eastAsia="Times New Roman" w:hAnsi="Times New Roman" w:cs="Times New Roman"/>
                <w:lang w:val="uk-UA"/>
              </w:rPr>
              <w:t>.</w:t>
            </w:r>
          </w:p>
        </w:tc>
      </w:tr>
    </w:tbl>
    <w:p w:rsidR="00855D5F" w:rsidRDefault="00855D5F" w:rsidP="00732D98">
      <w:pPr>
        <w:spacing w:after="0" w:line="240" w:lineRule="auto"/>
        <w:ind w:left="117" w:right="205"/>
        <w:jc w:val="both"/>
        <w:rPr>
          <w:rFonts w:ascii="Times New Roman" w:eastAsia="Times New Roman" w:hAnsi="Times New Roman" w:cs="Times New Roman"/>
        </w:rPr>
      </w:pPr>
    </w:p>
    <w:p w:rsidR="00732D98" w:rsidRPr="00BA5257" w:rsidRDefault="00732D98" w:rsidP="00732D98">
      <w:pPr>
        <w:spacing w:after="0" w:line="240" w:lineRule="auto"/>
        <w:ind w:left="117" w:right="205"/>
        <w:jc w:val="both"/>
        <w:rPr>
          <w:rFonts w:ascii="Times New Roman" w:eastAsia="Calibri" w:hAnsi="Times New Roman" w:cs="Times New Roman"/>
        </w:rPr>
      </w:pPr>
      <w:r w:rsidRPr="008E0C75">
        <w:rPr>
          <w:rFonts w:ascii="Times New Roman" w:eastAsia="Times New Roman" w:hAnsi="Times New Roman" w:cs="Times New Roman"/>
        </w:rPr>
        <w:t xml:space="preserve">Учасник відповідає за одержання всіх необхідних дозволів, ліцензій, сертифікатів на роботи, </w:t>
      </w:r>
      <w:r w:rsidRPr="00BA5257">
        <w:rPr>
          <w:rFonts w:ascii="Times New Roman" w:eastAsia="Times New Roman" w:hAnsi="Times New Roman" w:cs="Times New Roman"/>
        </w:rPr>
        <w:t>запропоновані на торги та самостійно несе витрати на їх отримання.</w:t>
      </w:r>
    </w:p>
    <w:p w:rsidR="00BA5257" w:rsidRDefault="00BA5257" w:rsidP="00732D98">
      <w:pPr>
        <w:widowControl w:val="0"/>
        <w:autoSpaceDE w:val="0"/>
        <w:autoSpaceDN w:val="0"/>
        <w:spacing w:after="0" w:line="240" w:lineRule="auto"/>
        <w:ind w:right="659"/>
        <w:jc w:val="both"/>
        <w:outlineLvl w:val="0"/>
        <w:rPr>
          <w:rFonts w:ascii="Times New Roman" w:eastAsia="Times New Roman" w:hAnsi="Times New Roman" w:cs="Times New Roman"/>
          <w:b/>
          <w:bCs/>
        </w:rPr>
      </w:pPr>
    </w:p>
    <w:p w:rsidR="00732D98" w:rsidRPr="008E0C75" w:rsidRDefault="00732D98" w:rsidP="00732D98">
      <w:pPr>
        <w:widowControl w:val="0"/>
        <w:autoSpaceDE w:val="0"/>
        <w:autoSpaceDN w:val="0"/>
        <w:spacing w:after="0" w:line="240" w:lineRule="auto"/>
        <w:ind w:right="659"/>
        <w:jc w:val="both"/>
        <w:outlineLvl w:val="0"/>
        <w:rPr>
          <w:rFonts w:ascii="Times New Roman" w:eastAsia="Times New Roman" w:hAnsi="Times New Roman" w:cs="Times New Roman"/>
          <w:b/>
          <w:bCs/>
          <w:spacing w:val="1"/>
        </w:rPr>
      </w:pPr>
      <w:r w:rsidRPr="008E0C75">
        <w:rPr>
          <w:rFonts w:ascii="Times New Roman" w:eastAsia="Times New Roman" w:hAnsi="Times New Roman" w:cs="Times New Roman"/>
          <w:b/>
          <w:bCs/>
        </w:rPr>
        <w:t>Розділ</w:t>
      </w:r>
      <w:r w:rsidR="00405822">
        <w:rPr>
          <w:rFonts w:ascii="Times New Roman" w:eastAsia="Times New Roman" w:hAnsi="Times New Roman" w:cs="Times New Roman"/>
          <w:b/>
          <w:bCs/>
        </w:rPr>
        <w:t xml:space="preserve"> </w:t>
      </w:r>
      <w:r w:rsidRPr="008E0C75">
        <w:rPr>
          <w:rFonts w:ascii="Times New Roman" w:eastAsia="Times New Roman" w:hAnsi="Times New Roman" w:cs="Times New Roman"/>
          <w:b/>
          <w:bCs/>
        </w:rPr>
        <w:t>ІІІ.</w:t>
      </w:r>
    </w:p>
    <w:p w:rsidR="00732D98" w:rsidRPr="008E0C75" w:rsidRDefault="00732D98" w:rsidP="00732D98">
      <w:pPr>
        <w:shd w:val="clear" w:color="auto" w:fill="FFFFFF"/>
        <w:suppressAutoHyphens/>
        <w:spacing w:after="0" w:line="240" w:lineRule="auto"/>
        <w:ind w:right="154"/>
        <w:jc w:val="center"/>
        <w:rPr>
          <w:rFonts w:ascii="Times New Roman" w:eastAsia="Times New Roman" w:hAnsi="Times New Roman" w:cs="Times New Roman"/>
          <w:lang w:eastAsia="zh-CN"/>
        </w:rPr>
      </w:pPr>
      <w:r w:rsidRPr="008E0C75">
        <w:rPr>
          <w:rFonts w:ascii="Times New Roman" w:eastAsia="Times New Roman" w:hAnsi="Times New Roman" w:cs="Times New Roman"/>
          <w:b/>
          <w:lang w:eastAsia="zh-CN"/>
        </w:rPr>
        <w:t xml:space="preserve">Перелік документів для переможця процедури закупівель, що надаються для підтвердження відсутності підстав визначених п. 47 </w:t>
      </w:r>
      <w:r w:rsidRPr="008E0C75">
        <w:rPr>
          <w:rFonts w:ascii="Times New Roman" w:hAnsi="Times New Roman" w:cs="Times New Roman"/>
          <w:b/>
        </w:rPr>
        <w:t>Особливостей</w:t>
      </w:r>
    </w:p>
    <w:p w:rsidR="00732D98" w:rsidRPr="008E0C75" w:rsidRDefault="00732D98" w:rsidP="00732D98">
      <w:pPr>
        <w:spacing w:after="0" w:line="240" w:lineRule="auto"/>
        <w:ind w:firstLine="284"/>
        <w:jc w:val="both"/>
        <w:rPr>
          <w:rFonts w:ascii="Times New Roman" w:hAnsi="Times New Roman" w:cs="Times New Roman"/>
          <w:sz w:val="24"/>
          <w:szCs w:val="24"/>
        </w:rPr>
      </w:pPr>
      <w:r w:rsidRPr="008E0C75">
        <w:rPr>
          <w:rFonts w:ascii="Times New Roman" w:hAnsi="Times New Roman" w:cs="Times New Roman"/>
          <w:sz w:val="24"/>
          <w:szCs w:val="24"/>
          <w:shd w:val="clear" w:color="auto" w:fill="FFFFFF"/>
        </w:rPr>
        <w:t>П</w:t>
      </w:r>
      <w:r w:rsidRPr="008E0C75">
        <w:rPr>
          <w:rFonts w:ascii="Times New Roman" w:hAnsi="Times New Roman" w:cs="Times New Roman"/>
          <w:sz w:val="24"/>
          <w:szCs w:val="24"/>
        </w:rPr>
        <w:t xml:space="preserve">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8E0C75">
        <w:rPr>
          <w:rFonts w:ascii="Times New Roman" w:hAnsi="Times New Roman" w:cs="Times New Roman"/>
          <w:sz w:val="24"/>
          <w:szCs w:val="24"/>
        </w:rPr>
        <w:lastRenderedPageBreak/>
        <w:t xml:space="preserve">закупівель документи, що підтверджують відсутність підстав, визначених пунктами 3, 5, 6 і 12 та </w:t>
      </w:r>
      <w:proofErr w:type="spellStart"/>
      <w:r w:rsidRPr="008E0C75">
        <w:rPr>
          <w:rFonts w:ascii="Times New Roman" w:hAnsi="Times New Roman" w:cs="Times New Roman"/>
          <w:sz w:val="24"/>
          <w:szCs w:val="24"/>
        </w:rPr>
        <w:t>абз</w:t>
      </w:r>
      <w:proofErr w:type="spellEnd"/>
      <w:r w:rsidRPr="008E0C75">
        <w:rPr>
          <w:rFonts w:ascii="Times New Roman" w:hAnsi="Times New Roman" w:cs="Times New Roman"/>
          <w:sz w:val="24"/>
          <w:szCs w:val="24"/>
        </w:rPr>
        <w:t>. 14 п. 47 Особливостей, а саме:</w:t>
      </w:r>
    </w:p>
    <w:p w:rsidR="00732D98" w:rsidRPr="008E0C75" w:rsidRDefault="00732D98" w:rsidP="00732D98">
      <w:pPr>
        <w:pStyle w:val="a3"/>
        <w:widowControl/>
        <w:numPr>
          <w:ilvl w:val="0"/>
          <w:numId w:val="2"/>
        </w:numPr>
        <w:autoSpaceDE/>
        <w:autoSpaceDN/>
        <w:ind w:left="138" w:firstLine="459"/>
        <w:contextualSpacing/>
        <w:jc w:val="both"/>
        <w:rPr>
          <w:sz w:val="24"/>
          <w:szCs w:val="24"/>
        </w:rPr>
      </w:pPr>
      <w:r w:rsidRPr="008E0C75">
        <w:rPr>
          <w:sz w:val="24"/>
          <w:szCs w:val="24"/>
        </w:rPr>
        <w:t>Документ, що підтверджує відсутність підстави, визначеної пунктом 3 п. 47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732D98" w:rsidRPr="008E0C75" w:rsidRDefault="00732D98" w:rsidP="00732D98">
      <w:pPr>
        <w:pStyle w:val="a3"/>
        <w:ind w:left="138" w:firstLine="459"/>
        <w:jc w:val="both"/>
        <w:rPr>
          <w:sz w:val="24"/>
          <w:szCs w:val="24"/>
        </w:rPr>
      </w:pPr>
      <w:r w:rsidRPr="008E0C75">
        <w:rPr>
          <w:sz w:val="24"/>
          <w:szCs w:val="24"/>
        </w:rPr>
        <w:t xml:space="preserve"> стосовно фізичних осіб, які вчинили корупційні або пов’язані з корупцією правопорушення за посиланням </w:t>
      </w:r>
      <w:hyperlink r:id="rId5" w:history="1">
        <w:r w:rsidRPr="008E0C75">
          <w:rPr>
            <w:rStyle w:val="a5"/>
            <w:sz w:val="24"/>
            <w:szCs w:val="24"/>
          </w:rPr>
          <w:t>https://corruptinfo.nazk.gov.ua/reference/getpersonalreference/individual</w:t>
        </w:r>
      </w:hyperlink>
    </w:p>
    <w:p w:rsidR="00732D98" w:rsidRPr="008E0C75" w:rsidRDefault="00732D98" w:rsidP="00732D98">
      <w:pPr>
        <w:pStyle w:val="a3"/>
        <w:ind w:left="138" w:firstLine="459"/>
        <w:jc w:val="both"/>
        <w:rPr>
          <w:sz w:val="24"/>
          <w:szCs w:val="24"/>
        </w:rPr>
      </w:pPr>
      <w:r w:rsidRPr="008E0C75">
        <w:rPr>
          <w:sz w:val="24"/>
          <w:szCs w:val="24"/>
        </w:rPr>
        <w:t xml:space="preserve">стосовно юридичних осіб за посиланням </w:t>
      </w:r>
      <w:hyperlink r:id="rId6" w:history="1">
        <w:r w:rsidRPr="008E0C75">
          <w:rPr>
            <w:rStyle w:val="a5"/>
            <w:sz w:val="24"/>
            <w:szCs w:val="24"/>
          </w:rPr>
          <w:t>https://corruptinfo.nazk.gov.ua/reference/getpersonalreference/legal</w:t>
        </w:r>
      </w:hyperlink>
    </w:p>
    <w:p w:rsidR="00732D98" w:rsidRPr="008E0C75" w:rsidRDefault="00732D98" w:rsidP="00732D98">
      <w:pPr>
        <w:pStyle w:val="a3"/>
        <w:ind w:left="138" w:firstLine="459"/>
        <w:jc w:val="both"/>
        <w:rPr>
          <w:i/>
          <w:sz w:val="24"/>
          <w:szCs w:val="24"/>
        </w:rPr>
      </w:pPr>
      <w:r w:rsidRPr="008E0C75">
        <w:rPr>
          <w:sz w:val="24"/>
          <w:szCs w:val="24"/>
        </w:rPr>
        <w:t xml:space="preserve">Зазначений документ повинен містити реквізити для перевірки, зокрема QR-код та/або номер та електронний підпис та/або печатку. </w:t>
      </w:r>
      <w:r w:rsidRPr="008E0C75">
        <w:rPr>
          <w:i/>
          <w:sz w:val="24"/>
          <w:szCs w:val="24"/>
        </w:rPr>
        <w:t xml:space="preserve">Дата документа повинна бути не раніше ніж учаснику було направлено повідомлення про намір укласти договір. </w:t>
      </w:r>
    </w:p>
    <w:p w:rsidR="00732D98" w:rsidRPr="008E0C75" w:rsidRDefault="00732D98" w:rsidP="00732D98">
      <w:pPr>
        <w:pStyle w:val="a3"/>
        <w:widowControl/>
        <w:numPr>
          <w:ilvl w:val="0"/>
          <w:numId w:val="2"/>
        </w:numPr>
        <w:autoSpaceDE/>
        <w:autoSpaceDN/>
        <w:ind w:left="138" w:firstLine="459"/>
        <w:contextualSpacing/>
        <w:jc w:val="both"/>
        <w:rPr>
          <w:sz w:val="24"/>
          <w:szCs w:val="24"/>
        </w:rPr>
      </w:pPr>
      <w:r w:rsidRPr="008E0C75">
        <w:rPr>
          <w:sz w:val="24"/>
          <w:szCs w:val="24"/>
        </w:rPr>
        <w:t xml:space="preserve">Документ, що підтверджує відсутність підстав, визначених пунктами 5, 6 та 12 п. 47 Особливостей,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7" w:history="1">
        <w:r w:rsidRPr="008E0C75">
          <w:rPr>
            <w:rStyle w:val="a5"/>
            <w:sz w:val="24"/>
            <w:szCs w:val="24"/>
          </w:rPr>
          <w:t>https://vytiah.mvs.gov.ua/app/landing</w:t>
        </w:r>
      </w:hyperlink>
    </w:p>
    <w:p w:rsidR="00732D98" w:rsidRPr="008E0C75" w:rsidRDefault="00732D98" w:rsidP="00732D98">
      <w:pPr>
        <w:pStyle w:val="a3"/>
        <w:ind w:left="138" w:firstLine="459"/>
        <w:jc w:val="both"/>
        <w:rPr>
          <w:i/>
          <w:sz w:val="24"/>
          <w:szCs w:val="24"/>
        </w:rPr>
      </w:pPr>
      <w:r w:rsidRPr="008E0C75">
        <w:rPr>
          <w:sz w:val="24"/>
          <w:szCs w:val="24"/>
        </w:rPr>
        <w:t xml:space="preserve">Витяг повинен містити реквізити для перевірки, зокрема QR-код та/або номер та електронний підпис та/або печатку. </w:t>
      </w:r>
      <w:r w:rsidRPr="008E0C75">
        <w:rPr>
          <w:i/>
          <w:sz w:val="24"/>
          <w:szCs w:val="24"/>
        </w:rPr>
        <w:t xml:space="preserve">Документ повинен бути не більше місячної давнини від дати подання документа. </w:t>
      </w:r>
    </w:p>
    <w:p w:rsidR="00732D98" w:rsidRPr="008E0C75" w:rsidRDefault="00732D98" w:rsidP="00732D98">
      <w:pPr>
        <w:spacing w:after="0" w:line="240" w:lineRule="auto"/>
        <w:ind w:left="138" w:firstLine="459"/>
        <w:jc w:val="both"/>
        <w:rPr>
          <w:rFonts w:ascii="Times New Roman" w:hAnsi="Times New Roman" w:cs="Times New Roman"/>
          <w:sz w:val="24"/>
          <w:szCs w:val="24"/>
        </w:rPr>
      </w:pPr>
      <w:r w:rsidRPr="008E0C75">
        <w:rPr>
          <w:rFonts w:ascii="Times New Roman" w:hAnsi="Times New Roman" w:cs="Times New Roman"/>
          <w:sz w:val="24"/>
          <w:szCs w:val="24"/>
        </w:rPr>
        <w:t>3. Довідка у довільній формі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32D98" w:rsidRPr="008E0C75" w:rsidRDefault="00732D98" w:rsidP="00732D98">
      <w:pPr>
        <w:spacing w:after="0" w:line="240" w:lineRule="auto"/>
        <w:ind w:firstLine="284"/>
        <w:jc w:val="both"/>
        <w:rPr>
          <w:rFonts w:ascii="Times New Roman" w:hAnsi="Times New Roman" w:cs="Times New Roman"/>
          <w:i/>
          <w:sz w:val="20"/>
          <w:szCs w:val="20"/>
        </w:rPr>
      </w:pPr>
      <w:r w:rsidRPr="008E0C75">
        <w:rPr>
          <w:rFonts w:ascii="Times New Roman" w:hAnsi="Times New Roman" w:cs="Times New Roman"/>
          <w:i/>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32D98" w:rsidRPr="008E0C75" w:rsidRDefault="00732D98" w:rsidP="00732D98">
      <w:pPr>
        <w:spacing w:after="0" w:line="240" w:lineRule="auto"/>
        <w:ind w:firstLine="284"/>
        <w:jc w:val="both"/>
        <w:rPr>
          <w:rFonts w:ascii="Times New Roman" w:hAnsi="Times New Roman" w:cs="Times New Roman"/>
          <w:i/>
          <w:sz w:val="20"/>
          <w:szCs w:val="20"/>
          <w:shd w:val="clear" w:color="auto" w:fill="FFFFFF"/>
        </w:rPr>
      </w:pPr>
      <w:r w:rsidRPr="008E0C75">
        <w:rPr>
          <w:rFonts w:ascii="Times New Roman" w:hAnsi="Times New Roman" w:cs="Times New Roman"/>
          <w:i/>
          <w:sz w:val="20"/>
          <w:szCs w:val="20"/>
          <w:shd w:val="clear" w:color="auto" w:fill="FFFFFF"/>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8E0C75" w:rsidRPr="008E0C75">
        <w:rPr>
          <w:rFonts w:ascii="Times New Roman" w:hAnsi="Times New Roman" w:cs="Times New Roman"/>
          <w:i/>
          <w:sz w:val="20"/>
          <w:szCs w:val="20"/>
          <w:shd w:val="clear" w:color="auto" w:fill="FFFFFF"/>
        </w:rPr>
        <w:t>обґрунтуванням</w:t>
      </w:r>
      <w:r w:rsidRPr="008E0C75">
        <w:rPr>
          <w:rFonts w:ascii="Times New Roman" w:hAnsi="Times New Roman" w:cs="Times New Roman"/>
          <w:i/>
          <w:sz w:val="20"/>
          <w:szCs w:val="20"/>
          <w:shd w:val="clear" w:color="auto" w:fill="FFFFFF"/>
        </w:rPr>
        <w:t xml:space="preserve"> відсутності відповідного документа. Не надання такої довідки прирівнюється до ненадання відповідного документа.</w:t>
      </w:r>
    </w:p>
    <w:p w:rsidR="00732D98" w:rsidRPr="008E0C75" w:rsidRDefault="00732D98" w:rsidP="00732D98">
      <w:pPr>
        <w:spacing w:after="0" w:line="240" w:lineRule="auto"/>
        <w:ind w:firstLine="284"/>
        <w:jc w:val="both"/>
        <w:rPr>
          <w:rFonts w:ascii="Times New Roman" w:hAnsi="Times New Roman" w:cs="Times New Roman"/>
          <w:sz w:val="24"/>
          <w:szCs w:val="24"/>
        </w:rPr>
      </w:pPr>
      <w:r w:rsidRPr="008E0C75">
        <w:rPr>
          <w:rFonts w:ascii="Times New Roman" w:hAnsi="Times New Roman" w:cs="Times New Roman"/>
          <w:sz w:val="24"/>
          <w:szCs w:val="24"/>
        </w:rPr>
        <w:t xml:space="preserve">Учасник-переможець процедури закупівлі може надати </w:t>
      </w:r>
      <w:r w:rsidRPr="008E0C75">
        <w:rPr>
          <w:rFonts w:ascii="Times New Roman" w:hAnsi="Times New Roman" w:cs="Times New Roman"/>
          <w:sz w:val="24"/>
          <w:szCs w:val="24"/>
          <w:shd w:val="clear" w:color="auto" w:fill="FFFFFF"/>
        </w:rPr>
        <w:t>шляхом оприлюднення</w:t>
      </w:r>
      <w:r w:rsidRPr="008E0C75">
        <w:rPr>
          <w:rFonts w:ascii="Times New Roman" w:hAnsi="Times New Roman" w:cs="Times New Roman"/>
          <w:sz w:val="24"/>
          <w:szCs w:val="24"/>
        </w:rPr>
        <w:t xml:space="preserve"> в Систему додатково інші документи, що підтверджують відсутність інших підстав, визначених п. 47 Особливостей.</w:t>
      </w:r>
    </w:p>
    <w:p w:rsidR="00732D98" w:rsidRPr="008E0C75" w:rsidRDefault="00732D98" w:rsidP="00732D98">
      <w:pPr>
        <w:spacing w:after="0" w:line="240" w:lineRule="auto"/>
        <w:ind w:firstLine="284"/>
        <w:jc w:val="both"/>
        <w:rPr>
          <w:rFonts w:ascii="Times New Roman" w:hAnsi="Times New Roman" w:cs="Times New Roman"/>
          <w:sz w:val="24"/>
          <w:szCs w:val="24"/>
        </w:rPr>
      </w:pPr>
      <w:r w:rsidRPr="008E0C75">
        <w:rPr>
          <w:rFonts w:ascii="Times New Roman" w:hAnsi="Times New Roman" w:cs="Times New Roman"/>
          <w:sz w:val="24"/>
          <w:szCs w:val="24"/>
        </w:rPr>
        <w:t>При цьому, відповідальність за достовірність надання інформації несе переможець процедури закупівлі.</w:t>
      </w:r>
    </w:p>
    <w:p w:rsidR="00732D98" w:rsidRPr="008E0C75" w:rsidRDefault="00732D98" w:rsidP="00732D98">
      <w:pPr>
        <w:spacing w:after="0" w:line="240" w:lineRule="auto"/>
        <w:ind w:firstLine="284"/>
        <w:jc w:val="both"/>
        <w:rPr>
          <w:rFonts w:ascii="Times New Roman" w:hAnsi="Times New Roman" w:cs="Times New Roman"/>
          <w:sz w:val="24"/>
          <w:szCs w:val="24"/>
        </w:rPr>
      </w:pPr>
      <w:r w:rsidRPr="008E0C75">
        <w:rPr>
          <w:rFonts w:ascii="Times New Roman" w:hAnsi="Times New Roman" w:cs="Times New Roman"/>
          <w:sz w:val="24"/>
          <w:szCs w:val="24"/>
        </w:rPr>
        <w:t>До уваги учасника-переможця процедури закупівлі!</w:t>
      </w:r>
    </w:p>
    <w:p w:rsidR="00732D98" w:rsidRPr="008E0C75" w:rsidRDefault="00732D98" w:rsidP="00732D98">
      <w:pPr>
        <w:shd w:val="clear" w:color="auto" w:fill="FFFFFF"/>
        <w:suppressAutoHyphens/>
        <w:spacing w:after="0" w:line="240" w:lineRule="auto"/>
        <w:ind w:right="154"/>
        <w:jc w:val="both"/>
        <w:rPr>
          <w:rFonts w:ascii="Times New Roman" w:hAnsi="Times New Roman" w:cs="Times New Roman"/>
          <w:sz w:val="24"/>
          <w:szCs w:val="24"/>
        </w:rPr>
      </w:pPr>
      <w:r w:rsidRPr="008E0C75">
        <w:rPr>
          <w:rFonts w:ascii="Times New Roman" w:hAnsi="Times New Roman" w:cs="Times New Roman"/>
          <w:sz w:val="24"/>
          <w:szCs w:val="24"/>
        </w:rPr>
        <w:t xml:space="preserve">У випадку ненадання учасником-переможцем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8" w:anchor="n159" w:history="1">
        <w:r w:rsidRPr="008E0C75">
          <w:rPr>
            <w:rFonts w:ascii="Times New Roman" w:hAnsi="Times New Roman" w:cs="Times New Roman"/>
            <w:sz w:val="24"/>
            <w:szCs w:val="24"/>
          </w:rPr>
          <w:t>пункту 47</w:t>
        </w:r>
      </w:hyperlink>
      <w:r w:rsidRPr="008E0C75">
        <w:rPr>
          <w:rFonts w:ascii="Times New Roman" w:hAnsi="Times New Roman" w:cs="Times New Roman"/>
          <w:sz w:val="24"/>
          <w:szCs w:val="24"/>
        </w:rPr>
        <w:t xml:space="preserve"> Особливостей.</w:t>
      </w:r>
    </w:p>
    <w:p w:rsidR="00732D98" w:rsidRPr="008E0C75" w:rsidRDefault="00732D98" w:rsidP="00732D98">
      <w:pPr>
        <w:shd w:val="clear" w:color="auto" w:fill="FFFFFF"/>
        <w:suppressAutoHyphens/>
        <w:spacing w:after="0" w:line="240" w:lineRule="auto"/>
        <w:ind w:right="154"/>
        <w:jc w:val="both"/>
        <w:rPr>
          <w:rFonts w:ascii="Times New Roman" w:eastAsia="Times New Roman" w:hAnsi="Times New Roman" w:cs="Times New Roman"/>
          <w:sz w:val="24"/>
          <w:szCs w:val="24"/>
          <w:lang w:eastAsia="zh-CN"/>
        </w:rPr>
      </w:pPr>
    </w:p>
    <w:p w:rsidR="00732D98" w:rsidRPr="008E0C75" w:rsidRDefault="00732D98" w:rsidP="00732D98">
      <w:pPr>
        <w:shd w:val="clear" w:color="auto" w:fill="FFFFFF"/>
        <w:suppressAutoHyphens/>
        <w:spacing w:after="120"/>
        <w:ind w:right="412"/>
        <w:jc w:val="both"/>
      </w:pPr>
      <w:r w:rsidRPr="008E0C75">
        <w:rPr>
          <w:rFonts w:ascii="Times New Roman" w:eastAsia="Times New Roman" w:hAnsi="Times New Roman" w:cs="Times New Roman"/>
          <w:i/>
          <w:sz w:val="18"/>
          <w:szCs w:val="18"/>
          <w:lang w:eastAsia="zh-CN"/>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8E0C75">
        <w:rPr>
          <w:rFonts w:ascii="Times New Roman" w:hAnsi="Times New Roman" w:cs="Times New Roman"/>
          <w:i/>
          <w:sz w:val="18"/>
          <w:szCs w:val="18"/>
        </w:rPr>
        <w:t>п. 47 Особливостей</w:t>
      </w:r>
      <w:r w:rsidRPr="008E0C75">
        <w:rPr>
          <w:rFonts w:ascii="Times New Roman" w:eastAsia="Times New Roman" w:hAnsi="Times New Roman" w:cs="Times New Roman"/>
          <w:i/>
          <w:sz w:val="18"/>
          <w:szCs w:val="18"/>
          <w:lang w:eastAsia="zh-CN"/>
        </w:rPr>
        <w:t xml:space="preserve"> подається по кожному з Учасників, які входять у склад об’єднання окремо.</w:t>
      </w:r>
    </w:p>
    <w:p w:rsidR="0056377F" w:rsidRPr="008E0C75" w:rsidRDefault="0056377F"/>
    <w:sectPr w:rsidR="0056377F" w:rsidRPr="008E0C75" w:rsidSect="008E0C75">
      <w:pgSz w:w="11906" w:h="16838"/>
      <w:pgMar w:top="709"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1">
    <w:nsid w:val="6F846E16"/>
    <w:multiLevelType w:val="hybridMultilevel"/>
    <w:tmpl w:val="B832FD72"/>
    <w:lvl w:ilvl="0" w:tplc="875C6ACE">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732D98"/>
    <w:rsid w:val="00133DA0"/>
    <w:rsid w:val="001A4269"/>
    <w:rsid w:val="00214A14"/>
    <w:rsid w:val="00216656"/>
    <w:rsid w:val="00251E14"/>
    <w:rsid w:val="002F3EF3"/>
    <w:rsid w:val="00374B4D"/>
    <w:rsid w:val="003B2E0F"/>
    <w:rsid w:val="00405822"/>
    <w:rsid w:val="00543C6A"/>
    <w:rsid w:val="0056377F"/>
    <w:rsid w:val="00576488"/>
    <w:rsid w:val="005B2BAA"/>
    <w:rsid w:val="005E491E"/>
    <w:rsid w:val="00732D98"/>
    <w:rsid w:val="00775866"/>
    <w:rsid w:val="00855D5F"/>
    <w:rsid w:val="00881561"/>
    <w:rsid w:val="008E0C75"/>
    <w:rsid w:val="00A26A8E"/>
    <w:rsid w:val="00B807DB"/>
    <w:rsid w:val="00BA5257"/>
    <w:rsid w:val="00C40E30"/>
    <w:rsid w:val="00C502DF"/>
    <w:rsid w:val="00FC3B15"/>
    <w:rsid w:val="00FF52C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32D9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4"/>
    <w:uiPriority w:val="99"/>
    <w:qFormat/>
    <w:rsid w:val="00732D98"/>
    <w:pPr>
      <w:widowControl w:val="0"/>
      <w:autoSpaceDE w:val="0"/>
      <w:autoSpaceDN w:val="0"/>
      <w:spacing w:after="0" w:line="240" w:lineRule="auto"/>
      <w:ind w:left="796" w:hanging="363"/>
    </w:pPr>
    <w:rPr>
      <w:rFonts w:ascii="Times New Roman" w:eastAsia="Times New Roman" w:hAnsi="Times New Roman" w:cs="Times New Roman"/>
      <w:lang w:eastAsia="en-US"/>
    </w:rPr>
  </w:style>
  <w:style w:type="paragraph" w:customStyle="1" w:styleId="TableParagraph">
    <w:name w:val="Table Paragraph"/>
    <w:basedOn w:val="a"/>
    <w:uiPriority w:val="1"/>
    <w:qFormat/>
    <w:rsid w:val="00732D98"/>
    <w:pPr>
      <w:widowControl w:val="0"/>
      <w:autoSpaceDE w:val="0"/>
      <w:autoSpaceDN w:val="0"/>
      <w:spacing w:after="0" w:line="240" w:lineRule="auto"/>
    </w:pPr>
    <w:rPr>
      <w:rFonts w:ascii="Times New Roman" w:eastAsia="Times New Roman" w:hAnsi="Times New Roman" w:cs="Times New Roman"/>
      <w:lang w:eastAsia="en-US"/>
    </w:rPr>
  </w:style>
  <w:style w:type="character" w:styleId="a5">
    <w:name w:val="Hyperlink"/>
    <w:basedOn w:val="a0"/>
    <w:unhideWhenUsed/>
    <w:rsid w:val="00732D98"/>
    <w:rPr>
      <w:color w:val="0000FF" w:themeColor="hyperlink"/>
      <w:u w:val="single"/>
    </w:rPr>
  </w:style>
  <w:style w:type="table" w:styleId="a6">
    <w:name w:val="Table Grid"/>
    <w:basedOn w:val="a1"/>
    <w:uiPriority w:val="39"/>
    <w:rsid w:val="00732D98"/>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3"/>
    <w:uiPriority w:val="99"/>
    <w:rsid w:val="00732D98"/>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legal" TargetMode="External"/><Relationship Id="rId5" Type="http://schemas.openxmlformats.org/officeDocument/2006/relationships/hyperlink" Target="https://corruptinfo.nazk.gov.ua/reference/getpersonalreference/individu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8773</Words>
  <Characters>5001</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Користувач</cp:lastModifiedBy>
  <cp:revision>5</cp:revision>
  <dcterms:created xsi:type="dcterms:W3CDTF">2023-07-19T07:58:00Z</dcterms:created>
  <dcterms:modified xsi:type="dcterms:W3CDTF">2023-08-16T11:58:00Z</dcterms:modified>
</cp:coreProperties>
</file>