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933F0F" w:rsidRPr="00A906E9" w14:paraId="36E3337E" w14:textId="77777777" w:rsidTr="003224AF">
        <w:tc>
          <w:tcPr>
            <w:tcW w:w="9923" w:type="dxa"/>
            <w:shd w:val="clear" w:color="auto" w:fill="auto"/>
          </w:tcPr>
          <w:p w14:paraId="6F6FA64B" w14:textId="77777777" w:rsidR="00933F0F" w:rsidRPr="00A906E9" w:rsidRDefault="00933F0F" w:rsidP="003224AF">
            <w:pPr>
              <w:spacing w:after="0"/>
              <w:jc w:val="center"/>
              <w:rPr>
                <w:rFonts w:ascii="Times New Roman" w:hAnsi="Times New Roman"/>
                <w:b/>
                <w:sz w:val="40"/>
                <w:szCs w:val="40"/>
              </w:rPr>
            </w:pPr>
            <w:r w:rsidRPr="00A906E9">
              <w:rPr>
                <w:rFonts w:ascii="Times New Roman" w:hAnsi="Times New Roman"/>
                <w:b/>
                <w:sz w:val="40"/>
                <w:szCs w:val="40"/>
              </w:rPr>
              <w:t xml:space="preserve">Комунальне некомерційне  підприємство </w:t>
            </w:r>
          </w:p>
          <w:p w14:paraId="294B8A40" w14:textId="77777777" w:rsidR="00933F0F" w:rsidRPr="00A906E9" w:rsidRDefault="00933F0F" w:rsidP="003224AF">
            <w:pPr>
              <w:spacing w:after="0"/>
              <w:jc w:val="center"/>
              <w:rPr>
                <w:rFonts w:ascii="Times New Roman" w:hAnsi="Times New Roman"/>
                <w:b/>
                <w:sz w:val="40"/>
                <w:szCs w:val="40"/>
              </w:rPr>
            </w:pPr>
            <w:r w:rsidRPr="00A906E9">
              <w:rPr>
                <w:rFonts w:ascii="Times New Roman" w:hAnsi="Times New Roman"/>
                <w:b/>
                <w:sz w:val="40"/>
                <w:szCs w:val="40"/>
              </w:rPr>
              <w:t xml:space="preserve">«Хмельницький центр профілактики і боротьби зі СНІДом» </w:t>
            </w:r>
          </w:p>
          <w:p w14:paraId="52038E98" w14:textId="77777777" w:rsidR="00933F0F" w:rsidRPr="00A906E9" w:rsidRDefault="00933F0F" w:rsidP="003224AF">
            <w:pPr>
              <w:spacing w:after="0"/>
              <w:jc w:val="center"/>
              <w:rPr>
                <w:rFonts w:ascii="Times New Roman" w:hAnsi="Times New Roman"/>
                <w:b/>
                <w:bCs/>
                <w:sz w:val="38"/>
                <w:szCs w:val="38"/>
              </w:rPr>
            </w:pPr>
            <w:r w:rsidRPr="00A906E9">
              <w:rPr>
                <w:rFonts w:ascii="Times New Roman" w:hAnsi="Times New Roman"/>
                <w:b/>
                <w:sz w:val="40"/>
                <w:szCs w:val="40"/>
              </w:rPr>
              <w:t>Хмельницької обласної ради</w:t>
            </w:r>
          </w:p>
          <w:p w14:paraId="6D8232C9" w14:textId="77777777" w:rsidR="00933F0F" w:rsidRPr="00A906E9" w:rsidRDefault="00933F0F" w:rsidP="003224AF">
            <w:pPr>
              <w:spacing w:after="0"/>
              <w:jc w:val="center"/>
              <w:rPr>
                <w:rFonts w:ascii="Times New Roman" w:hAnsi="Times New Roman"/>
                <w:sz w:val="28"/>
                <w:szCs w:val="28"/>
              </w:rPr>
            </w:pPr>
          </w:p>
        </w:tc>
      </w:tr>
      <w:tr w:rsidR="00933F0F" w:rsidRPr="00A906E9" w14:paraId="746D117E" w14:textId="77777777" w:rsidTr="003224AF">
        <w:trPr>
          <w:trHeight w:val="1976"/>
        </w:trPr>
        <w:tc>
          <w:tcPr>
            <w:tcW w:w="9923" w:type="dxa"/>
            <w:shd w:val="clear" w:color="auto" w:fill="auto"/>
            <w:vAlign w:val="center"/>
          </w:tcPr>
          <w:p w14:paraId="453B46F5" w14:textId="77777777" w:rsidR="00933F0F" w:rsidRPr="00A906E9" w:rsidRDefault="00933F0F" w:rsidP="003224AF">
            <w:pPr>
              <w:spacing w:after="0"/>
              <w:rPr>
                <w:rFonts w:ascii="Times New Roman" w:hAnsi="Times New Roman"/>
              </w:rPr>
            </w:pPr>
          </w:p>
          <w:tbl>
            <w:tblPr>
              <w:tblW w:w="5392" w:type="dxa"/>
              <w:tblInd w:w="43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2"/>
            </w:tblGrid>
            <w:tr w:rsidR="00933F0F" w:rsidRPr="00A906E9" w14:paraId="31A0C0CE" w14:textId="77777777" w:rsidTr="008B0C88">
              <w:tc>
                <w:tcPr>
                  <w:tcW w:w="5392" w:type="dxa"/>
                  <w:tcBorders>
                    <w:top w:val="nil"/>
                    <w:left w:val="nil"/>
                    <w:bottom w:val="nil"/>
                    <w:right w:val="nil"/>
                  </w:tcBorders>
                  <w:hideMark/>
                </w:tcPr>
                <w:p w14:paraId="0E1E0B36" w14:textId="77777777" w:rsidR="00933F0F" w:rsidRPr="00A906E9" w:rsidRDefault="00933F0F" w:rsidP="008B0C88">
                  <w:pPr>
                    <w:spacing w:after="0"/>
                    <w:jc w:val="right"/>
                    <w:rPr>
                      <w:rFonts w:ascii="Times New Roman" w:hAnsi="Times New Roman"/>
                      <w:b/>
                      <w:bCs/>
                      <w:sz w:val="24"/>
                      <w:szCs w:val="24"/>
                    </w:rPr>
                  </w:pPr>
                  <w:r w:rsidRPr="00A906E9">
                    <w:rPr>
                      <w:rFonts w:ascii="Times New Roman" w:hAnsi="Times New Roman"/>
                      <w:b/>
                      <w:bCs/>
                      <w:sz w:val="24"/>
                      <w:szCs w:val="24"/>
                    </w:rPr>
                    <w:t xml:space="preserve">ЗАТВЕРДЖЕНО </w:t>
                  </w:r>
                </w:p>
              </w:tc>
            </w:tr>
            <w:tr w:rsidR="00933F0F" w:rsidRPr="00A906E9" w14:paraId="5813A746" w14:textId="77777777" w:rsidTr="008B0C88">
              <w:tc>
                <w:tcPr>
                  <w:tcW w:w="5392" w:type="dxa"/>
                  <w:tcBorders>
                    <w:top w:val="nil"/>
                    <w:left w:val="nil"/>
                    <w:bottom w:val="nil"/>
                    <w:right w:val="nil"/>
                  </w:tcBorders>
                  <w:hideMark/>
                </w:tcPr>
                <w:p w14:paraId="7F115C6C" w14:textId="77777777" w:rsidR="00933F0F" w:rsidRPr="00A906E9" w:rsidRDefault="00933F0F" w:rsidP="008B0C88">
                  <w:pPr>
                    <w:spacing w:after="0"/>
                    <w:jc w:val="right"/>
                    <w:rPr>
                      <w:rFonts w:ascii="Times New Roman" w:hAnsi="Times New Roman"/>
                      <w:b/>
                      <w:bCs/>
                      <w:sz w:val="24"/>
                      <w:szCs w:val="24"/>
                    </w:rPr>
                  </w:pPr>
                  <w:r w:rsidRPr="00A906E9">
                    <w:rPr>
                      <w:rFonts w:ascii="Times New Roman" w:hAnsi="Times New Roman"/>
                      <w:b/>
                      <w:bCs/>
                      <w:sz w:val="24"/>
                      <w:szCs w:val="24"/>
                    </w:rPr>
                    <w:t>РІШЕННЯМ УПОВНОВАЖЕНОЇ ОСОБИ</w:t>
                  </w:r>
                </w:p>
              </w:tc>
            </w:tr>
            <w:tr w:rsidR="00933F0F" w:rsidRPr="00A906E9" w14:paraId="2F038268" w14:textId="77777777" w:rsidTr="008B0C88">
              <w:trPr>
                <w:trHeight w:val="68"/>
              </w:trPr>
              <w:tc>
                <w:tcPr>
                  <w:tcW w:w="5392" w:type="dxa"/>
                  <w:tcBorders>
                    <w:top w:val="nil"/>
                    <w:left w:val="nil"/>
                    <w:bottom w:val="nil"/>
                    <w:right w:val="nil"/>
                  </w:tcBorders>
                  <w:hideMark/>
                </w:tcPr>
                <w:p w14:paraId="05051501" w14:textId="1B1BE977" w:rsidR="00933F0F" w:rsidRPr="00933F0F" w:rsidRDefault="00933F0F" w:rsidP="008B0C88">
                  <w:pPr>
                    <w:spacing w:after="0"/>
                    <w:jc w:val="right"/>
                    <w:rPr>
                      <w:rFonts w:ascii="Times New Roman" w:hAnsi="Times New Roman"/>
                      <w:b/>
                      <w:bCs/>
                      <w:sz w:val="24"/>
                      <w:szCs w:val="24"/>
                      <w:lang w:val="ru-RU"/>
                    </w:rPr>
                  </w:pPr>
                  <w:r w:rsidRPr="00A906E9">
                    <w:rPr>
                      <w:rFonts w:ascii="Times New Roman" w:hAnsi="Times New Roman"/>
                      <w:b/>
                      <w:bCs/>
                      <w:sz w:val="24"/>
                      <w:szCs w:val="24"/>
                    </w:rPr>
                    <w:t xml:space="preserve">ПРОТОКОЛ </w:t>
                  </w:r>
                  <w:r w:rsidRPr="00C61BC9">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lang w:val="ru-RU"/>
                    </w:rPr>
                    <w:t>66</w:t>
                  </w:r>
                  <w:r w:rsidRPr="00C61BC9">
                    <w:rPr>
                      <w:rFonts w:ascii="Times New Roman" w:hAnsi="Times New Roman"/>
                      <w:b/>
                      <w:sz w:val="24"/>
                      <w:szCs w:val="24"/>
                    </w:rPr>
                    <w:t xml:space="preserve">  від 1</w:t>
                  </w:r>
                  <w:r>
                    <w:rPr>
                      <w:rFonts w:ascii="Times New Roman" w:hAnsi="Times New Roman"/>
                      <w:b/>
                      <w:sz w:val="24"/>
                      <w:szCs w:val="24"/>
                      <w:lang w:val="ru-RU"/>
                    </w:rPr>
                    <w:t>2</w:t>
                  </w:r>
                  <w:r w:rsidRPr="00C61BC9">
                    <w:rPr>
                      <w:rFonts w:ascii="Times New Roman" w:hAnsi="Times New Roman"/>
                      <w:b/>
                      <w:sz w:val="24"/>
                      <w:szCs w:val="24"/>
                    </w:rPr>
                    <w:t>.12.202</w:t>
                  </w:r>
                  <w:r>
                    <w:rPr>
                      <w:rFonts w:ascii="Times New Roman" w:hAnsi="Times New Roman"/>
                      <w:b/>
                      <w:sz w:val="24"/>
                      <w:szCs w:val="24"/>
                      <w:lang w:val="ru-RU"/>
                    </w:rPr>
                    <w:t>3</w:t>
                  </w:r>
                </w:p>
              </w:tc>
            </w:tr>
          </w:tbl>
          <w:p w14:paraId="34AEAEB7" w14:textId="77777777" w:rsidR="00933F0F" w:rsidRPr="00A906E9" w:rsidRDefault="00933F0F" w:rsidP="003224AF">
            <w:pPr>
              <w:pStyle w:val="--14"/>
              <w:ind w:left="5217" w:right="-13"/>
              <w:rPr>
                <w:iCs/>
                <w:szCs w:val="28"/>
                <w:lang w:val="ru-RU"/>
              </w:rPr>
            </w:pPr>
          </w:p>
          <w:p w14:paraId="2C7181A4" w14:textId="77777777" w:rsidR="00933F0F" w:rsidRPr="00A906E9" w:rsidRDefault="00933F0F" w:rsidP="003224AF">
            <w:pPr>
              <w:pStyle w:val="rvps2"/>
              <w:shd w:val="clear" w:color="auto" w:fill="FFFFFF"/>
              <w:spacing w:before="0" w:after="0" w:line="288" w:lineRule="auto"/>
              <w:jc w:val="both"/>
              <w:textAlignment w:val="baseline"/>
              <w:rPr>
                <w:sz w:val="28"/>
                <w:szCs w:val="28"/>
              </w:rPr>
            </w:pPr>
            <w:r w:rsidRPr="00A906E9">
              <w:rPr>
                <w:iCs/>
                <w:sz w:val="28"/>
                <w:szCs w:val="28"/>
              </w:rPr>
              <w:t xml:space="preserve">                                                                                                 </w:t>
            </w:r>
          </w:p>
          <w:p w14:paraId="19873E48" w14:textId="77777777" w:rsidR="00933F0F" w:rsidRPr="00A906E9" w:rsidRDefault="00933F0F" w:rsidP="003224AF">
            <w:pPr>
              <w:pStyle w:val="--14"/>
              <w:ind w:left="5217" w:right="-13"/>
              <w:jc w:val="left"/>
              <w:rPr>
                <w:szCs w:val="28"/>
              </w:rPr>
            </w:pPr>
            <w:r w:rsidRPr="00A906E9">
              <w:rPr>
                <w:iCs/>
                <w:szCs w:val="28"/>
              </w:rPr>
              <w:t xml:space="preserve">  </w:t>
            </w:r>
          </w:p>
        </w:tc>
      </w:tr>
    </w:tbl>
    <w:p w14:paraId="1744F79A" w14:textId="77777777" w:rsidR="00933F0F" w:rsidRPr="00A906E9" w:rsidRDefault="00933F0F" w:rsidP="00933F0F">
      <w:pPr>
        <w:spacing w:after="0" w:line="240" w:lineRule="auto"/>
        <w:jc w:val="center"/>
        <w:rPr>
          <w:rFonts w:ascii="Times New Roman" w:eastAsia="Times New Roman" w:hAnsi="Times New Roman"/>
          <w:sz w:val="24"/>
          <w:szCs w:val="24"/>
          <w:lang w:eastAsia="ru-RU"/>
        </w:rPr>
      </w:pPr>
    </w:p>
    <w:p w14:paraId="4BDB86EB" w14:textId="77777777" w:rsidR="00933F0F" w:rsidRPr="00A906E9" w:rsidRDefault="00933F0F" w:rsidP="00933F0F">
      <w:pPr>
        <w:spacing w:after="0"/>
        <w:ind w:left="4253"/>
        <w:jc w:val="center"/>
        <w:rPr>
          <w:rFonts w:ascii="Times New Roman" w:hAnsi="Times New Roman"/>
          <w:b/>
          <w:sz w:val="36"/>
        </w:rPr>
      </w:pPr>
    </w:p>
    <w:p w14:paraId="3FD3B326" w14:textId="77777777" w:rsidR="00933F0F" w:rsidRPr="00A906E9" w:rsidRDefault="00933F0F" w:rsidP="00933F0F">
      <w:pPr>
        <w:spacing w:after="0"/>
        <w:jc w:val="center"/>
        <w:rPr>
          <w:rFonts w:ascii="Times New Roman" w:hAnsi="Times New Roman"/>
          <w:b/>
          <w:sz w:val="36"/>
        </w:rPr>
      </w:pPr>
      <w:r w:rsidRPr="00A906E9">
        <w:rPr>
          <w:rFonts w:ascii="Times New Roman" w:hAnsi="Times New Roman"/>
          <w:b/>
          <w:sz w:val="36"/>
        </w:rPr>
        <w:t>ТЕНДЕРНА ДОКУМЕНТАЦІЯ</w:t>
      </w:r>
    </w:p>
    <w:p w14:paraId="378C811D" w14:textId="77777777" w:rsidR="00933F0F" w:rsidRPr="00A906E9" w:rsidRDefault="00933F0F" w:rsidP="00933F0F">
      <w:pPr>
        <w:spacing w:after="0"/>
        <w:jc w:val="center"/>
        <w:rPr>
          <w:rFonts w:ascii="Times New Roman" w:hAnsi="Times New Roman"/>
          <w:b/>
          <w:sz w:val="36"/>
        </w:rPr>
      </w:pPr>
      <w:r w:rsidRPr="00A906E9">
        <w:rPr>
          <w:rFonts w:ascii="Times New Roman" w:hAnsi="Times New Roman"/>
          <w:b/>
          <w:sz w:val="36"/>
        </w:rPr>
        <w:t xml:space="preserve">для закупівлі товару за процедурою </w:t>
      </w:r>
    </w:p>
    <w:p w14:paraId="2441F3E1" w14:textId="77777777" w:rsidR="00933F0F" w:rsidRPr="00A906E9" w:rsidRDefault="00933F0F" w:rsidP="00933F0F">
      <w:pPr>
        <w:spacing w:after="0"/>
        <w:jc w:val="center"/>
        <w:rPr>
          <w:rFonts w:ascii="Times New Roman" w:hAnsi="Times New Roman"/>
          <w:b/>
          <w:sz w:val="36"/>
        </w:rPr>
      </w:pPr>
      <w:r w:rsidRPr="00A906E9">
        <w:rPr>
          <w:rFonts w:ascii="Times New Roman" w:hAnsi="Times New Roman"/>
          <w:b/>
          <w:sz w:val="36"/>
        </w:rPr>
        <w:t>«ВІДКРИТІ ТОРГИ»</w:t>
      </w:r>
    </w:p>
    <w:p w14:paraId="1135B703" w14:textId="77777777" w:rsidR="00933F0F" w:rsidRPr="00A906E9" w:rsidRDefault="00933F0F" w:rsidP="00933F0F">
      <w:pPr>
        <w:spacing w:after="0"/>
        <w:jc w:val="center"/>
        <w:rPr>
          <w:rFonts w:ascii="Times New Roman" w:hAnsi="Times New Roman"/>
          <w:sz w:val="28"/>
          <w:szCs w:val="28"/>
        </w:rPr>
      </w:pPr>
      <w:r w:rsidRPr="00A906E9">
        <w:rPr>
          <w:rFonts w:ascii="Times New Roman" w:hAnsi="Times New Roman"/>
          <w:sz w:val="28"/>
          <w:szCs w:val="28"/>
        </w:rPr>
        <w:t>Предмет закупівлі:</w:t>
      </w:r>
    </w:p>
    <w:p w14:paraId="54BAB160" w14:textId="77777777" w:rsidR="00933F0F" w:rsidRPr="00A906E9" w:rsidRDefault="00933F0F" w:rsidP="00933F0F">
      <w:pPr>
        <w:spacing w:after="0" w:line="240" w:lineRule="auto"/>
        <w:jc w:val="center"/>
        <w:rPr>
          <w:rFonts w:ascii="Times New Roman" w:eastAsia="Times New Roman" w:hAnsi="Times New Roman"/>
          <w:b/>
          <w:color w:val="000000"/>
          <w:sz w:val="32"/>
          <w:szCs w:val="32"/>
          <w:lang w:eastAsia="ru-RU"/>
        </w:rPr>
      </w:pPr>
      <w:r w:rsidRPr="00A906E9">
        <w:rPr>
          <w:rFonts w:ascii="Times New Roman" w:eastAsia="Times New Roman" w:hAnsi="Times New Roman"/>
          <w:b/>
          <w:color w:val="000000"/>
          <w:sz w:val="32"/>
          <w:szCs w:val="32"/>
          <w:lang w:eastAsia="ru-RU"/>
        </w:rPr>
        <w:t>Електрична енергія</w:t>
      </w:r>
    </w:p>
    <w:p w14:paraId="19338E10" w14:textId="77777777" w:rsidR="00933F0F" w:rsidRPr="00A906E9" w:rsidRDefault="00933F0F" w:rsidP="00933F0F">
      <w:pPr>
        <w:pStyle w:val="rvps2"/>
        <w:shd w:val="clear" w:color="auto" w:fill="FFFFFF"/>
        <w:spacing w:before="0" w:after="0"/>
        <w:jc w:val="center"/>
        <w:textAlignment w:val="baseline"/>
        <w:rPr>
          <w:b/>
          <w:sz w:val="32"/>
          <w:szCs w:val="32"/>
        </w:rPr>
      </w:pPr>
      <w:r w:rsidRPr="00A906E9">
        <w:rPr>
          <w:b/>
          <w:sz w:val="32"/>
          <w:szCs w:val="32"/>
          <w:lang w:eastAsia="ru-RU"/>
        </w:rPr>
        <w:t xml:space="preserve">«код ДК 021:2015: 09310000-5 - Електрична енергія» </w:t>
      </w:r>
    </w:p>
    <w:p w14:paraId="69DDBBA6" w14:textId="77777777" w:rsidR="00933F0F" w:rsidRPr="00A906E9" w:rsidRDefault="00933F0F" w:rsidP="00933F0F">
      <w:pPr>
        <w:pStyle w:val="rvps2"/>
        <w:shd w:val="clear" w:color="auto" w:fill="FFFFFF"/>
        <w:spacing w:before="0" w:after="0"/>
        <w:jc w:val="center"/>
        <w:textAlignment w:val="baseline"/>
        <w:rPr>
          <w:b/>
        </w:rPr>
      </w:pPr>
    </w:p>
    <w:p w14:paraId="7A74C636" w14:textId="77777777" w:rsidR="00933F0F" w:rsidRPr="00A906E9" w:rsidRDefault="00933F0F" w:rsidP="00933F0F">
      <w:pPr>
        <w:spacing w:after="0" w:line="240" w:lineRule="auto"/>
        <w:rPr>
          <w:rFonts w:ascii="Times New Roman" w:eastAsia="Times New Roman" w:hAnsi="Times New Roman"/>
          <w:color w:val="000000"/>
          <w:sz w:val="24"/>
          <w:szCs w:val="24"/>
          <w:lang w:eastAsia="ru-RU"/>
        </w:rPr>
      </w:pPr>
    </w:p>
    <w:p w14:paraId="6CE50FEF" w14:textId="77777777" w:rsidR="00933F0F" w:rsidRPr="00A906E9" w:rsidRDefault="00933F0F" w:rsidP="00933F0F">
      <w:pPr>
        <w:spacing w:after="0" w:line="240" w:lineRule="auto"/>
        <w:rPr>
          <w:rFonts w:ascii="Times New Roman" w:eastAsia="Times New Roman" w:hAnsi="Times New Roman"/>
          <w:sz w:val="24"/>
          <w:szCs w:val="24"/>
          <w:lang w:eastAsia="ru-RU"/>
        </w:rPr>
      </w:pPr>
    </w:p>
    <w:p w14:paraId="2AA129A7" w14:textId="77777777" w:rsidR="00933F0F" w:rsidRPr="00A906E9" w:rsidRDefault="00933F0F" w:rsidP="00933F0F">
      <w:pPr>
        <w:spacing w:after="0" w:line="240" w:lineRule="auto"/>
        <w:rPr>
          <w:rFonts w:ascii="Times New Roman" w:eastAsia="Times New Roman" w:hAnsi="Times New Roman"/>
          <w:sz w:val="24"/>
          <w:szCs w:val="24"/>
          <w:lang w:eastAsia="ru-RU"/>
        </w:rPr>
      </w:pPr>
    </w:p>
    <w:p w14:paraId="03C7BFD1" w14:textId="77777777" w:rsidR="00933F0F" w:rsidRPr="00A906E9" w:rsidRDefault="00933F0F" w:rsidP="00933F0F">
      <w:pPr>
        <w:spacing w:after="0" w:line="240" w:lineRule="auto"/>
        <w:rPr>
          <w:rFonts w:ascii="Times New Roman" w:eastAsia="Times New Roman" w:hAnsi="Times New Roman"/>
          <w:sz w:val="24"/>
          <w:szCs w:val="24"/>
          <w:lang w:eastAsia="ru-RU"/>
        </w:rPr>
      </w:pPr>
    </w:p>
    <w:p w14:paraId="211667BB" w14:textId="77777777" w:rsidR="00933F0F" w:rsidRPr="00A906E9" w:rsidRDefault="00933F0F" w:rsidP="00933F0F">
      <w:pPr>
        <w:spacing w:after="0" w:line="240" w:lineRule="auto"/>
        <w:rPr>
          <w:rFonts w:ascii="Times New Roman" w:eastAsia="Times New Roman" w:hAnsi="Times New Roman"/>
          <w:sz w:val="24"/>
          <w:szCs w:val="24"/>
          <w:lang w:eastAsia="ru-RU"/>
        </w:rPr>
      </w:pPr>
    </w:p>
    <w:p w14:paraId="73962A40"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62DFD7BA"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4063EBCA"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54596977"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052FE635"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199F28EB"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09F1728D"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0EC44106"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1CB74668" w14:textId="77777777" w:rsidR="00933F0F" w:rsidRPr="00A906E9" w:rsidRDefault="00933F0F" w:rsidP="00933F0F">
      <w:pPr>
        <w:spacing w:after="0" w:line="240" w:lineRule="auto"/>
        <w:rPr>
          <w:rFonts w:ascii="Times New Roman" w:eastAsia="Times New Roman" w:hAnsi="Times New Roman"/>
          <w:color w:val="000000"/>
          <w:sz w:val="24"/>
          <w:szCs w:val="24"/>
          <w:lang w:eastAsia="ru-RU"/>
        </w:rPr>
      </w:pPr>
    </w:p>
    <w:p w14:paraId="3E14CFFC"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3F7BC5F9" w14:textId="77777777" w:rsidR="00933F0F" w:rsidRPr="00A906E9" w:rsidRDefault="00933F0F" w:rsidP="00933F0F">
      <w:pPr>
        <w:spacing w:after="0" w:line="240" w:lineRule="auto"/>
        <w:jc w:val="center"/>
        <w:rPr>
          <w:rFonts w:ascii="Times New Roman" w:eastAsia="Times New Roman" w:hAnsi="Times New Roman"/>
          <w:color w:val="000000"/>
          <w:sz w:val="24"/>
          <w:szCs w:val="24"/>
          <w:lang w:eastAsia="ru-RU"/>
        </w:rPr>
      </w:pPr>
    </w:p>
    <w:p w14:paraId="0A66A99E" w14:textId="77777777" w:rsidR="00933F0F" w:rsidRPr="00A906E9" w:rsidRDefault="00933F0F" w:rsidP="00933F0F">
      <w:pPr>
        <w:shd w:val="clear" w:color="auto" w:fill="FFFFFF"/>
        <w:spacing w:after="0"/>
        <w:jc w:val="center"/>
        <w:rPr>
          <w:rFonts w:ascii="Times New Roman" w:hAnsi="Times New Roman"/>
          <w:b/>
          <w:spacing w:val="-7"/>
          <w:sz w:val="32"/>
          <w:szCs w:val="32"/>
        </w:rPr>
      </w:pPr>
      <w:r w:rsidRPr="00A906E9">
        <w:rPr>
          <w:rFonts w:ascii="Times New Roman" w:hAnsi="Times New Roman"/>
          <w:b/>
          <w:spacing w:val="-7"/>
          <w:sz w:val="32"/>
          <w:szCs w:val="32"/>
        </w:rPr>
        <w:t>Хмельницький</w:t>
      </w:r>
    </w:p>
    <w:p w14:paraId="3E74075E" w14:textId="0029F1E4" w:rsidR="003E0FE4" w:rsidRPr="004C3ABA" w:rsidRDefault="00933F0F" w:rsidP="004C3ABA">
      <w:pPr>
        <w:shd w:val="clear" w:color="auto" w:fill="FFFFFF"/>
        <w:spacing w:after="0"/>
        <w:jc w:val="center"/>
        <w:rPr>
          <w:rFonts w:ascii="Times New Roman" w:hAnsi="Times New Roman"/>
          <w:b/>
          <w:color w:val="000000"/>
          <w:spacing w:val="-7"/>
          <w:sz w:val="32"/>
          <w:szCs w:val="32"/>
        </w:rPr>
      </w:pPr>
      <w:r w:rsidRPr="00A906E9">
        <w:rPr>
          <w:rFonts w:ascii="Times New Roman" w:hAnsi="Times New Roman"/>
          <w:b/>
          <w:sz w:val="32"/>
          <w:szCs w:val="32"/>
        </w:rPr>
        <w:t>202</w:t>
      </w:r>
      <w:r>
        <w:rPr>
          <w:rFonts w:ascii="Times New Roman" w:hAnsi="Times New Roman"/>
          <w:b/>
          <w:sz w:val="32"/>
          <w:szCs w:val="32"/>
          <w:lang w:val="ru-RU"/>
        </w:rPr>
        <w:t>3</w:t>
      </w:r>
      <w:r w:rsidRPr="00A906E9">
        <w:rPr>
          <w:rFonts w:ascii="Times New Roman" w:hAnsi="Times New Roman"/>
          <w:b/>
          <w:sz w:val="32"/>
          <w:szCs w:val="32"/>
        </w:rPr>
        <w:t xml:space="preserve"> </w:t>
      </w:r>
      <w:r w:rsidRPr="00A906E9">
        <w:rPr>
          <w:rFonts w:ascii="Times New Roman" w:hAnsi="Times New Roman"/>
          <w:b/>
          <w:color w:val="000000"/>
          <w:spacing w:val="-7"/>
          <w:sz w:val="32"/>
          <w:szCs w:val="32"/>
        </w:rPr>
        <w:t>рік</w:t>
      </w:r>
    </w:p>
    <w:p w14:paraId="3798A6E8" w14:textId="77777777" w:rsidR="00CF529F" w:rsidRPr="003E4F9A" w:rsidRDefault="00CF529F" w:rsidP="003E4F9A">
      <w:pPr>
        <w:spacing w:after="0" w:line="240" w:lineRule="auto"/>
        <w:jc w:val="center"/>
        <w:outlineLvl w:val="0"/>
        <w:rPr>
          <w:rFonts w:ascii="Times New Roman" w:eastAsia="Arial Unicode MS" w:hAnsi="Times New Roman"/>
          <w:b/>
          <w:bCs/>
          <w:sz w:val="28"/>
          <w:szCs w:val="28"/>
          <w:lang w:val="ru-RU" w:eastAsia="ar-SA"/>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99"/>
        <w:gridCol w:w="6004"/>
        <w:gridCol w:w="6"/>
        <w:gridCol w:w="7"/>
      </w:tblGrid>
      <w:tr w:rsidR="006325D8" w:rsidRPr="00D34B8C" w14:paraId="155FB3E8" w14:textId="77777777" w:rsidTr="00E0339C">
        <w:trPr>
          <w:gridAfter w:val="1"/>
          <w:wAfter w:w="7" w:type="dxa"/>
          <w:trHeight w:val="522"/>
          <w:jc w:val="center"/>
        </w:trPr>
        <w:tc>
          <w:tcPr>
            <w:tcW w:w="5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042735" w14:textId="77777777" w:rsidR="006325D8" w:rsidRPr="00D34B8C" w:rsidRDefault="008126FD"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Cs/>
                <w:sz w:val="24"/>
                <w:szCs w:val="24"/>
              </w:rPr>
              <w:br w:type="page"/>
            </w:r>
            <w:r w:rsidR="00AC15C8" w:rsidRPr="00D34B8C">
              <w:rPr>
                <w:rFonts w:ascii="Times New Roman" w:hAnsi="Times New Roman"/>
                <w:sz w:val="24"/>
                <w:szCs w:val="24"/>
              </w:rPr>
              <w:br w:type="page"/>
            </w:r>
            <w:r w:rsidR="006325D8" w:rsidRPr="00D34B8C">
              <w:rPr>
                <w:rFonts w:ascii="Times New Roman" w:hAnsi="Times New Roman"/>
                <w:b/>
                <w:color w:val="000000"/>
                <w:sz w:val="24"/>
                <w:szCs w:val="24"/>
                <w:lang w:eastAsia="uk-UA"/>
              </w:rPr>
              <w:t>№</w:t>
            </w:r>
          </w:p>
        </w:tc>
        <w:tc>
          <w:tcPr>
            <w:tcW w:w="950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6611497" w14:textId="77777777" w:rsidR="006325D8" w:rsidRPr="00D34B8C" w:rsidRDefault="003200E4"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 xml:space="preserve">Розділ І. </w:t>
            </w:r>
            <w:r w:rsidR="006325D8" w:rsidRPr="00D34B8C">
              <w:rPr>
                <w:rFonts w:ascii="Times New Roman" w:hAnsi="Times New Roman"/>
                <w:b/>
                <w:sz w:val="24"/>
                <w:szCs w:val="24"/>
                <w:bdr w:val="none" w:sz="0" w:space="0" w:color="auto" w:frame="1"/>
                <w:lang w:eastAsia="uk-UA"/>
              </w:rPr>
              <w:t>Загальні положення</w:t>
            </w:r>
          </w:p>
        </w:tc>
      </w:tr>
      <w:tr w:rsidR="008945E4" w:rsidRPr="00D34B8C" w14:paraId="3DFF76E2" w14:textId="77777777" w:rsidTr="00E0339C">
        <w:trPr>
          <w:gridAfter w:val="2"/>
          <w:wAfter w:w="13" w:type="dxa"/>
          <w:trHeight w:val="274"/>
          <w:jc w:val="center"/>
        </w:trPr>
        <w:tc>
          <w:tcPr>
            <w:tcW w:w="516" w:type="dxa"/>
            <w:tcBorders>
              <w:top w:val="double" w:sz="4" w:space="0" w:color="auto"/>
            </w:tcBorders>
            <w:shd w:val="clear" w:color="auto" w:fill="auto"/>
            <w:vAlign w:val="center"/>
          </w:tcPr>
          <w:p w14:paraId="138596F6"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1</w:t>
            </w:r>
          </w:p>
        </w:tc>
        <w:tc>
          <w:tcPr>
            <w:tcW w:w="3499" w:type="dxa"/>
            <w:tcBorders>
              <w:top w:val="double" w:sz="4" w:space="0" w:color="auto"/>
            </w:tcBorders>
            <w:shd w:val="clear" w:color="auto" w:fill="auto"/>
            <w:vAlign w:val="center"/>
          </w:tcPr>
          <w:p w14:paraId="06FD206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w:t>
            </w:r>
          </w:p>
        </w:tc>
        <w:tc>
          <w:tcPr>
            <w:tcW w:w="6004" w:type="dxa"/>
            <w:tcBorders>
              <w:top w:val="double" w:sz="4" w:space="0" w:color="auto"/>
            </w:tcBorders>
            <w:shd w:val="clear" w:color="auto" w:fill="auto"/>
            <w:vAlign w:val="center"/>
          </w:tcPr>
          <w:p w14:paraId="37CFE7E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3</w:t>
            </w:r>
          </w:p>
        </w:tc>
      </w:tr>
      <w:tr w:rsidR="001F0BF7" w:rsidRPr="00D34B8C" w14:paraId="4DC89F7B" w14:textId="77777777" w:rsidTr="00E0339C">
        <w:trPr>
          <w:gridAfter w:val="2"/>
          <w:wAfter w:w="13" w:type="dxa"/>
          <w:trHeight w:val="522"/>
          <w:jc w:val="center"/>
        </w:trPr>
        <w:tc>
          <w:tcPr>
            <w:tcW w:w="516" w:type="dxa"/>
            <w:shd w:val="clear" w:color="auto" w:fill="auto"/>
          </w:tcPr>
          <w:p w14:paraId="0C809545"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499" w:type="dxa"/>
            <w:shd w:val="clear" w:color="auto" w:fill="auto"/>
          </w:tcPr>
          <w:p w14:paraId="3BEB3163" w14:textId="77777777" w:rsidR="008945E4" w:rsidRPr="00D34B8C" w:rsidRDefault="00786B3C"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Терміни, які вживаються в тендерній документації</w:t>
            </w:r>
          </w:p>
        </w:tc>
        <w:tc>
          <w:tcPr>
            <w:tcW w:w="6004" w:type="dxa"/>
            <w:shd w:val="clear" w:color="auto" w:fill="auto"/>
            <w:vAlign w:val="center"/>
          </w:tcPr>
          <w:p w14:paraId="3E1C37D9" w14:textId="4B9EA1AD" w:rsidR="00F07078" w:rsidRPr="00702A6B" w:rsidRDefault="00F07078" w:rsidP="00F07078">
            <w:pPr>
              <w:widowControl w:val="0"/>
              <w:spacing w:after="0" w:line="240" w:lineRule="auto"/>
              <w:jc w:val="both"/>
              <w:rPr>
                <w:rFonts w:ascii="Times New Roman" w:hAnsi="Times New Roman"/>
                <w:sz w:val="24"/>
                <w:szCs w:val="24"/>
                <w:lang w:eastAsia="zh-CN"/>
              </w:rPr>
            </w:pPr>
            <w:r w:rsidRPr="00702A6B">
              <w:rPr>
                <w:rFonts w:ascii="Times New Roman" w:hAnsi="Times New Roman"/>
                <w:sz w:val="24"/>
                <w:szCs w:val="24"/>
                <w:lang w:eastAsia="zh-CN"/>
              </w:rPr>
              <w:t>Тендерну документацію розроблено відповідно вимог Закону України «Про публічні закупівлі</w:t>
            </w:r>
            <w:r w:rsidRPr="0035530B">
              <w:rPr>
                <w:rFonts w:ascii="Times New Roman" w:hAnsi="Times New Roman"/>
                <w:sz w:val="24"/>
                <w:szCs w:val="24"/>
                <w:lang w:eastAsia="zh-CN"/>
              </w:rPr>
              <w:t>» (далі - Закон</w:t>
            </w:r>
            <w:r w:rsidRPr="0035530B">
              <w:rPr>
                <w:rFonts w:ascii="Times New Roman" w:hAnsi="Times New Roman"/>
                <w:color w:val="000000" w:themeColor="text1"/>
                <w:sz w:val="24"/>
                <w:szCs w:val="24"/>
                <w:lang w:eastAsia="zh-CN"/>
              </w:rPr>
              <w:t xml:space="preserve">) та з урахуванням особливостей, затверджених </w:t>
            </w:r>
            <w:r w:rsidRPr="0035530B">
              <w:rPr>
                <w:rFonts w:ascii="Times New Roman" w:hAnsi="Times New Roman"/>
                <w:sz w:val="24"/>
                <w:szCs w:val="24"/>
                <w:lang w:eastAsia="zh-CN"/>
              </w:rPr>
              <w:t xml:space="preserve">постановою Кабінету Міністрів України від 12 жовтня 2022 р. № 1178 «Про затвердження особливостей здійснення публічних </w:t>
            </w:r>
            <w:proofErr w:type="spellStart"/>
            <w:r w:rsidRPr="0035530B">
              <w:rPr>
                <w:rFonts w:ascii="Times New Roman" w:hAnsi="Times New Roman"/>
                <w:sz w:val="24"/>
                <w:szCs w:val="24"/>
                <w:lang w:eastAsia="zh-CN"/>
              </w:rPr>
              <w:t>закупівель</w:t>
            </w:r>
            <w:proofErr w:type="spellEnd"/>
            <w:r w:rsidRPr="0035530B">
              <w:rPr>
                <w:rFonts w:ascii="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w:t>
            </w:r>
            <w:r w:rsidRPr="00664BC5">
              <w:rPr>
                <w:rFonts w:ascii="Times New Roman" w:hAnsi="Times New Roman"/>
                <w:sz w:val="24"/>
                <w:szCs w:val="24"/>
                <w:lang w:eastAsia="zh-CN"/>
              </w:rPr>
              <w:t xml:space="preserve"> режиму воєнного стану в Україні та протягом 90 днів з дня його припинення або скасування</w:t>
            </w:r>
            <w:r w:rsidRPr="00702A6B">
              <w:rPr>
                <w:rFonts w:ascii="Times New Roman" w:hAnsi="Times New Roman"/>
                <w:sz w:val="24"/>
                <w:szCs w:val="24"/>
                <w:lang w:eastAsia="zh-CN"/>
              </w:rPr>
              <w:t xml:space="preserve">» </w:t>
            </w:r>
            <w:r w:rsidR="00191356" w:rsidRPr="00191356">
              <w:rPr>
                <w:rFonts w:ascii="Times New Roman" w:hAnsi="Times New Roman"/>
                <w:sz w:val="24"/>
                <w:szCs w:val="24"/>
                <w:lang w:eastAsia="zh-CN"/>
              </w:rPr>
              <w:t>(в редакції постанови Кабінету Міністрі</w:t>
            </w:r>
            <w:r w:rsidR="00036B8D">
              <w:rPr>
                <w:rFonts w:ascii="Times New Roman" w:hAnsi="Times New Roman"/>
                <w:sz w:val="24"/>
                <w:szCs w:val="24"/>
                <w:lang w:eastAsia="zh-CN"/>
              </w:rPr>
              <w:t xml:space="preserve">в України від 12 вересня 2023 </w:t>
            </w:r>
            <w:r w:rsidR="00191356" w:rsidRPr="00191356">
              <w:rPr>
                <w:rFonts w:ascii="Times New Roman" w:hAnsi="Times New Roman"/>
                <w:sz w:val="24"/>
                <w:szCs w:val="24"/>
                <w:lang w:eastAsia="zh-CN"/>
              </w:rPr>
              <w:t xml:space="preserve"> № 981) </w:t>
            </w:r>
            <w:r w:rsidRPr="00702A6B">
              <w:rPr>
                <w:rFonts w:ascii="Times New Roman" w:hAnsi="Times New Roman"/>
                <w:sz w:val="24"/>
                <w:szCs w:val="24"/>
                <w:lang w:eastAsia="zh-CN"/>
              </w:rPr>
              <w:t xml:space="preserve">(далі </w:t>
            </w:r>
            <w:r>
              <w:rPr>
                <w:rFonts w:ascii="Times New Roman" w:hAnsi="Times New Roman"/>
                <w:sz w:val="24"/>
                <w:szCs w:val="24"/>
                <w:lang w:eastAsia="zh-CN"/>
              </w:rPr>
              <w:t xml:space="preserve">- </w:t>
            </w:r>
            <w:r w:rsidRPr="00702A6B">
              <w:rPr>
                <w:rFonts w:ascii="Times New Roman" w:hAnsi="Times New Roman"/>
                <w:sz w:val="24"/>
                <w:szCs w:val="24"/>
                <w:lang w:eastAsia="zh-CN"/>
              </w:rPr>
              <w:t>Особливості)</w:t>
            </w:r>
            <w:r w:rsidR="001A51F0">
              <w:rPr>
                <w:rFonts w:ascii="Times New Roman" w:hAnsi="Times New Roman"/>
                <w:sz w:val="24"/>
                <w:szCs w:val="24"/>
                <w:lang w:eastAsia="zh-CN"/>
              </w:rPr>
              <w:t xml:space="preserve"> (зі змінами та доповненнями)</w:t>
            </w:r>
            <w:r w:rsidRPr="00702A6B">
              <w:rPr>
                <w:rFonts w:ascii="Times New Roman" w:hAnsi="Times New Roman"/>
                <w:sz w:val="24"/>
                <w:szCs w:val="24"/>
                <w:lang w:eastAsia="zh-CN"/>
              </w:rPr>
              <w:t>.</w:t>
            </w:r>
          </w:p>
          <w:p w14:paraId="48D27B15" w14:textId="5B974C08" w:rsidR="008945E4" w:rsidRPr="00D34B8C" w:rsidRDefault="00F07078" w:rsidP="00F07078">
            <w:pPr>
              <w:widowControl w:val="0"/>
              <w:spacing w:after="0" w:line="240" w:lineRule="auto"/>
              <w:contextualSpacing/>
              <w:jc w:val="both"/>
              <w:rPr>
                <w:rFonts w:ascii="Times New Roman" w:hAnsi="Times New Roman"/>
                <w:color w:val="000000"/>
                <w:sz w:val="24"/>
                <w:szCs w:val="24"/>
                <w:lang w:eastAsia="uk-UA"/>
              </w:rPr>
            </w:pPr>
            <w:r w:rsidRPr="00702A6B">
              <w:rPr>
                <w:rFonts w:ascii="Times New Roman" w:hAnsi="Times New Roman"/>
                <w:sz w:val="24"/>
                <w:szCs w:val="24"/>
                <w:lang w:eastAsia="zh-CN"/>
              </w:rPr>
              <w:t>Терміни, які використовуються в цій</w:t>
            </w:r>
            <w:r w:rsidRPr="0050000C">
              <w:rPr>
                <w:rFonts w:ascii="Times New Roman" w:hAnsi="Times New Roman"/>
                <w:sz w:val="24"/>
                <w:szCs w:val="24"/>
                <w:lang w:eastAsia="zh-CN"/>
              </w:rPr>
              <w:t xml:space="preserve"> тендерній документації, вживаються в значенні, наведеному в Законі</w:t>
            </w:r>
            <w:r>
              <w:rPr>
                <w:rFonts w:ascii="Times New Roman" w:hAnsi="Times New Roman"/>
                <w:sz w:val="24"/>
                <w:szCs w:val="24"/>
                <w:lang w:eastAsia="zh-CN"/>
              </w:rPr>
              <w:t xml:space="preserve"> та Особливостях</w:t>
            </w:r>
            <w:r w:rsidRPr="0050000C">
              <w:rPr>
                <w:rFonts w:ascii="Times New Roman" w:hAnsi="Times New Roman"/>
                <w:sz w:val="24"/>
                <w:szCs w:val="24"/>
                <w:lang w:eastAsia="zh-CN"/>
              </w:rPr>
              <w:t>.</w:t>
            </w:r>
          </w:p>
        </w:tc>
      </w:tr>
      <w:tr w:rsidR="00DE304E" w:rsidRPr="00D34B8C" w14:paraId="7CB4C4DD" w14:textId="77777777" w:rsidTr="00E0339C">
        <w:trPr>
          <w:gridAfter w:val="2"/>
          <w:wAfter w:w="13" w:type="dxa"/>
          <w:trHeight w:val="522"/>
          <w:jc w:val="center"/>
        </w:trPr>
        <w:tc>
          <w:tcPr>
            <w:tcW w:w="516" w:type="dxa"/>
            <w:shd w:val="clear" w:color="auto" w:fill="auto"/>
          </w:tcPr>
          <w:p w14:paraId="249B1D22"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499" w:type="dxa"/>
            <w:shd w:val="clear" w:color="auto" w:fill="auto"/>
          </w:tcPr>
          <w:p w14:paraId="6DB966F5" w14:textId="77777777" w:rsidR="008945E4" w:rsidRPr="00D34B8C" w:rsidRDefault="00770A35"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Інформація про замовника торгів</w:t>
            </w:r>
          </w:p>
        </w:tc>
        <w:tc>
          <w:tcPr>
            <w:tcW w:w="6004" w:type="dxa"/>
            <w:shd w:val="clear" w:color="auto" w:fill="auto"/>
          </w:tcPr>
          <w:p w14:paraId="7CAFBB63" w14:textId="77777777" w:rsidR="008945E4" w:rsidRPr="004C3ABA" w:rsidRDefault="008945E4" w:rsidP="00FE50FD">
            <w:pPr>
              <w:widowControl w:val="0"/>
              <w:spacing w:after="0" w:line="240" w:lineRule="auto"/>
              <w:contextualSpacing/>
              <w:jc w:val="both"/>
              <w:rPr>
                <w:rFonts w:ascii="Times New Roman" w:hAnsi="Times New Roman"/>
                <w:color w:val="000000"/>
                <w:sz w:val="24"/>
                <w:szCs w:val="24"/>
                <w:lang w:eastAsia="uk-UA"/>
              </w:rPr>
            </w:pPr>
          </w:p>
        </w:tc>
      </w:tr>
      <w:tr w:rsidR="00E0339C" w:rsidRPr="00D34B8C" w14:paraId="452CF092" w14:textId="77777777" w:rsidTr="00E0339C">
        <w:trPr>
          <w:gridAfter w:val="2"/>
          <w:wAfter w:w="13" w:type="dxa"/>
          <w:trHeight w:val="522"/>
          <w:jc w:val="center"/>
        </w:trPr>
        <w:tc>
          <w:tcPr>
            <w:tcW w:w="516" w:type="dxa"/>
            <w:shd w:val="clear" w:color="auto" w:fill="auto"/>
          </w:tcPr>
          <w:p w14:paraId="3DF154E3" w14:textId="77777777" w:rsidR="00E0339C" w:rsidRPr="00D34B8C" w:rsidRDefault="00E0339C" w:rsidP="00E0339C">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2.1</w:t>
            </w:r>
          </w:p>
        </w:tc>
        <w:tc>
          <w:tcPr>
            <w:tcW w:w="3499" w:type="dxa"/>
            <w:shd w:val="clear" w:color="auto" w:fill="auto"/>
          </w:tcPr>
          <w:p w14:paraId="6E525304" w14:textId="750B52D3" w:rsidR="00E0339C" w:rsidRPr="00D34B8C" w:rsidRDefault="00D74F52" w:rsidP="00E0339C">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val="ru-RU" w:eastAsia="uk-UA"/>
              </w:rPr>
              <w:t>П</w:t>
            </w:r>
            <w:proofErr w:type="spellStart"/>
            <w:r w:rsidR="00E0339C" w:rsidRPr="00D34B8C">
              <w:rPr>
                <w:rFonts w:ascii="Times New Roman" w:hAnsi="Times New Roman"/>
                <w:sz w:val="24"/>
                <w:szCs w:val="24"/>
                <w:lang w:eastAsia="uk-UA"/>
              </w:rPr>
              <w:t>овне</w:t>
            </w:r>
            <w:proofErr w:type="spellEnd"/>
            <w:r w:rsidR="00E0339C" w:rsidRPr="00D34B8C">
              <w:rPr>
                <w:rFonts w:ascii="Times New Roman" w:hAnsi="Times New Roman"/>
                <w:sz w:val="24"/>
                <w:szCs w:val="24"/>
                <w:lang w:eastAsia="uk-UA"/>
              </w:rPr>
              <w:t xml:space="preserve"> найменування</w:t>
            </w:r>
          </w:p>
        </w:tc>
        <w:tc>
          <w:tcPr>
            <w:tcW w:w="6004" w:type="dxa"/>
            <w:shd w:val="clear" w:color="auto" w:fill="auto"/>
            <w:vAlign w:val="center"/>
          </w:tcPr>
          <w:p w14:paraId="70C8CE77" w14:textId="77777777" w:rsidR="004C3ABA" w:rsidRPr="004C3ABA" w:rsidRDefault="004C3ABA" w:rsidP="004C3ABA">
            <w:pPr>
              <w:spacing w:after="0"/>
              <w:rPr>
                <w:rFonts w:ascii="Times New Roman" w:hAnsi="Times New Roman"/>
                <w:b/>
                <w:sz w:val="24"/>
                <w:szCs w:val="24"/>
              </w:rPr>
            </w:pPr>
            <w:r w:rsidRPr="004C3ABA">
              <w:rPr>
                <w:rFonts w:ascii="Times New Roman" w:hAnsi="Times New Roman"/>
                <w:b/>
                <w:sz w:val="24"/>
                <w:szCs w:val="24"/>
              </w:rPr>
              <w:t>Комунальне некомерційне підприємство</w:t>
            </w:r>
          </w:p>
          <w:p w14:paraId="6747B663" w14:textId="7DA83247" w:rsidR="00E0339C" w:rsidRPr="0030201C" w:rsidRDefault="004C3ABA" w:rsidP="0030201C">
            <w:pPr>
              <w:spacing w:after="0"/>
              <w:rPr>
                <w:rFonts w:ascii="Times New Roman" w:hAnsi="Times New Roman"/>
                <w:sz w:val="24"/>
                <w:szCs w:val="24"/>
              </w:rPr>
            </w:pPr>
            <w:r w:rsidRPr="004C3ABA">
              <w:rPr>
                <w:rFonts w:ascii="Times New Roman" w:hAnsi="Times New Roman"/>
                <w:b/>
                <w:sz w:val="24"/>
                <w:szCs w:val="24"/>
              </w:rPr>
              <w:t>Хмельницький обласний центр профілактики і боротьби зі СНІДом</w:t>
            </w:r>
            <w:r w:rsidRPr="004C3ABA">
              <w:rPr>
                <w:rFonts w:ascii="Times New Roman" w:hAnsi="Times New Roman"/>
                <w:sz w:val="24"/>
                <w:szCs w:val="24"/>
              </w:rPr>
              <w:t xml:space="preserve"> </w:t>
            </w:r>
            <w:r w:rsidRPr="004C3ABA">
              <w:rPr>
                <w:rFonts w:ascii="Times New Roman" w:hAnsi="Times New Roman"/>
                <w:b/>
                <w:sz w:val="24"/>
                <w:szCs w:val="24"/>
              </w:rPr>
              <w:t>Хмельницької обласної ради</w:t>
            </w:r>
          </w:p>
        </w:tc>
      </w:tr>
      <w:tr w:rsidR="00E0339C" w:rsidRPr="00D34B8C" w14:paraId="14FC9118" w14:textId="77777777" w:rsidTr="00E0339C">
        <w:trPr>
          <w:gridAfter w:val="2"/>
          <w:wAfter w:w="13" w:type="dxa"/>
          <w:trHeight w:val="291"/>
          <w:jc w:val="center"/>
        </w:trPr>
        <w:tc>
          <w:tcPr>
            <w:tcW w:w="516" w:type="dxa"/>
            <w:shd w:val="clear" w:color="auto" w:fill="auto"/>
          </w:tcPr>
          <w:p w14:paraId="6815ED80" w14:textId="77777777" w:rsidR="00E0339C" w:rsidRPr="00D34B8C" w:rsidRDefault="00E0339C" w:rsidP="00E0339C">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2.2</w:t>
            </w:r>
          </w:p>
        </w:tc>
        <w:tc>
          <w:tcPr>
            <w:tcW w:w="3499" w:type="dxa"/>
            <w:shd w:val="clear" w:color="auto" w:fill="auto"/>
          </w:tcPr>
          <w:p w14:paraId="2C4526E3" w14:textId="77777777" w:rsidR="00E0339C" w:rsidRPr="00D34B8C" w:rsidRDefault="00E0339C" w:rsidP="00E0339C">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Місцезнаходження</w:t>
            </w:r>
          </w:p>
        </w:tc>
        <w:tc>
          <w:tcPr>
            <w:tcW w:w="6004" w:type="dxa"/>
            <w:shd w:val="clear" w:color="auto" w:fill="auto"/>
            <w:vAlign w:val="center"/>
          </w:tcPr>
          <w:p w14:paraId="73F18EB4" w14:textId="2A4D3D5C" w:rsidR="00E0339C" w:rsidRPr="004C3ABA" w:rsidRDefault="004C3ABA" w:rsidP="00E0339C">
            <w:pPr>
              <w:widowControl w:val="0"/>
              <w:spacing w:after="0" w:line="240" w:lineRule="auto"/>
              <w:contextualSpacing/>
              <w:jc w:val="both"/>
              <w:rPr>
                <w:rFonts w:ascii="Times New Roman" w:hAnsi="Times New Roman"/>
                <w:color w:val="000000"/>
                <w:sz w:val="24"/>
                <w:szCs w:val="24"/>
                <w:highlight w:val="yellow"/>
                <w:lang w:eastAsia="uk-UA"/>
              </w:rPr>
            </w:pPr>
            <w:r w:rsidRPr="004C3ABA">
              <w:rPr>
                <w:rFonts w:ascii="Times New Roman" w:hAnsi="Times New Roman"/>
                <w:sz w:val="24"/>
                <w:szCs w:val="24"/>
              </w:rPr>
              <w:t>29008 місто Хмельницький, вулиця Сковороди, будинок 17/3</w:t>
            </w:r>
          </w:p>
        </w:tc>
      </w:tr>
      <w:tr w:rsidR="008945E4" w:rsidRPr="00D34B8C" w14:paraId="24917618" w14:textId="77777777" w:rsidTr="00E0339C">
        <w:trPr>
          <w:gridAfter w:val="2"/>
          <w:wAfter w:w="13" w:type="dxa"/>
          <w:trHeight w:val="522"/>
          <w:jc w:val="center"/>
        </w:trPr>
        <w:tc>
          <w:tcPr>
            <w:tcW w:w="516" w:type="dxa"/>
            <w:shd w:val="clear" w:color="auto" w:fill="auto"/>
          </w:tcPr>
          <w:p w14:paraId="38570961" w14:textId="77777777" w:rsidR="008945E4"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2.3</w:t>
            </w:r>
          </w:p>
        </w:tc>
        <w:tc>
          <w:tcPr>
            <w:tcW w:w="3499" w:type="dxa"/>
            <w:shd w:val="clear" w:color="auto" w:fill="auto"/>
          </w:tcPr>
          <w:p w14:paraId="7E0FA8E6" w14:textId="77777777" w:rsidR="008945E4" w:rsidRPr="00D34B8C" w:rsidRDefault="00D73BEB" w:rsidP="00FE50FD">
            <w:pPr>
              <w:widowControl w:val="0"/>
              <w:spacing w:after="0" w:line="240" w:lineRule="auto"/>
              <w:contextualSpacing/>
              <w:rPr>
                <w:rFonts w:ascii="Times New Roman" w:hAnsi="Times New Roman"/>
                <w:color w:val="000000"/>
                <w:sz w:val="24"/>
                <w:szCs w:val="24"/>
                <w:lang w:eastAsia="uk-UA"/>
              </w:rPr>
            </w:pPr>
            <w:r w:rsidRPr="00D34B8C">
              <w:rPr>
                <w:rFonts w:ascii="Times New Roman" w:hAnsi="Times New Roman"/>
                <w:sz w:val="24"/>
                <w:szCs w:val="24"/>
                <w:lang w:eastAsia="uk-UA"/>
              </w:rPr>
              <w:t>п</w:t>
            </w:r>
            <w:r w:rsidR="00E3417A" w:rsidRPr="00D34B8C">
              <w:rPr>
                <w:rFonts w:ascii="Times New Roman" w:hAnsi="Times New Roman"/>
                <w:sz w:val="24"/>
                <w:szCs w:val="24"/>
                <w:lang w:eastAsia="uk-UA"/>
              </w:rPr>
              <w:t>осадова особа замовника, уповноважена здійснювати зв'язок з учасниками</w:t>
            </w:r>
          </w:p>
        </w:tc>
        <w:tc>
          <w:tcPr>
            <w:tcW w:w="6004" w:type="dxa"/>
            <w:shd w:val="clear" w:color="auto" w:fill="auto"/>
          </w:tcPr>
          <w:p w14:paraId="593F1A8B" w14:textId="77777777" w:rsidR="004C3ABA" w:rsidRPr="004C3ABA" w:rsidRDefault="004C3ABA" w:rsidP="004C3ABA">
            <w:pPr>
              <w:rPr>
                <w:rFonts w:ascii="Times New Roman" w:hAnsi="Times New Roman"/>
                <w:b/>
                <w:bCs/>
                <w:sz w:val="24"/>
                <w:szCs w:val="24"/>
              </w:rPr>
            </w:pPr>
            <w:r w:rsidRPr="004C3ABA">
              <w:rPr>
                <w:rFonts w:ascii="Times New Roman" w:hAnsi="Times New Roman"/>
                <w:b/>
                <w:bCs/>
                <w:sz w:val="24"/>
                <w:szCs w:val="24"/>
              </w:rPr>
              <w:t>Живора Оксана Анатоліївна, бухгалтер, уповноважена особа</w:t>
            </w:r>
          </w:p>
          <w:p w14:paraId="6728D572" w14:textId="64EA220E" w:rsidR="00566FEA" w:rsidRPr="004C3ABA" w:rsidRDefault="004C3ABA" w:rsidP="004C3ABA">
            <w:pPr>
              <w:shd w:val="clear" w:color="auto" w:fill="FFFFFF"/>
              <w:spacing w:line="240" w:lineRule="auto"/>
              <w:jc w:val="both"/>
              <w:textAlignment w:val="baseline"/>
              <w:rPr>
                <w:rFonts w:ascii="Times New Roman" w:eastAsia="SimSun" w:hAnsi="Times New Roman"/>
                <w:kern w:val="2"/>
                <w:sz w:val="24"/>
                <w:szCs w:val="24"/>
                <w:lang w:val="ru-RU"/>
              </w:rPr>
            </w:pPr>
            <w:proofErr w:type="spellStart"/>
            <w:r w:rsidRPr="004C3ABA">
              <w:rPr>
                <w:rFonts w:ascii="Times New Roman" w:hAnsi="Times New Roman"/>
                <w:b/>
                <w:bCs/>
                <w:sz w:val="24"/>
                <w:szCs w:val="24"/>
              </w:rPr>
              <w:t>тел</w:t>
            </w:r>
            <w:proofErr w:type="spellEnd"/>
            <w:r w:rsidRPr="004C3ABA">
              <w:rPr>
                <w:rFonts w:ascii="Times New Roman" w:hAnsi="Times New Roman"/>
                <w:b/>
                <w:bCs/>
                <w:sz w:val="24"/>
                <w:szCs w:val="24"/>
              </w:rPr>
              <w:t xml:space="preserve">. 068-02-49-491; </w:t>
            </w:r>
            <w:proofErr w:type="spellStart"/>
            <w:r w:rsidRPr="004C3ABA">
              <w:rPr>
                <w:rFonts w:ascii="Times New Roman" w:hAnsi="Times New Roman"/>
                <w:b/>
                <w:bCs/>
                <w:sz w:val="24"/>
                <w:szCs w:val="24"/>
                <w:lang w:val="en-US"/>
              </w:rPr>
              <w:t>jivora</w:t>
            </w:r>
            <w:proofErr w:type="spellEnd"/>
            <w:r w:rsidRPr="004C3ABA">
              <w:rPr>
                <w:rFonts w:ascii="Times New Roman" w:hAnsi="Times New Roman"/>
                <w:b/>
                <w:bCs/>
                <w:sz w:val="24"/>
                <w:szCs w:val="24"/>
              </w:rPr>
              <w:t>.</w:t>
            </w:r>
            <w:proofErr w:type="spellStart"/>
            <w:r w:rsidRPr="004C3ABA">
              <w:rPr>
                <w:rFonts w:ascii="Times New Roman" w:hAnsi="Times New Roman"/>
                <w:b/>
                <w:bCs/>
                <w:sz w:val="24"/>
                <w:szCs w:val="24"/>
                <w:lang w:val="en-US"/>
              </w:rPr>
              <w:t>oksana</w:t>
            </w:r>
            <w:proofErr w:type="spellEnd"/>
            <w:r w:rsidRPr="004C3ABA">
              <w:rPr>
                <w:rFonts w:ascii="Times New Roman" w:hAnsi="Times New Roman"/>
                <w:b/>
                <w:bCs/>
                <w:sz w:val="24"/>
                <w:szCs w:val="24"/>
              </w:rPr>
              <w:t>@</w:t>
            </w:r>
            <w:proofErr w:type="spellStart"/>
            <w:r w:rsidRPr="004C3ABA">
              <w:rPr>
                <w:rFonts w:ascii="Times New Roman" w:hAnsi="Times New Roman"/>
                <w:b/>
                <w:bCs/>
                <w:sz w:val="24"/>
                <w:szCs w:val="24"/>
                <w:lang w:val="en-US"/>
              </w:rPr>
              <w:t>ukr</w:t>
            </w:r>
            <w:proofErr w:type="spellEnd"/>
            <w:r w:rsidRPr="004C3ABA">
              <w:rPr>
                <w:rFonts w:ascii="Times New Roman" w:hAnsi="Times New Roman"/>
                <w:b/>
                <w:bCs/>
                <w:sz w:val="24"/>
                <w:szCs w:val="24"/>
              </w:rPr>
              <w:t>.</w:t>
            </w:r>
            <w:r w:rsidRPr="004C3ABA">
              <w:rPr>
                <w:rFonts w:ascii="Times New Roman" w:hAnsi="Times New Roman"/>
                <w:b/>
                <w:bCs/>
                <w:sz w:val="24"/>
                <w:szCs w:val="24"/>
                <w:lang w:val="en-US"/>
              </w:rPr>
              <w:t>net</w:t>
            </w:r>
          </w:p>
        </w:tc>
      </w:tr>
      <w:tr w:rsidR="0084184B" w:rsidRPr="00D34B8C" w14:paraId="462F93DA" w14:textId="77777777" w:rsidTr="00E0339C">
        <w:trPr>
          <w:gridAfter w:val="2"/>
          <w:wAfter w:w="13" w:type="dxa"/>
          <w:trHeight w:val="215"/>
          <w:jc w:val="center"/>
        </w:trPr>
        <w:tc>
          <w:tcPr>
            <w:tcW w:w="516" w:type="dxa"/>
            <w:shd w:val="clear" w:color="auto" w:fill="auto"/>
          </w:tcPr>
          <w:p w14:paraId="7B6C3DF9" w14:textId="77777777" w:rsidR="0084184B" w:rsidRPr="00D34B8C" w:rsidRDefault="00E3417A"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499" w:type="dxa"/>
            <w:shd w:val="clear" w:color="auto" w:fill="auto"/>
          </w:tcPr>
          <w:p w14:paraId="02926FB3" w14:textId="77777777" w:rsidR="0084184B" w:rsidRPr="00D34B8C" w:rsidRDefault="00E3417A"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Процедура закупівлі</w:t>
            </w:r>
          </w:p>
        </w:tc>
        <w:tc>
          <w:tcPr>
            <w:tcW w:w="6004" w:type="dxa"/>
            <w:shd w:val="clear" w:color="auto" w:fill="auto"/>
          </w:tcPr>
          <w:p w14:paraId="46D3CB6B" w14:textId="3E2237AD" w:rsidR="0084184B" w:rsidRPr="004C3ABA" w:rsidRDefault="00F07078" w:rsidP="00C91D78">
            <w:pPr>
              <w:widowControl w:val="0"/>
              <w:spacing w:after="0" w:line="240" w:lineRule="auto"/>
              <w:contextualSpacing/>
              <w:jc w:val="both"/>
              <w:rPr>
                <w:rFonts w:ascii="Times New Roman" w:hAnsi="Times New Roman"/>
                <w:color w:val="000000"/>
                <w:sz w:val="24"/>
                <w:szCs w:val="24"/>
                <w:lang w:eastAsia="uk-UA"/>
              </w:rPr>
            </w:pPr>
            <w:r w:rsidRPr="004C3ABA">
              <w:rPr>
                <w:rFonts w:ascii="Times New Roman" w:hAnsi="Times New Roman"/>
                <w:bCs/>
                <w:sz w:val="24"/>
                <w:szCs w:val="24"/>
                <w:lang w:eastAsia="ru-RU" w:bidi="hi-IN"/>
              </w:rPr>
              <w:t xml:space="preserve">Відкриті торги </w:t>
            </w:r>
          </w:p>
        </w:tc>
      </w:tr>
      <w:tr w:rsidR="00625818" w:rsidRPr="00D34B8C" w14:paraId="63501944" w14:textId="77777777" w:rsidTr="00E0339C">
        <w:trPr>
          <w:gridAfter w:val="2"/>
          <w:wAfter w:w="13" w:type="dxa"/>
          <w:trHeight w:val="522"/>
          <w:jc w:val="center"/>
        </w:trPr>
        <w:tc>
          <w:tcPr>
            <w:tcW w:w="516" w:type="dxa"/>
            <w:shd w:val="clear" w:color="auto" w:fill="auto"/>
          </w:tcPr>
          <w:p w14:paraId="2A47E3B8" w14:textId="77777777" w:rsidR="00625818" w:rsidRPr="00D34B8C" w:rsidRDefault="00D34A58"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499" w:type="dxa"/>
            <w:shd w:val="clear" w:color="auto" w:fill="auto"/>
          </w:tcPr>
          <w:p w14:paraId="22F7D54C" w14:textId="77777777" w:rsidR="00625818" w:rsidRPr="00D34B8C" w:rsidRDefault="00D34A58" w:rsidP="00FE50FD">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предмет закупівлі</w:t>
            </w:r>
          </w:p>
        </w:tc>
        <w:tc>
          <w:tcPr>
            <w:tcW w:w="6004" w:type="dxa"/>
            <w:shd w:val="clear" w:color="auto" w:fill="auto"/>
          </w:tcPr>
          <w:p w14:paraId="18BE9B14" w14:textId="77777777" w:rsidR="00625818" w:rsidRPr="004C3ABA" w:rsidRDefault="00625818" w:rsidP="00FE50FD">
            <w:pPr>
              <w:widowControl w:val="0"/>
              <w:spacing w:after="0" w:line="240" w:lineRule="auto"/>
              <w:contextualSpacing/>
              <w:jc w:val="both"/>
              <w:rPr>
                <w:rFonts w:ascii="Times New Roman" w:hAnsi="Times New Roman"/>
                <w:color w:val="000000"/>
                <w:sz w:val="24"/>
                <w:szCs w:val="24"/>
                <w:lang w:eastAsia="uk-UA"/>
              </w:rPr>
            </w:pPr>
          </w:p>
        </w:tc>
      </w:tr>
      <w:tr w:rsidR="00527F2F" w:rsidRPr="00D34B8C" w14:paraId="6D6156AD" w14:textId="77777777" w:rsidTr="00E0339C">
        <w:trPr>
          <w:gridAfter w:val="2"/>
          <w:wAfter w:w="13" w:type="dxa"/>
          <w:trHeight w:val="522"/>
          <w:jc w:val="center"/>
        </w:trPr>
        <w:tc>
          <w:tcPr>
            <w:tcW w:w="516" w:type="dxa"/>
            <w:shd w:val="clear" w:color="auto" w:fill="auto"/>
          </w:tcPr>
          <w:p w14:paraId="12E63F17"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4.1</w:t>
            </w:r>
          </w:p>
        </w:tc>
        <w:tc>
          <w:tcPr>
            <w:tcW w:w="3499" w:type="dxa"/>
            <w:shd w:val="clear" w:color="auto" w:fill="auto"/>
          </w:tcPr>
          <w:p w14:paraId="260F12B9"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н</w:t>
            </w:r>
            <w:r w:rsidR="00527F2F" w:rsidRPr="00D34B8C">
              <w:rPr>
                <w:rFonts w:ascii="Times New Roman" w:hAnsi="Times New Roman"/>
                <w:sz w:val="24"/>
                <w:szCs w:val="24"/>
                <w:lang w:eastAsia="uk-UA"/>
              </w:rPr>
              <w:t>азва предмета закупівлі</w:t>
            </w:r>
          </w:p>
        </w:tc>
        <w:tc>
          <w:tcPr>
            <w:tcW w:w="6004" w:type="dxa"/>
            <w:shd w:val="clear" w:color="auto" w:fill="auto"/>
          </w:tcPr>
          <w:p w14:paraId="2B4E13FB" w14:textId="14AEA866" w:rsidR="00527F2F" w:rsidRPr="004C3ABA" w:rsidRDefault="004C3ABA" w:rsidP="004E26FA">
            <w:pPr>
              <w:spacing w:after="0" w:line="240" w:lineRule="auto"/>
              <w:jc w:val="both"/>
              <w:rPr>
                <w:rFonts w:ascii="Times New Roman" w:hAnsi="Times New Roman"/>
                <w:b/>
                <w:bCs/>
                <w:sz w:val="24"/>
                <w:szCs w:val="24"/>
                <w:lang w:eastAsia="uk-UA"/>
              </w:rPr>
            </w:pPr>
            <w:r w:rsidRPr="004C3ABA">
              <w:rPr>
                <w:rFonts w:ascii="Times New Roman" w:hAnsi="Times New Roman"/>
                <w:b/>
                <w:sz w:val="24"/>
                <w:szCs w:val="24"/>
                <w:lang w:eastAsia="ru-RU"/>
              </w:rPr>
              <w:t>Електрична енергія (код ДК 021:2015- 09310000-5 «Електрична енергія»)</w:t>
            </w:r>
          </w:p>
        </w:tc>
      </w:tr>
      <w:tr w:rsidR="00527F2F" w:rsidRPr="00D34B8C" w14:paraId="587ACBBA" w14:textId="77777777" w:rsidTr="00E0339C">
        <w:trPr>
          <w:gridAfter w:val="2"/>
          <w:wAfter w:w="13" w:type="dxa"/>
          <w:trHeight w:val="522"/>
          <w:jc w:val="center"/>
        </w:trPr>
        <w:tc>
          <w:tcPr>
            <w:tcW w:w="516" w:type="dxa"/>
            <w:shd w:val="clear" w:color="auto" w:fill="auto"/>
          </w:tcPr>
          <w:p w14:paraId="4A472A86"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4.2</w:t>
            </w:r>
          </w:p>
        </w:tc>
        <w:tc>
          <w:tcPr>
            <w:tcW w:w="3499" w:type="dxa"/>
            <w:shd w:val="clear" w:color="auto" w:fill="auto"/>
          </w:tcPr>
          <w:p w14:paraId="2737444D"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о</w:t>
            </w:r>
            <w:r w:rsidR="00527F2F" w:rsidRPr="00D34B8C">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004" w:type="dxa"/>
            <w:shd w:val="clear" w:color="auto" w:fill="auto"/>
          </w:tcPr>
          <w:p w14:paraId="0E440DD9" w14:textId="77777777" w:rsidR="00313845" w:rsidRPr="00D34B8C" w:rsidRDefault="00313845" w:rsidP="00313845">
            <w:pPr>
              <w:spacing w:line="240" w:lineRule="auto"/>
              <w:ind w:firstLine="300"/>
              <w:contextualSpacing/>
              <w:jc w:val="both"/>
              <w:rPr>
                <w:rFonts w:ascii="Times New Roman" w:hAnsi="Times New Roman"/>
                <w:spacing w:val="-4"/>
                <w:sz w:val="24"/>
                <w:szCs w:val="24"/>
              </w:rPr>
            </w:pPr>
            <w:r w:rsidRPr="00D34B8C">
              <w:rPr>
                <w:rFonts w:ascii="Times New Roman" w:hAnsi="Times New Roman"/>
                <w:spacing w:val="-4"/>
                <w:sz w:val="24"/>
                <w:szCs w:val="24"/>
              </w:rPr>
              <w:t>Подання тендерної пропозиції за частинами предмета закупівлі (лотами) не передбачається.</w:t>
            </w:r>
          </w:p>
          <w:p w14:paraId="63D4096F" w14:textId="77777777" w:rsidR="00AF54B9" w:rsidRPr="00D34B8C" w:rsidRDefault="00313845" w:rsidP="00313845">
            <w:pPr>
              <w:widowControl w:val="0"/>
              <w:tabs>
                <w:tab w:val="left" w:pos="900"/>
              </w:tabs>
              <w:spacing w:after="0" w:line="240" w:lineRule="auto"/>
              <w:ind w:firstLine="308"/>
              <w:contextualSpacing/>
              <w:jc w:val="both"/>
              <w:rPr>
                <w:rFonts w:ascii="Times New Roman" w:hAnsi="Times New Roman"/>
                <w:sz w:val="24"/>
                <w:szCs w:val="24"/>
                <w:lang w:eastAsia="uk-UA"/>
              </w:rPr>
            </w:pPr>
            <w:r w:rsidRPr="00D34B8C">
              <w:rPr>
                <w:rFonts w:ascii="Times New Roman" w:hAnsi="Times New Roman"/>
                <w:spacing w:val="-4"/>
                <w:sz w:val="24"/>
                <w:szCs w:val="24"/>
              </w:rPr>
              <w:t>Тендерна пропозиція подається стосовно предмету закупівлі в цілому.</w:t>
            </w:r>
          </w:p>
        </w:tc>
      </w:tr>
      <w:tr w:rsidR="00313845" w:rsidRPr="00D34B8C" w14:paraId="30A03B46" w14:textId="77777777" w:rsidTr="00E0339C">
        <w:trPr>
          <w:gridAfter w:val="2"/>
          <w:wAfter w:w="13" w:type="dxa"/>
          <w:trHeight w:val="522"/>
          <w:jc w:val="center"/>
        </w:trPr>
        <w:tc>
          <w:tcPr>
            <w:tcW w:w="516" w:type="dxa"/>
            <w:shd w:val="clear" w:color="auto" w:fill="auto"/>
          </w:tcPr>
          <w:p w14:paraId="79E687B1"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4.3</w:t>
            </w:r>
          </w:p>
        </w:tc>
        <w:tc>
          <w:tcPr>
            <w:tcW w:w="3499" w:type="dxa"/>
            <w:shd w:val="clear" w:color="auto" w:fill="auto"/>
          </w:tcPr>
          <w:p w14:paraId="1BF08B70" w14:textId="77777777"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місце, кількість, обсяг поставки товарів (надання послуг, виконання робіт)</w:t>
            </w:r>
          </w:p>
        </w:tc>
        <w:tc>
          <w:tcPr>
            <w:tcW w:w="6004" w:type="dxa"/>
            <w:shd w:val="clear" w:color="auto" w:fill="auto"/>
          </w:tcPr>
          <w:p w14:paraId="4BD71584" w14:textId="77777777" w:rsidR="004C3ABA" w:rsidRPr="00A906E9" w:rsidRDefault="004C3ABA" w:rsidP="004C3ABA">
            <w:pPr>
              <w:pStyle w:val="afb"/>
              <w:snapToGrid w:val="0"/>
              <w:spacing w:before="0" w:beforeAutospacing="0" w:after="0" w:afterAutospacing="0"/>
              <w:jc w:val="both"/>
              <w:rPr>
                <w:b/>
              </w:rPr>
            </w:pPr>
            <w:r w:rsidRPr="00A906E9">
              <w:rPr>
                <w:b/>
              </w:rPr>
              <w:t>Кількість та місце поставки:</w:t>
            </w:r>
          </w:p>
          <w:p w14:paraId="15613EF9" w14:textId="4EE0FBD2" w:rsidR="004C3ABA" w:rsidRPr="00A906E9" w:rsidRDefault="004C3ABA" w:rsidP="004C3ABA">
            <w:pPr>
              <w:pStyle w:val="afb"/>
              <w:snapToGrid w:val="0"/>
              <w:spacing w:before="0" w:beforeAutospacing="0" w:after="0" w:afterAutospacing="0"/>
              <w:jc w:val="both"/>
              <w:rPr>
                <w:b/>
              </w:rPr>
            </w:pPr>
            <w:r>
              <w:rPr>
                <w:b/>
                <w:lang w:val="ru-RU"/>
              </w:rPr>
              <w:t xml:space="preserve">39 </w:t>
            </w:r>
            <w:proofErr w:type="gramStart"/>
            <w:r>
              <w:rPr>
                <w:b/>
                <w:lang w:val="ru-RU"/>
              </w:rPr>
              <w:t>516</w:t>
            </w:r>
            <w:r w:rsidRPr="00A906E9">
              <w:rPr>
                <w:b/>
              </w:rPr>
              <w:t xml:space="preserve">  кВт</w:t>
            </w:r>
            <w:proofErr w:type="gramEnd"/>
            <w:r w:rsidRPr="00A906E9">
              <w:rPr>
                <w:b/>
              </w:rPr>
              <w:t>/год.</w:t>
            </w:r>
          </w:p>
          <w:p w14:paraId="4EB99E03" w14:textId="77777777" w:rsidR="004C3ABA" w:rsidRPr="00A906E9" w:rsidRDefault="004C3ABA" w:rsidP="004C3ABA">
            <w:pPr>
              <w:keepNext/>
              <w:keepLines/>
              <w:ind w:right="120"/>
              <w:contextualSpacing/>
              <w:jc w:val="both"/>
              <w:rPr>
                <w:rFonts w:ascii="Times New Roman" w:hAnsi="Times New Roman"/>
                <w:b/>
                <w:bCs/>
                <w:sz w:val="24"/>
                <w:szCs w:val="24"/>
              </w:rPr>
            </w:pPr>
            <w:r w:rsidRPr="00A906E9">
              <w:rPr>
                <w:rFonts w:ascii="Times New Roman" w:hAnsi="Times New Roman"/>
                <w:b/>
                <w:bCs/>
                <w:sz w:val="24"/>
                <w:szCs w:val="24"/>
              </w:rPr>
              <w:t xml:space="preserve">Місце постачання: </w:t>
            </w:r>
          </w:p>
          <w:p w14:paraId="41EFC4D6" w14:textId="77777777" w:rsidR="004C3ABA" w:rsidRPr="00A906E9" w:rsidRDefault="004C3ABA" w:rsidP="004C3ABA">
            <w:pPr>
              <w:keepNext/>
              <w:keepLines/>
              <w:ind w:right="120"/>
              <w:contextualSpacing/>
              <w:jc w:val="both"/>
              <w:rPr>
                <w:rFonts w:ascii="Times New Roman" w:hAnsi="Times New Roman"/>
                <w:b/>
                <w:bCs/>
                <w:sz w:val="24"/>
                <w:szCs w:val="24"/>
              </w:rPr>
            </w:pPr>
            <w:r w:rsidRPr="00A906E9">
              <w:rPr>
                <w:rFonts w:ascii="Times New Roman" w:hAnsi="Times New Roman"/>
                <w:b/>
                <w:bCs/>
                <w:sz w:val="24"/>
                <w:szCs w:val="24"/>
              </w:rPr>
              <w:t>Точки комерційного обліку об’єктів споживача:</w:t>
            </w:r>
          </w:p>
          <w:p w14:paraId="265F273A" w14:textId="77777777" w:rsidR="004C3ABA" w:rsidRPr="00A906E9" w:rsidRDefault="004C3ABA" w:rsidP="004C3ABA">
            <w:pPr>
              <w:keepNext/>
              <w:keepLines/>
              <w:ind w:right="120"/>
              <w:contextualSpacing/>
              <w:jc w:val="both"/>
              <w:rPr>
                <w:rFonts w:ascii="Times New Roman" w:hAnsi="Times New Roman"/>
                <w:b/>
                <w:bCs/>
                <w:sz w:val="24"/>
                <w:szCs w:val="24"/>
              </w:rPr>
            </w:pPr>
            <w:r w:rsidRPr="00A906E9">
              <w:rPr>
                <w:rFonts w:ascii="Times New Roman" w:hAnsi="Times New Roman"/>
                <w:b/>
                <w:bCs/>
                <w:sz w:val="24"/>
                <w:szCs w:val="24"/>
              </w:rPr>
              <w:t xml:space="preserve">1) місто Хмельницький, </w:t>
            </w:r>
            <w:r w:rsidRPr="00A906E9">
              <w:rPr>
                <w:rFonts w:ascii="Times New Roman" w:hAnsi="Times New Roman"/>
                <w:b/>
                <w:color w:val="000000"/>
                <w:sz w:val="24"/>
                <w:szCs w:val="24"/>
              </w:rPr>
              <w:t>вулиця Сковороди, буд.17/3</w:t>
            </w:r>
            <w:r w:rsidRPr="00A906E9">
              <w:rPr>
                <w:rFonts w:ascii="Times New Roman" w:hAnsi="Times New Roman"/>
                <w:b/>
                <w:bCs/>
                <w:sz w:val="24"/>
                <w:szCs w:val="24"/>
              </w:rPr>
              <w:t>;</w:t>
            </w:r>
          </w:p>
          <w:p w14:paraId="1E474EA1" w14:textId="3599F274" w:rsidR="00313845" w:rsidRPr="000E72C9" w:rsidRDefault="004C3ABA" w:rsidP="0060143B">
            <w:pPr>
              <w:spacing w:after="0" w:line="240" w:lineRule="auto"/>
              <w:jc w:val="both"/>
              <w:rPr>
                <w:rFonts w:ascii="Times New Roman" w:hAnsi="Times New Roman"/>
                <w:bCs/>
                <w:sz w:val="24"/>
                <w:szCs w:val="24"/>
                <w:lang w:val="ru-RU"/>
              </w:rPr>
            </w:pPr>
            <w:r w:rsidRPr="00A906E9">
              <w:rPr>
                <w:rFonts w:ascii="Times New Roman" w:hAnsi="Times New Roman"/>
                <w:b/>
                <w:bCs/>
                <w:sz w:val="24"/>
                <w:szCs w:val="24"/>
              </w:rPr>
              <w:t>2) Хмельницька область, Ярмолинецький район, с</w:t>
            </w:r>
            <w:r w:rsidR="0060143B">
              <w:rPr>
                <w:rFonts w:ascii="Times New Roman" w:hAnsi="Times New Roman"/>
                <w:b/>
                <w:bCs/>
                <w:sz w:val="24"/>
                <w:szCs w:val="24"/>
                <w:lang w:val="ru-RU"/>
              </w:rPr>
              <w:t>ело</w:t>
            </w:r>
            <w:r w:rsidRPr="00A906E9">
              <w:rPr>
                <w:rFonts w:ascii="Times New Roman" w:hAnsi="Times New Roman"/>
                <w:b/>
                <w:bCs/>
                <w:sz w:val="24"/>
                <w:szCs w:val="24"/>
              </w:rPr>
              <w:t xml:space="preserve"> </w:t>
            </w:r>
            <w:proofErr w:type="spellStart"/>
            <w:r w:rsidRPr="00A906E9">
              <w:rPr>
                <w:rFonts w:ascii="Times New Roman" w:hAnsi="Times New Roman"/>
                <w:b/>
                <w:bCs/>
                <w:sz w:val="24"/>
                <w:szCs w:val="24"/>
              </w:rPr>
              <w:t>Скарженці</w:t>
            </w:r>
            <w:proofErr w:type="spellEnd"/>
            <w:r w:rsidRPr="00A906E9">
              <w:rPr>
                <w:rFonts w:ascii="Times New Roman" w:hAnsi="Times New Roman"/>
                <w:b/>
                <w:bCs/>
                <w:sz w:val="24"/>
                <w:szCs w:val="24"/>
              </w:rPr>
              <w:t>.</w:t>
            </w:r>
          </w:p>
        </w:tc>
      </w:tr>
      <w:tr w:rsidR="00313845" w:rsidRPr="00D34B8C" w14:paraId="217B4897" w14:textId="77777777" w:rsidTr="00E0339C">
        <w:trPr>
          <w:gridAfter w:val="2"/>
          <w:wAfter w:w="13" w:type="dxa"/>
          <w:trHeight w:val="522"/>
          <w:jc w:val="center"/>
        </w:trPr>
        <w:tc>
          <w:tcPr>
            <w:tcW w:w="516" w:type="dxa"/>
            <w:shd w:val="clear" w:color="auto" w:fill="auto"/>
          </w:tcPr>
          <w:p w14:paraId="0E0EBC88"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4.4</w:t>
            </w:r>
          </w:p>
        </w:tc>
        <w:tc>
          <w:tcPr>
            <w:tcW w:w="3499" w:type="dxa"/>
            <w:shd w:val="clear" w:color="auto" w:fill="auto"/>
          </w:tcPr>
          <w:p w14:paraId="6663678C" w14:textId="296A47BF"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 xml:space="preserve">строк поставки товарів </w:t>
            </w:r>
          </w:p>
        </w:tc>
        <w:tc>
          <w:tcPr>
            <w:tcW w:w="6004" w:type="dxa"/>
            <w:shd w:val="clear" w:color="auto" w:fill="auto"/>
          </w:tcPr>
          <w:p w14:paraId="0E886444" w14:textId="15052E4A" w:rsidR="00313845" w:rsidRPr="00760671" w:rsidRDefault="00760671" w:rsidP="00496608">
            <w:pPr>
              <w:spacing w:after="0" w:line="240" w:lineRule="auto"/>
              <w:jc w:val="both"/>
              <w:textAlignment w:val="baseline"/>
              <w:rPr>
                <w:rFonts w:ascii="Times New Roman" w:hAnsi="Times New Roman"/>
                <w:b/>
                <w:sz w:val="24"/>
                <w:szCs w:val="24"/>
              </w:rPr>
            </w:pPr>
            <w:r>
              <w:rPr>
                <w:rFonts w:ascii="Times New Roman" w:hAnsi="Times New Roman"/>
                <w:b/>
                <w:sz w:val="24"/>
                <w:szCs w:val="24"/>
                <w:lang w:val="ru-RU"/>
              </w:rPr>
              <w:t xml:space="preserve">з </w:t>
            </w:r>
            <w:r w:rsidR="009101BF" w:rsidRPr="00760671">
              <w:rPr>
                <w:rFonts w:ascii="Times New Roman" w:hAnsi="Times New Roman"/>
                <w:b/>
                <w:sz w:val="24"/>
                <w:szCs w:val="24"/>
                <w:lang w:val="ru-RU"/>
              </w:rPr>
              <w:t>1.01.2024</w:t>
            </w:r>
            <w:r w:rsidR="006A3CA7" w:rsidRPr="00760671">
              <w:rPr>
                <w:rFonts w:ascii="Times New Roman" w:hAnsi="Times New Roman"/>
                <w:b/>
                <w:sz w:val="24"/>
                <w:szCs w:val="24"/>
                <w:lang w:val="ru-RU"/>
              </w:rPr>
              <w:t xml:space="preserve">р </w:t>
            </w:r>
            <w:r>
              <w:rPr>
                <w:rFonts w:ascii="Times New Roman" w:hAnsi="Times New Roman"/>
                <w:b/>
                <w:sz w:val="24"/>
                <w:szCs w:val="24"/>
                <w:lang w:val="ru-RU"/>
              </w:rPr>
              <w:t>по</w:t>
            </w:r>
            <w:r w:rsidR="00291270" w:rsidRPr="00760671">
              <w:rPr>
                <w:rFonts w:ascii="Times New Roman" w:hAnsi="Times New Roman"/>
                <w:b/>
                <w:sz w:val="24"/>
                <w:szCs w:val="24"/>
              </w:rPr>
              <w:t xml:space="preserve"> 31.12.202</w:t>
            </w:r>
            <w:r w:rsidR="009101BF" w:rsidRPr="00760671">
              <w:rPr>
                <w:rFonts w:ascii="Times New Roman" w:hAnsi="Times New Roman"/>
                <w:b/>
                <w:sz w:val="24"/>
                <w:szCs w:val="24"/>
                <w:lang w:val="ru-RU"/>
              </w:rPr>
              <w:t>4</w:t>
            </w:r>
            <w:r w:rsidR="00291270" w:rsidRPr="00760671">
              <w:rPr>
                <w:rFonts w:ascii="Times New Roman" w:hAnsi="Times New Roman"/>
                <w:b/>
                <w:sz w:val="24"/>
                <w:szCs w:val="24"/>
              </w:rPr>
              <w:t>р.</w:t>
            </w:r>
          </w:p>
        </w:tc>
      </w:tr>
      <w:tr w:rsidR="00E374C7" w:rsidRPr="00D34B8C" w14:paraId="21DFEC11" w14:textId="77777777" w:rsidTr="00E0339C">
        <w:trPr>
          <w:gridAfter w:val="2"/>
          <w:wAfter w:w="13" w:type="dxa"/>
          <w:trHeight w:val="522"/>
          <w:jc w:val="center"/>
        </w:trPr>
        <w:tc>
          <w:tcPr>
            <w:tcW w:w="516" w:type="dxa"/>
            <w:shd w:val="clear" w:color="auto" w:fill="auto"/>
          </w:tcPr>
          <w:p w14:paraId="119C9210" w14:textId="77777777" w:rsidR="00E374C7" w:rsidRPr="00D34B8C" w:rsidRDefault="00E374C7" w:rsidP="00E374C7">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E9C350C" w14:textId="77777777" w:rsidR="00E374C7" w:rsidRPr="00D34B8C" w:rsidRDefault="00E374C7" w:rsidP="00E374C7">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Джерело фінансування</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09ABE0E8" w14:textId="7F022587" w:rsidR="00E374C7" w:rsidRPr="00D34B8C" w:rsidRDefault="0030201C" w:rsidP="00E374C7">
            <w:pPr>
              <w:widowControl w:val="0"/>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lang w:val="ru-RU"/>
              </w:rPr>
              <w:t>Місцевий</w:t>
            </w:r>
            <w:proofErr w:type="spellEnd"/>
            <w:r>
              <w:rPr>
                <w:rFonts w:ascii="Times New Roman" w:hAnsi="Times New Roman"/>
                <w:sz w:val="24"/>
                <w:szCs w:val="24"/>
                <w:lang w:val="ru-RU"/>
              </w:rPr>
              <w:t xml:space="preserve"> бюджет</w:t>
            </w:r>
            <w:r w:rsidR="00E374C7" w:rsidRPr="00D34B8C">
              <w:rPr>
                <w:rFonts w:ascii="Times New Roman" w:hAnsi="Times New Roman"/>
                <w:sz w:val="24"/>
                <w:szCs w:val="24"/>
              </w:rPr>
              <w:t xml:space="preserve"> </w:t>
            </w:r>
          </w:p>
        </w:tc>
      </w:tr>
      <w:tr w:rsidR="00E374C7" w:rsidRPr="00D34B8C" w14:paraId="2825FF41" w14:textId="77777777" w:rsidTr="00E0339C">
        <w:trPr>
          <w:gridAfter w:val="2"/>
          <w:wAfter w:w="13" w:type="dxa"/>
          <w:trHeight w:val="522"/>
          <w:jc w:val="center"/>
        </w:trPr>
        <w:tc>
          <w:tcPr>
            <w:tcW w:w="516" w:type="dxa"/>
            <w:shd w:val="clear" w:color="auto" w:fill="auto"/>
          </w:tcPr>
          <w:p w14:paraId="266FFC1A"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5</w:t>
            </w:r>
          </w:p>
        </w:tc>
        <w:tc>
          <w:tcPr>
            <w:tcW w:w="3499" w:type="dxa"/>
            <w:shd w:val="clear" w:color="auto" w:fill="auto"/>
          </w:tcPr>
          <w:p w14:paraId="31274691"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Недискримінація учасників</w:t>
            </w:r>
          </w:p>
        </w:tc>
        <w:tc>
          <w:tcPr>
            <w:tcW w:w="6004" w:type="dxa"/>
            <w:shd w:val="clear" w:color="auto" w:fill="auto"/>
          </w:tcPr>
          <w:p w14:paraId="4ACAE957"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D34B8C">
              <w:rPr>
                <w:rFonts w:ascii="Times New Roman" w:hAnsi="Times New Roman"/>
                <w:sz w:val="24"/>
                <w:szCs w:val="24"/>
                <w:lang w:eastAsia="uk-UA"/>
              </w:rPr>
              <w:t>закупівель</w:t>
            </w:r>
            <w:proofErr w:type="spellEnd"/>
            <w:r w:rsidRPr="00D34B8C">
              <w:rPr>
                <w:rFonts w:ascii="Times New Roman" w:hAnsi="Times New Roman"/>
                <w:sz w:val="24"/>
                <w:szCs w:val="24"/>
                <w:lang w:eastAsia="uk-UA"/>
              </w:rPr>
              <w:t xml:space="preserve"> на рівних умовах.</w:t>
            </w:r>
          </w:p>
          <w:p w14:paraId="65667F1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5.2. Замовники забезпечують вільний доступ усіх учасників до інформації про закупівлю, передбаченої Законом.</w:t>
            </w:r>
          </w:p>
        </w:tc>
      </w:tr>
      <w:tr w:rsidR="00E374C7" w:rsidRPr="00D34B8C" w14:paraId="23CD1D5F" w14:textId="77777777" w:rsidTr="00E0339C">
        <w:trPr>
          <w:gridAfter w:val="2"/>
          <w:wAfter w:w="13" w:type="dxa"/>
          <w:trHeight w:val="522"/>
          <w:jc w:val="center"/>
        </w:trPr>
        <w:tc>
          <w:tcPr>
            <w:tcW w:w="516" w:type="dxa"/>
            <w:shd w:val="clear" w:color="auto" w:fill="auto"/>
          </w:tcPr>
          <w:p w14:paraId="54BE240C"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6</w:t>
            </w:r>
          </w:p>
        </w:tc>
        <w:tc>
          <w:tcPr>
            <w:tcW w:w="3499" w:type="dxa"/>
            <w:shd w:val="clear" w:color="auto" w:fill="auto"/>
          </w:tcPr>
          <w:p w14:paraId="1D79CC7C"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04" w:type="dxa"/>
            <w:shd w:val="clear" w:color="auto" w:fill="auto"/>
          </w:tcPr>
          <w:p w14:paraId="64A668A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lang w:eastAsia="uk-UA"/>
              </w:rPr>
              <w:t xml:space="preserve">6.1. Валютою тендерної пропозиції є національна валюта </w:t>
            </w:r>
            <w:r w:rsidRPr="00D34B8C">
              <w:rPr>
                <w:rFonts w:ascii="Times New Roman" w:hAnsi="Times New Roman"/>
                <w:color w:val="000000"/>
                <w:sz w:val="24"/>
                <w:szCs w:val="24"/>
                <w:lang w:eastAsia="uk-UA"/>
              </w:rPr>
              <w:t xml:space="preserve">України – гривня </w:t>
            </w:r>
            <w:r w:rsidR="00A17D25">
              <w:rPr>
                <w:rFonts w:ascii="Times New Roman" w:hAnsi="Times New Roman"/>
                <w:sz w:val="24"/>
                <w:szCs w:val="24"/>
              </w:rPr>
              <w:t>(UAH</w:t>
            </w:r>
            <w:r w:rsidRPr="00D34B8C">
              <w:rPr>
                <w:rFonts w:ascii="Times New Roman" w:hAnsi="Times New Roman"/>
                <w:sz w:val="24"/>
                <w:szCs w:val="24"/>
              </w:rPr>
              <w:t>)</w:t>
            </w:r>
          </w:p>
          <w:p w14:paraId="5F09533D" w14:textId="77777777" w:rsidR="00E374C7" w:rsidRPr="00D34B8C" w:rsidRDefault="00E374C7" w:rsidP="00E374C7">
            <w:pPr>
              <w:widowControl w:val="0"/>
              <w:spacing w:after="0" w:line="240" w:lineRule="auto"/>
              <w:ind w:firstLine="335"/>
              <w:contextualSpacing/>
              <w:jc w:val="both"/>
              <w:rPr>
                <w:rFonts w:ascii="Times New Roman" w:hAnsi="Times New Roman"/>
                <w:color w:val="000000"/>
                <w:sz w:val="24"/>
                <w:szCs w:val="24"/>
                <w:lang w:eastAsia="uk-UA"/>
              </w:rPr>
            </w:pPr>
          </w:p>
          <w:p w14:paraId="03CB2813"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rPr>
              <w:t>6.2. Розрахунки здійснюватимуться у національній валюті України згідно з умовами укладеного Договору.</w:t>
            </w:r>
          </w:p>
        </w:tc>
      </w:tr>
      <w:tr w:rsidR="00E374C7" w:rsidRPr="00D34B8C" w14:paraId="5F87E840" w14:textId="77777777" w:rsidTr="00E0339C">
        <w:trPr>
          <w:gridAfter w:val="2"/>
          <w:wAfter w:w="13" w:type="dxa"/>
          <w:trHeight w:val="522"/>
          <w:jc w:val="center"/>
        </w:trPr>
        <w:tc>
          <w:tcPr>
            <w:tcW w:w="516" w:type="dxa"/>
            <w:tcBorders>
              <w:bottom w:val="double" w:sz="4" w:space="0" w:color="auto"/>
            </w:tcBorders>
            <w:shd w:val="clear" w:color="auto" w:fill="auto"/>
          </w:tcPr>
          <w:p w14:paraId="0EEC8F65"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7</w:t>
            </w:r>
          </w:p>
        </w:tc>
        <w:tc>
          <w:tcPr>
            <w:tcW w:w="3499" w:type="dxa"/>
            <w:tcBorders>
              <w:bottom w:val="double" w:sz="4" w:space="0" w:color="auto"/>
            </w:tcBorders>
            <w:shd w:val="clear" w:color="auto" w:fill="auto"/>
          </w:tcPr>
          <w:p w14:paraId="2445CCEA"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04" w:type="dxa"/>
            <w:tcBorders>
              <w:bottom w:val="double" w:sz="4" w:space="0" w:color="auto"/>
            </w:tcBorders>
            <w:shd w:val="clear" w:color="auto" w:fill="auto"/>
          </w:tcPr>
          <w:p w14:paraId="24D301D4" w14:textId="77777777" w:rsidR="00E374C7" w:rsidRPr="00D34B8C" w:rsidRDefault="00E374C7" w:rsidP="00E374C7">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     7.1. Під час проведення процедур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усі документи, що готуються замовником, викладають</w:t>
            </w:r>
            <w:r w:rsidR="004E6F6C">
              <w:rPr>
                <w:rFonts w:ascii="Times New Roman" w:hAnsi="Times New Roman"/>
                <w:sz w:val="24"/>
                <w:szCs w:val="24"/>
              </w:rPr>
              <w:t>ся українською мовою</w:t>
            </w:r>
            <w:r w:rsidRPr="00D34B8C">
              <w:rPr>
                <w:rFonts w:ascii="Times New Roman" w:hAnsi="Times New Roman"/>
                <w:sz w:val="24"/>
                <w:szCs w:val="24"/>
              </w:rPr>
              <w:t>.</w:t>
            </w:r>
          </w:p>
          <w:p w14:paraId="4DF9ED2B" w14:textId="77777777" w:rsidR="00E374C7" w:rsidRPr="00D34B8C" w:rsidRDefault="00E374C7" w:rsidP="00E374C7">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80C6B95" w14:textId="77777777" w:rsidR="00E374C7" w:rsidRPr="00D34B8C" w:rsidRDefault="00E374C7" w:rsidP="001B7AE6">
            <w:pPr>
              <w:widowControl w:val="0"/>
              <w:spacing w:after="0" w:line="240" w:lineRule="auto"/>
              <w:ind w:firstLine="346"/>
              <w:contextualSpacing/>
              <w:jc w:val="both"/>
              <w:rPr>
                <w:rFonts w:ascii="Times New Roman" w:hAnsi="Times New Roman"/>
                <w:color w:val="000000"/>
                <w:sz w:val="24"/>
                <w:szCs w:val="24"/>
                <w:lang w:eastAsia="uk-UA"/>
              </w:rPr>
            </w:pPr>
            <w:r w:rsidRPr="00D34B8C">
              <w:rPr>
                <w:rFonts w:ascii="Times New Roman" w:hAnsi="Times New Roman"/>
                <w:sz w:val="24"/>
                <w:szCs w:val="24"/>
              </w:rPr>
              <w:t>7.3. У разі надання інших документів складених  мовою іншою</w:t>
            </w:r>
            <w:r w:rsidR="00DA6B99">
              <w:rPr>
                <w:rFonts w:ascii="Times New Roman" w:hAnsi="Times New Roman"/>
                <w:sz w:val="24"/>
                <w:szCs w:val="24"/>
              </w:rPr>
              <w:t>,</w:t>
            </w:r>
            <w:r w:rsidRPr="00D34B8C">
              <w:rPr>
                <w:rFonts w:ascii="Times New Roman" w:hAnsi="Times New Roman"/>
                <w:sz w:val="24"/>
                <w:szCs w:val="24"/>
              </w:rPr>
              <w:t xml:space="preserve"> ніж українська мова</w:t>
            </w:r>
            <w:r w:rsidR="00DA6B99">
              <w:rPr>
                <w:rFonts w:ascii="Times New Roman" w:hAnsi="Times New Roman"/>
                <w:sz w:val="24"/>
                <w:szCs w:val="24"/>
              </w:rPr>
              <w:t xml:space="preserve">, </w:t>
            </w:r>
            <w:r w:rsidRPr="00D34B8C">
              <w:rPr>
                <w:rFonts w:ascii="Times New Roman" w:hAnsi="Times New Roman"/>
                <w:sz w:val="24"/>
                <w:szCs w:val="24"/>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B29CF" w:rsidRPr="00D34B8C" w14:paraId="4767DB8B" w14:textId="77777777" w:rsidTr="00E0339C">
        <w:trPr>
          <w:gridAfter w:val="2"/>
          <w:wAfter w:w="13" w:type="dxa"/>
          <w:trHeight w:val="522"/>
          <w:jc w:val="center"/>
        </w:trPr>
        <w:tc>
          <w:tcPr>
            <w:tcW w:w="516" w:type="dxa"/>
            <w:tcBorders>
              <w:bottom w:val="double" w:sz="4" w:space="0" w:color="auto"/>
            </w:tcBorders>
            <w:shd w:val="clear" w:color="auto" w:fill="auto"/>
          </w:tcPr>
          <w:p w14:paraId="25E75769" w14:textId="765E4799" w:rsidR="00BB29CF" w:rsidRPr="00D34B8C" w:rsidRDefault="00BB29CF" w:rsidP="00E374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tcBorders>
              <w:bottom w:val="double" w:sz="4" w:space="0" w:color="auto"/>
            </w:tcBorders>
            <w:shd w:val="clear" w:color="auto" w:fill="auto"/>
          </w:tcPr>
          <w:p w14:paraId="37112DB0" w14:textId="7CAD1B16" w:rsidR="00BB29CF" w:rsidRPr="00400CF5" w:rsidRDefault="00BB29CF" w:rsidP="00E374C7">
            <w:pPr>
              <w:widowControl w:val="0"/>
              <w:spacing w:after="0" w:line="240" w:lineRule="auto"/>
              <w:contextualSpacing/>
              <w:rPr>
                <w:rFonts w:ascii="Times New Roman" w:hAnsi="Times New Roman"/>
                <w:b/>
                <w:sz w:val="24"/>
                <w:szCs w:val="24"/>
                <w:lang w:eastAsia="uk-UA"/>
              </w:rPr>
            </w:pPr>
            <w:r w:rsidRPr="00400CF5">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4" w:type="dxa"/>
            <w:tcBorders>
              <w:bottom w:val="double" w:sz="4" w:space="0" w:color="auto"/>
            </w:tcBorders>
            <w:shd w:val="clear" w:color="auto" w:fill="auto"/>
          </w:tcPr>
          <w:p w14:paraId="2603704E" w14:textId="77777777" w:rsidR="00BB29CF" w:rsidRPr="00396389" w:rsidRDefault="00BB29CF" w:rsidP="00BB29CF">
            <w:pPr>
              <w:widowControl w:val="0"/>
              <w:spacing w:after="0" w:line="240" w:lineRule="auto"/>
              <w:contextualSpacing/>
              <w:jc w:val="both"/>
              <w:rPr>
                <w:rFonts w:ascii="Times New Roman" w:hAnsi="Times New Roman"/>
                <w:b/>
                <w:sz w:val="24"/>
                <w:szCs w:val="24"/>
              </w:rPr>
            </w:pPr>
            <w:r w:rsidRPr="00396389">
              <w:rPr>
                <w:rFonts w:ascii="Times New Roman" w:hAnsi="Times New Roman"/>
                <w:b/>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5D0A825" w14:textId="657EFE68" w:rsidR="00BB29CF" w:rsidRPr="00400CF5" w:rsidRDefault="00BB29CF" w:rsidP="00BB29CF">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 xml:space="preserve">У разі надання тендерної пропозиції з ціною вищою, ніж очікувана вартість предмета закупівлі Замовник відхиляє таку тендерну пропозицію відповідно абзацу </w:t>
            </w:r>
            <w:r w:rsidR="00B64890">
              <w:rPr>
                <w:rFonts w:ascii="Times New Roman" w:hAnsi="Times New Roman"/>
                <w:sz w:val="24"/>
                <w:szCs w:val="24"/>
              </w:rPr>
              <w:t>третього</w:t>
            </w:r>
            <w:r w:rsidRPr="00400CF5">
              <w:rPr>
                <w:rFonts w:ascii="Times New Roman" w:hAnsi="Times New Roman"/>
                <w:sz w:val="24"/>
                <w:szCs w:val="24"/>
              </w:rPr>
              <w:t xml:space="preserve"> підпункту 2 пункту 44 Особливостей, а саме: 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400CF5" w:rsidRPr="00400CF5">
              <w:rPr>
                <w:rFonts w:ascii="Times New Roman" w:hAnsi="Times New Roman"/>
                <w:sz w:val="24"/>
                <w:szCs w:val="24"/>
              </w:rPr>
              <w:t>.</w:t>
            </w:r>
          </w:p>
          <w:p w14:paraId="30CF402D"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19DDC2AF"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6B828039"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087E03F2"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656A0A7E"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29128AE9" w14:textId="233C084B" w:rsidR="00BB29CF" w:rsidRPr="00400CF5" w:rsidRDefault="00BB29CF" w:rsidP="00E374C7">
            <w:pPr>
              <w:widowControl w:val="0"/>
              <w:spacing w:after="0" w:line="240" w:lineRule="auto"/>
              <w:contextualSpacing/>
              <w:jc w:val="both"/>
              <w:rPr>
                <w:rFonts w:ascii="Times New Roman" w:hAnsi="Times New Roman"/>
                <w:sz w:val="24"/>
                <w:szCs w:val="24"/>
              </w:rPr>
            </w:pPr>
          </w:p>
        </w:tc>
      </w:tr>
      <w:tr w:rsidR="00E374C7" w:rsidRPr="00D34B8C" w14:paraId="3B7B252B" w14:textId="77777777" w:rsidTr="00D32A9A">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BE5D722"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Розділ ІІ. Порядок унесення змін та надання роз’яснень до тендерної документації</w:t>
            </w:r>
          </w:p>
        </w:tc>
      </w:tr>
      <w:tr w:rsidR="0035298A" w:rsidRPr="00D34B8C" w14:paraId="0188F7B7" w14:textId="77777777" w:rsidTr="00E0339C">
        <w:trPr>
          <w:gridAfter w:val="2"/>
          <w:wAfter w:w="13" w:type="dxa"/>
          <w:trHeight w:val="522"/>
          <w:jc w:val="center"/>
        </w:trPr>
        <w:tc>
          <w:tcPr>
            <w:tcW w:w="516" w:type="dxa"/>
            <w:tcBorders>
              <w:top w:val="double" w:sz="4" w:space="0" w:color="auto"/>
            </w:tcBorders>
            <w:shd w:val="clear" w:color="auto" w:fill="auto"/>
          </w:tcPr>
          <w:p w14:paraId="7E4DB92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1</w:t>
            </w:r>
          </w:p>
        </w:tc>
        <w:tc>
          <w:tcPr>
            <w:tcW w:w="3499" w:type="dxa"/>
            <w:tcBorders>
              <w:top w:val="double" w:sz="4" w:space="0" w:color="auto"/>
            </w:tcBorders>
            <w:shd w:val="clear" w:color="auto" w:fill="auto"/>
          </w:tcPr>
          <w:p w14:paraId="06C5523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Процедура надання роз’яснень щодо тендерної документації </w:t>
            </w:r>
          </w:p>
        </w:tc>
        <w:tc>
          <w:tcPr>
            <w:tcW w:w="6004" w:type="dxa"/>
            <w:tcBorders>
              <w:top w:val="double" w:sz="4" w:space="0" w:color="auto"/>
            </w:tcBorders>
            <w:shd w:val="clear" w:color="auto" w:fill="auto"/>
          </w:tcPr>
          <w:p w14:paraId="32AFA466" w14:textId="77777777" w:rsidR="00DD7446" w:rsidRPr="00DD7446" w:rsidRDefault="00DD7446" w:rsidP="0035298A">
            <w:pPr>
              <w:widowControl w:val="0"/>
              <w:spacing w:after="0" w:line="240" w:lineRule="auto"/>
              <w:ind w:right="17"/>
              <w:contextualSpacing/>
              <w:jc w:val="both"/>
              <w:rPr>
                <w:rFonts w:ascii="Times New Roman" w:hAnsi="Times New Roman"/>
                <w:sz w:val="24"/>
                <w:szCs w:val="24"/>
              </w:rPr>
            </w:pPr>
            <w:r w:rsidRPr="00DD7446">
              <w:rPr>
                <w:rFonts w:ascii="Times New Roman" w:hAnsi="Times New Roman"/>
                <w:color w:val="333333"/>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D7446">
              <w:rPr>
                <w:rFonts w:ascii="Times New Roman" w:hAnsi="Times New Roman"/>
                <w:color w:val="333333"/>
                <w:sz w:val="24"/>
                <w:szCs w:val="24"/>
                <w:shd w:val="clear" w:color="auto" w:fill="FFFFFF"/>
              </w:rPr>
              <w:t>закупівель</w:t>
            </w:r>
            <w:proofErr w:type="spellEnd"/>
            <w:r w:rsidRPr="00DD7446">
              <w:rPr>
                <w:rFonts w:ascii="Times New Roman" w:hAnsi="Times New Roman"/>
                <w:color w:val="333333"/>
                <w:sz w:val="24"/>
                <w:szCs w:val="24"/>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D7446">
              <w:rPr>
                <w:rFonts w:ascii="Times New Roman" w:hAnsi="Times New Roman"/>
                <w:color w:val="333333"/>
                <w:sz w:val="24"/>
                <w:szCs w:val="24"/>
                <w:shd w:val="clear" w:color="auto" w:fill="FFFFFF"/>
              </w:rPr>
              <w:t>закупівель</w:t>
            </w:r>
            <w:proofErr w:type="spellEnd"/>
            <w:r w:rsidRPr="00DD7446">
              <w:rPr>
                <w:rFonts w:ascii="Times New Roman" w:hAnsi="Times New Roman"/>
                <w:color w:val="333333"/>
                <w:sz w:val="24"/>
                <w:szCs w:val="24"/>
                <w:shd w:val="clear" w:color="auto"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D7446">
              <w:rPr>
                <w:rFonts w:ascii="Times New Roman" w:hAnsi="Times New Roman"/>
                <w:color w:val="333333"/>
                <w:sz w:val="24"/>
                <w:szCs w:val="24"/>
                <w:shd w:val="clear" w:color="auto" w:fill="FFFFFF"/>
              </w:rPr>
              <w:t>закупівель</w:t>
            </w:r>
            <w:proofErr w:type="spellEnd"/>
            <w:r w:rsidRPr="00DD7446">
              <w:rPr>
                <w:rFonts w:ascii="Times New Roman" w:hAnsi="Times New Roman"/>
                <w:color w:val="333333"/>
                <w:sz w:val="24"/>
                <w:szCs w:val="24"/>
                <w:shd w:val="clear" w:color="auto" w:fill="FFFFFF"/>
              </w:rPr>
              <w:t>.</w:t>
            </w:r>
            <w:r w:rsidRPr="00DD7446">
              <w:rPr>
                <w:rFonts w:ascii="Times New Roman" w:hAnsi="Times New Roman"/>
                <w:sz w:val="24"/>
                <w:szCs w:val="24"/>
              </w:rPr>
              <w:t xml:space="preserve"> </w:t>
            </w:r>
          </w:p>
          <w:p w14:paraId="32E516FD" w14:textId="18E8B68B" w:rsidR="0035298A" w:rsidRPr="00B845E0" w:rsidRDefault="0035298A" w:rsidP="0035298A">
            <w:pPr>
              <w:widowControl w:val="0"/>
              <w:spacing w:after="0" w:line="240" w:lineRule="auto"/>
              <w:ind w:right="17"/>
              <w:contextualSpacing/>
              <w:jc w:val="both"/>
              <w:rPr>
                <w:rFonts w:ascii="Times New Roman" w:hAnsi="Times New Roman"/>
                <w:sz w:val="24"/>
                <w:szCs w:val="24"/>
              </w:rPr>
            </w:pPr>
            <w:r w:rsidRPr="00B845E0">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845E0">
              <w:rPr>
                <w:rFonts w:ascii="Times New Roman" w:hAnsi="Times New Roman"/>
                <w:sz w:val="24"/>
                <w:szCs w:val="24"/>
              </w:rPr>
              <w:t>закупівель</w:t>
            </w:r>
            <w:proofErr w:type="spellEnd"/>
            <w:r w:rsidRPr="00B845E0">
              <w:rPr>
                <w:rFonts w:ascii="Times New Roman" w:hAnsi="Times New Roman"/>
                <w:sz w:val="24"/>
                <w:szCs w:val="24"/>
              </w:rPr>
              <w:t xml:space="preserve"> автоматично зупиняє перебіг відкритих торгів.</w:t>
            </w:r>
          </w:p>
          <w:p w14:paraId="04F336C6" w14:textId="19AFA581" w:rsidR="0035298A" w:rsidRPr="00D34B8C" w:rsidRDefault="0035298A" w:rsidP="0035298A">
            <w:pPr>
              <w:widowControl w:val="0"/>
              <w:spacing w:after="0" w:line="240" w:lineRule="auto"/>
              <w:ind w:firstLine="346"/>
              <w:jc w:val="both"/>
              <w:rPr>
                <w:rFonts w:ascii="Times New Roman" w:eastAsia="Times New Roman" w:hAnsi="Times New Roman"/>
                <w:sz w:val="24"/>
                <w:szCs w:val="24"/>
                <w:lang w:eastAsia="uk-UA"/>
              </w:rPr>
            </w:pPr>
            <w:r w:rsidRPr="00B845E0">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845E0">
              <w:rPr>
                <w:rFonts w:ascii="Times New Roman" w:hAnsi="Times New Roman"/>
                <w:sz w:val="24"/>
                <w:szCs w:val="24"/>
              </w:rPr>
              <w:t>закупівель</w:t>
            </w:r>
            <w:proofErr w:type="spellEnd"/>
            <w:r w:rsidRPr="00B845E0">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tr w:rsidR="0035298A" w:rsidRPr="00D34B8C" w14:paraId="1C2BCB18" w14:textId="77777777" w:rsidTr="00E0339C">
        <w:trPr>
          <w:gridAfter w:val="2"/>
          <w:wAfter w:w="13" w:type="dxa"/>
          <w:trHeight w:val="522"/>
          <w:jc w:val="center"/>
        </w:trPr>
        <w:tc>
          <w:tcPr>
            <w:tcW w:w="516" w:type="dxa"/>
            <w:tcBorders>
              <w:bottom w:val="double" w:sz="4" w:space="0" w:color="auto"/>
            </w:tcBorders>
            <w:shd w:val="clear" w:color="auto" w:fill="auto"/>
          </w:tcPr>
          <w:p w14:paraId="7E93DA4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499" w:type="dxa"/>
            <w:tcBorders>
              <w:bottom w:val="double" w:sz="4" w:space="0" w:color="auto"/>
            </w:tcBorders>
            <w:shd w:val="clear" w:color="auto" w:fill="auto"/>
          </w:tcPr>
          <w:p w14:paraId="0929DBD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до тендерної документації</w:t>
            </w:r>
          </w:p>
        </w:tc>
        <w:tc>
          <w:tcPr>
            <w:tcW w:w="6004" w:type="dxa"/>
            <w:tcBorders>
              <w:bottom w:val="double" w:sz="4" w:space="0" w:color="auto"/>
            </w:tcBorders>
            <w:shd w:val="clear" w:color="auto" w:fill="auto"/>
          </w:tcPr>
          <w:p w14:paraId="24E8A957" w14:textId="77777777" w:rsidR="0035298A" w:rsidRPr="00B845E0" w:rsidRDefault="0035298A" w:rsidP="0035298A">
            <w:pPr>
              <w:widowControl w:val="0"/>
              <w:spacing w:after="0" w:line="240" w:lineRule="auto"/>
              <w:jc w:val="both"/>
              <w:rPr>
                <w:rFonts w:ascii="Times New Roman" w:hAnsi="Times New Roman"/>
                <w:sz w:val="24"/>
                <w:szCs w:val="24"/>
                <w:lang w:eastAsia="zh-CN"/>
              </w:rPr>
            </w:pPr>
            <w:r w:rsidRPr="00B845E0">
              <w:rPr>
                <w:rFonts w:ascii="Times New Roman" w:hAnsi="Times New Roman"/>
                <w:sz w:val="24"/>
                <w:szCs w:val="24"/>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B845E0">
              <w:rPr>
                <w:rFonts w:ascii="Times New Roman" w:hAnsi="Times New Roman"/>
                <w:sz w:val="24"/>
                <w:szCs w:val="24"/>
                <w:lang w:eastAsia="zh-CN"/>
              </w:rPr>
              <w:t>закупівель</w:t>
            </w:r>
            <w:proofErr w:type="spellEnd"/>
            <w:r w:rsidRPr="00B845E0">
              <w:rPr>
                <w:rFonts w:ascii="Times New Roman" w:hAnsi="Times New Roman"/>
                <w:sz w:val="24"/>
                <w:szCs w:val="24"/>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45E0">
              <w:rPr>
                <w:rFonts w:ascii="Times New Roman" w:hAnsi="Times New Roman"/>
                <w:sz w:val="24"/>
                <w:szCs w:val="24"/>
                <w:lang w:eastAsia="zh-CN"/>
              </w:rPr>
              <w:t>внести</w:t>
            </w:r>
            <w:proofErr w:type="spellEnd"/>
            <w:r w:rsidRPr="00B845E0">
              <w:rPr>
                <w:rFonts w:ascii="Times New Roman" w:hAnsi="Times New Roman"/>
                <w:sz w:val="24"/>
                <w:szCs w:val="24"/>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45E0">
              <w:rPr>
                <w:rFonts w:ascii="Times New Roman" w:hAnsi="Times New Roman"/>
                <w:sz w:val="24"/>
                <w:szCs w:val="24"/>
                <w:lang w:eastAsia="zh-CN"/>
              </w:rPr>
              <w:t>закупівель</w:t>
            </w:r>
            <w:proofErr w:type="spellEnd"/>
            <w:r w:rsidRPr="00B845E0">
              <w:rPr>
                <w:rFonts w:ascii="Times New Roman" w:hAnsi="Times New Roman"/>
                <w:sz w:val="24"/>
                <w:szCs w:val="24"/>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3D2E73" w14:textId="0CB54467" w:rsidR="0035298A" w:rsidRPr="00D34B8C" w:rsidRDefault="0035298A" w:rsidP="0035298A">
            <w:pPr>
              <w:widowControl w:val="0"/>
              <w:spacing w:after="0" w:line="240" w:lineRule="auto"/>
              <w:ind w:firstLine="346"/>
              <w:jc w:val="both"/>
              <w:rPr>
                <w:rFonts w:ascii="Times New Roman" w:eastAsia="Times New Roman" w:hAnsi="Times New Roman"/>
                <w:i/>
                <w:sz w:val="24"/>
                <w:szCs w:val="24"/>
                <w:lang w:eastAsia="uk-UA"/>
              </w:rPr>
            </w:pPr>
            <w:r w:rsidRPr="00B845E0">
              <w:rPr>
                <w:rFonts w:ascii="Times New Roman" w:hAnsi="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B845E0">
              <w:rPr>
                <w:rFonts w:ascii="Times New Roman" w:hAnsi="Times New Roman"/>
                <w:sz w:val="24"/>
                <w:szCs w:val="24"/>
                <w:lang w:eastAsia="zh-CN"/>
              </w:rPr>
              <w:t>закупівель</w:t>
            </w:r>
            <w:proofErr w:type="spellEnd"/>
            <w:r w:rsidRPr="00B845E0">
              <w:rPr>
                <w:rFonts w:ascii="Times New Roman" w:hAnsi="Times New Roman"/>
                <w:sz w:val="24"/>
                <w:szCs w:val="24"/>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45E0">
              <w:rPr>
                <w:rFonts w:ascii="Times New Roman" w:hAnsi="Times New Roman"/>
                <w:sz w:val="24"/>
                <w:szCs w:val="24"/>
                <w:lang w:eastAsia="zh-CN"/>
              </w:rPr>
              <w:t>машинозчитувальному</w:t>
            </w:r>
            <w:proofErr w:type="spellEnd"/>
            <w:r w:rsidRPr="00B845E0">
              <w:rPr>
                <w:rFonts w:ascii="Times New Roman" w:hAnsi="Times New Roman"/>
                <w:sz w:val="24"/>
                <w:szCs w:val="24"/>
                <w:lang w:eastAsia="zh-CN"/>
              </w:rPr>
              <w:t xml:space="preserve"> форматі розміщуються в електронній системі </w:t>
            </w:r>
            <w:proofErr w:type="spellStart"/>
            <w:r w:rsidRPr="00B845E0">
              <w:rPr>
                <w:rFonts w:ascii="Times New Roman" w:hAnsi="Times New Roman"/>
                <w:sz w:val="24"/>
                <w:szCs w:val="24"/>
                <w:lang w:eastAsia="zh-CN"/>
              </w:rPr>
              <w:t>закупівель</w:t>
            </w:r>
            <w:proofErr w:type="spellEnd"/>
            <w:r w:rsidRPr="00B845E0">
              <w:rPr>
                <w:rFonts w:ascii="Times New Roman" w:hAnsi="Times New Roman"/>
                <w:sz w:val="24"/>
                <w:szCs w:val="24"/>
                <w:lang w:eastAsia="zh-CN"/>
              </w:rPr>
              <w:t xml:space="preserve"> протягом одного дня з дати прийняття рішення про їх внесення.</w:t>
            </w:r>
          </w:p>
        </w:tc>
      </w:tr>
      <w:tr w:rsidR="0035298A" w:rsidRPr="00D34B8C" w14:paraId="46802CB2" w14:textId="77777777" w:rsidTr="00D32A9A">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71B1EF9" w14:textId="77777777" w:rsidR="0035298A" w:rsidRPr="00D34B8C" w:rsidRDefault="0035298A" w:rsidP="0035298A">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b/>
                <w:sz w:val="24"/>
                <w:szCs w:val="24"/>
              </w:rPr>
              <w:t xml:space="preserve">Розділ ІІІ. </w:t>
            </w:r>
            <w:r w:rsidRPr="00D34B8C">
              <w:rPr>
                <w:rFonts w:ascii="Times New Roman" w:hAnsi="Times New Roman"/>
                <w:b/>
                <w:sz w:val="24"/>
                <w:szCs w:val="24"/>
                <w:bdr w:val="none" w:sz="0" w:space="0" w:color="auto" w:frame="1"/>
                <w:lang w:eastAsia="uk-UA"/>
              </w:rPr>
              <w:t>Інструкція з підготовки тендерної пропозиції</w:t>
            </w:r>
          </w:p>
        </w:tc>
      </w:tr>
      <w:tr w:rsidR="0035298A" w:rsidRPr="00D34B8C" w14:paraId="4567AFB6" w14:textId="77777777" w:rsidTr="00E0339C">
        <w:trPr>
          <w:gridAfter w:val="2"/>
          <w:wAfter w:w="13" w:type="dxa"/>
          <w:trHeight w:val="522"/>
          <w:jc w:val="center"/>
        </w:trPr>
        <w:tc>
          <w:tcPr>
            <w:tcW w:w="516" w:type="dxa"/>
            <w:tcBorders>
              <w:top w:val="double" w:sz="4" w:space="0" w:color="auto"/>
            </w:tcBorders>
            <w:shd w:val="clear" w:color="auto" w:fill="auto"/>
          </w:tcPr>
          <w:p w14:paraId="3E3F7444"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499" w:type="dxa"/>
            <w:tcBorders>
              <w:top w:val="double" w:sz="4" w:space="0" w:color="auto"/>
            </w:tcBorders>
            <w:shd w:val="clear" w:color="auto" w:fill="auto"/>
          </w:tcPr>
          <w:p w14:paraId="235C391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Зміст і спосіб подання тендерної пропозиції</w:t>
            </w:r>
          </w:p>
        </w:tc>
        <w:tc>
          <w:tcPr>
            <w:tcW w:w="6004" w:type="dxa"/>
            <w:tcBorders>
              <w:top w:val="double" w:sz="4" w:space="0" w:color="auto"/>
            </w:tcBorders>
            <w:shd w:val="clear" w:color="auto" w:fill="auto"/>
          </w:tcPr>
          <w:p w14:paraId="2407A9EF" w14:textId="4C274846"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1.1. Тендерна пропозиція подається в електронному вигляді через електронну систему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D34B8C">
              <w:rPr>
                <w:rFonts w:ascii="Times New Roman" w:hAnsi="Times New Roman"/>
                <w:sz w:val="24"/>
                <w:szCs w:val="24"/>
              </w:rPr>
              <w:lastRenderedPageBreak/>
              <w:t xml:space="preserve">кваліфікаційним критеріям, наявність/відсутність підстав, установлених у </w:t>
            </w:r>
            <w:r w:rsidR="00E328A1">
              <w:rPr>
                <w:rFonts w:ascii="Times New Roman" w:hAnsi="Times New Roman"/>
                <w:sz w:val="24"/>
                <w:szCs w:val="24"/>
              </w:rPr>
              <w:t>п. 4</w:t>
            </w:r>
            <w:r w:rsidR="00DD7446" w:rsidRPr="00DD7446">
              <w:rPr>
                <w:rFonts w:ascii="Times New Roman" w:hAnsi="Times New Roman"/>
                <w:sz w:val="24"/>
                <w:szCs w:val="24"/>
              </w:rPr>
              <w:t>7</w:t>
            </w:r>
            <w:r w:rsidR="00E328A1">
              <w:rPr>
                <w:rFonts w:ascii="Times New Roman" w:hAnsi="Times New Roman"/>
                <w:sz w:val="24"/>
                <w:szCs w:val="24"/>
              </w:rPr>
              <w:t xml:space="preserve"> Особливостей</w:t>
            </w:r>
            <w:r w:rsidRPr="00D34B8C">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50F0998" w14:textId="77777777" w:rsidR="0035298A" w:rsidRPr="00D34B8C"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D34B8C">
              <w:rPr>
                <w:rFonts w:ascii="Times New Roman" w:hAnsi="Times New Roman"/>
                <w:sz w:val="24"/>
                <w:szCs w:val="24"/>
              </w:rPr>
              <w:t>інформації та документів, що підтверджують відповідність учасника кваліфікаційним критеріям,</w:t>
            </w:r>
            <w:r w:rsidRPr="00D34B8C">
              <w:rPr>
                <w:rFonts w:ascii="Times New Roman" w:hAnsi="Times New Roman"/>
                <w:sz w:val="24"/>
                <w:szCs w:val="24"/>
                <w:shd w:val="clear" w:color="auto" w:fill="FFFFFF"/>
              </w:rPr>
              <w:t xml:space="preserve"> у відповідності до </w:t>
            </w:r>
            <w:r w:rsidRPr="00D34B8C">
              <w:rPr>
                <w:rFonts w:ascii="Times New Roman" w:hAnsi="Times New Roman"/>
                <w:b/>
                <w:sz w:val="24"/>
                <w:szCs w:val="24"/>
                <w:u w:val="single"/>
                <w:shd w:val="clear" w:color="auto" w:fill="FFFFFF"/>
              </w:rPr>
              <w:t>Додатку 1</w:t>
            </w:r>
            <w:r w:rsidRPr="00D34B8C">
              <w:rPr>
                <w:rFonts w:ascii="Times New Roman" w:hAnsi="Times New Roman"/>
                <w:b/>
                <w:sz w:val="24"/>
                <w:szCs w:val="24"/>
                <w:shd w:val="clear" w:color="auto" w:fill="FFFFFF"/>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3CEFE8E8" w14:textId="061791A8" w:rsidR="0035298A" w:rsidRPr="00D34B8C"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D34B8C">
              <w:rPr>
                <w:rFonts w:ascii="Times New Roman" w:hAnsi="Times New Roman"/>
                <w:sz w:val="24"/>
                <w:szCs w:val="24"/>
              </w:rPr>
              <w:t xml:space="preserve">інформації щодо відповідності учасника вимогам, визначеним у </w:t>
            </w:r>
            <w:r w:rsidR="00E328A1">
              <w:rPr>
                <w:rFonts w:ascii="Times New Roman" w:hAnsi="Times New Roman"/>
                <w:sz w:val="24"/>
                <w:szCs w:val="24"/>
              </w:rPr>
              <w:t>п. 4</w:t>
            </w:r>
            <w:r w:rsidR="00DD7446">
              <w:rPr>
                <w:rFonts w:ascii="Times New Roman" w:hAnsi="Times New Roman"/>
                <w:sz w:val="24"/>
                <w:szCs w:val="24"/>
                <w:lang w:val="ru-RU"/>
              </w:rPr>
              <w:t>7</w:t>
            </w:r>
            <w:r w:rsidR="00E328A1">
              <w:rPr>
                <w:rFonts w:ascii="Times New Roman" w:hAnsi="Times New Roman"/>
                <w:sz w:val="24"/>
                <w:szCs w:val="24"/>
              </w:rPr>
              <w:t xml:space="preserve"> Особливостей</w:t>
            </w:r>
            <w:r w:rsidRPr="00D34B8C">
              <w:rPr>
                <w:rFonts w:ascii="Times New Roman" w:hAnsi="Times New Roman"/>
                <w:sz w:val="24"/>
                <w:szCs w:val="24"/>
              </w:rPr>
              <w:t>,</w:t>
            </w:r>
            <w:r w:rsidRPr="00D34B8C">
              <w:rPr>
                <w:rFonts w:ascii="Times New Roman" w:hAnsi="Times New Roman"/>
                <w:sz w:val="24"/>
                <w:szCs w:val="24"/>
                <w:shd w:val="clear" w:color="auto" w:fill="FFFFFF"/>
              </w:rPr>
              <w:t xml:space="preserve"> у відповідності до пункту 5 цього Розділу</w:t>
            </w:r>
            <w:r w:rsidRPr="00D34B8C">
              <w:rPr>
                <w:rFonts w:ascii="Times New Roman" w:hAnsi="Times New Roman"/>
                <w:sz w:val="24"/>
                <w:szCs w:val="24"/>
              </w:rPr>
              <w:t xml:space="preserve">; </w:t>
            </w:r>
          </w:p>
          <w:p w14:paraId="5AC6DA35" w14:textId="459AF6BE" w:rsidR="0035298A" w:rsidRPr="00D34B8C"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D34B8C">
              <w:rPr>
                <w:rFonts w:ascii="Times New Roman" w:hAnsi="Times New Roman"/>
                <w:sz w:val="24"/>
                <w:szCs w:val="24"/>
              </w:rPr>
              <w:t>інформації про необхідні технічні, якісні та кількісні характеристики предмета закупівлі</w:t>
            </w:r>
            <w:r w:rsidR="00CE2832" w:rsidRPr="00CE2832">
              <w:rPr>
                <w:rFonts w:ascii="Times New Roman" w:hAnsi="Times New Roman"/>
                <w:sz w:val="24"/>
                <w:szCs w:val="24"/>
              </w:rPr>
              <w:t xml:space="preserve"> </w:t>
            </w:r>
            <w:r w:rsidR="00FA6448" w:rsidRPr="00FA6448">
              <w:rPr>
                <w:rFonts w:ascii="Times New Roman" w:hAnsi="Times New Roman"/>
                <w:sz w:val="24"/>
                <w:szCs w:val="24"/>
              </w:rPr>
              <w:t>відповідно до</w:t>
            </w:r>
            <w:r w:rsidRPr="00D34B8C">
              <w:rPr>
                <w:rFonts w:ascii="Times New Roman" w:hAnsi="Times New Roman"/>
                <w:sz w:val="24"/>
                <w:szCs w:val="24"/>
              </w:rPr>
              <w:t xml:space="preserve"> </w:t>
            </w:r>
            <w:r w:rsidRPr="00D34B8C">
              <w:rPr>
                <w:rFonts w:ascii="Times New Roman" w:hAnsi="Times New Roman"/>
                <w:b/>
                <w:sz w:val="24"/>
                <w:szCs w:val="24"/>
                <w:u w:val="single"/>
              </w:rPr>
              <w:t xml:space="preserve">Додатку </w:t>
            </w:r>
            <w:r w:rsidR="00FA6448" w:rsidRPr="00FA6448">
              <w:rPr>
                <w:rFonts w:ascii="Times New Roman" w:hAnsi="Times New Roman"/>
                <w:b/>
                <w:sz w:val="24"/>
                <w:szCs w:val="24"/>
                <w:u w:val="single"/>
              </w:rPr>
              <w:t>2</w:t>
            </w:r>
            <w:r w:rsidRPr="00D34B8C">
              <w:rPr>
                <w:rFonts w:ascii="Times New Roman" w:hAnsi="Times New Roman"/>
                <w:sz w:val="24"/>
                <w:szCs w:val="24"/>
              </w:rPr>
              <w:t xml:space="preserve"> </w:t>
            </w:r>
            <w:r w:rsidRPr="00D34B8C">
              <w:rPr>
                <w:rFonts w:ascii="Times New Roman" w:hAnsi="Times New Roman"/>
                <w:sz w:val="24"/>
                <w:szCs w:val="24"/>
                <w:shd w:val="clear" w:color="auto" w:fill="FFFFFF"/>
              </w:rPr>
              <w:t>цієї документації</w:t>
            </w:r>
            <w:r w:rsidR="00CE2832" w:rsidRPr="00CE2832">
              <w:rPr>
                <w:rFonts w:ascii="Times New Roman" w:hAnsi="Times New Roman"/>
                <w:sz w:val="24"/>
                <w:szCs w:val="24"/>
                <w:shd w:val="clear" w:color="auto" w:fill="FFFFFF"/>
              </w:rPr>
              <w:t xml:space="preserve"> (заповнюється учасником)</w:t>
            </w:r>
            <w:r w:rsidRPr="00D34B8C">
              <w:rPr>
                <w:rFonts w:ascii="Times New Roman" w:hAnsi="Times New Roman"/>
                <w:sz w:val="24"/>
                <w:szCs w:val="24"/>
              </w:rPr>
              <w:t xml:space="preserve">;  </w:t>
            </w:r>
          </w:p>
          <w:p w14:paraId="19ADF980" w14:textId="77777777" w:rsidR="0035298A" w:rsidRPr="00D34B8C"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D34B8C">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495999" w14:textId="0A4A5DEC" w:rsidR="0035298A" w:rsidRPr="00D34B8C"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D34B8C">
              <w:rPr>
                <w:rFonts w:ascii="Times New Roman" w:hAnsi="Times New Roman"/>
                <w:color w:val="000000"/>
                <w:sz w:val="24"/>
                <w:szCs w:val="24"/>
              </w:rPr>
              <w:t>л</w:t>
            </w:r>
            <w:r>
              <w:rPr>
                <w:rFonts w:ascii="Times New Roman" w:hAnsi="Times New Roman"/>
                <w:color w:val="000000"/>
                <w:sz w:val="24"/>
                <w:szCs w:val="24"/>
                <w:shd w:val="clear" w:color="auto" w:fill="FFFFFF"/>
              </w:rPr>
              <w:t>ист-</w:t>
            </w:r>
            <w:proofErr w:type="spellStart"/>
            <w:r w:rsidR="00AD34B9">
              <w:rPr>
                <w:rFonts w:ascii="Times New Roman" w:hAnsi="Times New Roman"/>
                <w:color w:val="000000"/>
                <w:sz w:val="24"/>
                <w:szCs w:val="24"/>
                <w:shd w:val="clear" w:color="auto" w:fill="FFFFFF"/>
                <w:lang w:val="ru-RU"/>
              </w:rPr>
              <w:t>погодження</w:t>
            </w:r>
            <w:proofErr w:type="spellEnd"/>
            <w:r w:rsidRPr="00D34B8C">
              <w:rPr>
                <w:rFonts w:ascii="Times New Roman" w:hAnsi="Times New Roman"/>
                <w:color w:val="000000"/>
                <w:sz w:val="24"/>
                <w:szCs w:val="24"/>
                <w:shd w:val="clear" w:color="auto" w:fill="FFFFFF"/>
              </w:rPr>
              <w:t xml:space="preserve"> з проектом договору</w:t>
            </w:r>
            <w:r w:rsidR="00AD34B9">
              <w:rPr>
                <w:rFonts w:ascii="Times New Roman" w:hAnsi="Times New Roman"/>
                <w:color w:val="000000"/>
                <w:sz w:val="24"/>
                <w:szCs w:val="24"/>
                <w:shd w:val="clear" w:color="auto" w:fill="FFFFFF"/>
                <w:lang w:val="ru-RU"/>
              </w:rPr>
              <w:t xml:space="preserve">, </w:t>
            </w:r>
            <w:proofErr w:type="spellStart"/>
            <w:r w:rsidR="00AD34B9">
              <w:rPr>
                <w:rFonts w:ascii="Times New Roman" w:hAnsi="Times New Roman"/>
                <w:color w:val="000000"/>
                <w:sz w:val="24"/>
                <w:szCs w:val="24"/>
                <w:shd w:val="clear" w:color="auto" w:fill="FFFFFF"/>
                <w:lang w:val="ru-RU"/>
              </w:rPr>
              <w:t>що</w:t>
            </w:r>
            <w:proofErr w:type="spellEnd"/>
            <w:r w:rsidR="00AD34B9">
              <w:rPr>
                <w:rFonts w:ascii="Times New Roman" w:hAnsi="Times New Roman"/>
                <w:color w:val="000000"/>
                <w:sz w:val="24"/>
                <w:szCs w:val="24"/>
                <w:shd w:val="clear" w:color="auto" w:fill="FFFFFF"/>
                <w:lang w:val="ru-RU"/>
              </w:rPr>
              <w:t xml:space="preserve"> </w:t>
            </w:r>
            <w:proofErr w:type="spellStart"/>
            <w:r w:rsidR="00AD34B9">
              <w:rPr>
                <w:rFonts w:ascii="Times New Roman" w:hAnsi="Times New Roman"/>
                <w:color w:val="000000"/>
                <w:sz w:val="24"/>
                <w:szCs w:val="24"/>
                <w:shd w:val="clear" w:color="auto" w:fill="FFFFFF"/>
                <w:lang w:val="ru-RU"/>
              </w:rPr>
              <w:t>поданий</w:t>
            </w:r>
            <w:proofErr w:type="spellEnd"/>
            <w:r w:rsidR="00AD34B9">
              <w:rPr>
                <w:rFonts w:ascii="Times New Roman" w:hAnsi="Times New Roman"/>
                <w:color w:val="000000"/>
                <w:sz w:val="24"/>
                <w:szCs w:val="24"/>
                <w:shd w:val="clear" w:color="auto" w:fill="FFFFFF"/>
                <w:lang w:val="ru-RU"/>
              </w:rPr>
              <w:t xml:space="preserve"> у </w:t>
            </w:r>
            <w:proofErr w:type="spellStart"/>
            <w:r w:rsidR="00AD34B9" w:rsidRPr="00AD34B9">
              <w:rPr>
                <w:rFonts w:ascii="Times New Roman" w:hAnsi="Times New Roman"/>
                <w:b/>
                <w:color w:val="000000"/>
                <w:sz w:val="24"/>
                <w:szCs w:val="24"/>
                <w:u w:val="single"/>
                <w:shd w:val="clear" w:color="auto" w:fill="FFFFFF"/>
                <w:lang w:val="ru-RU"/>
              </w:rPr>
              <w:t>Додатку</w:t>
            </w:r>
            <w:proofErr w:type="spellEnd"/>
            <w:r w:rsidR="00AD34B9" w:rsidRPr="00AD34B9">
              <w:rPr>
                <w:rFonts w:ascii="Times New Roman" w:hAnsi="Times New Roman"/>
                <w:b/>
                <w:color w:val="000000"/>
                <w:sz w:val="24"/>
                <w:szCs w:val="24"/>
                <w:u w:val="single"/>
                <w:shd w:val="clear" w:color="auto" w:fill="FFFFFF"/>
                <w:lang w:val="ru-RU"/>
              </w:rPr>
              <w:t xml:space="preserve"> 3</w:t>
            </w:r>
            <w:r w:rsidR="00AD34B9">
              <w:rPr>
                <w:rFonts w:ascii="Times New Roman" w:hAnsi="Times New Roman"/>
                <w:color w:val="000000"/>
                <w:sz w:val="24"/>
                <w:szCs w:val="24"/>
                <w:shd w:val="clear" w:color="auto" w:fill="FFFFFF"/>
                <w:lang w:val="ru-RU"/>
              </w:rPr>
              <w:t xml:space="preserve"> </w:t>
            </w:r>
            <w:proofErr w:type="spellStart"/>
            <w:r w:rsidR="00AD34B9">
              <w:rPr>
                <w:rFonts w:ascii="Times New Roman" w:hAnsi="Times New Roman"/>
                <w:color w:val="000000"/>
                <w:sz w:val="24"/>
                <w:szCs w:val="24"/>
                <w:shd w:val="clear" w:color="auto" w:fill="FFFFFF"/>
                <w:lang w:val="ru-RU"/>
              </w:rPr>
              <w:t>цієї</w:t>
            </w:r>
            <w:proofErr w:type="spellEnd"/>
            <w:r w:rsidR="00AD34B9">
              <w:rPr>
                <w:rFonts w:ascii="Times New Roman" w:hAnsi="Times New Roman"/>
                <w:color w:val="000000"/>
                <w:sz w:val="24"/>
                <w:szCs w:val="24"/>
                <w:shd w:val="clear" w:color="auto" w:fill="FFFFFF"/>
                <w:lang w:val="ru-RU"/>
              </w:rPr>
              <w:t xml:space="preserve"> </w:t>
            </w:r>
            <w:proofErr w:type="spellStart"/>
            <w:r w:rsidR="00AD34B9">
              <w:rPr>
                <w:rFonts w:ascii="Times New Roman" w:hAnsi="Times New Roman"/>
                <w:color w:val="000000"/>
                <w:sz w:val="24"/>
                <w:szCs w:val="24"/>
                <w:shd w:val="clear" w:color="auto" w:fill="FFFFFF"/>
                <w:lang w:val="ru-RU"/>
              </w:rPr>
              <w:t>документації</w:t>
            </w:r>
            <w:proofErr w:type="spellEnd"/>
            <w:r w:rsidRPr="00D34B8C">
              <w:rPr>
                <w:rFonts w:ascii="Times New Roman" w:hAnsi="Times New Roman"/>
                <w:color w:val="000000"/>
                <w:sz w:val="24"/>
                <w:szCs w:val="24"/>
                <w:shd w:val="clear" w:color="auto" w:fill="FFFFFF"/>
              </w:rPr>
              <w:t>;</w:t>
            </w:r>
          </w:p>
          <w:p w14:paraId="36220CB0" w14:textId="664A25EB" w:rsidR="00263004" w:rsidRPr="009C1619" w:rsidRDefault="0067117F" w:rsidP="009C1619">
            <w:pPr>
              <w:pStyle w:val="a9"/>
              <w:widowControl w:val="0"/>
              <w:numPr>
                <w:ilvl w:val="0"/>
                <w:numId w:val="14"/>
              </w:numPr>
              <w:tabs>
                <w:tab w:val="left" w:pos="477"/>
              </w:tabs>
              <w:spacing w:after="0" w:line="240" w:lineRule="auto"/>
              <w:jc w:val="both"/>
              <w:rPr>
                <w:rFonts w:ascii="Times New Roman" w:hAnsi="Times New Roman"/>
                <w:sz w:val="24"/>
                <w:szCs w:val="24"/>
              </w:rPr>
            </w:pPr>
            <w:r w:rsidRPr="0067117F">
              <w:rPr>
                <w:rFonts w:ascii="Times New Roman" w:hAnsi="Times New Roman"/>
                <w:sz w:val="24"/>
                <w:szCs w:val="24"/>
              </w:rPr>
              <w:t>к</w:t>
            </w:r>
            <w:r w:rsidRPr="00D34B8C">
              <w:rPr>
                <w:rFonts w:ascii="Times New Roman" w:hAnsi="Times New Roman"/>
                <w:sz w:val="24"/>
                <w:szCs w:val="24"/>
              </w:rPr>
              <w:t>опі</w:t>
            </w:r>
            <w:r w:rsidRPr="0067117F">
              <w:rPr>
                <w:rFonts w:ascii="Times New Roman" w:hAnsi="Times New Roman"/>
                <w:sz w:val="24"/>
                <w:szCs w:val="24"/>
              </w:rPr>
              <w:t>ю</w:t>
            </w:r>
            <w:r w:rsidRPr="00D34B8C">
              <w:rPr>
                <w:rFonts w:ascii="Times New Roman" w:hAnsi="Times New Roman"/>
                <w:sz w:val="24"/>
                <w:szCs w:val="24"/>
              </w:rPr>
              <w:t xml:space="preserve"> Статуту зі змінами та доповненнями (у разі наявності зареєстрованих змін) або опис</w:t>
            </w:r>
            <w:r w:rsidR="009015D3" w:rsidRPr="002626DA">
              <w:rPr>
                <w:rFonts w:ascii="Times New Roman" w:hAnsi="Times New Roman"/>
                <w:sz w:val="24"/>
                <w:szCs w:val="24"/>
              </w:rPr>
              <w:t>,</w:t>
            </w:r>
            <w:r w:rsidRPr="00D34B8C">
              <w:rPr>
                <w:rFonts w:ascii="Times New Roman" w:hAnsi="Times New Roman"/>
                <w:sz w:val="24"/>
                <w:szCs w:val="24"/>
              </w:rPr>
              <w:t xml:space="preserve">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E93F03">
              <w:rPr>
                <w:rFonts w:ascii="Times New Roman" w:hAnsi="Times New Roman"/>
                <w:sz w:val="24"/>
                <w:szCs w:val="24"/>
                <w:u w:val="single"/>
              </w:rPr>
              <w:t>для юридичних осіб</w:t>
            </w:r>
            <w:r w:rsidRPr="00D34B8C">
              <w:rPr>
                <w:rFonts w:ascii="Times New Roman" w:hAnsi="Times New Roman"/>
                <w:sz w:val="24"/>
                <w:szCs w:val="24"/>
              </w:rPr>
              <w:t>)</w:t>
            </w:r>
            <w:r w:rsidRPr="0067117F">
              <w:rPr>
                <w:rFonts w:ascii="Times New Roman" w:hAnsi="Times New Roman"/>
                <w:sz w:val="24"/>
                <w:szCs w:val="24"/>
              </w:rPr>
              <w:t>; у</w:t>
            </w:r>
            <w:r w:rsidRPr="00D34B8C">
              <w:rPr>
                <w:rFonts w:ascii="Times New Roman" w:hAnsi="Times New Roman"/>
                <w:sz w:val="24"/>
                <w:szCs w:val="24"/>
              </w:rPr>
              <w:t xml:space="preserve">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r w:rsidRPr="0067117F">
              <w:rPr>
                <w:rFonts w:ascii="Times New Roman" w:hAnsi="Times New Roman"/>
                <w:sz w:val="24"/>
                <w:szCs w:val="24"/>
              </w:rPr>
              <w:t>;</w:t>
            </w:r>
          </w:p>
          <w:p w14:paraId="45E0E173" w14:textId="6000FD92" w:rsidR="00263004" w:rsidRPr="00263004" w:rsidRDefault="00263004" w:rsidP="00E51FE8">
            <w:pPr>
              <w:pStyle w:val="a9"/>
              <w:widowControl w:val="0"/>
              <w:numPr>
                <w:ilvl w:val="0"/>
                <w:numId w:val="14"/>
              </w:numPr>
              <w:tabs>
                <w:tab w:val="left" w:pos="477"/>
              </w:tabs>
              <w:spacing w:after="0" w:line="240" w:lineRule="auto"/>
              <w:jc w:val="both"/>
              <w:rPr>
                <w:rFonts w:ascii="Times New Roman" w:hAnsi="Times New Roman"/>
                <w:sz w:val="24"/>
                <w:szCs w:val="24"/>
              </w:rPr>
            </w:pPr>
            <w:r>
              <w:rPr>
                <w:rFonts w:ascii="Times New Roman" w:eastAsia="Times New Roman" w:hAnsi="Times New Roman"/>
                <w:sz w:val="24"/>
                <w:szCs w:val="24"/>
                <w:lang w:val="ru-RU"/>
              </w:rPr>
              <w:t>с</w:t>
            </w:r>
            <w:proofErr w:type="spellStart"/>
            <w:r w:rsidRPr="00263004">
              <w:rPr>
                <w:rFonts w:ascii="Times New Roman" w:eastAsia="Times New Roman" w:hAnsi="Times New Roman"/>
                <w:sz w:val="24"/>
                <w:szCs w:val="24"/>
              </w:rPr>
              <w:t>відоцтво</w:t>
            </w:r>
            <w:proofErr w:type="spellEnd"/>
            <w:r w:rsidRPr="00263004">
              <w:rPr>
                <w:rFonts w:ascii="Times New Roman" w:eastAsia="Times New Roman" w:hAnsi="Times New Roman"/>
                <w:sz w:val="24"/>
                <w:szCs w:val="24"/>
              </w:rPr>
              <w:t xml:space="preserve"> про реєстрацію платника податку на додану вартість</w:t>
            </w:r>
            <w:r w:rsidR="009C1619">
              <w:rPr>
                <w:rFonts w:ascii="Times New Roman" w:eastAsia="Times New Roman" w:hAnsi="Times New Roman"/>
                <w:sz w:val="24"/>
                <w:szCs w:val="24"/>
                <w:lang w:val="ru-RU"/>
              </w:rPr>
              <w:t xml:space="preserve"> /</w:t>
            </w:r>
            <w:proofErr w:type="spellStart"/>
            <w:r w:rsidR="009C1619">
              <w:rPr>
                <w:rFonts w:ascii="Times New Roman" w:eastAsia="Times New Roman" w:hAnsi="Times New Roman"/>
                <w:sz w:val="24"/>
                <w:szCs w:val="24"/>
                <w:lang w:val="ru-RU"/>
              </w:rPr>
              <w:t>єдиного</w:t>
            </w:r>
            <w:proofErr w:type="spellEnd"/>
            <w:r w:rsidR="009C1619">
              <w:rPr>
                <w:rFonts w:ascii="Times New Roman" w:eastAsia="Times New Roman" w:hAnsi="Times New Roman"/>
                <w:sz w:val="24"/>
                <w:szCs w:val="24"/>
                <w:lang w:val="ru-RU"/>
              </w:rPr>
              <w:t xml:space="preserve"> </w:t>
            </w:r>
            <w:proofErr w:type="spellStart"/>
            <w:r w:rsidR="009C1619">
              <w:rPr>
                <w:rFonts w:ascii="Times New Roman" w:eastAsia="Times New Roman" w:hAnsi="Times New Roman"/>
                <w:sz w:val="24"/>
                <w:szCs w:val="24"/>
                <w:lang w:val="ru-RU"/>
              </w:rPr>
              <w:t>податку</w:t>
            </w:r>
            <w:proofErr w:type="spellEnd"/>
            <w:r w:rsidRPr="00263004">
              <w:rPr>
                <w:rFonts w:ascii="Times New Roman" w:eastAsia="Times New Roman" w:hAnsi="Times New Roman"/>
                <w:sz w:val="24"/>
                <w:szCs w:val="24"/>
              </w:rPr>
              <w:t xml:space="preserve"> або Витяг з реєстру платників податку на додану вартість</w:t>
            </w:r>
            <w:r w:rsidR="009C1619">
              <w:rPr>
                <w:rFonts w:ascii="Times New Roman" w:eastAsia="Times New Roman" w:hAnsi="Times New Roman"/>
                <w:sz w:val="24"/>
                <w:szCs w:val="24"/>
                <w:lang w:val="ru-RU"/>
              </w:rPr>
              <w:t>/</w:t>
            </w:r>
            <w:proofErr w:type="spellStart"/>
            <w:r w:rsidR="009C1619">
              <w:rPr>
                <w:rFonts w:ascii="Times New Roman" w:eastAsia="Times New Roman" w:hAnsi="Times New Roman"/>
                <w:sz w:val="24"/>
                <w:szCs w:val="24"/>
                <w:lang w:val="ru-RU"/>
              </w:rPr>
              <w:t>платників</w:t>
            </w:r>
            <w:proofErr w:type="spellEnd"/>
            <w:r w:rsidR="009C1619">
              <w:rPr>
                <w:rFonts w:ascii="Times New Roman" w:eastAsia="Times New Roman" w:hAnsi="Times New Roman"/>
                <w:sz w:val="24"/>
                <w:szCs w:val="24"/>
                <w:lang w:val="ru-RU"/>
              </w:rPr>
              <w:t xml:space="preserve"> </w:t>
            </w:r>
            <w:proofErr w:type="spellStart"/>
            <w:r w:rsidR="009C1619">
              <w:rPr>
                <w:rFonts w:ascii="Times New Roman" w:eastAsia="Times New Roman" w:hAnsi="Times New Roman"/>
                <w:sz w:val="24"/>
                <w:szCs w:val="24"/>
                <w:lang w:val="ru-RU"/>
              </w:rPr>
              <w:t>єдиного</w:t>
            </w:r>
            <w:proofErr w:type="spellEnd"/>
            <w:r w:rsidR="009C1619">
              <w:rPr>
                <w:rFonts w:ascii="Times New Roman" w:eastAsia="Times New Roman" w:hAnsi="Times New Roman"/>
                <w:sz w:val="24"/>
                <w:szCs w:val="24"/>
                <w:lang w:val="ru-RU"/>
              </w:rPr>
              <w:t xml:space="preserve"> </w:t>
            </w:r>
            <w:proofErr w:type="spellStart"/>
            <w:r w:rsidR="009C1619">
              <w:rPr>
                <w:rFonts w:ascii="Times New Roman" w:eastAsia="Times New Roman" w:hAnsi="Times New Roman"/>
                <w:sz w:val="24"/>
                <w:szCs w:val="24"/>
                <w:lang w:val="ru-RU"/>
              </w:rPr>
              <w:t>податку</w:t>
            </w:r>
            <w:proofErr w:type="spellEnd"/>
            <w:r w:rsidRPr="00263004">
              <w:rPr>
                <w:rFonts w:ascii="Times New Roman" w:eastAsia="Times New Roman" w:hAnsi="Times New Roman"/>
                <w:sz w:val="24"/>
                <w:szCs w:val="24"/>
                <w:lang w:val="ru-RU"/>
              </w:rPr>
              <w:t>;</w:t>
            </w:r>
          </w:p>
          <w:p w14:paraId="1834A172" w14:textId="77777777" w:rsidR="00263004" w:rsidRPr="00263004" w:rsidRDefault="00263004"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263004">
              <w:rPr>
                <w:rFonts w:ascii="Times New Roman" w:eastAsia="Times New Roman" w:hAnsi="Times New Roman"/>
                <w:sz w:val="24"/>
                <w:szCs w:val="24"/>
              </w:rPr>
              <w:t xml:space="preserve">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2DB6A6BC" w14:textId="3DBE6A8E" w:rsidR="00263004" w:rsidRPr="00E51FE8" w:rsidRDefault="00263004"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263004">
              <w:rPr>
                <w:rFonts w:ascii="Times New Roman" w:eastAsia="Times New Roman" w:hAnsi="Times New Roman"/>
                <w:sz w:val="24"/>
                <w:szCs w:val="24"/>
              </w:rPr>
              <w:t>Витяг з Єдиного державного реєстру юридичних осіб, фізичних осіб - підприємців та громадських формувань</w:t>
            </w:r>
            <w:r w:rsidRPr="002626DA">
              <w:rPr>
                <w:rFonts w:ascii="Times New Roman" w:eastAsia="Times New Roman" w:hAnsi="Times New Roman"/>
                <w:sz w:val="24"/>
                <w:szCs w:val="24"/>
              </w:rPr>
              <w:t>;</w:t>
            </w:r>
          </w:p>
          <w:p w14:paraId="1B176F8D" w14:textId="3CF50FC8" w:rsidR="00E51FE8" w:rsidRPr="00E51FE8" w:rsidRDefault="00A22245" w:rsidP="00E51FE8">
            <w:pPr>
              <w:widowControl w:val="0"/>
              <w:numPr>
                <w:ilvl w:val="0"/>
                <w:numId w:val="14"/>
              </w:numPr>
              <w:spacing w:after="0" w:line="240" w:lineRule="auto"/>
              <w:jc w:val="both"/>
              <w:rPr>
                <w:rFonts w:ascii="Times New Roman" w:eastAsia="Times New Roman" w:hAnsi="Times New Roman"/>
                <w:sz w:val="24"/>
                <w:szCs w:val="24"/>
              </w:rPr>
            </w:pPr>
            <w:r w:rsidRPr="00DD0215">
              <w:rPr>
                <w:rFonts w:ascii="Times New Roman" w:hAnsi="Times New Roman"/>
                <w:sz w:val="24"/>
                <w:szCs w:val="24"/>
              </w:rPr>
              <w:t xml:space="preserve">завірена копія паспорту/сканований оригінал </w:t>
            </w:r>
            <w:r w:rsidRPr="00DD0215">
              <w:rPr>
                <w:rFonts w:ascii="Times New Roman" w:hAnsi="Times New Roman"/>
                <w:sz w:val="24"/>
                <w:szCs w:val="24"/>
                <w:lang w:val="en-US"/>
              </w:rPr>
              <w:t>ID</w:t>
            </w:r>
            <w:r w:rsidRPr="00DD0215">
              <w:rPr>
                <w:rFonts w:ascii="Times New Roman" w:hAnsi="Times New Roman"/>
                <w:sz w:val="24"/>
                <w:szCs w:val="24"/>
              </w:rPr>
              <w:t xml:space="preserve"> картки </w:t>
            </w:r>
            <w:r w:rsidR="00E51FE8" w:rsidRPr="00AF33AD">
              <w:rPr>
                <w:rFonts w:ascii="Times New Roman" w:eastAsia="Times New Roman" w:hAnsi="Times New Roman"/>
                <w:bCs/>
                <w:sz w:val="24"/>
                <w:szCs w:val="24"/>
              </w:rPr>
              <w:t>та довідки про присвоєння ідентифікаційного коду</w:t>
            </w:r>
            <w:r w:rsidR="00E51FE8" w:rsidRPr="00B10BD4">
              <w:rPr>
                <w:rFonts w:ascii="Times New Roman" w:eastAsia="Times New Roman" w:hAnsi="Times New Roman"/>
                <w:sz w:val="24"/>
                <w:szCs w:val="24"/>
              </w:rPr>
              <w:t>/облікової картки фізичної особи-платника податків (</w:t>
            </w:r>
            <w:r w:rsidR="00E51FE8" w:rsidRPr="00E93F03">
              <w:rPr>
                <w:rFonts w:ascii="Times New Roman" w:eastAsia="Times New Roman" w:hAnsi="Times New Roman"/>
                <w:sz w:val="24"/>
                <w:szCs w:val="24"/>
                <w:u w:val="single"/>
              </w:rPr>
              <w:t>для фізичних осіб</w:t>
            </w:r>
            <w:r w:rsidR="005A03C5" w:rsidRPr="00E93F03">
              <w:rPr>
                <w:rFonts w:ascii="Times New Roman" w:eastAsia="Times New Roman" w:hAnsi="Times New Roman"/>
                <w:sz w:val="24"/>
                <w:szCs w:val="24"/>
                <w:u w:val="single"/>
              </w:rPr>
              <w:t>, фізичних осіб-підприємців</w:t>
            </w:r>
            <w:r w:rsidR="00E51FE8" w:rsidRPr="00B10BD4">
              <w:rPr>
                <w:rFonts w:ascii="Times New Roman" w:eastAsia="Times New Roman" w:hAnsi="Times New Roman"/>
                <w:sz w:val="24"/>
                <w:szCs w:val="24"/>
              </w:rPr>
              <w:t>)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180072">
              <w:rPr>
                <w:rFonts w:ascii="Times New Roman" w:eastAsia="Times New Roman" w:hAnsi="Times New Roman"/>
                <w:sz w:val="24"/>
                <w:szCs w:val="24"/>
                <w:lang w:val="ru-RU"/>
              </w:rPr>
              <w:t>;</w:t>
            </w:r>
            <w:r w:rsidR="00E51FE8" w:rsidRPr="00B10BD4">
              <w:rPr>
                <w:rFonts w:ascii="Times New Roman" w:eastAsia="Times New Roman" w:hAnsi="Times New Roman"/>
                <w:sz w:val="24"/>
                <w:szCs w:val="24"/>
              </w:rPr>
              <w:t xml:space="preserve"> </w:t>
            </w:r>
            <w:r w:rsidR="00180072" w:rsidRPr="00E93F03">
              <w:rPr>
                <w:rFonts w:ascii="Times New Roman" w:eastAsia="Times New Roman" w:hAnsi="Times New Roman"/>
                <w:sz w:val="24"/>
                <w:szCs w:val="24"/>
                <w:u w:val="single"/>
                <w:lang w:val="ru-RU"/>
              </w:rPr>
              <w:t>д</w:t>
            </w:r>
            <w:r w:rsidR="00E51FE8" w:rsidRPr="00E93F03">
              <w:rPr>
                <w:rFonts w:ascii="Times New Roman" w:eastAsia="Times New Roman" w:hAnsi="Times New Roman"/>
                <w:sz w:val="24"/>
                <w:szCs w:val="24"/>
                <w:u w:val="single"/>
              </w:rPr>
              <w:t>ля іноземного учасника</w:t>
            </w:r>
            <w:r w:rsidR="00E51FE8" w:rsidRPr="00B10BD4">
              <w:rPr>
                <w:rFonts w:ascii="Times New Roman" w:eastAsia="Times New Roman" w:hAnsi="Times New Roman"/>
                <w:sz w:val="24"/>
                <w:szCs w:val="24"/>
              </w:rPr>
              <w:t xml:space="preserve"> - </w:t>
            </w:r>
            <w:r w:rsidR="00E51FE8" w:rsidRPr="00B10BD4">
              <w:rPr>
                <w:rFonts w:ascii="Times New Roman" w:eastAsia="Times New Roman" w:hAnsi="Times New Roman"/>
                <w:sz w:val="24"/>
                <w:szCs w:val="24"/>
              </w:rPr>
              <w:lastRenderedPageBreak/>
              <w:t>завірений переклад витягу з торгового реєстру, тощо);</w:t>
            </w:r>
          </w:p>
          <w:p w14:paraId="08A2EC15" w14:textId="7AE4049F" w:rsidR="00C646E5" w:rsidRPr="001E504F" w:rsidRDefault="002021B4"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DD0215">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засновницький договір, статут, договір про спільну діяльність, інше)</w:t>
            </w:r>
            <w:r w:rsidR="008B1B08" w:rsidRPr="002021B4">
              <w:rPr>
                <w:rFonts w:ascii="Times New Roman" w:eastAsia="Times New Roman" w:hAnsi="Times New Roman"/>
                <w:bCs/>
                <w:sz w:val="24"/>
                <w:szCs w:val="24"/>
              </w:rPr>
              <w:t>;</w:t>
            </w:r>
          </w:p>
          <w:p w14:paraId="18924BCA" w14:textId="18FB9575" w:rsidR="001E504F" w:rsidRPr="001E504F" w:rsidRDefault="001E504F"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1E504F">
              <w:rPr>
                <w:rFonts w:ascii="Times New Roman" w:hAnsi="Times New Roman"/>
                <w:sz w:val="24"/>
                <w:szCs w:val="24"/>
                <w:lang w:val="ru-RU"/>
              </w:rPr>
              <w:t>лист-</w:t>
            </w:r>
            <w:r w:rsidRPr="001E504F">
              <w:rPr>
                <w:rFonts w:ascii="Times New Roman" w:hAnsi="Times New Roman"/>
                <w:sz w:val="24"/>
                <w:szCs w:val="24"/>
              </w:rPr>
              <w:t xml:space="preserve">згоду в довільній формі на обробку персональних даних посадової особи учасника, що підписала документи пропозиції </w:t>
            </w:r>
            <w:r w:rsidRPr="001E504F">
              <w:rPr>
                <w:rFonts w:ascii="Times New Roman" w:hAnsi="Times New Roman"/>
                <w:sz w:val="24"/>
                <w:szCs w:val="24"/>
                <w:lang w:val="ru-RU"/>
              </w:rPr>
              <w:t>н</w:t>
            </w:r>
            <w:r w:rsidRPr="001E504F">
              <w:rPr>
                <w:rFonts w:ascii="Times New Roman" w:hAnsi="Times New Roman"/>
                <w:sz w:val="24"/>
                <w:szCs w:val="24"/>
              </w:rPr>
              <w:t>а вимогу Закону України «Про захист персональних даних»</w:t>
            </w:r>
            <w:r w:rsidRPr="001E504F">
              <w:rPr>
                <w:rFonts w:ascii="Times New Roman" w:hAnsi="Times New Roman"/>
                <w:sz w:val="24"/>
                <w:szCs w:val="24"/>
                <w:lang w:val="ru-RU"/>
              </w:rPr>
              <w:t>;</w:t>
            </w:r>
          </w:p>
          <w:p w14:paraId="28ABBD92" w14:textId="54BA8E35" w:rsidR="00263004" w:rsidRDefault="0035298A" w:rsidP="00E93F03">
            <w:pPr>
              <w:pStyle w:val="a9"/>
              <w:widowControl w:val="0"/>
              <w:numPr>
                <w:ilvl w:val="0"/>
                <w:numId w:val="14"/>
              </w:numPr>
              <w:tabs>
                <w:tab w:val="left" w:pos="477"/>
              </w:tabs>
              <w:spacing w:after="0" w:line="240" w:lineRule="auto"/>
              <w:jc w:val="both"/>
              <w:rPr>
                <w:rFonts w:ascii="Times New Roman" w:hAnsi="Times New Roman"/>
                <w:sz w:val="24"/>
                <w:szCs w:val="24"/>
              </w:rPr>
            </w:pPr>
            <w:r w:rsidRPr="00D34B8C">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13EE7B9F" w14:textId="77777777" w:rsidR="00E93F03" w:rsidRPr="00E93F03" w:rsidRDefault="00E93F03" w:rsidP="00E93F03">
            <w:pPr>
              <w:pStyle w:val="a9"/>
              <w:widowControl w:val="0"/>
              <w:tabs>
                <w:tab w:val="left" w:pos="477"/>
              </w:tabs>
              <w:spacing w:after="0" w:line="240" w:lineRule="auto"/>
              <w:ind w:left="360"/>
              <w:jc w:val="both"/>
              <w:rPr>
                <w:rFonts w:ascii="Times New Roman" w:hAnsi="Times New Roman"/>
                <w:sz w:val="24"/>
                <w:szCs w:val="24"/>
              </w:rPr>
            </w:pPr>
          </w:p>
          <w:p w14:paraId="1508382E"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1.2. Кожен учасник має право подати тільки одну тендерну пропозицію.</w:t>
            </w:r>
          </w:p>
          <w:p w14:paraId="775FEC23" w14:textId="7FA63E9B"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у вигляді </w:t>
            </w:r>
            <w:proofErr w:type="spellStart"/>
            <w:r w:rsidRPr="00D34B8C">
              <w:rPr>
                <w:rFonts w:ascii="Times New Roman" w:hAnsi="Times New Roman"/>
                <w:sz w:val="24"/>
                <w:szCs w:val="24"/>
              </w:rPr>
              <w:t>скан</w:t>
            </w:r>
            <w:proofErr w:type="spellEnd"/>
            <w:r w:rsidRPr="00D34B8C">
              <w:rPr>
                <w:rFonts w:ascii="Times New Roman" w:hAnsi="Times New Roman"/>
                <w:sz w:val="24"/>
                <w:szCs w:val="24"/>
              </w:rPr>
              <w:t>-копій (файли з розширенням «..</w:t>
            </w:r>
            <w:proofErr w:type="spellStart"/>
            <w:r w:rsidRPr="00D34B8C">
              <w:rPr>
                <w:rFonts w:ascii="Times New Roman" w:hAnsi="Times New Roman"/>
                <w:sz w:val="24"/>
                <w:szCs w:val="24"/>
              </w:rPr>
              <w:t>pdf</w:t>
            </w:r>
            <w:proofErr w:type="spellEnd"/>
            <w:r w:rsidRPr="00D34B8C">
              <w:rPr>
                <w:rFonts w:ascii="Times New Roman" w:hAnsi="Times New Roman"/>
                <w:sz w:val="24"/>
                <w:szCs w:val="24"/>
              </w:rPr>
              <w:t>.», «..</w:t>
            </w:r>
            <w:proofErr w:type="spellStart"/>
            <w:r w:rsidRPr="00D34B8C">
              <w:rPr>
                <w:rFonts w:ascii="Times New Roman" w:hAnsi="Times New Roman"/>
                <w:sz w:val="24"/>
                <w:szCs w:val="24"/>
              </w:rPr>
              <w:t>jpeg</w:t>
            </w:r>
            <w:proofErr w:type="spellEnd"/>
            <w:r w:rsidRPr="00D34B8C">
              <w:rPr>
                <w:rFonts w:ascii="Times New Roman" w:hAnsi="Times New Roman"/>
                <w:sz w:val="24"/>
                <w:szCs w:val="24"/>
              </w:rPr>
              <w:t>.», тощо)</w:t>
            </w:r>
            <w:r w:rsidRPr="00825816">
              <w:rPr>
                <w:rFonts w:ascii="Times New Roman" w:hAnsi="Times New Roman"/>
                <w:sz w:val="24"/>
                <w:szCs w:val="24"/>
              </w:rPr>
              <w:t>,</w:t>
            </w:r>
            <w:r w:rsidRPr="00D34B8C">
              <w:rPr>
                <w:rFonts w:ascii="Times New Roman" w:hAnsi="Times New Roman"/>
                <w:sz w:val="24"/>
                <w:szCs w:val="24"/>
              </w:rPr>
              <w:t xml:space="preserve"> зміст та вигляд яких повинен відповідати оригіналам відповідних документів.</w:t>
            </w:r>
          </w:p>
          <w:p w14:paraId="35F2FA18"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та вимог цієї документації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24298197" w14:textId="4BF709A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w:t>
            </w:r>
            <w:r w:rsidRPr="0042771F">
              <w:rPr>
                <w:rFonts w:ascii="Times New Roman" w:hAnsi="Times New Roman"/>
                <w:color w:val="000000" w:themeColor="text1"/>
                <w:sz w:val="24"/>
                <w:szCs w:val="24"/>
              </w:rPr>
              <w:t xml:space="preserve">із накладанням </w:t>
            </w:r>
            <w:r w:rsidRPr="00721568">
              <w:rPr>
                <w:rFonts w:ascii="Times New Roman" w:hAnsi="Times New Roman"/>
                <w:color w:val="000000" w:themeColor="text1"/>
                <w:sz w:val="24"/>
                <w:szCs w:val="24"/>
              </w:rPr>
              <w:t>кваліфікованого</w:t>
            </w:r>
            <w:r w:rsidR="00981510">
              <w:rPr>
                <w:rFonts w:ascii="Times New Roman" w:hAnsi="Times New Roman"/>
                <w:color w:val="000000" w:themeColor="text1"/>
                <w:sz w:val="24"/>
                <w:szCs w:val="24"/>
              </w:rPr>
              <w:t xml:space="preserve"> (удосконаленого)</w:t>
            </w:r>
            <w:r w:rsidRPr="00721568">
              <w:rPr>
                <w:rFonts w:ascii="Times New Roman" w:hAnsi="Times New Roman"/>
                <w:color w:val="000000" w:themeColor="text1"/>
                <w:sz w:val="24"/>
                <w:szCs w:val="24"/>
              </w:rPr>
              <w:t xml:space="preserve"> електронного підпису</w:t>
            </w:r>
            <w:r w:rsidRPr="00D34B8C">
              <w:rPr>
                <w:rFonts w:ascii="Times New Roman" w:hAnsi="Times New Roman"/>
                <w:sz w:val="24"/>
                <w:szCs w:val="24"/>
              </w:rPr>
              <w:t xml:space="preserve"> на кожен з таких документів (матеріал чи інформацію). </w:t>
            </w:r>
          </w:p>
          <w:p w14:paraId="675D47F5" w14:textId="699FF73A"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hAnsi="Times New Roman"/>
                <w:sz w:val="24"/>
                <w:szCs w:val="24"/>
              </w:rPr>
              <w:t xml:space="preserve">1.4. Під час використання електронної системи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з метою подання пропозиції </w:t>
            </w:r>
            <w:r w:rsidRPr="00D34B8C">
              <w:rPr>
                <w:rFonts w:ascii="Times New Roman" w:eastAsia="Tahoma" w:hAnsi="Times New Roman"/>
                <w:sz w:val="24"/>
                <w:lang w:eastAsia="uk-UA" w:bidi="hi-IN"/>
              </w:rPr>
              <w:t xml:space="preserve">Учасники процедури закупівлі подають тендерні пропозиції у формі електронного документа чи </w:t>
            </w:r>
            <w:proofErr w:type="spellStart"/>
            <w:r w:rsidRPr="00D34B8C">
              <w:rPr>
                <w:rFonts w:ascii="Times New Roman" w:eastAsia="Tahoma" w:hAnsi="Times New Roman"/>
                <w:sz w:val="24"/>
                <w:lang w:eastAsia="uk-UA" w:bidi="hi-IN"/>
              </w:rPr>
              <w:t>сканкопій</w:t>
            </w:r>
            <w:proofErr w:type="spellEnd"/>
            <w:r w:rsidRPr="00D34B8C">
              <w:rPr>
                <w:rFonts w:ascii="Times New Roman" w:eastAsia="Tahoma" w:hAnsi="Times New Roman"/>
                <w:sz w:val="24"/>
                <w:lang w:eastAsia="uk-UA" w:bidi="hi-IN"/>
              </w:rPr>
              <w:t xml:space="preserve"> через електронну систему </w:t>
            </w:r>
            <w:proofErr w:type="spellStart"/>
            <w:r w:rsidRPr="00D34B8C">
              <w:rPr>
                <w:rFonts w:ascii="Times New Roman" w:eastAsia="Tahoma" w:hAnsi="Times New Roman"/>
                <w:sz w:val="24"/>
                <w:lang w:eastAsia="uk-UA" w:bidi="hi-IN"/>
              </w:rPr>
              <w:t>закупівель</w:t>
            </w:r>
            <w:proofErr w:type="spellEnd"/>
            <w:r w:rsidRPr="00D34B8C">
              <w:rPr>
                <w:rFonts w:ascii="Times New Roman" w:eastAsia="Tahoma" w:hAnsi="Times New Roman"/>
                <w:sz w:val="24"/>
                <w:lang w:eastAsia="uk-UA" w:bidi="hi-IN"/>
              </w:rPr>
              <w:t xml:space="preserve">. </w:t>
            </w:r>
          </w:p>
          <w:p w14:paraId="2120E4FF" w14:textId="642D7039" w:rsidR="0035298A" w:rsidRPr="00E17FA0" w:rsidRDefault="00E17FA0" w:rsidP="0035298A">
            <w:pPr>
              <w:suppressAutoHyphens/>
              <w:spacing w:after="0" w:line="263" w:lineRule="exact"/>
              <w:ind w:right="15"/>
              <w:contextualSpacing/>
              <w:jc w:val="both"/>
              <w:textAlignment w:val="baseline"/>
              <w:rPr>
                <w:rFonts w:ascii="Times New Roman" w:eastAsia="Tahoma" w:hAnsi="Times New Roman"/>
                <w:sz w:val="24"/>
                <w:lang w:val="ru-RU" w:eastAsia="uk-UA" w:bidi="hi-IN"/>
              </w:rPr>
            </w:pPr>
            <w:r>
              <w:rPr>
                <w:rFonts w:ascii="Times New Roman" w:eastAsia="Tahoma" w:hAnsi="Times New Roman"/>
                <w:sz w:val="24"/>
                <w:lang w:val="ru-RU" w:eastAsia="uk-UA" w:bidi="hi-IN"/>
              </w:rPr>
              <w:t>Д</w:t>
            </w:r>
            <w:proofErr w:type="spellStart"/>
            <w:r w:rsidR="0035298A" w:rsidRPr="00D34B8C">
              <w:rPr>
                <w:rFonts w:ascii="Times New Roman" w:eastAsia="Tahoma" w:hAnsi="Times New Roman"/>
                <w:sz w:val="24"/>
                <w:lang w:eastAsia="uk-UA" w:bidi="hi-IN"/>
              </w:rPr>
              <w:t>окументи</w:t>
            </w:r>
            <w:proofErr w:type="spellEnd"/>
            <w:r w:rsidR="0035298A" w:rsidRPr="00D34B8C">
              <w:rPr>
                <w:rFonts w:ascii="Times New Roman" w:eastAsia="Tahoma" w:hAnsi="Times New Roman"/>
                <w:sz w:val="24"/>
                <w:lang w:eastAsia="uk-UA" w:bidi="hi-IN"/>
              </w:rPr>
              <w:t xml:space="preserve"> мають бути належного рівня зображення (чіткими та розбірливими для читання)</w:t>
            </w:r>
            <w:r>
              <w:rPr>
                <w:rFonts w:ascii="Times New Roman" w:eastAsia="Tahoma" w:hAnsi="Times New Roman"/>
                <w:sz w:val="24"/>
                <w:lang w:val="ru-RU" w:eastAsia="uk-UA" w:bidi="hi-IN"/>
              </w:rPr>
              <w:t xml:space="preserve">. </w:t>
            </w:r>
            <w:r w:rsidR="0035298A" w:rsidRPr="00D34B8C">
              <w:rPr>
                <w:rFonts w:ascii="Times New Roman" w:eastAsia="Tahoma" w:hAnsi="Times New Roman"/>
                <w:sz w:val="24"/>
                <w:lang w:eastAsia="uk-UA" w:bidi="hi-IN"/>
              </w:rPr>
              <w:t xml:space="preserve">Якщо пропозиція містить і скановані, і електронні документи, потрібно накласти </w:t>
            </w:r>
            <w:r w:rsidR="0035298A" w:rsidRPr="00721568">
              <w:rPr>
                <w:rFonts w:ascii="Times New Roman" w:eastAsia="Tahoma" w:hAnsi="Times New Roman"/>
                <w:sz w:val="24"/>
                <w:lang w:eastAsia="uk-UA" w:bidi="hi-IN"/>
              </w:rPr>
              <w:t>кваліфікований</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(удосконалений)</w:t>
            </w:r>
            <w:r w:rsidR="0035298A" w:rsidRPr="00721568">
              <w:rPr>
                <w:rFonts w:ascii="Times New Roman" w:eastAsia="Tahoma" w:hAnsi="Times New Roman"/>
                <w:sz w:val="24"/>
                <w:lang w:eastAsia="uk-UA" w:bidi="hi-IN"/>
              </w:rPr>
              <w:t xml:space="preserve"> електронний підпис</w:t>
            </w:r>
            <w:r w:rsidR="0035298A" w:rsidRPr="00D34B8C">
              <w:rPr>
                <w:rFonts w:ascii="Times New Roman" w:eastAsia="Tahoma" w:hAnsi="Times New Roman"/>
                <w:sz w:val="24"/>
                <w:lang w:eastAsia="uk-UA" w:bidi="hi-IN"/>
              </w:rPr>
              <w:t xml:space="preserve"> на пропозицію в цілому та на кожен електронний документ окремо.</w:t>
            </w:r>
          </w:p>
          <w:p w14:paraId="05FDC6A8" w14:textId="60F07A64"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Виняток:</w:t>
            </w:r>
            <w:r w:rsidRPr="00D34B8C">
              <w:rPr>
                <w:rFonts w:ascii="Times New Roman" w:hAnsi="Times New Roman"/>
                <w:sz w:val="24"/>
              </w:rPr>
              <w:t xml:space="preserve"> </w:t>
            </w:r>
            <w:r w:rsidRPr="00D34B8C">
              <w:rPr>
                <w:rFonts w:ascii="Times New Roman" w:eastAsia="Tahoma" w:hAnsi="Times New Roman"/>
                <w:sz w:val="24"/>
                <w:lang w:eastAsia="uk-UA" w:bidi="hi-IN"/>
              </w:rPr>
              <w:t xml:space="preserve">якщо електронні документи тендерної пропозиції видано іншою організацією і на них уже накладено </w:t>
            </w:r>
            <w:r w:rsidRPr="00981510">
              <w:rPr>
                <w:rFonts w:ascii="Times New Roman" w:eastAsia="Tahoma" w:hAnsi="Times New Roman"/>
                <w:sz w:val="24"/>
                <w:lang w:eastAsia="uk-UA" w:bidi="hi-IN"/>
              </w:rPr>
              <w:t>КЕП</w:t>
            </w:r>
            <w:r w:rsidR="00981510">
              <w:rPr>
                <w:rFonts w:ascii="Times New Roman" w:eastAsia="Tahoma" w:hAnsi="Times New Roman"/>
                <w:sz w:val="24"/>
                <w:lang w:eastAsia="uk-UA" w:bidi="hi-IN"/>
              </w:rPr>
              <w:t>/УЕП</w:t>
            </w:r>
            <w:r w:rsidRPr="00D34B8C">
              <w:rPr>
                <w:rFonts w:ascii="Times New Roman" w:eastAsia="Tahoma" w:hAnsi="Times New Roman"/>
                <w:sz w:val="24"/>
                <w:lang w:eastAsia="uk-UA" w:bidi="hi-IN"/>
              </w:rPr>
              <w:t xml:space="preserve"> цієї організації, учаснику не </w:t>
            </w:r>
            <w:r w:rsidRPr="00D34B8C">
              <w:rPr>
                <w:rFonts w:ascii="Times New Roman" w:eastAsia="Tahoma" w:hAnsi="Times New Roman"/>
                <w:sz w:val="24"/>
                <w:lang w:eastAsia="uk-UA" w:bidi="hi-IN"/>
              </w:rPr>
              <w:lastRenderedPageBreak/>
              <w:t xml:space="preserve">потрібно накладати на нього свій </w:t>
            </w:r>
            <w:r w:rsidRPr="00721568">
              <w:rPr>
                <w:rFonts w:ascii="Times New Roman" w:eastAsia="Tahoma" w:hAnsi="Times New Roman"/>
                <w:sz w:val="24"/>
                <w:lang w:eastAsia="uk-UA" w:bidi="hi-IN"/>
              </w:rPr>
              <w:t>кваліфікований</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(удосконалений)</w:t>
            </w:r>
            <w:r w:rsidRPr="00721568">
              <w:rPr>
                <w:rFonts w:ascii="Times New Roman" w:eastAsia="Tahoma" w:hAnsi="Times New Roman"/>
                <w:sz w:val="24"/>
                <w:lang w:eastAsia="uk-UA" w:bidi="hi-IN"/>
              </w:rPr>
              <w:t xml:space="preserve"> електронний підпис</w:t>
            </w:r>
            <w:r w:rsidRPr="00D34B8C">
              <w:rPr>
                <w:rFonts w:ascii="Times New Roman" w:eastAsia="Tahoma" w:hAnsi="Times New Roman"/>
                <w:b/>
                <w:sz w:val="24"/>
                <w:lang w:eastAsia="uk-UA" w:bidi="hi-IN"/>
              </w:rPr>
              <w:t>.</w:t>
            </w:r>
          </w:p>
          <w:p w14:paraId="73BAE176" w14:textId="07B73F5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Документи тендерної  пропозиції, які надані не у формі електронного документа (</w:t>
            </w:r>
            <w:r w:rsidRPr="00721568">
              <w:rPr>
                <w:rFonts w:ascii="Times New Roman" w:eastAsia="Tahoma" w:hAnsi="Times New Roman"/>
                <w:sz w:val="24"/>
                <w:lang w:eastAsia="uk-UA" w:bidi="hi-IN"/>
              </w:rPr>
              <w:t>без КЕП</w:t>
            </w:r>
            <w:r w:rsidR="00981510">
              <w:rPr>
                <w:rFonts w:ascii="Times New Roman" w:eastAsia="Tahoma" w:hAnsi="Times New Roman"/>
                <w:sz w:val="24"/>
                <w:lang w:eastAsia="uk-UA" w:bidi="hi-IN"/>
              </w:rPr>
              <w:t>/УЕП</w:t>
            </w:r>
            <w:r w:rsidRPr="00D34B8C">
              <w:rPr>
                <w:rFonts w:ascii="Times New Roman" w:eastAsia="Tahoma" w:hAnsi="Times New Roman"/>
                <w:sz w:val="24"/>
                <w:lang w:eastAsia="uk-UA" w:bidi="hi-IN"/>
              </w:rPr>
              <w:t xml:space="preserve"> на документі), а саме: довідки/листи в довільній формі /листи-роз’яснення/гарантійні листи, тощо, повинні містити підпис уповноваженої посадової особи учасника закупівлі (із зазначенням прізвища, ініціалів та посади особи), а також відбитки печатки</w:t>
            </w:r>
            <w:r>
              <w:rPr>
                <w:rFonts w:ascii="Times New Roman" w:eastAsia="Tahoma" w:hAnsi="Times New Roman"/>
                <w:sz w:val="24"/>
                <w:lang w:eastAsia="uk-UA" w:bidi="hi-IN"/>
              </w:rPr>
              <w:t xml:space="preserve"> учасника</w:t>
            </w:r>
            <w:r w:rsidRPr="00825816">
              <w:rPr>
                <w:rFonts w:ascii="Times New Roman" w:eastAsia="Tahoma" w:hAnsi="Times New Roman"/>
                <w:sz w:val="24"/>
                <w:lang w:eastAsia="uk-UA" w:bidi="hi-IN"/>
              </w:rPr>
              <w:t xml:space="preserve"> </w:t>
            </w:r>
            <w:r>
              <w:rPr>
                <w:rFonts w:ascii="Times New Roman" w:eastAsia="Tahoma" w:hAnsi="Times New Roman"/>
                <w:sz w:val="24"/>
                <w:lang w:eastAsia="uk-UA" w:bidi="hi-IN"/>
              </w:rPr>
              <w:t>у разі використання</w:t>
            </w:r>
            <w:r w:rsidRPr="00D34B8C">
              <w:rPr>
                <w:rFonts w:ascii="Times New Roman" w:eastAsia="Tahoma" w:hAnsi="Times New Roman"/>
                <w:sz w:val="24"/>
                <w:lang w:eastAsia="uk-UA" w:bidi="hi-IN"/>
              </w:rPr>
              <w:t>(окрім документів, виданих іншими підприємствами/ установами/ організаціями).</w:t>
            </w:r>
          </w:p>
          <w:p w14:paraId="6368622D" w14:textId="1C825255"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34B8C">
              <w:rPr>
                <w:rFonts w:ascii="Times New Roman" w:eastAsia="Tahoma" w:hAnsi="Times New Roman"/>
                <w:sz w:val="24"/>
                <w:lang w:eastAsia="uk-UA" w:bidi="hi-IN"/>
              </w:rPr>
              <w:t>закупівель</w:t>
            </w:r>
            <w:proofErr w:type="spellEnd"/>
            <w:r w:rsidRPr="00D34B8C">
              <w:rPr>
                <w:rFonts w:ascii="Times New Roman" w:eastAsia="Tahoma" w:hAnsi="Times New Roman"/>
                <w:sz w:val="24"/>
                <w:lang w:eastAsia="uk-UA" w:bidi="hi-IN"/>
              </w:rPr>
              <w:t xml:space="preserve"> із накладанням </w:t>
            </w:r>
            <w:r w:rsidRPr="00721568">
              <w:rPr>
                <w:rFonts w:ascii="Times New Roman" w:eastAsia="Tahoma" w:hAnsi="Times New Roman"/>
                <w:sz w:val="24"/>
                <w:lang w:eastAsia="uk-UA" w:bidi="hi-IN"/>
              </w:rPr>
              <w:t>кваліфікованого</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(удосконаленого)</w:t>
            </w:r>
            <w:r w:rsidRPr="00721568">
              <w:rPr>
                <w:rFonts w:ascii="Times New Roman" w:eastAsia="Tahoma" w:hAnsi="Times New Roman"/>
                <w:sz w:val="24"/>
                <w:lang w:eastAsia="uk-UA" w:bidi="hi-IN"/>
              </w:rPr>
              <w:t xml:space="preserve"> електронного підпису</w:t>
            </w:r>
            <w:r w:rsidRPr="00D34B8C">
              <w:rPr>
                <w:rFonts w:ascii="Times New Roman" w:eastAsia="Tahoma" w:hAnsi="Times New Roman"/>
                <w:sz w:val="24"/>
                <w:lang w:eastAsia="uk-UA" w:bidi="hi-IN"/>
              </w:rPr>
              <w:t>.</w:t>
            </w:r>
          </w:p>
          <w:p w14:paraId="368B515C" w14:textId="035B49A3"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Той чи інший документ у складі тендерної пропозиції повинен бути засвідчений власноручним підписом учасника/уповноваженої особи або шляхом накладення </w:t>
            </w:r>
            <w:r w:rsidRPr="00721568">
              <w:rPr>
                <w:rFonts w:ascii="Times New Roman" w:eastAsia="Tahoma" w:hAnsi="Times New Roman"/>
                <w:sz w:val="24"/>
                <w:lang w:eastAsia="uk-UA" w:bidi="hi-IN"/>
              </w:rPr>
              <w:t>кваліфікованого</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(удосконаленого)</w:t>
            </w:r>
            <w:r w:rsidRPr="00721568">
              <w:rPr>
                <w:rFonts w:ascii="Times New Roman" w:eastAsia="Tahoma" w:hAnsi="Times New Roman"/>
                <w:sz w:val="24"/>
                <w:lang w:eastAsia="uk-UA" w:bidi="hi-IN"/>
              </w:rPr>
              <w:t xml:space="preserve"> електронного підпису</w:t>
            </w:r>
            <w:r w:rsidRPr="00D34B8C">
              <w:rPr>
                <w:rFonts w:ascii="Times New Roman" w:eastAsia="Tahoma" w:hAnsi="Times New Roman"/>
                <w:sz w:val="24"/>
                <w:lang w:eastAsia="uk-UA" w:bidi="hi-IN"/>
              </w:rPr>
              <w:t>, якщо такий документ (матеріали та інформація) подаються у формі електронного документа.</w:t>
            </w:r>
          </w:p>
          <w:p w14:paraId="19BCF750" w14:textId="1B1B8DE3" w:rsidR="0035298A" w:rsidRPr="00D34B8C" w:rsidRDefault="0035298A" w:rsidP="0035298A">
            <w:pPr>
              <w:shd w:val="clear" w:color="auto" w:fill="FFFFFF"/>
              <w:spacing w:after="0" w:line="240" w:lineRule="auto"/>
              <w:jc w:val="both"/>
              <w:textAlignment w:val="baseline"/>
              <w:rPr>
                <w:rFonts w:ascii="Times New Roman" w:eastAsia="Times New Roman" w:hAnsi="Times New Roman"/>
                <w:sz w:val="24"/>
                <w:lang w:eastAsia="ru-RU"/>
              </w:rPr>
            </w:pPr>
            <w:r w:rsidRPr="00D34B8C">
              <w:rPr>
                <w:rFonts w:ascii="Times New Roman" w:eastAsia="Times New Roman" w:hAnsi="Times New Roman"/>
                <w:sz w:val="24"/>
                <w:lang w:eastAsia="ru-RU"/>
              </w:rPr>
              <w:t xml:space="preserve">Замовник перевіряє </w:t>
            </w:r>
            <w:r w:rsidRPr="00721568">
              <w:rPr>
                <w:rFonts w:ascii="Times New Roman" w:eastAsia="Tahoma" w:hAnsi="Times New Roman"/>
                <w:sz w:val="24"/>
                <w:lang w:eastAsia="uk-UA" w:bidi="hi-IN"/>
              </w:rPr>
              <w:t>кваліфікований</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(удосконалений)</w:t>
            </w:r>
            <w:r w:rsidRPr="00721568">
              <w:rPr>
                <w:rFonts w:ascii="Times New Roman" w:eastAsia="Tahoma" w:hAnsi="Times New Roman"/>
                <w:sz w:val="24"/>
                <w:lang w:eastAsia="uk-UA" w:bidi="hi-IN"/>
              </w:rPr>
              <w:t xml:space="preserve"> електронний підпис</w:t>
            </w:r>
            <w:r w:rsidRPr="00D34B8C">
              <w:rPr>
                <w:rFonts w:ascii="Times New Roman" w:eastAsia="Times New Roman" w:hAnsi="Times New Roman"/>
                <w:sz w:val="24"/>
                <w:lang w:eastAsia="ru-RU"/>
              </w:rPr>
              <w:t xml:space="preserve"> учасника на сайті центрального </w:t>
            </w:r>
            <w:proofErr w:type="spellStart"/>
            <w:r w:rsidRPr="00D34B8C">
              <w:rPr>
                <w:rFonts w:ascii="Times New Roman" w:eastAsia="Times New Roman" w:hAnsi="Times New Roman"/>
                <w:sz w:val="24"/>
                <w:lang w:eastAsia="ru-RU"/>
              </w:rPr>
              <w:t>засвідчувального</w:t>
            </w:r>
            <w:proofErr w:type="spellEnd"/>
            <w:r w:rsidRPr="00D34B8C">
              <w:rPr>
                <w:rFonts w:ascii="Times New Roman" w:eastAsia="Times New Roman" w:hAnsi="Times New Roman"/>
                <w:sz w:val="24"/>
                <w:lang w:eastAsia="ru-RU"/>
              </w:rPr>
              <w:t xml:space="preserve"> органу за посиланням </w:t>
            </w:r>
            <w:hyperlink r:id="rId8" w:tgtFrame="_blank" w:history="1">
              <w:r w:rsidRPr="00D34B8C">
                <w:rPr>
                  <w:rFonts w:ascii="Times New Roman" w:eastAsia="Times New Roman" w:hAnsi="Times New Roman"/>
                  <w:sz w:val="24"/>
                  <w:u w:val="single"/>
                  <w:lang w:eastAsia="ru-RU"/>
                </w:rPr>
                <w:t>https://czo.gov.ua/verify</w:t>
              </w:r>
            </w:hyperlink>
            <w:r w:rsidRPr="00D34B8C">
              <w:rPr>
                <w:rFonts w:ascii="Times New Roman" w:eastAsia="Times New Roman" w:hAnsi="Times New Roman"/>
                <w:sz w:val="24"/>
                <w:lang w:eastAsia="ru-RU"/>
              </w:rPr>
              <w:t>.</w:t>
            </w:r>
          </w:p>
          <w:p w14:paraId="20CA472A" w14:textId="3F1ED1FA" w:rsidR="0035298A" w:rsidRPr="00746A90" w:rsidRDefault="0035298A" w:rsidP="00746A90">
            <w:pPr>
              <w:spacing w:after="0" w:line="240" w:lineRule="auto"/>
              <w:jc w:val="both"/>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76F1">
              <w:rPr>
                <w:rFonts w:ascii="Times New Roman" w:eastAsia="Times New Roman" w:hAnsi="Times New Roman"/>
                <w:sz w:val="24"/>
                <w:szCs w:val="24"/>
                <w:lang w:eastAsia="ru-RU"/>
              </w:rPr>
              <w:t xml:space="preserve">Під час перевірки </w:t>
            </w:r>
            <w:r w:rsidRPr="00B776F1">
              <w:rPr>
                <w:rFonts w:ascii="Times New Roman" w:eastAsia="Tahoma" w:hAnsi="Times New Roman"/>
                <w:sz w:val="24"/>
                <w:szCs w:val="24"/>
                <w:lang w:eastAsia="uk-UA" w:bidi="hi-IN"/>
              </w:rPr>
              <w:t>кваліфікованого</w:t>
            </w:r>
            <w:r w:rsidR="00981510">
              <w:rPr>
                <w:rFonts w:ascii="Times New Roman" w:eastAsia="Tahoma" w:hAnsi="Times New Roman"/>
                <w:sz w:val="24"/>
                <w:szCs w:val="24"/>
                <w:lang w:eastAsia="uk-UA" w:bidi="hi-IN"/>
              </w:rPr>
              <w:t xml:space="preserve"> </w:t>
            </w:r>
            <w:r w:rsidR="00981510">
              <w:rPr>
                <w:rFonts w:ascii="Times New Roman" w:hAnsi="Times New Roman"/>
                <w:color w:val="000000" w:themeColor="text1"/>
                <w:sz w:val="24"/>
                <w:szCs w:val="24"/>
              </w:rPr>
              <w:t>(удосконаленого)</w:t>
            </w:r>
            <w:r w:rsidRPr="00B776F1">
              <w:rPr>
                <w:rFonts w:ascii="Times New Roman" w:eastAsia="Tahoma" w:hAnsi="Times New Roman"/>
                <w:sz w:val="24"/>
                <w:szCs w:val="24"/>
                <w:lang w:eastAsia="uk-UA" w:bidi="hi-IN"/>
              </w:rPr>
              <w:t xml:space="preserve"> електронного підпису</w:t>
            </w:r>
            <w:r w:rsidRPr="00B776F1">
              <w:rPr>
                <w:rFonts w:ascii="Times New Roman" w:eastAsia="Times New Roman" w:hAnsi="Times New Roman"/>
                <w:sz w:val="24"/>
                <w:szCs w:val="24"/>
                <w:lang w:eastAsia="ru-RU"/>
              </w:rPr>
              <w:t xml:space="preserve"> повинні відображатися прізвище та ініціали особи, уповноваженої на підписання тендерної </w:t>
            </w:r>
            <w:r w:rsidRPr="00746A90">
              <w:rPr>
                <w:rFonts w:ascii="Times New Roman" w:eastAsia="Times New Roman" w:hAnsi="Times New Roman"/>
                <w:sz w:val="24"/>
                <w:szCs w:val="24"/>
                <w:lang w:eastAsia="ru-RU"/>
              </w:rPr>
              <w:t xml:space="preserve">пропозиції (власника ключа), а також дата накладення </w:t>
            </w:r>
            <w:r w:rsidRPr="00746A90">
              <w:rPr>
                <w:rFonts w:ascii="Times New Roman" w:eastAsia="Tahoma" w:hAnsi="Times New Roman"/>
                <w:sz w:val="24"/>
                <w:szCs w:val="24"/>
                <w:lang w:eastAsia="uk-UA" w:bidi="hi-IN"/>
              </w:rPr>
              <w:t>кваліфікованого</w:t>
            </w:r>
            <w:r w:rsidR="00981510" w:rsidRPr="00746A90">
              <w:rPr>
                <w:rFonts w:ascii="Times New Roman" w:eastAsia="Tahoma" w:hAnsi="Times New Roman"/>
                <w:sz w:val="24"/>
                <w:szCs w:val="24"/>
                <w:lang w:eastAsia="uk-UA" w:bidi="hi-IN"/>
              </w:rPr>
              <w:t xml:space="preserve"> </w:t>
            </w:r>
            <w:r w:rsidR="00981510" w:rsidRPr="00746A90">
              <w:rPr>
                <w:rFonts w:ascii="Times New Roman" w:hAnsi="Times New Roman"/>
                <w:sz w:val="24"/>
                <w:szCs w:val="24"/>
              </w:rPr>
              <w:t>(удосконаленого)</w:t>
            </w:r>
            <w:r w:rsidRPr="00746A90">
              <w:rPr>
                <w:rFonts w:ascii="Times New Roman" w:eastAsia="Tahoma" w:hAnsi="Times New Roman"/>
                <w:sz w:val="24"/>
                <w:szCs w:val="24"/>
                <w:lang w:eastAsia="uk-UA" w:bidi="hi-IN"/>
              </w:rPr>
              <w:t xml:space="preserve"> електронного підпису</w:t>
            </w:r>
            <w:r w:rsidRPr="00746A90">
              <w:rPr>
                <w:rFonts w:ascii="Times New Roman" w:eastAsia="Times New Roman" w:hAnsi="Times New Roman"/>
                <w:sz w:val="24"/>
                <w:szCs w:val="24"/>
                <w:lang w:eastAsia="ru-RU"/>
              </w:rPr>
              <w:t xml:space="preserve"> не раніше дати оголошення тендера. </w:t>
            </w:r>
            <w:r w:rsidRPr="00746A9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46A9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відхилено</w:t>
            </w:r>
            <w:proofErr w:type="spellEnd"/>
            <w:r w:rsidRPr="00746A90">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1687715" w14:textId="0B18DDBE" w:rsidR="0035298A" w:rsidRPr="00746A90" w:rsidRDefault="0035298A" w:rsidP="00746A90">
            <w:pPr>
              <w:widowControl w:val="0"/>
              <w:pBdr>
                <w:top w:val="nil"/>
                <w:left w:val="nil"/>
                <w:bottom w:val="nil"/>
                <w:right w:val="nil"/>
                <w:between w:val="nil"/>
              </w:pBdr>
              <w:spacing w:after="0" w:line="240" w:lineRule="auto"/>
              <w:jc w:val="both"/>
              <w:rPr>
                <w:rFonts w:ascii="Times New Roman" w:eastAsia="Tahoma" w:hAnsi="Times New Roman"/>
                <w:sz w:val="24"/>
                <w:szCs w:val="24"/>
                <w:lang w:eastAsia="uk-UA" w:bidi="hi-IN"/>
              </w:rPr>
            </w:pPr>
          </w:p>
          <w:p w14:paraId="1B0A7B60" w14:textId="1C0C8A2A" w:rsidR="00746A90" w:rsidRPr="00746A90" w:rsidRDefault="00550AE4" w:rsidP="00746A90">
            <w:pPr>
              <w:spacing w:after="0" w:line="240" w:lineRule="auto"/>
              <w:ind w:right="101"/>
              <w:contextualSpacing/>
              <w:jc w:val="both"/>
              <w:rPr>
                <w:rFonts w:ascii="Times New Roman" w:hAnsi="Times New Roman"/>
                <w:sz w:val="24"/>
                <w:szCs w:val="24"/>
              </w:rPr>
            </w:pPr>
            <w:r w:rsidRPr="00746A90">
              <w:rPr>
                <w:rFonts w:ascii="Times New Roman" w:hAnsi="Times New Roman"/>
                <w:sz w:val="24"/>
                <w:szCs w:val="24"/>
              </w:rPr>
              <w:t>1.5.</w:t>
            </w:r>
            <w:bookmarkStart w:id="0" w:name="_Hlk130384063"/>
            <w:r w:rsidR="00937B5D">
              <w:rPr>
                <w:rFonts w:ascii="Times New Roman" w:hAnsi="Times New Roman"/>
                <w:sz w:val="24"/>
                <w:szCs w:val="24"/>
                <w:lang w:val="ru-RU"/>
              </w:rPr>
              <w:t xml:space="preserve"> </w:t>
            </w:r>
            <w:r w:rsidR="00746A90" w:rsidRPr="00746A90">
              <w:rPr>
                <w:rFonts w:ascii="Times New Roman" w:hAnsi="Times New Roman"/>
                <w:b/>
                <w:sz w:val="24"/>
                <w:szCs w:val="24"/>
              </w:rPr>
              <w:t xml:space="preserve">Повноваження щодо підпису документів </w:t>
            </w:r>
            <w:bookmarkEnd w:id="0"/>
            <w:r w:rsidR="00746A90" w:rsidRPr="00746A90">
              <w:rPr>
                <w:rFonts w:ascii="Times New Roman" w:hAnsi="Times New Roman"/>
                <w:sz w:val="24"/>
                <w:szCs w:val="24"/>
              </w:rPr>
              <w:t xml:space="preserve">тендерної пропозиції учасника процедури закупівлі підтверджується: </w:t>
            </w:r>
          </w:p>
          <w:p w14:paraId="7C2BCBA4" w14:textId="23D502A4" w:rsidR="00746A90" w:rsidRPr="00746A90" w:rsidRDefault="00746A90" w:rsidP="00746A90">
            <w:pPr>
              <w:spacing w:after="0" w:line="240" w:lineRule="auto"/>
              <w:ind w:left="55" w:right="101" w:hanging="16"/>
              <w:contextualSpacing/>
              <w:jc w:val="both"/>
              <w:rPr>
                <w:rFonts w:ascii="Times New Roman" w:hAnsi="Times New Roman"/>
                <w:sz w:val="24"/>
                <w:szCs w:val="24"/>
              </w:rPr>
            </w:pPr>
            <w:r w:rsidRPr="00746A90">
              <w:rPr>
                <w:rFonts w:ascii="Times New Roman" w:hAnsi="Times New Roman"/>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sidRPr="00746A90">
              <w:rPr>
                <w:rFonts w:ascii="Times New Roman" w:hAnsi="Times New Roman"/>
                <w:b/>
                <w:bCs/>
                <w:sz w:val="24"/>
                <w:szCs w:val="24"/>
              </w:rPr>
              <w:t>документи про призначення</w:t>
            </w:r>
            <w:r w:rsidRPr="00746A90">
              <w:rPr>
                <w:rFonts w:ascii="Times New Roman" w:hAnsi="Times New Roman"/>
                <w:sz w:val="24"/>
                <w:szCs w:val="24"/>
              </w:rPr>
              <w:t xml:space="preserve"> (обрання) на посаду особи - наказ про призначення та/ або протокол зборів засновників, виписка або витяг із ЄДРПОУ, тощо</w:t>
            </w:r>
            <w:r w:rsidR="00504159">
              <w:rPr>
                <w:rFonts w:ascii="Times New Roman" w:hAnsi="Times New Roman"/>
                <w:sz w:val="24"/>
                <w:szCs w:val="24"/>
                <w:lang w:val="ru-RU"/>
              </w:rPr>
              <w:t>;</w:t>
            </w:r>
            <w:r w:rsidRPr="00746A90">
              <w:rPr>
                <w:rFonts w:ascii="Times New Roman" w:hAnsi="Times New Roman"/>
                <w:sz w:val="24"/>
                <w:szCs w:val="24"/>
              </w:rPr>
              <w:t xml:space="preserve"> </w:t>
            </w:r>
          </w:p>
          <w:p w14:paraId="37305481" w14:textId="19A93D20" w:rsidR="00746A90" w:rsidRPr="00706B58" w:rsidRDefault="00746A90" w:rsidP="00746A90">
            <w:pPr>
              <w:spacing w:after="0" w:line="240" w:lineRule="auto"/>
              <w:ind w:right="99" w:hanging="16"/>
              <w:contextualSpacing/>
              <w:jc w:val="both"/>
              <w:rPr>
                <w:rFonts w:ascii="Times New Roman" w:hAnsi="Times New Roman"/>
                <w:sz w:val="24"/>
                <w:szCs w:val="24"/>
                <w:lang w:val="ru-RU"/>
              </w:rPr>
            </w:pPr>
            <w:r w:rsidRPr="00746A90">
              <w:rPr>
                <w:rFonts w:ascii="Times New Roman" w:hAnsi="Times New Roman"/>
                <w:sz w:val="24"/>
                <w:szCs w:val="24"/>
              </w:rPr>
              <w:t xml:space="preserve">- для осіб, що уповноважені представляти інтереси </w:t>
            </w:r>
            <w:r w:rsidRPr="00746A90">
              <w:rPr>
                <w:rFonts w:ascii="Times New Roman" w:hAnsi="Times New Roman"/>
                <w:sz w:val="24"/>
                <w:szCs w:val="24"/>
              </w:rPr>
              <w:lastRenderedPageBreak/>
              <w:t xml:space="preserve">учасника під час проведення процедури закупівлі та які не входять до кола осіб, які представляють інтереси учасника на підставі довіреності – </w:t>
            </w:r>
            <w:r w:rsidRPr="00746A90">
              <w:rPr>
                <w:rFonts w:ascii="Times New Roman" w:hAnsi="Times New Roman"/>
                <w:b/>
                <w:bCs/>
                <w:sz w:val="24"/>
                <w:szCs w:val="24"/>
              </w:rPr>
              <w:t>довіреність</w:t>
            </w:r>
            <w:r w:rsidRPr="00746A90">
              <w:rPr>
                <w:rFonts w:ascii="Times New Roman" w:hAnsi="Times New Roman"/>
                <w:sz w:val="24"/>
                <w:szCs w:val="24"/>
              </w:rPr>
              <w:t>, оформлена у відповідності до вимог чинного законодавства</w:t>
            </w:r>
            <w:r w:rsidR="00706B58">
              <w:rPr>
                <w:rFonts w:ascii="Times New Roman" w:hAnsi="Times New Roman"/>
                <w:sz w:val="24"/>
                <w:szCs w:val="24"/>
                <w:lang w:val="ru-RU"/>
              </w:rPr>
              <w:t>;</w:t>
            </w:r>
          </w:p>
          <w:p w14:paraId="3C638D79" w14:textId="77777777" w:rsidR="00504159" w:rsidRDefault="00746A90" w:rsidP="00746A90">
            <w:pPr>
              <w:spacing w:line="240" w:lineRule="auto"/>
              <w:ind w:right="100" w:hanging="16"/>
              <w:contextualSpacing/>
              <w:jc w:val="both"/>
              <w:rPr>
                <w:rFonts w:ascii="Times New Roman" w:hAnsi="Times New Roman"/>
                <w:b/>
                <w:bCs/>
                <w:sz w:val="24"/>
                <w:szCs w:val="24"/>
              </w:rPr>
            </w:pPr>
            <w:r w:rsidRPr="00746A90">
              <w:rPr>
                <w:rFonts w:ascii="Times New Roman" w:hAnsi="Times New Roman"/>
                <w:sz w:val="24"/>
                <w:szCs w:val="24"/>
              </w:rPr>
              <w:t xml:space="preserve">- </w:t>
            </w:r>
            <w:bookmarkStart w:id="1" w:name="_Hlk130384052"/>
            <w:r w:rsidRPr="00746A90">
              <w:rPr>
                <w:rFonts w:ascii="Times New Roman" w:hAnsi="Times New Roman"/>
                <w:sz w:val="24"/>
                <w:szCs w:val="24"/>
              </w:rPr>
              <w:t xml:space="preserve">для фізичних осіб-підприємців - </w:t>
            </w:r>
            <w:r w:rsidRPr="00706B58">
              <w:rPr>
                <w:rFonts w:ascii="Times New Roman" w:hAnsi="Times New Roman"/>
                <w:bCs/>
                <w:sz w:val="24"/>
                <w:szCs w:val="24"/>
              </w:rPr>
              <w:t>копія свідоцтва про державну реєстрацію, виписку або витягу із ЄДР</w:t>
            </w:r>
            <w:r w:rsidR="00504159" w:rsidRPr="00504159">
              <w:rPr>
                <w:rFonts w:ascii="Times New Roman" w:hAnsi="Times New Roman"/>
                <w:b/>
                <w:bCs/>
                <w:sz w:val="24"/>
                <w:szCs w:val="24"/>
              </w:rPr>
              <w:t>;</w:t>
            </w:r>
          </w:p>
          <w:p w14:paraId="5426B181" w14:textId="2C4A3843" w:rsidR="00746A90" w:rsidRPr="00746A90" w:rsidRDefault="00746A90" w:rsidP="00746A90">
            <w:pPr>
              <w:spacing w:line="240" w:lineRule="auto"/>
              <w:ind w:right="100" w:hanging="16"/>
              <w:contextualSpacing/>
              <w:jc w:val="both"/>
              <w:rPr>
                <w:rFonts w:ascii="Times New Roman" w:hAnsi="Times New Roman"/>
                <w:sz w:val="24"/>
                <w:szCs w:val="24"/>
              </w:rPr>
            </w:pPr>
            <w:r w:rsidRPr="00746A90">
              <w:rPr>
                <w:rFonts w:ascii="Times New Roman" w:hAnsi="Times New Roman"/>
                <w:sz w:val="24"/>
                <w:szCs w:val="24"/>
              </w:rPr>
              <w:t xml:space="preserve"> </w:t>
            </w:r>
            <w:r w:rsidR="00504159" w:rsidRPr="00504159">
              <w:rPr>
                <w:rFonts w:ascii="Times New Roman" w:hAnsi="Times New Roman"/>
                <w:sz w:val="24"/>
                <w:szCs w:val="24"/>
              </w:rPr>
              <w:t xml:space="preserve">- </w:t>
            </w:r>
            <w:r w:rsidR="00504159">
              <w:rPr>
                <w:rFonts w:ascii="Times New Roman" w:hAnsi="Times New Roman"/>
                <w:sz w:val="24"/>
                <w:szCs w:val="24"/>
                <w:lang w:val="ru-RU"/>
              </w:rPr>
              <w:t>д</w:t>
            </w:r>
            <w:r w:rsidRPr="00746A90">
              <w:rPr>
                <w:rFonts w:ascii="Times New Roman" w:hAnsi="Times New Roman"/>
                <w:sz w:val="24"/>
                <w:szCs w:val="24"/>
              </w:rPr>
              <w:t>ля іноземного учасника - завірений переклад витягу з торгового реєстру, тощо.</w:t>
            </w:r>
          </w:p>
          <w:bookmarkEnd w:id="1"/>
          <w:p w14:paraId="07E17007" w14:textId="0554A354" w:rsidR="0035298A" w:rsidRPr="00D34B8C" w:rsidRDefault="00400CF5" w:rsidP="00550AE4">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 xml:space="preserve">    </w:t>
            </w:r>
            <w:r w:rsidR="0035298A" w:rsidRPr="00400CF5">
              <w:rPr>
                <w:rFonts w:ascii="Times New Roman" w:hAnsi="Times New Roman"/>
                <w:sz w:val="24"/>
                <w:szCs w:val="24"/>
              </w:rPr>
              <w:t xml:space="preserve"> 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за умови надання листа-роз’яснення з зазначенням нормативних документів та законодавчих підстав не надання даних документів.</w:t>
            </w:r>
            <w:r w:rsidR="0035298A" w:rsidRPr="00D34B8C">
              <w:rPr>
                <w:rFonts w:ascii="Times New Roman" w:hAnsi="Times New Roman"/>
                <w:sz w:val="24"/>
                <w:szCs w:val="24"/>
              </w:rPr>
              <w:t xml:space="preserve">  </w:t>
            </w:r>
          </w:p>
          <w:p w14:paraId="6E936B4C" w14:textId="77777777" w:rsidR="0035298A"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88829A3" w14:textId="5994BBA5" w:rsidR="0035298A" w:rsidRPr="00D34B8C" w:rsidRDefault="0035298A" w:rsidP="0035298A">
            <w:pPr>
              <w:widowControl w:val="0"/>
              <w:spacing w:after="0" w:line="240" w:lineRule="auto"/>
              <w:ind w:firstLine="346"/>
              <w:contextualSpacing/>
              <w:jc w:val="both"/>
              <w:rPr>
                <w:rFonts w:ascii="Times New Roman" w:eastAsia="Arial" w:hAnsi="Times New Roman"/>
                <w:sz w:val="24"/>
                <w:szCs w:val="24"/>
                <w:lang w:eastAsia="zh-CN"/>
              </w:rPr>
            </w:pPr>
            <w:r w:rsidRPr="00D34B8C">
              <w:rPr>
                <w:rFonts w:ascii="Times New Roman" w:hAnsi="Times New Roman"/>
                <w:sz w:val="24"/>
                <w:szCs w:val="24"/>
              </w:rPr>
              <w:t xml:space="preserve">1.8. </w:t>
            </w:r>
            <w:r w:rsidRPr="00D34B8C">
              <w:rPr>
                <w:rFonts w:ascii="Times New Roman" w:eastAsia="Arial" w:hAnsi="Times New Roman"/>
                <w:sz w:val="24"/>
                <w:szCs w:val="24"/>
                <w:lang w:eastAsia="zh-CN"/>
              </w:rPr>
              <w:t>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D34B8C">
              <w:rPr>
                <w:rFonts w:ascii="Times New Roman" w:eastAsia="Times New Roman" w:hAnsi="Times New Roman"/>
                <w:lang w:eastAsia="zh-CN"/>
              </w:rPr>
              <w:t xml:space="preserve"> </w:t>
            </w:r>
          </w:p>
          <w:p w14:paraId="0AB222C4"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34B8C">
              <w:rPr>
                <w:rFonts w:ascii="Times New Roman" w:eastAsia="Arial" w:hAnsi="Times New Roman"/>
                <w:sz w:val="24"/>
                <w:szCs w:val="24"/>
                <w:lang w:eastAsia="zh-CN"/>
              </w:rPr>
              <w:t>Apostille</w:t>
            </w:r>
            <w:proofErr w:type="spellEnd"/>
            <w:r w:rsidRPr="00D34B8C">
              <w:rPr>
                <w:rFonts w:ascii="Times New Roman" w:eastAsia="Arial" w:hAnsi="Times New Roman"/>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EEC76CB"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Документи легалізуються учасниками торгів –  іноземними суб’єктами господарювання наступним чином:</w:t>
            </w:r>
          </w:p>
          <w:p w14:paraId="00962F6E"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а) за спрощеною процедурою проставлення </w:t>
            </w:r>
            <w:proofErr w:type="spellStart"/>
            <w:r w:rsidRPr="00D34B8C">
              <w:rPr>
                <w:rFonts w:ascii="Times New Roman" w:eastAsia="Arial" w:hAnsi="Times New Roman"/>
                <w:sz w:val="24"/>
                <w:szCs w:val="24"/>
                <w:lang w:eastAsia="zh-CN"/>
              </w:rPr>
              <w:t>Апостиля</w:t>
            </w:r>
            <w:proofErr w:type="spellEnd"/>
            <w:r w:rsidRPr="00D34B8C">
              <w:rPr>
                <w:rFonts w:ascii="Times New Roman" w:eastAsia="Arial" w:hAnsi="Times New Roman"/>
                <w:sz w:val="24"/>
                <w:szCs w:val="24"/>
                <w:lang w:eastAsia="zh-CN"/>
              </w:rPr>
              <w:t xml:space="preserve"> (</w:t>
            </w:r>
            <w:proofErr w:type="spellStart"/>
            <w:r w:rsidRPr="00D34B8C">
              <w:rPr>
                <w:rFonts w:ascii="Times New Roman" w:eastAsia="Arial" w:hAnsi="Times New Roman"/>
                <w:sz w:val="24"/>
                <w:szCs w:val="24"/>
                <w:lang w:eastAsia="zh-CN"/>
              </w:rPr>
              <w:t>Apostille</w:t>
            </w:r>
            <w:proofErr w:type="spellEnd"/>
            <w:r w:rsidRPr="00D34B8C">
              <w:rPr>
                <w:rFonts w:ascii="Times New Roman" w:eastAsia="Arial" w:hAnsi="Times New Roman"/>
                <w:sz w:val="24"/>
                <w:szCs w:val="24"/>
                <w:lang w:eastAsia="zh-CN"/>
              </w:rPr>
              <w:t xml:space="preserve">) відповідно до статей 3 та 4 Гаазької Конвенції від 05.10.1961 </w:t>
            </w:r>
          </w:p>
          <w:p w14:paraId="1CA62ECF"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2E5E763F"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lastRenderedPageBreak/>
              <w:t xml:space="preserve">б) за процедурою консульської легалізації відповідно до Віденської Конвенції «Про консульські зносини» 1963 року </w:t>
            </w:r>
          </w:p>
          <w:p w14:paraId="78EB12F5"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6D432ECF" w14:textId="77777777" w:rsidR="0035298A" w:rsidRPr="00D34B8C" w:rsidRDefault="0035298A" w:rsidP="0035298A">
            <w:pPr>
              <w:tabs>
                <w:tab w:val="left" w:pos="511"/>
              </w:tabs>
              <w:spacing w:after="0" w:line="240" w:lineRule="auto"/>
              <w:ind w:firstLine="284"/>
              <w:jc w:val="both"/>
              <w:rPr>
                <w:rFonts w:ascii="Times New Roman" w:hAnsi="Times New Roman"/>
                <w:color w:val="000000"/>
                <w:sz w:val="24"/>
                <w:szCs w:val="24"/>
                <w:lang w:eastAsia="uk-UA"/>
              </w:rPr>
            </w:pPr>
            <w:r w:rsidRPr="00D34B8C">
              <w:rPr>
                <w:rFonts w:ascii="Times New Roman" w:eastAsia="Arial" w:hAnsi="Times New Roman"/>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tc>
      </w:tr>
      <w:tr w:rsidR="0035298A" w:rsidRPr="00D34B8C" w14:paraId="4813D16D" w14:textId="77777777" w:rsidTr="00E0339C">
        <w:trPr>
          <w:gridAfter w:val="2"/>
          <w:wAfter w:w="13" w:type="dxa"/>
          <w:trHeight w:val="410"/>
          <w:jc w:val="center"/>
        </w:trPr>
        <w:tc>
          <w:tcPr>
            <w:tcW w:w="516" w:type="dxa"/>
            <w:shd w:val="clear" w:color="auto" w:fill="auto"/>
          </w:tcPr>
          <w:p w14:paraId="35CCC45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499" w:type="dxa"/>
            <w:shd w:val="clear" w:color="auto" w:fill="auto"/>
          </w:tcPr>
          <w:p w14:paraId="0B9514AD" w14:textId="77777777" w:rsidR="0035298A" w:rsidRPr="00D34B8C" w:rsidRDefault="0035298A" w:rsidP="0035298A">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Забезпечення тендерної пропозиції</w:t>
            </w:r>
          </w:p>
        </w:tc>
        <w:tc>
          <w:tcPr>
            <w:tcW w:w="6004" w:type="dxa"/>
          </w:tcPr>
          <w:p w14:paraId="7146E6DE" w14:textId="77777777" w:rsidR="0035298A" w:rsidRPr="00D34B8C" w:rsidRDefault="0035298A" w:rsidP="0035298A">
            <w:pPr>
              <w:widowControl w:val="0"/>
              <w:spacing w:after="0" w:line="240" w:lineRule="auto"/>
              <w:jc w:val="both"/>
              <w:rPr>
                <w:rFonts w:ascii="Times New Roman" w:hAnsi="Times New Roman"/>
                <w:sz w:val="24"/>
              </w:rPr>
            </w:pPr>
            <w:r w:rsidRPr="00D34B8C">
              <w:rPr>
                <w:rFonts w:ascii="Times New Roman" w:hAnsi="Times New Roman"/>
                <w:sz w:val="24"/>
              </w:rPr>
              <w:t>Не вимагається</w:t>
            </w:r>
          </w:p>
        </w:tc>
      </w:tr>
      <w:tr w:rsidR="0035298A" w:rsidRPr="00D34B8C" w14:paraId="2CA92CBD" w14:textId="77777777" w:rsidTr="00E0339C">
        <w:trPr>
          <w:gridAfter w:val="2"/>
          <w:wAfter w:w="13" w:type="dxa"/>
          <w:trHeight w:val="522"/>
          <w:jc w:val="center"/>
        </w:trPr>
        <w:tc>
          <w:tcPr>
            <w:tcW w:w="516" w:type="dxa"/>
            <w:shd w:val="clear" w:color="auto" w:fill="auto"/>
          </w:tcPr>
          <w:p w14:paraId="3B562953"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499" w:type="dxa"/>
            <w:shd w:val="clear" w:color="auto" w:fill="auto"/>
          </w:tcPr>
          <w:p w14:paraId="737C301D"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Умови повернення чи неповернення забезпечення тендерної пропозиції</w:t>
            </w:r>
          </w:p>
        </w:tc>
        <w:tc>
          <w:tcPr>
            <w:tcW w:w="6004" w:type="dxa"/>
            <w:shd w:val="clear" w:color="auto" w:fill="auto"/>
          </w:tcPr>
          <w:p w14:paraId="7E4EB600" w14:textId="77777777" w:rsidR="0035298A" w:rsidRPr="00D34B8C" w:rsidRDefault="0035298A" w:rsidP="0035298A">
            <w:pPr>
              <w:spacing w:after="0" w:line="240" w:lineRule="auto"/>
              <w:jc w:val="both"/>
              <w:rPr>
                <w:rFonts w:ascii="Times New Roman" w:eastAsia="Times New Roman" w:hAnsi="Times New Roman"/>
                <w:sz w:val="24"/>
                <w:lang w:eastAsia="zh-CN"/>
              </w:rPr>
            </w:pPr>
            <w:bookmarkStart w:id="2" w:name="n445"/>
            <w:bookmarkEnd w:id="2"/>
            <w:r w:rsidRPr="00D34B8C">
              <w:rPr>
                <w:rFonts w:ascii="Times New Roman" w:hAnsi="Times New Roman"/>
                <w:sz w:val="24"/>
              </w:rPr>
              <w:t>Не вимагається</w:t>
            </w:r>
          </w:p>
        </w:tc>
      </w:tr>
      <w:tr w:rsidR="0035298A" w:rsidRPr="00D34B8C" w14:paraId="7F1A5EC6" w14:textId="77777777" w:rsidTr="00E0339C">
        <w:trPr>
          <w:gridAfter w:val="2"/>
          <w:wAfter w:w="13" w:type="dxa"/>
          <w:trHeight w:val="522"/>
          <w:jc w:val="center"/>
        </w:trPr>
        <w:tc>
          <w:tcPr>
            <w:tcW w:w="516" w:type="dxa"/>
            <w:shd w:val="clear" w:color="auto" w:fill="auto"/>
          </w:tcPr>
          <w:p w14:paraId="7126298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499" w:type="dxa"/>
            <w:shd w:val="clear" w:color="auto" w:fill="auto"/>
          </w:tcPr>
          <w:p w14:paraId="6014C65C"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04" w:type="dxa"/>
            <w:shd w:val="clear" w:color="auto" w:fill="auto"/>
          </w:tcPr>
          <w:p w14:paraId="180AA3D9" w14:textId="77777777" w:rsidR="0035298A" w:rsidRPr="006B3D57" w:rsidRDefault="0035298A" w:rsidP="0035298A">
            <w:pPr>
              <w:widowControl w:val="0"/>
              <w:spacing w:after="0" w:line="240" w:lineRule="auto"/>
              <w:ind w:firstLine="335"/>
              <w:contextualSpacing/>
              <w:jc w:val="both"/>
              <w:rPr>
                <w:rFonts w:ascii="Times New Roman" w:hAnsi="Times New Roman"/>
                <w:color w:val="000000" w:themeColor="text1"/>
                <w:sz w:val="24"/>
                <w:szCs w:val="24"/>
                <w:lang w:eastAsia="uk-UA"/>
              </w:rPr>
            </w:pPr>
            <w:r w:rsidRPr="006B3D57">
              <w:rPr>
                <w:rFonts w:ascii="Times New Roman" w:hAnsi="Times New Roman"/>
                <w:color w:val="000000" w:themeColor="text1"/>
                <w:sz w:val="24"/>
                <w:szCs w:val="24"/>
                <w:lang w:eastAsia="uk-UA"/>
              </w:rPr>
              <w:t>4.1. Строк дії тендерної пропозиції, протягом якого тендерні пропозиції вважаються дійсними  не менше 120 (ста двадцяти) днів із дати кінцевого строку подання тендерних пропозицій.</w:t>
            </w:r>
          </w:p>
          <w:p w14:paraId="6B3C68F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92A65E" w14:textId="206A5F5A" w:rsidR="0035298A" w:rsidRPr="00D34B8C" w:rsidRDefault="00875A3F" w:rsidP="0035298A">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0FB0D186" w14:textId="5AF04844" w:rsidR="00062F3E" w:rsidRPr="00400CF5"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 </w:t>
            </w:r>
            <w:r w:rsidR="00062F3E" w:rsidRPr="00400CF5">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0051C46" w14:textId="4F1138B0" w:rsidR="0035298A" w:rsidRPr="00D34B8C" w:rsidRDefault="00062F3E" w:rsidP="0035298A">
            <w:pPr>
              <w:widowControl w:val="0"/>
              <w:spacing w:after="0" w:line="240" w:lineRule="auto"/>
              <w:ind w:firstLine="335"/>
              <w:contextualSpacing/>
              <w:jc w:val="both"/>
              <w:rPr>
                <w:rFonts w:ascii="Times New Roman" w:hAnsi="Times New Roman"/>
                <w:sz w:val="24"/>
                <w:szCs w:val="24"/>
                <w:lang w:eastAsia="uk-UA"/>
              </w:rPr>
            </w:pPr>
            <w:r w:rsidRPr="00400CF5">
              <w:t xml:space="preserve"> </w:t>
            </w:r>
            <w:r w:rsidRPr="00400CF5">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00CF5">
              <w:rPr>
                <w:rFonts w:ascii="Times New Roman" w:hAnsi="Times New Roman"/>
                <w:sz w:val="24"/>
                <w:szCs w:val="24"/>
                <w:lang w:eastAsia="uk-UA"/>
              </w:rPr>
              <w:t>закупівель</w:t>
            </w:r>
            <w:proofErr w:type="spellEnd"/>
            <w:r w:rsidRPr="00400CF5">
              <w:rPr>
                <w:rFonts w:ascii="Times New Roman" w:hAnsi="Times New Roman"/>
                <w:sz w:val="24"/>
                <w:szCs w:val="24"/>
                <w:lang w:eastAsia="uk-UA"/>
              </w:rPr>
              <w:t>.</w:t>
            </w:r>
          </w:p>
        </w:tc>
      </w:tr>
      <w:tr w:rsidR="008E4F04" w:rsidRPr="00D34B8C" w14:paraId="3706D793" w14:textId="77777777" w:rsidTr="00E0339C">
        <w:trPr>
          <w:gridAfter w:val="2"/>
          <w:wAfter w:w="13" w:type="dxa"/>
          <w:trHeight w:val="522"/>
          <w:jc w:val="center"/>
        </w:trPr>
        <w:tc>
          <w:tcPr>
            <w:tcW w:w="516" w:type="dxa"/>
            <w:shd w:val="clear" w:color="auto" w:fill="auto"/>
          </w:tcPr>
          <w:p w14:paraId="31B2DEB9" w14:textId="77777777" w:rsidR="008E4F04" w:rsidRPr="00D34B8C" w:rsidRDefault="008E4F04" w:rsidP="008E4F04">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5</w:t>
            </w:r>
          </w:p>
        </w:tc>
        <w:tc>
          <w:tcPr>
            <w:tcW w:w="3499" w:type="dxa"/>
            <w:shd w:val="clear" w:color="auto" w:fill="auto"/>
          </w:tcPr>
          <w:p w14:paraId="2FF50113" w14:textId="3674B47F" w:rsidR="008E4F04" w:rsidRPr="00AA04DC" w:rsidRDefault="008E4F04" w:rsidP="008E4F04">
            <w:pPr>
              <w:widowControl w:val="0"/>
              <w:spacing w:after="0" w:line="240" w:lineRule="auto"/>
              <w:contextualSpacing/>
              <w:rPr>
                <w:rFonts w:ascii="Times New Roman" w:hAnsi="Times New Roman"/>
                <w:b/>
                <w:bCs/>
                <w:sz w:val="24"/>
                <w:szCs w:val="24"/>
                <w:lang w:eastAsia="uk-UA"/>
              </w:rPr>
            </w:pPr>
            <w:r w:rsidRPr="00AA04DC">
              <w:rPr>
                <w:rFonts w:ascii="Times New Roman" w:hAnsi="Times New Roman"/>
                <w:b/>
                <w:bCs/>
                <w:sz w:val="24"/>
                <w:szCs w:val="24"/>
                <w:lang w:eastAsia="zh-CN"/>
              </w:rPr>
              <w:t xml:space="preserve">Кваліфікаційні критерії відповідно до статті 16 Закону до учасників та вимоги, установлені  </w:t>
            </w:r>
            <w:r w:rsidR="00CF6367">
              <w:rPr>
                <w:rFonts w:ascii="Times New Roman" w:hAnsi="Times New Roman"/>
                <w:b/>
                <w:bCs/>
                <w:sz w:val="24"/>
                <w:szCs w:val="24"/>
                <w:lang w:eastAsia="zh-CN"/>
              </w:rPr>
              <w:t>п. 4</w:t>
            </w:r>
            <w:r w:rsidR="00DD7446">
              <w:rPr>
                <w:rFonts w:ascii="Times New Roman" w:hAnsi="Times New Roman"/>
                <w:b/>
                <w:bCs/>
                <w:sz w:val="24"/>
                <w:szCs w:val="24"/>
                <w:lang w:val="ru-RU" w:eastAsia="zh-CN"/>
              </w:rPr>
              <w:t>7</w:t>
            </w:r>
            <w:r w:rsidR="00CF6367">
              <w:rPr>
                <w:rFonts w:ascii="Times New Roman" w:hAnsi="Times New Roman"/>
                <w:b/>
                <w:bCs/>
                <w:sz w:val="24"/>
                <w:szCs w:val="24"/>
                <w:lang w:eastAsia="zh-CN"/>
              </w:rPr>
              <w:t xml:space="preserve"> Особливостей</w:t>
            </w:r>
          </w:p>
        </w:tc>
        <w:tc>
          <w:tcPr>
            <w:tcW w:w="6004" w:type="dxa"/>
            <w:shd w:val="clear" w:color="auto" w:fill="auto"/>
          </w:tcPr>
          <w:p w14:paraId="36B3D0A7" w14:textId="4DF2AFDE" w:rsidR="008E4F04" w:rsidRDefault="008E4F04" w:rsidP="00B52023">
            <w:pPr>
              <w:spacing w:after="0" w:line="240" w:lineRule="atLeast"/>
              <w:ind w:left="-32" w:right="15"/>
              <w:jc w:val="both"/>
              <w:textAlignment w:val="baseline"/>
              <w:rPr>
                <w:rFonts w:ascii="Times New Roman" w:hAnsi="Times New Roman"/>
                <w:sz w:val="24"/>
                <w:szCs w:val="24"/>
                <w:lang w:eastAsia="ru-RU" w:bidi="hi-IN"/>
              </w:rPr>
            </w:pPr>
            <w:r w:rsidRPr="0050000C">
              <w:rPr>
                <w:rFonts w:ascii="Times New Roman" w:hAnsi="Times New Roman"/>
                <w:sz w:val="24"/>
                <w:szCs w:val="24"/>
                <w:lang w:eastAsia="ru-RU" w:bidi="hi-IN"/>
              </w:rPr>
              <w:t xml:space="preserve">   </w:t>
            </w:r>
            <w:r w:rsidR="00B52023" w:rsidRPr="00B52023">
              <w:rPr>
                <w:rFonts w:ascii="Times New Roman" w:hAnsi="Times New Roman"/>
                <w:sz w:val="24"/>
                <w:szCs w:val="24"/>
                <w:lang w:eastAsia="ru-RU" w:bidi="hi-IN"/>
              </w:rPr>
              <w:t xml:space="preserve">  </w:t>
            </w:r>
            <w:r w:rsidRPr="0050000C">
              <w:rPr>
                <w:rFonts w:ascii="Times New Roman" w:hAnsi="Times New Roman"/>
                <w:sz w:val="24"/>
                <w:szCs w:val="24"/>
                <w:lang w:eastAsia="ru-RU" w:bidi="hi-IN"/>
              </w:rPr>
              <w:t>Кваліфікаційні критерії до учасників</w:t>
            </w:r>
            <w:r>
              <w:rPr>
                <w:rFonts w:ascii="Times New Roman" w:hAnsi="Times New Roman"/>
                <w:sz w:val="24"/>
                <w:szCs w:val="24"/>
                <w:lang w:eastAsia="ru-RU" w:bidi="hi-IN"/>
              </w:rPr>
              <w:t xml:space="preserve"> та інформація про спосіб їх підтвердження</w:t>
            </w:r>
            <w:r w:rsidRPr="0050000C">
              <w:rPr>
                <w:rFonts w:ascii="Times New Roman" w:hAnsi="Times New Roman"/>
                <w:sz w:val="24"/>
                <w:szCs w:val="24"/>
                <w:lang w:eastAsia="ru-RU" w:bidi="hi-IN"/>
              </w:rPr>
              <w:t>, визначені Замовником відповідно до вимог статті 16 Закону</w:t>
            </w:r>
            <w:r>
              <w:rPr>
                <w:rFonts w:ascii="Times New Roman" w:hAnsi="Times New Roman"/>
                <w:sz w:val="24"/>
                <w:szCs w:val="24"/>
                <w:lang w:eastAsia="ru-RU" w:bidi="hi-IN"/>
              </w:rPr>
              <w:t xml:space="preserve"> та з урахуванням Особливостей, викладені </w:t>
            </w:r>
            <w:r w:rsidRPr="0050000C">
              <w:rPr>
                <w:rFonts w:ascii="Times New Roman" w:hAnsi="Times New Roman"/>
                <w:sz w:val="24"/>
                <w:szCs w:val="24"/>
                <w:lang w:eastAsia="ru-RU" w:bidi="hi-IN"/>
              </w:rPr>
              <w:t xml:space="preserve">у </w:t>
            </w:r>
            <w:r w:rsidRPr="00706B58">
              <w:rPr>
                <w:rFonts w:ascii="Times New Roman" w:hAnsi="Times New Roman"/>
                <w:b/>
                <w:sz w:val="24"/>
                <w:szCs w:val="24"/>
                <w:lang w:eastAsia="ru-RU" w:bidi="hi-IN"/>
              </w:rPr>
              <w:t xml:space="preserve">Додатку </w:t>
            </w:r>
            <w:r w:rsidR="00F024C7" w:rsidRPr="00706B58">
              <w:rPr>
                <w:rFonts w:ascii="Times New Roman" w:hAnsi="Times New Roman"/>
                <w:b/>
                <w:sz w:val="24"/>
                <w:szCs w:val="24"/>
                <w:lang w:eastAsia="ru-RU" w:bidi="hi-IN"/>
              </w:rPr>
              <w:t>1</w:t>
            </w:r>
            <w:r w:rsidRPr="0050000C">
              <w:rPr>
                <w:rFonts w:ascii="Times New Roman" w:hAnsi="Times New Roman"/>
                <w:sz w:val="24"/>
                <w:szCs w:val="24"/>
                <w:lang w:eastAsia="ru-RU" w:bidi="hi-IN"/>
              </w:rPr>
              <w:t xml:space="preserve"> до тендерної документації.</w:t>
            </w:r>
          </w:p>
          <w:p w14:paraId="7CE2172D" w14:textId="5B0F4821" w:rsidR="00B52023" w:rsidRPr="0050000C" w:rsidRDefault="00B52023" w:rsidP="00B52023">
            <w:pPr>
              <w:pStyle w:val="rvps2"/>
              <w:shd w:val="clear" w:color="auto" w:fill="FFFFFF"/>
              <w:spacing w:before="0" w:beforeAutospacing="0" w:after="0" w:afterAutospacing="0" w:line="240" w:lineRule="atLeast"/>
              <w:ind w:right="100"/>
              <w:contextualSpacing/>
              <w:jc w:val="both"/>
            </w:pPr>
            <w:r w:rsidRPr="00B52023">
              <w:rPr>
                <w:i/>
              </w:rPr>
              <w:t xml:space="preserve">    </w:t>
            </w:r>
            <w:r w:rsidRPr="00827EF1">
              <w:rPr>
                <w:i/>
              </w:rPr>
              <w:t xml:space="preserve">У разі участі об'єднання учасників для підтвердження відповідності кваліфікаційним критеріям такий учасник </w:t>
            </w:r>
            <w:r w:rsidRPr="00827EF1">
              <w:rPr>
                <w:i/>
                <w:shd w:val="clear" w:color="auto" w:fill="FFFFFF"/>
              </w:rPr>
              <w:t>може подавати документи господарської діяльності юридичних осіб, які входять до його складу</w:t>
            </w:r>
            <w:r w:rsidRPr="00827EF1">
              <w:rPr>
                <w:i/>
              </w:rPr>
              <w:t>; підтвердження здійснюється з урахуванням узагальнених об'єднаних показників кожного учасника такого об'єднання на підставі наданої об'єднанням інформації</w:t>
            </w:r>
            <w:r w:rsidRPr="00DD0215">
              <w:t>.</w:t>
            </w:r>
          </w:p>
          <w:p w14:paraId="7A908084" w14:textId="29B1A587" w:rsidR="008E4F04" w:rsidRDefault="008E4F04" w:rsidP="00B52023">
            <w:pPr>
              <w:spacing w:after="0" w:line="240" w:lineRule="atLeast"/>
              <w:ind w:left="-32" w:right="15"/>
              <w:jc w:val="both"/>
              <w:textAlignment w:val="baseline"/>
              <w:rPr>
                <w:rFonts w:ascii="Times New Roman" w:hAnsi="Times New Roman"/>
                <w:sz w:val="24"/>
                <w:szCs w:val="24"/>
                <w:lang w:eastAsia="ru-RU" w:bidi="hi-IN"/>
              </w:rPr>
            </w:pPr>
            <w:r w:rsidRPr="00740AAA">
              <w:rPr>
                <w:rFonts w:ascii="Times New Roman" w:hAnsi="Times New Roman"/>
                <w:sz w:val="24"/>
                <w:szCs w:val="24"/>
                <w:lang w:eastAsia="ru-RU" w:bidi="hi-IN"/>
              </w:rPr>
              <w:t xml:space="preserve">    </w:t>
            </w:r>
            <w:r w:rsidRPr="00DB5C02">
              <w:rPr>
                <w:rFonts w:ascii="Times New Roman" w:hAnsi="Times New Roman"/>
                <w:sz w:val="24"/>
                <w:szCs w:val="24"/>
                <w:lang w:eastAsia="ru-RU" w:bidi="hi-IN"/>
              </w:rPr>
              <w:t>Учасник процедури закупівлі підтверджує відсутність підстав для відмови в участі у процедурі з</w:t>
            </w:r>
            <w:r w:rsidR="003B316B" w:rsidRPr="00DB5C02">
              <w:rPr>
                <w:rFonts w:ascii="Times New Roman" w:hAnsi="Times New Roman"/>
                <w:sz w:val="24"/>
                <w:szCs w:val="24"/>
                <w:lang w:eastAsia="ru-RU" w:bidi="hi-IN"/>
              </w:rPr>
              <w:t>акупівлі, встановлені п.4</w:t>
            </w:r>
            <w:r w:rsidR="006F0907" w:rsidRPr="00566FEA">
              <w:rPr>
                <w:rFonts w:ascii="Times New Roman" w:hAnsi="Times New Roman"/>
                <w:sz w:val="24"/>
                <w:szCs w:val="24"/>
                <w:lang w:eastAsia="ru-RU" w:bidi="hi-IN"/>
              </w:rPr>
              <w:t>7</w:t>
            </w:r>
            <w:r w:rsidR="008C285A">
              <w:rPr>
                <w:rFonts w:ascii="Times New Roman" w:hAnsi="Times New Roman"/>
                <w:sz w:val="24"/>
                <w:szCs w:val="24"/>
                <w:lang w:eastAsia="ru-RU" w:bidi="hi-IN"/>
              </w:rPr>
              <w:t xml:space="preserve">  Особливостей  </w:t>
            </w:r>
            <w:r w:rsidR="008C285A" w:rsidRPr="00400CF5">
              <w:rPr>
                <w:rFonts w:ascii="Times New Roman" w:hAnsi="Times New Roman"/>
                <w:sz w:val="24"/>
                <w:szCs w:val="24"/>
                <w:lang w:eastAsia="ru-RU" w:bidi="hi-IN"/>
              </w:rPr>
              <w:t>(крім підпунктів 1 і 7,</w:t>
            </w:r>
            <w:r w:rsidR="003B316B" w:rsidRPr="00400CF5">
              <w:rPr>
                <w:rFonts w:ascii="Times New Roman" w:hAnsi="Times New Roman"/>
                <w:sz w:val="24"/>
                <w:szCs w:val="24"/>
                <w:lang w:eastAsia="ru-RU" w:bidi="hi-IN"/>
              </w:rPr>
              <w:t xml:space="preserve"> абзацу чотирнадцятого цього пункту</w:t>
            </w:r>
            <w:r w:rsidRPr="00400CF5">
              <w:rPr>
                <w:rFonts w:ascii="Times New Roman" w:hAnsi="Times New Roman"/>
                <w:sz w:val="24"/>
                <w:szCs w:val="24"/>
                <w:lang w:eastAsia="ru-RU" w:bidi="hi-IN"/>
              </w:rPr>
              <w:t>),</w:t>
            </w:r>
            <w:r w:rsidRPr="00740AAA">
              <w:rPr>
                <w:rFonts w:ascii="Times New Roman" w:hAnsi="Times New Roman"/>
                <w:sz w:val="24"/>
                <w:szCs w:val="24"/>
                <w:lang w:eastAsia="ru-RU" w:bidi="hi-IN"/>
              </w:rPr>
              <w:t xml:space="preserve"> шляхом </w:t>
            </w:r>
            <w:r w:rsidRPr="00B52023">
              <w:rPr>
                <w:rFonts w:ascii="Times New Roman" w:hAnsi="Times New Roman"/>
                <w:b/>
                <w:sz w:val="24"/>
                <w:szCs w:val="24"/>
                <w:u w:val="single"/>
                <w:lang w:eastAsia="ru-RU" w:bidi="hi-IN"/>
              </w:rPr>
              <w:t>самостійного декларування</w:t>
            </w:r>
            <w:r w:rsidRPr="00740AAA">
              <w:rPr>
                <w:rFonts w:ascii="Times New Roman" w:hAnsi="Times New Roman"/>
                <w:sz w:val="24"/>
                <w:szCs w:val="24"/>
                <w:lang w:eastAsia="ru-RU" w:bidi="hi-IN"/>
              </w:rPr>
              <w:t xml:space="preserve"> відсутності таких підстав в електронній системі </w:t>
            </w:r>
            <w:proofErr w:type="spellStart"/>
            <w:r w:rsidRPr="00740AAA">
              <w:rPr>
                <w:rFonts w:ascii="Times New Roman" w:hAnsi="Times New Roman"/>
                <w:sz w:val="24"/>
                <w:szCs w:val="24"/>
                <w:lang w:eastAsia="ru-RU" w:bidi="hi-IN"/>
              </w:rPr>
              <w:t>закупівель</w:t>
            </w:r>
            <w:proofErr w:type="spellEnd"/>
            <w:r w:rsidRPr="00740AAA">
              <w:rPr>
                <w:rFonts w:ascii="Times New Roman" w:hAnsi="Times New Roman"/>
                <w:sz w:val="24"/>
                <w:szCs w:val="24"/>
                <w:lang w:eastAsia="ru-RU" w:bidi="hi-IN"/>
              </w:rPr>
              <w:t xml:space="preserve"> під час </w:t>
            </w:r>
            <w:r w:rsidRPr="00740AAA">
              <w:rPr>
                <w:rFonts w:ascii="Times New Roman" w:hAnsi="Times New Roman"/>
                <w:sz w:val="24"/>
                <w:szCs w:val="24"/>
                <w:lang w:eastAsia="ru-RU" w:bidi="hi-IN"/>
              </w:rPr>
              <w:lastRenderedPageBreak/>
              <w:t>подання тендерної пропозиції</w:t>
            </w:r>
            <w:r w:rsidRPr="00E073BC">
              <w:rPr>
                <w:rFonts w:ascii="Times New Roman" w:hAnsi="Times New Roman"/>
                <w:sz w:val="24"/>
                <w:szCs w:val="24"/>
                <w:lang w:eastAsia="ru-RU" w:bidi="hi-IN"/>
              </w:rPr>
              <w:t>.</w:t>
            </w:r>
          </w:p>
          <w:p w14:paraId="1F280848" w14:textId="6F0441D1" w:rsidR="00EC6821" w:rsidRPr="00EC6821" w:rsidRDefault="00EC6821" w:rsidP="00EC6821">
            <w:pPr>
              <w:pBdr>
                <w:top w:val="nil"/>
                <w:left w:val="nil"/>
                <w:bottom w:val="nil"/>
                <w:right w:val="nil"/>
                <w:between w:val="nil"/>
              </w:pBdr>
              <w:spacing w:after="0" w:line="240" w:lineRule="auto"/>
              <w:ind w:left="-29" w:firstLine="255"/>
              <w:jc w:val="both"/>
              <w:rPr>
                <w:rFonts w:ascii="Times New Roman" w:eastAsia="Times New Roman" w:hAnsi="Times New Roman"/>
                <w:sz w:val="24"/>
                <w:szCs w:val="24"/>
              </w:rPr>
            </w:pPr>
            <w:r w:rsidRPr="008A08BC">
              <w:rPr>
                <w:rFonts w:ascii="Times New Roman" w:eastAsia="Times New Roman" w:hAnsi="Times New Roman"/>
                <w:sz w:val="24"/>
                <w:szCs w:val="24"/>
              </w:rPr>
              <w:t xml:space="preserve">Учасник  повинен </w:t>
            </w:r>
            <w:r w:rsidRPr="008A08BC">
              <w:rPr>
                <w:rFonts w:ascii="Times New Roman" w:eastAsia="Times New Roman" w:hAnsi="Times New Roman"/>
                <w:b/>
                <w:bCs/>
                <w:sz w:val="24"/>
                <w:szCs w:val="24"/>
              </w:rPr>
              <w:t>надати довідку у довільній формі</w:t>
            </w:r>
            <w:r w:rsidRPr="008A08BC">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w:t>
            </w:r>
            <w:r w:rsidRPr="006F1038">
              <w:rPr>
                <w:rFonts w:ascii="Times New Roman" w:eastAsia="Times New Roman" w:hAnsi="Times New Roman"/>
                <w:sz w:val="24"/>
                <w:szCs w:val="24"/>
                <w:u w:val="single"/>
              </w:rPr>
              <w:t>в абзаці 14 пункту 47 Особливостей</w:t>
            </w:r>
            <w:r w:rsidRPr="008A08BC">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2094C2" w14:textId="25DCEA65" w:rsidR="008C285A" w:rsidRPr="00400CF5" w:rsidRDefault="0086213F" w:rsidP="00B52023">
            <w:pPr>
              <w:spacing w:after="0" w:line="240" w:lineRule="atLeast"/>
              <w:ind w:right="15"/>
              <w:jc w:val="both"/>
              <w:textAlignment w:val="baseline"/>
              <w:rPr>
                <w:rFonts w:ascii="Times New Roman" w:hAnsi="Times New Roman"/>
                <w:color w:val="000000" w:themeColor="text1"/>
                <w:sz w:val="24"/>
                <w:szCs w:val="24"/>
                <w:lang w:bidi="hi-IN"/>
              </w:rPr>
            </w:pPr>
            <w:r w:rsidRPr="0086213F">
              <w:rPr>
                <w:rFonts w:ascii="Times New Roman" w:hAnsi="Times New Roman"/>
                <w:color w:val="000000" w:themeColor="text1"/>
                <w:sz w:val="24"/>
                <w:szCs w:val="24"/>
                <w:lang w:bidi="hi-IN"/>
              </w:rPr>
              <w:t xml:space="preserve">    </w:t>
            </w:r>
            <w:r w:rsidR="008C285A" w:rsidRPr="00400CF5">
              <w:rPr>
                <w:rFonts w:ascii="Times New Roman" w:hAnsi="Times New Roman"/>
                <w:color w:val="000000" w:themeColor="text1"/>
                <w:sz w:val="24"/>
                <w:szCs w:val="24"/>
                <w:lang w:bidi="hi-IN"/>
              </w:rPr>
              <w:t xml:space="preserve">Замовник не вимагає від учасника процедури закупівлі під час подання тендерної пропозиції в електронній системі </w:t>
            </w:r>
            <w:proofErr w:type="spellStart"/>
            <w:r w:rsidR="008C285A" w:rsidRPr="00400CF5">
              <w:rPr>
                <w:rFonts w:ascii="Times New Roman" w:hAnsi="Times New Roman"/>
                <w:color w:val="000000" w:themeColor="text1"/>
                <w:sz w:val="24"/>
                <w:szCs w:val="24"/>
                <w:lang w:bidi="hi-IN"/>
              </w:rPr>
              <w:t>закупівель</w:t>
            </w:r>
            <w:proofErr w:type="spellEnd"/>
            <w:r w:rsidR="008C285A" w:rsidRPr="00400CF5">
              <w:rPr>
                <w:rFonts w:ascii="Times New Roman" w:hAnsi="Times New Roman"/>
                <w:color w:val="000000" w:themeColor="text1"/>
                <w:sz w:val="24"/>
                <w:szCs w:val="24"/>
                <w:lang w:bidi="hi-IN"/>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w:t>
            </w:r>
          </w:p>
          <w:p w14:paraId="3DC76D76" w14:textId="37727BD2" w:rsidR="008C285A" w:rsidRPr="00400CF5" w:rsidRDefault="008C285A" w:rsidP="00B52023">
            <w:pPr>
              <w:spacing w:after="0" w:line="240" w:lineRule="atLeast"/>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00CF5">
              <w:rPr>
                <w:rFonts w:ascii="Times New Roman" w:hAnsi="Times New Roman"/>
                <w:color w:val="000000" w:themeColor="text1"/>
                <w:sz w:val="24"/>
                <w:szCs w:val="24"/>
                <w:lang w:bidi="hi-IN"/>
              </w:rPr>
              <w:t>закупівель</w:t>
            </w:r>
            <w:proofErr w:type="spellEnd"/>
            <w:r w:rsidRPr="00400CF5">
              <w:rPr>
                <w:rFonts w:ascii="Times New Roman" w:hAnsi="Times New Roman"/>
                <w:color w:val="000000" w:themeColor="text1"/>
                <w:sz w:val="24"/>
                <w:szCs w:val="24"/>
                <w:lang w:bidi="hi-IN"/>
              </w:rPr>
              <w:t xml:space="preserve"> відсутність в учасника процедури закупівлі підстав, визначених підпунктами 1 і 7 цього пункту.</w:t>
            </w:r>
          </w:p>
          <w:p w14:paraId="761CBD89" w14:textId="3183D6BF" w:rsidR="00825B28" w:rsidRPr="00400CF5" w:rsidRDefault="008D0110" w:rsidP="00825B28">
            <w:pPr>
              <w:spacing w:after="0" w:line="240" w:lineRule="auto"/>
              <w:ind w:right="15"/>
              <w:jc w:val="both"/>
              <w:textAlignment w:val="baseline"/>
              <w:rPr>
                <w:rFonts w:ascii="Times New Roman" w:hAnsi="Times New Roman"/>
                <w:color w:val="000000" w:themeColor="text1"/>
                <w:sz w:val="24"/>
                <w:szCs w:val="24"/>
                <w:lang w:bidi="hi-IN"/>
              </w:rPr>
            </w:pPr>
            <w:r w:rsidRPr="008D0110">
              <w:rPr>
                <w:rFonts w:ascii="Times New Roman" w:hAnsi="Times New Roman"/>
                <w:color w:val="000000" w:themeColor="text1"/>
                <w:sz w:val="24"/>
                <w:szCs w:val="24"/>
                <w:lang w:bidi="hi-IN"/>
              </w:rPr>
              <w:t xml:space="preserve">      </w:t>
            </w:r>
            <w:r w:rsidR="00825B28" w:rsidRPr="00400CF5">
              <w:rPr>
                <w:rFonts w:ascii="Times New Roman" w:hAnsi="Times New Roman"/>
                <w:color w:val="000000" w:themeColor="text1"/>
                <w:sz w:val="24"/>
                <w:szCs w:val="24"/>
                <w:lang w:bidi="hi-I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825B28" w:rsidRPr="00400CF5">
              <w:rPr>
                <w:rFonts w:ascii="Times New Roman" w:hAnsi="Times New Roman"/>
                <w:color w:val="000000" w:themeColor="text1"/>
                <w:sz w:val="24"/>
                <w:szCs w:val="24"/>
                <w:lang w:bidi="hi-IN"/>
              </w:rPr>
              <w:t>закупівель</w:t>
            </w:r>
            <w:proofErr w:type="spellEnd"/>
            <w:r w:rsidR="00825B28" w:rsidRPr="00400CF5">
              <w:rPr>
                <w:rFonts w:ascii="Times New Roman" w:hAnsi="Times New Roman"/>
                <w:color w:val="000000" w:themeColor="text1"/>
                <w:sz w:val="24"/>
                <w:szCs w:val="24"/>
                <w:lang w:bidi="hi-IN"/>
              </w:rPr>
              <w:t xml:space="preserve"> шляхом обміну інформацією з іншими державними системами та реєстрами.</w:t>
            </w:r>
          </w:p>
          <w:p w14:paraId="489DE9D4" w14:textId="595DE774" w:rsidR="00583BF5" w:rsidRPr="00C24F0D" w:rsidRDefault="008D0110" w:rsidP="00583BF5">
            <w:pPr>
              <w:widowControl w:val="0"/>
              <w:spacing w:after="0" w:line="240" w:lineRule="atLeast"/>
              <w:jc w:val="both"/>
              <w:rPr>
                <w:rFonts w:ascii="Times New Roman" w:eastAsia="Times New Roman" w:hAnsi="Times New Roman"/>
                <w:b/>
                <w:sz w:val="24"/>
                <w:szCs w:val="24"/>
              </w:rPr>
            </w:pPr>
            <w:r w:rsidRPr="003E0FE4">
              <w:rPr>
                <w:rFonts w:ascii="Times New Roman" w:eastAsia="Times New Roman" w:hAnsi="Times New Roman"/>
                <w:b/>
                <w:sz w:val="24"/>
                <w:szCs w:val="24"/>
              </w:rPr>
              <w:t xml:space="preserve">     </w:t>
            </w:r>
            <w:r w:rsidR="00583BF5" w:rsidRPr="00C24F0D">
              <w:rPr>
                <w:rFonts w:ascii="Times New Roman" w:eastAsia="Times New Roman" w:hAnsi="Times New Roman"/>
                <w:b/>
                <w:sz w:val="24"/>
                <w:szCs w:val="24"/>
              </w:rPr>
              <w:t>Підстави, визнач</w:t>
            </w:r>
            <w:r w:rsidR="00583BF5">
              <w:rPr>
                <w:rFonts w:ascii="Times New Roman" w:eastAsia="Times New Roman" w:hAnsi="Times New Roman"/>
                <w:b/>
                <w:sz w:val="24"/>
                <w:szCs w:val="24"/>
              </w:rPr>
              <w:t>ені пунктом 47 Особливостей</w:t>
            </w:r>
            <w:r w:rsidR="00583BF5" w:rsidRPr="00C24F0D">
              <w:rPr>
                <w:rFonts w:ascii="Times New Roman" w:eastAsia="Times New Roman" w:hAnsi="Times New Roman"/>
                <w:b/>
                <w:sz w:val="24"/>
                <w:szCs w:val="24"/>
              </w:rPr>
              <w:t>.</w:t>
            </w:r>
          </w:p>
          <w:p w14:paraId="6D2039F6" w14:textId="1FBDAF57" w:rsidR="00583BF5" w:rsidRDefault="00583BF5" w:rsidP="00583BF5">
            <w:pPr>
              <w:widowControl w:val="0"/>
              <w:spacing w:after="0" w:line="240" w:lineRule="atLeast"/>
              <w:jc w:val="both"/>
              <w:rPr>
                <w:rFonts w:ascii="Times New Roman" w:eastAsia="Times New Roman" w:hAnsi="Times New Roman"/>
                <w:sz w:val="24"/>
                <w:szCs w:val="24"/>
              </w:rPr>
            </w:pPr>
            <w:r w:rsidRPr="00C24F0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842C2D" w14:textId="77777777" w:rsidR="00583BF5" w:rsidRDefault="00583BF5" w:rsidP="00583BF5">
            <w:pPr>
              <w:pStyle w:val="rvps2"/>
              <w:shd w:val="clear" w:color="auto" w:fill="FFFFFF"/>
              <w:spacing w:before="0" w:beforeAutospacing="0" w:after="0" w:afterAutospacing="0" w:line="240" w:lineRule="atLeast"/>
              <w:ind w:firstLine="450"/>
              <w:jc w:val="both"/>
              <w:rPr>
                <w:color w:val="333333"/>
                <w:lang w:val="ru-UA" w:eastAsia="ru-UA"/>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9F9203"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3" w:name="n617"/>
            <w:bookmarkEnd w:id="3"/>
            <w:r>
              <w:rPr>
                <w:color w:val="333333"/>
              </w:rPr>
              <w:t xml:space="preserve">2) відомості про юридичну особу, яка є учасником процедури закупівлі, </w:t>
            </w:r>
            <w:proofErr w:type="spellStart"/>
            <w:r>
              <w:rPr>
                <w:color w:val="333333"/>
              </w:rPr>
              <w:t>внесено</w:t>
            </w:r>
            <w:proofErr w:type="spellEnd"/>
            <w:r>
              <w:rPr>
                <w:color w:val="333333"/>
              </w:rPr>
              <w:t xml:space="preserve"> до Єдиного державного </w:t>
            </w:r>
            <w:r>
              <w:rPr>
                <w:color w:val="333333"/>
              </w:rPr>
              <w:lastRenderedPageBreak/>
              <w:t>реєстру осіб, які вчинили корупційні або пов’язані з корупцією правопорушення;</w:t>
            </w:r>
          </w:p>
          <w:p w14:paraId="43B16ADC"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4" w:name="n618"/>
            <w:bookmarkEnd w:id="4"/>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5D57BC"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5" w:name="n619"/>
            <w:bookmarkEnd w:id="5"/>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Pr>
                  <w:rStyle w:val="a8"/>
                  <w:color w:val="000099"/>
                </w:rPr>
                <w:t>пунктом</w:t>
              </w:r>
            </w:hyperlink>
            <w:hyperlink r:id="rId10" w:anchor="n52" w:tgtFrame="_blank" w:history="1">
              <w:r>
                <w:rPr>
                  <w:rStyle w:val="a8"/>
                  <w:color w:val="000099"/>
                </w:rPr>
                <w:t> 4</w:t>
              </w:r>
            </w:hyperlink>
            <w:r>
              <w:rPr>
                <w:color w:val="333333"/>
              </w:rPr>
              <w:t> частини другої статті 6, </w:t>
            </w:r>
            <w:hyperlink r:id="rId11" w:anchor="n456" w:tgtFrame="_blank" w:history="1">
              <w:r>
                <w:rPr>
                  <w:rStyle w:val="a8"/>
                  <w:color w:val="00009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14:paraId="7FFB8AA7"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6" w:name="n620"/>
            <w:bookmarkEnd w:id="6"/>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03342F"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7" w:name="n621"/>
            <w:bookmarkEnd w:id="7"/>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F5D14E"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8" w:name="n622"/>
            <w:bookmarkEnd w:id="8"/>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6B7C46"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9" w:name="n623"/>
            <w:bookmarkEnd w:id="9"/>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708B4239"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10" w:name="n624"/>
            <w:bookmarkEnd w:id="10"/>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Pr>
                  <w:rStyle w:val="a8"/>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878C6"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11" w:name="n625"/>
            <w:bookmarkEnd w:id="11"/>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BE1C46"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12" w:name="n626"/>
            <w:bookmarkEnd w:id="12"/>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333333"/>
              </w:rPr>
              <w:t>закупівель</w:t>
            </w:r>
            <w:proofErr w:type="spellEnd"/>
            <w:r>
              <w:rPr>
                <w:color w:val="333333"/>
              </w:rPr>
              <w:t xml:space="preserve"> товарів, робіт і послуг згідно із </w:t>
            </w:r>
            <w:hyperlink r:id="rId13" w:tgtFrame="_blank" w:history="1">
              <w:r>
                <w:rPr>
                  <w:rStyle w:val="a8"/>
                  <w:color w:val="000099"/>
                </w:rPr>
                <w:t>Законом України</w:t>
              </w:r>
            </w:hyperlink>
            <w:r>
              <w:rPr>
                <w:color w:val="333333"/>
              </w:rPr>
              <w:t xml:space="preserve"> “Про санкції”, крім </w:t>
            </w:r>
            <w:r>
              <w:rPr>
                <w:color w:val="333333"/>
              </w:rPr>
              <w:lastRenderedPageBreak/>
              <w:t>випадку, коли активи такої особи в установленому законодавством порядку передані в управління АРМА;</w:t>
            </w:r>
          </w:p>
          <w:p w14:paraId="6D8F17BC" w14:textId="77777777" w:rsidR="00583BF5" w:rsidRDefault="00583BF5" w:rsidP="00583BF5">
            <w:pPr>
              <w:pStyle w:val="rvps2"/>
              <w:shd w:val="clear" w:color="auto" w:fill="FFFFFF"/>
              <w:spacing w:before="0" w:beforeAutospacing="0" w:after="0" w:afterAutospacing="0" w:line="240" w:lineRule="atLeast"/>
              <w:ind w:firstLine="450"/>
              <w:jc w:val="both"/>
              <w:rPr>
                <w:color w:val="333333"/>
              </w:rPr>
            </w:pPr>
            <w:bookmarkStart w:id="13" w:name="n743"/>
            <w:bookmarkStart w:id="14" w:name="n627"/>
            <w:bookmarkEnd w:id="13"/>
            <w:bookmarkEnd w:id="14"/>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087D32" w14:textId="77777777" w:rsidR="00B52023" w:rsidRDefault="00583BF5" w:rsidP="00B52023">
            <w:pPr>
              <w:pStyle w:val="rvps2"/>
              <w:shd w:val="clear" w:color="auto" w:fill="FFFFFF"/>
              <w:spacing w:before="0" w:beforeAutospacing="0" w:after="150" w:afterAutospacing="0" w:line="240" w:lineRule="atLeast"/>
              <w:ind w:firstLine="450"/>
              <w:jc w:val="both"/>
              <w:rPr>
                <w:color w:val="333333"/>
              </w:rPr>
            </w:pPr>
            <w:bookmarkStart w:id="15" w:name="n628"/>
            <w:bookmarkEnd w:id="15"/>
            <w:r>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CDA68A" w14:textId="22BA1D73" w:rsidR="00B52023" w:rsidRPr="00B52023" w:rsidRDefault="00B52023" w:rsidP="00B52023">
            <w:pPr>
              <w:pStyle w:val="rvps2"/>
              <w:shd w:val="clear" w:color="auto" w:fill="FFFFFF"/>
              <w:spacing w:before="0" w:beforeAutospacing="0" w:after="150" w:afterAutospacing="0" w:line="240" w:lineRule="atLeast"/>
              <w:ind w:firstLine="450"/>
              <w:jc w:val="both"/>
              <w:rPr>
                <w:color w:val="333333"/>
              </w:rPr>
            </w:pPr>
            <w:r w:rsidRPr="001D3CFD">
              <w:rPr>
                <w:i/>
              </w:rPr>
              <w:t>У разі участі об'єднання учасників підтвердження відповідності підставам, визначеним пунктом 4</w:t>
            </w:r>
            <w:r w:rsidRPr="00B52023">
              <w:rPr>
                <w:i/>
              </w:rPr>
              <w:t>7</w:t>
            </w:r>
            <w:r w:rsidRPr="001D3CFD">
              <w:rPr>
                <w:i/>
              </w:rPr>
              <w:t xml:space="preserve"> Особливостей, здійснюється  </w:t>
            </w:r>
            <w:r w:rsidRPr="001D3CFD">
              <w:rPr>
                <w:i/>
                <w:shd w:val="clear" w:color="auto" w:fill="FFFFFF"/>
              </w:rPr>
              <w:t xml:space="preserve">щодо юридичної особи об’єднання учасників та щодо кожного учасника </w:t>
            </w:r>
            <w:r w:rsidRPr="001D3CFD">
              <w:rPr>
                <w:i/>
              </w:rPr>
              <w:t>об'єднання</w:t>
            </w:r>
            <w:r w:rsidRPr="001D3CFD">
              <w:rPr>
                <w:i/>
                <w:shd w:val="clear" w:color="auto" w:fill="FFFFFF"/>
              </w:rPr>
              <w:t xml:space="preserve"> окремо</w:t>
            </w:r>
            <w:r w:rsidRPr="001D3CFD">
              <w:rPr>
                <w:i/>
              </w:rPr>
              <w:t>, відповідно до п.</w:t>
            </w:r>
            <w:r w:rsidRPr="00B52023">
              <w:rPr>
                <w:i/>
              </w:rPr>
              <w:t>5</w:t>
            </w:r>
            <w:r w:rsidRPr="001D3CFD">
              <w:rPr>
                <w:i/>
              </w:rPr>
              <w:t xml:space="preserve"> Розділу ІІІ документації </w:t>
            </w:r>
            <w:r w:rsidRPr="001D3CFD">
              <w:rPr>
                <w:i/>
                <w:shd w:val="clear" w:color="auto" w:fill="FFFFFF"/>
              </w:rPr>
              <w:t xml:space="preserve">(інформація надається у довільній формі, якщо технічна можливість самостійного декларування підстав для кожного учасника </w:t>
            </w:r>
            <w:r w:rsidRPr="001D3CFD">
              <w:rPr>
                <w:i/>
              </w:rPr>
              <w:t>об'єднання</w:t>
            </w:r>
            <w:r w:rsidRPr="001D3CFD">
              <w:rPr>
                <w:i/>
                <w:shd w:val="clear" w:color="auto" w:fill="FFFFFF"/>
              </w:rPr>
              <w:t xml:space="preserve"> відсутня).</w:t>
            </w:r>
          </w:p>
          <w:p w14:paraId="54CC5DC7" w14:textId="56714923" w:rsidR="00B52023" w:rsidRPr="009A0980" w:rsidRDefault="00B52023" w:rsidP="00B52023">
            <w:pPr>
              <w:spacing w:after="0" w:line="240" w:lineRule="atLeast"/>
              <w:ind w:left="-32" w:right="15"/>
              <w:jc w:val="both"/>
              <w:textAlignment w:val="baseline"/>
              <w:rPr>
                <w:rFonts w:ascii="Times New Roman" w:hAnsi="Times New Roman"/>
                <w:color w:val="000000" w:themeColor="text1"/>
                <w:sz w:val="24"/>
                <w:szCs w:val="24"/>
                <w:u w:val="single"/>
                <w:lang w:val="ru-RU" w:eastAsia="ru-RU" w:bidi="hi-IN"/>
              </w:rPr>
            </w:pPr>
            <w:r w:rsidRPr="002C6BF3">
              <w:rPr>
                <w:rFonts w:ascii="Times New Roman" w:hAnsi="Times New Roman"/>
                <w:color w:val="FF0000"/>
                <w:sz w:val="24"/>
                <w:szCs w:val="24"/>
                <w:lang w:eastAsia="ru-RU" w:bidi="hi-IN"/>
              </w:rPr>
              <w:t xml:space="preserve">     </w:t>
            </w:r>
            <w:r w:rsidRPr="009A0980">
              <w:rPr>
                <w:rFonts w:ascii="Times New Roman" w:hAnsi="Times New Roman"/>
                <w:sz w:val="24"/>
                <w:szCs w:val="24"/>
                <w:u w:val="single"/>
                <w:lang w:eastAsia="ru-RU" w:bidi="hi-IN"/>
              </w:rPr>
              <w:t xml:space="preserve">Спосіб підтвердження </w:t>
            </w:r>
            <w:r w:rsidRPr="009A0980">
              <w:rPr>
                <w:rFonts w:ascii="Times New Roman" w:hAnsi="Times New Roman"/>
                <w:color w:val="000000" w:themeColor="text1"/>
                <w:sz w:val="24"/>
                <w:szCs w:val="24"/>
                <w:u w:val="single"/>
                <w:lang w:eastAsia="ru-RU" w:bidi="hi-IN"/>
              </w:rPr>
              <w:t>відповідності Переможця п.4</w:t>
            </w:r>
            <w:r w:rsidRPr="009A0980">
              <w:rPr>
                <w:rFonts w:ascii="Times New Roman" w:hAnsi="Times New Roman"/>
                <w:color w:val="000000" w:themeColor="text1"/>
                <w:sz w:val="24"/>
                <w:szCs w:val="24"/>
                <w:u w:val="single"/>
                <w:lang w:val="ru-RU" w:eastAsia="ru-RU" w:bidi="hi-IN"/>
              </w:rPr>
              <w:t>7</w:t>
            </w:r>
            <w:r w:rsidRPr="009A0980">
              <w:rPr>
                <w:rFonts w:ascii="Times New Roman" w:hAnsi="Times New Roman"/>
                <w:color w:val="000000" w:themeColor="text1"/>
                <w:sz w:val="24"/>
                <w:szCs w:val="24"/>
                <w:u w:val="single"/>
                <w:lang w:eastAsia="ru-RU" w:bidi="hi-IN"/>
              </w:rPr>
              <w:t xml:space="preserve"> Особливостей викладені у Додатку </w:t>
            </w:r>
            <w:r w:rsidRPr="009A0980">
              <w:rPr>
                <w:rFonts w:ascii="Times New Roman" w:hAnsi="Times New Roman"/>
                <w:color w:val="000000" w:themeColor="text1"/>
                <w:sz w:val="24"/>
                <w:szCs w:val="24"/>
                <w:u w:val="single"/>
                <w:lang w:val="ru-RU" w:eastAsia="ru-RU" w:bidi="hi-IN"/>
              </w:rPr>
              <w:t xml:space="preserve">1 </w:t>
            </w:r>
            <w:r w:rsidRPr="009A0980">
              <w:rPr>
                <w:rFonts w:ascii="Times New Roman" w:hAnsi="Times New Roman"/>
                <w:color w:val="000000" w:themeColor="text1"/>
                <w:sz w:val="24"/>
                <w:szCs w:val="24"/>
                <w:u w:val="single"/>
                <w:lang w:eastAsia="ru-RU" w:bidi="hi-IN"/>
              </w:rPr>
              <w:t xml:space="preserve">до тендерної </w:t>
            </w:r>
            <w:r w:rsidRPr="009A0980">
              <w:rPr>
                <w:rFonts w:ascii="Times New Roman" w:hAnsi="Times New Roman"/>
                <w:sz w:val="24"/>
                <w:szCs w:val="24"/>
                <w:u w:val="single"/>
                <w:lang w:eastAsia="ru-RU" w:bidi="hi-IN"/>
              </w:rPr>
              <w:t>документації.</w:t>
            </w:r>
          </w:p>
          <w:p w14:paraId="06EC6C63" w14:textId="0C6BCA1B" w:rsidR="00583BF5" w:rsidRPr="002021B4" w:rsidRDefault="00485BC8" w:rsidP="00B52023">
            <w:pPr>
              <w:pStyle w:val="rvps2"/>
              <w:shd w:val="clear" w:color="auto" w:fill="FFFFFF"/>
              <w:spacing w:before="0" w:beforeAutospacing="0" w:after="150" w:afterAutospacing="0" w:line="240" w:lineRule="atLeast"/>
              <w:ind w:firstLine="450"/>
              <w:jc w:val="both"/>
              <w:rPr>
                <w:color w:val="333333"/>
              </w:rPr>
            </w:pPr>
            <w:r w:rsidRPr="00DB5C02">
              <w:rPr>
                <w:lang w:eastAsia="ru-RU"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6F0907" w:rsidRPr="006F0907">
              <w:rPr>
                <w:lang w:eastAsia="ru-RU" w:bidi="hi-IN"/>
              </w:rPr>
              <w:t>7</w:t>
            </w:r>
            <w:r w:rsidRPr="00DB5C02">
              <w:rPr>
                <w:lang w:eastAsia="ru-RU" w:bidi="hi-IN"/>
              </w:rPr>
              <w:t xml:space="preserve"> Особливостей</w:t>
            </w:r>
            <w:r w:rsidRPr="00485BC8">
              <w:rPr>
                <w:lang w:eastAsia="ru-RU" w:bidi="hi-IN"/>
              </w:rPr>
              <w:t>.</w:t>
            </w:r>
          </w:p>
        </w:tc>
      </w:tr>
      <w:tr w:rsidR="0035298A" w:rsidRPr="00D34B8C" w14:paraId="6C76ACAB" w14:textId="77777777" w:rsidTr="00E0339C">
        <w:trPr>
          <w:gridAfter w:val="2"/>
          <w:wAfter w:w="13" w:type="dxa"/>
          <w:trHeight w:val="1409"/>
          <w:jc w:val="center"/>
        </w:trPr>
        <w:tc>
          <w:tcPr>
            <w:tcW w:w="516" w:type="dxa"/>
            <w:shd w:val="clear" w:color="auto" w:fill="auto"/>
          </w:tcPr>
          <w:p w14:paraId="1C88F26E"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6</w:t>
            </w:r>
          </w:p>
        </w:tc>
        <w:tc>
          <w:tcPr>
            <w:tcW w:w="3499" w:type="dxa"/>
            <w:shd w:val="clear" w:color="auto" w:fill="auto"/>
          </w:tcPr>
          <w:p w14:paraId="4CC91923"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04" w:type="dxa"/>
            <w:shd w:val="clear" w:color="auto" w:fill="auto"/>
          </w:tcPr>
          <w:p w14:paraId="59D62FE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8F78E41" w14:textId="35BFDE0F" w:rsidR="0035298A" w:rsidRDefault="0035298A" w:rsidP="0035298A">
            <w:pPr>
              <w:pStyle w:val="12"/>
              <w:widowControl w:val="0"/>
              <w:tabs>
                <w:tab w:val="left" w:pos="734"/>
              </w:tabs>
              <w:spacing w:line="240" w:lineRule="auto"/>
              <w:ind w:firstLine="318"/>
              <w:jc w:val="both"/>
              <w:rPr>
                <w:rFonts w:ascii="Times New Roman" w:hAnsi="Times New Roman" w:cs="Times New Roman"/>
                <w:sz w:val="24"/>
                <w:szCs w:val="24"/>
                <w:lang w:val="uk-UA"/>
              </w:rPr>
            </w:pPr>
            <w:r w:rsidRPr="00D34B8C">
              <w:rPr>
                <w:rFonts w:ascii="Times New Roman" w:hAnsi="Times New Roman"/>
                <w:sz w:val="24"/>
                <w:szCs w:val="24"/>
                <w:lang w:val="uk-UA" w:eastAsia="uk-UA"/>
              </w:rPr>
              <w:t>6.2. І</w:t>
            </w:r>
            <w:r w:rsidRPr="00D34B8C">
              <w:rPr>
                <w:rFonts w:ascii="Times New Roman" w:hAnsi="Times New Roman"/>
                <w:sz w:val="24"/>
                <w:szCs w:val="24"/>
                <w:lang w:val="uk-UA"/>
              </w:rPr>
              <w:t xml:space="preserve">нформація про технічні, якісні та кількісні характеристики предмета закупівлі </w:t>
            </w:r>
            <w:r w:rsidRPr="00D34B8C">
              <w:rPr>
                <w:rFonts w:ascii="Times New Roman" w:hAnsi="Times New Roman" w:cs="Times New Roman"/>
                <w:sz w:val="24"/>
                <w:szCs w:val="24"/>
                <w:lang w:val="uk-UA"/>
              </w:rPr>
              <w:t xml:space="preserve">зазначена в </w:t>
            </w:r>
            <w:r w:rsidRPr="00D34B8C">
              <w:rPr>
                <w:rFonts w:ascii="Times New Roman" w:hAnsi="Times New Roman" w:cs="Times New Roman"/>
                <w:b/>
                <w:sz w:val="24"/>
                <w:szCs w:val="24"/>
                <w:u w:val="single"/>
                <w:lang w:val="uk-UA"/>
              </w:rPr>
              <w:t xml:space="preserve">Додатку </w:t>
            </w:r>
            <w:r w:rsidR="008C6AC7">
              <w:rPr>
                <w:rFonts w:ascii="Times New Roman" w:hAnsi="Times New Roman" w:cs="Times New Roman"/>
                <w:b/>
                <w:sz w:val="24"/>
                <w:szCs w:val="24"/>
                <w:u w:val="single"/>
                <w:lang w:val="uk-UA"/>
              </w:rPr>
              <w:t>2</w:t>
            </w:r>
            <w:r w:rsidRPr="00D34B8C">
              <w:rPr>
                <w:rFonts w:ascii="Times New Roman" w:hAnsi="Times New Roman" w:cs="Times New Roman"/>
                <w:sz w:val="24"/>
                <w:szCs w:val="24"/>
                <w:lang w:val="uk-UA"/>
              </w:rPr>
              <w:t xml:space="preserve"> цієї документації. </w:t>
            </w:r>
          </w:p>
          <w:p w14:paraId="2A78B664" w14:textId="2D1C6FBD" w:rsidR="00A5532A" w:rsidRPr="00B10BD4" w:rsidRDefault="00A5532A" w:rsidP="00A5532A">
            <w:pPr>
              <w:spacing w:after="0" w:line="240" w:lineRule="atLeast"/>
              <w:ind w:right="100"/>
              <w:contextualSpacing/>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6.3</w:t>
            </w:r>
            <w:r>
              <w:rPr>
                <w:rFonts w:ascii="Times New Roman" w:hAnsi="Times New Roman"/>
                <w:sz w:val="24"/>
                <w:szCs w:val="24"/>
                <w:lang w:val="ru-RU"/>
              </w:rPr>
              <w:t>.</w:t>
            </w:r>
            <w:r>
              <w:rPr>
                <w:rFonts w:ascii="Times New Roman" w:hAnsi="Times New Roman"/>
                <w:sz w:val="24"/>
                <w:szCs w:val="24"/>
              </w:rPr>
              <w:t xml:space="preserve"> </w:t>
            </w:r>
            <w:r w:rsidRPr="00B10BD4">
              <w:rPr>
                <w:rFonts w:ascii="Times New Roman" w:hAnsi="Times New Roman"/>
                <w:sz w:val="24"/>
                <w:szCs w:val="24"/>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1CB6A870" w14:textId="198873DE" w:rsidR="00A5532A" w:rsidRPr="00D34B8C" w:rsidRDefault="00A5532A" w:rsidP="00A5532A">
            <w:pPr>
              <w:pStyle w:val="12"/>
              <w:widowControl w:val="0"/>
              <w:tabs>
                <w:tab w:val="left" w:pos="734"/>
              </w:tabs>
              <w:spacing w:line="240" w:lineRule="atLeast"/>
              <w:ind w:firstLine="318"/>
              <w:jc w:val="both"/>
              <w:rPr>
                <w:rFonts w:ascii="Times New Roman" w:hAnsi="Times New Roman" w:cs="Times New Roman"/>
                <w:sz w:val="24"/>
                <w:szCs w:val="24"/>
                <w:lang w:val="uk-UA"/>
              </w:rPr>
            </w:pPr>
            <w:r>
              <w:rPr>
                <w:rFonts w:ascii="Times New Roman" w:hAnsi="Times New Roman" w:cs="Times New Roman"/>
                <w:sz w:val="24"/>
                <w:szCs w:val="24"/>
              </w:rPr>
              <w:t xml:space="preserve">6.4. </w:t>
            </w:r>
            <w:proofErr w:type="spellStart"/>
            <w:r w:rsidRPr="00B10BD4">
              <w:rPr>
                <w:rFonts w:ascii="Times New Roman" w:hAnsi="Times New Roman" w:cs="Times New Roman"/>
                <w:sz w:val="24"/>
                <w:szCs w:val="24"/>
              </w:rPr>
              <w:t>Учасником</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даних</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відкритих</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торгів</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повинні</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вживатися</w:t>
            </w:r>
            <w:proofErr w:type="spellEnd"/>
            <w:r w:rsidRPr="00B10BD4">
              <w:rPr>
                <w:rFonts w:ascii="Times New Roman" w:hAnsi="Times New Roman" w:cs="Times New Roman"/>
                <w:sz w:val="24"/>
                <w:szCs w:val="24"/>
              </w:rPr>
              <w:t xml:space="preserve"> заходи </w:t>
            </w:r>
            <w:proofErr w:type="spellStart"/>
            <w:r w:rsidRPr="00B10BD4">
              <w:rPr>
                <w:rFonts w:ascii="Times New Roman" w:hAnsi="Times New Roman" w:cs="Times New Roman"/>
                <w:sz w:val="24"/>
                <w:szCs w:val="24"/>
              </w:rPr>
              <w:t>захисту</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довкілля</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що</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визначенні</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діючим</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законодавством</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України</w:t>
            </w:r>
            <w:proofErr w:type="spellEnd"/>
            <w:r w:rsidRPr="00B10BD4">
              <w:rPr>
                <w:rFonts w:ascii="Times New Roman" w:hAnsi="Times New Roman" w:cs="Times New Roman"/>
                <w:sz w:val="24"/>
                <w:szCs w:val="24"/>
              </w:rPr>
              <w:t xml:space="preserve"> для </w:t>
            </w:r>
            <w:proofErr w:type="spellStart"/>
            <w:r w:rsidRPr="00B10BD4">
              <w:rPr>
                <w:rFonts w:ascii="Times New Roman" w:hAnsi="Times New Roman" w:cs="Times New Roman"/>
                <w:sz w:val="24"/>
                <w:szCs w:val="24"/>
              </w:rPr>
              <w:t>його</w:t>
            </w:r>
            <w:proofErr w:type="spellEnd"/>
            <w:r w:rsidRPr="00B10BD4">
              <w:rPr>
                <w:rFonts w:ascii="Times New Roman" w:hAnsi="Times New Roman" w:cs="Times New Roman"/>
                <w:sz w:val="24"/>
                <w:szCs w:val="24"/>
              </w:rPr>
              <w:t xml:space="preserve"> виду та способу </w:t>
            </w:r>
            <w:proofErr w:type="spellStart"/>
            <w:r w:rsidRPr="00B10BD4">
              <w:rPr>
                <w:rFonts w:ascii="Times New Roman" w:hAnsi="Times New Roman" w:cs="Times New Roman"/>
                <w:sz w:val="24"/>
                <w:szCs w:val="24"/>
              </w:rPr>
              <w:t>господарської</w:t>
            </w:r>
            <w:proofErr w:type="spellEnd"/>
            <w:r w:rsidRPr="00B10BD4">
              <w:rPr>
                <w:rFonts w:ascii="Times New Roman" w:hAnsi="Times New Roman" w:cs="Times New Roman"/>
                <w:sz w:val="24"/>
                <w:szCs w:val="24"/>
              </w:rPr>
              <w:t xml:space="preserve"> </w:t>
            </w:r>
            <w:proofErr w:type="spellStart"/>
            <w:r w:rsidRPr="00B10BD4">
              <w:rPr>
                <w:rFonts w:ascii="Times New Roman" w:hAnsi="Times New Roman" w:cs="Times New Roman"/>
                <w:sz w:val="24"/>
                <w:szCs w:val="24"/>
              </w:rPr>
              <w:t>діяльності</w:t>
            </w:r>
            <w:proofErr w:type="spellEnd"/>
            <w:r w:rsidRPr="00B10BD4">
              <w:rPr>
                <w:rFonts w:ascii="Times New Roman" w:hAnsi="Times New Roman" w:cs="Times New Roman"/>
                <w:sz w:val="24"/>
                <w:szCs w:val="24"/>
              </w:rPr>
              <w:t>.</w:t>
            </w:r>
          </w:p>
          <w:p w14:paraId="310A1FE7" w14:textId="0359E2B5"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6.</w:t>
            </w:r>
            <w:r w:rsidR="00AA109E">
              <w:rPr>
                <w:rFonts w:ascii="Times New Roman" w:hAnsi="Times New Roman"/>
                <w:sz w:val="24"/>
                <w:szCs w:val="24"/>
                <w:lang w:val="ru-RU" w:eastAsia="uk-UA"/>
              </w:rPr>
              <w:t>5</w:t>
            </w:r>
            <w:r w:rsidRPr="00D34B8C">
              <w:rPr>
                <w:rFonts w:ascii="Times New Roman" w:hAnsi="Times New Roman"/>
                <w:sz w:val="24"/>
                <w:szCs w:val="24"/>
                <w:lang w:eastAsia="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w:t>
            </w:r>
            <w:r>
              <w:rPr>
                <w:rFonts w:ascii="Times New Roman" w:hAnsi="Times New Roman"/>
                <w:sz w:val="24"/>
                <w:szCs w:val="24"/>
                <w:lang w:eastAsia="uk-UA"/>
              </w:rPr>
              <w:t>цтва вживаються у значенні «або еквівалент</w:t>
            </w:r>
            <w:r w:rsidRPr="00D34B8C">
              <w:rPr>
                <w:rFonts w:ascii="Times New Roman" w:hAnsi="Times New Roman"/>
                <w:sz w:val="24"/>
                <w:szCs w:val="24"/>
                <w:lang w:eastAsia="uk-UA"/>
              </w:rPr>
              <w:t>».</w:t>
            </w:r>
          </w:p>
        </w:tc>
      </w:tr>
      <w:tr w:rsidR="0035298A" w:rsidRPr="00D34B8C" w14:paraId="03F776E5" w14:textId="77777777" w:rsidTr="00E0339C">
        <w:trPr>
          <w:gridAfter w:val="2"/>
          <w:wAfter w:w="13" w:type="dxa"/>
          <w:trHeight w:val="983"/>
          <w:jc w:val="center"/>
        </w:trPr>
        <w:tc>
          <w:tcPr>
            <w:tcW w:w="516" w:type="dxa"/>
            <w:shd w:val="clear" w:color="auto" w:fill="auto"/>
          </w:tcPr>
          <w:p w14:paraId="1FCB0E7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7</w:t>
            </w:r>
          </w:p>
        </w:tc>
        <w:tc>
          <w:tcPr>
            <w:tcW w:w="3499" w:type="dxa"/>
            <w:shd w:val="clear" w:color="auto" w:fill="auto"/>
          </w:tcPr>
          <w:p w14:paraId="4BF6A5E6"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04" w:type="dxa"/>
            <w:shd w:val="clear" w:color="auto" w:fill="auto"/>
          </w:tcPr>
          <w:p w14:paraId="50474B03"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721568">
              <w:rPr>
                <w:rFonts w:ascii="Times New Roman" w:eastAsia="Times New Roman" w:hAnsi="Times New Roman"/>
                <w:sz w:val="24"/>
                <w:szCs w:val="24"/>
                <w:lang w:eastAsia="uk-UA"/>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Pr="00D34B8C">
              <w:rPr>
                <w:rFonts w:ascii="Times New Roman" w:eastAsia="Times New Roman" w:hAnsi="Times New Roman"/>
                <w:sz w:val="24"/>
                <w:szCs w:val="24"/>
                <w:lang w:eastAsia="uk-UA"/>
              </w:rPr>
              <w:t xml:space="preserve"> </w:t>
            </w:r>
          </w:p>
          <w:p w14:paraId="5A157F7D"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7.2. </w:t>
            </w:r>
            <w:r w:rsidRPr="00721568">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1568">
              <w:rPr>
                <w:rFonts w:ascii="Times New Roman" w:eastAsia="Times New Roman" w:hAnsi="Times New Roman"/>
                <w:b/>
                <w:sz w:val="24"/>
                <w:szCs w:val="24"/>
                <w:lang w:eastAsia="uk-UA"/>
              </w:rPr>
              <w:t xml:space="preserve"> </w:t>
            </w:r>
            <w:r w:rsidRPr="00721568">
              <w:rPr>
                <w:rFonts w:ascii="Times New Roman" w:eastAsia="Times New Roman" w:hAnsi="Times New Roman"/>
                <w:sz w:val="24"/>
                <w:szCs w:val="24"/>
                <w:lang w:eastAsia="uk-UA"/>
              </w:rPr>
              <w:t>рішення.</w:t>
            </w:r>
            <w:r w:rsidRPr="00D34B8C">
              <w:rPr>
                <w:rFonts w:ascii="Times New Roman" w:eastAsia="Times New Roman" w:hAnsi="Times New Roman"/>
                <w:sz w:val="24"/>
                <w:szCs w:val="24"/>
                <w:lang w:eastAsia="uk-UA"/>
              </w:rPr>
              <w:t xml:space="preserve"> </w:t>
            </w:r>
          </w:p>
          <w:p w14:paraId="05C8D09B"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5298A" w:rsidRPr="00D34B8C" w14:paraId="4CB8F8B2" w14:textId="77777777" w:rsidTr="00E0339C">
        <w:trPr>
          <w:gridAfter w:val="2"/>
          <w:wAfter w:w="13" w:type="dxa"/>
          <w:trHeight w:val="522"/>
          <w:jc w:val="center"/>
        </w:trPr>
        <w:tc>
          <w:tcPr>
            <w:tcW w:w="516" w:type="dxa"/>
            <w:shd w:val="clear" w:color="auto" w:fill="auto"/>
          </w:tcPr>
          <w:p w14:paraId="4798E59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8</w:t>
            </w:r>
          </w:p>
        </w:tc>
        <w:tc>
          <w:tcPr>
            <w:tcW w:w="3499" w:type="dxa"/>
            <w:shd w:val="clear" w:color="auto" w:fill="auto"/>
          </w:tcPr>
          <w:p w14:paraId="4FACA6C0" w14:textId="77777777" w:rsidR="0035298A" w:rsidRPr="00D34B8C" w:rsidRDefault="0035298A" w:rsidP="0035298A">
            <w:pPr>
              <w:spacing w:after="0" w:line="240" w:lineRule="auto"/>
              <w:rPr>
                <w:rFonts w:ascii="Times New Roman" w:hAnsi="Times New Roman"/>
                <w:b/>
                <w:sz w:val="24"/>
                <w:szCs w:val="24"/>
              </w:rPr>
            </w:pPr>
            <w:r w:rsidRPr="00D34B8C">
              <w:rPr>
                <w:rFonts w:ascii="Times New Roman" w:hAnsi="Times New Roman"/>
                <w:b/>
                <w:sz w:val="24"/>
                <w:szCs w:val="24"/>
              </w:rPr>
              <w:t xml:space="preserve">Інформація про </w:t>
            </w:r>
            <w:r w:rsidRPr="00D34B8C">
              <w:rPr>
                <w:rFonts w:ascii="Times New Roman" w:hAnsi="Times New Roman"/>
                <w:b/>
                <w:sz w:val="24"/>
                <w:szCs w:val="24"/>
                <w:lang w:eastAsia="uk-UA"/>
              </w:rPr>
              <w:t xml:space="preserve">субпідрядника/співвиконавця </w:t>
            </w:r>
            <w:r w:rsidRPr="00D34B8C">
              <w:rPr>
                <w:rFonts w:ascii="Times New Roman" w:hAnsi="Times New Roman"/>
                <w:b/>
                <w:sz w:val="24"/>
                <w:szCs w:val="24"/>
              </w:rPr>
              <w:t>(у випадку закупівлі робіт</w:t>
            </w:r>
            <w:r w:rsidRPr="00D34B8C">
              <w:rPr>
                <w:rFonts w:ascii="Times New Roman" w:hAnsi="Times New Roman"/>
                <w:b/>
                <w:sz w:val="24"/>
                <w:szCs w:val="24"/>
                <w:lang w:eastAsia="uk-UA"/>
              </w:rPr>
              <w:t xml:space="preserve"> чи послуг</w:t>
            </w:r>
            <w:r w:rsidRPr="00D34B8C">
              <w:rPr>
                <w:rFonts w:ascii="Times New Roman" w:hAnsi="Times New Roman"/>
                <w:b/>
                <w:sz w:val="24"/>
                <w:szCs w:val="24"/>
              </w:rPr>
              <w:t>)</w:t>
            </w:r>
          </w:p>
          <w:p w14:paraId="2D85E5D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p>
        </w:tc>
        <w:tc>
          <w:tcPr>
            <w:tcW w:w="6004" w:type="dxa"/>
            <w:shd w:val="clear" w:color="auto" w:fill="auto"/>
          </w:tcPr>
          <w:p w14:paraId="04D078DA" w14:textId="1CA58BEA" w:rsidR="0035298A" w:rsidRPr="0069309F" w:rsidRDefault="0069309F" w:rsidP="0035298A">
            <w:pPr>
              <w:widowControl w:val="0"/>
              <w:spacing w:after="0" w:line="240" w:lineRule="auto"/>
              <w:ind w:firstLine="335"/>
              <w:contextualSpacing/>
              <w:jc w:val="both"/>
              <w:rPr>
                <w:rFonts w:ascii="Times New Roman" w:hAnsi="Times New Roman"/>
                <w:sz w:val="24"/>
                <w:szCs w:val="24"/>
                <w:lang w:val="ru-RU" w:eastAsia="uk-UA"/>
              </w:rPr>
            </w:pPr>
            <w:proofErr w:type="spellStart"/>
            <w:r>
              <w:rPr>
                <w:rFonts w:ascii="Times New Roman" w:hAnsi="Times New Roman"/>
                <w:sz w:val="24"/>
                <w:szCs w:val="24"/>
                <w:lang w:val="ru-RU" w:eastAsia="uk-UA"/>
              </w:rPr>
              <w:t>Закуповується</w:t>
            </w:r>
            <w:proofErr w:type="spellEnd"/>
            <w:r>
              <w:rPr>
                <w:rFonts w:ascii="Times New Roman" w:hAnsi="Times New Roman"/>
                <w:sz w:val="24"/>
                <w:szCs w:val="24"/>
                <w:lang w:val="ru-RU" w:eastAsia="uk-UA"/>
              </w:rPr>
              <w:t xml:space="preserve"> товар.</w:t>
            </w:r>
          </w:p>
        </w:tc>
      </w:tr>
      <w:tr w:rsidR="0035298A" w:rsidRPr="00D34B8C" w14:paraId="2D0B9C16" w14:textId="77777777" w:rsidTr="00E0339C">
        <w:trPr>
          <w:gridAfter w:val="2"/>
          <w:wAfter w:w="13" w:type="dxa"/>
          <w:trHeight w:val="522"/>
          <w:jc w:val="center"/>
        </w:trPr>
        <w:tc>
          <w:tcPr>
            <w:tcW w:w="516" w:type="dxa"/>
            <w:tcBorders>
              <w:bottom w:val="double" w:sz="4" w:space="0" w:color="auto"/>
            </w:tcBorders>
            <w:shd w:val="clear" w:color="auto" w:fill="auto"/>
          </w:tcPr>
          <w:p w14:paraId="6F2992A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9</w:t>
            </w:r>
          </w:p>
        </w:tc>
        <w:tc>
          <w:tcPr>
            <w:tcW w:w="3499" w:type="dxa"/>
            <w:tcBorders>
              <w:bottom w:val="double" w:sz="4" w:space="0" w:color="auto"/>
            </w:tcBorders>
            <w:shd w:val="clear" w:color="auto" w:fill="auto"/>
          </w:tcPr>
          <w:p w14:paraId="28EC60F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або відкликання тендерної пропозиції учасником</w:t>
            </w:r>
          </w:p>
        </w:tc>
        <w:tc>
          <w:tcPr>
            <w:tcW w:w="6004" w:type="dxa"/>
            <w:tcBorders>
              <w:bottom w:val="double" w:sz="4" w:space="0" w:color="auto"/>
            </w:tcBorders>
            <w:shd w:val="clear" w:color="auto" w:fill="auto"/>
          </w:tcPr>
          <w:p w14:paraId="0F50E270"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9.1. Учасник процедури закупівлі має право </w:t>
            </w:r>
            <w:proofErr w:type="spellStart"/>
            <w:r w:rsidRPr="00D34B8C">
              <w:rPr>
                <w:rFonts w:ascii="Times New Roman" w:eastAsia="Times New Roman" w:hAnsi="Times New Roman"/>
                <w:sz w:val="24"/>
                <w:szCs w:val="24"/>
                <w:lang w:eastAsia="uk-UA"/>
              </w:rPr>
              <w:t>внести</w:t>
            </w:r>
            <w:proofErr w:type="spellEnd"/>
            <w:r w:rsidRPr="00D34B8C">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4B8C">
              <w:rPr>
                <w:rFonts w:ascii="Times New Roman" w:eastAsia="Times New Roman" w:hAnsi="Times New Roman"/>
                <w:sz w:val="24"/>
                <w:szCs w:val="24"/>
                <w:lang w:eastAsia="uk-UA"/>
              </w:rPr>
              <w:t>закупівель</w:t>
            </w:r>
            <w:proofErr w:type="spellEnd"/>
            <w:r w:rsidRPr="00D34B8C">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6E2A20" w:rsidRPr="00D34B8C" w14:paraId="74C6D49E" w14:textId="77777777" w:rsidTr="00E0339C">
        <w:trPr>
          <w:gridAfter w:val="2"/>
          <w:wAfter w:w="13" w:type="dxa"/>
          <w:trHeight w:val="522"/>
          <w:jc w:val="center"/>
        </w:trPr>
        <w:tc>
          <w:tcPr>
            <w:tcW w:w="516" w:type="dxa"/>
            <w:tcBorders>
              <w:bottom w:val="double" w:sz="4" w:space="0" w:color="auto"/>
            </w:tcBorders>
            <w:shd w:val="clear" w:color="auto" w:fill="auto"/>
          </w:tcPr>
          <w:p w14:paraId="5E7C543B" w14:textId="488C6863" w:rsidR="006E2A20" w:rsidRPr="000E4567" w:rsidRDefault="006E2A20" w:rsidP="0035298A">
            <w:pPr>
              <w:widowControl w:val="0"/>
              <w:spacing w:after="0" w:line="240" w:lineRule="auto"/>
              <w:contextualSpacing/>
              <w:jc w:val="center"/>
              <w:rPr>
                <w:rFonts w:ascii="Times New Roman" w:hAnsi="Times New Roman"/>
                <w:b/>
                <w:color w:val="000000"/>
                <w:sz w:val="24"/>
                <w:szCs w:val="24"/>
                <w:lang w:eastAsia="uk-UA"/>
              </w:rPr>
            </w:pPr>
            <w:r w:rsidRPr="000E4567">
              <w:rPr>
                <w:rFonts w:ascii="Times New Roman" w:hAnsi="Times New Roman"/>
                <w:b/>
                <w:color w:val="000000"/>
                <w:sz w:val="24"/>
                <w:szCs w:val="24"/>
                <w:lang w:eastAsia="uk-UA"/>
              </w:rPr>
              <w:t>10.</w:t>
            </w:r>
          </w:p>
        </w:tc>
        <w:tc>
          <w:tcPr>
            <w:tcW w:w="3499" w:type="dxa"/>
            <w:tcBorders>
              <w:bottom w:val="double" w:sz="4" w:space="0" w:color="auto"/>
            </w:tcBorders>
            <w:shd w:val="clear" w:color="auto" w:fill="auto"/>
          </w:tcPr>
          <w:p w14:paraId="62B83F03" w14:textId="768BC984" w:rsidR="006E2A20" w:rsidRPr="000E4567" w:rsidRDefault="006E2A20" w:rsidP="0035298A">
            <w:pPr>
              <w:widowControl w:val="0"/>
              <w:spacing w:after="0" w:line="240" w:lineRule="auto"/>
              <w:contextualSpacing/>
              <w:rPr>
                <w:rFonts w:ascii="Times New Roman" w:hAnsi="Times New Roman"/>
                <w:b/>
                <w:sz w:val="24"/>
                <w:szCs w:val="24"/>
                <w:lang w:eastAsia="uk-UA"/>
              </w:rPr>
            </w:pPr>
            <w:r w:rsidRPr="000E4567">
              <w:rPr>
                <w:rFonts w:ascii="Times New Roman" w:hAnsi="Times New Roman"/>
                <w:b/>
                <w:sz w:val="24"/>
                <w:szCs w:val="24"/>
                <w:lang w:eastAsia="uk-UA"/>
              </w:rPr>
              <w:t xml:space="preserve">Ступінь локалізації виробництва </w:t>
            </w:r>
          </w:p>
        </w:tc>
        <w:tc>
          <w:tcPr>
            <w:tcW w:w="6004" w:type="dxa"/>
            <w:tcBorders>
              <w:bottom w:val="double" w:sz="4" w:space="0" w:color="auto"/>
            </w:tcBorders>
            <w:shd w:val="clear" w:color="auto" w:fill="auto"/>
          </w:tcPr>
          <w:p w14:paraId="51563F4A" w14:textId="04E02CFB" w:rsidR="006E2A20" w:rsidRPr="000E4567" w:rsidRDefault="006E2A20" w:rsidP="0035298A">
            <w:pPr>
              <w:widowControl w:val="0"/>
              <w:spacing w:after="0" w:line="240" w:lineRule="auto"/>
              <w:ind w:firstLine="335"/>
              <w:jc w:val="both"/>
              <w:rPr>
                <w:rFonts w:ascii="Times New Roman" w:eastAsia="Times New Roman" w:hAnsi="Times New Roman"/>
                <w:sz w:val="24"/>
                <w:szCs w:val="24"/>
                <w:lang w:eastAsia="uk-UA"/>
              </w:rPr>
            </w:pPr>
            <w:r w:rsidRPr="000E4567">
              <w:rPr>
                <w:rFonts w:ascii="Times New Roman" w:eastAsia="Times New Roman" w:hAnsi="Times New Roman"/>
                <w:sz w:val="24"/>
                <w:szCs w:val="24"/>
                <w:lang w:eastAsia="uk-UA"/>
              </w:rPr>
              <w:t xml:space="preserve">При закупівлі </w:t>
            </w:r>
            <w:proofErr w:type="spellStart"/>
            <w:r w:rsidRPr="000E4567">
              <w:rPr>
                <w:rFonts w:ascii="Times New Roman" w:eastAsia="Times New Roman" w:hAnsi="Times New Roman"/>
                <w:sz w:val="24"/>
                <w:szCs w:val="24"/>
                <w:lang w:eastAsia="uk-UA"/>
              </w:rPr>
              <w:t>дан</w:t>
            </w:r>
            <w:proofErr w:type="spellEnd"/>
            <w:r w:rsidR="009D1974">
              <w:rPr>
                <w:rFonts w:ascii="Times New Roman" w:eastAsia="Times New Roman" w:hAnsi="Times New Roman"/>
                <w:sz w:val="24"/>
                <w:szCs w:val="24"/>
                <w:lang w:val="ru-RU" w:eastAsia="uk-UA"/>
              </w:rPr>
              <w:t>ого товару</w:t>
            </w:r>
            <w:r w:rsidRPr="000E4567">
              <w:rPr>
                <w:rFonts w:ascii="Times New Roman" w:eastAsia="Times New Roman" w:hAnsi="Times New Roman"/>
                <w:sz w:val="24"/>
                <w:szCs w:val="24"/>
                <w:lang w:eastAsia="uk-UA"/>
              </w:rPr>
              <w:t xml:space="preserve"> не передбачено набуття Замовником у власність товарів (які визначені підпунктом 2 пункту 6-1 Прикінцевих та перехідних положень Закону).</w:t>
            </w:r>
          </w:p>
        </w:tc>
      </w:tr>
      <w:tr w:rsidR="0035298A" w:rsidRPr="00D34B8C" w14:paraId="24DB2337" w14:textId="77777777" w:rsidTr="00D32A9A">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6FB0B7" w14:textId="77777777" w:rsidR="0035298A" w:rsidRPr="00D34B8C" w:rsidRDefault="0035298A" w:rsidP="0035298A">
            <w:pPr>
              <w:widowControl w:val="0"/>
              <w:spacing w:after="0" w:line="240" w:lineRule="auto"/>
              <w:ind w:hanging="23"/>
              <w:contextualSpacing/>
              <w:jc w:val="center"/>
              <w:rPr>
                <w:rFonts w:ascii="Times New Roman" w:hAnsi="Times New Roman"/>
                <w:b/>
                <w:sz w:val="24"/>
                <w:szCs w:val="24"/>
              </w:rPr>
            </w:pPr>
            <w:r w:rsidRPr="00D34B8C">
              <w:rPr>
                <w:rFonts w:ascii="Times New Roman" w:hAnsi="Times New Roman"/>
                <w:b/>
                <w:sz w:val="24"/>
                <w:szCs w:val="24"/>
              </w:rPr>
              <w:t>Розділ IV. Подання та розкриття тендерної пропозиції</w:t>
            </w:r>
          </w:p>
        </w:tc>
      </w:tr>
      <w:tr w:rsidR="0035298A" w:rsidRPr="00D34B8C" w14:paraId="584C8EF1" w14:textId="77777777" w:rsidTr="00E0339C">
        <w:trPr>
          <w:gridAfter w:val="2"/>
          <w:wAfter w:w="13" w:type="dxa"/>
          <w:trHeight w:val="522"/>
          <w:jc w:val="center"/>
        </w:trPr>
        <w:tc>
          <w:tcPr>
            <w:tcW w:w="516" w:type="dxa"/>
            <w:tcBorders>
              <w:top w:val="double" w:sz="4" w:space="0" w:color="auto"/>
            </w:tcBorders>
            <w:shd w:val="clear" w:color="auto" w:fill="auto"/>
          </w:tcPr>
          <w:p w14:paraId="05E2BA71" w14:textId="77777777" w:rsidR="0035298A" w:rsidRPr="00D34B8C" w:rsidRDefault="0035298A" w:rsidP="0035298A">
            <w:pPr>
              <w:widowControl w:val="0"/>
              <w:spacing w:after="0" w:line="240" w:lineRule="auto"/>
              <w:contextualSpacing/>
              <w:jc w:val="center"/>
              <w:rPr>
                <w:rFonts w:ascii="Times New Roman" w:hAnsi="Times New Roman"/>
                <w:b/>
                <w:sz w:val="24"/>
                <w:szCs w:val="24"/>
                <w:lang w:eastAsia="uk-UA"/>
              </w:rPr>
            </w:pPr>
            <w:r w:rsidRPr="00D34B8C">
              <w:rPr>
                <w:rFonts w:ascii="Times New Roman" w:hAnsi="Times New Roman"/>
                <w:b/>
                <w:sz w:val="24"/>
                <w:szCs w:val="24"/>
                <w:lang w:eastAsia="uk-UA"/>
              </w:rPr>
              <w:t>1</w:t>
            </w:r>
          </w:p>
        </w:tc>
        <w:tc>
          <w:tcPr>
            <w:tcW w:w="3499" w:type="dxa"/>
            <w:tcBorders>
              <w:top w:val="double" w:sz="4" w:space="0" w:color="auto"/>
            </w:tcBorders>
            <w:shd w:val="clear" w:color="auto" w:fill="auto"/>
          </w:tcPr>
          <w:p w14:paraId="66174323" w14:textId="77777777" w:rsidR="0035298A" w:rsidRPr="004D4957" w:rsidRDefault="0035298A" w:rsidP="0035298A">
            <w:pPr>
              <w:pStyle w:val="a7"/>
              <w:widowControl w:val="0"/>
              <w:contextualSpacing/>
              <w:rPr>
                <w:rFonts w:ascii="Times New Roman" w:hAnsi="Times New Roman"/>
                <w:b/>
                <w:sz w:val="24"/>
                <w:szCs w:val="24"/>
                <w:lang w:eastAsia="uk-UA"/>
              </w:rPr>
            </w:pPr>
            <w:r w:rsidRPr="004D4957">
              <w:rPr>
                <w:rStyle w:val="rvts0"/>
                <w:rFonts w:ascii="Times New Roman" w:hAnsi="Times New Roman"/>
                <w:b/>
                <w:sz w:val="24"/>
                <w:szCs w:val="24"/>
              </w:rPr>
              <w:t>Кінцевий строк подання тендерної пропозиції</w:t>
            </w:r>
          </w:p>
        </w:tc>
        <w:tc>
          <w:tcPr>
            <w:tcW w:w="6004" w:type="dxa"/>
            <w:tcBorders>
              <w:top w:val="double" w:sz="4" w:space="0" w:color="auto"/>
            </w:tcBorders>
            <w:shd w:val="clear" w:color="auto" w:fill="auto"/>
          </w:tcPr>
          <w:p w14:paraId="25777780" w14:textId="0D357B6A" w:rsidR="0035298A" w:rsidRPr="004D79CF" w:rsidRDefault="0035298A" w:rsidP="0035298A">
            <w:pPr>
              <w:widowControl w:val="0"/>
              <w:numPr>
                <w:ilvl w:val="1"/>
                <w:numId w:val="6"/>
              </w:numPr>
              <w:tabs>
                <w:tab w:val="left" w:pos="837"/>
              </w:tabs>
              <w:spacing w:after="0" w:line="240" w:lineRule="auto"/>
              <w:ind w:left="20" w:hanging="57"/>
              <w:contextualSpacing/>
              <w:jc w:val="both"/>
              <w:rPr>
                <w:rFonts w:ascii="Times New Roman" w:hAnsi="Times New Roman"/>
                <w:sz w:val="24"/>
                <w:szCs w:val="24"/>
              </w:rPr>
            </w:pPr>
            <w:r w:rsidRPr="004D79CF">
              <w:rPr>
                <w:rFonts w:ascii="Times New Roman" w:hAnsi="Times New Roman"/>
                <w:sz w:val="24"/>
                <w:szCs w:val="24"/>
              </w:rPr>
              <w:t xml:space="preserve">Кінцевий строк подання тендерних пропозицій – </w:t>
            </w:r>
            <w:r w:rsidRPr="004D79CF">
              <w:rPr>
                <w:rFonts w:ascii="Times New Roman" w:hAnsi="Times New Roman"/>
                <w:b/>
                <w:sz w:val="24"/>
                <w:szCs w:val="24"/>
              </w:rPr>
              <w:t>вказан</w:t>
            </w:r>
            <w:r w:rsidR="004830AB" w:rsidRPr="004D79CF">
              <w:rPr>
                <w:rFonts w:ascii="Times New Roman" w:hAnsi="Times New Roman"/>
                <w:b/>
                <w:sz w:val="24"/>
                <w:szCs w:val="24"/>
              </w:rPr>
              <w:t>о</w:t>
            </w:r>
            <w:r w:rsidRPr="004D79CF">
              <w:rPr>
                <w:rFonts w:ascii="Times New Roman" w:hAnsi="Times New Roman"/>
                <w:b/>
                <w:sz w:val="24"/>
                <w:szCs w:val="24"/>
              </w:rPr>
              <w:t xml:space="preserve"> в оголошенні до даної закупівлі </w:t>
            </w:r>
            <w:r w:rsidR="00706B58" w:rsidRPr="004D79CF">
              <w:rPr>
                <w:rFonts w:ascii="Times New Roman" w:hAnsi="Times New Roman"/>
                <w:b/>
                <w:sz w:val="24"/>
                <w:szCs w:val="24"/>
                <w:lang w:val="ru-RU"/>
              </w:rPr>
              <w:t xml:space="preserve">– </w:t>
            </w:r>
            <w:r w:rsidR="000E0169">
              <w:rPr>
                <w:rFonts w:ascii="Times New Roman" w:hAnsi="Times New Roman"/>
                <w:b/>
                <w:sz w:val="24"/>
                <w:szCs w:val="24"/>
                <w:lang w:val="ru-RU"/>
              </w:rPr>
              <w:t>20</w:t>
            </w:r>
            <w:bookmarkStart w:id="16" w:name="_GoBack"/>
            <w:bookmarkEnd w:id="16"/>
            <w:r w:rsidR="00706B58" w:rsidRPr="004D79CF">
              <w:rPr>
                <w:rFonts w:ascii="Times New Roman" w:hAnsi="Times New Roman"/>
                <w:b/>
                <w:sz w:val="24"/>
                <w:szCs w:val="24"/>
                <w:lang w:val="ru-RU"/>
              </w:rPr>
              <w:t>.12</w:t>
            </w:r>
            <w:r w:rsidRPr="004D79CF">
              <w:rPr>
                <w:rFonts w:ascii="Times New Roman" w:hAnsi="Times New Roman"/>
                <w:b/>
                <w:sz w:val="24"/>
                <w:szCs w:val="24"/>
                <w:lang w:val="ru-RU"/>
              </w:rPr>
              <w:t>.</w:t>
            </w:r>
            <w:r w:rsidR="00706B58" w:rsidRPr="004D79CF">
              <w:rPr>
                <w:rFonts w:ascii="Times New Roman" w:hAnsi="Times New Roman"/>
                <w:b/>
                <w:sz w:val="24"/>
                <w:szCs w:val="24"/>
                <w:lang w:val="ru-RU"/>
              </w:rPr>
              <w:t>2023 р.</w:t>
            </w:r>
          </w:p>
          <w:p w14:paraId="73301E8C" w14:textId="77777777" w:rsidR="0035298A" w:rsidRPr="004D4957"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810D1C7" w14:textId="77777777" w:rsidR="0035298A" w:rsidRPr="004D4957"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hAnsi="Times New Roman"/>
                <w:sz w:val="24"/>
                <w:szCs w:val="24"/>
              </w:rPr>
              <w:t xml:space="preserve">Електронна система </w:t>
            </w:r>
            <w:proofErr w:type="spellStart"/>
            <w:r w:rsidRPr="004D4957">
              <w:rPr>
                <w:rFonts w:ascii="Times New Roman" w:hAnsi="Times New Roman"/>
                <w:sz w:val="24"/>
                <w:szCs w:val="24"/>
              </w:rPr>
              <w:t>закупівель</w:t>
            </w:r>
            <w:proofErr w:type="spellEnd"/>
            <w:r w:rsidRPr="004D4957">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D4957">
              <w:rPr>
                <w:rFonts w:ascii="Times New Roman" w:hAnsi="Times New Roman"/>
                <w:sz w:val="24"/>
                <w:szCs w:val="24"/>
              </w:rPr>
              <w:t>закупівель</w:t>
            </w:r>
            <w:proofErr w:type="spellEnd"/>
            <w:r w:rsidRPr="004D4957">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35298A" w:rsidRPr="00D34B8C" w14:paraId="4B60676E" w14:textId="77777777" w:rsidTr="00E0339C">
        <w:trPr>
          <w:gridAfter w:val="2"/>
          <w:wAfter w:w="13" w:type="dxa"/>
          <w:trHeight w:val="522"/>
          <w:jc w:val="center"/>
        </w:trPr>
        <w:tc>
          <w:tcPr>
            <w:tcW w:w="516" w:type="dxa"/>
            <w:tcBorders>
              <w:bottom w:val="double" w:sz="4" w:space="0" w:color="auto"/>
            </w:tcBorders>
            <w:shd w:val="clear" w:color="auto" w:fill="auto"/>
          </w:tcPr>
          <w:p w14:paraId="0C14909D"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499" w:type="dxa"/>
            <w:tcBorders>
              <w:bottom w:val="double" w:sz="4" w:space="0" w:color="auto"/>
            </w:tcBorders>
            <w:shd w:val="clear" w:color="auto" w:fill="auto"/>
          </w:tcPr>
          <w:p w14:paraId="0BFCA171" w14:textId="77777777" w:rsidR="0035298A" w:rsidRPr="00D34B8C" w:rsidRDefault="0035298A" w:rsidP="0035298A">
            <w:pPr>
              <w:widowControl w:val="0"/>
              <w:spacing w:after="0" w:line="240" w:lineRule="auto"/>
              <w:contextualSpacing/>
              <w:rPr>
                <w:rFonts w:ascii="Times New Roman" w:hAnsi="Times New Roman"/>
                <w:b/>
                <w:sz w:val="24"/>
                <w:szCs w:val="24"/>
              </w:rPr>
            </w:pPr>
            <w:r w:rsidRPr="00D34B8C">
              <w:rPr>
                <w:rFonts w:ascii="Times New Roman" w:hAnsi="Times New Roman"/>
                <w:b/>
                <w:sz w:val="24"/>
                <w:szCs w:val="24"/>
              </w:rPr>
              <w:t>Дата та час розкриття тендерної пропозиції</w:t>
            </w:r>
          </w:p>
        </w:tc>
        <w:tc>
          <w:tcPr>
            <w:tcW w:w="6004" w:type="dxa"/>
            <w:tcBorders>
              <w:bottom w:val="double" w:sz="4" w:space="0" w:color="auto"/>
            </w:tcBorders>
            <w:shd w:val="clear" w:color="auto" w:fill="auto"/>
          </w:tcPr>
          <w:p w14:paraId="045FEDE0" w14:textId="42022974" w:rsidR="00D05A8B" w:rsidRDefault="00D05A8B" w:rsidP="00E5576D">
            <w:pPr>
              <w:pStyle w:val="afb"/>
              <w:spacing w:before="0" w:beforeAutospacing="0" w:after="0" w:afterAutospacing="0"/>
              <w:jc w:val="both"/>
              <w:rPr>
                <w:color w:val="333333"/>
                <w:shd w:val="clear" w:color="auto" w:fill="FFFFFF"/>
              </w:rPr>
            </w:pPr>
            <w:r>
              <w:t xml:space="preserve">   </w:t>
            </w:r>
            <w:r w:rsidR="00D1373D" w:rsidRPr="00400CF5">
              <w:t>Відкриті торги проводяться із застосуванням електронного аукціону.</w:t>
            </w:r>
            <w:r w:rsidR="00D1373D" w:rsidRPr="00D1373D">
              <w:t xml:space="preserve"> </w:t>
            </w:r>
            <w:r>
              <w:t xml:space="preserve"> </w:t>
            </w:r>
            <w:r w:rsidR="003C78BA" w:rsidRPr="003C78BA">
              <w:rPr>
                <w:color w:val="333333"/>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C78BA" w:rsidRPr="003C78BA">
              <w:rPr>
                <w:color w:val="333333"/>
                <w:shd w:val="clear" w:color="auto" w:fill="FFFFFF"/>
              </w:rPr>
              <w:t>закупівель</w:t>
            </w:r>
            <w:proofErr w:type="spellEnd"/>
            <w:r w:rsidR="003C78BA" w:rsidRPr="003C78BA">
              <w:rPr>
                <w:color w:val="333333"/>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003C78BA" w:rsidRPr="003C78BA">
              <w:rPr>
                <w:color w:val="333333"/>
                <w:shd w:val="clear" w:color="auto" w:fill="FFFFFF"/>
              </w:rPr>
              <w:t>закупівель</w:t>
            </w:r>
            <w:proofErr w:type="spellEnd"/>
            <w:r w:rsidR="003C78BA" w:rsidRPr="003C78BA">
              <w:rPr>
                <w:color w:val="333333"/>
                <w:shd w:val="clear" w:color="auto" w:fill="FFFFFF"/>
              </w:rPr>
              <w:t>.</w:t>
            </w:r>
          </w:p>
          <w:p w14:paraId="6054824D" w14:textId="64FEDF2C" w:rsidR="00D1373D" w:rsidRDefault="00D1373D" w:rsidP="00E5576D">
            <w:pPr>
              <w:pStyle w:val="afb"/>
              <w:spacing w:before="0" w:beforeAutospacing="0" w:after="0" w:afterAutospacing="0"/>
              <w:jc w:val="both"/>
              <w:rPr>
                <w:color w:val="333333"/>
                <w:shd w:val="clear" w:color="auto" w:fill="FFFFFF"/>
              </w:rPr>
            </w:pPr>
            <w:r w:rsidRPr="00D1373D">
              <w:rPr>
                <w:color w:val="333333"/>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1373D">
              <w:rPr>
                <w:color w:val="333333"/>
                <w:shd w:val="clear" w:color="auto" w:fill="FFFFFF"/>
              </w:rPr>
              <w:t>закупівель</w:t>
            </w:r>
            <w:proofErr w:type="spellEnd"/>
            <w:r w:rsidRPr="00D1373D">
              <w:rPr>
                <w:color w:val="333333"/>
                <w:shd w:val="clear" w:color="auto" w:fill="FFFFFF"/>
              </w:rPr>
              <w:t xml:space="preserve"> відповідно до статті 30 Закону.</w:t>
            </w:r>
          </w:p>
          <w:p w14:paraId="04DD90FB" w14:textId="654813FD" w:rsidR="003C78BA" w:rsidRDefault="003C78BA" w:rsidP="00E5576D">
            <w:pPr>
              <w:pStyle w:val="afb"/>
              <w:spacing w:before="0" w:beforeAutospacing="0" w:after="0" w:afterAutospacing="0"/>
              <w:jc w:val="both"/>
              <w:rPr>
                <w:color w:val="333333"/>
                <w:shd w:val="clear" w:color="auto" w:fill="FFFFFF"/>
              </w:rPr>
            </w:pPr>
            <w:r>
              <w:rPr>
                <w:color w:val="333333"/>
                <w:shd w:val="clear" w:color="auto" w:fill="FFFFFF"/>
              </w:rPr>
              <w:t xml:space="preserve">    </w:t>
            </w:r>
            <w:r w:rsidRPr="003C78BA">
              <w:rPr>
                <w:color w:val="333333"/>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F355EF9" w14:textId="09C78628" w:rsidR="00D05A8B" w:rsidRPr="00F07D0C" w:rsidRDefault="00D05A8B" w:rsidP="00E5576D">
            <w:pPr>
              <w:pStyle w:val="afb"/>
              <w:spacing w:before="0" w:beforeAutospacing="0" w:after="0" w:afterAutospacing="0"/>
              <w:jc w:val="both"/>
              <w:rPr>
                <w:color w:val="000000" w:themeColor="text1"/>
              </w:rPr>
            </w:pPr>
            <w:r w:rsidRPr="00F07D0C">
              <w:rPr>
                <w:color w:val="000000" w:themeColor="text1"/>
              </w:rPr>
              <w:t xml:space="preserve">    </w:t>
            </w:r>
            <w:r w:rsidR="003C78BA" w:rsidRPr="00F07D0C">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3C78BA" w:rsidRPr="00F07D0C">
              <w:rPr>
                <w:rFonts w:ascii="Helvetica" w:hAnsi="Helvetica"/>
                <w:color w:val="000000" w:themeColor="text1"/>
                <w:shd w:val="clear" w:color="auto" w:fill="FFFFFF"/>
              </w:rPr>
              <w:t>.</w:t>
            </w:r>
            <w:r w:rsidR="003C78BA" w:rsidRPr="00F07D0C">
              <w:rPr>
                <w:color w:val="000000" w:themeColor="text1"/>
              </w:rPr>
              <w:t xml:space="preserve"> </w:t>
            </w:r>
            <w:r w:rsidRPr="00F07D0C">
              <w:rPr>
                <w:color w:val="000000" w:themeColor="text1"/>
              </w:rPr>
              <w:t xml:space="preserve">Замовник, орган оскарження та </w:t>
            </w:r>
            <w:proofErr w:type="spellStart"/>
            <w:r w:rsidRPr="00F07D0C">
              <w:rPr>
                <w:color w:val="000000" w:themeColor="text1"/>
              </w:rPr>
              <w:t>Держаудитслужба</w:t>
            </w:r>
            <w:proofErr w:type="spellEnd"/>
            <w:r w:rsidRPr="00F07D0C">
              <w:rPr>
                <w:color w:val="000000" w:themeColor="text1"/>
              </w:rPr>
              <w:t xml:space="preserve"> мають доступ в електронній системі </w:t>
            </w:r>
            <w:proofErr w:type="spellStart"/>
            <w:r w:rsidRPr="00F07D0C">
              <w:rPr>
                <w:color w:val="000000" w:themeColor="text1"/>
              </w:rPr>
              <w:t>закупівель</w:t>
            </w:r>
            <w:proofErr w:type="spellEnd"/>
            <w:r w:rsidRPr="00F07D0C">
              <w:rPr>
                <w:color w:val="000000" w:themeColor="text1"/>
              </w:rPr>
              <w:t xml:space="preserve"> до інформації, яка визначена </w:t>
            </w:r>
            <w:r w:rsidRPr="00F07D0C">
              <w:rPr>
                <w:color w:val="000000" w:themeColor="text1"/>
              </w:rPr>
              <w:lastRenderedPageBreak/>
              <w:t>учасником процедури закупівлі конфіденційною.</w:t>
            </w:r>
          </w:p>
          <w:p w14:paraId="1ED14BFC" w14:textId="23C74F08" w:rsidR="003C78BA" w:rsidRPr="003C78BA" w:rsidRDefault="003C78BA" w:rsidP="00E5576D">
            <w:pPr>
              <w:pStyle w:val="afb"/>
              <w:spacing w:before="0" w:beforeAutospacing="0" w:after="0" w:afterAutospacing="0"/>
              <w:jc w:val="both"/>
              <w:rPr>
                <w:color w:val="323232"/>
              </w:rPr>
            </w:pPr>
            <w:r>
              <w:rPr>
                <w:color w:val="333333"/>
                <w:shd w:val="clear" w:color="auto" w:fill="FFFFFF"/>
              </w:rPr>
              <w:t xml:space="preserve">    </w:t>
            </w:r>
            <w:r w:rsidRPr="00947ED3">
              <w:rPr>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12DF4BC" w14:textId="6D8963ED" w:rsidR="0035298A" w:rsidRDefault="0041734B" w:rsidP="00E5576D">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 xml:space="preserve">Оцінка тендерних пропозицій проводиться електронною системою </w:t>
            </w:r>
            <w:proofErr w:type="spellStart"/>
            <w:r>
              <w:rPr>
                <w:rFonts w:ascii="Times New Roman" w:hAnsi="Times New Roman"/>
                <w:sz w:val="24"/>
                <w:szCs w:val="24"/>
              </w:rPr>
              <w:t>закупівель</w:t>
            </w:r>
            <w:proofErr w:type="spellEnd"/>
            <w:r w:rsidR="00647DBC">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0035298A" w:rsidRPr="00316F3E">
              <w:rPr>
                <w:rFonts w:ascii="Times New Roman" w:hAnsi="Times New Roman"/>
                <w:sz w:val="24"/>
                <w:szCs w:val="24"/>
              </w:rPr>
              <w:t xml:space="preserve"> </w:t>
            </w:r>
            <w:r w:rsidR="00647DBC">
              <w:rPr>
                <w:rFonts w:ascii="Times New Roman" w:hAnsi="Times New Roman"/>
                <w:sz w:val="24"/>
                <w:szCs w:val="24"/>
              </w:rPr>
              <w:t xml:space="preserve">найбільш економічно вигідною. Найбільш економічно вигідною тендерною пропозицією електронна система </w:t>
            </w:r>
            <w:proofErr w:type="spellStart"/>
            <w:r w:rsidR="00647DBC">
              <w:rPr>
                <w:rFonts w:ascii="Times New Roman" w:hAnsi="Times New Roman"/>
                <w:sz w:val="24"/>
                <w:szCs w:val="24"/>
              </w:rPr>
              <w:t>закупівель</w:t>
            </w:r>
            <w:proofErr w:type="spellEnd"/>
            <w:r w:rsidR="00647DBC">
              <w:rPr>
                <w:rFonts w:ascii="Times New Roman" w:hAnsi="Times New Roman"/>
                <w:sz w:val="24"/>
                <w:szCs w:val="24"/>
              </w:rPr>
              <w:t xml:space="preserve"> визначає тендерну пропозицію, ціна/приведена ціна якої є найнижчою. Замовник розглядає тендерну пропозицію, яка визначена найбільш економічно вигідною,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00647DBC">
              <w:rPr>
                <w:rFonts w:ascii="Times New Roman" w:hAnsi="Times New Roman"/>
                <w:sz w:val="24"/>
                <w:szCs w:val="24"/>
              </w:rPr>
              <w:t>закупівель</w:t>
            </w:r>
            <w:proofErr w:type="spellEnd"/>
            <w:r w:rsidR="00647DBC">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w:t>
            </w:r>
            <w:r w:rsidR="00050F90">
              <w:rPr>
                <w:rFonts w:ascii="Times New Roman" w:hAnsi="Times New Roman"/>
                <w:sz w:val="24"/>
                <w:szCs w:val="24"/>
              </w:rPr>
              <w:t xml:space="preserve"> днів. У разі продовження строку</w:t>
            </w:r>
            <w:r w:rsidR="0077069E">
              <w:rPr>
                <w:rFonts w:ascii="Times New Roman" w:hAnsi="Times New Roman"/>
                <w:sz w:val="24"/>
                <w:szCs w:val="24"/>
              </w:rPr>
              <w:t xml:space="preserve"> замовник оприлюднює повідомлення в електронній системі </w:t>
            </w:r>
            <w:proofErr w:type="spellStart"/>
            <w:r w:rsidR="0077069E">
              <w:rPr>
                <w:rFonts w:ascii="Times New Roman" w:hAnsi="Times New Roman"/>
                <w:sz w:val="24"/>
                <w:szCs w:val="24"/>
              </w:rPr>
              <w:t>закупівель</w:t>
            </w:r>
            <w:proofErr w:type="spellEnd"/>
            <w:r w:rsidR="0077069E">
              <w:rPr>
                <w:rFonts w:ascii="Times New Roman" w:hAnsi="Times New Roman"/>
                <w:sz w:val="24"/>
                <w:szCs w:val="24"/>
              </w:rPr>
              <w:t xml:space="preserve"> протягом одного дня з дня прийняття відповідного рішення.</w:t>
            </w:r>
          </w:p>
          <w:p w14:paraId="76BA5270" w14:textId="6980C060" w:rsidR="0077069E" w:rsidRDefault="0077069E" w:rsidP="00E5576D">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ABB9C9F" w14:textId="77777777" w:rsidR="0077069E" w:rsidRDefault="0077069E" w:rsidP="00E5576D">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FF2D6CA" w14:textId="77777777" w:rsidR="00CA2268" w:rsidRDefault="00CA2268" w:rsidP="00E5576D">
            <w:pPr>
              <w:widowControl w:val="0"/>
              <w:spacing w:after="0" w:line="240" w:lineRule="auto"/>
              <w:ind w:firstLine="335"/>
              <w:contextualSpacing/>
              <w:jc w:val="both"/>
              <w:rPr>
                <w:rFonts w:ascii="Times New Roman" w:hAnsi="Times New Roman"/>
                <w:sz w:val="24"/>
                <w:szCs w:val="24"/>
              </w:rPr>
            </w:pPr>
            <w:r w:rsidRPr="00602AC3">
              <w:rPr>
                <w:rFonts w:ascii="Times New Roman" w:hAnsi="Times New Roman"/>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02AC3">
              <w:rPr>
                <w:rFonts w:ascii="Times New Roman" w:hAnsi="Times New Roman"/>
                <w:sz w:val="24"/>
                <w:szCs w:val="24"/>
              </w:rPr>
              <w:t>закупівель</w:t>
            </w:r>
            <w:proofErr w:type="spellEnd"/>
            <w:r w:rsidRPr="00602AC3">
              <w:rPr>
                <w:rFonts w:ascii="Times New Roman" w:hAnsi="Times New Roman"/>
                <w:sz w:val="24"/>
                <w:szCs w:val="24"/>
              </w:rPr>
              <w:t xml:space="preserve"> автоматично за умови наявності не менше двох учасників , які подали свої тендерні пропозиції щодо предмета закупівлі або його частини (лота).</w:t>
            </w:r>
          </w:p>
          <w:p w14:paraId="7AFB0983" w14:textId="77777777" w:rsidR="00CA2268" w:rsidRDefault="00CA2268" w:rsidP="00E5576D">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Pr>
                <w:rFonts w:ascii="Times New Roman" w:hAnsi="Times New Roman"/>
                <w:sz w:val="24"/>
                <w:szCs w:val="24"/>
              </w:rPr>
              <w:lastRenderedPageBreak/>
              <w:t>вигідної тендерної пропозиції</w:t>
            </w:r>
            <w:r w:rsidR="00791142">
              <w:rPr>
                <w:rFonts w:ascii="Times New Roman" w:hAnsi="Times New Roman"/>
                <w:sz w:val="24"/>
                <w:szCs w:val="24"/>
              </w:rPr>
              <w:t xml:space="preserve"> обґрунтування в довільній формі щодо цін або вартості відповідних товарів, робіт чи послуг тендерної пропозиції.</w:t>
            </w:r>
          </w:p>
          <w:p w14:paraId="77FEF80E" w14:textId="77777777" w:rsidR="00791142" w:rsidRDefault="00791142" w:rsidP="00E5576D">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B64BDEE" w14:textId="77777777" w:rsidR="00791142" w:rsidRPr="00106D18" w:rsidRDefault="00791142" w:rsidP="00E5576D">
            <w:pPr>
              <w:widowControl w:val="0"/>
              <w:spacing w:after="0" w:line="240" w:lineRule="auto"/>
              <w:ind w:firstLine="335"/>
              <w:contextualSpacing/>
              <w:jc w:val="both"/>
              <w:rPr>
                <w:rFonts w:ascii="Times New Roman" w:hAnsi="Times New Roman"/>
                <w:sz w:val="24"/>
                <w:szCs w:val="24"/>
              </w:rPr>
            </w:pPr>
            <w:r w:rsidRPr="00106D18">
              <w:rPr>
                <w:rFonts w:ascii="Times New Roman" w:hAnsi="Times New Roman"/>
                <w:sz w:val="24"/>
                <w:szCs w:val="24"/>
              </w:rPr>
              <w:t>Обґрунтування аномально низької тендерної пропозиції може містити інформацію про:</w:t>
            </w:r>
          </w:p>
          <w:p w14:paraId="358C06A1" w14:textId="77777777" w:rsidR="00791142" w:rsidRPr="00106D18" w:rsidRDefault="00791142" w:rsidP="00791142">
            <w:pPr>
              <w:pStyle w:val="a9"/>
              <w:widowControl w:val="0"/>
              <w:numPr>
                <w:ilvl w:val="0"/>
                <w:numId w:val="14"/>
              </w:numPr>
              <w:spacing w:after="0" w:line="240" w:lineRule="auto"/>
              <w:jc w:val="both"/>
              <w:rPr>
                <w:rFonts w:ascii="Times New Roman" w:hAnsi="Times New Roman"/>
                <w:sz w:val="24"/>
                <w:szCs w:val="24"/>
              </w:rPr>
            </w:pPr>
            <w:r w:rsidRPr="00106D18">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63F915" w14:textId="77777777" w:rsidR="00791142" w:rsidRPr="00106D18" w:rsidRDefault="00791142" w:rsidP="00791142">
            <w:pPr>
              <w:pStyle w:val="a9"/>
              <w:widowControl w:val="0"/>
              <w:numPr>
                <w:ilvl w:val="0"/>
                <w:numId w:val="14"/>
              </w:numPr>
              <w:spacing w:after="0" w:line="240" w:lineRule="auto"/>
              <w:jc w:val="both"/>
              <w:rPr>
                <w:rFonts w:ascii="Times New Roman" w:hAnsi="Times New Roman"/>
                <w:sz w:val="24"/>
                <w:szCs w:val="24"/>
              </w:rPr>
            </w:pPr>
            <w:r w:rsidRPr="00106D18">
              <w:rPr>
                <w:rFonts w:ascii="Times New Roman" w:hAnsi="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w:t>
            </w:r>
            <w:r w:rsidR="000D2DB5" w:rsidRPr="00106D18">
              <w:rPr>
                <w:rFonts w:ascii="Times New Roman" w:hAnsi="Times New Roman"/>
                <w:sz w:val="24"/>
                <w:szCs w:val="24"/>
              </w:rPr>
              <w:t>цінову пропозицію (знижку</w:t>
            </w:r>
            <w:r w:rsidR="0096490A" w:rsidRPr="00106D18">
              <w:rPr>
                <w:rFonts w:ascii="Times New Roman" w:hAnsi="Times New Roman"/>
                <w:sz w:val="24"/>
                <w:szCs w:val="24"/>
              </w:rPr>
              <w:t>) учасника процедури закупівлі;</w:t>
            </w:r>
          </w:p>
          <w:p w14:paraId="7E165168" w14:textId="77777777" w:rsidR="0096490A" w:rsidRPr="007D6AA0" w:rsidRDefault="0096490A" w:rsidP="00791142">
            <w:pPr>
              <w:pStyle w:val="a9"/>
              <w:widowControl w:val="0"/>
              <w:numPr>
                <w:ilvl w:val="0"/>
                <w:numId w:val="14"/>
              </w:numPr>
              <w:spacing w:after="0" w:line="240" w:lineRule="auto"/>
              <w:jc w:val="both"/>
              <w:rPr>
                <w:rFonts w:ascii="Times New Roman" w:hAnsi="Times New Roman"/>
                <w:color w:val="FF0000"/>
                <w:sz w:val="24"/>
                <w:szCs w:val="24"/>
              </w:rPr>
            </w:pPr>
            <w:r w:rsidRPr="00106D18">
              <w:rPr>
                <w:rFonts w:ascii="Times New Roman" w:hAnsi="Times New Roman"/>
                <w:sz w:val="24"/>
                <w:szCs w:val="24"/>
              </w:rPr>
              <w:t>Отримання учасником процедури закупівлі державної допомоги згідно із законодавством</w:t>
            </w:r>
            <w:r w:rsidRPr="00D24144">
              <w:rPr>
                <w:rFonts w:ascii="Times New Roman" w:hAnsi="Times New Roman"/>
                <w:color w:val="538135" w:themeColor="accent6" w:themeShade="BF"/>
                <w:sz w:val="24"/>
                <w:szCs w:val="24"/>
              </w:rPr>
              <w:t>.</w:t>
            </w:r>
          </w:p>
          <w:p w14:paraId="75831B54" w14:textId="60F3E710" w:rsidR="0096490A" w:rsidRPr="008739C8" w:rsidRDefault="0096490A" w:rsidP="0096490A">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8739C8" w:rsidRPr="00947ED3">
              <w:rPr>
                <w:rFonts w:ascii="Times New Roman" w:hAnsi="Times New Roman"/>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739C8" w:rsidRPr="00947ED3">
              <w:rPr>
                <w:rFonts w:ascii="Times New Roman" w:hAnsi="Times New Roman"/>
                <w:sz w:val="24"/>
                <w:szCs w:val="24"/>
                <w:shd w:val="clear" w:color="auto" w:fill="FFFFFF"/>
              </w:rPr>
              <w:t>закупівель</w:t>
            </w:r>
            <w:proofErr w:type="spellEnd"/>
            <w:r w:rsidR="008739C8" w:rsidRPr="00947ED3">
              <w:rPr>
                <w:rFonts w:ascii="Times New Roman" w:hAnsi="Times New Roman"/>
                <w:sz w:val="24"/>
                <w:szCs w:val="24"/>
                <w:shd w:val="clear" w:color="auto" w:fill="FFFFFF"/>
              </w:rPr>
              <w:t xml:space="preserve">, але до моменту оприлюднення договору про закупівлю в електронній системі </w:t>
            </w:r>
            <w:proofErr w:type="spellStart"/>
            <w:r w:rsidR="008739C8" w:rsidRPr="00947ED3">
              <w:rPr>
                <w:rFonts w:ascii="Times New Roman" w:hAnsi="Times New Roman"/>
                <w:sz w:val="24"/>
                <w:szCs w:val="24"/>
                <w:shd w:val="clear" w:color="auto" w:fill="FFFFFF"/>
              </w:rPr>
              <w:t>закупівель</w:t>
            </w:r>
            <w:proofErr w:type="spellEnd"/>
            <w:r w:rsidR="008739C8" w:rsidRPr="00947ED3">
              <w:rPr>
                <w:rFonts w:ascii="Times New Roman" w:hAnsi="Times New Roman"/>
                <w:sz w:val="24"/>
                <w:szCs w:val="24"/>
                <w:shd w:val="clear" w:color="auto" w:fill="FFFFFF"/>
              </w:rPr>
              <w:t xml:space="preserve"> відповідно до статті 10 Закону.</w:t>
            </w:r>
          </w:p>
          <w:p w14:paraId="1D832648" w14:textId="59D56F67" w:rsidR="008739C8" w:rsidRPr="008739C8" w:rsidRDefault="008739C8" w:rsidP="0096490A">
            <w:pPr>
              <w:widowControl w:val="0"/>
              <w:spacing w:after="0" w:line="240" w:lineRule="auto"/>
              <w:jc w:val="both"/>
              <w:rPr>
                <w:rFonts w:ascii="Times New Roman" w:hAnsi="Times New Roman"/>
                <w:sz w:val="24"/>
                <w:szCs w:val="24"/>
              </w:rPr>
            </w:pPr>
          </w:p>
        </w:tc>
      </w:tr>
      <w:tr w:rsidR="0035298A" w:rsidRPr="00D34B8C" w14:paraId="042FFE82" w14:textId="77777777" w:rsidTr="00D32A9A">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6CC78B" w14:textId="41BC4F64"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Розділ V. Оцінка тендерної пропозиції</w:t>
            </w:r>
          </w:p>
        </w:tc>
      </w:tr>
      <w:tr w:rsidR="008212DC" w:rsidRPr="00D34B8C" w14:paraId="5D38C4F9" w14:textId="77777777" w:rsidTr="00E0339C">
        <w:trPr>
          <w:gridAfter w:val="2"/>
          <w:wAfter w:w="13" w:type="dxa"/>
          <w:trHeight w:val="522"/>
          <w:jc w:val="center"/>
        </w:trPr>
        <w:tc>
          <w:tcPr>
            <w:tcW w:w="516" w:type="dxa"/>
            <w:tcBorders>
              <w:top w:val="double" w:sz="4" w:space="0" w:color="auto"/>
            </w:tcBorders>
            <w:shd w:val="clear" w:color="auto" w:fill="auto"/>
          </w:tcPr>
          <w:p w14:paraId="404380FE" w14:textId="77777777" w:rsidR="008212DC" w:rsidRPr="00D34B8C" w:rsidRDefault="008212DC" w:rsidP="008212DC">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499" w:type="dxa"/>
            <w:tcBorders>
              <w:top w:val="double" w:sz="4" w:space="0" w:color="auto"/>
            </w:tcBorders>
            <w:shd w:val="clear" w:color="auto" w:fill="auto"/>
          </w:tcPr>
          <w:p w14:paraId="78B859DA" w14:textId="77777777" w:rsidR="008212DC" w:rsidRPr="00D34B8C" w:rsidRDefault="008212DC" w:rsidP="008212DC">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04" w:type="dxa"/>
            <w:tcBorders>
              <w:top w:val="double" w:sz="4" w:space="0" w:color="auto"/>
            </w:tcBorders>
            <w:shd w:val="clear" w:color="auto" w:fill="auto"/>
          </w:tcPr>
          <w:p w14:paraId="05095C88" w14:textId="5D3AECD1" w:rsidR="008212DC" w:rsidRDefault="008212DC" w:rsidP="008212DC">
            <w:pPr>
              <w:spacing w:after="0" w:line="240" w:lineRule="auto"/>
              <w:jc w:val="both"/>
              <w:rPr>
                <w:rFonts w:ascii="Times New Roman" w:hAnsi="Times New Roman"/>
                <w:sz w:val="24"/>
                <w:szCs w:val="24"/>
                <w:lang w:eastAsia="zh-CN"/>
              </w:rPr>
            </w:pPr>
          </w:p>
          <w:p w14:paraId="532F914A"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О</w:t>
            </w:r>
            <w:r w:rsidRPr="0050000C">
              <w:rPr>
                <w:rFonts w:ascii="Times New Roman" w:hAnsi="Times New Roman"/>
                <w:sz w:val="24"/>
                <w:szCs w:val="24"/>
                <w:lang w:eastAsia="zh-CN"/>
              </w:rPr>
              <w:t xml:space="preserve">цінка тендерних пропозицій здійснюється на основі критерію „Ціна”. Питома вага – 100%. </w:t>
            </w:r>
          </w:p>
          <w:p w14:paraId="62E5B373" w14:textId="77777777" w:rsidR="008212DC" w:rsidRPr="004B3FEE"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4B3FEE">
              <w:rPr>
                <w:rFonts w:ascii="Times New Roman" w:hAnsi="Times New Roman"/>
                <w:sz w:val="24"/>
                <w:szCs w:val="24"/>
                <w:lang w:eastAsia="zh-CN"/>
              </w:rPr>
              <w:t xml:space="preserve">платником ПДВ або без ПДВ – у разі, якщо Учасник не є платником ПДВ).  </w:t>
            </w:r>
          </w:p>
          <w:p w14:paraId="3C58A024" w14:textId="14E0B559" w:rsidR="008212DC" w:rsidRPr="0050000C" w:rsidRDefault="008212DC" w:rsidP="00920379">
            <w:pPr>
              <w:spacing w:after="0" w:line="240" w:lineRule="auto"/>
              <w:jc w:val="both"/>
              <w:rPr>
                <w:rFonts w:ascii="Times New Roman" w:hAnsi="Times New Roman"/>
                <w:sz w:val="24"/>
                <w:szCs w:val="24"/>
                <w:lang w:eastAsia="zh-CN"/>
              </w:rPr>
            </w:pPr>
            <w:r w:rsidRPr="004B3FEE">
              <w:rPr>
                <w:rFonts w:ascii="Times New Roman" w:hAnsi="Times New Roman"/>
                <w:sz w:val="24"/>
                <w:szCs w:val="24"/>
                <w:lang w:eastAsia="zh-CN"/>
              </w:rPr>
              <w:t xml:space="preserve">     Оцінка здійснюється щ</w:t>
            </w:r>
            <w:r w:rsidR="00920379">
              <w:rPr>
                <w:rFonts w:ascii="Times New Roman" w:hAnsi="Times New Roman"/>
                <w:sz w:val="24"/>
                <w:szCs w:val="24"/>
                <w:lang w:eastAsia="zh-CN"/>
              </w:rPr>
              <w:t>одо предмета закупівлі в</w:t>
            </w:r>
            <w:r w:rsidR="00201F6B">
              <w:rPr>
                <w:rFonts w:ascii="Times New Roman" w:hAnsi="Times New Roman"/>
                <w:sz w:val="24"/>
                <w:szCs w:val="24"/>
                <w:lang w:eastAsia="zh-CN"/>
              </w:rPr>
              <w:t xml:space="preserve"> </w:t>
            </w:r>
            <w:r w:rsidR="00920379">
              <w:rPr>
                <w:rFonts w:ascii="Times New Roman" w:hAnsi="Times New Roman"/>
                <w:sz w:val="24"/>
                <w:szCs w:val="24"/>
                <w:lang w:eastAsia="zh-CN"/>
              </w:rPr>
              <w:t>цілому.</w:t>
            </w:r>
          </w:p>
          <w:p w14:paraId="2F046C1B" w14:textId="0FDA0137" w:rsidR="008212DC" w:rsidRPr="00947ED3"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8739C8" w:rsidRPr="00947ED3">
              <w:rPr>
                <w:rFonts w:ascii="Times New Roman" w:hAnsi="Times New Roman"/>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r w:rsidR="008739C8" w:rsidRPr="00947ED3">
              <w:rPr>
                <w:rFonts w:ascii="Times New Roman" w:hAnsi="Times New Roman"/>
                <w:sz w:val="24"/>
                <w:szCs w:val="24"/>
                <w:shd w:val="clear" w:color="auto" w:fill="FFFFFF"/>
              </w:rPr>
              <w:lastRenderedPageBreak/>
              <w:t>пункту 43 особливостей.</w:t>
            </w:r>
          </w:p>
          <w:p w14:paraId="57B41848" w14:textId="77777777" w:rsidR="008212DC" w:rsidRDefault="008212DC" w:rsidP="00307F5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rFonts w:ascii="Times New Roman" w:hAnsi="Times New Roman"/>
                <w:sz w:val="24"/>
                <w:szCs w:val="24"/>
                <w:lang w:eastAsia="zh-CN"/>
              </w:rPr>
              <w:t>.</w:t>
            </w:r>
          </w:p>
          <w:p w14:paraId="49B2E78E" w14:textId="19B43249" w:rsidR="008739C8" w:rsidRPr="00947ED3" w:rsidRDefault="008212DC" w:rsidP="00307F56">
            <w:pPr>
              <w:pStyle w:val="afb"/>
              <w:shd w:val="clear" w:color="auto" w:fill="FFFFFF"/>
              <w:spacing w:before="0" w:beforeAutospacing="0" w:after="0" w:afterAutospacing="0"/>
              <w:jc w:val="both"/>
              <w:textAlignment w:val="baseline"/>
            </w:pPr>
            <w:r w:rsidRPr="0050000C">
              <w:rPr>
                <w:lang w:eastAsia="zh-CN"/>
              </w:rPr>
              <w:t xml:space="preserve">    </w:t>
            </w:r>
            <w:r w:rsidR="008739C8" w:rsidRPr="00947ED3">
              <w:t xml:space="preserve">Якщо була подана одна тендерна пропозиція, електронна система </w:t>
            </w:r>
            <w:proofErr w:type="spellStart"/>
            <w:r w:rsidR="008739C8" w:rsidRPr="00947ED3">
              <w:t>закупівель</w:t>
            </w:r>
            <w:proofErr w:type="spellEnd"/>
            <w:r w:rsidR="008739C8" w:rsidRPr="00947ED3">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F6A1856" w14:textId="59D3733D" w:rsidR="008739C8" w:rsidRPr="00947ED3" w:rsidRDefault="008739C8" w:rsidP="00307F56">
            <w:pPr>
              <w:pStyle w:val="afb"/>
              <w:shd w:val="clear" w:color="auto" w:fill="FFFFFF"/>
              <w:spacing w:before="0" w:beforeAutospacing="0" w:after="0" w:afterAutospacing="0"/>
              <w:jc w:val="both"/>
              <w:textAlignment w:val="baseline"/>
            </w:pPr>
            <w:r w:rsidRPr="00947ED3">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8A6A7F" w14:textId="54348EB5" w:rsidR="008212DC" w:rsidRDefault="008212DC" w:rsidP="00307F5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Строк розгляду тендерної пропозиції, що </w:t>
            </w:r>
            <w:r>
              <w:rPr>
                <w:rFonts w:ascii="Times New Roman" w:hAnsi="Times New Roman"/>
                <w:sz w:val="24"/>
                <w:szCs w:val="24"/>
                <w:lang w:eastAsia="zh-CN"/>
              </w:rPr>
              <w:t>за резу</w:t>
            </w:r>
            <w:r w:rsidRPr="0050000C">
              <w:rPr>
                <w:rFonts w:ascii="Times New Roman" w:hAnsi="Times New Roman"/>
                <w:sz w:val="24"/>
                <w:szCs w:val="24"/>
                <w:lang w:eastAsia="zh-CN"/>
              </w:rPr>
              <w:t xml:space="preserve">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0000C">
              <w:rPr>
                <w:rFonts w:ascii="Times New Roman" w:hAnsi="Times New Roman"/>
                <w:sz w:val="24"/>
                <w:szCs w:val="24"/>
                <w:lang w:eastAsia="zh-CN"/>
              </w:rPr>
              <w:t>закупівель</w:t>
            </w:r>
            <w:proofErr w:type="spellEnd"/>
            <w:r w:rsidRPr="0050000C">
              <w:rPr>
                <w:rFonts w:ascii="Times New Roman" w:hAnsi="Times New Roman"/>
                <w:sz w:val="24"/>
                <w:szCs w:val="24"/>
                <w:lang w:eastAsia="zh-CN"/>
              </w:rPr>
              <w:t xml:space="preserve"> протягом одного дня з дня прийняття відповідного рішення.</w:t>
            </w:r>
          </w:p>
          <w:p w14:paraId="0F24681A" w14:textId="77777777" w:rsidR="008212DC" w:rsidRDefault="008212DC" w:rsidP="00307F5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02BA5862" w14:textId="77777777" w:rsidR="008212DC" w:rsidRPr="00D22A14" w:rsidRDefault="008212DC" w:rsidP="00307F5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Учасник, який надав найбільш економічно вигідну тендерну пропозицію, що є аномально низькою</w:t>
            </w:r>
            <w:r w:rsidRPr="00D22A14">
              <w:rPr>
                <w:rFonts w:ascii="Times New Roman" w:hAnsi="Times New Roman"/>
                <w:sz w:val="24"/>
                <w:szCs w:val="24"/>
                <w:lang w:eastAsia="zh-CN"/>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D22A14">
              <w:rPr>
                <w:rFonts w:ascii="Times New Roman" w:hAnsi="Times New Roman"/>
                <w:color w:val="000000" w:themeColor="text1"/>
                <w:sz w:val="24"/>
                <w:szCs w:val="24"/>
                <w:lang w:eastAsia="zh-CN"/>
              </w:rPr>
              <w:t xml:space="preserve">тендерної </w:t>
            </w:r>
            <w:r w:rsidRPr="00D22A14">
              <w:rPr>
                <w:rFonts w:ascii="Times New Roman" w:hAnsi="Times New Roman"/>
                <w:sz w:val="24"/>
                <w:szCs w:val="24"/>
                <w:lang w:eastAsia="zh-CN"/>
              </w:rPr>
              <w:t>пропозиції.</w:t>
            </w:r>
          </w:p>
          <w:p w14:paraId="41DD5E26" w14:textId="75868B9E" w:rsidR="008212DC" w:rsidRDefault="008212DC" w:rsidP="00307F5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BC56D3">
              <w:rPr>
                <w:rFonts w:ascii="Times New Roman" w:hAnsi="Times New Roman"/>
                <w:sz w:val="24"/>
                <w:szCs w:val="24"/>
                <w:lang w:eastAsia="zh-CN"/>
              </w:rPr>
              <w:t>“А</w:t>
            </w:r>
            <w:r w:rsidR="00BC56D3" w:rsidRPr="00BC56D3">
              <w:rPr>
                <w:rFonts w:ascii="Times New Roman" w:hAnsi="Times New Roman"/>
                <w:sz w:val="24"/>
                <w:szCs w:val="24"/>
                <w:lang w:eastAsia="zh-CN"/>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00BC56D3" w:rsidRPr="00BC56D3">
              <w:rPr>
                <w:rFonts w:ascii="Times New Roman" w:hAnsi="Times New Roman"/>
                <w:sz w:val="24"/>
                <w:szCs w:val="24"/>
                <w:lang w:eastAsia="zh-CN"/>
              </w:rPr>
              <w:lastRenderedPageBreak/>
              <w:t xml:space="preserve">наступної ціни/приведеної ціни тендерної пропозиції. Аномально низька ціна визначається електронною системою </w:t>
            </w:r>
            <w:proofErr w:type="spellStart"/>
            <w:r w:rsidR="00BC56D3" w:rsidRPr="00BC56D3">
              <w:rPr>
                <w:rFonts w:ascii="Times New Roman" w:hAnsi="Times New Roman"/>
                <w:sz w:val="24"/>
                <w:szCs w:val="24"/>
                <w:lang w:eastAsia="zh-CN"/>
              </w:rPr>
              <w:t>закупівель</w:t>
            </w:r>
            <w:proofErr w:type="spellEnd"/>
            <w:r w:rsidR="00BC56D3" w:rsidRPr="00BC56D3">
              <w:rPr>
                <w:rFonts w:ascii="Times New Roman" w:hAnsi="Times New Roman"/>
                <w:sz w:val="24"/>
                <w:szCs w:val="24"/>
                <w:lang w:eastAsia="zh-C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471BAA3" w14:textId="77777777" w:rsidR="008212DC" w:rsidRPr="00106D18" w:rsidRDefault="008212DC" w:rsidP="00307F5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Замовник</w:t>
            </w:r>
            <w:r>
              <w:rPr>
                <w:rFonts w:ascii="Times New Roman" w:hAnsi="Times New Roman"/>
                <w:sz w:val="24"/>
                <w:szCs w:val="24"/>
                <w:lang w:eastAsia="zh-CN"/>
              </w:rPr>
              <w:t xml:space="preserve"> </w:t>
            </w:r>
            <w:r w:rsidRPr="007107E3">
              <w:rPr>
                <w:rFonts w:ascii="Times New Roman" w:hAnsi="Times New Roman"/>
                <w:sz w:val="24"/>
                <w:szCs w:val="24"/>
                <w:lang w:eastAsia="zh-CN"/>
              </w:rPr>
              <w:t xml:space="preserve">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Pr>
                <w:rFonts w:ascii="Times New Roman" w:hAnsi="Times New Roman"/>
                <w:sz w:val="24"/>
                <w:szCs w:val="24"/>
                <w:lang w:eastAsia="zh-CN"/>
              </w:rPr>
              <w:t>о</w:t>
            </w:r>
            <w:r w:rsidRPr="007107E3">
              <w:rPr>
                <w:rFonts w:ascii="Times New Roman" w:hAnsi="Times New Roman"/>
                <w:sz w:val="24"/>
                <w:szCs w:val="24"/>
                <w:lang w:eastAsia="zh-CN"/>
              </w:rPr>
              <w:t>дного робочого дня з дня визначення най</w:t>
            </w:r>
            <w:r w:rsidRPr="00106D18">
              <w:rPr>
                <w:rFonts w:ascii="Times New Roman" w:hAnsi="Times New Roman"/>
                <w:sz w:val="24"/>
                <w:szCs w:val="24"/>
                <w:lang w:eastAsia="zh-CN"/>
              </w:rPr>
              <w:t>більш економічно вигідної тендерної пропозиції.</w:t>
            </w:r>
          </w:p>
          <w:p w14:paraId="7A11E018"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Обґрунтування аномально низької тендерної пропозиції може містити інформацію про:</w:t>
            </w:r>
          </w:p>
          <w:p w14:paraId="1ACEF39B"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14:paraId="10643097"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A8DBEE"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3) отримання учасником державної допомоги згідно із законодавством.</w:t>
            </w:r>
          </w:p>
          <w:p w14:paraId="5F0A39D0" w14:textId="77777777" w:rsidR="008212DC" w:rsidRDefault="008212DC" w:rsidP="008212DC">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w:t>
            </w:r>
            <w:r>
              <w:rPr>
                <w:rFonts w:ascii="Times New Roman" w:hAnsi="Times New Roman"/>
                <w:sz w:val="24"/>
                <w:szCs w:val="24"/>
                <w:lang w:eastAsia="zh-CN"/>
              </w:rPr>
              <w:t xml:space="preserve">м </w:t>
            </w:r>
            <w:r w:rsidRPr="0051507B">
              <w:rPr>
                <w:rFonts w:ascii="Times New Roman" w:hAnsi="Times New Roman"/>
                <w:sz w:val="24"/>
                <w:szCs w:val="24"/>
                <w:lang w:eastAsia="zh-CN"/>
              </w:rPr>
              <w:t>з урахуванням Особливостей</w:t>
            </w:r>
            <w:r>
              <w:rPr>
                <w:rFonts w:ascii="Times New Roman" w:hAnsi="Times New Roman"/>
                <w:sz w:val="24"/>
                <w:szCs w:val="24"/>
                <w:lang w:eastAsia="zh-CN"/>
              </w:rPr>
              <w:t>.</w:t>
            </w:r>
          </w:p>
          <w:p w14:paraId="2658C03F"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5D40901" w14:textId="2EF8AA79" w:rsidR="008212DC" w:rsidRPr="00F52A03" w:rsidRDefault="008212DC" w:rsidP="008212DC">
            <w:pPr>
              <w:spacing w:after="0" w:line="240" w:lineRule="auto"/>
              <w:jc w:val="both"/>
              <w:rPr>
                <w:rFonts w:ascii="Times New Roman" w:hAnsi="Times New Roman"/>
                <w:sz w:val="24"/>
                <w:szCs w:val="24"/>
                <w:highlight w:val="white"/>
              </w:rPr>
            </w:pPr>
            <w:r>
              <w:rPr>
                <w:rFonts w:ascii="Times New Roman" w:hAnsi="Times New Roman"/>
                <w:sz w:val="24"/>
                <w:szCs w:val="24"/>
                <w:lang w:eastAsia="zh-CN"/>
              </w:rPr>
              <w:t xml:space="preserve">     </w:t>
            </w:r>
            <w:r w:rsidR="00F52A03" w:rsidRPr="00F52A03">
              <w:rPr>
                <w:rFonts w:ascii="Times New Roman" w:hAnsi="Times New Roman"/>
                <w:color w:val="323232"/>
                <w:sz w:val="24"/>
                <w:szCs w:val="24"/>
              </w:rPr>
              <w:t>У разі отримання достовірної інформації про невідповідність учасника процедури закупівлі вимогам кваліфікаційних критеріїв, </w:t>
            </w:r>
            <w:r w:rsidR="00F52A03" w:rsidRPr="00F52A03">
              <w:rPr>
                <w:rStyle w:val="afe"/>
                <w:rFonts w:ascii="Times New Roman" w:hAnsi="Times New Roman"/>
                <w:color w:val="323232"/>
                <w:sz w:val="24"/>
                <w:szCs w:val="24"/>
              </w:rPr>
              <w:t>наявність підстав, визначених пунктом 4</w:t>
            </w:r>
            <w:r w:rsidR="00104D87">
              <w:rPr>
                <w:rStyle w:val="afe"/>
                <w:rFonts w:ascii="Times New Roman" w:hAnsi="Times New Roman"/>
                <w:color w:val="323232"/>
                <w:sz w:val="24"/>
                <w:szCs w:val="24"/>
              </w:rPr>
              <w:t>7</w:t>
            </w:r>
            <w:r w:rsidR="00F52A03" w:rsidRPr="00F52A03">
              <w:rPr>
                <w:rStyle w:val="afe"/>
                <w:rFonts w:ascii="Times New Roman" w:hAnsi="Times New Roman"/>
                <w:color w:val="323232"/>
                <w:sz w:val="24"/>
                <w:szCs w:val="24"/>
              </w:rPr>
              <w:t xml:space="preserve"> </w:t>
            </w:r>
            <w:r w:rsidR="00F52A03">
              <w:rPr>
                <w:rStyle w:val="afe"/>
                <w:rFonts w:ascii="Times New Roman" w:hAnsi="Times New Roman"/>
                <w:color w:val="323232"/>
                <w:sz w:val="24"/>
                <w:szCs w:val="24"/>
              </w:rPr>
              <w:t>О</w:t>
            </w:r>
            <w:r w:rsidR="00F52A03" w:rsidRPr="00F52A03">
              <w:rPr>
                <w:rStyle w:val="afe"/>
                <w:rFonts w:ascii="Times New Roman" w:hAnsi="Times New Roman"/>
                <w:color w:val="323232"/>
                <w:sz w:val="24"/>
                <w:szCs w:val="24"/>
              </w:rPr>
              <w:t>собливостей,</w:t>
            </w:r>
            <w:r w:rsidR="00F52A03" w:rsidRPr="00F52A03">
              <w:rPr>
                <w:rFonts w:ascii="Times New Roman" w:hAnsi="Times New Roman"/>
                <w:color w:val="323232"/>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BC4A16" w14:textId="77777777" w:rsidR="00104D87" w:rsidRPr="00104D87" w:rsidRDefault="008212DC" w:rsidP="00104D87">
            <w:pPr>
              <w:pStyle w:val="afb"/>
              <w:shd w:val="clear" w:color="auto" w:fill="FFFFFF"/>
              <w:spacing w:before="0" w:beforeAutospacing="0" w:after="300" w:afterAutospacing="0"/>
              <w:jc w:val="both"/>
              <w:textAlignment w:val="baseline"/>
              <w:rPr>
                <w:color w:val="333333"/>
              </w:rPr>
            </w:pPr>
            <w:r>
              <w:rPr>
                <w:highlight w:val="white"/>
              </w:rPr>
              <w:t xml:space="preserve">     </w:t>
            </w:r>
            <w:r w:rsidR="00104D87" w:rsidRPr="00104D87">
              <w:rPr>
                <w:color w:val="333333"/>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04D87" w:rsidRPr="00104D87">
              <w:rPr>
                <w:color w:val="333333"/>
              </w:rPr>
              <w:t>невідповідностей</w:t>
            </w:r>
            <w:proofErr w:type="spellEnd"/>
            <w:r w:rsidR="00104D87" w:rsidRPr="00104D87">
              <w:rPr>
                <w:color w:val="333333"/>
              </w:rPr>
              <w:t xml:space="preserve"> в електронній системі </w:t>
            </w:r>
            <w:proofErr w:type="spellStart"/>
            <w:r w:rsidR="00104D87" w:rsidRPr="00104D87">
              <w:rPr>
                <w:color w:val="333333"/>
              </w:rPr>
              <w:t>закупівель</w:t>
            </w:r>
            <w:proofErr w:type="spellEnd"/>
            <w:r w:rsidR="00104D87" w:rsidRPr="00104D87">
              <w:rPr>
                <w:color w:val="333333"/>
              </w:rPr>
              <w:t>.</w:t>
            </w:r>
          </w:p>
          <w:p w14:paraId="13730FDA" w14:textId="77777777" w:rsidR="00104D87" w:rsidRPr="00104D87" w:rsidRDefault="00104D87" w:rsidP="00307F56">
            <w:pPr>
              <w:pStyle w:val="afb"/>
              <w:shd w:val="clear" w:color="auto" w:fill="FFFFFF"/>
              <w:spacing w:before="0" w:beforeAutospacing="0" w:after="0" w:afterAutospacing="0"/>
              <w:jc w:val="both"/>
              <w:textAlignment w:val="baseline"/>
              <w:rPr>
                <w:color w:val="333333"/>
              </w:rPr>
            </w:pPr>
            <w:r w:rsidRPr="00104D87">
              <w:rPr>
                <w:color w:val="333333"/>
              </w:rPr>
              <w:t xml:space="preserve">Під невідповідністю в інформації та/або документах, </w:t>
            </w:r>
            <w:r w:rsidRPr="00104D87">
              <w:rPr>
                <w:color w:val="333333"/>
              </w:rPr>
              <w:lastRenderedPageBreak/>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258C92" w14:textId="7FE65170" w:rsidR="008212DC" w:rsidRPr="00104D87" w:rsidRDefault="00104D87" w:rsidP="00307F56">
            <w:pPr>
              <w:pStyle w:val="afb"/>
              <w:shd w:val="clear" w:color="auto" w:fill="FFFFFF"/>
              <w:spacing w:before="0" w:beforeAutospacing="0" w:after="0" w:afterAutospacing="0"/>
              <w:jc w:val="both"/>
              <w:textAlignment w:val="baseline"/>
              <w:rPr>
                <w:color w:val="333333"/>
              </w:rPr>
            </w:pPr>
            <w:r w:rsidRPr="00104D87">
              <w:rPr>
                <w:color w:val="333333"/>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4D87">
              <w:rPr>
                <w:color w:val="333333"/>
              </w:rPr>
              <w:t>невідповідностей</w:t>
            </w:r>
            <w:proofErr w:type="spellEnd"/>
            <w:r w:rsidRPr="00104D87">
              <w:rPr>
                <w:color w:val="333333"/>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8E8D0F" w14:textId="77777777" w:rsidR="008212DC" w:rsidRDefault="008212DC" w:rsidP="00307F56">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уточнених або нових документів в електронній системі </w:t>
            </w:r>
            <w:proofErr w:type="spellStart"/>
            <w:r w:rsidRPr="00933D55">
              <w:rPr>
                <w:rFonts w:ascii="Times New Roman" w:hAnsi="Times New Roman"/>
                <w:sz w:val="24"/>
                <w:szCs w:val="24"/>
              </w:rPr>
              <w:t>закупівель</w:t>
            </w:r>
            <w:proofErr w:type="spellEnd"/>
            <w:r w:rsidRPr="00933D55">
              <w:rPr>
                <w:rFonts w:ascii="Times New Roman" w:hAnsi="Times New Roman"/>
                <w:sz w:val="24"/>
                <w:szCs w:val="24"/>
              </w:rPr>
              <w:t xml:space="preserve"> протягом 24 годин з моменту розміщення</w:t>
            </w:r>
            <w:r>
              <w:rPr>
                <w:rFonts w:ascii="Times New Roman" w:hAnsi="Times New Roman"/>
                <w:sz w:val="24"/>
                <w:szCs w:val="24"/>
              </w:rPr>
              <w:t xml:space="preserve">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6DC67859" w14:textId="77777777" w:rsidR="008212DC" w:rsidRDefault="008212DC" w:rsidP="00307F56">
            <w:pPr>
              <w:spacing w:after="0" w:line="240" w:lineRule="auto"/>
              <w:jc w:val="both"/>
              <w:rPr>
                <w:rFonts w:ascii="Times New Roman" w:hAnsi="Times New Roman"/>
                <w:sz w:val="24"/>
                <w:szCs w:val="24"/>
              </w:rPr>
            </w:pPr>
            <w:r>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виявлених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7203F0EE" w14:textId="0181668E" w:rsidR="008212DC" w:rsidRPr="001204A3" w:rsidRDefault="008212DC" w:rsidP="00307F56">
            <w:pPr>
              <w:spacing w:after="0" w:line="240" w:lineRule="auto"/>
              <w:jc w:val="both"/>
              <w:rPr>
                <w:rFonts w:ascii="Times New Roman" w:hAnsi="Times New Roman"/>
                <w:sz w:val="24"/>
                <w:szCs w:val="24"/>
              </w:rPr>
            </w:pPr>
            <w:r>
              <w:rPr>
                <w:rFonts w:ascii="Times New Roman" w:hAnsi="Times New Roman"/>
                <w:sz w:val="24"/>
                <w:szCs w:val="24"/>
              </w:rPr>
              <w:t xml:space="preserve">     </w:t>
            </w:r>
            <w:r w:rsidR="001204A3" w:rsidRPr="001204A3">
              <w:rPr>
                <w:rFonts w:ascii="Times New Roman" w:hAnsi="Times New Roman"/>
                <w:color w:val="323232"/>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1204A3" w:rsidRPr="001204A3">
              <w:rPr>
                <w:rStyle w:val="afe"/>
                <w:rFonts w:ascii="Times New Roman" w:hAnsi="Times New Roman"/>
                <w:b w:val="0"/>
                <w:bCs w:val="0"/>
                <w:color w:val="323232"/>
                <w:sz w:val="24"/>
                <w:szCs w:val="24"/>
              </w:rPr>
              <w:t>визначені Особливостями.</w:t>
            </w:r>
          </w:p>
          <w:p w14:paraId="1C3ECB61" w14:textId="439F998F" w:rsidR="008212DC" w:rsidRPr="00E014C9" w:rsidRDefault="008212DC" w:rsidP="00307F56">
            <w:pPr>
              <w:pStyle w:val="rvps2"/>
              <w:shd w:val="clear" w:color="auto" w:fill="FFFFFF"/>
              <w:spacing w:before="0" w:beforeAutospacing="0" w:after="0" w:afterAutospacing="0"/>
              <w:ind w:firstLine="450"/>
              <w:jc w:val="both"/>
              <w:rPr>
                <w:lang w:eastAsia="en-US"/>
              </w:rPr>
            </w:pPr>
            <w:r w:rsidRPr="00E014C9">
              <w:rPr>
                <w:lang w:eastAsia="en-US"/>
              </w:rPr>
              <w:t>Рішення про намір укласти договір про закупівлю приймається замовником</w:t>
            </w:r>
            <w:r>
              <w:rPr>
                <w:lang w:eastAsia="en-US"/>
              </w:rPr>
              <w:t xml:space="preserve"> відповідно до статті 33 Закону та пункту 4</w:t>
            </w:r>
            <w:r w:rsidR="00104D87">
              <w:rPr>
                <w:lang w:eastAsia="en-US"/>
              </w:rPr>
              <w:t>9</w:t>
            </w:r>
            <w:r>
              <w:rPr>
                <w:lang w:eastAsia="en-US"/>
              </w:rPr>
              <w:t xml:space="preserve"> Особливостей</w:t>
            </w:r>
            <w:r w:rsidRPr="00E014C9">
              <w:rPr>
                <w:lang w:eastAsia="en-US"/>
              </w:rPr>
              <w:t>.</w:t>
            </w:r>
          </w:p>
          <w:p w14:paraId="318A5ABF" w14:textId="77777777" w:rsidR="008212DC" w:rsidRDefault="008212DC" w:rsidP="008212DC">
            <w:pPr>
              <w:widowControl w:val="0"/>
              <w:spacing w:after="0" w:line="240" w:lineRule="auto"/>
              <w:ind w:firstLine="335"/>
              <w:contextualSpacing/>
              <w:jc w:val="both"/>
              <w:rPr>
                <w:rFonts w:ascii="Times New Roman" w:hAnsi="Times New Roman"/>
                <w:sz w:val="24"/>
                <w:szCs w:val="24"/>
              </w:rPr>
            </w:pPr>
            <w:bookmarkStart w:id="17" w:name="n1613"/>
            <w:bookmarkEnd w:id="17"/>
            <w:r w:rsidRPr="008212DC">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8212DC">
              <w:rPr>
                <w:rFonts w:ascii="Times New Roman" w:hAnsi="Times New Roman"/>
                <w:sz w:val="24"/>
                <w:szCs w:val="24"/>
              </w:rPr>
              <w:t>закупівель</w:t>
            </w:r>
            <w:proofErr w:type="spellEnd"/>
            <w:r w:rsidRPr="008212DC">
              <w:rPr>
                <w:rFonts w:ascii="Times New Roman" w:hAnsi="Times New Roman"/>
                <w:sz w:val="24"/>
                <w:szCs w:val="24"/>
              </w:rPr>
              <w:t xml:space="preserve"> протягом одного дня з дати оприлюднення замовником рішення про визначення </w:t>
            </w:r>
            <w:r w:rsidRPr="008212DC">
              <w:rPr>
                <w:rFonts w:ascii="Times New Roman" w:hAnsi="Times New Roman"/>
                <w:sz w:val="24"/>
                <w:szCs w:val="24"/>
              </w:rPr>
              <w:lastRenderedPageBreak/>
              <w:t xml:space="preserve">переможця процедури закупівлі в електронній системі </w:t>
            </w:r>
            <w:proofErr w:type="spellStart"/>
            <w:r w:rsidRPr="008212DC">
              <w:rPr>
                <w:rFonts w:ascii="Times New Roman" w:hAnsi="Times New Roman"/>
                <w:sz w:val="24"/>
                <w:szCs w:val="24"/>
              </w:rPr>
              <w:t>закупівель</w:t>
            </w:r>
            <w:proofErr w:type="spellEnd"/>
            <w:r w:rsidRPr="008212DC">
              <w:rPr>
                <w:rFonts w:ascii="Times New Roman" w:hAnsi="Times New Roman"/>
                <w:sz w:val="24"/>
                <w:szCs w:val="24"/>
              </w:rPr>
              <w:t>.</w:t>
            </w:r>
          </w:p>
          <w:p w14:paraId="03227D97" w14:textId="31B2DD1A" w:rsidR="003458BB" w:rsidRPr="003458BB" w:rsidRDefault="003458BB" w:rsidP="003458BB">
            <w:pPr>
              <w:pStyle w:val="15"/>
              <w:spacing w:after="0" w:line="240" w:lineRule="auto"/>
              <w:jc w:val="both"/>
              <w:rPr>
                <w:rFonts w:cs="Times New Roman"/>
                <w:strike/>
                <w:color w:val="000000"/>
                <w:sz w:val="24"/>
                <w:u w:val="single"/>
                <w:lang w:val="uk-UA"/>
              </w:rPr>
            </w:pPr>
          </w:p>
        </w:tc>
      </w:tr>
      <w:tr w:rsidR="0035298A" w:rsidRPr="00D34B8C" w14:paraId="35480527" w14:textId="77777777" w:rsidTr="00E0339C">
        <w:trPr>
          <w:gridAfter w:val="2"/>
          <w:wAfter w:w="13" w:type="dxa"/>
          <w:trHeight w:val="522"/>
          <w:jc w:val="center"/>
        </w:trPr>
        <w:tc>
          <w:tcPr>
            <w:tcW w:w="516" w:type="dxa"/>
            <w:shd w:val="clear" w:color="auto" w:fill="auto"/>
          </w:tcPr>
          <w:p w14:paraId="65E96A5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499" w:type="dxa"/>
            <w:shd w:val="clear" w:color="auto" w:fill="auto"/>
          </w:tcPr>
          <w:p w14:paraId="46A23D76" w14:textId="77777777" w:rsidR="0035298A" w:rsidRPr="00D34B8C" w:rsidRDefault="0035298A" w:rsidP="0035298A">
            <w:pPr>
              <w:pStyle w:val="rvps2"/>
              <w:shd w:val="clear" w:color="auto" w:fill="FFFFFF"/>
              <w:spacing w:before="0" w:beforeAutospacing="0" w:after="0" w:afterAutospacing="0"/>
              <w:rPr>
                <w:b/>
                <w:color w:val="000000"/>
              </w:rPr>
            </w:pPr>
            <w:r w:rsidRPr="00D34B8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04" w:type="dxa"/>
          </w:tcPr>
          <w:p w14:paraId="33890CCF"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BBD2828"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уживання великої літери (</w:t>
            </w:r>
            <w:r w:rsidRPr="00F0207C">
              <w:rPr>
                <w:rFonts w:ascii="Times New Roman" w:eastAsia="Times New Roman" w:hAnsi="Times New Roman"/>
                <w:i/>
                <w:iCs/>
                <w:color w:val="222222"/>
                <w:sz w:val="24"/>
                <w:szCs w:val="24"/>
                <w:lang w:eastAsia="uk-UA"/>
              </w:rPr>
              <w:t xml:space="preserve">наприклад, м. </w:t>
            </w:r>
            <w:proofErr w:type="spellStart"/>
            <w:r w:rsidRPr="00F0207C">
              <w:rPr>
                <w:rFonts w:ascii="Times New Roman" w:eastAsia="Times New Roman" w:hAnsi="Times New Roman"/>
                <w:i/>
                <w:iCs/>
                <w:color w:val="222222"/>
                <w:sz w:val="24"/>
                <w:szCs w:val="24"/>
                <w:lang w:eastAsia="uk-UA"/>
              </w:rPr>
              <w:t>дніпро</w:t>
            </w:r>
            <w:proofErr w:type="spellEnd"/>
            <w:r w:rsidRPr="00F0207C">
              <w:rPr>
                <w:rFonts w:ascii="Times New Roman" w:eastAsia="Times New Roman" w:hAnsi="Times New Roman"/>
                <w:i/>
                <w:iCs/>
                <w:color w:val="222222"/>
                <w:sz w:val="24"/>
                <w:szCs w:val="24"/>
                <w:lang w:eastAsia="uk-UA"/>
              </w:rPr>
              <w:t xml:space="preserve"> замість м. Дніпро)</w:t>
            </w:r>
            <w:r w:rsidRPr="00F0207C">
              <w:rPr>
                <w:rFonts w:ascii="Times New Roman" w:eastAsia="Times New Roman" w:hAnsi="Times New Roman"/>
                <w:color w:val="222222"/>
                <w:sz w:val="24"/>
                <w:szCs w:val="24"/>
                <w:lang w:eastAsia="uk-UA"/>
              </w:rPr>
              <w:t>; </w:t>
            </w:r>
          </w:p>
          <w:p w14:paraId="12BA60E6"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уживання розділових знаків та відмінювання слів у реченні (</w:t>
            </w:r>
            <w:r w:rsidRPr="00F0207C">
              <w:rPr>
                <w:rFonts w:ascii="Times New Roman" w:eastAsia="Times New Roman" w:hAnsi="Times New Roman"/>
                <w:i/>
                <w:iCs/>
                <w:color w:val="222222"/>
                <w:sz w:val="24"/>
                <w:szCs w:val="24"/>
                <w:lang w:eastAsia="uk-UA"/>
              </w:rPr>
              <w:t>наприклад, пропущення ком при виділенні дієприслівникових зворотів</w:t>
            </w:r>
            <w:r w:rsidRPr="00F0207C">
              <w:rPr>
                <w:rFonts w:ascii="Times New Roman" w:eastAsia="Times New Roman" w:hAnsi="Times New Roman"/>
                <w:color w:val="222222"/>
                <w:sz w:val="24"/>
                <w:szCs w:val="24"/>
                <w:lang w:eastAsia="uk-UA"/>
              </w:rPr>
              <w:t>) ;</w:t>
            </w:r>
          </w:p>
          <w:p w14:paraId="13240D48"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xml:space="preserve">- використання слова або </w:t>
            </w:r>
            <w:proofErr w:type="spellStart"/>
            <w:r w:rsidRPr="00F0207C">
              <w:rPr>
                <w:rFonts w:ascii="Times New Roman" w:eastAsia="Times New Roman" w:hAnsi="Times New Roman"/>
                <w:color w:val="222222"/>
                <w:sz w:val="24"/>
                <w:szCs w:val="24"/>
                <w:lang w:eastAsia="uk-UA"/>
              </w:rPr>
              <w:t>мовного</w:t>
            </w:r>
            <w:proofErr w:type="spellEnd"/>
            <w:r w:rsidRPr="00F0207C">
              <w:rPr>
                <w:rFonts w:ascii="Times New Roman" w:eastAsia="Times New Roman" w:hAnsi="Times New Roman"/>
                <w:color w:val="222222"/>
                <w:sz w:val="24"/>
                <w:szCs w:val="24"/>
                <w:lang w:eastAsia="uk-UA"/>
              </w:rPr>
              <w:t xml:space="preserve"> звороту, запозичених з іншої мови (</w:t>
            </w:r>
            <w:r w:rsidRPr="00F0207C">
              <w:rPr>
                <w:rFonts w:ascii="Times New Roman" w:eastAsia="Times New Roman" w:hAnsi="Times New Roman"/>
                <w:i/>
                <w:iCs/>
                <w:color w:val="222222"/>
                <w:sz w:val="24"/>
                <w:szCs w:val="24"/>
                <w:lang w:eastAsia="uk-UA"/>
              </w:rPr>
              <w:t xml:space="preserve">наприклад, </w:t>
            </w:r>
            <w:proofErr w:type="spellStart"/>
            <w:r w:rsidRPr="00F0207C">
              <w:rPr>
                <w:rFonts w:ascii="Times New Roman" w:eastAsia="Times New Roman" w:hAnsi="Times New Roman"/>
                <w:i/>
                <w:iCs/>
                <w:color w:val="222222"/>
                <w:sz w:val="24"/>
                <w:szCs w:val="24"/>
                <w:lang w:eastAsia="uk-UA"/>
              </w:rPr>
              <w:t>опавше</w:t>
            </w:r>
            <w:proofErr w:type="spellEnd"/>
            <w:r w:rsidRPr="00F0207C">
              <w:rPr>
                <w:rFonts w:ascii="Times New Roman" w:eastAsia="Times New Roman" w:hAnsi="Times New Roman"/>
                <w:i/>
                <w:iCs/>
                <w:color w:val="222222"/>
                <w:sz w:val="24"/>
                <w:szCs w:val="24"/>
                <w:lang w:eastAsia="uk-UA"/>
              </w:rPr>
              <w:t xml:space="preserve">, </w:t>
            </w:r>
            <w:proofErr w:type="spellStart"/>
            <w:r w:rsidRPr="00F0207C">
              <w:rPr>
                <w:rFonts w:ascii="Times New Roman" w:eastAsia="Times New Roman" w:hAnsi="Times New Roman"/>
                <w:i/>
                <w:iCs/>
                <w:color w:val="222222"/>
                <w:sz w:val="24"/>
                <w:szCs w:val="24"/>
                <w:lang w:eastAsia="uk-UA"/>
              </w:rPr>
              <w:t>застарівше</w:t>
            </w:r>
            <w:proofErr w:type="spellEnd"/>
            <w:r w:rsidRPr="00F0207C">
              <w:rPr>
                <w:rFonts w:ascii="Times New Roman" w:eastAsia="Times New Roman" w:hAnsi="Times New Roman"/>
                <w:i/>
                <w:iCs/>
                <w:color w:val="222222"/>
                <w:sz w:val="24"/>
                <w:szCs w:val="24"/>
                <w:lang w:eastAsia="uk-UA"/>
              </w:rPr>
              <w:t xml:space="preserve"> — замість опале, застаріле</w:t>
            </w:r>
            <w:r w:rsidRPr="00F0207C">
              <w:rPr>
                <w:rFonts w:ascii="Times New Roman" w:eastAsia="Times New Roman" w:hAnsi="Times New Roman"/>
                <w:color w:val="222222"/>
                <w:sz w:val="24"/>
                <w:szCs w:val="24"/>
                <w:lang w:eastAsia="uk-UA"/>
              </w:rPr>
              <w:t>);</w:t>
            </w:r>
          </w:p>
          <w:p w14:paraId="691E3FB2"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0207C">
              <w:rPr>
                <w:rFonts w:ascii="Times New Roman" w:eastAsia="Times New Roman" w:hAnsi="Times New Roman"/>
                <w:color w:val="222222"/>
                <w:sz w:val="24"/>
                <w:szCs w:val="24"/>
                <w:lang w:eastAsia="uk-UA"/>
              </w:rPr>
              <w:t>закупівель</w:t>
            </w:r>
            <w:proofErr w:type="spellEnd"/>
            <w:r w:rsidRPr="00F0207C">
              <w:rPr>
                <w:rFonts w:ascii="Times New Roman" w:eastAsia="Times New Roman" w:hAnsi="Times New Roman"/>
                <w:color w:val="222222"/>
                <w:sz w:val="24"/>
                <w:szCs w:val="24"/>
                <w:lang w:eastAsia="uk-UA"/>
              </w:rPr>
              <w:t xml:space="preserve"> та/або унікального номера повідомлення про намір укласти договір про закупівлю - помилка в цифрах (</w:t>
            </w:r>
            <w:r w:rsidRPr="00F0207C">
              <w:rPr>
                <w:rFonts w:ascii="Times New Roman" w:eastAsia="Times New Roman" w:hAnsi="Times New Roman"/>
                <w:i/>
                <w:iCs/>
                <w:color w:val="222222"/>
                <w:sz w:val="24"/>
                <w:szCs w:val="24"/>
                <w:lang w:eastAsia="uk-UA"/>
              </w:rPr>
              <w:t>наприклад, UA-2021-07-04-001104-a замість UA-2021-07-04-001107-a)</w:t>
            </w:r>
            <w:r w:rsidRPr="00F0207C">
              <w:rPr>
                <w:rFonts w:ascii="Times New Roman" w:eastAsia="Times New Roman" w:hAnsi="Times New Roman"/>
                <w:color w:val="222222"/>
                <w:sz w:val="24"/>
                <w:szCs w:val="24"/>
                <w:lang w:eastAsia="uk-UA"/>
              </w:rPr>
              <w:t>;</w:t>
            </w:r>
          </w:p>
          <w:p w14:paraId="487E86E0"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застосування правил переносу частини слова з рядка в рядок (</w:t>
            </w:r>
            <w:r w:rsidRPr="00F0207C">
              <w:rPr>
                <w:rFonts w:ascii="Times New Roman" w:eastAsia="Times New Roman" w:hAnsi="Times New Roman"/>
                <w:i/>
                <w:iCs/>
                <w:color w:val="222222"/>
                <w:sz w:val="24"/>
                <w:szCs w:val="24"/>
                <w:lang w:eastAsia="uk-UA"/>
              </w:rPr>
              <w:t xml:space="preserve">наприклад, </w:t>
            </w:r>
            <w:proofErr w:type="spellStart"/>
            <w:r w:rsidRPr="00F0207C">
              <w:rPr>
                <w:rFonts w:ascii="Times New Roman" w:eastAsia="Times New Roman" w:hAnsi="Times New Roman"/>
                <w:i/>
                <w:iCs/>
                <w:color w:val="222222"/>
                <w:sz w:val="24"/>
                <w:szCs w:val="24"/>
                <w:lang w:eastAsia="uk-UA"/>
              </w:rPr>
              <w:t>гірсь-кий</w:t>
            </w:r>
            <w:proofErr w:type="spellEnd"/>
            <w:r w:rsidRPr="00F0207C">
              <w:rPr>
                <w:rFonts w:ascii="Times New Roman" w:eastAsia="Times New Roman" w:hAnsi="Times New Roman"/>
                <w:i/>
                <w:iCs/>
                <w:color w:val="222222"/>
                <w:sz w:val="24"/>
                <w:szCs w:val="24"/>
                <w:lang w:eastAsia="uk-UA"/>
              </w:rPr>
              <w:t xml:space="preserve"> замість гір-</w:t>
            </w:r>
            <w:proofErr w:type="spellStart"/>
            <w:r w:rsidRPr="00F0207C">
              <w:rPr>
                <w:rFonts w:ascii="Times New Roman" w:eastAsia="Times New Roman" w:hAnsi="Times New Roman"/>
                <w:i/>
                <w:iCs/>
                <w:color w:val="222222"/>
                <w:sz w:val="24"/>
                <w:szCs w:val="24"/>
                <w:lang w:eastAsia="uk-UA"/>
              </w:rPr>
              <w:t>ський</w:t>
            </w:r>
            <w:proofErr w:type="spellEnd"/>
            <w:r w:rsidRPr="00F0207C">
              <w:rPr>
                <w:rFonts w:ascii="Times New Roman" w:eastAsia="Times New Roman" w:hAnsi="Times New Roman"/>
                <w:color w:val="222222"/>
                <w:sz w:val="24"/>
                <w:szCs w:val="24"/>
                <w:lang w:eastAsia="uk-UA"/>
              </w:rPr>
              <w:t>);</w:t>
            </w:r>
          </w:p>
          <w:p w14:paraId="390918D7"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написання слів разом та/або окремо, та/або через дефіс (</w:t>
            </w:r>
            <w:r w:rsidRPr="00F0207C">
              <w:rPr>
                <w:rFonts w:ascii="Times New Roman" w:eastAsia="Times New Roman" w:hAnsi="Times New Roman"/>
                <w:i/>
                <w:iCs/>
                <w:color w:val="222222"/>
                <w:sz w:val="24"/>
                <w:szCs w:val="24"/>
                <w:lang w:eastAsia="uk-UA"/>
              </w:rPr>
              <w:t xml:space="preserve">наприклад, </w:t>
            </w:r>
            <w:proofErr w:type="spellStart"/>
            <w:r w:rsidRPr="00F0207C">
              <w:rPr>
                <w:rFonts w:ascii="Times New Roman" w:eastAsia="Times New Roman" w:hAnsi="Times New Roman"/>
                <w:i/>
                <w:iCs/>
                <w:color w:val="222222"/>
                <w:sz w:val="24"/>
                <w:szCs w:val="24"/>
                <w:lang w:eastAsia="uk-UA"/>
              </w:rPr>
              <w:t>молочнокавовий</w:t>
            </w:r>
            <w:proofErr w:type="spellEnd"/>
            <w:r w:rsidRPr="00F0207C">
              <w:rPr>
                <w:rFonts w:ascii="Times New Roman" w:eastAsia="Times New Roman" w:hAnsi="Times New Roman"/>
                <w:i/>
                <w:iCs/>
                <w:color w:val="222222"/>
                <w:sz w:val="24"/>
                <w:szCs w:val="24"/>
                <w:lang w:eastAsia="uk-UA"/>
              </w:rPr>
              <w:t xml:space="preserve"> замість молочно-кавовий</w:t>
            </w:r>
            <w:r w:rsidRPr="00F0207C">
              <w:rPr>
                <w:rFonts w:ascii="Times New Roman" w:eastAsia="Times New Roman" w:hAnsi="Times New Roman"/>
                <w:color w:val="222222"/>
                <w:sz w:val="24"/>
                <w:szCs w:val="24"/>
                <w:lang w:eastAsia="uk-UA"/>
              </w:rPr>
              <w:t>);</w:t>
            </w:r>
          </w:p>
          <w:p w14:paraId="2D0AC54D"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якщо наявність такої нумерації передбачена умовами тендерної документації документі (</w:t>
            </w:r>
            <w:r w:rsidRPr="00F0207C">
              <w:rPr>
                <w:rFonts w:ascii="Times New Roman" w:eastAsia="Times New Roman" w:hAnsi="Times New Roman"/>
                <w:i/>
                <w:iCs/>
                <w:color w:val="222222"/>
                <w:sz w:val="24"/>
                <w:szCs w:val="24"/>
                <w:lang w:eastAsia="uk-UA"/>
              </w:rPr>
              <w:t>наприклад, кілька сторінок тендерної пропозиції містять номер сторінки 2</w:t>
            </w:r>
            <w:r w:rsidRPr="00F0207C">
              <w:rPr>
                <w:rFonts w:ascii="Times New Roman" w:eastAsia="Times New Roman" w:hAnsi="Times New Roman"/>
                <w:color w:val="222222"/>
                <w:sz w:val="24"/>
                <w:szCs w:val="24"/>
                <w:lang w:eastAsia="uk-UA"/>
              </w:rPr>
              <w:t>);</w:t>
            </w:r>
          </w:p>
          <w:p w14:paraId="113FE29B"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0207C">
              <w:rPr>
                <w:rFonts w:ascii="Times New Roman" w:eastAsia="Times New Roman" w:hAnsi="Times New Roman"/>
                <w:i/>
                <w:iCs/>
                <w:color w:val="222222"/>
                <w:sz w:val="24"/>
                <w:szCs w:val="24"/>
                <w:lang w:eastAsia="uk-UA"/>
              </w:rPr>
              <w:t xml:space="preserve">наприклад, </w:t>
            </w:r>
            <w:proofErr w:type="spellStart"/>
            <w:r w:rsidRPr="00F0207C">
              <w:rPr>
                <w:rFonts w:ascii="Times New Roman" w:eastAsia="Times New Roman" w:hAnsi="Times New Roman"/>
                <w:i/>
                <w:iCs/>
                <w:color w:val="222222"/>
                <w:sz w:val="24"/>
                <w:szCs w:val="24"/>
                <w:lang w:eastAsia="uk-UA"/>
              </w:rPr>
              <w:t>пропзиція</w:t>
            </w:r>
            <w:proofErr w:type="spellEnd"/>
            <w:r w:rsidRPr="00F0207C">
              <w:rPr>
                <w:rFonts w:ascii="Times New Roman" w:eastAsia="Times New Roman" w:hAnsi="Times New Roman"/>
                <w:i/>
                <w:iCs/>
                <w:color w:val="222222"/>
                <w:sz w:val="24"/>
                <w:szCs w:val="24"/>
                <w:lang w:eastAsia="uk-UA"/>
              </w:rPr>
              <w:t xml:space="preserve"> замість пропозиція</w:t>
            </w:r>
            <w:r w:rsidRPr="00F0207C">
              <w:rPr>
                <w:rFonts w:ascii="Times New Roman" w:eastAsia="Times New Roman" w:hAnsi="Times New Roman"/>
                <w:color w:val="222222"/>
                <w:sz w:val="24"/>
                <w:szCs w:val="24"/>
                <w:lang w:eastAsia="uk-UA"/>
              </w:rPr>
              <w:t>).</w:t>
            </w:r>
          </w:p>
          <w:p w14:paraId="5AE520A9"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0207C">
              <w:rPr>
                <w:rFonts w:ascii="Times New Roman" w:eastAsia="Times New Roman" w:hAnsi="Times New Roman"/>
                <w:i/>
                <w:iCs/>
                <w:color w:val="222222"/>
                <w:sz w:val="24"/>
                <w:szCs w:val="24"/>
                <w:lang w:eastAsia="uk-UA"/>
              </w:rPr>
              <w:t>наприклад, подання документу з назвою «Інформація» замість «Довідка»</w:t>
            </w:r>
            <w:r w:rsidRPr="00F0207C">
              <w:rPr>
                <w:rFonts w:ascii="Times New Roman" w:eastAsia="Times New Roman" w:hAnsi="Times New Roman"/>
                <w:color w:val="222222"/>
                <w:sz w:val="24"/>
                <w:szCs w:val="24"/>
                <w:lang w:eastAsia="uk-UA"/>
              </w:rPr>
              <w:t>);</w:t>
            </w:r>
          </w:p>
          <w:p w14:paraId="2322D0C2"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xml:space="preserve">- окрема сторінка (сторінки) копії документа </w:t>
            </w:r>
            <w:r w:rsidRPr="00F0207C">
              <w:rPr>
                <w:rFonts w:ascii="Times New Roman" w:eastAsia="Times New Roman" w:hAnsi="Times New Roman"/>
                <w:color w:val="222222"/>
                <w:sz w:val="24"/>
                <w:szCs w:val="24"/>
                <w:lang w:eastAsia="uk-UA"/>
              </w:rPr>
              <w:lastRenderedPageBreak/>
              <w:t>(документів) не завірена підписом та/або печаткою учасника процедури закупівлі (у разі її використання), (</w:t>
            </w:r>
            <w:r w:rsidRPr="00F0207C">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завірена лише підписом)</w:t>
            </w:r>
            <w:r w:rsidRPr="00F0207C">
              <w:rPr>
                <w:rFonts w:ascii="Times New Roman" w:eastAsia="Times New Roman" w:hAnsi="Times New Roman"/>
                <w:color w:val="222222"/>
                <w:sz w:val="24"/>
                <w:szCs w:val="24"/>
                <w:lang w:eastAsia="uk-UA"/>
              </w:rPr>
              <w:t>;</w:t>
            </w:r>
          </w:p>
          <w:p w14:paraId="09AF6265"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285E6DD9" w14:textId="38D6D68A"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981510">
              <w:rPr>
                <w:rFonts w:ascii="Times New Roman" w:eastAsia="Times New Roman" w:hAnsi="Times New Roman"/>
                <w:color w:val="222222"/>
                <w:sz w:val="24"/>
                <w:szCs w:val="24"/>
                <w:lang w:eastAsia="uk-UA"/>
              </w:rPr>
              <w:t xml:space="preserve"> </w:t>
            </w:r>
            <w:r w:rsidR="00981510">
              <w:rPr>
                <w:rFonts w:ascii="Times New Roman" w:hAnsi="Times New Roman"/>
                <w:color w:val="000000" w:themeColor="text1"/>
                <w:sz w:val="24"/>
                <w:szCs w:val="24"/>
              </w:rPr>
              <w:t>(удосконалений)</w:t>
            </w:r>
            <w:r w:rsidRPr="00F0207C">
              <w:rPr>
                <w:rFonts w:ascii="Times New Roman" w:eastAsia="Times New Roman" w:hAnsi="Times New Roman"/>
                <w:color w:val="222222"/>
                <w:sz w:val="24"/>
                <w:szCs w:val="24"/>
                <w:lang w:eastAsia="uk-UA"/>
              </w:rPr>
              <w:t xml:space="preserve"> електронний підпис (</w:t>
            </w:r>
            <w:r w:rsidRPr="00F0207C">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w:t>
            </w:r>
            <w:r w:rsidR="00981510">
              <w:rPr>
                <w:rFonts w:ascii="Times New Roman" w:eastAsia="Times New Roman" w:hAnsi="Times New Roman"/>
                <w:i/>
                <w:iCs/>
                <w:color w:val="222222"/>
                <w:sz w:val="24"/>
                <w:szCs w:val="24"/>
                <w:lang w:eastAsia="uk-UA"/>
              </w:rPr>
              <w:t xml:space="preserve"> </w:t>
            </w:r>
            <w:r w:rsidR="00981510" w:rsidRPr="00981510">
              <w:rPr>
                <w:rFonts w:ascii="Times New Roman" w:hAnsi="Times New Roman"/>
                <w:i/>
                <w:iCs/>
                <w:color w:val="000000" w:themeColor="text1"/>
                <w:sz w:val="24"/>
                <w:szCs w:val="24"/>
              </w:rPr>
              <w:t>(удосконалений)</w:t>
            </w:r>
            <w:r w:rsidRPr="00F0207C">
              <w:rPr>
                <w:rFonts w:ascii="Times New Roman" w:eastAsia="Times New Roman" w:hAnsi="Times New Roman"/>
                <w:i/>
                <w:iCs/>
                <w:color w:val="222222"/>
                <w:sz w:val="24"/>
                <w:szCs w:val="24"/>
                <w:lang w:eastAsia="uk-UA"/>
              </w:rPr>
              <w:t xml:space="preserve"> електронний підпис</w:t>
            </w:r>
            <w:r w:rsidRPr="00F0207C">
              <w:rPr>
                <w:rFonts w:ascii="Times New Roman" w:eastAsia="Times New Roman" w:hAnsi="Times New Roman"/>
                <w:color w:val="222222"/>
                <w:sz w:val="24"/>
                <w:szCs w:val="24"/>
                <w:lang w:eastAsia="uk-UA"/>
              </w:rPr>
              <w:t>).</w:t>
            </w:r>
          </w:p>
          <w:p w14:paraId="49A8D74D"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0207C">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0207C">
              <w:rPr>
                <w:rFonts w:ascii="Times New Roman" w:eastAsia="Times New Roman" w:hAnsi="Times New Roman"/>
                <w:color w:val="222222"/>
                <w:sz w:val="24"/>
                <w:szCs w:val="24"/>
                <w:lang w:eastAsia="uk-UA"/>
              </w:rPr>
              <w:t>);</w:t>
            </w:r>
          </w:p>
          <w:p w14:paraId="6D588B06"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0207C">
              <w:rPr>
                <w:rFonts w:ascii="Times New Roman" w:eastAsia="Times New Roman" w:hAnsi="Times New Roman"/>
                <w:i/>
                <w:iCs/>
                <w:color w:val="222222"/>
                <w:sz w:val="24"/>
                <w:szCs w:val="24"/>
                <w:lang w:eastAsia="uk-UA"/>
              </w:rPr>
              <w:t>(наприклад, подання сканованої копії оригіналу паспорту якості замість сканованої копії</w:t>
            </w:r>
            <w:r w:rsidRPr="00F0207C">
              <w:rPr>
                <w:rFonts w:ascii="Times New Roman" w:eastAsia="Times New Roman" w:hAnsi="Times New Roman"/>
                <w:color w:val="222222"/>
                <w:sz w:val="24"/>
                <w:szCs w:val="24"/>
                <w:lang w:eastAsia="uk-UA"/>
              </w:rPr>
              <w:t>);</w:t>
            </w:r>
          </w:p>
          <w:p w14:paraId="78DA4E27"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F0207C">
              <w:rPr>
                <w:rFonts w:ascii="Times New Roman" w:eastAsia="Times New Roman" w:hAnsi="Times New Roman"/>
                <w:i/>
                <w:iCs/>
                <w:color w:val="222222"/>
                <w:sz w:val="24"/>
                <w:szCs w:val="24"/>
                <w:lang w:eastAsia="uk-UA"/>
              </w:rPr>
              <w:t>наприклад, переклад документа завізований перекладачем тощо</w:t>
            </w:r>
            <w:r w:rsidRPr="00F0207C">
              <w:rPr>
                <w:rFonts w:ascii="Times New Roman" w:eastAsia="Times New Roman" w:hAnsi="Times New Roman"/>
                <w:color w:val="222222"/>
                <w:sz w:val="24"/>
                <w:szCs w:val="24"/>
                <w:lang w:eastAsia="uk-UA"/>
              </w:rPr>
              <w:t>);</w:t>
            </w:r>
          </w:p>
          <w:p w14:paraId="69F51A70"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F0207C">
              <w:rPr>
                <w:rFonts w:ascii="Times New Roman" w:eastAsia="Times New Roman" w:hAnsi="Times New Roman"/>
                <w:i/>
                <w:iCs/>
                <w:color w:val="222222"/>
                <w:sz w:val="24"/>
                <w:szCs w:val="24"/>
                <w:lang w:eastAsia="uk-UA"/>
              </w:rPr>
              <w:t xml:space="preserve">подані) (наприклад, вул. </w:t>
            </w:r>
            <w:proofErr w:type="spellStart"/>
            <w:r w:rsidRPr="00F0207C">
              <w:rPr>
                <w:rFonts w:ascii="Times New Roman" w:eastAsia="Times New Roman" w:hAnsi="Times New Roman"/>
                <w:i/>
                <w:iCs/>
                <w:color w:val="222222"/>
                <w:sz w:val="24"/>
                <w:szCs w:val="24"/>
                <w:lang w:eastAsia="uk-UA"/>
              </w:rPr>
              <w:t>Серова</w:t>
            </w:r>
            <w:proofErr w:type="spellEnd"/>
            <w:r w:rsidRPr="00F0207C">
              <w:rPr>
                <w:rFonts w:ascii="Times New Roman" w:eastAsia="Times New Roman" w:hAnsi="Times New Roman"/>
                <w:i/>
                <w:iCs/>
                <w:color w:val="222222"/>
                <w:sz w:val="24"/>
                <w:szCs w:val="24"/>
                <w:lang w:eastAsia="uk-UA"/>
              </w:rPr>
              <w:t xml:space="preserve"> замість вул. Андрія </w:t>
            </w:r>
            <w:proofErr w:type="spellStart"/>
            <w:r w:rsidRPr="00F0207C">
              <w:rPr>
                <w:rFonts w:ascii="Times New Roman" w:eastAsia="Times New Roman" w:hAnsi="Times New Roman"/>
                <w:i/>
                <w:iCs/>
                <w:color w:val="222222"/>
                <w:sz w:val="24"/>
                <w:szCs w:val="24"/>
                <w:lang w:eastAsia="uk-UA"/>
              </w:rPr>
              <w:t>Фабра</w:t>
            </w:r>
            <w:proofErr w:type="spellEnd"/>
            <w:r w:rsidRPr="00F0207C">
              <w:rPr>
                <w:rFonts w:ascii="Times New Roman" w:eastAsia="Times New Roman" w:hAnsi="Times New Roman"/>
                <w:color w:val="222222"/>
                <w:sz w:val="24"/>
                <w:szCs w:val="24"/>
                <w:lang w:eastAsia="uk-UA"/>
              </w:rPr>
              <w:t>);</w:t>
            </w:r>
          </w:p>
          <w:p w14:paraId="7B0426A8"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0207C">
              <w:rPr>
                <w:rFonts w:ascii="Times New Roman" w:eastAsia="Times New Roman" w:hAnsi="Times New Roman"/>
                <w:i/>
                <w:iCs/>
                <w:color w:val="222222"/>
                <w:sz w:val="24"/>
                <w:szCs w:val="24"/>
                <w:lang w:eastAsia="uk-UA"/>
              </w:rPr>
              <w:t xml:space="preserve">наприклад, 100 000,00 (сто тисяч двісті гривень 00 </w:t>
            </w:r>
            <w:r w:rsidRPr="00F0207C">
              <w:rPr>
                <w:rFonts w:ascii="Times New Roman" w:eastAsia="Times New Roman" w:hAnsi="Times New Roman"/>
                <w:i/>
                <w:iCs/>
                <w:color w:val="222222"/>
                <w:sz w:val="24"/>
                <w:szCs w:val="24"/>
                <w:lang w:eastAsia="uk-UA"/>
              </w:rPr>
              <w:lastRenderedPageBreak/>
              <w:t>копійок) замість 100 200,00 (сто тисяч двісті гривень 00 копійок).</w:t>
            </w:r>
          </w:p>
          <w:p w14:paraId="694BF16A"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0207C">
              <w:rPr>
                <w:rFonts w:ascii="Times New Roman" w:eastAsia="Times New Roman" w:hAnsi="Times New Roman"/>
                <w:i/>
                <w:iCs/>
                <w:color w:val="222222"/>
                <w:sz w:val="24"/>
                <w:szCs w:val="24"/>
                <w:lang w:eastAsia="uk-UA"/>
              </w:rPr>
              <w:t>наприклад, подання документу з розширенням .</w:t>
            </w:r>
            <w:proofErr w:type="spellStart"/>
            <w:r w:rsidRPr="00F0207C">
              <w:rPr>
                <w:rFonts w:ascii="Times New Roman" w:eastAsia="Times New Roman" w:hAnsi="Times New Roman"/>
                <w:i/>
                <w:iCs/>
                <w:color w:val="222222"/>
                <w:sz w:val="24"/>
                <w:szCs w:val="24"/>
                <w:lang w:eastAsia="uk-UA"/>
              </w:rPr>
              <w:t>png</w:t>
            </w:r>
            <w:proofErr w:type="spellEnd"/>
            <w:r w:rsidRPr="00F0207C">
              <w:rPr>
                <w:rFonts w:ascii="Times New Roman" w:eastAsia="Times New Roman" w:hAnsi="Times New Roman"/>
                <w:i/>
                <w:iCs/>
                <w:color w:val="222222"/>
                <w:sz w:val="24"/>
                <w:szCs w:val="24"/>
                <w:lang w:eastAsia="uk-UA"/>
              </w:rPr>
              <w:t xml:space="preserve"> замість .</w:t>
            </w:r>
            <w:proofErr w:type="spellStart"/>
            <w:r w:rsidRPr="00F0207C">
              <w:rPr>
                <w:rFonts w:ascii="Times New Roman" w:eastAsia="Times New Roman" w:hAnsi="Times New Roman"/>
                <w:i/>
                <w:iCs/>
                <w:color w:val="222222"/>
                <w:sz w:val="24"/>
                <w:szCs w:val="24"/>
                <w:lang w:eastAsia="uk-UA"/>
              </w:rPr>
              <w:t>pdf</w:t>
            </w:r>
            <w:proofErr w:type="spellEnd"/>
            <w:r w:rsidRPr="00F0207C">
              <w:rPr>
                <w:rFonts w:ascii="Times New Roman" w:eastAsia="Times New Roman" w:hAnsi="Times New Roman"/>
                <w:color w:val="222222"/>
                <w:sz w:val="24"/>
                <w:szCs w:val="24"/>
                <w:lang w:eastAsia="uk-UA"/>
              </w:rPr>
              <w:t>).</w:t>
            </w:r>
          </w:p>
          <w:p w14:paraId="21796F6A"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Перелік формальних помилок затверджений Наказом Мінекономіки № 710 від 15.04.2020 «Про затвердження Переліку формальних помилок». Рішення про віднесення допущеною учасником помилки до формальної (несуттєвої) приймається уповноваженою особою.</w:t>
            </w:r>
          </w:p>
          <w:p w14:paraId="6C207C28" w14:textId="701367FB"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tc>
      </w:tr>
      <w:tr w:rsidR="0035298A" w:rsidRPr="00D34B8C" w14:paraId="0F4EC635" w14:textId="77777777" w:rsidTr="00E0339C">
        <w:trPr>
          <w:gridAfter w:val="2"/>
          <w:wAfter w:w="13" w:type="dxa"/>
          <w:trHeight w:val="522"/>
          <w:jc w:val="center"/>
        </w:trPr>
        <w:tc>
          <w:tcPr>
            <w:tcW w:w="516" w:type="dxa"/>
            <w:shd w:val="clear" w:color="auto" w:fill="auto"/>
          </w:tcPr>
          <w:p w14:paraId="26FA79B8"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3</w:t>
            </w:r>
          </w:p>
        </w:tc>
        <w:tc>
          <w:tcPr>
            <w:tcW w:w="3499" w:type="dxa"/>
            <w:shd w:val="clear" w:color="auto" w:fill="auto"/>
          </w:tcPr>
          <w:p w14:paraId="721C456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Інша інформація</w:t>
            </w:r>
          </w:p>
        </w:tc>
        <w:tc>
          <w:tcPr>
            <w:tcW w:w="6004" w:type="dxa"/>
            <w:shd w:val="clear" w:color="auto" w:fill="auto"/>
          </w:tcPr>
          <w:p w14:paraId="41A09901"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3.1. Замовник у тендерній документації може зазначити іншу інформацію відповідно до вимог законодавства, яку вважає за необхідне включити.</w:t>
            </w:r>
          </w:p>
          <w:p w14:paraId="491A8192" w14:textId="5D935354" w:rsidR="0035298A"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3.2. Вартість тендерної пропозиції та всі інші ціни повинні бути чітко визначені.</w:t>
            </w:r>
          </w:p>
          <w:p w14:paraId="64080E6F" w14:textId="473540DD" w:rsidR="0085126B" w:rsidRPr="0085126B" w:rsidRDefault="0085126B" w:rsidP="0085126B">
            <w:pPr>
              <w:keepNext/>
              <w:keepLines/>
              <w:spacing w:after="0"/>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val="ru-RU" w:eastAsia="ru-RU"/>
              </w:rPr>
              <w:t>3</w:t>
            </w:r>
            <w:r w:rsidRPr="00A906E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ru-RU" w:eastAsia="ru-RU"/>
              </w:rPr>
              <w:t>3</w:t>
            </w:r>
            <w:r w:rsidRPr="00A906E9">
              <w:rPr>
                <w:rFonts w:ascii="Times New Roman" w:eastAsia="Times New Roman" w:hAnsi="Times New Roman"/>
                <w:i/>
                <w:color w:val="000000"/>
                <w:sz w:val="24"/>
                <w:szCs w:val="24"/>
                <w:lang w:eastAsia="ru-RU"/>
              </w:rPr>
              <w:t xml:space="preserve"> </w:t>
            </w:r>
            <w:r w:rsidRPr="0085126B">
              <w:rPr>
                <w:rFonts w:ascii="Times New Roman" w:eastAsia="Times New Roman" w:hAnsi="Times New Roman"/>
                <w:b/>
                <w:color w:val="000000"/>
                <w:sz w:val="24"/>
                <w:szCs w:val="24"/>
                <w:lang w:eastAsia="ru-RU"/>
              </w:rPr>
              <w:t xml:space="preserve">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 постачання та розподілу електричної енергії. </w:t>
            </w:r>
          </w:p>
          <w:p w14:paraId="77F0981A" w14:textId="61063A38" w:rsidR="0085126B" w:rsidRPr="0085126B" w:rsidRDefault="0085126B" w:rsidP="0085126B">
            <w:pPr>
              <w:keepNext/>
              <w:keepLines/>
              <w:spacing w:after="0"/>
              <w:jc w:val="both"/>
              <w:rPr>
                <w:rFonts w:ascii="Times New Roman" w:eastAsia="Times New Roman" w:hAnsi="Times New Roman"/>
                <w:b/>
                <w:sz w:val="24"/>
                <w:szCs w:val="24"/>
                <w:lang w:eastAsia="ru-RU"/>
              </w:rPr>
            </w:pPr>
            <w:r w:rsidRPr="0085126B">
              <w:rPr>
                <w:rFonts w:ascii="Times New Roman" w:eastAsia="Times New Roman" w:hAnsi="Times New Roman"/>
                <w:b/>
                <w:color w:val="000000"/>
                <w:sz w:val="24"/>
                <w:szCs w:val="24"/>
                <w:lang w:eastAsia="ru-RU"/>
              </w:rPr>
              <w:t xml:space="preserve"> 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14:paraId="1204B07E" w14:textId="013B81CA"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w:t>
            </w:r>
            <w:r w:rsidR="00D7658B">
              <w:rPr>
                <w:rFonts w:ascii="Times New Roman" w:eastAsia="Times New Roman" w:hAnsi="Times New Roman"/>
                <w:sz w:val="24"/>
                <w:lang w:val="ru-RU" w:eastAsia="zh-CN"/>
              </w:rPr>
              <w:t>4</w:t>
            </w:r>
            <w:r w:rsidRPr="00D34B8C">
              <w:rPr>
                <w:rFonts w:ascii="Times New Roman" w:eastAsia="Times New Roman" w:hAnsi="Times New Roman"/>
                <w:sz w:val="24"/>
                <w:lang w:eastAsia="zh-CN"/>
              </w:rPr>
              <w:t xml:space="preserve">. У разі виникнення </w:t>
            </w:r>
            <w:r w:rsidR="0043503B">
              <w:rPr>
                <w:rFonts w:ascii="Times New Roman" w:eastAsia="Times New Roman" w:hAnsi="Times New Roman"/>
                <w:sz w:val="24"/>
                <w:lang w:val="ru-RU" w:eastAsia="zh-CN"/>
              </w:rPr>
              <w:t>в</w:t>
            </w:r>
            <w:r w:rsidRPr="00D34B8C">
              <w:rPr>
                <w:rFonts w:ascii="Times New Roman" w:eastAsia="Times New Roman" w:hAnsi="Times New Roman"/>
                <w:sz w:val="24"/>
                <w:lang w:eastAsia="zh-CN"/>
              </w:rPr>
              <w:t xml:space="preserve"> учасників процедури закупівлі питань, що не висвітлені в тендерній документації, то при вирішенні останніх </w:t>
            </w:r>
            <w:r>
              <w:rPr>
                <w:rFonts w:ascii="Times New Roman" w:eastAsia="Times New Roman" w:hAnsi="Times New Roman"/>
                <w:sz w:val="24"/>
                <w:lang w:eastAsia="zh-CN"/>
              </w:rPr>
              <w:t>уповноважена особа</w:t>
            </w:r>
            <w:r w:rsidRPr="00D34B8C">
              <w:rPr>
                <w:rFonts w:ascii="Times New Roman" w:eastAsia="Times New Roman" w:hAnsi="Times New Roman"/>
                <w:sz w:val="24"/>
                <w:lang w:eastAsia="zh-CN"/>
              </w:rPr>
              <w:t xml:space="preserve"> та учасники процедури закупівлі керуються чинними нормативно-правовими актами України.</w:t>
            </w:r>
          </w:p>
          <w:p w14:paraId="58F39F7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При формуванні ціни тендерної пропозиції слід врахувати вимоги Розділу V «Податок на додану вартість» Податкового кодексу України.</w:t>
            </w:r>
          </w:p>
          <w:p w14:paraId="1539CCA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відповідно норм чинного законодавства.</w:t>
            </w:r>
          </w:p>
          <w:p w14:paraId="656D31DB" w14:textId="2735B74F"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w:t>
            </w:r>
            <w:r w:rsidRPr="00D34B8C">
              <w:rPr>
                <w:rFonts w:ascii="Times New Roman" w:eastAsia="Times New Roman" w:hAnsi="Times New Roman"/>
                <w:sz w:val="24"/>
                <w:lang w:eastAsia="uk-UA"/>
              </w:rPr>
              <w:lastRenderedPageBreak/>
              <w:t>яких обставин не підлягають зміні або коригуванню, у тому числі, шляхом знижок/надбавок, під час дії пропозиції конкурсних торгів</w:t>
            </w:r>
            <w:r w:rsidRPr="004D4957">
              <w:rPr>
                <w:rFonts w:ascii="Times New Roman" w:eastAsia="Times New Roman" w:hAnsi="Times New Roman"/>
                <w:sz w:val="24"/>
                <w:lang w:eastAsia="uk-UA"/>
              </w:rPr>
              <w:t>.</w:t>
            </w:r>
            <w:r w:rsidRPr="004D4957">
              <w:rPr>
                <w:sz w:val="24"/>
              </w:rPr>
              <w:t xml:space="preserve"> </w:t>
            </w:r>
          </w:p>
          <w:p w14:paraId="291E7CD2" w14:textId="6FE4C331" w:rsidR="0035298A"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14B88D5A" w14:textId="6F6279B2" w:rsidR="00A14592" w:rsidRPr="00B10BD4" w:rsidRDefault="00A14592" w:rsidP="00147575">
            <w:pPr>
              <w:widowControl w:val="0"/>
              <w:spacing w:after="0" w:line="240" w:lineRule="auto"/>
              <w:jc w:val="both"/>
              <w:rPr>
                <w:rFonts w:ascii="Times New Roman" w:eastAsia="Times New Roman" w:hAnsi="Times New Roman"/>
                <w:color w:val="000000"/>
                <w:sz w:val="24"/>
                <w:szCs w:val="24"/>
              </w:rPr>
            </w:pPr>
            <w:r w:rsidRPr="00A14592">
              <w:rPr>
                <w:rFonts w:ascii="Times New Roman" w:eastAsia="Times New Roman" w:hAnsi="Times New Roman"/>
                <w:sz w:val="24"/>
                <w:lang w:eastAsia="uk-UA"/>
              </w:rPr>
              <w:t>3.5</w:t>
            </w:r>
            <w:r w:rsidRPr="00B10BD4">
              <w:rPr>
                <w:rFonts w:ascii="Times New Roman" w:eastAsia="Times New Roman" w:hAnsi="Times New Roman"/>
                <w:color w:val="000000"/>
                <w:sz w:val="24"/>
                <w:szCs w:val="24"/>
              </w:rPr>
              <w:t xml:space="preserve"> Факт подання тендерної пропозиції учасником </w:t>
            </w:r>
            <w:r w:rsidRPr="00B10BD4">
              <w:rPr>
                <w:rFonts w:ascii="Times New Roman" w:eastAsia="Times New Roman" w:hAnsi="Times New Roman"/>
                <w:sz w:val="24"/>
                <w:szCs w:val="24"/>
              </w:rPr>
              <w:t>—</w:t>
            </w:r>
            <w:r w:rsidRPr="00B10BD4">
              <w:rPr>
                <w:rFonts w:ascii="Times New Roman" w:eastAsia="Times New Roman" w:hAnsi="Times New Roman"/>
                <w:color w:val="000000"/>
                <w:sz w:val="24"/>
                <w:szCs w:val="24"/>
              </w:rPr>
              <w:t xml:space="preserve"> фізичною особою чи фізичною особою</w:t>
            </w:r>
            <w:r w:rsidRPr="00B10BD4">
              <w:rPr>
                <w:rFonts w:ascii="Times New Roman" w:eastAsia="Times New Roman" w:hAnsi="Times New Roman"/>
                <w:sz w:val="24"/>
                <w:szCs w:val="24"/>
              </w:rPr>
              <w:t xml:space="preserve"> — </w:t>
            </w:r>
            <w:r w:rsidRPr="00B10BD4">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6211155" w14:textId="107F9A19" w:rsidR="00A14592" w:rsidRPr="00A14592" w:rsidRDefault="00A14592" w:rsidP="00147575">
            <w:pPr>
              <w:widowControl w:val="0"/>
              <w:spacing w:after="0" w:line="240" w:lineRule="auto"/>
              <w:jc w:val="both"/>
              <w:rPr>
                <w:rFonts w:ascii="Times New Roman" w:eastAsia="Times New Roman" w:hAnsi="Times New Roman"/>
                <w:color w:val="000000"/>
                <w:sz w:val="24"/>
                <w:szCs w:val="24"/>
              </w:rPr>
            </w:pPr>
            <w:r w:rsidRPr="00B10BD4">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1A74B19" w14:textId="49A930AB"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3.</w:t>
            </w:r>
            <w:r w:rsidR="00147575" w:rsidRPr="00147575">
              <w:rPr>
                <w:rFonts w:ascii="Times New Roman" w:eastAsia="Times New Roman" w:hAnsi="Times New Roman"/>
                <w:sz w:val="24"/>
                <w:lang w:eastAsia="uk-UA"/>
              </w:rPr>
              <w:t>6</w:t>
            </w:r>
            <w:r w:rsidRPr="00D34B8C">
              <w:rPr>
                <w:rFonts w:ascii="Times New Roman" w:eastAsia="Times New Roman" w:hAnsi="Times New Roman"/>
                <w:sz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F8CA82" w14:textId="3DEF4274"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3.</w:t>
            </w:r>
            <w:r w:rsidR="00147575" w:rsidRPr="00147575">
              <w:rPr>
                <w:rFonts w:ascii="Times New Roman" w:eastAsia="Times New Roman" w:hAnsi="Times New Roman"/>
                <w:sz w:val="24"/>
                <w:lang w:eastAsia="uk-UA"/>
              </w:rPr>
              <w:t>7</w:t>
            </w:r>
            <w:r w:rsidRPr="00D34B8C">
              <w:rPr>
                <w:rFonts w:ascii="Times New Roman" w:eastAsia="Times New Roman" w:hAnsi="Times New Roman"/>
                <w:sz w:val="24"/>
                <w:lang w:eastAsia="uk-UA"/>
              </w:rPr>
              <w:t xml:space="preserve">. Першим днем строку, передбаченого цією тендерною документацією та/або Законом України «Про публічні закупівлі», перебіг якого визначено </w:t>
            </w:r>
            <w:r w:rsidRPr="00957AC1">
              <w:rPr>
                <w:rFonts w:ascii="Times New Roman" w:eastAsia="Times New Roman" w:hAnsi="Times New Roman"/>
                <w:b/>
                <w:sz w:val="24"/>
                <w:lang w:eastAsia="uk-UA"/>
              </w:rPr>
              <w:t>з дня певної події</w:t>
            </w:r>
            <w:r w:rsidRPr="00D34B8C">
              <w:rPr>
                <w:rFonts w:ascii="Times New Roman" w:eastAsia="Times New Roman" w:hAnsi="Times New Roman"/>
                <w:sz w:val="24"/>
                <w:lang w:eastAsia="uk-UA"/>
              </w:rPr>
              <w:t xml:space="preserve">,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387DC18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Першим днем строку, передбаченого цією тендерною документацією та/або Законом України «Про публічні закупівлі», перебіг якого визначено </w:t>
            </w:r>
            <w:r w:rsidRPr="00957AC1">
              <w:rPr>
                <w:rFonts w:ascii="Times New Roman" w:eastAsia="Times New Roman" w:hAnsi="Times New Roman"/>
                <w:b/>
                <w:sz w:val="24"/>
                <w:lang w:eastAsia="uk-UA"/>
              </w:rPr>
              <w:t>з дати певної події</w:t>
            </w:r>
            <w:r w:rsidRPr="00D34B8C">
              <w:rPr>
                <w:rFonts w:ascii="Times New Roman" w:eastAsia="Times New Roman" w:hAnsi="Times New Roman"/>
                <w:sz w:val="24"/>
                <w:lang w:eastAsia="uk-UA"/>
              </w:rPr>
              <w:t>, вважатиметься безпосередньо день настання відповідної події.</w:t>
            </w:r>
          </w:p>
          <w:p w14:paraId="4B7746B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Якщо визначений днями строк встановлено для вчинення учасником / переможцем стосовно замовника певної дії (наприклад, подання документів або інформації), то така дія може бути вчинена до закінчення останнього дня строку. При цьому всі ризики, пов’язані із завантаженням учасником/ переможцем документів чи наданням інформації через електронну систему </w:t>
            </w:r>
            <w:proofErr w:type="spellStart"/>
            <w:r w:rsidRPr="00D34B8C">
              <w:rPr>
                <w:rFonts w:ascii="Times New Roman" w:eastAsia="Times New Roman" w:hAnsi="Times New Roman"/>
                <w:sz w:val="24"/>
                <w:lang w:eastAsia="uk-UA"/>
              </w:rPr>
              <w:t>закупівель</w:t>
            </w:r>
            <w:proofErr w:type="spellEnd"/>
            <w:r w:rsidRPr="00D34B8C">
              <w:rPr>
                <w:rFonts w:ascii="Times New Roman" w:eastAsia="Times New Roman" w:hAnsi="Times New Roman"/>
                <w:sz w:val="24"/>
                <w:lang w:eastAsia="uk-UA"/>
              </w:rPr>
              <w:t xml:space="preserve"> за межами робочого </w:t>
            </w:r>
            <w:r w:rsidRPr="00D34B8C">
              <w:rPr>
                <w:rFonts w:ascii="Times New Roman" w:eastAsia="Times New Roman" w:hAnsi="Times New Roman"/>
                <w:sz w:val="24"/>
                <w:lang w:eastAsia="uk-UA"/>
              </w:rPr>
              <w:lastRenderedPageBreak/>
              <w:t xml:space="preserve">часу, визначеного Порядком функціонування електронної системи </w:t>
            </w:r>
            <w:proofErr w:type="spellStart"/>
            <w:r w:rsidRPr="00D34B8C">
              <w:rPr>
                <w:rFonts w:ascii="Times New Roman" w:eastAsia="Times New Roman" w:hAnsi="Times New Roman"/>
                <w:sz w:val="24"/>
                <w:lang w:eastAsia="uk-UA"/>
              </w:rPr>
              <w:t>закупівель</w:t>
            </w:r>
            <w:proofErr w:type="spellEnd"/>
            <w:r w:rsidRPr="00D34B8C">
              <w:rPr>
                <w:rFonts w:ascii="Times New Roman" w:eastAsia="Times New Roman" w:hAnsi="Times New Roman"/>
                <w:sz w:val="24"/>
                <w:lang w:eastAsia="uk-UA"/>
              </w:rPr>
              <w:t xml:space="preserve"> та проведення авторизації електронних майданчиків, затвердженим постановою Кабінету Міністрів України від 24.02.2016 № 166, покладаються на такого учасника / переможця.</w:t>
            </w:r>
          </w:p>
          <w:p w14:paraId="39E1BEEA"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відповідно до умов цієї тендерної документації та/або Закону України «Про публічні закупівлі» строк для вчинення певних дій замовником визначено:</w:t>
            </w:r>
          </w:p>
          <w:p w14:paraId="2465F35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днях, то маються на увазі календарні дні;</w:t>
            </w:r>
          </w:p>
          <w:p w14:paraId="7634623C" w14:textId="52DC31DF" w:rsidR="0035298A"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робочих днях, то маються на увазі дні з понеділка по п’ятницю, крім святкових та неробочих днів.</w:t>
            </w:r>
          </w:p>
          <w:p w14:paraId="647229C0" w14:textId="70F858B8" w:rsidR="006606C8" w:rsidRPr="00963063" w:rsidRDefault="006606C8" w:rsidP="0035298A">
            <w:pPr>
              <w:widowControl w:val="0"/>
              <w:suppressAutoHyphens/>
              <w:spacing w:after="60" w:line="240" w:lineRule="auto"/>
              <w:ind w:right="113"/>
              <w:contextualSpacing/>
              <w:jc w:val="both"/>
              <w:rPr>
                <w:rFonts w:ascii="Times New Roman" w:eastAsia="Times New Roman" w:hAnsi="Times New Roman"/>
                <w:b/>
                <w:sz w:val="24"/>
                <w:lang w:eastAsia="uk-UA"/>
              </w:rPr>
            </w:pPr>
            <w:r w:rsidRPr="00963063">
              <w:rPr>
                <w:rFonts w:ascii="Times New Roman" w:eastAsia="Times New Roman" w:hAnsi="Times New Roman"/>
                <w:b/>
                <w:sz w:val="24"/>
                <w:lang w:eastAsia="uk-UA"/>
              </w:rPr>
              <w:t>3.</w:t>
            </w:r>
            <w:r w:rsidR="00147575" w:rsidRPr="00147575">
              <w:rPr>
                <w:rFonts w:ascii="Times New Roman" w:eastAsia="Times New Roman" w:hAnsi="Times New Roman"/>
                <w:b/>
                <w:sz w:val="24"/>
                <w:lang w:eastAsia="uk-UA"/>
              </w:rPr>
              <w:t>8</w:t>
            </w:r>
            <w:r w:rsidRPr="00963063">
              <w:rPr>
                <w:rFonts w:ascii="Times New Roman" w:eastAsia="Times New Roman" w:hAnsi="Times New Roman"/>
                <w:b/>
                <w:sz w:val="24"/>
                <w:lang w:eastAsia="uk-UA"/>
              </w:rPr>
              <w:t xml:space="preserve"> </w:t>
            </w:r>
            <w:r w:rsidRPr="00963063">
              <w:rPr>
                <w:rFonts w:ascii="Times New Roman" w:eastAsia="Times New Roman" w:hAnsi="Times New Roman"/>
                <w:b/>
                <w:sz w:val="24"/>
                <w:szCs w:val="24"/>
              </w:rPr>
              <w:t>При наявності обмежень у Статуті (або іншого установчого документу органів управління учасника</w:t>
            </w:r>
            <w:r w:rsidR="00963063" w:rsidRPr="00963063">
              <w:rPr>
                <w:rFonts w:ascii="Times New Roman" w:eastAsia="Times New Roman" w:hAnsi="Times New Roman"/>
                <w:b/>
                <w:sz w:val="24"/>
                <w:szCs w:val="24"/>
              </w:rPr>
              <w:t>)</w:t>
            </w:r>
            <w:r w:rsidRPr="00963063">
              <w:rPr>
                <w:rFonts w:ascii="Times New Roman" w:eastAsia="Times New Roman" w:hAnsi="Times New Roman"/>
                <w:b/>
                <w:sz w:val="24"/>
                <w:szCs w:val="24"/>
              </w:rPr>
              <w:t xml:space="preserve">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w:t>
            </w:r>
            <w:r w:rsidRPr="00963063">
              <w:rPr>
                <w:rFonts w:ascii="Times New Roman" w:eastAsia="Times New Roman" w:hAnsi="Times New Roman"/>
                <w:b/>
                <w:sz w:val="24"/>
                <w:szCs w:val="24"/>
                <w:u w:val="single"/>
              </w:rPr>
              <w:t>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r w:rsidRPr="00963063">
              <w:rPr>
                <w:rFonts w:ascii="Times New Roman" w:eastAsia="Times New Roman" w:hAnsi="Times New Roman"/>
                <w:b/>
                <w:sz w:val="24"/>
                <w:szCs w:val="24"/>
              </w:rPr>
              <w:t>.</w:t>
            </w:r>
          </w:p>
          <w:p w14:paraId="4C05CEAE" w14:textId="32316181"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ru-RU"/>
              </w:rPr>
            </w:pPr>
            <w:r w:rsidRPr="00D34B8C">
              <w:rPr>
                <w:rFonts w:ascii="Times New Roman" w:eastAsia="Times New Roman" w:hAnsi="Times New Roman"/>
                <w:sz w:val="24"/>
                <w:lang w:eastAsia="uk-UA"/>
              </w:rPr>
              <w:t>3.</w:t>
            </w:r>
            <w:r w:rsidR="00147575">
              <w:rPr>
                <w:rFonts w:ascii="Times New Roman" w:eastAsia="Times New Roman" w:hAnsi="Times New Roman"/>
                <w:sz w:val="24"/>
                <w:lang w:val="ru-RU" w:eastAsia="uk-UA"/>
              </w:rPr>
              <w:t>9</w:t>
            </w:r>
            <w:r w:rsidRPr="00D34B8C">
              <w:rPr>
                <w:rFonts w:ascii="Times New Roman" w:eastAsia="Times New Roman" w:hAnsi="Times New Roman"/>
                <w:sz w:val="24"/>
                <w:lang w:eastAsia="uk-UA"/>
              </w:rPr>
              <w:t xml:space="preserve">. </w:t>
            </w:r>
            <w:r w:rsidRPr="00D34B8C">
              <w:rPr>
                <w:rFonts w:ascii="Times New Roman" w:eastAsia="Times New Roman" w:hAnsi="Times New Roman"/>
                <w:sz w:val="24"/>
                <w:lang w:eastAsia="ru-RU"/>
              </w:rPr>
              <w:t>Учасники відповідають за зміст своїх тендерних пропозицій, та повинні дотримуватись норм чинного законодавства України.</w:t>
            </w:r>
          </w:p>
          <w:p w14:paraId="7E7A42F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66DF68"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14:paraId="0C957A1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Аналоги документів повинні містити примітку на заміну яких документів вони надані Учасником нерезидентом.</w:t>
            </w:r>
          </w:p>
          <w:p w14:paraId="5D7A828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FED4BC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0D8104FC"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96470A" w14:textId="1309D574" w:rsidR="0035298A"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3.</w:t>
            </w:r>
            <w:r w:rsidR="00147575">
              <w:rPr>
                <w:rFonts w:ascii="Times New Roman" w:eastAsia="Times New Roman" w:hAnsi="Times New Roman"/>
                <w:sz w:val="24"/>
                <w:lang w:val="ru-RU" w:eastAsia="uk-UA"/>
              </w:rPr>
              <w:t>10</w:t>
            </w:r>
            <w:r w:rsidRPr="00D34B8C">
              <w:rPr>
                <w:rFonts w:ascii="Times New Roman" w:eastAsia="Times New Roman" w:hAnsi="Times New Roman"/>
                <w:sz w:val="24"/>
                <w:lang w:eastAsia="uk-UA"/>
              </w:rPr>
              <w:t>.</w:t>
            </w:r>
            <w:r w:rsidRPr="00D34B8C">
              <w:rPr>
                <w:sz w:val="24"/>
              </w:rPr>
              <w:t xml:space="preserve"> </w:t>
            </w:r>
            <w:r w:rsidRPr="00D34B8C">
              <w:rPr>
                <w:rFonts w:ascii="Times New Roman" w:eastAsia="Times New Roman" w:hAnsi="Times New Roman"/>
                <w:sz w:val="24"/>
                <w:lang w:eastAsia="uk-UA"/>
              </w:rPr>
              <w:t>Пропозиція учасника може містити документи з водяними знаками.</w:t>
            </w:r>
          </w:p>
          <w:p w14:paraId="69DA3D07" w14:textId="1E3CC255" w:rsidR="008212DC" w:rsidRPr="004B3FEE" w:rsidRDefault="008212DC" w:rsidP="008212DC">
            <w:pPr>
              <w:spacing w:after="0" w:line="240" w:lineRule="auto"/>
              <w:ind w:right="15"/>
              <w:jc w:val="both"/>
              <w:rPr>
                <w:rFonts w:ascii="Times New Roman" w:hAnsi="Times New Roman"/>
                <w:sz w:val="24"/>
                <w:szCs w:val="24"/>
                <w:lang w:eastAsia="ru-RU" w:bidi="hi-IN"/>
              </w:rPr>
            </w:pPr>
            <w:r>
              <w:rPr>
                <w:rFonts w:ascii="Times New Roman" w:eastAsia="Times New Roman" w:hAnsi="Times New Roman"/>
                <w:sz w:val="24"/>
                <w:lang w:eastAsia="uk-UA"/>
              </w:rPr>
              <w:t>3.</w:t>
            </w:r>
            <w:r w:rsidR="00147575" w:rsidRPr="000E0169">
              <w:rPr>
                <w:rFonts w:ascii="Times New Roman" w:eastAsia="Times New Roman" w:hAnsi="Times New Roman"/>
                <w:sz w:val="24"/>
                <w:lang w:eastAsia="uk-UA"/>
              </w:rPr>
              <w:t>11</w:t>
            </w:r>
            <w:r>
              <w:rPr>
                <w:rFonts w:ascii="Times New Roman" w:eastAsia="Times New Roman" w:hAnsi="Times New Roman"/>
                <w:sz w:val="24"/>
                <w:lang w:eastAsia="uk-UA"/>
              </w:rPr>
              <w:t xml:space="preserve">. </w:t>
            </w:r>
            <w:r w:rsidRPr="004B3FEE">
              <w:rPr>
                <w:rFonts w:ascii="Times New Roman" w:hAnsi="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7464342B" w14:textId="77777777" w:rsidR="008212DC" w:rsidRDefault="008212DC" w:rsidP="00307F56">
            <w:pPr>
              <w:widowControl w:val="0"/>
              <w:pBdr>
                <w:top w:val="nil"/>
                <w:left w:val="nil"/>
                <w:bottom w:val="nil"/>
                <w:right w:val="nil"/>
                <w:between w:val="nil"/>
              </w:pBdr>
              <w:spacing w:after="0" w:line="240" w:lineRule="auto"/>
              <w:jc w:val="both"/>
              <w:rPr>
                <w:rFonts w:ascii="Times New Roman" w:hAnsi="Times New Roman"/>
                <w:sz w:val="24"/>
                <w:szCs w:val="24"/>
              </w:rPr>
            </w:pPr>
            <w:r w:rsidRPr="004B3FEE">
              <w:rPr>
                <w:rFonts w:ascii="Times New Roman" w:hAnsi="Times New Roman"/>
                <w:sz w:val="24"/>
                <w:szCs w:val="24"/>
              </w:rPr>
              <w:t xml:space="preserve">-   </w:t>
            </w:r>
            <w:r w:rsidRPr="004B3FEE">
              <w:rPr>
                <w:rFonts w:ascii="Times New Roman" w:hAnsi="Times New Roman"/>
                <w:sz w:val="24"/>
                <w:szCs w:val="24"/>
              </w:rPr>
              <w:tab/>
              <w:t xml:space="preserve">Постанови Кабінету Міністрів України «Про </w:t>
            </w:r>
            <w:r w:rsidRPr="004B3FEE">
              <w:rPr>
                <w:rFonts w:ascii="Times New Roman" w:hAnsi="Times New Roman"/>
                <w:sz w:val="24"/>
                <w:szCs w:val="24"/>
              </w:rPr>
              <w:lastRenderedPageBreak/>
              <w:t>забезпечення захисту національних інтересів за майбутніми</w:t>
            </w:r>
            <w:r>
              <w:rPr>
                <w:rFonts w:ascii="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254C6" w14:textId="77777777" w:rsidR="008212DC" w:rsidRDefault="008212DC" w:rsidP="00307F56">
            <w:pPr>
              <w:widowControl w:val="0"/>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B1335" w14:textId="77777777" w:rsidR="008212DC" w:rsidRDefault="008212DC" w:rsidP="00307F56">
            <w:pPr>
              <w:widowControl w:val="0"/>
              <w:pBdr>
                <w:top w:val="nil"/>
                <w:left w:val="nil"/>
                <w:bottom w:val="nil"/>
                <w:right w:val="nil"/>
                <w:between w:val="nil"/>
              </w:pBdr>
              <w:spacing w:after="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64E2BC" w14:textId="77777777" w:rsidR="00F053ED" w:rsidRDefault="008212DC" w:rsidP="00307F56">
            <w:pPr>
              <w:widowControl w:val="0"/>
              <w:tabs>
                <w:tab w:val="left" w:pos="-684"/>
                <w:tab w:val="left" w:pos="323"/>
              </w:tabs>
              <w:spacing w:after="0" w:line="240" w:lineRule="auto"/>
              <w:ind w:left="38" w:right="86" w:hanging="38"/>
              <w:jc w:val="both"/>
              <w:rPr>
                <w:rStyle w:val="afe"/>
                <w:rFonts w:ascii="Times New Roman" w:hAnsi="Times New Roman"/>
                <w:color w:val="323232"/>
                <w:sz w:val="24"/>
                <w:szCs w:val="24"/>
              </w:rPr>
            </w:pPr>
            <w:r>
              <w:rPr>
                <w:rFonts w:ascii="Times New Roman" w:hAnsi="Times New Roman"/>
                <w:sz w:val="24"/>
                <w:szCs w:val="24"/>
              </w:rPr>
              <w:t xml:space="preserve">     Учасник також має враховувати, що в Україні </w:t>
            </w:r>
            <w:r w:rsidR="00F2649E" w:rsidRPr="00F2649E">
              <w:rPr>
                <w:rFonts w:ascii="Times New Roman" w:hAnsi="Times New Roman"/>
                <w:color w:val="323232"/>
                <w:sz w:val="24"/>
                <w:szCs w:val="24"/>
              </w:rPr>
              <w:t>забороняється здійснювати публічні закупівлі товарів, робіт і послуг у: </w:t>
            </w:r>
            <w:r w:rsidR="00F2649E" w:rsidRPr="00F2649E">
              <w:rPr>
                <w:rStyle w:val="afe"/>
                <w:rFonts w:ascii="Times New Roman" w:hAnsi="Times New Roman"/>
                <w:color w:val="323232"/>
                <w:sz w:val="24"/>
                <w:szCs w:val="24"/>
              </w:rPr>
              <w:t>громадян Російської Федерації/Республіки Білорусь (крім тих, що проживають на території України на законних підставах);</w:t>
            </w:r>
            <w:r w:rsidR="00F2649E" w:rsidRPr="00F2649E">
              <w:rPr>
                <w:rFonts w:ascii="Times New Roman" w:hAnsi="Times New Roman"/>
                <w:color w:val="323232"/>
                <w:sz w:val="24"/>
                <w:szCs w:val="24"/>
              </w:rPr>
              <w:t> </w:t>
            </w:r>
            <w:r w:rsidR="00F2649E" w:rsidRPr="00F2649E">
              <w:rPr>
                <w:rStyle w:val="afe"/>
                <w:rFonts w:ascii="Times New Roman" w:hAnsi="Times New Roman"/>
                <w:color w:val="323232"/>
                <w:sz w:val="24"/>
                <w:szCs w:val="24"/>
              </w:rPr>
              <w:t>юридичних осіб,</w:t>
            </w:r>
            <w:r w:rsidR="00F2649E" w:rsidRPr="00F2649E">
              <w:rPr>
                <w:rFonts w:ascii="Times New Roman" w:hAnsi="Times New Roman"/>
                <w:color w:val="323232"/>
                <w:sz w:val="24"/>
                <w:szCs w:val="24"/>
              </w:rPr>
              <w:t> </w:t>
            </w:r>
            <w:r w:rsidR="00D42781" w:rsidRPr="00D42781">
              <w:rPr>
                <w:rStyle w:val="afe"/>
                <w:rFonts w:ascii="Times New Roman" w:hAnsi="Times New Roman"/>
                <w:sz w:val="24"/>
                <w:szCs w:val="24"/>
              </w:rPr>
              <w:t>ут</w:t>
            </w:r>
            <w:r w:rsidR="00F2649E" w:rsidRPr="00F2649E">
              <w:rPr>
                <w:rStyle w:val="afe"/>
                <w:rFonts w:ascii="Times New Roman" w:hAnsi="Times New Roman"/>
                <w:color w:val="323232"/>
                <w:sz w:val="24"/>
                <w:szCs w:val="24"/>
              </w:rPr>
              <w:t>ворених та зареєстрованих відповідно до законодавства Російської Федерації/Республіки Білорусь;</w:t>
            </w:r>
            <w:r w:rsidR="00F2649E" w:rsidRPr="00F2649E">
              <w:rPr>
                <w:rFonts w:ascii="Times New Roman" w:hAnsi="Times New Roman"/>
                <w:color w:val="323232"/>
                <w:sz w:val="24"/>
                <w:szCs w:val="24"/>
              </w:rPr>
              <w:t> </w:t>
            </w:r>
            <w:r w:rsidR="00F2649E" w:rsidRPr="00F2649E">
              <w:rPr>
                <w:rStyle w:val="afe"/>
                <w:rFonts w:ascii="Times New Roman" w:hAnsi="Times New Roman"/>
                <w:color w:val="323232"/>
                <w:sz w:val="24"/>
                <w:szCs w:val="24"/>
              </w:rPr>
              <w:t xml:space="preserve">юридичних осіб, </w:t>
            </w:r>
            <w:r w:rsidR="00D42781">
              <w:rPr>
                <w:rStyle w:val="afe"/>
                <w:rFonts w:ascii="Times New Roman" w:hAnsi="Times New Roman"/>
                <w:color w:val="323232"/>
                <w:sz w:val="24"/>
                <w:szCs w:val="24"/>
              </w:rPr>
              <w:t>у</w:t>
            </w:r>
            <w:r w:rsidR="00F2649E" w:rsidRPr="00F2649E">
              <w:rPr>
                <w:rStyle w:val="afe"/>
                <w:rFonts w:ascii="Times New Roman" w:hAnsi="Times New Roman"/>
                <w:color w:val="323232"/>
                <w:sz w:val="24"/>
                <w:szCs w:val="24"/>
              </w:rPr>
              <w:t xml:space="preserve">творених та зареєстрованих відповідно до законодавства України, кінцевим </w:t>
            </w:r>
            <w:proofErr w:type="spellStart"/>
            <w:r w:rsidR="00F2649E" w:rsidRPr="00F2649E">
              <w:rPr>
                <w:rStyle w:val="afe"/>
                <w:rFonts w:ascii="Times New Roman" w:hAnsi="Times New Roman"/>
                <w:color w:val="323232"/>
                <w:sz w:val="24"/>
                <w:szCs w:val="24"/>
              </w:rPr>
              <w:t>бенефіціарним</w:t>
            </w:r>
            <w:proofErr w:type="spellEnd"/>
            <w:r w:rsidR="00F2649E" w:rsidRPr="00F2649E">
              <w:rPr>
                <w:rStyle w:val="afe"/>
                <w:rFonts w:ascii="Times New Roman" w:hAnsi="Times New Roman"/>
                <w:color w:val="323232"/>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35385E">
              <w:rPr>
                <w:rStyle w:val="afe"/>
                <w:rFonts w:ascii="Times New Roman" w:hAnsi="Times New Roman"/>
                <w:color w:val="323232"/>
                <w:sz w:val="24"/>
                <w:szCs w:val="24"/>
              </w:rPr>
              <w:t>у</w:t>
            </w:r>
            <w:r w:rsidR="00F2649E" w:rsidRPr="00F2649E">
              <w:rPr>
                <w:rStyle w:val="afe"/>
                <w:rFonts w:ascii="Times New Roman" w:hAnsi="Times New Roman"/>
                <w:color w:val="323232"/>
                <w:sz w:val="24"/>
                <w:szCs w:val="24"/>
              </w:rPr>
              <w:t>творених та зареєстрованих відповідно до законодавства Російської Федерації/Республіки Білорусь</w:t>
            </w:r>
            <w:r w:rsidR="0035385E">
              <w:rPr>
                <w:rStyle w:val="afe"/>
                <w:rFonts w:ascii="Times New Roman" w:hAnsi="Times New Roman"/>
                <w:color w:val="323232"/>
                <w:sz w:val="24"/>
                <w:szCs w:val="24"/>
              </w:rPr>
              <w:t xml:space="preserve">, </w:t>
            </w:r>
            <w:r w:rsidR="0035385E" w:rsidRPr="0035385E">
              <w:rPr>
                <w:rFonts w:ascii="Times New Roman" w:hAnsi="Times New Roman"/>
                <w:b/>
                <w:bCs/>
                <w:color w:val="333333"/>
                <w:sz w:val="24"/>
                <w:szCs w:val="24"/>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2649E" w:rsidRPr="00F2649E">
              <w:rPr>
                <w:rStyle w:val="afe"/>
                <w:rFonts w:ascii="Times New Roman" w:hAnsi="Times New Roman"/>
                <w:color w:val="323232"/>
                <w:sz w:val="24"/>
                <w:szCs w:val="24"/>
              </w:rPr>
              <w:t>.</w:t>
            </w:r>
          </w:p>
          <w:p w14:paraId="193131C3" w14:textId="701664CD" w:rsidR="005843C8" w:rsidRPr="001560D3" w:rsidRDefault="005843C8" w:rsidP="001560D3">
            <w:pPr>
              <w:widowControl w:val="0"/>
              <w:tabs>
                <w:tab w:val="left" w:pos="-684"/>
                <w:tab w:val="left" w:pos="323"/>
              </w:tabs>
              <w:spacing w:after="0" w:line="240" w:lineRule="auto"/>
              <w:ind w:left="38" w:right="86" w:hanging="38"/>
              <w:jc w:val="both"/>
              <w:rPr>
                <w:rFonts w:ascii="Times New Roman" w:hAnsi="Times New Roman"/>
                <w:b/>
                <w:bCs/>
                <w:color w:val="323232"/>
                <w:sz w:val="24"/>
                <w:szCs w:val="24"/>
              </w:rPr>
            </w:pPr>
            <w:r>
              <w:rPr>
                <w:rFonts w:ascii="Times New Roman" w:eastAsia="Times New Roman" w:hAnsi="Times New Roman"/>
                <w:sz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tc>
      </w:tr>
      <w:tr w:rsidR="00B21087" w:rsidRPr="00D34B8C" w14:paraId="7B0C3C42" w14:textId="77777777" w:rsidTr="00E0339C">
        <w:trPr>
          <w:gridAfter w:val="2"/>
          <w:wAfter w:w="13" w:type="dxa"/>
          <w:trHeight w:val="522"/>
          <w:jc w:val="center"/>
        </w:trPr>
        <w:tc>
          <w:tcPr>
            <w:tcW w:w="516" w:type="dxa"/>
            <w:tcBorders>
              <w:bottom w:val="double" w:sz="4" w:space="0" w:color="auto"/>
            </w:tcBorders>
            <w:shd w:val="clear" w:color="auto" w:fill="auto"/>
          </w:tcPr>
          <w:p w14:paraId="5C1693DA"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4</w:t>
            </w:r>
          </w:p>
        </w:tc>
        <w:tc>
          <w:tcPr>
            <w:tcW w:w="3499" w:type="dxa"/>
            <w:tcBorders>
              <w:bottom w:val="double" w:sz="4" w:space="0" w:color="auto"/>
            </w:tcBorders>
            <w:shd w:val="clear" w:color="auto" w:fill="auto"/>
          </w:tcPr>
          <w:p w14:paraId="6932FFAA"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Відхилення тендерних пропозицій</w:t>
            </w:r>
          </w:p>
        </w:tc>
        <w:tc>
          <w:tcPr>
            <w:tcW w:w="6004" w:type="dxa"/>
            <w:tcBorders>
              <w:bottom w:val="double" w:sz="4" w:space="0" w:color="auto"/>
            </w:tcBorders>
            <w:shd w:val="clear" w:color="auto" w:fill="auto"/>
            <w:vAlign w:val="center"/>
          </w:tcPr>
          <w:p w14:paraId="4E64A69E" w14:textId="77777777" w:rsidR="008B0E09" w:rsidRPr="00947ED3" w:rsidRDefault="008B0E09" w:rsidP="00307F56">
            <w:pPr>
              <w:pStyle w:val="afb"/>
              <w:shd w:val="clear" w:color="auto" w:fill="FFFFFF"/>
              <w:spacing w:before="0" w:beforeAutospacing="0" w:after="0" w:afterAutospacing="0"/>
              <w:textAlignment w:val="baseline"/>
            </w:pPr>
            <w:r w:rsidRPr="00947ED3">
              <w:t xml:space="preserve">Замовник відхиляє тендерну пропозицію із зазначенням аргументації в електронній системі </w:t>
            </w:r>
            <w:proofErr w:type="spellStart"/>
            <w:r w:rsidRPr="00947ED3">
              <w:t>закупівель</w:t>
            </w:r>
            <w:proofErr w:type="spellEnd"/>
            <w:r w:rsidRPr="00947ED3">
              <w:t xml:space="preserve"> у разі, коли:</w:t>
            </w:r>
          </w:p>
          <w:p w14:paraId="0658ECD8" w14:textId="77777777" w:rsidR="008B0E09" w:rsidRPr="00947ED3" w:rsidRDefault="008B0E09" w:rsidP="00307F56">
            <w:pPr>
              <w:pStyle w:val="afb"/>
              <w:shd w:val="clear" w:color="auto" w:fill="FFFFFF"/>
              <w:spacing w:before="0" w:beforeAutospacing="0" w:after="0" w:afterAutospacing="0"/>
              <w:textAlignment w:val="baseline"/>
            </w:pPr>
            <w:r w:rsidRPr="00947ED3">
              <w:t>1) учасник процедури закупівлі:</w:t>
            </w:r>
          </w:p>
          <w:p w14:paraId="1C82CE19" w14:textId="6AFEC054" w:rsidR="008B0E09" w:rsidRPr="00947ED3" w:rsidRDefault="008B0E09" w:rsidP="00307F56">
            <w:pPr>
              <w:pStyle w:val="afb"/>
              <w:shd w:val="clear" w:color="auto" w:fill="FFFFFF"/>
              <w:spacing w:before="0" w:beforeAutospacing="0" w:after="0" w:afterAutospacing="0"/>
              <w:textAlignment w:val="baseline"/>
            </w:pPr>
            <w:r w:rsidRPr="00947ED3">
              <w:t>підпадає під підстави, встановлені пунктом 47 особливостей;</w:t>
            </w:r>
          </w:p>
          <w:p w14:paraId="61294E53" w14:textId="73F6ED29" w:rsidR="008B0E09" w:rsidRPr="00947ED3" w:rsidRDefault="008B0E09" w:rsidP="00307F56">
            <w:pPr>
              <w:pStyle w:val="afb"/>
              <w:shd w:val="clear" w:color="auto" w:fill="FFFFFF"/>
              <w:spacing w:before="0" w:beforeAutospacing="0" w:after="0" w:afterAutospacing="0"/>
              <w:textAlignment w:val="baseline"/>
            </w:pPr>
            <w:r w:rsidRPr="00947ED3">
              <w:t xml:space="preserve">зазначив у тендерній пропозиції недостовірну </w:t>
            </w:r>
            <w:r w:rsidRPr="00947ED3">
              <w:lastRenderedPageBreak/>
              <w:t>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8AEBDAB" w14:textId="77777777" w:rsidR="008B0E09" w:rsidRPr="00947ED3" w:rsidRDefault="008B0E09" w:rsidP="00307F56">
            <w:pPr>
              <w:pStyle w:val="afb"/>
              <w:shd w:val="clear" w:color="auto" w:fill="FFFFFF"/>
              <w:spacing w:before="0" w:beforeAutospacing="0" w:after="0" w:afterAutospacing="0"/>
              <w:textAlignment w:val="baseline"/>
            </w:pPr>
            <w:r w:rsidRPr="00947ED3">
              <w:t>не надав забезпечення тендерної пропозиції, якщо таке забезпечення вимагалося замовником;</w:t>
            </w:r>
          </w:p>
          <w:p w14:paraId="32AEF1BC" w14:textId="77777777" w:rsidR="008B0E09" w:rsidRPr="00947ED3" w:rsidRDefault="008B0E09" w:rsidP="00307F56">
            <w:pPr>
              <w:pStyle w:val="afb"/>
              <w:shd w:val="clear" w:color="auto" w:fill="FFFFFF"/>
              <w:spacing w:before="0" w:beforeAutospacing="0" w:after="0" w:afterAutospacing="0"/>
              <w:textAlignment w:val="baseline"/>
            </w:pPr>
            <w:r w:rsidRPr="00947ED3">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7ED3">
              <w:t>невідповідностей</w:t>
            </w:r>
            <w:proofErr w:type="spellEnd"/>
            <w:r w:rsidRPr="00947ED3">
              <w:t xml:space="preserve">, протягом 24 годин з моменту розміщення замовником в електронній системі </w:t>
            </w:r>
            <w:proofErr w:type="spellStart"/>
            <w:r w:rsidRPr="00947ED3">
              <w:t>закупівель</w:t>
            </w:r>
            <w:proofErr w:type="spellEnd"/>
            <w:r w:rsidRPr="00947ED3">
              <w:t xml:space="preserve"> повідомлення з вимогою про усунення таких </w:t>
            </w:r>
            <w:proofErr w:type="spellStart"/>
            <w:r w:rsidRPr="00947ED3">
              <w:t>невідповідностей</w:t>
            </w:r>
            <w:proofErr w:type="spellEnd"/>
            <w:r w:rsidRPr="00947ED3">
              <w:t>;</w:t>
            </w:r>
          </w:p>
          <w:p w14:paraId="7C7C7E01" w14:textId="5FB675D5" w:rsidR="008B0E09" w:rsidRPr="00947ED3" w:rsidRDefault="008B0E09" w:rsidP="00307F56">
            <w:pPr>
              <w:pStyle w:val="afb"/>
              <w:shd w:val="clear" w:color="auto" w:fill="FFFFFF"/>
              <w:spacing w:before="0" w:beforeAutospacing="0" w:after="0" w:afterAutospacing="0"/>
              <w:textAlignment w:val="baseline"/>
            </w:pPr>
            <w:r w:rsidRPr="00947ED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EFADBDB" w14:textId="1D3D970C" w:rsidR="008B0E09" w:rsidRPr="00947ED3" w:rsidRDefault="008B0E09" w:rsidP="00307F56">
            <w:pPr>
              <w:pStyle w:val="afb"/>
              <w:shd w:val="clear" w:color="auto" w:fill="FFFFFF"/>
              <w:spacing w:before="0" w:beforeAutospacing="0" w:after="0" w:afterAutospacing="0"/>
              <w:textAlignment w:val="baseline"/>
            </w:pPr>
            <w:r w:rsidRPr="00947ED3">
              <w:t>визначив конфіденційною інформацію, що не може бути визначена як конфіденційна відповідно до вимог пункту 40 особливостей;</w:t>
            </w:r>
          </w:p>
          <w:p w14:paraId="08D14531" w14:textId="77777777" w:rsidR="008B0E09" w:rsidRPr="00947ED3" w:rsidRDefault="008B0E09" w:rsidP="00307F56">
            <w:pPr>
              <w:pStyle w:val="afb"/>
              <w:shd w:val="clear" w:color="auto" w:fill="FFFFFF"/>
              <w:spacing w:before="0" w:beforeAutospacing="0" w:after="0" w:afterAutospacing="0"/>
              <w:textAlignment w:val="baseline"/>
            </w:pPr>
            <w:r w:rsidRPr="00947ED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7ED3">
              <w:t>бенефіціарним</w:t>
            </w:r>
            <w:proofErr w:type="spellEnd"/>
            <w:r w:rsidRPr="00947ED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581A1A" w14:textId="77777777" w:rsidR="008B0E09" w:rsidRPr="00947ED3" w:rsidRDefault="008B0E09" w:rsidP="00307F56">
            <w:pPr>
              <w:pStyle w:val="afb"/>
              <w:shd w:val="clear" w:color="auto" w:fill="FFFFFF"/>
              <w:spacing w:before="0" w:beforeAutospacing="0" w:after="0" w:afterAutospacing="0"/>
              <w:textAlignment w:val="baseline"/>
            </w:pPr>
            <w:r w:rsidRPr="00947ED3">
              <w:t>2) тендерна пропозиція:</w:t>
            </w:r>
          </w:p>
          <w:p w14:paraId="51EE4537" w14:textId="3416F764" w:rsidR="008B0E09" w:rsidRPr="00947ED3" w:rsidRDefault="008B0E09" w:rsidP="00307F56">
            <w:pPr>
              <w:pStyle w:val="afb"/>
              <w:shd w:val="clear" w:color="auto" w:fill="FFFFFF"/>
              <w:spacing w:before="0" w:beforeAutospacing="0" w:after="0" w:afterAutospacing="0"/>
              <w:textAlignment w:val="baseline"/>
            </w:pPr>
            <w:r w:rsidRPr="00947ED3">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CE22CCB" w14:textId="77777777" w:rsidR="008B0E09" w:rsidRPr="00947ED3" w:rsidRDefault="008B0E09" w:rsidP="00307F56">
            <w:pPr>
              <w:pStyle w:val="afb"/>
              <w:shd w:val="clear" w:color="auto" w:fill="FFFFFF"/>
              <w:spacing w:before="0" w:beforeAutospacing="0" w:after="0" w:afterAutospacing="0"/>
              <w:textAlignment w:val="baseline"/>
            </w:pPr>
            <w:r w:rsidRPr="00947ED3">
              <w:t>є такою, строк дії якої закінчився;</w:t>
            </w:r>
          </w:p>
          <w:p w14:paraId="4BDD2B1B" w14:textId="77777777" w:rsidR="008B0E09" w:rsidRPr="00947ED3" w:rsidRDefault="008B0E09" w:rsidP="00307F56">
            <w:pPr>
              <w:pStyle w:val="afb"/>
              <w:shd w:val="clear" w:color="auto" w:fill="FFFFFF"/>
              <w:spacing w:before="0" w:beforeAutospacing="0" w:after="0" w:afterAutospacing="0"/>
              <w:textAlignment w:val="baseline"/>
            </w:pPr>
            <w:r w:rsidRPr="00947ED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CB8FF5" w14:textId="77777777" w:rsidR="008B0E09" w:rsidRPr="00947ED3" w:rsidRDefault="008B0E09" w:rsidP="00307F56">
            <w:pPr>
              <w:pStyle w:val="afb"/>
              <w:shd w:val="clear" w:color="auto" w:fill="FFFFFF"/>
              <w:spacing w:before="0" w:beforeAutospacing="0" w:after="0" w:afterAutospacing="0"/>
              <w:textAlignment w:val="baseline"/>
            </w:pPr>
            <w:r w:rsidRPr="00947ED3">
              <w:t>не відповідає вимогам, установленим у тендерній документації відповідно до абзацу першого частини третьої статті 22 Закону;</w:t>
            </w:r>
          </w:p>
          <w:p w14:paraId="625EB272" w14:textId="77777777" w:rsidR="008B0E09" w:rsidRPr="00947ED3" w:rsidRDefault="008B0E09" w:rsidP="00307F56">
            <w:pPr>
              <w:pStyle w:val="afb"/>
              <w:shd w:val="clear" w:color="auto" w:fill="FFFFFF"/>
              <w:spacing w:before="0" w:beforeAutospacing="0" w:after="0" w:afterAutospacing="0"/>
              <w:textAlignment w:val="baseline"/>
            </w:pPr>
            <w:r w:rsidRPr="00947ED3">
              <w:t>3) переможець процедури закупівлі:</w:t>
            </w:r>
          </w:p>
          <w:p w14:paraId="65F0B6C6" w14:textId="77777777" w:rsidR="008B0E09" w:rsidRPr="00947ED3" w:rsidRDefault="008B0E09" w:rsidP="00307F56">
            <w:pPr>
              <w:pStyle w:val="afb"/>
              <w:shd w:val="clear" w:color="auto" w:fill="FFFFFF"/>
              <w:spacing w:before="0" w:beforeAutospacing="0" w:after="0" w:afterAutospacing="0"/>
              <w:textAlignment w:val="baseline"/>
            </w:pPr>
            <w:r w:rsidRPr="00947ED3">
              <w:t>відмовився від підписання договору про закупівлю відповідно до вимог тендерної документації або укладення договору про закупівлю;</w:t>
            </w:r>
          </w:p>
          <w:p w14:paraId="5EA0B154" w14:textId="52BD656A" w:rsidR="008B0E09" w:rsidRPr="00947ED3" w:rsidRDefault="008B0E09" w:rsidP="00307F56">
            <w:pPr>
              <w:pStyle w:val="afb"/>
              <w:shd w:val="clear" w:color="auto" w:fill="FFFFFF"/>
              <w:spacing w:before="0" w:beforeAutospacing="0" w:after="0" w:afterAutospacing="0"/>
              <w:textAlignment w:val="baseline"/>
            </w:pPr>
            <w:r w:rsidRPr="00947ED3">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BFD6D4" w14:textId="77777777" w:rsidR="008B0E09" w:rsidRPr="00947ED3" w:rsidRDefault="008B0E09" w:rsidP="00307F56">
            <w:pPr>
              <w:pStyle w:val="afb"/>
              <w:shd w:val="clear" w:color="auto" w:fill="FFFFFF"/>
              <w:spacing w:before="0" w:beforeAutospacing="0" w:after="0" w:afterAutospacing="0"/>
              <w:textAlignment w:val="baseline"/>
            </w:pPr>
            <w:r w:rsidRPr="00947ED3">
              <w:t>не надав забезпечення виконання договору про закупівлю, якщо таке забезпечення вимагалося замовником;</w:t>
            </w:r>
          </w:p>
          <w:p w14:paraId="3BA171C3" w14:textId="366E183F" w:rsidR="008B0E09" w:rsidRPr="00947ED3" w:rsidRDefault="008B0E09" w:rsidP="00307F56">
            <w:pPr>
              <w:pStyle w:val="afb"/>
              <w:shd w:val="clear" w:color="auto" w:fill="FFFFFF"/>
              <w:spacing w:before="0" w:beforeAutospacing="0" w:after="0" w:afterAutospacing="0"/>
              <w:textAlignment w:val="baseline"/>
              <w:rPr>
                <w:rFonts w:ascii="Helvetica" w:hAnsi="Helvetica"/>
              </w:rPr>
            </w:pPr>
            <w:r w:rsidRPr="00947ED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75223E4" w14:textId="77777777" w:rsidR="00B21087" w:rsidRPr="00947ED3" w:rsidRDefault="00B21087" w:rsidP="00307F56">
            <w:pPr>
              <w:widowControl w:val="0"/>
              <w:pBdr>
                <w:top w:val="nil"/>
                <w:left w:val="nil"/>
                <w:bottom w:val="nil"/>
                <w:right w:val="nil"/>
                <w:between w:val="nil"/>
              </w:pBdr>
              <w:spacing w:after="0" w:line="228" w:lineRule="auto"/>
              <w:jc w:val="both"/>
              <w:rPr>
                <w:rFonts w:ascii="Times New Roman" w:hAnsi="Times New Roman"/>
                <w:b/>
                <w:sz w:val="24"/>
                <w:szCs w:val="24"/>
                <w:highlight w:val="white"/>
              </w:rPr>
            </w:pPr>
            <w:r w:rsidRPr="00947ED3">
              <w:rPr>
                <w:rFonts w:ascii="Times New Roman" w:hAnsi="Times New Roman"/>
                <w:b/>
                <w:sz w:val="24"/>
                <w:szCs w:val="24"/>
                <w:highlight w:val="white"/>
              </w:rPr>
              <w:t xml:space="preserve">     Замовник може відхилити тендерну пропозицію</w:t>
            </w:r>
            <w:r w:rsidRPr="00947ED3">
              <w:rPr>
                <w:rFonts w:ascii="Times New Roman" w:hAnsi="Times New Roman"/>
                <w:sz w:val="24"/>
                <w:szCs w:val="24"/>
                <w:highlight w:val="white"/>
              </w:rPr>
              <w:t xml:space="preserve"> із зазначенням аргументації в електронній системі закупівель </w:t>
            </w:r>
            <w:r w:rsidRPr="00947ED3">
              <w:rPr>
                <w:rFonts w:ascii="Times New Roman" w:hAnsi="Times New Roman"/>
                <w:bCs/>
                <w:sz w:val="24"/>
                <w:szCs w:val="24"/>
                <w:highlight w:val="white"/>
              </w:rPr>
              <w:t>у разі, коли:</w:t>
            </w:r>
          </w:p>
          <w:p w14:paraId="51204C5D" w14:textId="77777777" w:rsidR="008B0E09" w:rsidRPr="00947ED3" w:rsidRDefault="008B0E09" w:rsidP="00307F56">
            <w:pPr>
              <w:pStyle w:val="afb"/>
              <w:shd w:val="clear" w:color="auto" w:fill="FFFFFF"/>
              <w:spacing w:before="0" w:beforeAutospacing="0" w:after="0" w:afterAutospacing="0"/>
              <w:textAlignment w:val="baseline"/>
            </w:pPr>
            <w:r w:rsidRPr="00947E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1E5C55" w14:textId="77777777" w:rsidR="008B0E09" w:rsidRPr="00947ED3" w:rsidRDefault="008B0E09" w:rsidP="00307F56">
            <w:pPr>
              <w:pStyle w:val="afb"/>
              <w:shd w:val="clear" w:color="auto" w:fill="FFFFFF"/>
              <w:spacing w:before="0" w:beforeAutospacing="0" w:after="0" w:afterAutospacing="0"/>
              <w:textAlignment w:val="baseline"/>
            </w:pPr>
            <w:r w:rsidRPr="00947E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C8C1FC" w14:textId="7631AB64" w:rsidR="008B0E09" w:rsidRPr="00947ED3" w:rsidRDefault="008B0E09" w:rsidP="00307F56">
            <w:pPr>
              <w:pStyle w:val="afb"/>
              <w:shd w:val="clear" w:color="auto" w:fill="FFFFFF"/>
              <w:spacing w:before="0" w:beforeAutospacing="0" w:after="0" w:afterAutospacing="0"/>
              <w:textAlignment w:val="baseline"/>
            </w:pPr>
            <w:r w:rsidRPr="00947ED3">
              <w:t xml:space="preserve">      Інформація про відхилення тендерної пропозиції, у тому числі підстави такого відхилення (з посиланням на </w:t>
            </w:r>
            <w:r w:rsidRPr="00947ED3">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E13072" w14:textId="2F6380B4" w:rsidR="00B21087" w:rsidRPr="008B0E09" w:rsidRDefault="008B0E09" w:rsidP="00307F56">
            <w:pPr>
              <w:pStyle w:val="afb"/>
              <w:shd w:val="clear" w:color="auto" w:fill="FFFFFF"/>
              <w:spacing w:before="0" w:beforeAutospacing="0" w:after="0" w:afterAutospacing="0"/>
              <w:textAlignment w:val="baseline"/>
              <w:rPr>
                <w:rFonts w:asciiTheme="minorHAnsi" w:hAnsiTheme="minorHAnsi"/>
                <w:color w:val="333333"/>
              </w:rPr>
            </w:pPr>
            <w:r w:rsidRPr="00947ED3">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298A" w:rsidRPr="00D34B8C" w14:paraId="40EA290B" w14:textId="77777777" w:rsidTr="00D32A9A">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F70AEAF" w14:textId="77777777" w:rsidR="0035298A" w:rsidRPr="00D34B8C" w:rsidRDefault="0035298A" w:rsidP="0035298A">
            <w:pPr>
              <w:widowControl w:val="0"/>
              <w:spacing w:after="0" w:line="240" w:lineRule="auto"/>
              <w:ind w:hanging="21"/>
              <w:contextualSpacing/>
              <w:jc w:val="center"/>
              <w:rPr>
                <w:rFonts w:ascii="Times New Roman" w:hAnsi="Times New Roman"/>
                <w:sz w:val="24"/>
                <w:szCs w:val="24"/>
              </w:rPr>
            </w:pPr>
            <w:r w:rsidRPr="00D34B8C">
              <w:rPr>
                <w:rFonts w:ascii="Times New Roman" w:hAnsi="Times New Roman"/>
                <w:b/>
                <w:sz w:val="24"/>
                <w:szCs w:val="24"/>
              </w:rPr>
              <w:lastRenderedPageBreak/>
              <w:t xml:space="preserve">Розділ VI. </w:t>
            </w:r>
            <w:r w:rsidRPr="00D34B8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B21087" w:rsidRPr="00D34B8C" w14:paraId="5213DE02" w14:textId="77777777" w:rsidTr="00E0339C">
        <w:trPr>
          <w:gridAfter w:val="2"/>
          <w:wAfter w:w="13" w:type="dxa"/>
          <w:trHeight w:val="522"/>
          <w:jc w:val="center"/>
        </w:trPr>
        <w:tc>
          <w:tcPr>
            <w:tcW w:w="516" w:type="dxa"/>
            <w:tcBorders>
              <w:top w:val="double" w:sz="4" w:space="0" w:color="auto"/>
            </w:tcBorders>
            <w:shd w:val="clear" w:color="auto" w:fill="auto"/>
          </w:tcPr>
          <w:p w14:paraId="7235710C"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499" w:type="dxa"/>
            <w:tcBorders>
              <w:top w:val="double" w:sz="4" w:space="0" w:color="auto"/>
            </w:tcBorders>
            <w:shd w:val="clear" w:color="auto" w:fill="auto"/>
          </w:tcPr>
          <w:p w14:paraId="073EC256"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Відміна замовником тендеру чи визнання його таким, що не відбувся</w:t>
            </w:r>
          </w:p>
        </w:tc>
        <w:tc>
          <w:tcPr>
            <w:tcW w:w="6004" w:type="dxa"/>
            <w:tcBorders>
              <w:top w:val="double" w:sz="4" w:space="0" w:color="auto"/>
            </w:tcBorders>
            <w:shd w:val="clear" w:color="auto" w:fill="auto"/>
            <w:vAlign w:val="center"/>
          </w:tcPr>
          <w:p w14:paraId="74C37916" w14:textId="77777777" w:rsidR="00B21087" w:rsidRDefault="00B21087" w:rsidP="00B21087">
            <w:pPr>
              <w:widowControl w:val="0"/>
              <w:spacing w:after="0"/>
              <w:jc w:val="both"/>
              <w:rPr>
                <w:rFonts w:ascii="Times New Roman" w:hAnsi="Times New Roman"/>
                <w:b/>
                <w:sz w:val="24"/>
                <w:szCs w:val="24"/>
              </w:rPr>
            </w:pPr>
            <w:r>
              <w:rPr>
                <w:rFonts w:ascii="Times New Roman" w:hAnsi="Times New Roman"/>
                <w:b/>
                <w:sz w:val="24"/>
                <w:szCs w:val="24"/>
              </w:rPr>
              <w:t xml:space="preserve">     Замовник відміняє відкриті торги у разі:</w:t>
            </w:r>
          </w:p>
          <w:p w14:paraId="0A0938BB"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14:paraId="1ED21B9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79A93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w:t>
            </w:r>
            <w:r>
              <w:rPr>
                <w:rFonts w:ascii="Times New Roman" w:hAnsi="Times New Roman"/>
                <w:sz w:val="20"/>
                <w:szCs w:val="20"/>
              </w:rPr>
              <w:t>бі</w:t>
            </w:r>
            <w:r>
              <w:rPr>
                <w:rFonts w:ascii="Times New Roman" w:hAnsi="Times New Roman"/>
                <w:sz w:val="24"/>
                <w:szCs w:val="24"/>
              </w:rPr>
              <w:t>т чи послуг;</w:t>
            </w:r>
          </w:p>
          <w:p w14:paraId="3F5DFE7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14:paraId="13F7364E"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w:t>
            </w:r>
            <w:r w:rsidRPr="009B63B4">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sz w:val="24"/>
                <w:szCs w:val="24"/>
              </w:rPr>
              <w:t>.</w:t>
            </w:r>
          </w:p>
          <w:p w14:paraId="0DEB0E7A" w14:textId="77777777" w:rsidR="00B21087" w:rsidRPr="009B63B4" w:rsidRDefault="00B21087" w:rsidP="00B21087">
            <w:pPr>
              <w:widowControl w:val="0"/>
              <w:spacing w:after="0"/>
              <w:jc w:val="both"/>
              <w:rPr>
                <w:rFonts w:ascii="Times New Roman" w:hAnsi="Times New Roman"/>
                <w:sz w:val="24"/>
                <w:szCs w:val="24"/>
              </w:rPr>
            </w:pPr>
            <w:r>
              <w:rPr>
                <w:rFonts w:ascii="Times New Roman" w:hAnsi="Times New Roman"/>
                <w:b/>
                <w:sz w:val="24"/>
                <w:szCs w:val="24"/>
              </w:rPr>
              <w:t xml:space="preserve">     Відкриті торги автоматично відміняються електронною системою закупівель у разі:</w:t>
            </w:r>
          </w:p>
          <w:p w14:paraId="0D97246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hAnsi="Times New Roman"/>
                <w:sz w:val="24"/>
                <w:szCs w:val="24"/>
                <w:highlight w:val="white"/>
              </w:rPr>
              <w:t>собливостями</w:t>
            </w:r>
            <w:r>
              <w:rPr>
                <w:rFonts w:ascii="Times New Roman" w:hAnsi="Times New Roman"/>
                <w:sz w:val="24"/>
                <w:szCs w:val="24"/>
              </w:rPr>
              <w:t>;</w:t>
            </w:r>
          </w:p>
          <w:p w14:paraId="7A5B70B5"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О</w:t>
            </w:r>
            <w:r>
              <w:rPr>
                <w:rFonts w:ascii="Times New Roman" w:hAnsi="Times New Roman"/>
                <w:sz w:val="24"/>
                <w:szCs w:val="24"/>
                <w:highlight w:val="white"/>
              </w:rPr>
              <w:t>собливостями</w:t>
            </w:r>
            <w:r>
              <w:rPr>
                <w:rFonts w:ascii="Times New Roman" w:hAnsi="Times New Roman"/>
                <w:sz w:val="24"/>
                <w:szCs w:val="24"/>
              </w:rPr>
              <w:t>.</w:t>
            </w:r>
          </w:p>
          <w:p w14:paraId="20FFB6EF"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hAnsi="Times New Roman"/>
                <w:sz w:val="24"/>
                <w:szCs w:val="24"/>
              </w:rPr>
              <w:lastRenderedPageBreak/>
              <w:t>оприлюднюється інформація про відміну відкритих торгів.</w:t>
            </w:r>
          </w:p>
          <w:p w14:paraId="0D19A6F3"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Відкриті торги можуть бути відмінені частково (за лотом).</w:t>
            </w:r>
          </w:p>
          <w:p w14:paraId="4940B2B0" w14:textId="1E40360F" w:rsidR="00B21087" w:rsidRPr="00D34B8C" w:rsidRDefault="00B21087" w:rsidP="00B21087">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35298A" w:rsidRPr="00D34B8C" w14:paraId="3DFB2AC9" w14:textId="77777777" w:rsidTr="00E0339C">
        <w:trPr>
          <w:gridAfter w:val="2"/>
          <w:wAfter w:w="13" w:type="dxa"/>
          <w:trHeight w:val="522"/>
          <w:jc w:val="center"/>
        </w:trPr>
        <w:tc>
          <w:tcPr>
            <w:tcW w:w="516" w:type="dxa"/>
            <w:shd w:val="clear" w:color="auto" w:fill="auto"/>
          </w:tcPr>
          <w:p w14:paraId="5F38C4E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2</w:t>
            </w:r>
          </w:p>
        </w:tc>
        <w:tc>
          <w:tcPr>
            <w:tcW w:w="3499" w:type="dxa"/>
            <w:shd w:val="clear" w:color="auto" w:fill="auto"/>
          </w:tcPr>
          <w:p w14:paraId="1FE7758B" w14:textId="77777777" w:rsidR="0035298A" w:rsidRPr="00D34B8C" w:rsidRDefault="0035298A" w:rsidP="0035298A">
            <w:pPr>
              <w:widowControl w:val="0"/>
              <w:spacing w:after="0" w:line="240" w:lineRule="auto"/>
              <w:contextualSpacing/>
              <w:jc w:val="both"/>
              <w:rPr>
                <w:rFonts w:ascii="Times New Roman" w:hAnsi="Times New Roman"/>
                <w:b/>
                <w:sz w:val="24"/>
                <w:szCs w:val="24"/>
                <w:lang w:eastAsia="uk-UA"/>
              </w:rPr>
            </w:pPr>
            <w:r w:rsidRPr="00D34B8C">
              <w:rPr>
                <w:rFonts w:ascii="Times New Roman" w:hAnsi="Times New Roman"/>
                <w:b/>
                <w:sz w:val="24"/>
                <w:szCs w:val="24"/>
                <w:lang w:eastAsia="uk-UA"/>
              </w:rPr>
              <w:t xml:space="preserve">Строк укладання договору </w:t>
            </w:r>
          </w:p>
        </w:tc>
        <w:tc>
          <w:tcPr>
            <w:tcW w:w="6004" w:type="dxa"/>
            <w:shd w:val="clear" w:color="auto" w:fill="auto"/>
          </w:tcPr>
          <w:p w14:paraId="7F5946F1" w14:textId="2B13247D" w:rsidR="009246D9" w:rsidRPr="00947ED3" w:rsidRDefault="000F4246" w:rsidP="00B21087">
            <w:pPr>
              <w:widowControl w:val="0"/>
              <w:spacing w:after="0"/>
              <w:jc w:val="both"/>
              <w:rPr>
                <w:rFonts w:ascii="Times New Roman" w:hAnsi="Times New Roman"/>
                <w:sz w:val="24"/>
                <w:szCs w:val="24"/>
              </w:rPr>
            </w:pPr>
            <w:r>
              <w:rPr>
                <w:rFonts w:ascii="Times New Roman" w:hAnsi="Times New Roman"/>
                <w:sz w:val="24"/>
                <w:szCs w:val="24"/>
                <w:lang w:val="ru-RU"/>
              </w:rPr>
              <w:t xml:space="preserve">       </w:t>
            </w:r>
            <w:r w:rsidR="009246D9" w:rsidRPr="00947ED3">
              <w:rPr>
                <w:rFonts w:ascii="Times New Roman" w:hAnsi="Times New Roman"/>
                <w:sz w:val="24"/>
                <w:szCs w:val="24"/>
              </w:rPr>
              <w:t>Рішення про намір укласти договір про закупівлю приймається Замовником відповідно до статті 33 Закону та пункту 4</w:t>
            </w:r>
            <w:r w:rsidR="00110DE2" w:rsidRPr="00947ED3">
              <w:rPr>
                <w:rFonts w:ascii="Times New Roman" w:hAnsi="Times New Roman"/>
                <w:sz w:val="24"/>
                <w:szCs w:val="24"/>
              </w:rPr>
              <w:t>9</w:t>
            </w:r>
            <w:r w:rsidR="009246D9" w:rsidRPr="00947ED3">
              <w:rPr>
                <w:rFonts w:ascii="Times New Roman" w:hAnsi="Times New Roman"/>
                <w:sz w:val="24"/>
                <w:szCs w:val="24"/>
              </w:rPr>
              <w:t xml:space="preserve"> Особливостей. </w:t>
            </w:r>
          </w:p>
          <w:p w14:paraId="4439FB57" w14:textId="08CEAA2B" w:rsidR="00B21087" w:rsidRPr="00947ED3" w:rsidRDefault="009246D9" w:rsidP="00B21087">
            <w:pPr>
              <w:widowControl w:val="0"/>
              <w:spacing w:after="0"/>
              <w:jc w:val="both"/>
              <w:rPr>
                <w:rFonts w:ascii="Times New Roman" w:hAnsi="Times New Roman"/>
                <w:sz w:val="24"/>
                <w:szCs w:val="24"/>
                <w:highlight w:val="white"/>
              </w:rPr>
            </w:pPr>
            <w:r w:rsidRPr="00947ED3">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B21087" w:rsidRPr="00947ED3">
              <w:rPr>
                <w:rFonts w:ascii="Times New Roman" w:hAnsi="Times New Roman"/>
                <w:sz w:val="24"/>
                <w:szCs w:val="24"/>
              </w:rPr>
              <w:t xml:space="preserve"> </w:t>
            </w:r>
            <w:r w:rsidR="00B21087" w:rsidRPr="00947ED3">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21087" w:rsidRPr="00947ED3">
              <w:rPr>
                <w:rFonts w:ascii="Times New Roman" w:hAnsi="Times New Roman"/>
                <w:b/>
                <w:sz w:val="24"/>
                <w:szCs w:val="24"/>
                <w:highlight w:val="white"/>
              </w:rPr>
              <w:t>не пізніше ніж через 15 днів</w:t>
            </w:r>
            <w:r w:rsidR="00B21087" w:rsidRPr="00947ED3">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B21087" w:rsidRPr="00947ED3">
              <w:rPr>
                <w:rFonts w:ascii="Times New Roman" w:hAnsi="Times New Roman"/>
                <w:b/>
                <w:sz w:val="24"/>
                <w:szCs w:val="24"/>
                <w:highlight w:val="white"/>
              </w:rPr>
              <w:t>може бути продовжений до 60 днів</w:t>
            </w:r>
            <w:r w:rsidR="00B21087" w:rsidRPr="00947ED3">
              <w:rPr>
                <w:rFonts w:ascii="Times New Roman" w:hAnsi="Times New Roman"/>
                <w:sz w:val="24"/>
                <w:szCs w:val="24"/>
                <w:highlight w:val="white"/>
              </w:rPr>
              <w:t xml:space="preserve">. </w:t>
            </w:r>
          </w:p>
          <w:p w14:paraId="7F6C21F3" w14:textId="77777777" w:rsidR="00B21087" w:rsidRPr="00947ED3" w:rsidRDefault="00B21087" w:rsidP="00B21087">
            <w:pPr>
              <w:widowControl w:val="0"/>
              <w:spacing w:after="0"/>
              <w:jc w:val="both"/>
              <w:rPr>
                <w:rFonts w:ascii="Times New Roman" w:hAnsi="Times New Roman"/>
                <w:sz w:val="24"/>
                <w:szCs w:val="24"/>
                <w:highlight w:val="white"/>
              </w:rPr>
            </w:pPr>
            <w:r w:rsidRPr="00947ED3">
              <w:rPr>
                <w:rFonts w:ascii="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68BD871" w14:textId="725F7650" w:rsidR="0035298A" w:rsidRPr="00D34B8C" w:rsidRDefault="00B21087" w:rsidP="00B21087">
            <w:pPr>
              <w:widowControl w:val="0"/>
              <w:tabs>
                <w:tab w:val="left" w:pos="761"/>
              </w:tabs>
              <w:spacing w:after="0" w:line="240" w:lineRule="auto"/>
              <w:ind w:firstLine="335"/>
              <w:jc w:val="both"/>
              <w:rPr>
                <w:rFonts w:ascii="Times New Roman" w:eastAsia="Times New Roman" w:hAnsi="Times New Roman"/>
                <w:sz w:val="24"/>
                <w:szCs w:val="24"/>
                <w:lang w:eastAsia="uk-UA"/>
              </w:rPr>
            </w:pPr>
            <w:r w:rsidRPr="00947ED3">
              <w:rPr>
                <w:rFonts w:ascii="Times New Roman" w:hAnsi="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947ED3">
              <w:rPr>
                <w:rFonts w:ascii="Times New Roman" w:hAnsi="Times New Roman"/>
                <w:b/>
                <w:sz w:val="24"/>
                <w:szCs w:val="24"/>
                <w:highlight w:val="white"/>
              </w:rPr>
              <w:t xml:space="preserve">не може бути укладено раніше ніж через </w:t>
            </w:r>
            <w:r>
              <w:rPr>
                <w:rFonts w:ascii="Times New Roman" w:hAnsi="Times New Roman"/>
                <w:b/>
                <w:sz w:val="24"/>
                <w:szCs w:val="24"/>
                <w:highlight w:val="white"/>
              </w:rPr>
              <w:t>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35298A" w:rsidRPr="00D34B8C" w14:paraId="19A744FC" w14:textId="77777777" w:rsidTr="00E0339C">
        <w:trPr>
          <w:gridAfter w:val="2"/>
          <w:wAfter w:w="13" w:type="dxa"/>
          <w:trHeight w:val="522"/>
          <w:jc w:val="center"/>
        </w:trPr>
        <w:tc>
          <w:tcPr>
            <w:tcW w:w="516" w:type="dxa"/>
            <w:shd w:val="clear" w:color="auto" w:fill="auto"/>
          </w:tcPr>
          <w:p w14:paraId="67A542A6"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3</w:t>
            </w:r>
          </w:p>
        </w:tc>
        <w:tc>
          <w:tcPr>
            <w:tcW w:w="3499" w:type="dxa"/>
            <w:shd w:val="clear" w:color="auto" w:fill="auto"/>
          </w:tcPr>
          <w:p w14:paraId="49FACE25"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Проект договору про закупівлю </w:t>
            </w:r>
          </w:p>
        </w:tc>
        <w:tc>
          <w:tcPr>
            <w:tcW w:w="6004" w:type="dxa"/>
            <w:shd w:val="clear" w:color="auto" w:fill="auto"/>
          </w:tcPr>
          <w:p w14:paraId="35C3343D" w14:textId="087A0AD5"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rPr>
              <w:t xml:space="preserve">3.1. Проект договору про закупівлю викладено </w:t>
            </w:r>
            <w:r w:rsidRPr="00D34B8C">
              <w:rPr>
                <w:rFonts w:ascii="Times New Roman" w:hAnsi="Times New Roman"/>
                <w:b/>
                <w:sz w:val="24"/>
                <w:szCs w:val="24"/>
              </w:rPr>
              <w:t xml:space="preserve">у Додатку </w:t>
            </w:r>
            <w:r w:rsidR="00C01D09">
              <w:rPr>
                <w:rFonts w:ascii="Times New Roman" w:hAnsi="Times New Roman"/>
                <w:b/>
                <w:sz w:val="24"/>
                <w:szCs w:val="24"/>
                <w:lang w:val="ru-RU"/>
              </w:rPr>
              <w:t>3</w:t>
            </w:r>
            <w:r w:rsidRPr="00D34B8C">
              <w:rPr>
                <w:rFonts w:ascii="Times New Roman" w:hAnsi="Times New Roman"/>
                <w:b/>
                <w:sz w:val="24"/>
                <w:szCs w:val="24"/>
              </w:rPr>
              <w:t xml:space="preserve"> </w:t>
            </w:r>
            <w:r w:rsidRPr="00D34B8C">
              <w:rPr>
                <w:rFonts w:ascii="Times New Roman" w:hAnsi="Times New Roman"/>
                <w:sz w:val="24"/>
                <w:szCs w:val="24"/>
              </w:rPr>
              <w:t>цієї документації</w:t>
            </w:r>
            <w:r w:rsidRPr="00D34B8C">
              <w:rPr>
                <w:rFonts w:ascii="Times New Roman" w:hAnsi="Times New Roman"/>
                <w:b/>
                <w:sz w:val="24"/>
                <w:szCs w:val="24"/>
              </w:rPr>
              <w:t xml:space="preserve"> </w:t>
            </w:r>
            <w:r w:rsidRPr="00D34B8C">
              <w:rPr>
                <w:rFonts w:ascii="Times New Roman" w:hAnsi="Times New Roman"/>
                <w:sz w:val="24"/>
                <w:szCs w:val="24"/>
              </w:rPr>
              <w:t xml:space="preserve">з </w:t>
            </w:r>
            <w:r w:rsidRPr="00D34B8C">
              <w:rPr>
                <w:rFonts w:ascii="Times New Roman" w:hAnsi="Times New Roman"/>
                <w:sz w:val="24"/>
                <w:szCs w:val="24"/>
                <w:lang w:eastAsia="ar-SA"/>
              </w:rPr>
              <w:t>урахуванням особливостей предмету закупівлі</w:t>
            </w:r>
          </w:p>
          <w:p w14:paraId="1CB7D6FD" w14:textId="6F04CF0D"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3.2. </w:t>
            </w:r>
            <w:r w:rsidR="00A072ED" w:rsidRPr="00313245">
              <w:rPr>
                <w:rFonts w:ascii="Times New Roman" w:hAnsi="Times New Roman"/>
                <w:sz w:val="24"/>
                <w:szCs w:val="24"/>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BF5EAF"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FA030F2" w14:textId="77777777" w:rsidR="0035298A" w:rsidRDefault="0035298A" w:rsidP="0035298A">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D34B8C">
              <w:rPr>
                <w:rFonts w:ascii="Times New Roman" w:hAnsi="Times New Roman"/>
                <w:sz w:val="24"/>
                <w:szCs w:val="24"/>
                <w:lang w:eastAsia="uk-UA"/>
              </w:rPr>
              <w:t>відповідну інформацію про право підписання договору про закупівлю;</w:t>
            </w:r>
          </w:p>
          <w:p w14:paraId="3E7C587A" w14:textId="34F0EDD0" w:rsidR="00947ED3" w:rsidRPr="00947ED3" w:rsidRDefault="00947ED3" w:rsidP="00947ED3">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3E4586">
              <w:rPr>
                <w:rFonts w:ascii="Times New Roman" w:hAnsi="Times New Roman"/>
                <w:sz w:val="24"/>
                <w:szCs w:val="24"/>
                <w:lang w:eastAsia="uk-UA"/>
              </w:rPr>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0062589"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89419F" w14:textId="2EE88DFB"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 </w:t>
            </w:r>
          </w:p>
        </w:tc>
      </w:tr>
      <w:tr w:rsidR="0035298A" w:rsidRPr="00D34B8C" w14:paraId="072632F8" w14:textId="77777777" w:rsidTr="00E0339C">
        <w:trPr>
          <w:gridAfter w:val="2"/>
          <w:wAfter w:w="13" w:type="dxa"/>
          <w:trHeight w:val="522"/>
          <w:jc w:val="center"/>
        </w:trPr>
        <w:tc>
          <w:tcPr>
            <w:tcW w:w="516" w:type="dxa"/>
            <w:shd w:val="clear" w:color="auto" w:fill="auto"/>
          </w:tcPr>
          <w:p w14:paraId="410E3151"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4</w:t>
            </w:r>
          </w:p>
        </w:tc>
        <w:tc>
          <w:tcPr>
            <w:tcW w:w="3499" w:type="dxa"/>
            <w:shd w:val="clear" w:color="auto" w:fill="auto"/>
          </w:tcPr>
          <w:p w14:paraId="5886CBFD" w14:textId="77777777" w:rsidR="0035298A" w:rsidRPr="00D34B8C" w:rsidRDefault="0035298A" w:rsidP="0035298A">
            <w:pPr>
              <w:widowControl w:val="0"/>
              <w:spacing w:after="0" w:line="240" w:lineRule="auto"/>
              <w:ind w:right="-266"/>
              <w:contextualSpacing/>
              <w:rPr>
                <w:rFonts w:ascii="Times New Roman" w:hAnsi="Times New Roman"/>
                <w:b/>
                <w:sz w:val="24"/>
                <w:szCs w:val="24"/>
                <w:lang w:eastAsia="uk-UA"/>
              </w:rPr>
            </w:pPr>
            <w:r w:rsidRPr="00D34B8C">
              <w:rPr>
                <w:rFonts w:ascii="Times New Roman" w:hAnsi="Times New Roman"/>
                <w:b/>
                <w:sz w:val="24"/>
                <w:szCs w:val="24"/>
                <w:lang w:eastAsia="uk-UA"/>
              </w:rPr>
              <w:t>Істотні умови, що обов’язково включаються до договору про закупівлю</w:t>
            </w:r>
          </w:p>
        </w:tc>
        <w:tc>
          <w:tcPr>
            <w:tcW w:w="6004" w:type="dxa"/>
            <w:shd w:val="clear" w:color="auto" w:fill="auto"/>
          </w:tcPr>
          <w:p w14:paraId="40241618" w14:textId="1AE80673" w:rsidR="00B21087" w:rsidRPr="00947ED3" w:rsidRDefault="001F01C4" w:rsidP="000F4246">
            <w:pPr>
              <w:pStyle w:val="afb"/>
              <w:spacing w:before="0" w:beforeAutospacing="0" w:after="0" w:afterAutospacing="0"/>
              <w:jc w:val="both"/>
              <w:rPr>
                <w:lang w:eastAsia="zh-CN" w:bidi="hi-IN"/>
              </w:rPr>
            </w:pPr>
            <w:r>
              <w:rPr>
                <w:color w:val="323232"/>
              </w:rPr>
              <w:t xml:space="preserve">     </w:t>
            </w:r>
            <w:r w:rsidR="00A072ED" w:rsidRPr="00947ED3">
              <w:rPr>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32807" w14:textId="026BCDF2" w:rsidR="00612DCF" w:rsidRPr="00947ED3" w:rsidRDefault="00B21087" w:rsidP="000F4246">
            <w:pPr>
              <w:pStyle w:val="afb"/>
              <w:spacing w:before="0" w:beforeAutospacing="0" w:after="0" w:afterAutospacing="0"/>
              <w:jc w:val="both"/>
            </w:pPr>
            <w:r w:rsidRPr="00947ED3">
              <w:rPr>
                <w:lang w:eastAsia="zh-CN" w:bidi="hi-IN"/>
              </w:rPr>
              <w:t xml:space="preserve">     </w:t>
            </w:r>
            <w:r w:rsidR="00612DCF" w:rsidRPr="00947ED3">
              <w:t>Умови договору про закупівлю не повинні відрізнятися від змісту тендерної пропозиції переможця процедури закупівлі,</w:t>
            </w:r>
            <w:r w:rsidR="0035385E" w:rsidRPr="00947ED3">
              <w:t xml:space="preserve"> </w:t>
            </w:r>
            <w:r w:rsidR="0035385E" w:rsidRPr="00947ED3">
              <w:rPr>
                <w:shd w:val="clear" w:color="auto" w:fill="FFFFFF"/>
              </w:rPr>
              <w:t>у тому числі за результатами електронного аукціону,</w:t>
            </w:r>
            <w:r w:rsidR="00612DCF" w:rsidRPr="00947ED3">
              <w:t xml:space="preserve"> крім випадків:</w:t>
            </w:r>
          </w:p>
          <w:p w14:paraId="6F6D2527" w14:textId="1A9467CC" w:rsidR="00E47C57" w:rsidRPr="00947ED3" w:rsidRDefault="00E47C57" w:rsidP="000F4246">
            <w:pPr>
              <w:pStyle w:val="afb"/>
              <w:numPr>
                <w:ilvl w:val="0"/>
                <w:numId w:val="14"/>
              </w:numPr>
              <w:spacing w:before="0" w:beforeAutospacing="0" w:after="0" w:afterAutospacing="0"/>
            </w:pPr>
            <w:r w:rsidRPr="00947ED3">
              <w:t>визначення грошового еквівалента зобов’язання в іноземній валюті;</w:t>
            </w:r>
          </w:p>
          <w:p w14:paraId="692631E9" w14:textId="38CC3E5F" w:rsidR="00E47C57" w:rsidRPr="00947ED3" w:rsidRDefault="00E47C57" w:rsidP="000F4246">
            <w:pPr>
              <w:pStyle w:val="afb"/>
              <w:numPr>
                <w:ilvl w:val="0"/>
                <w:numId w:val="14"/>
              </w:numPr>
              <w:spacing w:before="0" w:beforeAutospacing="0" w:after="0" w:afterAutospacing="0"/>
            </w:pPr>
            <w:r w:rsidRPr="00947ED3">
              <w:t>перерахунку ціни в бік зменшення ціни тендерної пропозиції переможця без зменшення обсягів закупівлі;</w:t>
            </w:r>
          </w:p>
          <w:p w14:paraId="1DE4D408" w14:textId="77777777" w:rsidR="00E47C57" w:rsidRPr="00947ED3" w:rsidRDefault="00E47C57" w:rsidP="000F4246">
            <w:pPr>
              <w:pStyle w:val="afb"/>
              <w:numPr>
                <w:ilvl w:val="0"/>
                <w:numId w:val="14"/>
              </w:numPr>
              <w:spacing w:before="0" w:beforeAutospacing="0" w:after="0" w:afterAutospacing="0"/>
              <w:jc w:val="both"/>
              <w:rPr>
                <w:lang w:eastAsia="zh-CN" w:bidi="hi-IN"/>
              </w:rPr>
            </w:pPr>
            <w:r w:rsidRPr="00947ED3">
              <w:t>перерахунку ціни та обсягів товарів в бік зменшення за умови необхідності приведення обсягів товарів до кратності упаковки.</w:t>
            </w:r>
            <w:r w:rsidR="00B21087" w:rsidRPr="00947ED3">
              <w:rPr>
                <w:lang w:eastAsia="zh-CN" w:bidi="hi-IN"/>
              </w:rPr>
              <w:t xml:space="preserve">     </w:t>
            </w:r>
          </w:p>
          <w:p w14:paraId="747F047E" w14:textId="0E81A007" w:rsidR="00B21087" w:rsidRPr="0098322D" w:rsidRDefault="00B21087" w:rsidP="000F4246">
            <w:pPr>
              <w:pStyle w:val="afb"/>
              <w:spacing w:before="0" w:beforeAutospacing="0" w:after="0" w:afterAutospacing="0"/>
              <w:jc w:val="both"/>
              <w:rPr>
                <w:color w:val="00000A"/>
                <w:lang w:eastAsia="zh-CN" w:bidi="hi-IN"/>
              </w:rPr>
            </w:pPr>
            <w:r w:rsidRPr="0098322D">
              <w:rPr>
                <w:color w:val="00000A"/>
                <w:lang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B371EC" w14:textId="5E0E01E3" w:rsidR="0035298A" w:rsidRPr="00D34B8C" w:rsidRDefault="00A072ED" w:rsidP="000F4246">
            <w:pPr>
              <w:pStyle w:val="rvps2"/>
              <w:shd w:val="clear" w:color="auto" w:fill="FFFFFF"/>
              <w:spacing w:before="0" w:beforeAutospacing="0" w:after="0" w:afterAutospacing="0"/>
              <w:ind w:firstLine="450"/>
              <w:jc w:val="both"/>
            </w:pPr>
            <w:r w:rsidRPr="00947ED3">
              <w:rPr>
                <w:shd w:val="clear" w:color="auto" w:fill="FFFFFF"/>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B21087" w:rsidRPr="00947ED3">
              <w:rPr>
                <w:lang w:eastAsia="zh-CN" w:bidi="hi-IN"/>
              </w:rPr>
              <w:t>, передбачених пунктом 19 Особливостей (з врахуванням предмету закупівлі)</w:t>
            </w:r>
            <w:bookmarkStart w:id="18" w:name="n74"/>
            <w:bookmarkStart w:id="19" w:name="n75"/>
            <w:bookmarkStart w:id="20" w:name="n76"/>
            <w:bookmarkStart w:id="21" w:name="n77"/>
            <w:bookmarkStart w:id="22" w:name="n78"/>
            <w:bookmarkStart w:id="23" w:name="n79"/>
            <w:bookmarkStart w:id="24" w:name="n80"/>
            <w:bookmarkEnd w:id="18"/>
            <w:bookmarkEnd w:id="19"/>
            <w:bookmarkEnd w:id="20"/>
            <w:bookmarkEnd w:id="21"/>
            <w:bookmarkEnd w:id="22"/>
            <w:bookmarkEnd w:id="23"/>
            <w:bookmarkEnd w:id="24"/>
            <w:r w:rsidR="00B21087" w:rsidRPr="00947ED3">
              <w:rPr>
                <w:lang w:eastAsia="zh-CN" w:bidi="hi-IN"/>
              </w:rPr>
              <w:t>.</w:t>
            </w:r>
          </w:p>
        </w:tc>
      </w:tr>
      <w:tr w:rsidR="0035298A" w:rsidRPr="00D34B8C" w14:paraId="6A63BBFF" w14:textId="77777777" w:rsidTr="00E0339C">
        <w:trPr>
          <w:gridAfter w:val="2"/>
          <w:wAfter w:w="13" w:type="dxa"/>
          <w:trHeight w:val="522"/>
          <w:jc w:val="center"/>
        </w:trPr>
        <w:tc>
          <w:tcPr>
            <w:tcW w:w="516" w:type="dxa"/>
            <w:shd w:val="clear" w:color="auto" w:fill="auto"/>
          </w:tcPr>
          <w:p w14:paraId="5F7E0B77"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5</w:t>
            </w:r>
          </w:p>
        </w:tc>
        <w:tc>
          <w:tcPr>
            <w:tcW w:w="3499" w:type="dxa"/>
            <w:shd w:val="clear" w:color="auto" w:fill="auto"/>
          </w:tcPr>
          <w:p w14:paraId="3A2DB841" w14:textId="77777777" w:rsidR="0035298A"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Дії замовника при відмові переможця торгів підписати договір про закупівлю</w:t>
            </w:r>
          </w:p>
          <w:p w14:paraId="018AB6FD" w14:textId="77777777" w:rsidR="00C372D1" w:rsidRPr="00D34B8C" w:rsidRDefault="00C372D1" w:rsidP="0035298A">
            <w:pPr>
              <w:widowControl w:val="0"/>
              <w:spacing w:after="0" w:line="240" w:lineRule="auto"/>
              <w:contextualSpacing/>
              <w:rPr>
                <w:rFonts w:ascii="Times New Roman" w:hAnsi="Times New Roman"/>
                <w:b/>
                <w:sz w:val="24"/>
                <w:szCs w:val="24"/>
                <w:lang w:eastAsia="uk-UA"/>
              </w:rPr>
            </w:pPr>
          </w:p>
        </w:tc>
        <w:tc>
          <w:tcPr>
            <w:tcW w:w="6004" w:type="dxa"/>
            <w:shd w:val="clear" w:color="auto" w:fill="auto"/>
          </w:tcPr>
          <w:p w14:paraId="419ACAD2" w14:textId="4C63F147" w:rsidR="0035298A" w:rsidRPr="00A072ED" w:rsidRDefault="00A072ED" w:rsidP="0035298A">
            <w:pPr>
              <w:widowControl w:val="0"/>
              <w:spacing w:after="0" w:line="240" w:lineRule="auto"/>
              <w:ind w:firstLine="335"/>
              <w:jc w:val="both"/>
              <w:rPr>
                <w:rFonts w:ascii="Times New Roman" w:hAnsi="Times New Roman"/>
                <w:sz w:val="24"/>
                <w:szCs w:val="24"/>
              </w:rPr>
            </w:pPr>
            <w:r w:rsidRPr="00947ED3">
              <w:rPr>
                <w:rFonts w:ascii="Times New Roman" w:hAnsi="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пунктом 49 особливостей.</w:t>
            </w:r>
          </w:p>
        </w:tc>
      </w:tr>
      <w:tr w:rsidR="0035298A" w:rsidRPr="00D34B8C" w14:paraId="7667E967" w14:textId="77777777" w:rsidTr="00E0339C">
        <w:trPr>
          <w:gridAfter w:val="2"/>
          <w:wAfter w:w="13" w:type="dxa"/>
          <w:trHeight w:val="522"/>
          <w:jc w:val="center"/>
        </w:trPr>
        <w:tc>
          <w:tcPr>
            <w:tcW w:w="516" w:type="dxa"/>
            <w:shd w:val="clear" w:color="auto" w:fill="auto"/>
          </w:tcPr>
          <w:p w14:paraId="0F30058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6</w:t>
            </w:r>
          </w:p>
        </w:tc>
        <w:tc>
          <w:tcPr>
            <w:tcW w:w="3499" w:type="dxa"/>
            <w:shd w:val="clear" w:color="auto" w:fill="auto"/>
          </w:tcPr>
          <w:p w14:paraId="40519284"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Забезпечення виконання договору про закупівлю </w:t>
            </w:r>
          </w:p>
        </w:tc>
        <w:tc>
          <w:tcPr>
            <w:tcW w:w="6004" w:type="dxa"/>
            <w:shd w:val="clear" w:color="auto" w:fill="auto"/>
          </w:tcPr>
          <w:p w14:paraId="146EB6CF" w14:textId="77777777" w:rsidR="0035298A" w:rsidRPr="00D34B8C" w:rsidRDefault="0035298A" w:rsidP="0035298A">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Не вимагається </w:t>
            </w:r>
          </w:p>
        </w:tc>
      </w:tr>
    </w:tbl>
    <w:p w14:paraId="6E09BCE5" w14:textId="77777777" w:rsidR="00A9755A" w:rsidRDefault="00A9755A" w:rsidP="00F01FC7">
      <w:pPr>
        <w:spacing w:after="0" w:line="240" w:lineRule="auto"/>
        <w:ind w:right="-143"/>
        <w:rPr>
          <w:rFonts w:ascii="Times New Roman" w:hAnsi="Times New Roman"/>
          <w:b/>
          <w:sz w:val="24"/>
          <w:szCs w:val="24"/>
          <w:lang w:val="en-US"/>
        </w:rPr>
      </w:pPr>
    </w:p>
    <w:p w14:paraId="2B2162EE" w14:textId="77777777" w:rsidR="00D7658B" w:rsidRPr="00A906E9" w:rsidRDefault="00D7658B" w:rsidP="00D7658B">
      <w:pPr>
        <w:spacing w:after="0"/>
        <w:rPr>
          <w:rFonts w:ascii="Times New Roman" w:hAnsi="Times New Roman"/>
        </w:rPr>
      </w:pPr>
      <w:r w:rsidRPr="00A906E9">
        <w:rPr>
          <w:rFonts w:ascii="Times New Roman" w:hAnsi="Times New Roman"/>
        </w:rPr>
        <w:lastRenderedPageBreak/>
        <w:t>Додатки:</w:t>
      </w:r>
    </w:p>
    <w:p w14:paraId="3ADD0F64" w14:textId="77777777" w:rsidR="00D7658B" w:rsidRPr="00614D40" w:rsidRDefault="00D7658B" w:rsidP="00D7658B">
      <w:pPr>
        <w:spacing w:after="0"/>
        <w:rPr>
          <w:rFonts w:ascii="Times New Roman" w:hAnsi="Times New Roman"/>
        </w:rPr>
      </w:pPr>
      <w:r>
        <w:rPr>
          <w:rFonts w:ascii="Times New Roman" w:hAnsi="Times New Roman"/>
        </w:rPr>
        <w:t xml:space="preserve">1. </w:t>
      </w:r>
      <w:r w:rsidRPr="00614D40">
        <w:rPr>
          <w:rFonts w:ascii="Times New Roman" w:hAnsi="Times New Roman"/>
        </w:rPr>
        <w:t>Кваліфікаційні критерії та інші вимоги.</w:t>
      </w:r>
    </w:p>
    <w:p w14:paraId="4DA43B61" w14:textId="77777777" w:rsidR="00D7658B" w:rsidRPr="00A906E9" w:rsidRDefault="00D7658B" w:rsidP="00D7658B">
      <w:pPr>
        <w:spacing w:after="0"/>
        <w:rPr>
          <w:rFonts w:ascii="Times New Roman" w:hAnsi="Times New Roman"/>
        </w:rPr>
      </w:pPr>
      <w:r w:rsidRPr="00A906E9">
        <w:rPr>
          <w:rFonts w:ascii="Times New Roman" w:hAnsi="Times New Roman"/>
        </w:rPr>
        <w:t>2. Технічне завдання.</w:t>
      </w:r>
    </w:p>
    <w:p w14:paraId="3086E017" w14:textId="77777777" w:rsidR="00D7658B" w:rsidRPr="00686675" w:rsidRDefault="00D7658B" w:rsidP="00D7658B">
      <w:pPr>
        <w:spacing w:after="0"/>
        <w:rPr>
          <w:rFonts w:ascii="Times New Roman" w:hAnsi="Times New Roman"/>
        </w:rPr>
      </w:pPr>
      <w:r w:rsidRPr="00A906E9">
        <w:rPr>
          <w:rFonts w:ascii="Times New Roman" w:hAnsi="Times New Roman"/>
        </w:rPr>
        <w:t>3. Проект договору про закупівлю.</w:t>
      </w:r>
    </w:p>
    <w:p w14:paraId="463792C1" w14:textId="77777777" w:rsidR="00905F7E" w:rsidRPr="00D7658B" w:rsidRDefault="00905F7E" w:rsidP="00F01FC7">
      <w:pPr>
        <w:spacing w:after="0" w:line="240" w:lineRule="auto"/>
        <w:ind w:right="-143"/>
        <w:rPr>
          <w:rFonts w:ascii="Times New Roman" w:hAnsi="Times New Roman"/>
          <w:b/>
          <w:sz w:val="24"/>
          <w:szCs w:val="24"/>
        </w:rPr>
      </w:pPr>
    </w:p>
    <w:p w14:paraId="16FF8397" w14:textId="77777777" w:rsidR="00546178" w:rsidRPr="00D7658B" w:rsidRDefault="00546178" w:rsidP="00F01FC7">
      <w:pPr>
        <w:spacing w:after="0" w:line="240" w:lineRule="auto"/>
        <w:ind w:right="-143"/>
        <w:rPr>
          <w:rFonts w:ascii="Times New Roman" w:hAnsi="Times New Roman"/>
          <w:b/>
          <w:sz w:val="24"/>
          <w:szCs w:val="24"/>
          <w:lang w:val="ru-RU"/>
        </w:rPr>
      </w:pPr>
    </w:p>
    <w:p w14:paraId="5257CBAE" w14:textId="77777777" w:rsidR="00543F58" w:rsidRDefault="00543F5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4707ECE4" w14:textId="77777777" w:rsidR="00202DF6" w:rsidRDefault="00202DF6"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65C030E1" w14:textId="77777777" w:rsidR="009A1F1B" w:rsidRPr="00D34B8C" w:rsidRDefault="009A1F1B" w:rsidP="00FE50FD">
      <w:pPr>
        <w:spacing w:after="0" w:line="240" w:lineRule="auto"/>
        <w:rPr>
          <w:rFonts w:ascii="Times New Roman" w:eastAsia="Arial" w:hAnsi="Times New Roman"/>
          <w:sz w:val="24"/>
          <w:szCs w:val="24"/>
          <w:lang w:eastAsia="ru-RU"/>
        </w:rPr>
      </w:pPr>
    </w:p>
    <w:p w14:paraId="15E10728" w14:textId="77777777" w:rsidR="001A3C5D" w:rsidRDefault="001A3C5D" w:rsidP="009B7190">
      <w:pPr>
        <w:spacing w:after="0" w:line="240" w:lineRule="auto"/>
        <w:ind w:right="-1"/>
        <w:rPr>
          <w:rFonts w:ascii="Times New Roman" w:eastAsia="Arial" w:hAnsi="Times New Roman"/>
          <w:b/>
          <w:sz w:val="24"/>
          <w:szCs w:val="24"/>
          <w:lang w:eastAsia="ru-RU"/>
        </w:rPr>
      </w:pPr>
    </w:p>
    <w:p w14:paraId="00BA277F" w14:textId="77777777" w:rsidR="001A3C5D" w:rsidRDefault="001A3C5D" w:rsidP="009B7190">
      <w:pPr>
        <w:spacing w:after="0" w:line="240" w:lineRule="auto"/>
        <w:ind w:right="-1"/>
        <w:rPr>
          <w:rFonts w:ascii="Times New Roman" w:eastAsia="Arial" w:hAnsi="Times New Roman"/>
          <w:b/>
          <w:sz w:val="24"/>
          <w:szCs w:val="24"/>
          <w:lang w:eastAsia="ru-RU"/>
        </w:rPr>
      </w:pPr>
    </w:p>
    <w:p w14:paraId="3413A77D" w14:textId="77777777" w:rsidR="008427F3" w:rsidRDefault="008427F3" w:rsidP="009B7190">
      <w:pPr>
        <w:spacing w:after="0" w:line="240" w:lineRule="auto"/>
        <w:ind w:right="-1"/>
        <w:rPr>
          <w:rFonts w:ascii="Times New Roman" w:eastAsia="Arial" w:hAnsi="Times New Roman"/>
          <w:b/>
          <w:sz w:val="24"/>
          <w:szCs w:val="24"/>
          <w:lang w:eastAsia="ru-RU"/>
        </w:rPr>
      </w:pPr>
    </w:p>
    <w:p w14:paraId="094672C1" w14:textId="77777777" w:rsidR="001A3C5D" w:rsidRDefault="001A3C5D" w:rsidP="009B7190">
      <w:pPr>
        <w:spacing w:after="0" w:line="240" w:lineRule="auto"/>
        <w:ind w:right="-1"/>
        <w:rPr>
          <w:rFonts w:ascii="Times New Roman" w:eastAsia="Arial" w:hAnsi="Times New Roman"/>
          <w:b/>
          <w:sz w:val="24"/>
          <w:szCs w:val="24"/>
          <w:lang w:eastAsia="ru-RU"/>
        </w:rPr>
      </w:pPr>
    </w:p>
    <w:p w14:paraId="74D68568" w14:textId="77777777" w:rsidR="00797FE5" w:rsidRDefault="00797FE5" w:rsidP="009B7190">
      <w:pPr>
        <w:spacing w:after="0" w:line="240" w:lineRule="auto"/>
        <w:ind w:right="-1"/>
        <w:rPr>
          <w:rFonts w:ascii="Times New Roman" w:eastAsia="Arial" w:hAnsi="Times New Roman"/>
          <w:b/>
          <w:sz w:val="24"/>
          <w:szCs w:val="24"/>
          <w:lang w:eastAsia="ru-RU"/>
        </w:rPr>
      </w:pPr>
    </w:p>
    <w:p w14:paraId="549D6BCC" w14:textId="51170C61" w:rsidR="00775833" w:rsidRDefault="00775833" w:rsidP="003110D2">
      <w:pPr>
        <w:spacing w:after="0" w:line="240" w:lineRule="auto"/>
        <w:ind w:right="-1"/>
        <w:rPr>
          <w:rFonts w:ascii="Times New Roman" w:eastAsia="Arial" w:hAnsi="Times New Roman"/>
          <w:b/>
          <w:sz w:val="24"/>
          <w:szCs w:val="24"/>
          <w:lang w:eastAsia="ru-RU"/>
        </w:rPr>
      </w:pPr>
    </w:p>
    <w:p w14:paraId="7C42CA17" w14:textId="294FC0EE" w:rsidR="00D14238" w:rsidRDefault="00D14238" w:rsidP="003110D2">
      <w:pPr>
        <w:spacing w:after="0" w:line="240" w:lineRule="auto"/>
        <w:ind w:right="-1"/>
        <w:rPr>
          <w:rFonts w:ascii="Times New Roman" w:eastAsia="Arial" w:hAnsi="Times New Roman"/>
          <w:b/>
          <w:sz w:val="24"/>
          <w:szCs w:val="24"/>
          <w:lang w:eastAsia="ru-RU"/>
        </w:rPr>
      </w:pPr>
    </w:p>
    <w:p w14:paraId="29E1EAF8" w14:textId="77777777" w:rsidR="004761C3" w:rsidRDefault="004761C3" w:rsidP="003110D2">
      <w:pPr>
        <w:spacing w:after="0" w:line="240" w:lineRule="auto"/>
        <w:ind w:right="-1"/>
        <w:rPr>
          <w:rFonts w:ascii="Times New Roman" w:eastAsia="Arial" w:hAnsi="Times New Roman"/>
          <w:b/>
          <w:sz w:val="24"/>
          <w:szCs w:val="24"/>
          <w:lang w:eastAsia="ru-RU"/>
        </w:rPr>
      </w:pPr>
    </w:p>
    <w:p w14:paraId="2AF4B25D" w14:textId="77777777" w:rsidR="001A571B" w:rsidRDefault="001A571B" w:rsidP="003110D2">
      <w:pPr>
        <w:spacing w:after="0" w:line="240" w:lineRule="auto"/>
        <w:ind w:right="-1"/>
        <w:rPr>
          <w:rFonts w:ascii="Times New Roman" w:eastAsia="Arial" w:hAnsi="Times New Roman"/>
          <w:b/>
          <w:sz w:val="24"/>
          <w:szCs w:val="24"/>
          <w:lang w:eastAsia="ru-RU"/>
        </w:rPr>
      </w:pPr>
    </w:p>
    <w:p w14:paraId="086B5402" w14:textId="77777777" w:rsidR="001A571B" w:rsidRDefault="001A571B" w:rsidP="003110D2">
      <w:pPr>
        <w:spacing w:after="0" w:line="240" w:lineRule="auto"/>
        <w:ind w:right="-1"/>
        <w:rPr>
          <w:rFonts w:ascii="Times New Roman" w:eastAsia="Arial" w:hAnsi="Times New Roman"/>
          <w:b/>
          <w:sz w:val="24"/>
          <w:szCs w:val="24"/>
          <w:lang w:eastAsia="ru-RU"/>
        </w:rPr>
      </w:pPr>
    </w:p>
    <w:p w14:paraId="18828960" w14:textId="77777777" w:rsidR="001A571B" w:rsidRDefault="001A571B" w:rsidP="003110D2">
      <w:pPr>
        <w:spacing w:after="0" w:line="240" w:lineRule="auto"/>
        <w:ind w:right="-1"/>
        <w:rPr>
          <w:rFonts w:ascii="Times New Roman" w:eastAsia="Arial" w:hAnsi="Times New Roman"/>
          <w:b/>
          <w:sz w:val="24"/>
          <w:szCs w:val="24"/>
          <w:lang w:eastAsia="ru-RU"/>
        </w:rPr>
      </w:pPr>
    </w:p>
    <w:p w14:paraId="62DCE7A3" w14:textId="77777777" w:rsidR="001A571B" w:rsidRDefault="001A571B" w:rsidP="003110D2">
      <w:pPr>
        <w:spacing w:after="0" w:line="240" w:lineRule="auto"/>
        <w:ind w:right="-1"/>
        <w:rPr>
          <w:rFonts w:ascii="Times New Roman" w:eastAsia="Arial" w:hAnsi="Times New Roman"/>
          <w:b/>
          <w:sz w:val="24"/>
          <w:szCs w:val="24"/>
          <w:lang w:eastAsia="ru-RU"/>
        </w:rPr>
      </w:pPr>
    </w:p>
    <w:p w14:paraId="5082E00B" w14:textId="77777777" w:rsidR="009A1F1B" w:rsidRPr="00D34B8C" w:rsidRDefault="009A1F1B" w:rsidP="00FE50FD">
      <w:pPr>
        <w:spacing w:after="0" w:line="240" w:lineRule="auto"/>
        <w:rPr>
          <w:rFonts w:ascii="Times New Roman" w:hAnsi="Times New Roman"/>
          <w:b/>
          <w:sz w:val="24"/>
          <w:szCs w:val="24"/>
          <w:lang w:eastAsia="ru-RU"/>
        </w:rPr>
      </w:pPr>
    </w:p>
    <w:sectPr w:rsidR="009A1F1B" w:rsidRPr="00D34B8C" w:rsidSect="003D6DAC">
      <w:headerReference w:type="default" r:id="rId14"/>
      <w:pgSz w:w="11906" w:h="16838"/>
      <w:pgMar w:top="1062" w:right="707"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0200" w14:textId="77777777" w:rsidR="00102CD9" w:rsidRDefault="00102CD9" w:rsidP="00C420E7">
      <w:pPr>
        <w:spacing w:after="0" w:line="240" w:lineRule="auto"/>
      </w:pPr>
      <w:r>
        <w:separator/>
      </w:r>
    </w:p>
  </w:endnote>
  <w:endnote w:type="continuationSeparator" w:id="0">
    <w:p w14:paraId="3A87F686" w14:textId="77777777" w:rsidR="00102CD9" w:rsidRDefault="00102CD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45">
    <w:altName w:val="Calibri"/>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3244" w14:textId="77777777" w:rsidR="00102CD9" w:rsidRDefault="00102CD9" w:rsidP="00C420E7">
      <w:pPr>
        <w:spacing w:after="0" w:line="240" w:lineRule="auto"/>
      </w:pPr>
      <w:r>
        <w:separator/>
      </w:r>
    </w:p>
  </w:footnote>
  <w:footnote w:type="continuationSeparator" w:id="0">
    <w:p w14:paraId="7A02AF78" w14:textId="77777777" w:rsidR="00102CD9" w:rsidRDefault="00102CD9"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AC1B" w14:textId="77777777" w:rsidR="00BE648F" w:rsidRDefault="00BE648F" w:rsidP="0008233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15:restartNumberingAfterBreak="0">
    <w:nsid w:val="06883D34"/>
    <w:multiLevelType w:val="hybridMultilevel"/>
    <w:tmpl w:val="5B94D99A"/>
    <w:lvl w:ilvl="0" w:tplc="63760BDC">
      <w:start w:val="1"/>
      <w:numFmt w:val="upperRoman"/>
      <w:lvlText w:val="%1."/>
      <w:lvlJc w:val="left"/>
      <w:pPr>
        <w:ind w:left="4620" w:hanging="72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4" w15:restartNumberingAfterBreak="0">
    <w:nsid w:val="069C5182"/>
    <w:multiLevelType w:val="hybridMultilevel"/>
    <w:tmpl w:val="962C992C"/>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3788C774">
      <w:start w:val="1"/>
      <w:numFmt w:val="decimal"/>
      <w:lvlText w:val="%2)"/>
      <w:lvlJc w:val="left"/>
      <w:pPr>
        <w:ind w:left="2640" w:hanging="480"/>
      </w:pPr>
      <w:rPr>
        <w:rFonts w:hint="default"/>
      </w:rPr>
    </w:lvl>
    <w:lvl w:ilvl="2" w:tplc="DD4AE9D4">
      <w:numFmt w:val="bullet"/>
      <w:lvlText w:val="-"/>
      <w:lvlJc w:val="left"/>
      <w:pPr>
        <w:ind w:left="750" w:hanging="75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15:restartNumberingAfterBreak="0">
    <w:nsid w:val="13D34C35"/>
    <w:multiLevelType w:val="hybridMultilevel"/>
    <w:tmpl w:val="A1E20440"/>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6" w15:restartNumberingAfterBreak="0">
    <w:nsid w:val="145413BC"/>
    <w:multiLevelType w:val="hybridMultilevel"/>
    <w:tmpl w:val="953A4612"/>
    <w:lvl w:ilvl="0" w:tplc="1FD6BB5E">
      <w:start w:val="1"/>
      <w:numFmt w:val="decimal"/>
      <w:lvlText w:val="%1."/>
      <w:lvlJc w:val="left"/>
      <w:pPr>
        <w:ind w:left="4260" w:hanging="36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7" w15:restartNumberingAfterBreak="0">
    <w:nsid w:val="162D7461"/>
    <w:multiLevelType w:val="hybridMultilevel"/>
    <w:tmpl w:val="F4E0E16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8" w15:restartNumberingAfterBreak="0">
    <w:nsid w:val="16E576D3"/>
    <w:multiLevelType w:val="hybridMultilevel"/>
    <w:tmpl w:val="AC862E58"/>
    <w:lvl w:ilvl="0" w:tplc="F1B4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571DB4"/>
    <w:multiLevelType w:val="hybridMultilevel"/>
    <w:tmpl w:val="35FA3918"/>
    <w:lvl w:ilvl="0" w:tplc="EFF67372">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BFA6035"/>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2" w15:restartNumberingAfterBreak="0">
    <w:nsid w:val="2E2C055F"/>
    <w:multiLevelType w:val="hybridMultilevel"/>
    <w:tmpl w:val="8A0A2B28"/>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13" w15:restartNumberingAfterBreak="0">
    <w:nsid w:val="33E04F6D"/>
    <w:multiLevelType w:val="hybridMultilevel"/>
    <w:tmpl w:val="50F8A894"/>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C02877B2">
      <w:start w:val="1"/>
      <w:numFmt w:val="decimal"/>
      <w:lvlText w:val="%2)"/>
      <w:lvlJc w:val="left"/>
      <w:pPr>
        <w:ind w:left="3075" w:hanging="915"/>
      </w:pPr>
      <w:rPr>
        <w:rFonts w:hint="default"/>
        <w:b w:val="0"/>
      </w:rPr>
    </w:lvl>
    <w:lvl w:ilvl="2" w:tplc="0422001B">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15:restartNumberingAfterBreak="0">
    <w:nsid w:val="3760127C"/>
    <w:multiLevelType w:val="multilevel"/>
    <w:tmpl w:val="9E141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0598D"/>
    <w:multiLevelType w:val="hybridMultilevel"/>
    <w:tmpl w:val="5B2C2BEA"/>
    <w:lvl w:ilvl="0" w:tplc="04190011">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16" w15:restartNumberingAfterBreak="0">
    <w:nsid w:val="408163EA"/>
    <w:multiLevelType w:val="multilevel"/>
    <w:tmpl w:val="CAF0E972"/>
    <w:lvl w:ilvl="0">
      <w:start w:val="1"/>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AA2DA6"/>
    <w:multiLevelType w:val="hybridMultilevel"/>
    <w:tmpl w:val="C8E201B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8" w15:restartNumberingAfterBreak="0">
    <w:nsid w:val="445941CB"/>
    <w:multiLevelType w:val="multilevel"/>
    <w:tmpl w:val="E35CE0E4"/>
    <w:lvl w:ilvl="0">
      <w:start w:val="1"/>
      <w:numFmt w:val="bullet"/>
      <w:suff w:val="space"/>
      <w:lvlText w:val="−"/>
      <w:lvlJc w:val="left"/>
      <w:pPr>
        <w:ind w:left="720" w:hanging="360"/>
      </w:pPr>
      <w:rPr>
        <w:rFonts w:ascii="Noto Sans" w:hAnsi="Noto Sans" w:hint="default"/>
        <w:color w:val="000000"/>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w:eastAsia="Noto Sans" w:hAnsi="Noto Sans" w:cs="Noto Sans" w:hint="default"/>
        <w:sz w:val="20"/>
        <w:szCs w:val="20"/>
      </w:rPr>
    </w:lvl>
    <w:lvl w:ilvl="3">
      <w:start w:val="1"/>
      <w:numFmt w:val="bullet"/>
      <w:lvlText w:val="▪"/>
      <w:lvlJc w:val="left"/>
      <w:pPr>
        <w:ind w:left="2880" w:hanging="360"/>
      </w:pPr>
      <w:rPr>
        <w:rFonts w:ascii="Noto Sans" w:eastAsia="Noto Sans" w:hAnsi="Noto Sans" w:cs="Noto Sans" w:hint="default"/>
        <w:sz w:val="20"/>
        <w:szCs w:val="20"/>
      </w:rPr>
    </w:lvl>
    <w:lvl w:ilvl="4">
      <w:start w:val="1"/>
      <w:numFmt w:val="bullet"/>
      <w:lvlText w:val="▪"/>
      <w:lvlJc w:val="left"/>
      <w:pPr>
        <w:ind w:left="3600" w:hanging="360"/>
      </w:pPr>
      <w:rPr>
        <w:rFonts w:ascii="Noto Sans" w:eastAsia="Noto Sans" w:hAnsi="Noto Sans" w:cs="Noto Sans" w:hint="default"/>
        <w:sz w:val="20"/>
        <w:szCs w:val="20"/>
      </w:rPr>
    </w:lvl>
    <w:lvl w:ilvl="5">
      <w:start w:val="1"/>
      <w:numFmt w:val="bullet"/>
      <w:lvlText w:val="▪"/>
      <w:lvlJc w:val="left"/>
      <w:pPr>
        <w:ind w:left="4320" w:hanging="360"/>
      </w:pPr>
      <w:rPr>
        <w:rFonts w:ascii="Noto Sans" w:eastAsia="Noto Sans" w:hAnsi="Noto Sans" w:cs="Noto Sans" w:hint="default"/>
        <w:sz w:val="20"/>
        <w:szCs w:val="20"/>
      </w:rPr>
    </w:lvl>
    <w:lvl w:ilvl="6">
      <w:start w:val="1"/>
      <w:numFmt w:val="bullet"/>
      <w:lvlText w:val="▪"/>
      <w:lvlJc w:val="left"/>
      <w:pPr>
        <w:ind w:left="5040" w:hanging="360"/>
      </w:pPr>
      <w:rPr>
        <w:rFonts w:ascii="Noto Sans" w:eastAsia="Noto Sans" w:hAnsi="Noto Sans" w:cs="Noto Sans" w:hint="default"/>
        <w:sz w:val="20"/>
        <w:szCs w:val="20"/>
      </w:rPr>
    </w:lvl>
    <w:lvl w:ilvl="7">
      <w:start w:val="1"/>
      <w:numFmt w:val="bullet"/>
      <w:lvlText w:val="▪"/>
      <w:lvlJc w:val="left"/>
      <w:pPr>
        <w:ind w:left="5760" w:hanging="360"/>
      </w:pPr>
      <w:rPr>
        <w:rFonts w:ascii="Noto Sans" w:eastAsia="Noto Sans" w:hAnsi="Noto Sans" w:cs="Noto Sans" w:hint="default"/>
        <w:sz w:val="20"/>
        <w:szCs w:val="20"/>
      </w:rPr>
    </w:lvl>
    <w:lvl w:ilvl="8">
      <w:start w:val="1"/>
      <w:numFmt w:val="bullet"/>
      <w:lvlText w:val="▪"/>
      <w:lvlJc w:val="left"/>
      <w:pPr>
        <w:ind w:left="6480" w:hanging="360"/>
      </w:pPr>
      <w:rPr>
        <w:rFonts w:ascii="Noto Sans" w:eastAsia="Noto Sans" w:hAnsi="Noto Sans" w:cs="Noto Sans" w:hint="default"/>
        <w:sz w:val="20"/>
        <w:szCs w:val="20"/>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B275D8E"/>
    <w:multiLevelType w:val="hybridMultilevel"/>
    <w:tmpl w:val="148A5620"/>
    <w:lvl w:ilvl="0" w:tplc="DD4AE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F214B"/>
    <w:multiLevelType w:val="hybridMultilevel"/>
    <w:tmpl w:val="DF869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A544C9"/>
    <w:multiLevelType w:val="hybridMultilevel"/>
    <w:tmpl w:val="02327138"/>
    <w:lvl w:ilvl="0" w:tplc="005632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C5176D6"/>
    <w:multiLevelType w:val="multilevel"/>
    <w:tmpl w:val="688A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1021C7"/>
    <w:multiLevelType w:val="hybridMultilevel"/>
    <w:tmpl w:val="FE1E570E"/>
    <w:lvl w:ilvl="0" w:tplc="060C5D3A">
      <w:start w:val="1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933C4E"/>
    <w:multiLevelType w:val="hybridMultilevel"/>
    <w:tmpl w:val="34785A38"/>
    <w:lvl w:ilvl="0" w:tplc="AEE4D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C52D33"/>
    <w:multiLevelType w:val="hybridMultilevel"/>
    <w:tmpl w:val="8C286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7EB1AF4"/>
    <w:multiLevelType w:val="hybridMultilevel"/>
    <w:tmpl w:val="0DE68138"/>
    <w:lvl w:ilvl="0" w:tplc="04220011">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3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2" w15:restartNumberingAfterBreak="0">
    <w:nsid w:val="644B6974"/>
    <w:multiLevelType w:val="hybridMultilevel"/>
    <w:tmpl w:val="9B30F53C"/>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3" w15:restartNumberingAfterBreak="0">
    <w:nsid w:val="672E1E34"/>
    <w:multiLevelType w:val="multilevel"/>
    <w:tmpl w:val="BD3C3DF6"/>
    <w:lvl w:ilvl="0">
      <w:start w:val="1"/>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34" w15:restartNumberingAfterBreak="0">
    <w:nsid w:val="673B7D9B"/>
    <w:multiLevelType w:val="hybridMultilevel"/>
    <w:tmpl w:val="68421E82"/>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7" w15:restartNumberingAfterBreak="0">
    <w:nsid w:val="6C513E66"/>
    <w:multiLevelType w:val="hybridMultilevel"/>
    <w:tmpl w:val="05644912"/>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9" w15:restartNumberingAfterBreak="0">
    <w:nsid w:val="6EB273C0"/>
    <w:multiLevelType w:val="hybridMultilevel"/>
    <w:tmpl w:val="AEF2154A"/>
    <w:lvl w:ilvl="0" w:tplc="8B40B7DE">
      <w:start w:val="8"/>
      <w:numFmt w:val="bullet"/>
      <w:lvlText w:val="-"/>
      <w:lvlJc w:val="left"/>
      <w:pPr>
        <w:ind w:left="360" w:hanging="360"/>
      </w:pPr>
      <w:rPr>
        <w:rFonts w:ascii="Times New Roman" w:eastAsia="Times New 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6EF617DD"/>
    <w:multiLevelType w:val="multilevel"/>
    <w:tmpl w:val="451A8D86"/>
    <w:lvl w:ilvl="0">
      <w:start w:val="1"/>
      <w:numFmt w:val="decimal"/>
      <w:lvlText w:val="%1."/>
      <w:lvlJc w:val="left"/>
      <w:pPr>
        <w:ind w:left="1080" w:hanging="360"/>
      </w:pPr>
      <w:rPr>
        <w:rFonts w:ascii="Times New Roman" w:eastAsia="Times New Roman" w:hAnsi="Times New Roman" w:cs="Times New Roman" w:hint="default"/>
        <w:sz w:val="24"/>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F93250D"/>
    <w:multiLevelType w:val="hybridMultilevel"/>
    <w:tmpl w:val="E73ED39C"/>
    <w:lvl w:ilvl="0" w:tplc="61EC39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77808CE"/>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43" w15:restartNumberingAfterBreak="0">
    <w:nsid w:val="7D2F425D"/>
    <w:multiLevelType w:val="hybridMultilevel"/>
    <w:tmpl w:val="B0B473C0"/>
    <w:lvl w:ilvl="0" w:tplc="F8E63ACA">
      <w:start w:val="3"/>
      <w:numFmt w:val="upperRoman"/>
      <w:lvlText w:val="%1."/>
      <w:lvlJc w:val="left"/>
      <w:pPr>
        <w:ind w:left="4620" w:hanging="72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4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31"/>
  </w:num>
  <w:num w:numId="3">
    <w:abstractNumId w:val="35"/>
  </w:num>
  <w:num w:numId="4">
    <w:abstractNumId w:val="26"/>
  </w:num>
  <w:num w:numId="5">
    <w:abstractNumId w:val="28"/>
  </w:num>
  <w:num w:numId="6">
    <w:abstractNumId w:val="30"/>
  </w:num>
  <w:num w:numId="7">
    <w:abstractNumId w:val="2"/>
  </w:num>
  <w:num w:numId="8">
    <w:abstractNumId w:val="40"/>
  </w:num>
  <w:num w:numId="9">
    <w:abstractNumId w:val="38"/>
  </w:num>
  <w:num w:numId="10">
    <w:abstractNumId w:val="13"/>
  </w:num>
  <w:num w:numId="11">
    <w:abstractNumId w:val="4"/>
  </w:num>
  <w:num w:numId="12">
    <w:abstractNumId w:val="44"/>
  </w:num>
  <w:num w:numId="13">
    <w:abstractNumId w:val="42"/>
  </w:num>
  <w:num w:numId="14">
    <w:abstractNumId w:val="39"/>
  </w:num>
  <w:num w:numId="15">
    <w:abstractNumId w:val="17"/>
  </w:num>
  <w:num w:numId="16">
    <w:abstractNumId w:val="37"/>
  </w:num>
  <w:num w:numId="17">
    <w:abstractNumId w:val="32"/>
  </w:num>
  <w:num w:numId="18">
    <w:abstractNumId w:val="7"/>
  </w:num>
  <w:num w:numId="19">
    <w:abstractNumId w:val="36"/>
  </w:num>
  <w:num w:numId="20">
    <w:abstractNumId w:val="5"/>
  </w:num>
  <w:num w:numId="21">
    <w:abstractNumId w:val="21"/>
  </w:num>
  <w:num w:numId="22">
    <w:abstractNumId w:val="14"/>
  </w:num>
  <w:num w:numId="23">
    <w:abstractNumId w:val="20"/>
  </w:num>
  <w:num w:numId="24">
    <w:abstractNumId w:val="11"/>
  </w:num>
  <w:num w:numId="25">
    <w:abstractNumId w:val="29"/>
  </w:num>
  <w:num w:numId="26">
    <w:abstractNumId w:val="33"/>
  </w:num>
  <w:num w:numId="27">
    <w:abstractNumId w:val="23"/>
  </w:num>
  <w:num w:numId="28">
    <w:abstractNumId w:val="41"/>
  </w:num>
  <w:num w:numId="29">
    <w:abstractNumId w:val="10"/>
  </w:num>
  <w:num w:numId="30">
    <w:abstractNumId w:val="25"/>
  </w:num>
  <w:num w:numId="31">
    <w:abstractNumId w:val="8"/>
  </w:num>
  <w:num w:numId="32">
    <w:abstractNumId w:val="22"/>
  </w:num>
  <w:num w:numId="33">
    <w:abstractNumId w:val="27"/>
  </w:num>
  <w:num w:numId="34">
    <w:abstractNumId w:val="15"/>
  </w:num>
  <w:num w:numId="35">
    <w:abstractNumId w:val="19"/>
  </w:num>
  <w:num w:numId="36">
    <w:abstractNumId w:val="0"/>
  </w:num>
  <w:num w:numId="37">
    <w:abstractNumId w:val="16"/>
  </w:num>
  <w:num w:numId="38">
    <w:abstractNumId w:val="12"/>
  </w:num>
  <w:num w:numId="3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num>
  <w:num w:numId="43">
    <w:abstractNumId w:val="43"/>
  </w:num>
  <w:num w:numId="44">
    <w:abstractNumId w:val="3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AA2"/>
    <w:rsid w:val="00001608"/>
    <w:rsid w:val="00005ADB"/>
    <w:rsid w:val="0000707D"/>
    <w:rsid w:val="0000721D"/>
    <w:rsid w:val="00007D0B"/>
    <w:rsid w:val="00014E57"/>
    <w:rsid w:val="000177A3"/>
    <w:rsid w:val="00021B02"/>
    <w:rsid w:val="00022B48"/>
    <w:rsid w:val="00023E1E"/>
    <w:rsid w:val="000248D4"/>
    <w:rsid w:val="00026321"/>
    <w:rsid w:val="00033482"/>
    <w:rsid w:val="000355D4"/>
    <w:rsid w:val="0003570E"/>
    <w:rsid w:val="00035E9A"/>
    <w:rsid w:val="00036855"/>
    <w:rsid w:val="00036B8D"/>
    <w:rsid w:val="000371D3"/>
    <w:rsid w:val="000375D2"/>
    <w:rsid w:val="00042D1D"/>
    <w:rsid w:val="00044C41"/>
    <w:rsid w:val="0005084F"/>
    <w:rsid w:val="00050F90"/>
    <w:rsid w:val="0005162D"/>
    <w:rsid w:val="00056AAF"/>
    <w:rsid w:val="00061457"/>
    <w:rsid w:val="00062F3E"/>
    <w:rsid w:val="000632D7"/>
    <w:rsid w:val="00064763"/>
    <w:rsid w:val="00064B5F"/>
    <w:rsid w:val="00065CD1"/>
    <w:rsid w:val="00067BC4"/>
    <w:rsid w:val="000720C1"/>
    <w:rsid w:val="00073BCB"/>
    <w:rsid w:val="000760B0"/>
    <w:rsid w:val="00082336"/>
    <w:rsid w:val="00085670"/>
    <w:rsid w:val="00085B4E"/>
    <w:rsid w:val="00086D94"/>
    <w:rsid w:val="000871C3"/>
    <w:rsid w:val="000875E3"/>
    <w:rsid w:val="00091627"/>
    <w:rsid w:val="00094E0C"/>
    <w:rsid w:val="0009564E"/>
    <w:rsid w:val="00095D32"/>
    <w:rsid w:val="0009605C"/>
    <w:rsid w:val="00097B88"/>
    <w:rsid w:val="00097FBE"/>
    <w:rsid w:val="000A073F"/>
    <w:rsid w:val="000A0EE4"/>
    <w:rsid w:val="000A48D9"/>
    <w:rsid w:val="000B34C7"/>
    <w:rsid w:val="000B4AFC"/>
    <w:rsid w:val="000B5649"/>
    <w:rsid w:val="000B7915"/>
    <w:rsid w:val="000C3B81"/>
    <w:rsid w:val="000C3BE0"/>
    <w:rsid w:val="000C3F98"/>
    <w:rsid w:val="000C3FFE"/>
    <w:rsid w:val="000C4B5C"/>
    <w:rsid w:val="000C53F8"/>
    <w:rsid w:val="000C6F0B"/>
    <w:rsid w:val="000C6F58"/>
    <w:rsid w:val="000D1CE4"/>
    <w:rsid w:val="000D2DB5"/>
    <w:rsid w:val="000D35B9"/>
    <w:rsid w:val="000D42AE"/>
    <w:rsid w:val="000D4F26"/>
    <w:rsid w:val="000D729D"/>
    <w:rsid w:val="000E0169"/>
    <w:rsid w:val="000E10DC"/>
    <w:rsid w:val="000E154A"/>
    <w:rsid w:val="000E1B3A"/>
    <w:rsid w:val="000E1CDD"/>
    <w:rsid w:val="000E2789"/>
    <w:rsid w:val="000E27E1"/>
    <w:rsid w:val="000E3F10"/>
    <w:rsid w:val="000E4567"/>
    <w:rsid w:val="000E4835"/>
    <w:rsid w:val="000E4AAA"/>
    <w:rsid w:val="000E4EF9"/>
    <w:rsid w:val="000E52AB"/>
    <w:rsid w:val="000E5A8B"/>
    <w:rsid w:val="000E6CDB"/>
    <w:rsid w:val="000E72C9"/>
    <w:rsid w:val="000E7543"/>
    <w:rsid w:val="000F174F"/>
    <w:rsid w:val="000F2D6B"/>
    <w:rsid w:val="000F30A7"/>
    <w:rsid w:val="000F34E3"/>
    <w:rsid w:val="000F4246"/>
    <w:rsid w:val="000F4444"/>
    <w:rsid w:val="000F5996"/>
    <w:rsid w:val="0010071F"/>
    <w:rsid w:val="00101608"/>
    <w:rsid w:val="00101DE3"/>
    <w:rsid w:val="0010262E"/>
    <w:rsid w:val="00102A3C"/>
    <w:rsid w:val="00102CD9"/>
    <w:rsid w:val="00102ED3"/>
    <w:rsid w:val="001039DF"/>
    <w:rsid w:val="001040AE"/>
    <w:rsid w:val="00104D87"/>
    <w:rsid w:val="00105255"/>
    <w:rsid w:val="00105DDB"/>
    <w:rsid w:val="00106681"/>
    <w:rsid w:val="0010678A"/>
    <w:rsid w:val="00106D18"/>
    <w:rsid w:val="00110DE2"/>
    <w:rsid w:val="0011389D"/>
    <w:rsid w:val="001167C6"/>
    <w:rsid w:val="001204A3"/>
    <w:rsid w:val="0012070A"/>
    <w:rsid w:val="00120A10"/>
    <w:rsid w:val="00120B55"/>
    <w:rsid w:val="001219FD"/>
    <w:rsid w:val="001233BD"/>
    <w:rsid w:val="00125EAC"/>
    <w:rsid w:val="001271B8"/>
    <w:rsid w:val="00130D8B"/>
    <w:rsid w:val="0013580F"/>
    <w:rsid w:val="00135C82"/>
    <w:rsid w:val="00137D21"/>
    <w:rsid w:val="00140CEC"/>
    <w:rsid w:val="00143554"/>
    <w:rsid w:val="00144A67"/>
    <w:rsid w:val="00145981"/>
    <w:rsid w:val="00146619"/>
    <w:rsid w:val="00147575"/>
    <w:rsid w:val="0014791E"/>
    <w:rsid w:val="0015443D"/>
    <w:rsid w:val="001560D3"/>
    <w:rsid w:val="001569A5"/>
    <w:rsid w:val="00157006"/>
    <w:rsid w:val="00157CF1"/>
    <w:rsid w:val="00161F00"/>
    <w:rsid w:val="00161F94"/>
    <w:rsid w:val="00163835"/>
    <w:rsid w:val="00164A19"/>
    <w:rsid w:val="00164EC9"/>
    <w:rsid w:val="00165155"/>
    <w:rsid w:val="00166D1E"/>
    <w:rsid w:val="0016713F"/>
    <w:rsid w:val="0017294D"/>
    <w:rsid w:val="0017512E"/>
    <w:rsid w:val="00176A8A"/>
    <w:rsid w:val="00176BB6"/>
    <w:rsid w:val="00180072"/>
    <w:rsid w:val="00180BB1"/>
    <w:rsid w:val="001818CA"/>
    <w:rsid w:val="001825B6"/>
    <w:rsid w:val="0018298E"/>
    <w:rsid w:val="0018333D"/>
    <w:rsid w:val="0018341B"/>
    <w:rsid w:val="00184FA8"/>
    <w:rsid w:val="00185CFF"/>
    <w:rsid w:val="00187E1B"/>
    <w:rsid w:val="00190493"/>
    <w:rsid w:val="00190DF7"/>
    <w:rsid w:val="00191272"/>
    <w:rsid w:val="00191350"/>
    <w:rsid w:val="00191356"/>
    <w:rsid w:val="0019386C"/>
    <w:rsid w:val="00194292"/>
    <w:rsid w:val="001961E7"/>
    <w:rsid w:val="001969D1"/>
    <w:rsid w:val="001973AB"/>
    <w:rsid w:val="0019741A"/>
    <w:rsid w:val="001A0020"/>
    <w:rsid w:val="001A0F9F"/>
    <w:rsid w:val="001A16D0"/>
    <w:rsid w:val="001A1EE2"/>
    <w:rsid w:val="001A3C5D"/>
    <w:rsid w:val="001A461B"/>
    <w:rsid w:val="001A51F0"/>
    <w:rsid w:val="001A571B"/>
    <w:rsid w:val="001A68B9"/>
    <w:rsid w:val="001A6996"/>
    <w:rsid w:val="001B00A6"/>
    <w:rsid w:val="001B220C"/>
    <w:rsid w:val="001B2F05"/>
    <w:rsid w:val="001B5659"/>
    <w:rsid w:val="001B6D65"/>
    <w:rsid w:val="001B7AE6"/>
    <w:rsid w:val="001C33B3"/>
    <w:rsid w:val="001C3911"/>
    <w:rsid w:val="001C5182"/>
    <w:rsid w:val="001C7E7D"/>
    <w:rsid w:val="001D16BE"/>
    <w:rsid w:val="001D2F76"/>
    <w:rsid w:val="001D398A"/>
    <w:rsid w:val="001D3D27"/>
    <w:rsid w:val="001D4A9C"/>
    <w:rsid w:val="001D7249"/>
    <w:rsid w:val="001E1BED"/>
    <w:rsid w:val="001E288B"/>
    <w:rsid w:val="001E504F"/>
    <w:rsid w:val="001E709C"/>
    <w:rsid w:val="001F01C4"/>
    <w:rsid w:val="001F0BF7"/>
    <w:rsid w:val="001F50A8"/>
    <w:rsid w:val="001F510C"/>
    <w:rsid w:val="001F61A4"/>
    <w:rsid w:val="001F7186"/>
    <w:rsid w:val="001F75A2"/>
    <w:rsid w:val="0020194A"/>
    <w:rsid w:val="00201D55"/>
    <w:rsid w:val="00201F6B"/>
    <w:rsid w:val="002021B4"/>
    <w:rsid w:val="00202DF6"/>
    <w:rsid w:val="002072EA"/>
    <w:rsid w:val="00207BF8"/>
    <w:rsid w:val="00207E2F"/>
    <w:rsid w:val="00210B6A"/>
    <w:rsid w:val="00210D6F"/>
    <w:rsid w:val="0021235D"/>
    <w:rsid w:val="00217C07"/>
    <w:rsid w:val="00217D64"/>
    <w:rsid w:val="00220033"/>
    <w:rsid w:val="00220D3D"/>
    <w:rsid w:val="00221F46"/>
    <w:rsid w:val="002239F7"/>
    <w:rsid w:val="00227E9C"/>
    <w:rsid w:val="00230B39"/>
    <w:rsid w:val="00231FAA"/>
    <w:rsid w:val="00232D71"/>
    <w:rsid w:val="00234A5B"/>
    <w:rsid w:val="00235E33"/>
    <w:rsid w:val="00236CE7"/>
    <w:rsid w:val="002373F7"/>
    <w:rsid w:val="002411A5"/>
    <w:rsid w:val="00241B45"/>
    <w:rsid w:val="00242E89"/>
    <w:rsid w:val="002434D0"/>
    <w:rsid w:val="002475D8"/>
    <w:rsid w:val="00250085"/>
    <w:rsid w:val="00250E95"/>
    <w:rsid w:val="00255AF1"/>
    <w:rsid w:val="00256387"/>
    <w:rsid w:val="00256985"/>
    <w:rsid w:val="002626DA"/>
    <w:rsid w:val="00263004"/>
    <w:rsid w:val="0026393E"/>
    <w:rsid w:val="00264902"/>
    <w:rsid w:val="00264E00"/>
    <w:rsid w:val="0026741F"/>
    <w:rsid w:val="0026763F"/>
    <w:rsid w:val="002700C2"/>
    <w:rsid w:val="00270ED6"/>
    <w:rsid w:val="00273A4D"/>
    <w:rsid w:val="00274871"/>
    <w:rsid w:val="0027588A"/>
    <w:rsid w:val="00275992"/>
    <w:rsid w:val="0027623C"/>
    <w:rsid w:val="00277DAE"/>
    <w:rsid w:val="0028035D"/>
    <w:rsid w:val="00282F4A"/>
    <w:rsid w:val="00282FCF"/>
    <w:rsid w:val="00283228"/>
    <w:rsid w:val="00285FBC"/>
    <w:rsid w:val="00286A6E"/>
    <w:rsid w:val="00287130"/>
    <w:rsid w:val="002871D0"/>
    <w:rsid w:val="002908C0"/>
    <w:rsid w:val="00291270"/>
    <w:rsid w:val="00291C03"/>
    <w:rsid w:val="002937FE"/>
    <w:rsid w:val="002938A7"/>
    <w:rsid w:val="00293C3A"/>
    <w:rsid w:val="0029552D"/>
    <w:rsid w:val="002A0330"/>
    <w:rsid w:val="002A10FB"/>
    <w:rsid w:val="002A6601"/>
    <w:rsid w:val="002A7B3C"/>
    <w:rsid w:val="002B0313"/>
    <w:rsid w:val="002B11DD"/>
    <w:rsid w:val="002B372F"/>
    <w:rsid w:val="002B39F3"/>
    <w:rsid w:val="002B4903"/>
    <w:rsid w:val="002B55AA"/>
    <w:rsid w:val="002B7A62"/>
    <w:rsid w:val="002C44B1"/>
    <w:rsid w:val="002C456B"/>
    <w:rsid w:val="002C7B26"/>
    <w:rsid w:val="002D0A30"/>
    <w:rsid w:val="002D566A"/>
    <w:rsid w:val="002D5D6B"/>
    <w:rsid w:val="002D67AA"/>
    <w:rsid w:val="002D69DF"/>
    <w:rsid w:val="002D6E62"/>
    <w:rsid w:val="002E15AB"/>
    <w:rsid w:val="002E1AB4"/>
    <w:rsid w:val="002E337E"/>
    <w:rsid w:val="002E3EF8"/>
    <w:rsid w:val="002E5C99"/>
    <w:rsid w:val="002E6AB3"/>
    <w:rsid w:val="002F35CF"/>
    <w:rsid w:val="002F4A03"/>
    <w:rsid w:val="002F4AB0"/>
    <w:rsid w:val="002F5601"/>
    <w:rsid w:val="002F6D52"/>
    <w:rsid w:val="002F6F28"/>
    <w:rsid w:val="003006DD"/>
    <w:rsid w:val="0030124C"/>
    <w:rsid w:val="00301308"/>
    <w:rsid w:val="0030201C"/>
    <w:rsid w:val="003022D4"/>
    <w:rsid w:val="00303B92"/>
    <w:rsid w:val="00303F5F"/>
    <w:rsid w:val="003049C9"/>
    <w:rsid w:val="0030718B"/>
    <w:rsid w:val="00307F56"/>
    <w:rsid w:val="00310730"/>
    <w:rsid w:val="003110D2"/>
    <w:rsid w:val="00311385"/>
    <w:rsid w:val="00313245"/>
    <w:rsid w:val="00313845"/>
    <w:rsid w:val="00314445"/>
    <w:rsid w:val="00314B43"/>
    <w:rsid w:val="00315081"/>
    <w:rsid w:val="00315A29"/>
    <w:rsid w:val="00316F3E"/>
    <w:rsid w:val="003200E4"/>
    <w:rsid w:val="00320E07"/>
    <w:rsid w:val="00321BA6"/>
    <w:rsid w:val="00321E11"/>
    <w:rsid w:val="003231EE"/>
    <w:rsid w:val="003249D8"/>
    <w:rsid w:val="00325B9F"/>
    <w:rsid w:val="00325EC5"/>
    <w:rsid w:val="003308A1"/>
    <w:rsid w:val="00330C8D"/>
    <w:rsid w:val="00331DC9"/>
    <w:rsid w:val="00334E3C"/>
    <w:rsid w:val="00335744"/>
    <w:rsid w:val="00335F6A"/>
    <w:rsid w:val="00341CAD"/>
    <w:rsid w:val="0034235F"/>
    <w:rsid w:val="003456D5"/>
    <w:rsid w:val="003458BB"/>
    <w:rsid w:val="00345A1F"/>
    <w:rsid w:val="0034655D"/>
    <w:rsid w:val="00346AB6"/>
    <w:rsid w:val="00347D00"/>
    <w:rsid w:val="00351B22"/>
    <w:rsid w:val="0035298A"/>
    <w:rsid w:val="0035385E"/>
    <w:rsid w:val="00354CA2"/>
    <w:rsid w:val="003558B9"/>
    <w:rsid w:val="003567D8"/>
    <w:rsid w:val="00356FB0"/>
    <w:rsid w:val="00362779"/>
    <w:rsid w:val="00366978"/>
    <w:rsid w:val="00366BC4"/>
    <w:rsid w:val="00366E98"/>
    <w:rsid w:val="00373985"/>
    <w:rsid w:val="00374DC4"/>
    <w:rsid w:val="00384330"/>
    <w:rsid w:val="00386099"/>
    <w:rsid w:val="00392742"/>
    <w:rsid w:val="00394ADE"/>
    <w:rsid w:val="00394B01"/>
    <w:rsid w:val="00394ED0"/>
    <w:rsid w:val="00395A78"/>
    <w:rsid w:val="00396389"/>
    <w:rsid w:val="00396A0B"/>
    <w:rsid w:val="00397FCB"/>
    <w:rsid w:val="003A0469"/>
    <w:rsid w:val="003A04EF"/>
    <w:rsid w:val="003A23F2"/>
    <w:rsid w:val="003A3595"/>
    <w:rsid w:val="003A420A"/>
    <w:rsid w:val="003A6706"/>
    <w:rsid w:val="003A77E2"/>
    <w:rsid w:val="003B02B3"/>
    <w:rsid w:val="003B02BF"/>
    <w:rsid w:val="003B0C28"/>
    <w:rsid w:val="003B14D4"/>
    <w:rsid w:val="003B2ADA"/>
    <w:rsid w:val="003B316B"/>
    <w:rsid w:val="003B33FE"/>
    <w:rsid w:val="003B351D"/>
    <w:rsid w:val="003B5413"/>
    <w:rsid w:val="003B5DEE"/>
    <w:rsid w:val="003B68AC"/>
    <w:rsid w:val="003B6AF4"/>
    <w:rsid w:val="003B7D3D"/>
    <w:rsid w:val="003C042B"/>
    <w:rsid w:val="003C28F8"/>
    <w:rsid w:val="003C3143"/>
    <w:rsid w:val="003C3ED1"/>
    <w:rsid w:val="003C6F05"/>
    <w:rsid w:val="003C710F"/>
    <w:rsid w:val="003C78BA"/>
    <w:rsid w:val="003D1E03"/>
    <w:rsid w:val="003D3489"/>
    <w:rsid w:val="003D5398"/>
    <w:rsid w:val="003D64BF"/>
    <w:rsid w:val="003D6DAC"/>
    <w:rsid w:val="003E0FE4"/>
    <w:rsid w:val="003E1A0F"/>
    <w:rsid w:val="003E4F9A"/>
    <w:rsid w:val="003E52ED"/>
    <w:rsid w:val="003E7160"/>
    <w:rsid w:val="003F0AAE"/>
    <w:rsid w:val="003F3B89"/>
    <w:rsid w:val="003F61FC"/>
    <w:rsid w:val="003F7481"/>
    <w:rsid w:val="00400949"/>
    <w:rsid w:val="00400981"/>
    <w:rsid w:val="00400CF5"/>
    <w:rsid w:val="00402394"/>
    <w:rsid w:val="00402B0E"/>
    <w:rsid w:val="00403A97"/>
    <w:rsid w:val="00404A1A"/>
    <w:rsid w:val="00404AA5"/>
    <w:rsid w:val="0040712F"/>
    <w:rsid w:val="004100E0"/>
    <w:rsid w:val="00410BFD"/>
    <w:rsid w:val="00413D5E"/>
    <w:rsid w:val="00415A96"/>
    <w:rsid w:val="00415EF7"/>
    <w:rsid w:val="0041734B"/>
    <w:rsid w:val="00417A81"/>
    <w:rsid w:val="00417CED"/>
    <w:rsid w:val="00421657"/>
    <w:rsid w:val="00423A26"/>
    <w:rsid w:val="00423DF8"/>
    <w:rsid w:val="00425734"/>
    <w:rsid w:val="00425F96"/>
    <w:rsid w:val="0042771F"/>
    <w:rsid w:val="00427F6F"/>
    <w:rsid w:val="00431CAA"/>
    <w:rsid w:val="0043212D"/>
    <w:rsid w:val="00432C4A"/>
    <w:rsid w:val="0043503B"/>
    <w:rsid w:val="00436970"/>
    <w:rsid w:val="004369DE"/>
    <w:rsid w:val="00436A9D"/>
    <w:rsid w:val="00440B03"/>
    <w:rsid w:val="004411D4"/>
    <w:rsid w:val="004418A1"/>
    <w:rsid w:val="00442237"/>
    <w:rsid w:val="00443AA2"/>
    <w:rsid w:val="00446667"/>
    <w:rsid w:val="00447E5D"/>
    <w:rsid w:val="00451045"/>
    <w:rsid w:val="00452064"/>
    <w:rsid w:val="00452AC9"/>
    <w:rsid w:val="00452EE0"/>
    <w:rsid w:val="004532A2"/>
    <w:rsid w:val="00455F91"/>
    <w:rsid w:val="00456757"/>
    <w:rsid w:val="0045683A"/>
    <w:rsid w:val="00456951"/>
    <w:rsid w:val="0046152A"/>
    <w:rsid w:val="004619F1"/>
    <w:rsid w:val="00464F54"/>
    <w:rsid w:val="004666BB"/>
    <w:rsid w:val="00470808"/>
    <w:rsid w:val="00470BE1"/>
    <w:rsid w:val="004720F2"/>
    <w:rsid w:val="00472C44"/>
    <w:rsid w:val="004730AB"/>
    <w:rsid w:val="00473C19"/>
    <w:rsid w:val="0047512C"/>
    <w:rsid w:val="004761C3"/>
    <w:rsid w:val="004830AB"/>
    <w:rsid w:val="00483AFD"/>
    <w:rsid w:val="004848EA"/>
    <w:rsid w:val="00484C17"/>
    <w:rsid w:val="00485167"/>
    <w:rsid w:val="00485BC8"/>
    <w:rsid w:val="004868E0"/>
    <w:rsid w:val="004871E1"/>
    <w:rsid w:val="00491BF5"/>
    <w:rsid w:val="00494953"/>
    <w:rsid w:val="00496608"/>
    <w:rsid w:val="004975EF"/>
    <w:rsid w:val="00497F69"/>
    <w:rsid w:val="004A3D9C"/>
    <w:rsid w:val="004A4253"/>
    <w:rsid w:val="004A4F7D"/>
    <w:rsid w:val="004A540A"/>
    <w:rsid w:val="004A7CA1"/>
    <w:rsid w:val="004B1541"/>
    <w:rsid w:val="004B2695"/>
    <w:rsid w:val="004B3618"/>
    <w:rsid w:val="004B4C08"/>
    <w:rsid w:val="004B5123"/>
    <w:rsid w:val="004B5AB3"/>
    <w:rsid w:val="004B7CDE"/>
    <w:rsid w:val="004B7E2E"/>
    <w:rsid w:val="004B7F96"/>
    <w:rsid w:val="004C0553"/>
    <w:rsid w:val="004C0C8F"/>
    <w:rsid w:val="004C1E6C"/>
    <w:rsid w:val="004C25DA"/>
    <w:rsid w:val="004C2972"/>
    <w:rsid w:val="004C3ABA"/>
    <w:rsid w:val="004C4179"/>
    <w:rsid w:val="004D0F44"/>
    <w:rsid w:val="004D16E6"/>
    <w:rsid w:val="004D2CF6"/>
    <w:rsid w:val="004D3E2C"/>
    <w:rsid w:val="004D4957"/>
    <w:rsid w:val="004D5D81"/>
    <w:rsid w:val="004D729A"/>
    <w:rsid w:val="004D79CF"/>
    <w:rsid w:val="004D7AA2"/>
    <w:rsid w:val="004E080C"/>
    <w:rsid w:val="004E26FA"/>
    <w:rsid w:val="004E3FB0"/>
    <w:rsid w:val="004E428D"/>
    <w:rsid w:val="004E5DEB"/>
    <w:rsid w:val="004E6221"/>
    <w:rsid w:val="004E6F6C"/>
    <w:rsid w:val="004F2354"/>
    <w:rsid w:val="004F2DB6"/>
    <w:rsid w:val="004F3528"/>
    <w:rsid w:val="004F46FC"/>
    <w:rsid w:val="004F6AB9"/>
    <w:rsid w:val="004F7623"/>
    <w:rsid w:val="00502457"/>
    <w:rsid w:val="00504159"/>
    <w:rsid w:val="005045A2"/>
    <w:rsid w:val="0050498F"/>
    <w:rsid w:val="00504E16"/>
    <w:rsid w:val="00505D41"/>
    <w:rsid w:val="005114E1"/>
    <w:rsid w:val="00515657"/>
    <w:rsid w:val="00520D53"/>
    <w:rsid w:val="005218AB"/>
    <w:rsid w:val="00524DC7"/>
    <w:rsid w:val="005253DD"/>
    <w:rsid w:val="00526062"/>
    <w:rsid w:val="00527F2F"/>
    <w:rsid w:val="00530F79"/>
    <w:rsid w:val="00533019"/>
    <w:rsid w:val="005337D8"/>
    <w:rsid w:val="00534544"/>
    <w:rsid w:val="00535854"/>
    <w:rsid w:val="00536B56"/>
    <w:rsid w:val="00537700"/>
    <w:rsid w:val="005378EF"/>
    <w:rsid w:val="00540034"/>
    <w:rsid w:val="00541F38"/>
    <w:rsid w:val="00542CE9"/>
    <w:rsid w:val="005435B5"/>
    <w:rsid w:val="00543F58"/>
    <w:rsid w:val="00546178"/>
    <w:rsid w:val="00546805"/>
    <w:rsid w:val="00550AE4"/>
    <w:rsid w:val="005516A9"/>
    <w:rsid w:val="00552AA6"/>
    <w:rsid w:val="00554E71"/>
    <w:rsid w:val="00561CE8"/>
    <w:rsid w:val="00562413"/>
    <w:rsid w:val="005642E3"/>
    <w:rsid w:val="00566C33"/>
    <w:rsid w:val="00566FEA"/>
    <w:rsid w:val="005742E7"/>
    <w:rsid w:val="00574865"/>
    <w:rsid w:val="00581BDC"/>
    <w:rsid w:val="005822E5"/>
    <w:rsid w:val="00583BF5"/>
    <w:rsid w:val="00583C3E"/>
    <w:rsid w:val="005843C8"/>
    <w:rsid w:val="00585DB8"/>
    <w:rsid w:val="00586167"/>
    <w:rsid w:val="00586317"/>
    <w:rsid w:val="00587C93"/>
    <w:rsid w:val="005925B8"/>
    <w:rsid w:val="0059294A"/>
    <w:rsid w:val="00593488"/>
    <w:rsid w:val="00593A4F"/>
    <w:rsid w:val="00595D27"/>
    <w:rsid w:val="00596F46"/>
    <w:rsid w:val="005A03C5"/>
    <w:rsid w:val="005A20B8"/>
    <w:rsid w:val="005A26D9"/>
    <w:rsid w:val="005A3E17"/>
    <w:rsid w:val="005A716A"/>
    <w:rsid w:val="005A7E8F"/>
    <w:rsid w:val="005B00FE"/>
    <w:rsid w:val="005B254B"/>
    <w:rsid w:val="005B5688"/>
    <w:rsid w:val="005B588B"/>
    <w:rsid w:val="005B5E10"/>
    <w:rsid w:val="005C2394"/>
    <w:rsid w:val="005C35C5"/>
    <w:rsid w:val="005C3FFE"/>
    <w:rsid w:val="005C4807"/>
    <w:rsid w:val="005C4E99"/>
    <w:rsid w:val="005C515F"/>
    <w:rsid w:val="005C6DA0"/>
    <w:rsid w:val="005C7EF2"/>
    <w:rsid w:val="005D0300"/>
    <w:rsid w:val="005D03D9"/>
    <w:rsid w:val="005D10E3"/>
    <w:rsid w:val="005D2BB3"/>
    <w:rsid w:val="005D6800"/>
    <w:rsid w:val="005D699E"/>
    <w:rsid w:val="005E1DD3"/>
    <w:rsid w:val="005E326F"/>
    <w:rsid w:val="005E35F4"/>
    <w:rsid w:val="005E5303"/>
    <w:rsid w:val="005E55ED"/>
    <w:rsid w:val="005E5820"/>
    <w:rsid w:val="005E5F9C"/>
    <w:rsid w:val="005E6602"/>
    <w:rsid w:val="005E6F3B"/>
    <w:rsid w:val="005E755D"/>
    <w:rsid w:val="005F06E6"/>
    <w:rsid w:val="005F24EF"/>
    <w:rsid w:val="005F25CF"/>
    <w:rsid w:val="005F3302"/>
    <w:rsid w:val="005F372C"/>
    <w:rsid w:val="005F590F"/>
    <w:rsid w:val="00600275"/>
    <w:rsid w:val="0060037E"/>
    <w:rsid w:val="0060143B"/>
    <w:rsid w:val="00602AC3"/>
    <w:rsid w:val="006038B4"/>
    <w:rsid w:val="00612D05"/>
    <w:rsid w:val="00612D3F"/>
    <w:rsid w:val="00612DCF"/>
    <w:rsid w:val="006153AD"/>
    <w:rsid w:val="00617E94"/>
    <w:rsid w:val="00623DC0"/>
    <w:rsid w:val="00625818"/>
    <w:rsid w:val="0062692A"/>
    <w:rsid w:val="00626CF4"/>
    <w:rsid w:val="00627193"/>
    <w:rsid w:val="00627557"/>
    <w:rsid w:val="006305F9"/>
    <w:rsid w:val="00630734"/>
    <w:rsid w:val="006325D8"/>
    <w:rsid w:val="0063317F"/>
    <w:rsid w:val="006335AF"/>
    <w:rsid w:val="0063384B"/>
    <w:rsid w:val="00633889"/>
    <w:rsid w:val="00633890"/>
    <w:rsid w:val="00636526"/>
    <w:rsid w:val="00636D82"/>
    <w:rsid w:val="00637408"/>
    <w:rsid w:val="0063762F"/>
    <w:rsid w:val="00640E00"/>
    <w:rsid w:val="00640EED"/>
    <w:rsid w:val="00641E29"/>
    <w:rsid w:val="0064395B"/>
    <w:rsid w:val="00643F8A"/>
    <w:rsid w:val="006449FF"/>
    <w:rsid w:val="00645518"/>
    <w:rsid w:val="00645954"/>
    <w:rsid w:val="00647DA4"/>
    <w:rsid w:val="00647DBC"/>
    <w:rsid w:val="00647FEB"/>
    <w:rsid w:val="00651617"/>
    <w:rsid w:val="0065324D"/>
    <w:rsid w:val="00653CD7"/>
    <w:rsid w:val="0065409E"/>
    <w:rsid w:val="00654237"/>
    <w:rsid w:val="00657F70"/>
    <w:rsid w:val="006606C8"/>
    <w:rsid w:val="00661313"/>
    <w:rsid w:val="0066267F"/>
    <w:rsid w:val="00663E6E"/>
    <w:rsid w:val="00665264"/>
    <w:rsid w:val="00665E5F"/>
    <w:rsid w:val="00667F5D"/>
    <w:rsid w:val="0067026D"/>
    <w:rsid w:val="006708CB"/>
    <w:rsid w:val="006709B9"/>
    <w:rsid w:val="0067117F"/>
    <w:rsid w:val="00671BBD"/>
    <w:rsid w:val="00672F5C"/>
    <w:rsid w:val="006731D1"/>
    <w:rsid w:val="00675B93"/>
    <w:rsid w:val="00676DDE"/>
    <w:rsid w:val="0067739B"/>
    <w:rsid w:val="006804DD"/>
    <w:rsid w:val="00686EC5"/>
    <w:rsid w:val="00687128"/>
    <w:rsid w:val="0068778E"/>
    <w:rsid w:val="0069084C"/>
    <w:rsid w:val="00690BCA"/>
    <w:rsid w:val="00691124"/>
    <w:rsid w:val="00691811"/>
    <w:rsid w:val="00691A97"/>
    <w:rsid w:val="0069309F"/>
    <w:rsid w:val="00693A0B"/>
    <w:rsid w:val="006941AE"/>
    <w:rsid w:val="006951FD"/>
    <w:rsid w:val="00695558"/>
    <w:rsid w:val="006969C9"/>
    <w:rsid w:val="00696F8F"/>
    <w:rsid w:val="00697DB7"/>
    <w:rsid w:val="006A0F68"/>
    <w:rsid w:val="006A2BB2"/>
    <w:rsid w:val="006A3CA7"/>
    <w:rsid w:val="006A4097"/>
    <w:rsid w:val="006A48A4"/>
    <w:rsid w:val="006B3D57"/>
    <w:rsid w:val="006B75A8"/>
    <w:rsid w:val="006C11EE"/>
    <w:rsid w:val="006C33D2"/>
    <w:rsid w:val="006C3856"/>
    <w:rsid w:val="006C7334"/>
    <w:rsid w:val="006C7DF4"/>
    <w:rsid w:val="006D197D"/>
    <w:rsid w:val="006D375F"/>
    <w:rsid w:val="006D67F8"/>
    <w:rsid w:val="006E2353"/>
    <w:rsid w:val="006E2A20"/>
    <w:rsid w:val="006F0907"/>
    <w:rsid w:val="006F1556"/>
    <w:rsid w:val="006F6E74"/>
    <w:rsid w:val="00702452"/>
    <w:rsid w:val="00706B58"/>
    <w:rsid w:val="0071129F"/>
    <w:rsid w:val="00715CA1"/>
    <w:rsid w:val="00716510"/>
    <w:rsid w:val="00716811"/>
    <w:rsid w:val="00716AA9"/>
    <w:rsid w:val="00721568"/>
    <w:rsid w:val="007257BC"/>
    <w:rsid w:val="007260AE"/>
    <w:rsid w:val="0072688C"/>
    <w:rsid w:val="00726B10"/>
    <w:rsid w:val="0073075A"/>
    <w:rsid w:val="00730DDA"/>
    <w:rsid w:val="00731559"/>
    <w:rsid w:val="00731CF3"/>
    <w:rsid w:val="007335A3"/>
    <w:rsid w:val="00735035"/>
    <w:rsid w:val="0073781C"/>
    <w:rsid w:val="00740D97"/>
    <w:rsid w:val="0074163B"/>
    <w:rsid w:val="00742AC2"/>
    <w:rsid w:val="00742D42"/>
    <w:rsid w:val="0074599C"/>
    <w:rsid w:val="00746A90"/>
    <w:rsid w:val="00747908"/>
    <w:rsid w:val="0075049B"/>
    <w:rsid w:val="007518CE"/>
    <w:rsid w:val="0075340D"/>
    <w:rsid w:val="00754BC1"/>
    <w:rsid w:val="007552AB"/>
    <w:rsid w:val="00757F7B"/>
    <w:rsid w:val="00760671"/>
    <w:rsid w:val="00760FB7"/>
    <w:rsid w:val="00762C43"/>
    <w:rsid w:val="00763B17"/>
    <w:rsid w:val="00763B8C"/>
    <w:rsid w:val="007643DE"/>
    <w:rsid w:val="00765194"/>
    <w:rsid w:val="0076639D"/>
    <w:rsid w:val="0076675E"/>
    <w:rsid w:val="00766F2F"/>
    <w:rsid w:val="007670CC"/>
    <w:rsid w:val="0077069E"/>
    <w:rsid w:val="00770A35"/>
    <w:rsid w:val="00771A19"/>
    <w:rsid w:val="007725B0"/>
    <w:rsid w:val="00775833"/>
    <w:rsid w:val="0077646B"/>
    <w:rsid w:val="00781429"/>
    <w:rsid w:val="007817A5"/>
    <w:rsid w:val="00781AB7"/>
    <w:rsid w:val="007825D3"/>
    <w:rsid w:val="00782A2E"/>
    <w:rsid w:val="0078310B"/>
    <w:rsid w:val="0078587B"/>
    <w:rsid w:val="00786B3C"/>
    <w:rsid w:val="00786C09"/>
    <w:rsid w:val="00787721"/>
    <w:rsid w:val="00791142"/>
    <w:rsid w:val="00791259"/>
    <w:rsid w:val="00791566"/>
    <w:rsid w:val="00791BED"/>
    <w:rsid w:val="00792844"/>
    <w:rsid w:val="0079389F"/>
    <w:rsid w:val="00793AEA"/>
    <w:rsid w:val="00795405"/>
    <w:rsid w:val="00797FE5"/>
    <w:rsid w:val="007A3B2B"/>
    <w:rsid w:val="007A7417"/>
    <w:rsid w:val="007A752A"/>
    <w:rsid w:val="007B05A7"/>
    <w:rsid w:val="007B09F3"/>
    <w:rsid w:val="007B1BD2"/>
    <w:rsid w:val="007B2083"/>
    <w:rsid w:val="007B3048"/>
    <w:rsid w:val="007B3505"/>
    <w:rsid w:val="007B610F"/>
    <w:rsid w:val="007B7196"/>
    <w:rsid w:val="007C1815"/>
    <w:rsid w:val="007C1E65"/>
    <w:rsid w:val="007C2C0A"/>
    <w:rsid w:val="007C4DD5"/>
    <w:rsid w:val="007D5F21"/>
    <w:rsid w:val="007D6AA0"/>
    <w:rsid w:val="007E4F42"/>
    <w:rsid w:val="007E531C"/>
    <w:rsid w:val="007E555A"/>
    <w:rsid w:val="007E66DA"/>
    <w:rsid w:val="007E77AD"/>
    <w:rsid w:val="007F0133"/>
    <w:rsid w:val="007F0282"/>
    <w:rsid w:val="007F0E79"/>
    <w:rsid w:val="007F6F34"/>
    <w:rsid w:val="007F79E8"/>
    <w:rsid w:val="00800293"/>
    <w:rsid w:val="00801CD9"/>
    <w:rsid w:val="00805093"/>
    <w:rsid w:val="00807D78"/>
    <w:rsid w:val="008104D6"/>
    <w:rsid w:val="0081252D"/>
    <w:rsid w:val="008126FD"/>
    <w:rsid w:val="00812D2F"/>
    <w:rsid w:val="00815FAB"/>
    <w:rsid w:val="00816643"/>
    <w:rsid w:val="008212DC"/>
    <w:rsid w:val="00822698"/>
    <w:rsid w:val="00823582"/>
    <w:rsid w:val="00824682"/>
    <w:rsid w:val="00825816"/>
    <w:rsid w:val="00825B28"/>
    <w:rsid w:val="00825EA0"/>
    <w:rsid w:val="0082744C"/>
    <w:rsid w:val="008301AA"/>
    <w:rsid w:val="0083127A"/>
    <w:rsid w:val="0083237E"/>
    <w:rsid w:val="00835D59"/>
    <w:rsid w:val="00836CDD"/>
    <w:rsid w:val="008404C1"/>
    <w:rsid w:val="008414FF"/>
    <w:rsid w:val="00841585"/>
    <w:rsid w:val="0084184B"/>
    <w:rsid w:val="00841F1A"/>
    <w:rsid w:val="008427F3"/>
    <w:rsid w:val="00842E4E"/>
    <w:rsid w:val="008445BE"/>
    <w:rsid w:val="00845A2E"/>
    <w:rsid w:val="00847C9F"/>
    <w:rsid w:val="0085126B"/>
    <w:rsid w:val="008526CB"/>
    <w:rsid w:val="00853DBD"/>
    <w:rsid w:val="00855833"/>
    <w:rsid w:val="00855862"/>
    <w:rsid w:val="008559EA"/>
    <w:rsid w:val="008562D5"/>
    <w:rsid w:val="008569A2"/>
    <w:rsid w:val="00857224"/>
    <w:rsid w:val="008610AB"/>
    <w:rsid w:val="0086213F"/>
    <w:rsid w:val="008621A1"/>
    <w:rsid w:val="008621F3"/>
    <w:rsid w:val="0086348B"/>
    <w:rsid w:val="00863A22"/>
    <w:rsid w:val="00863FD7"/>
    <w:rsid w:val="00864097"/>
    <w:rsid w:val="008642C8"/>
    <w:rsid w:val="00865154"/>
    <w:rsid w:val="008665BC"/>
    <w:rsid w:val="00867F25"/>
    <w:rsid w:val="00870F4F"/>
    <w:rsid w:val="0087268A"/>
    <w:rsid w:val="008739C8"/>
    <w:rsid w:val="0087562F"/>
    <w:rsid w:val="00875A3F"/>
    <w:rsid w:val="00880251"/>
    <w:rsid w:val="0088080E"/>
    <w:rsid w:val="0088219F"/>
    <w:rsid w:val="008832C0"/>
    <w:rsid w:val="00883312"/>
    <w:rsid w:val="00884C24"/>
    <w:rsid w:val="00884E53"/>
    <w:rsid w:val="00887627"/>
    <w:rsid w:val="00891D33"/>
    <w:rsid w:val="00891EB6"/>
    <w:rsid w:val="008927A8"/>
    <w:rsid w:val="00893E70"/>
    <w:rsid w:val="008945E4"/>
    <w:rsid w:val="00896BEC"/>
    <w:rsid w:val="008A2357"/>
    <w:rsid w:val="008A4A08"/>
    <w:rsid w:val="008A73E7"/>
    <w:rsid w:val="008B0C88"/>
    <w:rsid w:val="008B0E09"/>
    <w:rsid w:val="008B18E7"/>
    <w:rsid w:val="008B1B08"/>
    <w:rsid w:val="008B5119"/>
    <w:rsid w:val="008B6828"/>
    <w:rsid w:val="008C0501"/>
    <w:rsid w:val="008C067A"/>
    <w:rsid w:val="008C0FCE"/>
    <w:rsid w:val="008C285A"/>
    <w:rsid w:val="008C335F"/>
    <w:rsid w:val="008C398F"/>
    <w:rsid w:val="008C6752"/>
    <w:rsid w:val="008C6AC7"/>
    <w:rsid w:val="008C71F7"/>
    <w:rsid w:val="008C76E0"/>
    <w:rsid w:val="008C7F71"/>
    <w:rsid w:val="008D0110"/>
    <w:rsid w:val="008D0915"/>
    <w:rsid w:val="008D2B71"/>
    <w:rsid w:val="008D2CD9"/>
    <w:rsid w:val="008D3983"/>
    <w:rsid w:val="008E3DFC"/>
    <w:rsid w:val="008E4F04"/>
    <w:rsid w:val="008E5AEF"/>
    <w:rsid w:val="008E7BA4"/>
    <w:rsid w:val="008F38B9"/>
    <w:rsid w:val="008F3BAF"/>
    <w:rsid w:val="008F5459"/>
    <w:rsid w:val="008F5750"/>
    <w:rsid w:val="008F5827"/>
    <w:rsid w:val="008F6018"/>
    <w:rsid w:val="008F68E6"/>
    <w:rsid w:val="008F6A1F"/>
    <w:rsid w:val="008F6C28"/>
    <w:rsid w:val="009015D3"/>
    <w:rsid w:val="00904056"/>
    <w:rsid w:val="009059F5"/>
    <w:rsid w:val="00905F7E"/>
    <w:rsid w:val="00907529"/>
    <w:rsid w:val="00907FA2"/>
    <w:rsid w:val="009101BF"/>
    <w:rsid w:val="00914990"/>
    <w:rsid w:val="00915C6E"/>
    <w:rsid w:val="009173B1"/>
    <w:rsid w:val="00917C23"/>
    <w:rsid w:val="00920379"/>
    <w:rsid w:val="00920666"/>
    <w:rsid w:val="0092101C"/>
    <w:rsid w:val="0092104E"/>
    <w:rsid w:val="00921E71"/>
    <w:rsid w:val="00923D64"/>
    <w:rsid w:val="0092417F"/>
    <w:rsid w:val="00924629"/>
    <w:rsid w:val="009246D9"/>
    <w:rsid w:val="00924E1D"/>
    <w:rsid w:val="00924F2F"/>
    <w:rsid w:val="009273A5"/>
    <w:rsid w:val="0093117E"/>
    <w:rsid w:val="0093388D"/>
    <w:rsid w:val="00933F0F"/>
    <w:rsid w:val="00934291"/>
    <w:rsid w:val="0093733D"/>
    <w:rsid w:val="009377C8"/>
    <w:rsid w:val="00937B5D"/>
    <w:rsid w:val="00937E73"/>
    <w:rsid w:val="00940B8A"/>
    <w:rsid w:val="00941890"/>
    <w:rsid w:val="00941CCC"/>
    <w:rsid w:val="00942E39"/>
    <w:rsid w:val="009453D3"/>
    <w:rsid w:val="00945458"/>
    <w:rsid w:val="00945802"/>
    <w:rsid w:val="0094745D"/>
    <w:rsid w:val="00947ED3"/>
    <w:rsid w:val="00951EDF"/>
    <w:rsid w:val="00952FBB"/>
    <w:rsid w:val="009534B5"/>
    <w:rsid w:val="00953F8A"/>
    <w:rsid w:val="009541B3"/>
    <w:rsid w:val="00954C8F"/>
    <w:rsid w:val="00956102"/>
    <w:rsid w:val="00957AC1"/>
    <w:rsid w:val="00960664"/>
    <w:rsid w:val="00962401"/>
    <w:rsid w:val="00963063"/>
    <w:rsid w:val="00963DBE"/>
    <w:rsid w:val="0096490A"/>
    <w:rsid w:val="009654D5"/>
    <w:rsid w:val="00970109"/>
    <w:rsid w:val="0097194C"/>
    <w:rsid w:val="00974CAC"/>
    <w:rsid w:val="0097565D"/>
    <w:rsid w:val="00977882"/>
    <w:rsid w:val="00981510"/>
    <w:rsid w:val="00981863"/>
    <w:rsid w:val="0098429D"/>
    <w:rsid w:val="00986573"/>
    <w:rsid w:val="00987200"/>
    <w:rsid w:val="009901F1"/>
    <w:rsid w:val="0099443D"/>
    <w:rsid w:val="0099489A"/>
    <w:rsid w:val="0099709E"/>
    <w:rsid w:val="009A01EB"/>
    <w:rsid w:val="009A0980"/>
    <w:rsid w:val="009A1044"/>
    <w:rsid w:val="009A1122"/>
    <w:rsid w:val="009A1641"/>
    <w:rsid w:val="009A1F1B"/>
    <w:rsid w:val="009A21D0"/>
    <w:rsid w:val="009A221F"/>
    <w:rsid w:val="009A3CE5"/>
    <w:rsid w:val="009A4B63"/>
    <w:rsid w:val="009A5E3B"/>
    <w:rsid w:val="009A64BC"/>
    <w:rsid w:val="009A6C4F"/>
    <w:rsid w:val="009B16F9"/>
    <w:rsid w:val="009B2051"/>
    <w:rsid w:val="009B3128"/>
    <w:rsid w:val="009B5A4D"/>
    <w:rsid w:val="009B5F41"/>
    <w:rsid w:val="009B69A8"/>
    <w:rsid w:val="009B7190"/>
    <w:rsid w:val="009C0410"/>
    <w:rsid w:val="009C1619"/>
    <w:rsid w:val="009C2423"/>
    <w:rsid w:val="009C3D98"/>
    <w:rsid w:val="009C3DF5"/>
    <w:rsid w:val="009C5C6B"/>
    <w:rsid w:val="009C6627"/>
    <w:rsid w:val="009C692B"/>
    <w:rsid w:val="009C6B3B"/>
    <w:rsid w:val="009C769C"/>
    <w:rsid w:val="009D1974"/>
    <w:rsid w:val="009D3B8D"/>
    <w:rsid w:val="009D3E2C"/>
    <w:rsid w:val="009D6D3C"/>
    <w:rsid w:val="009E03FA"/>
    <w:rsid w:val="009E223A"/>
    <w:rsid w:val="009E4D85"/>
    <w:rsid w:val="009E5DAA"/>
    <w:rsid w:val="009F0C83"/>
    <w:rsid w:val="009F4DF2"/>
    <w:rsid w:val="009F6A63"/>
    <w:rsid w:val="00A01527"/>
    <w:rsid w:val="00A0261D"/>
    <w:rsid w:val="00A03266"/>
    <w:rsid w:val="00A0539F"/>
    <w:rsid w:val="00A06F74"/>
    <w:rsid w:val="00A072ED"/>
    <w:rsid w:val="00A14592"/>
    <w:rsid w:val="00A174C3"/>
    <w:rsid w:val="00A176FF"/>
    <w:rsid w:val="00A177D8"/>
    <w:rsid w:val="00A17BFD"/>
    <w:rsid w:val="00A17D25"/>
    <w:rsid w:val="00A206A0"/>
    <w:rsid w:val="00A20EB3"/>
    <w:rsid w:val="00A22245"/>
    <w:rsid w:val="00A22255"/>
    <w:rsid w:val="00A22639"/>
    <w:rsid w:val="00A23869"/>
    <w:rsid w:val="00A23FC5"/>
    <w:rsid w:val="00A246D9"/>
    <w:rsid w:val="00A247D0"/>
    <w:rsid w:val="00A273B9"/>
    <w:rsid w:val="00A31E53"/>
    <w:rsid w:val="00A334A7"/>
    <w:rsid w:val="00A3663F"/>
    <w:rsid w:val="00A40AEE"/>
    <w:rsid w:val="00A414D2"/>
    <w:rsid w:val="00A42C76"/>
    <w:rsid w:val="00A430A8"/>
    <w:rsid w:val="00A4477A"/>
    <w:rsid w:val="00A45CEB"/>
    <w:rsid w:val="00A46CA2"/>
    <w:rsid w:val="00A47583"/>
    <w:rsid w:val="00A512F4"/>
    <w:rsid w:val="00A536CB"/>
    <w:rsid w:val="00A539A6"/>
    <w:rsid w:val="00A547E6"/>
    <w:rsid w:val="00A550CD"/>
    <w:rsid w:val="00A5532A"/>
    <w:rsid w:val="00A5749A"/>
    <w:rsid w:val="00A57572"/>
    <w:rsid w:val="00A5784E"/>
    <w:rsid w:val="00A62EF0"/>
    <w:rsid w:val="00A64E32"/>
    <w:rsid w:val="00A724CC"/>
    <w:rsid w:val="00A726D2"/>
    <w:rsid w:val="00A74DEB"/>
    <w:rsid w:val="00A75B7D"/>
    <w:rsid w:val="00A75CF0"/>
    <w:rsid w:val="00A76149"/>
    <w:rsid w:val="00A76ABA"/>
    <w:rsid w:val="00A76F66"/>
    <w:rsid w:val="00A775C9"/>
    <w:rsid w:val="00A80CD7"/>
    <w:rsid w:val="00A8428A"/>
    <w:rsid w:val="00A85EF5"/>
    <w:rsid w:val="00A87B90"/>
    <w:rsid w:val="00A91B52"/>
    <w:rsid w:val="00A920A1"/>
    <w:rsid w:val="00A93C9A"/>
    <w:rsid w:val="00A95886"/>
    <w:rsid w:val="00A9755A"/>
    <w:rsid w:val="00A9790E"/>
    <w:rsid w:val="00A97ECB"/>
    <w:rsid w:val="00AA04DC"/>
    <w:rsid w:val="00AA109E"/>
    <w:rsid w:val="00AA12CC"/>
    <w:rsid w:val="00AA17D7"/>
    <w:rsid w:val="00AA188B"/>
    <w:rsid w:val="00AA335E"/>
    <w:rsid w:val="00AA52FA"/>
    <w:rsid w:val="00AA5FC8"/>
    <w:rsid w:val="00AA6FCF"/>
    <w:rsid w:val="00AA7A4A"/>
    <w:rsid w:val="00AA7BD7"/>
    <w:rsid w:val="00AB0C51"/>
    <w:rsid w:val="00AB13E4"/>
    <w:rsid w:val="00AB1C45"/>
    <w:rsid w:val="00AB2E86"/>
    <w:rsid w:val="00AB3AAB"/>
    <w:rsid w:val="00AB3F3F"/>
    <w:rsid w:val="00AB5BF6"/>
    <w:rsid w:val="00AB795E"/>
    <w:rsid w:val="00AC15C8"/>
    <w:rsid w:val="00AC19DD"/>
    <w:rsid w:val="00AC1D02"/>
    <w:rsid w:val="00AC2AF5"/>
    <w:rsid w:val="00AC34BD"/>
    <w:rsid w:val="00AC37E5"/>
    <w:rsid w:val="00AC69BE"/>
    <w:rsid w:val="00AC78E3"/>
    <w:rsid w:val="00AC7E52"/>
    <w:rsid w:val="00AD0302"/>
    <w:rsid w:val="00AD08A5"/>
    <w:rsid w:val="00AD21A2"/>
    <w:rsid w:val="00AD34B9"/>
    <w:rsid w:val="00AE2AD6"/>
    <w:rsid w:val="00AE6602"/>
    <w:rsid w:val="00AE6F0B"/>
    <w:rsid w:val="00AE7A97"/>
    <w:rsid w:val="00AE7D78"/>
    <w:rsid w:val="00AF1647"/>
    <w:rsid w:val="00AF2C99"/>
    <w:rsid w:val="00AF33AD"/>
    <w:rsid w:val="00AF54B9"/>
    <w:rsid w:val="00AF5834"/>
    <w:rsid w:val="00AF5A88"/>
    <w:rsid w:val="00AF5FC7"/>
    <w:rsid w:val="00B01995"/>
    <w:rsid w:val="00B05A1A"/>
    <w:rsid w:val="00B05F9C"/>
    <w:rsid w:val="00B06EED"/>
    <w:rsid w:val="00B07F53"/>
    <w:rsid w:val="00B120CF"/>
    <w:rsid w:val="00B14CE2"/>
    <w:rsid w:val="00B14FB7"/>
    <w:rsid w:val="00B16FFB"/>
    <w:rsid w:val="00B20603"/>
    <w:rsid w:val="00B20D4E"/>
    <w:rsid w:val="00B21087"/>
    <w:rsid w:val="00B21EFD"/>
    <w:rsid w:val="00B24A64"/>
    <w:rsid w:val="00B250CC"/>
    <w:rsid w:val="00B30D8C"/>
    <w:rsid w:val="00B30DB6"/>
    <w:rsid w:val="00B31CF7"/>
    <w:rsid w:val="00B33277"/>
    <w:rsid w:val="00B33B50"/>
    <w:rsid w:val="00B33E2E"/>
    <w:rsid w:val="00B35F3E"/>
    <w:rsid w:val="00B415DA"/>
    <w:rsid w:val="00B43244"/>
    <w:rsid w:val="00B50ECF"/>
    <w:rsid w:val="00B52023"/>
    <w:rsid w:val="00B52AF2"/>
    <w:rsid w:val="00B535EE"/>
    <w:rsid w:val="00B54E29"/>
    <w:rsid w:val="00B5636E"/>
    <w:rsid w:val="00B60AFF"/>
    <w:rsid w:val="00B6119B"/>
    <w:rsid w:val="00B611CB"/>
    <w:rsid w:val="00B623A8"/>
    <w:rsid w:val="00B64890"/>
    <w:rsid w:val="00B64F2E"/>
    <w:rsid w:val="00B65692"/>
    <w:rsid w:val="00B65FE7"/>
    <w:rsid w:val="00B6764C"/>
    <w:rsid w:val="00B70E24"/>
    <w:rsid w:val="00B715C7"/>
    <w:rsid w:val="00B7238A"/>
    <w:rsid w:val="00B72BF3"/>
    <w:rsid w:val="00B733D8"/>
    <w:rsid w:val="00B734E9"/>
    <w:rsid w:val="00B758FF"/>
    <w:rsid w:val="00B776F1"/>
    <w:rsid w:val="00B8242E"/>
    <w:rsid w:val="00B86E8E"/>
    <w:rsid w:val="00B904BD"/>
    <w:rsid w:val="00B91476"/>
    <w:rsid w:val="00B927E7"/>
    <w:rsid w:val="00BA1747"/>
    <w:rsid w:val="00BA2682"/>
    <w:rsid w:val="00BA2EBC"/>
    <w:rsid w:val="00BA4057"/>
    <w:rsid w:val="00BA6CA8"/>
    <w:rsid w:val="00BA70A6"/>
    <w:rsid w:val="00BB04F5"/>
    <w:rsid w:val="00BB162D"/>
    <w:rsid w:val="00BB2264"/>
    <w:rsid w:val="00BB29CF"/>
    <w:rsid w:val="00BB343D"/>
    <w:rsid w:val="00BB5A90"/>
    <w:rsid w:val="00BB6379"/>
    <w:rsid w:val="00BB6D4D"/>
    <w:rsid w:val="00BB702C"/>
    <w:rsid w:val="00BC0116"/>
    <w:rsid w:val="00BC0DB7"/>
    <w:rsid w:val="00BC126F"/>
    <w:rsid w:val="00BC3305"/>
    <w:rsid w:val="00BC56D3"/>
    <w:rsid w:val="00BC577F"/>
    <w:rsid w:val="00BC61AE"/>
    <w:rsid w:val="00BD192C"/>
    <w:rsid w:val="00BD453C"/>
    <w:rsid w:val="00BD4E9C"/>
    <w:rsid w:val="00BD623D"/>
    <w:rsid w:val="00BE0708"/>
    <w:rsid w:val="00BE0AAC"/>
    <w:rsid w:val="00BE2C17"/>
    <w:rsid w:val="00BE3ABE"/>
    <w:rsid w:val="00BE4B83"/>
    <w:rsid w:val="00BE4CE2"/>
    <w:rsid w:val="00BE54B7"/>
    <w:rsid w:val="00BE5FAE"/>
    <w:rsid w:val="00BE648F"/>
    <w:rsid w:val="00BE727B"/>
    <w:rsid w:val="00BE79AA"/>
    <w:rsid w:val="00BE7F3C"/>
    <w:rsid w:val="00BF0D10"/>
    <w:rsid w:val="00BF18FD"/>
    <w:rsid w:val="00BF1CC4"/>
    <w:rsid w:val="00BF553B"/>
    <w:rsid w:val="00BF589C"/>
    <w:rsid w:val="00BF59F6"/>
    <w:rsid w:val="00BF645F"/>
    <w:rsid w:val="00BF7B7C"/>
    <w:rsid w:val="00C014CF"/>
    <w:rsid w:val="00C01D09"/>
    <w:rsid w:val="00C020AC"/>
    <w:rsid w:val="00C0285A"/>
    <w:rsid w:val="00C037A7"/>
    <w:rsid w:val="00C07008"/>
    <w:rsid w:val="00C115EB"/>
    <w:rsid w:val="00C13DEE"/>
    <w:rsid w:val="00C164ED"/>
    <w:rsid w:val="00C16A5F"/>
    <w:rsid w:val="00C21A11"/>
    <w:rsid w:val="00C21C55"/>
    <w:rsid w:val="00C22326"/>
    <w:rsid w:val="00C2484F"/>
    <w:rsid w:val="00C26CCA"/>
    <w:rsid w:val="00C30505"/>
    <w:rsid w:val="00C30DEE"/>
    <w:rsid w:val="00C31138"/>
    <w:rsid w:val="00C33380"/>
    <w:rsid w:val="00C33596"/>
    <w:rsid w:val="00C33E16"/>
    <w:rsid w:val="00C35760"/>
    <w:rsid w:val="00C372D1"/>
    <w:rsid w:val="00C4087C"/>
    <w:rsid w:val="00C42085"/>
    <w:rsid w:val="00C420E7"/>
    <w:rsid w:val="00C42793"/>
    <w:rsid w:val="00C4322A"/>
    <w:rsid w:val="00C43488"/>
    <w:rsid w:val="00C43A19"/>
    <w:rsid w:val="00C51ABA"/>
    <w:rsid w:val="00C54AC4"/>
    <w:rsid w:val="00C57CE1"/>
    <w:rsid w:val="00C6021D"/>
    <w:rsid w:val="00C6382F"/>
    <w:rsid w:val="00C646E5"/>
    <w:rsid w:val="00C65F6F"/>
    <w:rsid w:val="00C6660F"/>
    <w:rsid w:val="00C705F8"/>
    <w:rsid w:val="00C8250F"/>
    <w:rsid w:val="00C83858"/>
    <w:rsid w:val="00C85011"/>
    <w:rsid w:val="00C85EEB"/>
    <w:rsid w:val="00C870D8"/>
    <w:rsid w:val="00C9025D"/>
    <w:rsid w:val="00C91D78"/>
    <w:rsid w:val="00C92C05"/>
    <w:rsid w:val="00C94197"/>
    <w:rsid w:val="00C94882"/>
    <w:rsid w:val="00C94C32"/>
    <w:rsid w:val="00C96EEF"/>
    <w:rsid w:val="00C97F63"/>
    <w:rsid w:val="00CA1C28"/>
    <w:rsid w:val="00CA1DB0"/>
    <w:rsid w:val="00CA2268"/>
    <w:rsid w:val="00CA3485"/>
    <w:rsid w:val="00CA75FF"/>
    <w:rsid w:val="00CB2D05"/>
    <w:rsid w:val="00CB2D1F"/>
    <w:rsid w:val="00CB464C"/>
    <w:rsid w:val="00CB7524"/>
    <w:rsid w:val="00CB7A5E"/>
    <w:rsid w:val="00CC15E1"/>
    <w:rsid w:val="00CC43E1"/>
    <w:rsid w:val="00CC6A1A"/>
    <w:rsid w:val="00CC76D0"/>
    <w:rsid w:val="00CC7E07"/>
    <w:rsid w:val="00CD0B99"/>
    <w:rsid w:val="00CD231E"/>
    <w:rsid w:val="00CD47C7"/>
    <w:rsid w:val="00CD5159"/>
    <w:rsid w:val="00CD5EBC"/>
    <w:rsid w:val="00CE2832"/>
    <w:rsid w:val="00CE3088"/>
    <w:rsid w:val="00CE7213"/>
    <w:rsid w:val="00CE7373"/>
    <w:rsid w:val="00CF0613"/>
    <w:rsid w:val="00CF529F"/>
    <w:rsid w:val="00CF629E"/>
    <w:rsid w:val="00CF6367"/>
    <w:rsid w:val="00CF6FD8"/>
    <w:rsid w:val="00CF718C"/>
    <w:rsid w:val="00CF7C92"/>
    <w:rsid w:val="00D009AE"/>
    <w:rsid w:val="00D026BC"/>
    <w:rsid w:val="00D02EE1"/>
    <w:rsid w:val="00D03638"/>
    <w:rsid w:val="00D036ED"/>
    <w:rsid w:val="00D04107"/>
    <w:rsid w:val="00D057E8"/>
    <w:rsid w:val="00D05A8B"/>
    <w:rsid w:val="00D05FBD"/>
    <w:rsid w:val="00D0698D"/>
    <w:rsid w:val="00D11053"/>
    <w:rsid w:val="00D12ED5"/>
    <w:rsid w:val="00D1373D"/>
    <w:rsid w:val="00D14238"/>
    <w:rsid w:val="00D143DE"/>
    <w:rsid w:val="00D15195"/>
    <w:rsid w:val="00D158C8"/>
    <w:rsid w:val="00D1719C"/>
    <w:rsid w:val="00D17C25"/>
    <w:rsid w:val="00D22A29"/>
    <w:rsid w:val="00D23327"/>
    <w:rsid w:val="00D24144"/>
    <w:rsid w:val="00D24333"/>
    <w:rsid w:val="00D2478F"/>
    <w:rsid w:val="00D2514E"/>
    <w:rsid w:val="00D25D54"/>
    <w:rsid w:val="00D26547"/>
    <w:rsid w:val="00D271E1"/>
    <w:rsid w:val="00D31117"/>
    <w:rsid w:val="00D32A9A"/>
    <w:rsid w:val="00D337DE"/>
    <w:rsid w:val="00D34765"/>
    <w:rsid w:val="00D34A58"/>
    <w:rsid w:val="00D34B8C"/>
    <w:rsid w:val="00D35B9F"/>
    <w:rsid w:val="00D36F6C"/>
    <w:rsid w:val="00D3778C"/>
    <w:rsid w:val="00D416E5"/>
    <w:rsid w:val="00D41FEE"/>
    <w:rsid w:val="00D420A1"/>
    <w:rsid w:val="00D42781"/>
    <w:rsid w:val="00D43B7A"/>
    <w:rsid w:val="00D44949"/>
    <w:rsid w:val="00D47B3D"/>
    <w:rsid w:val="00D50D82"/>
    <w:rsid w:val="00D5108D"/>
    <w:rsid w:val="00D5214F"/>
    <w:rsid w:val="00D560B9"/>
    <w:rsid w:val="00D57711"/>
    <w:rsid w:val="00D57D0F"/>
    <w:rsid w:val="00D60ED8"/>
    <w:rsid w:val="00D640A1"/>
    <w:rsid w:val="00D67AFF"/>
    <w:rsid w:val="00D67FA1"/>
    <w:rsid w:val="00D73BEB"/>
    <w:rsid w:val="00D74D5F"/>
    <w:rsid w:val="00D74F52"/>
    <w:rsid w:val="00D75094"/>
    <w:rsid w:val="00D7550E"/>
    <w:rsid w:val="00D757C4"/>
    <w:rsid w:val="00D75CAB"/>
    <w:rsid w:val="00D7658B"/>
    <w:rsid w:val="00D80AEE"/>
    <w:rsid w:val="00D81A54"/>
    <w:rsid w:val="00D85355"/>
    <w:rsid w:val="00D8667E"/>
    <w:rsid w:val="00D87F62"/>
    <w:rsid w:val="00D9053F"/>
    <w:rsid w:val="00D928A3"/>
    <w:rsid w:val="00D92AB6"/>
    <w:rsid w:val="00D94D76"/>
    <w:rsid w:val="00DA0A79"/>
    <w:rsid w:val="00DA0CB3"/>
    <w:rsid w:val="00DA253E"/>
    <w:rsid w:val="00DA28E8"/>
    <w:rsid w:val="00DA2E91"/>
    <w:rsid w:val="00DA371E"/>
    <w:rsid w:val="00DA5395"/>
    <w:rsid w:val="00DA6B99"/>
    <w:rsid w:val="00DA7BB9"/>
    <w:rsid w:val="00DB1639"/>
    <w:rsid w:val="00DB3636"/>
    <w:rsid w:val="00DB5C02"/>
    <w:rsid w:val="00DC0A56"/>
    <w:rsid w:val="00DC2C70"/>
    <w:rsid w:val="00DC2F03"/>
    <w:rsid w:val="00DC6B9F"/>
    <w:rsid w:val="00DC6CCE"/>
    <w:rsid w:val="00DC72DA"/>
    <w:rsid w:val="00DD2CC7"/>
    <w:rsid w:val="00DD3357"/>
    <w:rsid w:val="00DD7446"/>
    <w:rsid w:val="00DE0A6E"/>
    <w:rsid w:val="00DE0E28"/>
    <w:rsid w:val="00DE12A3"/>
    <w:rsid w:val="00DE1D9E"/>
    <w:rsid w:val="00DE25A8"/>
    <w:rsid w:val="00DE304E"/>
    <w:rsid w:val="00DE4750"/>
    <w:rsid w:val="00DE5594"/>
    <w:rsid w:val="00DF0C81"/>
    <w:rsid w:val="00DF1025"/>
    <w:rsid w:val="00DF1C46"/>
    <w:rsid w:val="00DF315A"/>
    <w:rsid w:val="00DF6956"/>
    <w:rsid w:val="00DF7AE5"/>
    <w:rsid w:val="00E00E3D"/>
    <w:rsid w:val="00E0315D"/>
    <w:rsid w:val="00E0339C"/>
    <w:rsid w:val="00E03C25"/>
    <w:rsid w:val="00E06B94"/>
    <w:rsid w:val="00E07C38"/>
    <w:rsid w:val="00E113B2"/>
    <w:rsid w:val="00E1207B"/>
    <w:rsid w:val="00E1250F"/>
    <w:rsid w:val="00E12901"/>
    <w:rsid w:val="00E12A2B"/>
    <w:rsid w:val="00E1475E"/>
    <w:rsid w:val="00E15A7C"/>
    <w:rsid w:val="00E165F9"/>
    <w:rsid w:val="00E179FC"/>
    <w:rsid w:val="00E17FA0"/>
    <w:rsid w:val="00E217A5"/>
    <w:rsid w:val="00E221A5"/>
    <w:rsid w:val="00E2421D"/>
    <w:rsid w:val="00E25876"/>
    <w:rsid w:val="00E31108"/>
    <w:rsid w:val="00E328A1"/>
    <w:rsid w:val="00E32958"/>
    <w:rsid w:val="00E33558"/>
    <w:rsid w:val="00E33940"/>
    <w:rsid w:val="00E33F35"/>
    <w:rsid w:val="00E33FF5"/>
    <w:rsid w:val="00E3417A"/>
    <w:rsid w:val="00E34388"/>
    <w:rsid w:val="00E34EF0"/>
    <w:rsid w:val="00E367DC"/>
    <w:rsid w:val="00E374C7"/>
    <w:rsid w:val="00E435B7"/>
    <w:rsid w:val="00E43A93"/>
    <w:rsid w:val="00E451D2"/>
    <w:rsid w:val="00E4566E"/>
    <w:rsid w:val="00E4569F"/>
    <w:rsid w:val="00E45E17"/>
    <w:rsid w:val="00E45F99"/>
    <w:rsid w:val="00E46D07"/>
    <w:rsid w:val="00E47C57"/>
    <w:rsid w:val="00E47D74"/>
    <w:rsid w:val="00E50907"/>
    <w:rsid w:val="00E50EA2"/>
    <w:rsid w:val="00E51FE8"/>
    <w:rsid w:val="00E556E4"/>
    <w:rsid w:val="00E5576D"/>
    <w:rsid w:val="00E60EAA"/>
    <w:rsid w:val="00E6150D"/>
    <w:rsid w:val="00E615BA"/>
    <w:rsid w:val="00E617EB"/>
    <w:rsid w:val="00E6410B"/>
    <w:rsid w:val="00E65AB0"/>
    <w:rsid w:val="00E71C67"/>
    <w:rsid w:val="00E71C83"/>
    <w:rsid w:val="00E75E7B"/>
    <w:rsid w:val="00E76E3C"/>
    <w:rsid w:val="00E80551"/>
    <w:rsid w:val="00E8172F"/>
    <w:rsid w:val="00E83497"/>
    <w:rsid w:val="00E84C67"/>
    <w:rsid w:val="00E86EBD"/>
    <w:rsid w:val="00E91BDD"/>
    <w:rsid w:val="00E93495"/>
    <w:rsid w:val="00E93F03"/>
    <w:rsid w:val="00E949A7"/>
    <w:rsid w:val="00E94DEE"/>
    <w:rsid w:val="00E95B52"/>
    <w:rsid w:val="00E97E51"/>
    <w:rsid w:val="00EA0BB4"/>
    <w:rsid w:val="00EA244F"/>
    <w:rsid w:val="00EA33C3"/>
    <w:rsid w:val="00EB2106"/>
    <w:rsid w:val="00EB2795"/>
    <w:rsid w:val="00EB2EFE"/>
    <w:rsid w:val="00EB3C6E"/>
    <w:rsid w:val="00EB50F6"/>
    <w:rsid w:val="00EB5AE0"/>
    <w:rsid w:val="00EB7A06"/>
    <w:rsid w:val="00EC00AE"/>
    <w:rsid w:val="00EC09CC"/>
    <w:rsid w:val="00EC2BDC"/>
    <w:rsid w:val="00EC5116"/>
    <w:rsid w:val="00EC59A2"/>
    <w:rsid w:val="00EC6821"/>
    <w:rsid w:val="00EC7761"/>
    <w:rsid w:val="00ED0003"/>
    <w:rsid w:val="00ED0E1B"/>
    <w:rsid w:val="00ED0F4F"/>
    <w:rsid w:val="00ED1D8C"/>
    <w:rsid w:val="00ED3B76"/>
    <w:rsid w:val="00ED5A28"/>
    <w:rsid w:val="00ED602C"/>
    <w:rsid w:val="00EE1C2E"/>
    <w:rsid w:val="00EE30B1"/>
    <w:rsid w:val="00EE3705"/>
    <w:rsid w:val="00EE45CC"/>
    <w:rsid w:val="00EE4A9C"/>
    <w:rsid w:val="00EE54BB"/>
    <w:rsid w:val="00EF08A3"/>
    <w:rsid w:val="00EF1557"/>
    <w:rsid w:val="00EF4C24"/>
    <w:rsid w:val="00EF4DE3"/>
    <w:rsid w:val="00EF57C3"/>
    <w:rsid w:val="00EF605E"/>
    <w:rsid w:val="00EF616E"/>
    <w:rsid w:val="00EF66E0"/>
    <w:rsid w:val="00EF7D06"/>
    <w:rsid w:val="00F01FC7"/>
    <w:rsid w:val="00F0207C"/>
    <w:rsid w:val="00F024C7"/>
    <w:rsid w:val="00F04405"/>
    <w:rsid w:val="00F053ED"/>
    <w:rsid w:val="00F07078"/>
    <w:rsid w:val="00F07D0C"/>
    <w:rsid w:val="00F11449"/>
    <w:rsid w:val="00F11B19"/>
    <w:rsid w:val="00F13041"/>
    <w:rsid w:val="00F13966"/>
    <w:rsid w:val="00F14154"/>
    <w:rsid w:val="00F14E2A"/>
    <w:rsid w:val="00F1652C"/>
    <w:rsid w:val="00F1668B"/>
    <w:rsid w:val="00F1684A"/>
    <w:rsid w:val="00F1788F"/>
    <w:rsid w:val="00F20420"/>
    <w:rsid w:val="00F20A04"/>
    <w:rsid w:val="00F22074"/>
    <w:rsid w:val="00F22D18"/>
    <w:rsid w:val="00F24EB6"/>
    <w:rsid w:val="00F25EA8"/>
    <w:rsid w:val="00F2649E"/>
    <w:rsid w:val="00F27CDB"/>
    <w:rsid w:val="00F31065"/>
    <w:rsid w:val="00F31E30"/>
    <w:rsid w:val="00F32B1A"/>
    <w:rsid w:val="00F36F18"/>
    <w:rsid w:val="00F44B02"/>
    <w:rsid w:val="00F45FBF"/>
    <w:rsid w:val="00F508AF"/>
    <w:rsid w:val="00F51BD2"/>
    <w:rsid w:val="00F52A03"/>
    <w:rsid w:val="00F54D45"/>
    <w:rsid w:val="00F55BF0"/>
    <w:rsid w:val="00F60986"/>
    <w:rsid w:val="00F65FA5"/>
    <w:rsid w:val="00F7047C"/>
    <w:rsid w:val="00F70CE5"/>
    <w:rsid w:val="00F7569A"/>
    <w:rsid w:val="00F75C09"/>
    <w:rsid w:val="00F76170"/>
    <w:rsid w:val="00F7724C"/>
    <w:rsid w:val="00F80426"/>
    <w:rsid w:val="00F828B1"/>
    <w:rsid w:val="00F8415B"/>
    <w:rsid w:val="00F8664A"/>
    <w:rsid w:val="00F90430"/>
    <w:rsid w:val="00F91067"/>
    <w:rsid w:val="00F911CF"/>
    <w:rsid w:val="00F9592A"/>
    <w:rsid w:val="00F96E58"/>
    <w:rsid w:val="00F97291"/>
    <w:rsid w:val="00FA2D0B"/>
    <w:rsid w:val="00FA6448"/>
    <w:rsid w:val="00FA79D3"/>
    <w:rsid w:val="00FA7E2A"/>
    <w:rsid w:val="00FB013E"/>
    <w:rsid w:val="00FB1E60"/>
    <w:rsid w:val="00FB20D4"/>
    <w:rsid w:val="00FB37A4"/>
    <w:rsid w:val="00FB4FC8"/>
    <w:rsid w:val="00FB51AC"/>
    <w:rsid w:val="00FB52F2"/>
    <w:rsid w:val="00FB72B8"/>
    <w:rsid w:val="00FC146A"/>
    <w:rsid w:val="00FC223D"/>
    <w:rsid w:val="00FC69B8"/>
    <w:rsid w:val="00FC7C51"/>
    <w:rsid w:val="00FD4086"/>
    <w:rsid w:val="00FD4CDC"/>
    <w:rsid w:val="00FD4CE2"/>
    <w:rsid w:val="00FD5B7A"/>
    <w:rsid w:val="00FD622B"/>
    <w:rsid w:val="00FE0F91"/>
    <w:rsid w:val="00FE1F0C"/>
    <w:rsid w:val="00FE235A"/>
    <w:rsid w:val="00FE2814"/>
    <w:rsid w:val="00FE2910"/>
    <w:rsid w:val="00FE35DA"/>
    <w:rsid w:val="00FE4D73"/>
    <w:rsid w:val="00FE50FD"/>
    <w:rsid w:val="00FE6F08"/>
    <w:rsid w:val="00FF1B6C"/>
    <w:rsid w:val="00FF2C91"/>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9AB66"/>
  <w15:docId w15:val="{0509D916-AFC2-4E57-8411-D46B5877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4761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fc"/>
    <w:qFormat/>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fb"/>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character" w:customStyle="1" w:styleId="aa">
    <w:name w:val="Абзац списка Знак"/>
    <w:link w:val="a9"/>
    <w:uiPriority w:val="34"/>
    <w:rsid w:val="008E4F04"/>
    <w:rPr>
      <w:sz w:val="22"/>
      <w:szCs w:val="22"/>
      <w:lang w:val="uk-UA" w:eastAsia="en-US"/>
    </w:rPr>
  </w:style>
  <w:style w:type="character" w:styleId="afe">
    <w:name w:val="Strong"/>
    <w:basedOn w:val="a0"/>
    <w:uiPriority w:val="22"/>
    <w:qFormat/>
    <w:locked/>
    <w:rsid w:val="00F2649E"/>
    <w:rPr>
      <w:b/>
      <w:bCs/>
    </w:rPr>
  </w:style>
  <w:style w:type="character" w:styleId="aff">
    <w:name w:val="Emphasis"/>
    <w:basedOn w:val="a0"/>
    <w:uiPriority w:val="20"/>
    <w:qFormat/>
    <w:locked/>
    <w:rsid w:val="00AB795E"/>
    <w:rPr>
      <w:i/>
      <w:iCs/>
    </w:rPr>
  </w:style>
  <w:style w:type="character" w:customStyle="1" w:styleId="30">
    <w:name w:val="Заголовок 3 Знак"/>
    <w:basedOn w:val="a0"/>
    <w:link w:val="3"/>
    <w:semiHidden/>
    <w:rsid w:val="004761C3"/>
    <w:rPr>
      <w:rFonts w:asciiTheme="majorHAnsi" w:eastAsiaTheme="majorEastAsia" w:hAnsiTheme="majorHAnsi" w:cstheme="majorBidi"/>
      <w:color w:val="1F3763" w:themeColor="accent1" w:themeShade="7F"/>
      <w:sz w:val="24"/>
      <w:szCs w:val="24"/>
      <w:lang w:val="uk-UA" w:eastAsia="en-US"/>
    </w:rPr>
  </w:style>
  <w:style w:type="paragraph" w:styleId="aff0">
    <w:name w:val="Body Text Indent"/>
    <w:basedOn w:val="a"/>
    <w:link w:val="aff1"/>
    <w:uiPriority w:val="99"/>
    <w:unhideWhenUsed/>
    <w:rsid w:val="004761C3"/>
    <w:pPr>
      <w:spacing w:after="120"/>
      <w:ind w:left="283"/>
    </w:pPr>
  </w:style>
  <w:style w:type="character" w:customStyle="1" w:styleId="aff1">
    <w:name w:val="Основной текст с отступом Знак"/>
    <w:basedOn w:val="a0"/>
    <w:link w:val="aff0"/>
    <w:uiPriority w:val="99"/>
    <w:rsid w:val="004761C3"/>
    <w:rPr>
      <w:sz w:val="22"/>
      <w:szCs w:val="22"/>
      <w:lang w:val="uk-UA" w:eastAsia="en-US"/>
    </w:rPr>
  </w:style>
  <w:style w:type="paragraph" w:styleId="HTML">
    <w:name w:val="HTML Preformatted"/>
    <w:basedOn w:val="a"/>
    <w:link w:val="HTML0"/>
    <w:uiPriority w:val="99"/>
    <w:unhideWhenUsed/>
    <w:qFormat/>
    <w:rsid w:val="0047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rsid w:val="004761C3"/>
    <w:rPr>
      <w:rFonts w:ascii="Courier New" w:eastAsia="Times New Roman" w:hAnsi="Courier New"/>
    </w:rPr>
  </w:style>
  <w:style w:type="character" w:customStyle="1" w:styleId="14">
    <w:name w:val="Шрифт абзацу за замовчуванням1"/>
    <w:qFormat/>
    <w:rsid w:val="003458BB"/>
    <w:rPr>
      <w:rFonts w:ascii="Calibri" w:hAnsi="Calibri"/>
      <w:sz w:val="20"/>
    </w:rPr>
  </w:style>
  <w:style w:type="paragraph" w:customStyle="1" w:styleId="15">
    <w:name w:val="Звичайний1"/>
    <w:basedOn w:val="a"/>
    <w:qFormat/>
    <w:rsid w:val="003458BB"/>
    <w:pPr>
      <w:spacing w:after="160" w:line="256" w:lineRule="auto"/>
    </w:pPr>
    <w:rPr>
      <w:rFonts w:ascii="Times New Roman" w:eastAsia="NSimSun" w:hAnsi="Times New Roman" w:cs="Arial"/>
      <w:szCs w:val="20"/>
      <w:lang w:val="en-US" w:eastAsia="zh-CN" w:bidi="hi-IN"/>
    </w:rPr>
  </w:style>
  <w:style w:type="paragraph" w:customStyle="1" w:styleId="aff2">
    <w:name w:val="Нормальний текст"/>
    <w:basedOn w:val="a"/>
    <w:rsid w:val="00AB3F3F"/>
    <w:pPr>
      <w:suppressAutoHyphens/>
      <w:spacing w:before="120" w:after="0" w:line="100" w:lineRule="atLeast"/>
      <w:ind w:firstLine="567"/>
    </w:pPr>
    <w:rPr>
      <w:rFonts w:ascii="Antiqua" w:eastAsia="Times New Roman" w:hAnsi="Antiqua"/>
      <w:sz w:val="26"/>
      <w:szCs w:val="20"/>
      <w:lang w:eastAsia="ar-SA"/>
    </w:rPr>
  </w:style>
  <w:style w:type="paragraph" w:customStyle="1" w:styleId="aff3">
    <w:name w:val="Содержимое таблицы"/>
    <w:basedOn w:val="a"/>
    <w:rsid w:val="00AB3F3F"/>
    <w:pPr>
      <w:suppressLineNumbers/>
      <w:suppressAutoHyphens/>
    </w:pPr>
    <w:rPr>
      <w:rFonts w:eastAsia="SimSun" w:cs="font45"/>
      <w:lang w:val="ru-RU" w:eastAsia="ar-SA"/>
    </w:rPr>
  </w:style>
  <w:style w:type="character" w:customStyle="1" w:styleId="rvts46">
    <w:name w:val="rvts46"/>
    <w:basedOn w:val="a0"/>
    <w:rsid w:val="00583BF5"/>
  </w:style>
  <w:style w:type="paragraph" w:customStyle="1" w:styleId="210">
    <w:name w:val="Основной текст с отступом 21"/>
    <w:basedOn w:val="a"/>
    <w:uiPriority w:val="99"/>
    <w:rsid w:val="00B52023"/>
    <w:pPr>
      <w:suppressAutoHyphens/>
      <w:spacing w:after="120" w:line="480" w:lineRule="auto"/>
      <w:ind w:left="283"/>
    </w:pPr>
    <w:rPr>
      <w:rFonts w:eastAsia="Times New Roman"/>
      <w:lang w:val="ru-RU" w:eastAsia="zh-CN"/>
    </w:rPr>
  </w:style>
  <w:style w:type="paragraph" w:customStyle="1" w:styleId="--14">
    <w:name w:val="ЕТС-ОТ(Ц-О)14"/>
    <w:basedOn w:val="a"/>
    <w:rsid w:val="00933F0F"/>
    <w:pPr>
      <w:suppressAutoHyphens/>
      <w:spacing w:after="0" w:line="240" w:lineRule="auto"/>
      <w:jc w:val="center"/>
    </w:pPr>
    <w:rPr>
      <w:rFonts w:ascii="Times New Roman" w:eastAsia="Times New Roman" w:hAnsi="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304818413">
      <w:bodyDiv w:val="1"/>
      <w:marLeft w:val="0"/>
      <w:marRight w:val="0"/>
      <w:marTop w:val="0"/>
      <w:marBottom w:val="0"/>
      <w:divBdr>
        <w:top w:val="none" w:sz="0" w:space="0" w:color="auto"/>
        <w:left w:val="none" w:sz="0" w:space="0" w:color="auto"/>
        <w:bottom w:val="none" w:sz="0" w:space="0" w:color="auto"/>
        <w:right w:val="none" w:sz="0" w:space="0" w:color="auto"/>
      </w:divBdr>
    </w:div>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60206508">
      <w:bodyDiv w:val="1"/>
      <w:marLeft w:val="0"/>
      <w:marRight w:val="0"/>
      <w:marTop w:val="0"/>
      <w:marBottom w:val="0"/>
      <w:divBdr>
        <w:top w:val="none" w:sz="0" w:space="0" w:color="auto"/>
        <w:left w:val="none" w:sz="0" w:space="0" w:color="auto"/>
        <w:bottom w:val="none" w:sz="0" w:space="0" w:color="auto"/>
        <w:right w:val="none" w:sz="0" w:space="0" w:color="auto"/>
      </w:divBdr>
    </w:div>
    <w:div w:id="411856110">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5582640">
      <w:bodyDiv w:val="1"/>
      <w:marLeft w:val="0"/>
      <w:marRight w:val="0"/>
      <w:marTop w:val="0"/>
      <w:marBottom w:val="0"/>
      <w:divBdr>
        <w:top w:val="none" w:sz="0" w:space="0" w:color="auto"/>
        <w:left w:val="none" w:sz="0" w:space="0" w:color="auto"/>
        <w:bottom w:val="none" w:sz="0" w:space="0" w:color="auto"/>
        <w:right w:val="none" w:sz="0" w:space="0" w:color="auto"/>
      </w:divBdr>
    </w:div>
    <w:div w:id="544634160">
      <w:bodyDiv w:val="1"/>
      <w:marLeft w:val="0"/>
      <w:marRight w:val="0"/>
      <w:marTop w:val="0"/>
      <w:marBottom w:val="0"/>
      <w:divBdr>
        <w:top w:val="none" w:sz="0" w:space="0" w:color="auto"/>
        <w:left w:val="none" w:sz="0" w:space="0" w:color="auto"/>
        <w:bottom w:val="none" w:sz="0" w:space="0" w:color="auto"/>
        <w:right w:val="none" w:sz="0" w:space="0" w:color="auto"/>
      </w:divBdr>
      <w:divsChild>
        <w:div w:id="696390813">
          <w:marLeft w:val="0"/>
          <w:marRight w:val="0"/>
          <w:marTop w:val="0"/>
          <w:marBottom w:val="0"/>
          <w:divBdr>
            <w:top w:val="none" w:sz="0" w:space="0" w:color="auto"/>
            <w:left w:val="none" w:sz="0" w:space="0" w:color="auto"/>
            <w:bottom w:val="none" w:sz="0" w:space="0" w:color="auto"/>
            <w:right w:val="none" w:sz="0" w:space="0" w:color="auto"/>
          </w:divBdr>
        </w:div>
        <w:div w:id="1438714711">
          <w:marLeft w:val="0"/>
          <w:marRight w:val="0"/>
          <w:marTop w:val="0"/>
          <w:marBottom w:val="0"/>
          <w:divBdr>
            <w:top w:val="none" w:sz="0" w:space="0" w:color="auto"/>
            <w:left w:val="none" w:sz="0" w:space="0" w:color="auto"/>
            <w:bottom w:val="none" w:sz="0" w:space="0" w:color="auto"/>
            <w:right w:val="none" w:sz="0" w:space="0" w:color="auto"/>
          </w:divBdr>
        </w:div>
      </w:divsChild>
    </w:div>
    <w:div w:id="721749705">
      <w:bodyDiv w:val="1"/>
      <w:marLeft w:val="0"/>
      <w:marRight w:val="0"/>
      <w:marTop w:val="0"/>
      <w:marBottom w:val="0"/>
      <w:divBdr>
        <w:top w:val="none" w:sz="0" w:space="0" w:color="auto"/>
        <w:left w:val="none" w:sz="0" w:space="0" w:color="auto"/>
        <w:bottom w:val="none" w:sz="0" w:space="0" w:color="auto"/>
        <w:right w:val="none" w:sz="0" w:space="0" w:color="auto"/>
      </w:divBdr>
    </w:div>
    <w:div w:id="833375160">
      <w:bodyDiv w:val="1"/>
      <w:marLeft w:val="0"/>
      <w:marRight w:val="0"/>
      <w:marTop w:val="0"/>
      <w:marBottom w:val="0"/>
      <w:divBdr>
        <w:top w:val="none" w:sz="0" w:space="0" w:color="auto"/>
        <w:left w:val="none" w:sz="0" w:space="0" w:color="auto"/>
        <w:bottom w:val="none" w:sz="0" w:space="0" w:color="auto"/>
        <w:right w:val="none" w:sz="0" w:space="0" w:color="auto"/>
      </w:divBdr>
    </w:div>
    <w:div w:id="853111907">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968048790">
      <w:bodyDiv w:val="1"/>
      <w:marLeft w:val="0"/>
      <w:marRight w:val="0"/>
      <w:marTop w:val="0"/>
      <w:marBottom w:val="0"/>
      <w:divBdr>
        <w:top w:val="none" w:sz="0" w:space="0" w:color="auto"/>
        <w:left w:val="none" w:sz="0" w:space="0" w:color="auto"/>
        <w:bottom w:val="none" w:sz="0" w:space="0" w:color="auto"/>
        <w:right w:val="none" w:sz="0" w:space="0" w:color="auto"/>
      </w:divBdr>
    </w:div>
    <w:div w:id="977034085">
      <w:bodyDiv w:val="1"/>
      <w:marLeft w:val="0"/>
      <w:marRight w:val="0"/>
      <w:marTop w:val="0"/>
      <w:marBottom w:val="0"/>
      <w:divBdr>
        <w:top w:val="none" w:sz="0" w:space="0" w:color="auto"/>
        <w:left w:val="none" w:sz="0" w:space="0" w:color="auto"/>
        <w:bottom w:val="none" w:sz="0" w:space="0" w:color="auto"/>
        <w:right w:val="none" w:sz="0" w:space="0" w:color="auto"/>
      </w:divBdr>
    </w:div>
    <w:div w:id="1043940999">
      <w:bodyDiv w:val="1"/>
      <w:marLeft w:val="0"/>
      <w:marRight w:val="0"/>
      <w:marTop w:val="0"/>
      <w:marBottom w:val="0"/>
      <w:divBdr>
        <w:top w:val="none" w:sz="0" w:space="0" w:color="auto"/>
        <w:left w:val="none" w:sz="0" w:space="0" w:color="auto"/>
        <w:bottom w:val="none" w:sz="0" w:space="0" w:color="auto"/>
        <w:right w:val="none" w:sz="0" w:space="0" w:color="auto"/>
      </w:divBdr>
    </w:div>
    <w:div w:id="1143086049">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321735920">
      <w:bodyDiv w:val="1"/>
      <w:marLeft w:val="0"/>
      <w:marRight w:val="0"/>
      <w:marTop w:val="0"/>
      <w:marBottom w:val="0"/>
      <w:divBdr>
        <w:top w:val="none" w:sz="0" w:space="0" w:color="auto"/>
        <w:left w:val="none" w:sz="0" w:space="0" w:color="auto"/>
        <w:bottom w:val="none" w:sz="0" w:space="0" w:color="auto"/>
        <w:right w:val="none" w:sz="0" w:space="0" w:color="auto"/>
      </w:divBdr>
    </w:div>
    <w:div w:id="1428770208">
      <w:bodyDiv w:val="1"/>
      <w:marLeft w:val="0"/>
      <w:marRight w:val="0"/>
      <w:marTop w:val="0"/>
      <w:marBottom w:val="0"/>
      <w:divBdr>
        <w:top w:val="none" w:sz="0" w:space="0" w:color="auto"/>
        <w:left w:val="none" w:sz="0" w:space="0" w:color="auto"/>
        <w:bottom w:val="none" w:sz="0" w:space="0" w:color="auto"/>
        <w:right w:val="none" w:sz="0" w:space="0" w:color="auto"/>
      </w:divBdr>
    </w:div>
    <w:div w:id="1609195141">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08739573">
      <w:bodyDiv w:val="1"/>
      <w:marLeft w:val="0"/>
      <w:marRight w:val="0"/>
      <w:marTop w:val="0"/>
      <w:marBottom w:val="0"/>
      <w:divBdr>
        <w:top w:val="none" w:sz="0" w:space="0" w:color="auto"/>
        <w:left w:val="none" w:sz="0" w:space="0" w:color="auto"/>
        <w:bottom w:val="none" w:sz="0" w:space="0" w:color="auto"/>
        <w:right w:val="none" w:sz="0" w:space="0" w:color="auto"/>
      </w:divBdr>
    </w:div>
    <w:div w:id="1882354028">
      <w:bodyDiv w:val="1"/>
      <w:marLeft w:val="0"/>
      <w:marRight w:val="0"/>
      <w:marTop w:val="0"/>
      <w:marBottom w:val="0"/>
      <w:divBdr>
        <w:top w:val="none" w:sz="0" w:space="0" w:color="auto"/>
        <w:left w:val="none" w:sz="0" w:space="0" w:color="auto"/>
        <w:bottom w:val="none" w:sz="0" w:space="0" w:color="auto"/>
        <w:right w:val="none" w:sz="0" w:space="0" w:color="auto"/>
      </w:divBdr>
    </w:div>
    <w:div w:id="1900630993">
      <w:bodyDiv w:val="1"/>
      <w:marLeft w:val="0"/>
      <w:marRight w:val="0"/>
      <w:marTop w:val="0"/>
      <w:marBottom w:val="0"/>
      <w:divBdr>
        <w:top w:val="none" w:sz="0" w:space="0" w:color="auto"/>
        <w:left w:val="none" w:sz="0" w:space="0" w:color="auto"/>
        <w:bottom w:val="none" w:sz="0" w:space="0" w:color="auto"/>
        <w:right w:val="none" w:sz="0" w:space="0" w:color="auto"/>
      </w:divBdr>
    </w:div>
    <w:div w:id="1957443863">
      <w:bodyDiv w:val="1"/>
      <w:marLeft w:val="0"/>
      <w:marRight w:val="0"/>
      <w:marTop w:val="0"/>
      <w:marBottom w:val="0"/>
      <w:divBdr>
        <w:top w:val="none" w:sz="0" w:space="0" w:color="auto"/>
        <w:left w:val="none" w:sz="0" w:space="0" w:color="auto"/>
        <w:bottom w:val="none" w:sz="0" w:space="0" w:color="auto"/>
        <w:right w:val="none" w:sz="0" w:space="0" w:color="auto"/>
      </w:divBdr>
    </w:div>
    <w:div w:id="2098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AE44-A9CD-4628-A7C3-5224CE5A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31</Pages>
  <Words>10785</Words>
  <Characters>61481</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72122</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Живора</cp:lastModifiedBy>
  <cp:revision>395</cp:revision>
  <cp:lastPrinted>2023-09-28T11:26:00Z</cp:lastPrinted>
  <dcterms:created xsi:type="dcterms:W3CDTF">2022-11-17T10:42:00Z</dcterms:created>
  <dcterms:modified xsi:type="dcterms:W3CDTF">2023-12-12T13:59:00Z</dcterms:modified>
</cp:coreProperties>
</file>