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451" w:rsidRPr="0004644A" w:rsidRDefault="003C1451" w:rsidP="003C1451">
      <w:pPr>
        <w:pStyle w:val="FR1"/>
        <w:spacing w:before="120"/>
        <w:ind w:left="0"/>
        <w:contextualSpacing/>
        <w:jc w:val="center"/>
        <w:rPr>
          <w:rFonts w:ascii="Times New Roman" w:hAnsi="Times New Roman" w:cs="Times New Roman"/>
          <w:b/>
          <w:caps/>
        </w:rPr>
      </w:pPr>
      <w:r w:rsidRPr="0004644A">
        <w:rPr>
          <w:rFonts w:ascii="Times New Roman" w:hAnsi="Times New Roman" w:cs="Times New Roman"/>
          <w:b/>
          <w:caps/>
        </w:rPr>
        <w:t xml:space="preserve">державне підприємство </w:t>
      </w:r>
    </w:p>
    <w:p w:rsidR="003C1451" w:rsidRPr="0004644A" w:rsidRDefault="003C1451" w:rsidP="003C1451">
      <w:pPr>
        <w:pStyle w:val="FR1"/>
        <w:spacing w:before="120"/>
        <w:ind w:left="0"/>
        <w:contextualSpacing/>
        <w:jc w:val="center"/>
        <w:rPr>
          <w:rFonts w:ascii="Times New Roman" w:hAnsi="Times New Roman" w:cs="Times New Roman"/>
          <w:b/>
          <w:caps/>
        </w:rPr>
      </w:pPr>
      <w:r w:rsidRPr="0004644A">
        <w:rPr>
          <w:rFonts w:ascii="Times New Roman" w:hAnsi="Times New Roman" w:cs="Times New Roman"/>
          <w:b/>
          <w:caps/>
        </w:rPr>
        <w:t>«центр державного земельного кадастру»</w:t>
      </w:r>
    </w:p>
    <w:p w:rsidR="000714AE" w:rsidRPr="0004644A" w:rsidRDefault="000714AE" w:rsidP="0038545D">
      <w:pPr>
        <w:spacing w:after="0" w:line="240" w:lineRule="auto"/>
        <w:ind w:left="-1418"/>
        <w:jc w:val="right"/>
        <w:rPr>
          <w:rFonts w:ascii="Times New Roman" w:eastAsia="Times New Roman" w:hAnsi="Times New Roman" w:cs="Times New Roman"/>
          <w:b/>
          <w:bCs/>
          <w:color w:val="000000"/>
          <w:sz w:val="24"/>
          <w:szCs w:val="24"/>
          <w:lang w:eastAsia="ru-RU"/>
        </w:rPr>
      </w:pPr>
    </w:p>
    <w:p w:rsidR="00367CA4" w:rsidRPr="0004644A" w:rsidRDefault="00367CA4" w:rsidP="0038545D">
      <w:pPr>
        <w:spacing w:after="0" w:line="240" w:lineRule="auto"/>
        <w:ind w:left="-1418"/>
        <w:jc w:val="right"/>
        <w:rPr>
          <w:rFonts w:ascii="Times New Roman" w:eastAsia="Times New Roman" w:hAnsi="Times New Roman" w:cs="Times New Roman"/>
          <w:b/>
          <w:bCs/>
          <w:color w:val="000000"/>
          <w:sz w:val="24"/>
          <w:szCs w:val="24"/>
          <w:lang w:eastAsia="ru-RU"/>
        </w:rPr>
      </w:pPr>
    </w:p>
    <w:p w:rsidR="00367CA4" w:rsidRPr="0004644A" w:rsidRDefault="00367CA4" w:rsidP="0038545D">
      <w:pPr>
        <w:spacing w:after="0" w:line="240" w:lineRule="auto"/>
        <w:ind w:left="-1418"/>
        <w:jc w:val="right"/>
        <w:rPr>
          <w:rFonts w:ascii="Times New Roman" w:eastAsia="Times New Roman" w:hAnsi="Times New Roman" w:cs="Times New Roman"/>
          <w:b/>
          <w:bCs/>
          <w:color w:val="000000"/>
          <w:sz w:val="24"/>
          <w:szCs w:val="24"/>
          <w:lang w:eastAsia="ru-RU"/>
        </w:rPr>
      </w:pPr>
    </w:p>
    <w:p w:rsidR="00367CA4" w:rsidRPr="0004644A" w:rsidRDefault="00367CA4" w:rsidP="0038545D">
      <w:pPr>
        <w:spacing w:after="0" w:line="240" w:lineRule="auto"/>
        <w:ind w:left="-1418"/>
        <w:jc w:val="right"/>
        <w:rPr>
          <w:rFonts w:ascii="Times New Roman" w:eastAsia="Times New Roman" w:hAnsi="Times New Roman" w:cs="Times New Roman"/>
          <w:b/>
          <w:bCs/>
          <w:color w:val="000000"/>
          <w:sz w:val="24"/>
          <w:szCs w:val="24"/>
          <w:lang w:eastAsia="ru-RU"/>
        </w:rPr>
      </w:pPr>
    </w:p>
    <w:p w:rsidR="0038545D" w:rsidRPr="0004644A" w:rsidRDefault="0038545D" w:rsidP="00FC1E82">
      <w:pPr>
        <w:tabs>
          <w:tab w:val="right" w:pos="9639"/>
        </w:tabs>
        <w:spacing w:after="0" w:line="240" w:lineRule="auto"/>
        <w:ind w:left="5387"/>
        <w:rPr>
          <w:rFonts w:ascii="Times New Roman" w:eastAsia="Times New Roman" w:hAnsi="Times New Roman" w:cs="Times New Roman"/>
          <w:b/>
          <w:bCs/>
          <w:color w:val="000000"/>
          <w:sz w:val="24"/>
          <w:szCs w:val="24"/>
          <w:lang w:eastAsia="ru-RU"/>
        </w:rPr>
      </w:pPr>
      <w:r w:rsidRPr="0004644A">
        <w:rPr>
          <w:rFonts w:ascii="Times New Roman" w:eastAsia="Times New Roman" w:hAnsi="Times New Roman" w:cs="Times New Roman"/>
          <w:b/>
          <w:bCs/>
          <w:color w:val="000000"/>
          <w:sz w:val="24"/>
          <w:szCs w:val="24"/>
          <w:lang w:eastAsia="ru-RU"/>
        </w:rPr>
        <w:t>«ЗАТВЕРДЖЕНО»</w:t>
      </w:r>
    </w:p>
    <w:p w:rsidR="00FC1E82" w:rsidRPr="0004644A" w:rsidRDefault="00FC1E82" w:rsidP="00FC1E82">
      <w:pPr>
        <w:spacing w:after="0" w:line="240" w:lineRule="auto"/>
        <w:ind w:left="5387"/>
        <w:rPr>
          <w:rFonts w:ascii="Times New Roman" w:eastAsia="Times New Roman" w:hAnsi="Times New Roman" w:cs="Times New Roman"/>
          <w:sz w:val="24"/>
          <w:szCs w:val="24"/>
          <w:lang w:eastAsia="ru-RU"/>
        </w:rPr>
      </w:pP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lang w:eastAsia="ru-RU"/>
        </w:rPr>
        <w:t>Уповноважена особа Центру ДЗК</w:t>
      </w:r>
    </w:p>
    <w:p w:rsidR="00FC1E82" w:rsidRPr="0004644A" w:rsidRDefault="00FC1E82" w:rsidP="00FC1E82">
      <w:pPr>
        <w:spacing w:after="0" w:line="240" w:lineRule="auto"/>
        <w:ind w:left="5387"/>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________ Людмила КЛИМЕНКО</w:t>
      </w:r>
    </w:p>
    <w:p w:rsidR="00FC1E82" w:rsidRPr="0004644A" w:rsidRDefault="00FC1E82" w:rsidP="00FC1E82">
      <w:pPr>
        <w:spacing w:after="0" w:line="240" w:lineRule="auto"/>
        <w:ind w:left="2182" w:firstLine="1418"/>
        <w:jc w:val="center"/>
        <w:rPr>
          <w:rFonts w:ascii="Times New Roman" w:eastAsia="Times New Roman" w:hAnsi="Times New Roman" w:cs="Times New Roman"/>
          <w:b/>
          <w:sz w:val="24"/>
          <w:szCs w:val="24"/>
        </w:rPr>
      </w:pPr>
    </w:p>
    <w:p w:rsidR="0038545D" w:rsidRPr="0004644A" w:rsidRDefault="00FC1E82" w:rsidP="00FC1E82">
      <w:pPr>
        <w:spacing w:after="0" w:line="240" w:lineRule="auto"/>
        <w:ind w:left="4342"/>
        <w:jc w:val="center"/>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rPr>
        <w:t xml:space="preserve">Протокол </w:t>
      </w:r>
      <w:r w:rsidR="00367CA4" w:rsidRPr="0004644A">
        <w:rPr>
          <w:rFonts w:ascii="Times New Roman" w:eastAsia="Times New Roman" w:hAnsi="Times New Roman" w:cs="Times New Roman"/>
          <w:sz w:val="24"/>
          <w:szCs w:val="24"/>
        </w:rPr>
        <w:t>№</w:t>
      </w:r>
      <w:r w:rsidR="003C1451" w:rsidRPr="0004644A">
        <w:rPr>
          <w:rFonts w:ascii="Times New Roman" w:eastAsia="Times New Roman" w:hAnsi="Times New Roman" w:cs="Times New Roman"/>
          <w:sz w:val="24"/>
          <w:szCs w:val="24"/>
        </w:rPr>
        <w:t xml:space="preserve"> 0</w:t>
      </w:r>
      <w:r w:rsidR="00E94BFB" w:rsidRPr="0004644A">
        <w:rPr>
          <w:rFonts w:ascii="Times New Roman" w:eastAsia="Times New Roman" w:hAnsi="Times New Roman" w:cs="Times New Roman"/>
          <w:sz w:val="24"/>
          <w:szCs w:val="24"/>
        </w:rPr>
        <w:t>7</w:t>
      </w:r>
      <w:r w:rsidR="003C1451" w:rsidRPr="0004644A">
        <w:rPr>
          <w:rFonts w:ascii="Times New Roman" w:eastAsia="Times New Roman" w:hAnsi="Times New Roman" w:cs="Times New Roman"/>
          <w:sz w:val="24"/>
          <w:szCs w:val="24"/>
        </w:rPr>
        <w:t>/11</w:t>
      </w:r>
      <w:r w:rsidR="00367CA4" w:rsidRPr="0004644A">
        <w:rPr>
          <w:rFonts w:ascii="Times New Roman" w:eastAsia="Times New Roman" w:hAnsi="Times New Roman" w:cs="Times New Roman"/>
          <w:sz w:val="24"/>
          <w:szCs w:val="24"/>
        </w:rPr>
        <w:t xml:space="preserve"> від </w:t>
      </w:r>
      <w:r w:rsidR="006E18A2">
        <w:rPr>
          <w:rFonts w:ascii="Times New Roman" w:eastAsia="Times New Roman" w:hAnsi="Times New Roman" w:cs="Times New Roman"/>
          <w:sz w:val="24"/>
          <w:szCs w:val="24"/>
        </w:rPr>
        <w:t>24</w:t>
      </w:r>
      <w:r w:rsidR="00367CA4" w:rsidRPr="0004644A">
        <w:rPr>
          <w:rFonts w:ascii="Times New Roman" w:eastAsia="Times New Roman" w:hAnsi="Times New Roman" w:cs="Times New Roman"/>
          <w:sz w:val="24"/>
          <w:szCs w:val="24"/>
        </w:rPr>
        <w:t>.11.2022 р.</w:t>
      </w:r>
    </w:p>
    <w:p w:rsidR="0038545D" w:rsidRPr="0004644A" w:rsidRDefault="0038545D" w:rsidP="0038545D">
      <w:pPr>
        <w:spacing w:after="0" w:line="240" w:lineRule="auto"/>
        <w:rPr>
          <w:rFonts w:ascii="Times New Roman" w:eastAsia="Times New Roman" w:hAnsi="Times New Roman" w:cs="Times New Roman"/>
          <w:color w:val="000000"/>
          <w:sz w:val="24"/>
          <w:szCs w:val="24"/>
        </w:rPr>
      </w:pPr>
    </w:p>
    <w:p w:rsidR="0038545D" w:rsidRPr="0004644A" w:rsidRDefault="00367CA4" w:rsidP="0038545D">
      <w:pPr>
        <w:spacing w:after="0" w:line="240" w:lineRule="auto"/>
        <w:rPr>
          <w:rFonts w:ascii="Times New Roman" w:eastAsia="Times New Roman" w:hAnsi="Times New Roman" w:cs="Times New Roman"/>
          <w:b/>
          <w:color w:val="000000"/>
          <w:sz w:val="24"/>
          <w:szCs w:val="24"/>
        </w:rPr>
      </w:pPr>
      <w:r w:rsidRPr="0004644A">
        <w:rPr>
          <w:rFonts w:ascii="Times New Roman" w:eastAsia="Times New Roman" w:hAnsi="Times New Roman" w:cs="Times New Roman"/>
          <w:b/>
          <w:color w:val="000000"/>
          <w:sz w:val="24"/>
          <w:szCs w:val="24"/>
        </w:rPr>
        <w:t xml:space="preserve">                                                                                                </w:t>
      </w:r>
    </w:p>
    <w:p w:rsidR="0038545D" w:rsidRPr="0004644A" w:rsidRDefault="0038545D" w:rsidP="0038545D">
      <w:pPr>
        <w:spacing w:after="0" w:line="240" w:lineRule="auto"/>
        <w:rPr>
          <w:rFonts w:ascii="Times New Roman" w:eastAsia="Times New Roman" w:hAnsi="Times New Roman" w:cs="Times New Roman"/>
          <w:b/>
          <w:color w:val="000000"/>
          <w:sz w:val="24"/>
          <w:szCs w:val="24"/>
        </w:rPr>
      </w:pPr>
    </w:p>
    <w:p w:rsidR="0038545D" w:rsidRPr="0004644A" w:rsidRDefault="0038545D" w:rsidP="0038545D">
      <w:pPr>
        <w:spacing w:after="0" w:line="240" w:lineRule="auto"/>
        <w:rPr>
          <w:rFonts w:ascii="Times New Roman" w:eastAsia="Times New Roman" w:hAnsi="Times New Roman" w:cs="Times New Roman"/>
          <w:b/>
          <w:color w:val="000000"/>
          <w:sz w:val="24"/>
          <w:szCs w:val="24"/>
        </w:rPr>
      </w:pPr>
    </w:p>
    <w:p w:rsidR="00955F67" w:rsidRPr="0004644A" w:rsidRDefault="00955F67" w:rsidP="0038545D">
      <w:pPr>
        <w:spacing w:after="0" w:line="240" w:lineRule="auto"/>
        <w:rPr>
          <w:rFonts w:ascii="Times New Roman" w:eastAsia="Times New Roman" w:hAnsi="Times New Roman" w:cs="Times New Roman"/>
          <w:b/>
          <w:color w:val="000000"/>
          <w:sz w:val="24"/>
          <w:szCs w:val="24"/>
        </w:rPr>
      </w:pPr>
    </w:p>
    <w:p w:rsidR="00955F67" w:rsidRPr="0004644A" w:rsidRDefault="00955F67" w:rsidP="0038545D">
      <w:pPr>
        <w:spacing w:after="0" w:line="240" w:lineRule="auto"/>
        <w:rPr>
          <w:rFonts w:ascii="Times New Roman" w:eastAsia="Times New Roman" w:hAnsi="Times New Roman" w:cs="Times New Roman"/>
          <w:b/>
          <w:color w:val="000000"/>
          <w:sz w:val="24"/>
          <w:szCs w:val="24"/>
        </w:rPr>
      </w:pPr>
    </w:p>
    <w:p w:rsidR="00955F67" w:rsidRPr="0004644A" w:rsidRDefault="00955F67" w:rsidP="0038545D">
      <w:pPr>
        <w:spacing w:after="0" w:line="240" w:lineRule="auto"/>
        <w:rPr>
          <w:rFonts w:ascii="Times New Roman" w:eastAsia="Times New Roman" w:hAnsi="Times New Roman" w:cs="Times New Roman"/>
          <w:b/>
          <w:color w:val="000000"/>
          <w:sz w:val="24"/>
          <w:szCs w:val="24"/>
        </w:rPr>
      </w:pPr>
    </w:p>
    <w:p w:rsidR="00955F67" w:rsidRPr="0004644A" w:rsidRDefault="00955F67" w:rsidP="0038545D">
      <w:pPr>
        <w:spacing w:after="0" w:line="240" w:lineRule="auto"/>
        <w:rPr>
          <w:rFonts w:ascii="Times New Roman" w:eastAsia="Times New Roman" w:hAnsi="Times New Roman" w:cs="Times New Roman"/>
          <w:b/>
          <w:color w:val="000000"/>
          <w:sz w:val="24"/>
          <w:szCs w:val="24"/>
        </w:rPr>
      </w:pPr>
    </w:p>
    <w:p w:rsidR="0038545D" w:rsidRPr="0004644A" w:rsidRDefault="0038545D" w:rsidP="0038545D">
      <w:pPr>
        <w:spacing w:after="0" w:line="240" w:lineRule="auto"/>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ТЕНДЕРНА ДОКУМЕНТАЦІЯ</w:t>
      </w:r>
    </w:p>
    <w:p w:rsidR="0038545D" w:rsidRPr="0004644A" w:rsidRDefault="0038545D" w:rsidP="0038545D">
      <w:pPr>
        <w:spacing w:before="240" w:after="0" w:line="240" w:lineRule="auto"/>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по процедурі</w:t>
      </w:r>
      <w:r w:rsidRPr="0004644A">
        <w:rPr>
          <w:rFonts w:ascii="Times New Roman" w:eastAsia="Times New Roman" w:hAnsi="Times New Roman" w:cs="Times New Roman"/>
          <w:b/>
          <w:color w:val="000000"/>
          <w:sz w:val="24"/>
          <w:szCs w:val="24"/>
        </w:rPr>
        <w:t xml:space="preserve"> ВІДКРИТІ ТОРГИ </w:t>
      </w:r>
    </w:p>
    <w:p w:rsidR="0038545D" w:rsidRPr="0004644A" w:rsidRDefault="0038545D" w:rsidP="0038545D">
      <w:pPr>
        <w:spacing w:after="0" w:line="240" w:lineRule="auto"/>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на закупівлю </w:t>
      </w:r>
      <w:r w:rsidR="00271D7C" w:rsidRPr="0004644A">
        <w:rPr>
          <w:rFonts w:ascii="Times New Roman" w:eastAsia="Times New Roman" w:hAnsi="Times New Roman" w:cs="Times New Roman"/>
          <w:b/>
          <w:sz w:val="24"/>
          <w:szCs w:val="24"/>
        </w:rPr>
        <w:t>послуг</w:t>
      </w:r>
    </w:p>
    <w:p w:rsidR="0038545D" w:rsidRPr="0004644A" w:rsidRDefault="0038545D" w:rsidP="0038545D">
      <w:pPr>
        <w:spacing w:after="0" w:line="240" w:lineRule="auto"/>
        <w:jc w:val="center"/>
        <w:rPr>
          <w:rFonts w:ascii="Times New Roman" w:eastAsia="Times New Roman" w:hAnsi="Times New Roman" w:cs="Times New Roman"/>
          <w:b/>
          <w:sz w:val="24"/>
          <w:szCs w:val="24"/>
        </w:rPr>
      </w:pPr>
    </w:p>
    <w:p w:rsidR="00FC1E82" w:rsidRPr="0004644A" w:rsidRDefault="00FC1E82" w:rsidP="00FC1E82">
      <w:pPr>
        <w:spacing w:after="0" w:line="240" w:lineRule="auto"/>
        <w:jc w:val="center"/>
        <w:rPr>
          <w:rFonts w:ascii="Times New Roman" w:eastAsia="Times New Roman" w:hAnsi="Times New Roman" w:cs="Times New Roman"/>
          <w:b/>
          <w:color w:val="000000"/>
          <w:sz w:val="24"/>
          <w:szCs w:val="24"/>
        </w:rPr>
      </w:pPr>
      <w:r w:rsidRPr="0004644A">
        <w:rPr>
          <w:rFonts w:ascii="Times New Roman" w:eastAsia="Times New Roman" w:hAnsi="Times New Roman" w:cs="Times New Roman"/>
          <w:b/>
          <w:color w:val="000000"/>
          <w:sz w:val="24"/>
          <w:szCs w:val="24"/>
        </w:rPr>
        <w:t xml:space="preserve">код за ДК 021:2015 «Єдиний закупівельний словник» </w:t>
      </w:r>
    </w:p>
    <w:p w:rsidR="00C912A6" w:rsidRPr="0004644A" w:rsidRDefault="00E94BFB" w:rsidP="00E94BFB">
      <w:pPr>
        <w:spacing w:after="0" w:line="240" w:lineRule="auto"/>
        <w:jc w:val="center"/>
        <w:rPr>
          <w:rFonts w:ascii="Times New Roman" w:hAnsi="Times New Roman" w:cs="Times New Roman"/>
          <w:b/>
          <w:sz w:val="24"/>
          <w:szCs w:val="24"/>
        </w:rPr>
      </w:pPr>
      <w:r w:rsidRPr="0004644A">
        <w:rPr>
          <w:rFonts w:ascii="Times New Roman" w:hAnsi="Times New Roman" w:cs="Times New Roman"/>
          <w:b/>
          <w:sz w:val="24"/>
          <w:szCs w:val="24"/>
        </w:rPr>
        <w:t>72610000-9</w:t>
      </w:r>
      <w:r w:rsidR="00C912A6" w:rsidRPr="0004644A">
        <w:rPr>
          <w:rFonts w:ascii="Times New Roman" w:hAnsi="Times New Roman" w:cs="Times New Roman"/>
          <w:b/>
          <w:sz w:val="24"/>
          <w:szCs w:val="24"/>
        </w:rPr>
        <w:t xml:space="preserve"> </w:t>
      </w:r>
      <w:bookmarkStart w:id="0" w:name="bookmark=id.30j0zll" w:colFirst="0" w:colLast="0"/>
      <w:bookmarkEnd w:id="0"/>
      <w:r w:rsidRPr="0004644A">
        <w:rPr>
          <w:rFonts w:ascii="Times New Roman" w:hAnsi="Times New Roman" w:cs="Times New Roman"/>
          <w:b/>
          <w:sz w:val="24"/>
          <w:szCs w:val="24"/>
        </w:rPr>
        <w:t xml:space="preserve"> «Послуги з комп’ютерної підтримки»( послуги з подовження терміну гарантії та технічної підтримки серверного обладнання  </w:t>
      </w:r>
      <w:proofErr w:type="spellStart"/>
      <w:r w:rsidRPr="0004644A">
        <w:rPr>
          <w:rFonts w:ascii="Times New Roman" w:hAnsi="Times New Roman" w:cs="Times New Roman"/>
          <w:b/>
          <w:sz w:val="24"/>
          <w:szCs w:val="24"/>
        </w:rPr>
        <w:t>Dell</w:t>
      </w:r>
      <w:proofErr w:type="spellEnd"/>
      <w:r w:rsidRPr="0004644A">
        <w:rPr>
          <w:rFonts w:ascii="Times New Roman" w:eastAsia="Times New Roman" w:hAnsi="Times New Roman" w:cs="Times New Roman"/>
          <w:b/>
          <w:color w:val="000000"/>
          <w:sz w:val="24"/>
          <w:szCs w:val="24"/>
        </w:rPr>
        <w:t>)</w:t>
      </w:r>
    </w:p>
    <w:p w:rsidR="00C912A6" w:rsidRPr="0004644A" w:rsidRDefault="00C912A6" w:rsidP="00614D73">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FC1E82" w:rsidP="0038545D">
      <w:pPr>
        <w:spacing w:after="0" w:line="240" w:lineRule="auto"/>
        <w:jc w:val="center"/>
        <w:rPr>
          <w:rFonts w:ascii="Times New Roman" w:eastAsia="Times New Roman" w:hAnsi="Times New Roman" w:cs="Times New Roman"/>
          <w:b/>
          <w:color w:val="000000"/>
          <w:sz w:val="24"/>
          <w:szCs w:val="24"/>
        </w:rPr>
      </w:pPr>
      <w:r w:rsidRPr="0004644A">
        <w:rPr>
          <w:rFonts w:ascii="Times New Roman" w:eastAsia="Times New Roman" w:hAnsi="Times New Roman" w:cs="Times New Roman"/>
          <w:b/>
          <w:color w:val="000000"/>
          <w:sz w:val="24"/>
          <w:szCs w:val="24"/>
        </w:rPr>
        <w:t>м. Київ</w:t>
      </w:r>
      <w:r w:rsidR="00367CA4" w:rsidRPr="0004644A">
        <w:rPr>
          <w:rFonts w:ascii="Times New Roman" w:eastAsia="Times New Roman" w:hAnsi="Times New Roman" w:cs="Times New Roman"/>
          <w:b/>
          <w:color w:val="000000"/>
          <w:sz w:val="24"/>
          <w:szCs w:val="24"/>
        </w:rPr>
        <w:t xml:space="preserve"> 2022</w:t>
      </w:r>
    </w:p>
    <w:p w:rsidR="0038545D" w:rsidRPr="0004644A" w:rsidRDefault="0038545D" w:rsidP="0038545D">
      <w:pPr>
        <w:spacing w:after="0" w:line="240" w:lineRule="auto"/>
        <w:jc w:val="center"/>
        <w:rPr>
          <w:rFonts w:ascii="Times New Roman" w:eastAsia="Times New Roman" w:hAnsi="Times New Roman" w:cs="Times New Roman"/>
          <w:b/>
          <w:color w:val="000000"/>
          <w:sz w:val="24"/>
          <w:szCs w:val="24"/>
        </w:rPr>
      </w:pPr>
    </w:p>
    <w:p w:rsidR="0038545D" w:rsidRPr="0004644A" w:rsidRDefault="0038545D" w:rsidP="0038545D">
      <w:pPr>
        <w:spacing w:after="0" w:line="240" w:lineRule="auto"/>
        <w:jc w:val="center"/>
        <w:rPr>
          <w:rFonts w:ascii="Times New Roman" w:eastAsia="Times New Roman" w:hAnsi="Times New Roman" w:cs="Times New Roman"/>
          <w:color w:val="000000"/>
          <w:sz w:val="24"/>
          <w:szCs w:val="24"/>
        </w:rPr>
      </w:pPr>
    </w:p>
    <w:p w:rsidR="00211BD7" w:rsidRPr="0004644A" w:rsidRDefault="00211BD7">
      <w:pPr>
        <w:spacing w:after="0" w:line="240" w:lineRule="auto"/>
        <w:jc w:val="both"/>
        <w:rPr>
          <w:rFonts w:ascii="Times New Roman" w:eastAsia="Times New Roman" w:hAnsi="Times New Roman" w:cs="Times New Roman"/>
          <w:sz w:val="24"/>
          <w:szCs w:val="24"/>
        </w:rPr>
      </w:pPr>
    </w:p>
    <w:tbl>
      <w:tblPr>
        <w:tblStyle w:val="12"/>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803"/>
      </w:tblGrid>
      <w:tr w:rsidR="001D31BA" w:rsidRPr="0004644A" w:rsidTr="000332B6">
        <w:trPr>
          <w:trHeight w:val="411"/>
          <w:jc w:val="center"/>
        </w:trPr>
        <w:tc>
          <w:tcPr>
            <w:tcW w:w="705" w:type="dxa"/>
            <w:vAlign w:val="center"/>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lastRenderedPageBreak/>
              <w:t>№</w:t>
            </w:r>
          </w:p>
        </w:tc>
        <w:tc>
          <w:tcPr>
            <w:tcW w:w="9638" w:type="dxa"/>
            <w:gridSpan w:val="2"/>
            <w:vAlign w:val="center"/>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Розділ 1. Загальні положення</w:t>
            </w:r>
          </w:p>
        </w:tc>
      </w:tr>
      <w:tr w:rsidR="001D31BA" w:rsidRPr="0004644A" w:rsidTr="000332B6">
        <w:trPr>
          <w:trHeight w:val="411"/>
          <w:jc w:val="center"/>
        </w:trPr>
        <w:tc>
          <w:tcPr>
            <w:tcW w:w="705" w:type="dxa"/>
            <w:vAlign w:val="center"/>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w:t>
            </w:r>
          </w:p>
        </w:tc>
        <w:tc>
          <w:tcPr>
            <w:tcW w:w="2835" w:type="dxa"/>
            <w:vAlign w:val="center"/>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2</w:t>
            </w:r>
          </w:p>
        </w:tc>
        <w:tc>
          <w:tcPr>
            <w:tcW w:w="6803" w:type="dxa"/>
            <w:vAlign w:val="center"/>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3</w:t>
            </w:r>
          </w:p>
        </w:tc>
      </w:tr>
      <w:tr w:rsidR="001D31BA" w:rsidRPr="0004644A" w:rsidTr="000332B6">
        <w:trPr>
          <w:trHeight w:val="2551"/>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1</w:t>
            </w:r>
          </w:p>
        </w:tc>
        <w:tc>
          <w:tcPr>
            <w:tcW w:w="2835" w:type="dxa"/>
          </w:tcPr>
          <w:p w:rsidR="001D31BA" w:rsidRPr="0004644A" w:rsidRDefault="001D31BA" w:rsidP="001D31BA">
            <w:pP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Терміни, які вживаються в тендерній документації</w:t>
            </w:r>
          </w:p>
        </w:tc>
        <w:tc>
          <w:tcPr>
            <w:tcW w:w="6803" w:type="dxa"/>
          </w:tcPr>
          <w:p w:rsidR="001D31BA" w:rsidRPr="0004644A" w:rsidRDefault="001D31BA" w:rsidP="0065315C">
            <w:pPr>
              <w:ind w:right="-57"/>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04644A">
              <w:rPr>
                <w:rFonts w:ascii="Times New Roman" w:eastAsia="Times New Roman" w:hAnsi="Times New Roman" w:cs="Times New Roman"/>
                <w:color w:val="000000"/>
                <w:sz w:val="24"/>
                <w:szCs w:val="24"/>
              </w:rPr>
              <w:t>закупівель</w:t>
            </w:r>
            <w:proofErr w:type="spellEnd"/>
            <w:r w:rsidRPr="0004644A">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D31BA" w:rsidRPr="0004644A" w:rsidRDefault="001D31BA" w:rsidP="0065315C">
            <w:pPr>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1D31BA" w:rsidRPr="0004644A" w:rsidTr="000332B6">
        <w:trPr>
          <w:trHeight w:val="615"/>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2</w:t>
            </w:r>
          </w:p>
        </w:tc>
        <w:tc>
          <w:tcPr>
            <w:tcW w:w="2835" w:type="dxa"/>
          </w:tcPr>
          <w:p w:rsidR="001D31BA" w:rsidRPr="0004644A" w:rsidRDefault="001D31BA" w:rsidP="001D31BA">
            <w:pP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Інформація про замовника торгів</w:t>
            </w:r>
          </w:p>
        </w:tc>
        <w:tc>
          <w:tcPr>
            <w:tcW w:w="6803" w:type="dxa"/>
          </w:tcPr>
          <w:p w:rsidR="001D31BA" w:rsidRPr="0004644A" w:rsidRDefault="001D31BA" w:rsidP="0065315C">
            <w:pPr>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 </w:t>
            </w:r>
          </w:p>
        </w:tc>
      </w:tr>
      <w:tr w:rsidR="00DB0BE6" w:rsidRPr="0004644A" w:rsidTr="000332B6">
        <w:trPr>
          <w:trHeight w:val="285"/>
          <w:jc w:val="center"/>
        </w:trPr>
        <w:tc>
          <w:tcPr>
            <w:tcW w:w="705" w:type="dxa"/>
          </w:tcPr>
          <w:p w:rsidR="00DB0BE6" w:rsidRPr="0004644A" w:rsidRDefault="00DB0BE6" w:rsidP="00DB0BE6">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2.1</w:t>
            </w:r>
          </w:p>
        </w:tc>
        <w:tc>
          <w:tcPr>
            <w:tcW w:w="2835" w:type="dxa"/>
          </w:tcPr>
          <w:p w:rsidR="00DB0BE6" w:rsidRPr="0004644A" w:rsidRDefault="00DB0BE6" w:rsidP="00DB0BE6">
            <w:pP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повне найменування</w:t>
            </w:r>
          </w:p>
        </w:tc>
        <w:tc>
          <w:tcPr>
            <w:tcW w:w="6803" w:type="dxa"/>
          </w:tcPr>
          <w:p w:rsidR="00DB0BE6" w:rsidRPr="0004644A" w:rsidRDefault="00DB0BE6" w:rsidP="00DB0BE6">
            <w:pPr>
              <w:tabs>
                <w:tab w:val="left" w:pos="2160"/>
                <w:tab w:val="left" w:pos="3600"/>
              </w:tabs>
              <w:ind w:left="-57" w:right="-57" w:firstLine="468"/>
              <w:contextualSpacing/>
              <w:jc w:val="both"/>
              <w:rPr>
                <w:rFonts w:ascii="Times New Roman" w:hAnsi="Times New Roman" w:cs="Times New Roman"/>
                <w:sz w:val="24"/>
                <w:szCs w:val="24"/>
              </w:rPr>
            </w:pPr>
            <w:r w:rsidRPr="0004644A">
              <w:rPr>
                <w:rFonts w:ascii="Times New Roman" w:eastAsia="SimSun" w:hAnsi="Times New Roman" w:cs="Times New Roman"/>
                <w:sz w:val="24"/>
                <w:szCs w:val="24"/>
              </w:rPr>
              <w:t>Державне підприємство «Центр державного земельного кадастру»</w:t>
            </w:r>
            <w:r w:rsidRPr="0004644A">
              <w:rPr>
                <w:rFonts w:ascii="Times New Roman" w:hAnsi="Times New Roman" w:cs="Times New Roman"/>
                <w:sz w:val="24"/>
                <w:szCs w:val="24"/>
              </w:rPr>
              <w:t xml:space="preserve"> (далі – Центр</w:t>
            </w:r>
            <w:r w:rsidRPr="0004644A">
              <w:rPr>
                <w:rFonts w:ascii="Times New Roman" w:hAnsi="Times New Roman" w:cs="Times New Roman"/>
                <w:caps/>
                <w:sz w:val="24"/>
                <w:szCs w:val="24"/>
              </w:rPr>
              <w:t xml:space="preserve"> ДЗК</w:t>
            </w:r>
            <w:r w:rsidRPr="0004644A">
              <w:rPr>
                <w:rFonts w:ascii="Times New Roman" w:hAnsi="Times New Roman" w:cs="Times New Roman"/>
                <w:sz w:val="24"/>
                <w:szCs w:val="24"/>
              </w:rPr>
              <w:t xml:space="preserve">) код за ЄДРПОУ: 21616582. </w:t>
            </w:r>
          </w:p>
          <w:p w:rsidR="00DB0BE6" w:rsidRPr="0004644A" w:rsidRDefault="00DB0BE6" w:rsidP="00DB0BE6">
            <w:pPr>
              <w:jc w:val="both"/>
              <w:rPr>
                <w:rFonts w:ascii="Times New Roman" w:hAnsi="Times New Roman" w:cs="Times New Roman"/>
                <w:i/>
                <w:sz w:val="24"/>
                <w:szCs w:val="24"/>
              </w:rPr>
            </w:pPr>
          </w:p>
        </w:tc>
      </w:tr>
      <w:tr w:rsidR="00DB0BE6" w:rsidRPr="0004644A" w:rsidTr="000332B6">
        <w:trPr>
          <w:trHeight w:val="510"/>
          <w:jc w:val="center"/>
        </w:trPr>
        <w:tc>
          <w:tcPr>
            <w:tcW w:w="705" w:type="dxa"/>
          </w:tcPr>
          <w:p w:rsidR="00DB0BE6" w:rsidRPr="0004644A" w:rsidRDefault="00DB0BE6" w:rsidP="00DB0BE6">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2.2</w:t>
            </w:r>
          </w:p>
        </w:tc>
        <w:tc>
          <w:tcPr>
            <w:tcW w:w="2835" w:type="dxa"/>
          </w:tcPr>
          <w:p w:rsidR="00DB0BE6" w:rsidRPr="0004644A" w:rsidRDefault="00DB0BE6" w:rsidP="00DB0BE6">
            <w:pP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місцезнаходження</w:t>
            </w:r>
          </w:p>
        </w:tc>
        <w:tc>
          <w:tcPr>
            <w:tcW w:w="6803" w:type="dxa"/>
          </w:tcPr>
          <w:p w:rsidR="00DB0BE6" w:rsidRPr="0004644A" w:rsidRDefault="00DB0BE6" w:rsidP="00DB0BE6">
            <w:pPr>
              <w:pStyle w:val="aa"/>
              <w:ind w:left="127" w:right="-283" w:firstLine="156"/>
            </w:pPr>
            <w:r w:rsidRPr="0004644A">
              <w:t>03151, Україна, м. Київ, вул. Святослава Хороброго, 3.</w:t>
            </w:r>
          </w:p>
          <w:p w:rsidR="00DB0BE6" w:rsidRPr="0004644A" w:rsidRDefault="00DB0BE6" w:rsidP="00DB0BE6">
            <w:pPr>
              <w:jc w:val="both"/>
              <w:rPr>
                <w:rFonts w:ascii="Times New Roman" w:hAnsi="Times New Roman" w:cs="Times New Roman"/>
                <w:b/>
                <w:i/>
                <w:sz w:val="24"/>
                <w:szCs w:val="24"/>
              </w:rPr>
            </w:pPr>
          </w:p>
        </w:tc>
      </w:tr>
      <w:tr w:rsidR="001D31BA" w:rsidRPr="0004644A" w:rsidTr="000332B6">
        <w:trPr>
          <w:trHeight w:val="1119"/>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2.3</w:t>
            </w:r>
          </w:p>
        </w:tc>
        <w:tc>
          <w:tcPr>
            <w:tcW w:w="2835" w:type="dxa"/>
          </w:tcPr>
          <w:p w:rsidR="001D31BA" w:rsidRPr="0004644A" w:rsidRDefault="001D31BA" w:rsidP="001D31BA">
            <w:pP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3" w:type="dxa"/>
          </w:tcPr>
          <w:p w:rsidR="00DB0BE6" w:rsidRPr="0004644A" w:rsidRDefault="00DB0BE6" w:rsidP="00DB0BE6">
            <w:pPr>
              <w:ind w:left="127" w:right="-57"/>
              <w:contextualSpacing/>
              <w:jc w:val="both"/>
              <w:rPr>
                <w:rFonts w:ascii="Times New Roman" w:hAnsi="Times New Roman" w:cs="Times New Roman"/>
                <w:color w:val="000000"/>
                <w:sz w:val="24"/>
                <w:szCs w:val="24"/>
              </w:rPr>
            </w:pPr>
            <w:r w:rsidRPr="0004644A">
              <w:rPr>
                <w:rFonts w:ascii="Times New Roman" w:hAnsi="Times New Roman" w:cs="Times New Roman"/>
                <w:bCs/>
                <w:color w:val="000000"/>
                <w:sz w:val="24"/>
                <w:szCs w:val="24"/>
                <w:u w:val="single"/>
              </w:rPr>
              <w:t>Клименко Людмила В’ячеславівна</w:t>
            </w:r>
            <w:r w:rsidRPr="0004644A">
              <w:rPr>
                <w:rFonts w:ascii="Times New Roman" w:hAnsi="Times New Roman" w:cs="Times New Roman"/>
                <w:bCs/>
                <w:color w:val="000000"/>
                <w:sz w:val="24"/>
                <w:szCs w:val="24"/>
              </w:rPr>
              <w:t xml:space="preserve"> - </w:t>
            </w:r>
            <w:r w:rsidRPr="0004644A">
              <w:rPr>
                <w:rFonts w:ascii="Times New Roman" w:hAnsi="Times New Roman" w:cs="Times New Roman"/>
                <w:sz w:val="24"/>
                <w:szCs w:val="24"/>
                <w:shd w:val="clear" w:color="auto" w:fill="FFFFFF"/>
              </w:rPr>
              <w:t xml:space="preserve">провідний інженер відділу адміністрування та обробки кадастрової інформації департаменту методичного та технологічного забезпечення, </w:t>
            </w:r>
            <w:r w:rsidRPr="0004644A">
              <w:rPr>
                <w:rFonts w:ascii="Times New Roman" w:hAnsi="Times New Roman" w:cs="Times New Roman"/>
                <w:color w:val="000000"/>
                <w:sz w:val="24"/>
                <w:szCs w:val="24"/>
              </w:rPr>
              <w:t xml:space="preserve">Уповноважена особа Центру ДЗК: </w:t>
            </w:r>
          </w:p>
          <w:p w:rsidR="00DB0BE6" w:rsidRPr="0004644A" w:rsidRDefault="00DB0BE6" w:rsidP="00DB0BE6">
            <w:pPr>
              <w:ind w:left="127" w:right="-57"/>
              <w:contextualSpacing/>
              <w:jc w:val="both"/>
              <w:rPr>
                <w:rFonts w:ascii="Times New Roman" w:hAnsi="Times New Roman" w:cs="Times New Roman"/>
                <w:color w:val="000000"/>
                <w:sz w:val="24"/>
                <w:szCs w:val="24"/>
              </w:rPr>
            </w:pPr>
            <w:proofErr w:type="spellStart"/>
            <w:r w:rsidRPr="0004644A">
              <w:rPr>
                <w:rFonts w:ascii="Times New Roman" w:hAnsi="Times New Roman" w:cs="Times New Roman"/>
                <w:color w:val="000000"/>
                <w:sz w:val="24"/>
                <w:szCs w:val="24"/>
              </w:rPr>
              <w:t>тел</w:t>
            </w:r>
            <w:proofErr w:type="spellEnd"/>
            <w:r w:rsidRPr="0004644A">
              <w:rPr>
                <w:rFonts w:ascii="Times New Roman" w:hAnsi="Times New Roman" w:cs="Times New Roman"/>
                <w:color w:val="000000"/>
                <w:sz w:val="24"/>
                <w:szCs w:val="24"/>
              </w:rPr>
              <w:t>.: +380 (93) 253-38-12;</w:t>
            </w:r>
          </w:p>
          <w:p w:rsidR="00DB0BE6" w:rsidRPr="0004644A" w:rsidRDefault="00DB0BE6" w:rsidP="00DB0BE6">
            <w:pPr>
              <w:ind w:left="127" w:right="-57"/>
              <w:contextualSpacing/>
              <w:jc w:val="both"/>
              <w:rPr>
                <w:rStyle w:val="a7"/>
                <w:rFonts w:ascii="Times New Roman" w:hAnsi="Times New Roman" w:cs="Times New Roman"/>
                <w:sz w:val="24"/>
                <w:szCs w:val="24"/>
              </w:rPr>
            </w:pPr>
            <w:r w:rsidRPr="0004644A">
              <w:rPr>
                <w:rFonts w:ascii="Times New Roman" w:hAnsi="Times New Roman" w:cs="Times New Roman"/>
                <w:color w:val="000000"/>
                <w:sz w:val="24"/>
                <w:szCs w:val="24"/>
              </w:rPr>
              <w:t xml:space="preserve"> e-</w:t>
            </w:r>
            <w:proofErr w:type="spellStart"/>
            <w:r w:rsidRPr="0004644A">
              <w:rPr>
                <w:rFonts w:ascii="Times New Roman" w:hAnsi="Times New Roman" w:cs="Times New Roman"/>
                <w:color w:val="000000"/>
                <w:sz w:val="24"/>
                <w:szCs w:val="24"/>
              </w:rPr>
              <w:t>mail</w:t>
            </w:r>
            <w:proofErr w:type="spellEnd"/>
            <w:r w:rsidRPr="0004644A">
              <w:rPr>
                <w:rFonts w:ascii="Times New Roman" w:hAnsi="Times New Roman" w:cs="Times New Roman"/>
                <w:color w:val="000000"/>
                <w:sz w:val="24"/>
                <w:szCs w:val="24"/>
              </w:rPr>
              <w:t xml:space="preserve">: </w:t>
            </w:r>
            <w:hyperlink r:id="rId9" w:history="1">
              <w:r w:rsidRPr="0004644A">
                <w:rPr>
                  <w:rStyle w:val="a7"/>
                  <w:rFonts w:ascii="Times New Roman" w:hAnsi="Times New Roman" w:cs="Times New Roman"/>
                  <w:sz w:val="24"/>
                  <w:szCs w:val="24"/>
                  <w:u w:val="none"/>
                </w:rPr>
                <w:t>s__lyudo4ka@ukr.net</w:t>
              </w:r>
            </w:hyperlink>
          </w:p>
          <w:p w:rsidR="00DB0BE6" w:rsidRPr="0004644A" w:rsidRDefault="00DB0BE6" w:rsidP="00DB0BE6">
            <w:pPr>
              <w:ind w:left="127" w:right="-57" w:firstLine="51"/>
              <w:contextualSpacing/>
              <w:jc w:val="both"/>
              <w:rPr>
                <w:rFonts w:ascii="Times New Roman" w:hAnsi="Times New Roman" w:cs="Times New Roman"/>
                <w:b/>
                <w:i/>
                <w:sz w:val="24"/>
                <w:szCs w:val="24"/>
              </w:rPr>
            </w:pPr>
            <w:r w:rsidRPr="0004644A">
              <w:rPr>
                <w:rFonts w:ascii="Times New Roman" w:hAnsi="Times New Roman" w:cs="Times New Roman"/>
                <w:b/>
                <w:i/>
                <w:sz w:val="24"/>
                <w:szCs w:val="24"/>
              </w:rPr>
              <w:t>Довідки з загальних, організаційних та з технічних питань:</w:t>
            </w:r>
          </w:p>
          <w:p w:rsidR="00DB0BE6" w:rsidRPr="0004644A" w:rsidRDefault="00DB0BE6" w:rsidP="00DB0BE6">
            <w:pPr>
              <w:ind w:right="-57"/>
              <w:jc w:val="both"/>
              <w:rPr>
                <w:rFonts w:ascii="Times New Roman" w:hAnsi="Times New Roman" w:cs="Times New Roman"/>
                <w:sz w:val="24"/>
                <w:szCs w:val="24"/>
              </w:rPr>
            </w:pPr>
            <w:r w:rsidRPr="0004644A">
              <w:rPr>
                <w:rFonts w:ascii="Times New Roman" w:hAnsi="Times New Roman" w:cs="Times New Roman"/>
                <w:sz w:val="24"/>
                <w:szCs w:val="24"/>
              </w:rPr>
              <w:t xml:space="preserve">  </w:t>
            </w:r>
            <w:r w:rsidRPr="0004644A">
              <w:rPr>
                <w:rFonts w:ascii="Times New Roman" w:hAnsi="Times New Roman" w:cs="Times New Roman"/>
                <w:sz w:val="24"/>
                <w:szCs w:val="24"/>
                <w:u w:val="single"/>
              </w:rPr>
              <w:t>Товстюк Максим Олександрович</w:t>
            </w:r>
            <w:r w:rsidR="001D31BA" w:rsidRPr="0004644A">
              <w:rPr>
                <w:rFonts w:ascii="Times New Roman" w:hAnsi="Times New Roman" w:cs="Times New Roman"/>
                <w:sz w:val="24"/>
                <w:szCs w:val="24"/>
                <w:u w:val="single"/>
              </w:rPr>
              <w:t> </w:t>
            </w:r>
            <w:r w:rsidRPr="0004644A">
              <w:rPr>
                <w:rFonts w:ascii="Times New Roman" w:hAnsi="Times New Roman" w:cs="Times New Roman"/>
                <w:sz w:val="24"/>
                <w:szCs w:val="24"/>
              </w:rPr>
              <w:t>– директор департаменту інформаційних технологій</w:t>
            </w:r>
          </w:p>
          <w:p w:rsidR="00DB0BE6" w:rsidRPr="0004644A" w:rsidRDefault="00DB0BE6" w:rsidP="00DB0BE6">
            <w:pPr>
              <w:ind w:right="-57"/>
              <w:jc w:val="both"/>
              <w:rPr>
                <w:rFonts w:ascii="Times New Roman" w:hAnsi="Times New Roman" w:cs="Times New Roman"/>
                <w:sz w:val="24"/>
                <w:szCs w:val="24"/>
              </w:rPr>
            </w:pPr>
            <w:proofErr w:type="spellStart"/>
            <w:r w:rsidRPr="0004644A">
              <w:rPr>
                <w:rFonts w:ascii="Times New Roman" w:hAnsi="Times New Roman" w:cs="Times New Roman"/>
                <w:sz w:val="24"/>
                <w:szCs w:val="24"/>
              </w:rPr>
              <w:t>тел</w:t>
            </w:r>
            <w:proofErr w:type="spellEnd"/>
            <w:r w:rsidRPr="0004644A">
              <w:rPr>
                <w:rFonts w:ascii="Times New Roman" w:hAnsi="Times New Roman" w:cs="Times New Roman"/>
                <w:sz w:val="24"/>
                <w:szCs w:val="24"/>
              </w:rPr>
              <w:t>: +380 (67) 657-68-98</w:t>
            </w:r>
          </w:p>
          <w:p w:rsidR="001D31BA" w:rsidRPr="0004644A" w:rsidRDefault="00DB0BE6" w:rsidP="00DB0BE6">
            <w:pPr>
              <w:ind w:right="-57"/>
              <w:jc w:val="both"/>
              <w:rPr>
                <w:rFonts w:ascii="Times New Roman" w:hAnsi="Times New Roman" w:cs="Times New Roman"/>
                <w:sz w:val="24"/>
                <w:szCs w:val="24"/>
                <w:u w:val="single"/>
              </w:rPr>
            </w:pPr>
            <w:r w:rsidRPr="0004644A">
              <w:rPr>
                <w:rFonts w:ascii="Times New Roman" w:hAnsi="Times New Roman" w:cs="Times New Roman"/>
                <w:sz w:val="24"/>
                <w:szCs w:val="24"/>
                <w:u w:val="single"/>
              </w:rPr>
              <w:t xml:space="preserve"> </w:t>
            </w:r>
          </w:p>
        </w:tc>
      </w:tr>
      <w:tr w:rsidR="001D31BA" w:rsidRPr="0004644A" w:rsidTr="000332B6">
        <w:trPr>
          <w:trHeight w:val="548"/>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3</w:t>
            </w:r>
          </w:p>
        </w:tc>
        <w:tc>
          <w:tcPr>
            <w:tcW w:w="2835" w:type="dxa"/>
          </w:tcPr>
          <w:p w:rsidR="001D31BA" w:rsidRPr="0004644A" w:rsidRDefault="001D31BA" w:rsidP="001D31BA">
            <w:pP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Процедура закупівлі</w:t>
            </w:r>
          </w:p>
        </w:tc>
        <w:tc>
          <w:tcPr>
            <w:tcW w:w="6803" w:type="dxa"/>
          </w:tcPr>
          <w:p w:rsidR="001D31BA" w:rsidRPr="0004644A" w:rsidRDefault="001D31BA" w:rsidP="0065315C">
            <w:pPr>
              <w:ind w:right="-57"/>
              <w:jc w:val="both"/>
              <w:rPr>
                <w:rFonts w:ascii="Times New Roman" w:eastAsia="Times New Roman" w:hAnsi="Times New Roman" w:cs="Times New Roman"/>
                <w:color w:val="4A86E8"/>
                <w:sz w:val="24"/>
                <w:szCs w:val="24"/>
              </w:rPr>
            </w:pPr>
            <w:r w:rsidRPr="0004644A">
              <w:rPr>
                <w:rFonts w:ascii="Times New Roman" w:eastAsia="Times New Roman" w:hAnsi="Times New Roman" w:cs="Times New Roman"/>
                <w:color w:val="000000"/>
                <w:sz w:val="24"/>
                <w:szCs w:val="24"/>
              </w:rPr>
              <w:t xml:space="preserve">відкриті торги </w:t>
            </w:r>
          </w:p>
        </w:tc>
      </w:tr>
      <w:tr w:rsidR="001D31BA" w:rsidRPr="0004644A" w:rsidTr="000332B6">
        <w:trPr>
          <w:trHeight w:val="240"/>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4</w:t>
            </w:r>
          </w:p>
        </w:tc>
        <w:tc>
          <w:tcPr>
            <w:tcW w:w="2835" w:type="dxa"/>
          </w:tcPr>
          <w:p w:rsidR="001D31BA" w:rsidRPr="0004644A" w:rsidRDefault="001D31BA" w:rsidP="002504A3">
            <w:pP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Інформація про предмет закупівлі</w:t>
            </w:r>
          </w:p>
        </w:tc>
        <w:tc>
          <w:tcPr>
            <w:tcW w:w="6803" w:type="dxa"/>
          </w:tcPr>
          <w:p w:rsidR="001D31BA" w:rsidRPr="0004644A" w:rsidRDefault="001D31BA" w:rsidP="002504A3">
            <w:pPr>
              <w:ind w:right="-57"/>
              <w:rPr>
                <w:rFonts w:ascii="Times New Roman" w:eastAsia="Times New Roman" w:hAnsi="Times New Roman" w:cs="Times New Roman"/>
                <w:sz w:val="24"/>
                <w:szCs w:val="24"/>
              </w:rPr>
            </w:pPr>
            <w:r w:rsidRPr="0004644A">
              <w:rPr>
                <w:rFonts w:ascii="Times New Roman" w:eastAsia="Times New Roman" w:hAnsi="Times New Roman" w:cs="Times New Roman"/>
                <w:i/>
                <w:color w:val="000000"/>
                <w:sz w:val="24"/>
                <w:szCs w:val="24"/>
              </w:rPr>
              <w:t> </w:t>
            </w:r>
          </w:p>
        </w:tc>
      </w:tr>
      <w:tr w:rsidR="001D31BA" w:rsidRPr="0004644A" w:rsidTr="000332B6">
        <w:trPr>
          <w:jc w:val="center"/>
        </w:trPr>
        <w:tc>
          <w:tcPr>
            <w:tcW w:w="705" w:type="dxa"/>
          </w:tcPr>
          <w:p w:rsidR="001D31BA" w:rsidRPr="0004644A" w:rsidRDefault="001D31BA" w:rsidP="001D31BA">
            <w:pPr>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4.1</w:t>
            </w:r>
          </w:p>
        </w:tc>
        <w:tc>
          <w:tcPr>
            <w:tcW w:w="2835" w:type="dxa"/>
          </w:tcPr>
          <w:p w:rsidR="001D31BA" w:rsidRPr="0004644A" w:rsidRDefault="001D31BA" w:rsidP="00E94BFB">
            <w:pP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назва предмета закупівлі</w:t>
            </w:r>
          </w:p>
        </w:tc>
        <w:tc>
          <w:tcPr>
            <w:tcW w:w="6803" w:type="dxa"/>
          </w:tcPr>
          <w:p w:rsidR="001D31BA" w:rsidRPr="0004644A" w:rsidRDefault="00E94BFB" w:rsidP="00E94BFB">
            <w:pPr>
              <w:rPr>
                <w:rFonts w:ascii="Times New Roman" w:eastAsia="Times New Roman" w:hAnsi="Times New Roman" w:cs="Times New Roman"/>
                <w:color w:val="000000"/>
                <w:sz w:val="24"/>
                <w:szCs w:val="24"/>
              </w:rPr>
            </w:pPr>
            <w:r w:rsidRPr="0004644A">
              <w:rPr>
                <w:rFonts w:ascii="Times New Roman" w:hAnsi="Times New Roman" w:cs="Times New Roman"/>
                <w:sz w:val="24"/>
                <w:szCs w:val="24"/>
              </w:rPr>
              <w:t xml:space="preserve">72610000-9  «Послуги з комп’ютерної підтримки» ( послуги з подовження терміну гарантії та технічної підтримки серверного обладнання  </w:t>
            </w:r>
            <w:proofErr w:type="spellStart"/>
            <w:r w:rsidRPr="0004644A">
              <w:rPr>
                <w:rFonts w:ascii="Times New Roman" w:hAnsi="Times New Roman" w:cs="Times New Roman"/>
                <w:sz w:val="24"/>
                <w:szCs w:val="24"/>
              </w:rPr>
              <w:t>Dell</w:t>
            </w:r>
            <w:proofErr w:type="spellEnd"/>
            <w:r w:rsidRPr="0004644A">
              <w:rPr>
                <w:rFonts w:ascii="Times New Roman" w:eastAsia="Times New Roman" w:hAnsi="Times New Roman" w:cs="Times New Roman"/>
                <w:color w:val="000000"/>
                <w:sz w:val="24"/>
                <w:szCs w:val="24"/>
              </w:rPr>
              <w:t>)</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4.2</w:t>
            </w:r>
          </w:p>
        </w:tc>
        <w:tc>
          <w:tcPr>
            <w:tcW w:w="2835" w:type="dxa"/>
          </w:tcPr>
          <w:p w:rsidR="001D31BA" w:rsidRPr="0004644A" w:rsidRDefault="001D31BA" w:rsidP="001D31BA">
            <w:pPr>
              <w:widowControl w:val="0"/>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3" w:type="dxa"/>
          </w:tcPr>
          <w:p w:rsidR="00FD4198" w:rsidRPr="0004644A" w:rsidRDefault="00FD4198" w:rsidP="00FD4198">
            <w:pPr>
              <w:keepNext/>
              <w:keepLines/>
              <w:ind w:right="120"/>
              <w:contextualSpacing/>
              <w:jc w:val="both"/>
              <w:rPr>
                <w:rFonts w:ascii="Times New Roman" w:eastAsia="Times New Roman" w:hAnsi="Times New Roman" w:cs="Times New Roman"/>
                <w:sz w:val="24"/>
                <w:szCs w:val="24"/>
                <w:lang w:eastAsia="ru-RU"/>
              </w:rPr>
            </w:pPr>
            <w:r w:rsidRPr="0004644A">
              <w:rPr>
                <w:rFonts w:ascii="Times New Roman" w:hAnsi="Times New Roman" w:cs="Times New Roman"/>
                <w:sz w:val="24"/>
                <w:szCs w:val="24"/>
              </w:rPr>
              <w:t>Ділення закупівлі на лоти не передбачено</w:t>
            </w:r>
            <w:r w:rsidRPr="0004644A">
              <w:rPr>
                <w:rFonts w:ascii="Times New Roman" w:eastAsia="Times New Roman" w:hAnsi="Times New Roman" w:cs="Times New Roman"/>
                <w:sz w:val="24"/>
                <w:szCs w:val="24"/>
                <w:lang w:eastAsia="ru-RU"/>
              </w:rPr>
              <w:t>.</w:t>
            </w:r>
          </w:p>
          <w:p w:rsidR="001D31BA" w:rsidRPr="0004644A" w:rsidRDefault="001D31BA" w:rsidP="0065315C">
            <w:pPr>
              <w:ind w:right="-57"/>
              <w:jc w:val="both"/>
              <w:rPr>
                <w:rFonts w:ascii="Times New Roman" w:eastAsia="Times New Roman" w:hAnsi="Times New Roman" w:cs="Times New Roman"/>
                <w:color w:val="000000"/>
                <w:sz w:val="24"/>
                <w:szCs w:val="24"/>
              </w:rPr>
            </w:pPr>
          </w:p>
        </w:tc>
      </w:tr>
      <w:tr w:rsidR="001D31BA" w:rsidRPr="0004644A" w:rsidTr="000332B6">
        <w:trPr>
          <w:trHeight w:val="855"/>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4.3</w:t>
            </w:r>
          </w:p>
        </w:tc>
        <w:tc>
          <w:tcPr>
            <w:tcW w:w="2835" w:type="dxa"/>
          </w:tcPr>
          <w:p w:rsidR="00B16377" w:rsidRPr="0004644A" w:rsidRDefault="00B16377" w:rsidP="00B16377">
            <w:pPr>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Місце, кількість, обсяг надання послуг (поставки товарів, виконання робіт)</w:t>
            </w:r>
          </w:p>
          <w:p w:rsidR="001D31BA" w:rsidRPr="0004644A" w:rsidRDefault="001D31BA" w:rsidP="001D31BA">
            <w:pPr>
              <w:widowControl w:val="0"/>
              <w:rPr>
                <w:rFonts w:ascii="Times New Roman" w:eastAsia="Times New Roman" w:hAnsi="Times New Roman" w:cs="Times New Roman"/>
                <w:color w:val="000000"/>
                <w:sz w:val="24"/>
                <w:szCs w:val="24"/>
              </w:rPr>
            </w:pPr>
          </w:p>
        </w:tc>
        <w:tc>
          <w:tcPr>
            <w:tcW w:w="6803" w:type="dxa"/>
          </w:tcPr>
          <w:p w:rsidR="002504A3" w:rsidRPr="0004644A" w:rsidRDefault="002504A3" w:rsidP="002504A3">
            <w:pPr>
              <w:ind w:right="-81"/>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 xml:space="preserve">03151, м. Київ, вул. Святослава Хороброго, 3, </w:t>
            </w:r>
            <w:r w:rsidRPr="0004644A">
              <w:rPr>
                <w:rFonts w:ascii="Times New Roman" w:eastAsia="Times New Roman" w:hAnsi="Times New Roman" w:cs="Times New Roman"/>
                <w:bCs/>
                <w:sz w:val="24"/>
                <w:szCs w:val="24"/>
                <w:lang w:eastAsia="ru-RU"/>
              </w:rPr>
              <w:br/>
              <w:t xml:space="preserve">07700, Київська обл., м. Яготин, вул. Незалежності, 108. </w:t>
            </w:r>
          </w:p>
          <w:p w:rsidR="001D31BA" w:rsidRPr="0004644A" w:rsidRDefault="002504A3" w:rsidP="002504A3">
            <w:pPr>
              <w:ind w:right="-57"/>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К</w:t>
            </w:r>
            <w:r w:rsidR="00B84925" w:rsidRPr="0004644A">
              <w:rPr>
                <w:rFonts w:ascii="Times New Roman" w:eastAsia="Times New Roman" w:hAnsi="Times New Roman" w:cs="Times New Roman"/>
                <w:color w:val="000000"/>
                <w:sz w:val="24"/>
                <w:szCs w:val="24"/>
              </w:rPr>
              <w:t xml:space="preserve">ількість, обсяг </w:t>
            </w:r>
            <w:r w:rsidR="00271D7C" w:rsidRPr="0004644A">
              <w:rPr>
                <w:rFonts w:ascii="Times New Roman" w:eastAsia="Times New Roman" w:hAnsi="Times New Roman" w:cs="Times New Roman"/>
                <w:color w:val="000000"/>
                <w:sz w:val="24"/>
                <w:szCs w:val="24"/>
              </w:rPr>
              <w:t>надання послуг</w:t>
            </w:r>
            <w:r w:rsidR="00B84925" w:rsidRPr="0004644A">
              <w:rPr>
                <w:rFonts w:ascii="Times New Roman" w:eastAsia="Times New Roman" w:hAnsi="Times New Roman" w:cs="Times New Roman"/>
                <w:color w:val="000000"/>
                <w:sz w:val="24"/>
                <w:szCs w:val="24"/>
              </w:rPr>
              <w:t xml:space="preserve"> зазначено в </w:t>
            </w:r>
            <w:r w:rsidR="00B84925" w:rsidRPr="0004644A">
              <w:rPr>
                <w:rFonts w:ascii="Times New Roman" w:eastAsia="Times New Roman" w:hAnsi="Times New Roman" w:cs="Times New Roman"/>
                <w:b/>
                <w:i/>
                <w:color w:val="000000"/>
                <w:sz w:val="24"/>
                <w:szCs w:val="24"/>
              </w:rPr>
              <w:t xml:space="preserve">Додатку </w:t>
            </w:r>
            <w:r w:rsidRPr="0004644A">
              <w:rPr>
                <w:rFonts w:ascii="Times New Roman" w:eastAsia="Times New Roman" w:hAnsi="Times New Roman" w:cs="Times New Roman"/>
                <w:b/>
                <w:i/>
                <w:color w:val="000000"/>
                <w:sz w:val="24"/>
                <w:szCs w:val="24"/>
              </w:rPr>
              <w:t>3</w:t>
            </w:r>
            <w:r w:rsidR="00B84925" w:rsidRPr="0004644A">
              <w:rPr>
                <w:rFonts w:ascii="Times New Roman" w:eastAsia="Times New Roman" w:hAnsi="Times New Roman" w:cs="Times New Roman"/>
                <w:color w:val="000000"/>
                <w:sz w:val="24"/>
                <w:szCs w:val="24"/>
              </w:rPr>
              <w:t xml:space="preserve"> до цієї тендерної документації</w:t>
            </w:r>
          </w:p>
        </w:tc>
      </w:tr>
      <w:tr w:rsidR="001D31BA" w:rsidRPr="0004644A" w:rsidTr="000332B6">
        <w:trPr>
          <w:trHeight w:val="645"/>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4.4</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3" w:type="dxa"/>
          </w:tcPr>
          <w:p w:rsidR="001D31BA" w:rsidRPr="0004644A" w:rsidRDefault="00070517" w:rsidP="0065315C">
            <w:pPr>
              <w:widowControl w:val="0"/>
              <w:ind w:right="-57"/>
              <w:rPr>
                <w:rFonts w:ascii="Times New Roman" w:eastAsia="Times New Roman" w:hAnsi="Times New Roman" w:cs="Times New Roman"/>
                <w:b/>
                <w:sz w:val="24"/>
                <w:szCs w:val="24"/>
              </w:rPr>
            </w:pPr>
            <w:r w:rsidRPr="0004644A">
              <w:rPr>
                <w:rFonts w:ascii="Times New Roman" w:eastAsia="Times New Roman" w:hAnsi="Times New Roman" w:cs="Times New Roman"/>
                <w:b/>
                <w:color w:val="000000"/>
                <w:sz w:val="24"/>
                <w:szCs w:val="24"/>
              </w:rPr>
              <w:t xml:space="preserve">до </w:t>
            </w:r>
            <w:r w:rsidR="00BE4E31" w:rsidRPr="0004644A">
              <w:rPr>
                <w:rFonts w:ascii="Times New Roman" w:eastAsia="Times New Roman" w:hAnsi="Times New Roman" w:cs="Times New Roman"/>
                <w:b/>
                <w:color w:val="000000"/>
                <w:sz w:val="24"/>
                <w:szCs w:val="24"/>
              </w:rPr>
              <w:t>23</w:t>
            </w:r>
            <w:r w:rsidRPr="0004644A">
              <w:rPr>
                <w:rFonts w:ascii="Times New Roman" w:eastAsia="Times New Roman" w:hAnsi="Times New Roman" w:cs="Times New Roman"/>
                <w:b/>
                <w:color w:val="000000"/>
                <w:sz w:val="24"/>
                <w:szCs w:val="24"/>
              </w:rPr>
              <w:t>.12.2022</w:t>
            </w:r>
          </w:p>
        </w:tc>
      </w:tr>
      <w:tr w:rsidR="00070517" w:rsidRPr="0004644A" w:rsidTr="000332B6">
        <w:trPr>
          <w:trHeight w:val="841"/>
          <w:jc w:val="center"/>
        </w:trPr>
        <w:tc>
          <w:tcPr>
            <w:tcW w:w="705" w:type="dxa"/>
          </w:tcPr>
          <w:p w:rsidR="00070517" w:rsidRPr="0004644A" w:rsidRDefault="00070517" w:rsidP="00070517">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5</w:t>
            </w:r>
          </w:p>
        </w:tc>
        <w:tc>
          <w:tcPr>
            <w:tcW w:w="2835" w:type="dxa"/>
          </w:tcPr>
          <w:p w:rsidR="00070517" w:rsidRPr="0004644A" w:rsidRDefault="00070517" w:rsidP="00070517">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Недискримінація учасників</w:t>
            </w:r>
            <w:r w:rsidRPr="0004644A">
              <w:rPr>
                <w:rFonts w:ascii="Times New Roman" w:eastAsia="Times New Roman" w:hAnsi="Times New Roman" w:cs="Times New Roman"/>
                <w:sz w:val="24"/>
                <w:szCs w:val="24"/>
              </w:rPr>
              <w:t xml:space="preserve"> </w:t>
            </w:r>
          </w:p>
        </w:tc>
        <w:tc>
          <w:tcPr>
            <w:tcW w:w="6803" w:type="dxa"/>
          </w:tcPr>
          <w:p w:rsidR="00070517" w:rsidRPr="0004644A" w:rsidRDefault="00070517" w:rsidP="00070517">
            <w:pPr>
              <w:keepNext/>
              <w:keepLines/>
              <w:ind w:right="140"/>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на рівних умовах, за виключенням:</w:t>
            </w:r>
          </w:p>
          <w:p w:rsidR="00070517" w:rsidRPr="0004644A" w:rsidRDefault="00070517" w:rsidP="002504A3">
            <w:pPr>
              <w:keepNext/>
              <w:keepLines/>
              <w:ind w:right="140"/>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4644A">
              <w:rPr>
                <w:rFonts w:ascii="Times New Roman" w:eastAsia="Times New Roman" w:hAnsi="Times New Roman" w:cs="Times New Roman"/>
                <w:sz w:val="24"/>
                <w:szCs w:val="24"/>
                <w:lang w:eastAsia="ru-RU"/>
              </w:rPr>
              <w:t>бенефіціарними</w:t>
            </w:r>
            <w:proofErr w:type="spellEnd"/>
            <w:r w:rsidRPr="0004644A">
              <w:rPr>
                <w:rFonts w:ascii="Times New Roman" w:eastAsia="Times New Roman" w:hAnsi="Times New Roman" w:cs="Times New Roman"/>
                <w:sz w:val="24"/>
                <w:szCs w:val="24"/>
                <w:lang w:eastAsia="ru-RU"/>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 1178. </w:t>
            </w:r>
          </w:p>
        </w:tc>
      </w:tr>
      <w:tr w:rsidR="00070517" w:rsidRPr="0004644A" w:rsidTr="000332B6">
        <w:trPr>
          <w:trHeight w:val="850"/>
          <w:jc w:val="center"/>
        </w:trPr>
        <w:tc>
          <w:tcPr>
            <w:tcW w:w="705" w:type="dxa"/>
          </w:tcPr>
          <w:p w:rsidR="00070517" w:rsidRPr="0004644A" w:rsidRDefault="00070517" w:rsidP="00070517">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6</w:t>
            </w:r>
          </w:p>
        </w:tc>
        <w:tc>
          <w:tcPr>
            <w:tcW w:w="2835" w:type="dxa"/>
          </w:tcPr>
          <w:p w:rsidR="00070517" w:rsidRPr="0004644A" w:rsidRDefault="00070517" w:rsidP="00070517">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4644A">
              <w:rPr>
                <w:rFonts w:ascii="Times New Roman" w:eastAsia="Times New Roman" w:hAnsi="Times New Roman" w:cs="Times New Roman"/>
                <w:sz w:val="24"/>
                <w:szCs w:val="24"/>
              </w:rPr>
              <w:t xml:space="preserve"> </w:t>
            </w:r>
          </w:p>
        </w:tc>
        <w:tc>
          <w:tcPr>
            <w:tcW w:w="6803" w:type="dxa"/>
          </w:tcPr>
          <w:p w:rsidR="00070517" w:rsidRPr="0004644A" w:rsidRDefault="00070517" w:rsidP="00070517">
            <w:pPr>
              <w:keepNext/>
              <w:keepLines/>
              <w:ind w:right="140"/>
              <w:contextualSpacing/>
              <w:jc w:val="both"/>
              <w:rPr>
                <w:rFonts w:ascii="Times New Roman" w:hAnsi="Times New Roman" w:cs="Times New Roman"/>
                <w:sz w:val="24"/>
                <w:szCs w:val="24"/>
              </w:rPr>
            </w:pPr>
            <w:r w:rsidRPr="0004644A">
              <w:rPr>
                <w:rFonts w:ascii="Times New Roman" w:eastAsia="Times New Roman" w:hAnsi="Times New Roman" w:cs="Times New Roman"/>
                <w:sz w:val="24"/>
                <w:szCs w:val="24"/>
                <w:lang w:eastAsia="ru-RU"/>
              </w:rPr>
              <w:t>Валютою тендерної пропозиції є гривня.</w:t>
            </w:r>
            <w:r w:rsidRPr="0004644A">
              <w:rPr>
                <w:rFonts w:ascii="Times New Roman" w:hAnsi="Times New Roman" w:cs="Times New Roman"/>
                <w:sz w:val="24"/>
                <w:szCs w:val="24"/>
              </w:rPr>
              <w:t xml:space="preserve"> </w:t>
            </w:r>
            <w:r w:rsidRPr="0004644A">
              <w:rPr>
                <w:rFonts w:ascii="Times New Roman" w:eastAsia="Times New Roman" w:hAnsi="Times New Roman" w:cs="Times New Roman"/>
                <w:b/>
                <w:bCs/>
                <w:i/>
                <w:iCs/>
                <w:sz w:val="24"/>
                <w:szCs w:val="24"/>
                <w:lang w:eastAsia="ru-RU"/>
              </w:rPr>
              <w:t>У разі якщо учасником процедури закупівлі є нерезидент</w:t>
            </w:r>
            <w:r w:rsidRPr="0004644A">
              <w:rPr>
                <w:rFonts w:ascii="Times New Roman" w:eastAsia="Times New Roman" w:hAnsi="Times New Roman" w:cs="Times New Roman"/>
                <w:b/>
                <w:bCs/>
                <w:sz w:val="24"/>
                <w:szCs w:val="24"/>
                <w:lang w:eastAsia="ru-RU"/>
              </w:rPr>
              <w:t xml:space="preserve">,  </w:t>
            </w:r>
            <w:r w:rsidRPr="0004644A">
              <w:rPr>
                <w:rFonts w:ascii="Times New Roman" w:eastAsia="Times New Roman" w:hAnsi="Times New Roman" w:cs="Times New Roman"/>
                <w:sz w:val="24"/>
                <w:szCs w:val="24"/>
                <w:lang w:eastAsia="ru-RU"/>
              </w:rPr>
              <w:t xml:space="preserve">такий Учасник зазначає ціну пропозиції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у валюті – гривня.</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7</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3" w:type="dxa"/>
          </w:tcPr>
          <w:p w:rsidR="001D31BA" w:rsidRPr="0004644A" w:rsidRDefault="001D31BA" w:rsidP="0065315C">
            <w:pPr>
              <w:widowControl w:val="0"/>
              <w:ind w:right="-57"/>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xml:space="preserve">Мова тендерної пропозиції – </w:t>
            </w:r>
            <w:r w:rsidRPr="0004644A">
              <w:rPr>
                <w:rFonts w:ascii="Times New Roman" w:eastAsia="Times New Roman" w:hAnsi="Times New Roman" w:cs="Times New Roman"/>
                <w:b/>
                <w:color w:val="000000"/>
                <w:sz w:val="24"/>
                <w:szCs w:val="24"/>
              </w:rPr>
              <w:t>українська</w:t>
            </w:r>
            <w:r w:rsidRPr="0004644A">
              <w:rPr>
                <w:rFonts w:ascii="Times New Roman" w:eastAsia="Times New Roman" w:hAnsi="Times New Roman" w:cs="Times New Roman"/>
                <w:color w:val="000000"/>
                <w:sz w:val="24"/>
                <w:szCs w:val="24"/>
              </w:rPr>
              <w:t>.</w:t>
            </w:r>
          </w:p>
          <w:p w:rsidR="00070517" w:rsidRPr="0004644A" w:rsidRDefault="00070517" w:rsidP="00070517">
            <w:pPr>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Під час проведення процедур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D31BA" w:rsidRPr="0004644A" w:rsidRDefault="00070517" w:rsidP="00070517">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lang w:eastAsia="ru-RU"/>
              </w:rPr>
              <w:t xml:space="preserve">Уся інформація розміщується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1D31BA" w:rsidRPr="0004644A" w:rsidTr="000332B6">
        <w:trPr>
          <w:trHeight w:val="501"/>
          <w:jc w:val="center"/>
        </w:trPr>
        <w:tc>
          <w:tcPr>
            <w:tcW w:w="10343" w:type="dxa"/>
            <w:gridSpan w:val="3"/>
            <w:vAlign w:val="center"/>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 xml:space="preserve">Розділ 2. Порядок </w:t>
            </w:r>
            <w:r w:rsidRPr="0004644A">
              <w:rPr>
                <w:rFonts w:ascii="Times New Roman" w:eastAsia="Times New Roman" w:hAnsi="Times New Roman" w:cs="Times New Roman"/>
                <w:b/>
                <w:sz w:val="24"/>
                <w:szCs w:val="24"/>
              </w:rPr>
              <w:t>в</w:t>
            </w:r>
            <w:r w:rsidRPr="0004644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31BA" w:rsidRPr="0004644A" w:rsidTr="000332B6">
        <w:trPr>
          <w:trHeight w:val="1975"/>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w:t>
            </w:r>
          </w:p>
        </w:tc>
        <w:tc>
          <w:tcPr>
            <w:tcW w:w="2835" w:type="dxa"/>
          </w:tcPr>
          <w:p w:rsidR="001D31BA" w:rsidRPr="0004644A" w:rsidRDefault="001D31BA" w:rsidP="001D31BA">
            <w:pPr>
              <w:widowControl w:val="0"/>
              <w:rPr>
                <w:rFonts w:ascii="Times New Roman" w:eastAsia="Times New Roman" w:hAnsi="Times New Roman" w:cs="Times New Roman"/>
                <w:b/>
                <w:sz w:val="24"/>
                <w:szCs w:val="24"/>
              </w:rPr>
            </w:pPr>
            <w:r w:rsidRPr="0004644A">
              <w:rPr>
                <w:rFonts w:ascii="Times New Roman" w:eastAsia="Times New Roman" w:hAnsi="Times New Roman" w:cs="Times New Roman"/>
                <w:b/>
                <w:sz w:val="24"/>
                <w:szCs w:val="24"/>
              </w:rPr>
              <w:t>Процедура надання роз’яснень щодо тендерної документації</w:t>
            </w:r>
          </w:p>
        </w:tc>
        <w:tc>
          <w:tcPr>
            <w:tcW w:w="6803" w:type="dxa"/>
          </w:tcPr>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без ідентифікації особи, яка звернулася до замовника. </w:t>
            </w:r>
          </w:p>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повинен </w:t>
            </w:r>
            <w:r w:rsidRPr="0004644A">
              <w:rPr>
                <w:rFonts w:ascii="Times New Roman" w:eastAsia="Times New Roman" w:hAnsi="Times New Roman" w:cs="Times New Roman"/>
                <w:b/>
                <w:sz w:val="24"/>
                <w:szCs w:val="24"/>
              </w:rPr>
              <w:t>протягом трьох днів</w:t>
            </w:r>
            <w:r w:rsidRPr="0004644A">
              <w:rPr>
                <w:rFonts w:ascii="Times New Roman" w:eastAsia="Times New Roman" w:hAnsi="Times New Roman" w:cs="Times New Roman"/>
                <w:sz w:val="24"/>
                <w:szCs w:val="24"/>
              </w:rPr>
              <w:t xml:space="preserve"> з дати їх оприлюднення </w:t>
            </w:r>
            <w:r w:rsidRPr="0004644A">
              <w:rPr>
                <w:rFonts w:ascii="Times New Roman" w:eastAsia="Times New Roman" w:hAnsi="Times New Roman" w:cs="Times New Roman"/>
                <w:sz w:val="24"/>
                <w:szCs w:val="24"/>
              </w:rPr>
              <w:lastRenderedPageBreak/>
              <w:t xml:space="preserve">надати роз’яснення на звернення шляхом оприлюднення його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w:t>
            </w:r>
          </w:p>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автоматично зупиняє перебіг відкритих торгів.</w:t>
            </w:r>
          </w:p>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4644A">
              <w:rPr>
                <w:rFonts w:ascii="Times New Roman" w:eastAsia="Times New Roman" w:hAnsi="Times New Roman" w:cs="Times New Roman"/>
                <w:b/>
                <w:sz w:val="24"/>
                <w:szCs w:val="24"/>
              </w:rPr>
              <w:t>не менш як на чотири дні.</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2</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Внесення змін до тендерної документації</w:t>
            </w:r>
          </w:p>
        </w:tc>
        <w:tc>
          <w:tcPr>
            <w:tcW w:w="6803" w:type="dxa"/>
          </w:tcPr>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4644A">
              <w:rPr>
                <w:rFonts w:ascii="Times New Roman" w:eastAsia="Times New Roman" w:hAnsi="Times New Roman" w:cs="Times New Roman"/>
                <w:sz w:val="24"/>
                <w:szCs w:val="24"/>
              </w:rPr>
              <w:t>внести</w:t>
            </w:r>
            <w:proofErr w:type="spellEnd"/>
            <w:r w:rsidRPr="0004644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4644A">
              <w:rPr>
                <w:rFonts w:ascii="Times New Roman" w:eastAsia="Times New Roman" w:hAnsi="Times New Roman" w:cs="Times New Roman"/>
                <w:b/>
                <w:sz w:val="24"/>
                <w:szCs w:val="24"/>
              </w:rPr>
              <w:t>не менше чотирьох днів.</w:t>
            </w:r>
          </w:p>
          <w:p w:rsidR="001D31BA" w:rsidRPr="0004644A" w:rsidRDefault="001D31BA" w:rsidP="004F5FB6">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w:t>
            </w:r>
            <w:r w:rsidRPr="0004644A">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4644A">
              <w:rPr>
                <w:rFonts w:ascii="Times New Roman" w:eastAsia="Times New Roman" w:hAnsi="Times New Roman" w:cs="Times New Roman"/>
                <w:sz w:val="24"/>
                <w:szCs w:val="24"/>
              </w:rPr>
              <w:t xml:space="preserve"> </w:t>
            </w:r>
            <w:r w:rsidRPr="0004644A">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4644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4644A">
              <w:rPr>
                <w:rFonts w:ascii="Times New Roman" w:eastAsia="Times New Roman" w:hAnsi="Times New Roman" w:cs="Times New Roman"/>
                <w:sz w:val="24"/>
                <w:szCs w:val="24"/>
              </w:rPr>
              <w:t>машинозчитувальному</w:t>
            </w:r>
            <w:proofErr w:type="spellEnd"/>
            <w:r w:rsidRPr="0004644A">
              <w:rPr>
                <w:rFonts w:ascii="Times New Roman" w:eastAsia="Times New Roman" w:hAnsi="Times New Roman" w:cs="Times New Roman"/>
                <w:sz w:val="24"/>
                <w:szCs w:val="24"/>
              </w:rPr>
              <w:t xml:space="preserve"> форматі розміщуються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D31BA" w:rsidRPr="0004644A" w:rsidTr="000332B6">
        <w:trPr>
          <w:trHeight w:val="480"/>
          <w:jc w:val="center"/>
        </w:trPr>
        <w:tc>
          <w:tcPr>
            <w:tcW w:w="10343" w:type="dxa"/>
            <w:gridSpan w:val="3"/>
            <w:vAlign w:val="center"/>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1</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Зміст і спосіб подання тендерної пропозиції</w:t>
            </w:r>
          </w:p>
        </w:tc>
        <w:tc>
          <w:tcPr>
            <w:tcW w:w="6803" w:type="dxa"/>
            <w:vAlign w:val="center"/>
          </w:tcPr>
          <w:p w:rsidR="007E2374" w:rsidRPr="0004644A" w:rsidRDefault="007E2374" w:rsidP="007E2374">
            <w:pPr>
              <w:ind w:firstLine="393"/>
              <w:jc w:val="both"/>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Тендерна пропозиція учасника повинна складатися з файлів які містять наступні документи та інформацію:</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bookmarkStart w:id="1" w:name="_Hlk52711382"/>
            <w:r w:rsidRPr="0004644A">
              <w:rPr>
                <w:rFonts w:ascii="Times New Roman" w:eastAsia="Times New Roman" w:hAnsi="Times New Roman" w:cs="Times New Roman"/>
                <w:color w:val="000000"/>
                <w:sz w:val="24"/>
                <w:szCs w:val="24"/>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u w:val="single"/>
              </w:rPr>
              <w:t>Для юридичних осіб</w:t>
            </w:r>
            <w:r w:rsidRPr="0004644A">
              <w:rPr>
                <w:rFonts w:ascii="Times New Roman" w:eastAsia="Times New Roman" w:hAnsi="Times New Roman" w:cs="Times New Roman"/>
                <w:color w:val="000000"/>
                <w:sz w:val="24"/>
                <w:szCs w:val="24"/>
              </w:rPr>
              <w:t>:</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xml:space="preserve">- копія чинного Статуту учасника, </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для керівника учасника – копією протоколу установчих/загальних зборів або випискою з протоколу установчих/загальних зборів або копією рішення засновника та наказом (копією наказу) / розпорядженням (копією розпорядження) про призначення або про вступ на посаду у разі підписання документів тендерної пропозиції особою, чиї повноваження визначені статутом;</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для іншої посадової особи учасника -довіреністю/дорученням у разі підписання документів тендерної пропозиції особою, чиї повноваження не визначені статутом, а також документальним підтвердженням повноважень особи, яка видала довіреність/доручення, щодо видачі довіреності/доручення,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u w:val="single"/>
              </w:rPr>
              <w:lastRenderedPageBreak/>
              <w:t>Для фізичних осіб</w:t>
            </w:r>
            <w:r w:rsidRPr="0004644A">
              <w:rPr>
                <w:rFonts w:ascii="Times New Roman" w:eastAsia="Times New Roman" w:hAnsi="Times New Roman" w:cs="Times New Roman"/>
                <w:color w:val="000000"/>
                <w:sz w:val="24"/>
                <w:szCs w:val="24"/>
              </w:rPr>
              <w:t>:</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всіх сторінок паспорту, де є будь-які відмітки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 xml:space="preserve">- довідки (або дублікату довідки) про присвоєння ідентифікаційного коду; </w:t>
            </w:r>
          </w:p>
          <w:p w:rsidR="0096485D" w:rsidRPr="0004644A" w:rsidRDefault="0096485D" w:rsidP="0096485D">
            <w:pPr>
              <w:widowControl w:val="0"/>
              <w:ind w:firstLine="281"/>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u w:val="single"/>
              </w:rPr>
              <w:t>Для учасників</w:t>
            </w:r>
            <w:r w:rsidRPr="0004644A">
              <w:rPr>
                <w:rFonts w:ascii="Times New Roman" w:eastAsia="Times New Roman" w:hAnsi="Times New Roman" w:cs="Times New Roman"/>
                <w:color w:val="000000"/>
                <w:sz w:val="24"/>
                <w:szCs w:val="24"/>
              </w:rPr>
              <w:t xml:space="preserve"> - нерезидентів України витяг із судового або торгового, або банківського реєстрів;</w:t>
            </w:r>
          </w:p>
          <w:bookmarkEnd w:id="1"/>
          <w:p w:rsidR="00AB3D66" w:rsidRPr="0004644A" w:rsidRDefault="005003FC" w:rsidP="00AB3D66">
            <w:pPr>
              <w:widowControl w:val="0"/>
              <w:tabs>
                <w:tab w:val="left" w:pos="1134"/>
                <w:tab w:val="left" w:pos="1418"/>
              </w:tabs>
              <w:ind w:firstLine="458"/>
              <w:jc w:val="both"/>
              <w:rPr>
                <w:rFonts w:ascii="Times New Roman" w:eastAsia="SimSun" w:hAnsi="Times New Roman" w:cs="Times New Roman"/>
                <w:b/>
                <w:sz w:val="24"/>
                <w:szCs w:val="24"/>
              </w:rPr>
            </w:pPr>
            <w:r w:rsidRPr="0004644A">
              <w:rPr>
                <w:rFonts w:ascii="Times New Roman" w:eastAsia="Times New Roman" w:hAnsi="Times New Roman" w:cs="Times New Roman"/>
                <w:sz w:val="24"/>
                <w:szCs w:val="24"/>
                <w:lang w:eastAsia="ru-RU" w:bidi="hi-IN"/>
              </w:rPr>
              <w:t xml:space="preserve">2) Тендерної пропозиції учасника за формою згідно </w:t>
            </w:r>
            <w:r w:rsidRPr="0004644A">
              <w:rPr>
                <w:rFonts w:ascii="Times New Roman" w:eastAsia="Times New Roman" w:hAnsi="Times New Roman" w:cs="Times New Roman"/>
                <w:b/>
                <w:i/>
                <w:sz w:val="24"/>
                <w:szCs w:val="24"/>
                <w:lang w:eastAsia="ru-RU" w:bidi="hi-IN"/>
              </w:rPr>
              <w:t>Додатку 1</w:t>
            </w:r>
            <w:r w:rsidRPr="0004644A">
              <w:rPr>
                <w:rFonts w:ascii="Times New Roman" w:eastAsia="Times New Roman" w:hAnsi="Times New Roman" w:cs="Times New Roman"/>
                <w:sz w:val="24"/>
                <w:szCs w:val="24"/>
                <w:lang w:eastAsia="ru-RU" w:bidi="hi-IN"/>
              </w:rPr>
              <w:t xml:space="preserve"> Документації</w:t>
            </w:r>
            <w:r w:rsidR="00AB3D66" w:rsidRPr="0004644A">
              <w:rPr>
                <w:rFonts w:ascii="Times New Roman" w:eastAsia="Times New Roman" w:hAnsi="Times New Roman" w:cs="Times New Roman"/>
                <w:sz w:val="24"/>
                <w:szCs w:val="24"/>
                <w:lang w:eastAsia="ru-RU" w:bidi="hi-IN"/>
              </w:rPr>
              <w:t xml:space="preserve"> разом з </w:t>
            </w:r>
            <w:r w:rsidR="00AB3D66" w:rsidRPr="0004644A">
              <w:rPr>
                <w:rFonts w:ascii="Times New Roman" w:hAnsi="Times New Roman" w:cs="Times New Roman"/>
                <w:b/>
                <w:sz w:val="24"/>
                <w:szCs w:val="24"/>
              </w:rPr>
              <w:t>Кошторисом вартості послуг/предмету закупівлі</w:t>
            </w:r>
          </w:p>
          <w:p w:rsidR="007E2374" w:rsidRPr="0004644A" w:rsidRDefault="007E2374" w:rsidP="00AB3D66">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 xml:space="preserve">3) Документів та інформації про відповідність Учасника кваліфікаційним критеріям відповідно до статті 16 Закону згідно </w:t>
            </w:r>
            <w:r w:rsidRPr="0004644A">
              <w:rPr>
                <w:rFonts w:ascii="Times New Roman" w:eastAsia="Times New Roman" w:hAnsi="Times New Roman" w:cs="Times New Roman"/>
                <w:b/>
                <w:i/>
                <w:sz w:val="24"/>
                <w:szCs w:val="24"/>
                <w:lang w:eastAsia="ru-RU" w:bidi="hi-IN"/>
              </w:rPr>
              <w:t xml:space="preserve">Додатку </w:t>
            </w:r>
            <w:r w:rsidR="002504A3" w:rsidRPr="0004644A">
              <w:rPr>
                <w:rFonts w:ascii="Times New Roman" w:eastAsia="Times New Roman" w:hAnsi="Times New Roman" w:cs="Times New Roman"/>
                <w:b/>
                <w:i/>
                <w:sz w:val="24"/>
                <w:szCs w:val="24"/>
                <w:lang w:eastAsia="ru-RU" w:bidi="hi-IN"/>
              </w:rPr>
              <w:t>2</w:t>
            </w:r>
            <w:r w:rsidRPr="0004644A">
              <w:rPr>
                <w:rFonts w:ascii="Times New Roman" w:eastAsia="Times New Roman" w:hAnsi="Times New Roman" w:cs="Times New Roman"/>
                <w:sz w:val="24"/>
                <w:szCs w:val="24"/>
                <w:lang w:eastAsia="ru-RU" w:bidi="hi-IN"/>
              </w:rPr>
              <w:t xml:space="preserve"> Документації;</w:t>
            </w:r>
          </w:p>
          <w:p w:rsidR="007E2374" w:rsidRPr="0004644A" w:rsidRDefault="007E2374" w:rsidP="007E2374">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 xml:space="preserve">4) Документів та інформації про відповідність Учасника вимогам, встановленим статтею 17 Закону, згідно </w:t>
            </w:r>
            <w:r w:rsidRPr="0004644A">
              <w:rPr>
                <w:rFonts w:ascii="Times New Roman" w:eastAsia="Times New Roman" w:hAnsi="Times New Roman" w:cs="Times New Roman"/>
                <w:b/>
                <w:i/>
                <w:sz w:val="24"/>
                <w:szCs w:val="24"/>
                <w:lang w:eastAsia="ru-RU" w:bidi="hi-IN"/>
              </w:rPr>
              <w:t xml:space="preserve">Додатку </w:t>
            </w:r>
            <w:r w:rsidR="002504A3" w:rsidRPr="0004644A">
              <w:rPr>
                <w:rFonts w:ascii="Times New Roman" w:eastAsia="Times New Roman" w:hAnsi="Times New Roman" w:cs="Times New Roman"/>
                <w:b/>
                <w:i/>
                <w:sz w:val="24"/>
                <w:szCs w:val="24"/>
                <w:lang w:eastAsia="ru-RU" w:bidi="hi-IN"/>
              </w:rPr>
              <w:t>2</w:t>
            </w:r>
            <w:r w:rsidRPr="0004644A">
              <w:rPr>
                <w:rFonts w:ascii="Times New Roman" w:eastAsia="Times New Roman" w:hAnsi="Times New Roman" w:cs="Times New Roman"/>
                <w:sz w:val="24"/>
                <w:szCs w:val="24"/>
                <w:lang w:eastAsia="ru-RU" w:bidi="hi-IN"/>
              </w:rPr>
              <w:t xml:space="preserve"> Документації; </w:t>
            </w:r>
          </w:p>
          <w:p w:rsidR="00CE4C28" w:rsidRPr="00A10606" w:rsidRDefault="007E2374" w:rsidP="00CE4C28">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 xml:space="preserve">5) Інформації про відповідність тендерної пропозиції Учасника технічним, якісним, </w:t>
            </w:r>
            <w:r w:rsidRPr="00A10606">
              <w:rPr>
                <w:rFonts w:ascii="Times New Roman" w:eastAsia="Times New Roman" w:hAnsi="Times New Roman" w:cs="Times New Roman"/>
                <w:sz w:val="24"/>
                <w:szCs w:val="24"/>
                <w:lang w:eastAsia="ru-RU" w:bidi="hi-IN"/>
              </w:rPr>
              <w:t>кількісним характеристикам предмета закупівлі</w:t>
            </w:r>
            <w:r w:rsidRPr="00A10606">
              <w:rPr>
                <w:rFonts w:ascii="Times New Roman" w:hAnsi="Times New Roman" w:cs="Times New Roman"/>
                <w:sz w:val="24"/>
                <w:szCs w:val="24"/>
              </w:rPr>
              <w:t>-</w:t>
            </w:r>
            <w:r w:rsidRPr="00A10606">
              <w:rPr>
                <w:rFonts w:ascii="Times New Roman" w:eastAsia="Times New Roman" w:hAnsi="Times New Roman" w:cs="Times New Roman"/>
                <w:sz w:val="24"/>
                <w:szCs w:val="24"/>
                <w:lang w:eastAsia="ru-RU" w:bidi="hi-IN"/>
              </w:rPr>
              <w:t xml:space="preserve">технічним вимогам до предмета закупівлі з відповідною технічною специфікацією (технічним завданням), викладеною в </w:t>
            </w:r>
            <w:r w:rsidRPr="00A10606">
              <w:rPr>
                <w:rFonts w:ascii="Times New Roman" w:eastAsia="Times New Roman" w:hAnsi="Times New Roman" w:cs="Times New Roman"/>
                <w:b/>
                <w:i/>
                <w:sz w:val="24"/>
                <w:szCs w:val="24"/>
                <w:lang w:eastAsia="ru-RU" w:bidi="hi-IN"/>
              </w:rPr>
              <w:t xml:space="preserve">Додатку </w:t>
            </w:r>
            <w:r w:rsidR="002504A3" w:rsidRPr="00A10606">
              <w:rPr>
                <w:rFonts w:ascii="Times New Roman" w:eastAsia="Times New Roman" w:hAnsi="Times New Roman" w:cs="Times New Roman"/>
                <w:b/>
                <w:i/>
                <w:sz w:val="24"/>
                <w:szCs w:val="24"/>
                <w:lang w:eastAsia="ru-RU" w:bidi="hi-IN"/>
              </w:rPr>
              <w:t>3</w:t>
            </w:r>
            <w:r w:rsidRPr="00A10606">
              <w:rPr>
                <w:rFonts w:ascii="Times New Roman" w:eastAsia="Times New Roman" w:hAnsi="Times New Roman" w:cs="Times New Roman"/>
                <w:sz w:val="24"/>
                <w:szCs w:val="24"/>
                <w:lang w:eastAsia="ru-RU" w:bidi="hi-IN"/>
              </w:rPr>
              <w:t xml:space="preserve"> до Документації у вигляді листа-згоди;</w:t>
            </w:r>
          </w:p>
          <w:p w:rsidR="00CE4C28" w:rsidRPr="00A10606" w:rsidRDefault="00CE4C28" w:rsidP="007E2374">
            <w:pPr>
              <w:ind w:right="15" w:firstLine="425"/>
              <w:jc w:val="both"/>
              <w:textAlignment w:val="baseline"/>
              <w:rPr>
                <w:rFonts w:ascii="Times New Roman" w:eastAsia="Times New Roman" w:hAnsi="Times New Roman" w:cs="Times New Roman"/>
                <w:sz w:val="24"/>
                <w:szCs w:val="24"/>
                <w:lang w:eastAsia="ru-RU" w:bidi="hi-IN"/>
              </w:rPr>
            </w:pPr>
            <w:r w:rsidRPr="00A10606">
              <w:rPr>
                <w:rFonts w:ascii="Times New Roman" w:eastAsia="Times New Roman" w:hAnsi="Times New Roman" w:cs="Times New Roman"/>
                <w:sz w:val="24"/>
                <w:szCs w:val="24"/>
                <w:lang w:eastAsia="ru-RU" w:bidi="hi-IN"/>
              </w:rPr>
              <w:t xml:space="preserve">6) </w:t>
            </w:r>
            <w:r w:rsidRPr="00A10606">
              <w:rPr>
                <w:rFonts w:ascii="Times New Roman" w:hAnsi="Times New Roman" w:cs="Times New Roman"/>
                <w:sz w:val="24"/>
                <w:szCs w:val="24"/>
              </w:rPr>
              <w:t xml:space="preserve">Учасник повинен надати оригінал або копію </w:t>
            </w:r>
            <w:proofErr w:type="spellStart"/>
            <w:r w:rsidRPr="00A10606">
              <w:rPr>
                <w:rFonts w:ascii="Times New Roman" w:hAnsi="Times New Roman" w:cs="Times New Roman"/>
                <w:sz w:val="24"/>
                <w:szCs w:val="24"/>
              </w:rPr>
              <w:t>авторизаційного</w:t>
            </w:r>
            <w:proofErr w:type="spellEnd"/>
            <w:r w:rsidRPr="00A10606">
              <w:rPr>
                <w:rFonts w:ascii="Times New Roman" w:hAnsi="Times New Roman" w:cs="Times New Roman"/>
                <w:sz w:val="24"/>
                <w:szCs w:val="24"/>
              </w:rPr>
              <w:t xml:space="preserve"> листа, виданого безпосередньо учаснику від компанії </w:t>
            </w:r>
            <w:proofErr w:type="spellStart"/>
            <w:r w:rsidRPr="00A10606">
              <w:rPr>
                <w:rFonts w:ascii="Times New Roman" w:hAnsi="Times New Roman" w:cs="Times New Roman"/>
                <w:sz w:val="24"/>
                <w:szCs w:val="24"/>
              </w:rPr>
              <w:t>Dell</w:t>
            </w:r>
            <w:proofErr w:type="spellEnd"/>
            <w:r w:rsidRPr="00A10606">
              <w:rPr>
                <w:rFonts w:ascii="Times New Roman" w:hAnsi="Times New Roman" w:cs="Times New Roman"/>
                <w:sz w:val="24"/>
                <w:szCs w:val="24"/>
              </w:rPr>
              <w:t xml:space="preserve"> або її офіційного представника в Україні на цю закупівлю;</w:t>
            </w:r>
          </w:p>
          <w:p w:rsidR="007E2374" w:rsidRPr="0004644A" w:rsidRDefault="00CE4C28" w:rsidP="007E2374">
            <w:pPr>
              <w:ind w:right="15" w:firstLine="425"/>
              <w:jc w:val="both"/>
              <w:textAlignment w:val="baseline"/>
              <w:rPr>
                <w:rFonts w:ascii="Times New Roman" w:eastAsia="Times New Roman" w:hAnsi="Times New Roman" w:cs="Times New Roman"/>
                <w:sz w:val="24"/>
                <w:szCs w:val="24"/>
                <w:lang w:eastAsia="ru-RU" w:bidi="hi-IN"/>
              </w:rPr>
            </w:pPr>
            <w:r w:rsidRPr="00A10606">
              <w:rPr>
                <w:rFonts w:ascii="Times New Roman" w:eastAsia="Times New Roman" w:hAnsi="Times New Roman" w:cs="Times New Roman"/>
                <w:sz w:val="24"/>
                <w:szCs w:val="24"/>
                <w:lang w:eastAsia="ru-RU" w:bidi="hi-IN"/>
              </w:rPr>
              <w:t>7</w:t>
            </w:r>
            <w:r w:rsidR="007E2374" w:rsidRPr="00A10606">
              <w:rPr>
                <w:rFonts w:ascii="Times New Roman" w:eastAsia="Times New Roman" w:hAnsi="Times New Roman" w:cs="Times New Roman"/>
                <w:sz w:val="24"/>
                <w:szCs w:val="24"/>
                <w:lang w:eastAsia="ru-RU" w:bidi="hi-IN"/>
              </w:rPr>
              <w:t xml:space="preserve">) Листа-згоди учасника з </w:t>
            </w:r>
            <w:proofErr w:type="spellStart"/>
            <w:r w:rsidR="007E2374" w:rsidRPr="00A10606">
              <w:rPr>
                <w:rFonts w:ascii="Times New Roman" w:eastAsia="Times New Roman" w:hAnsi="Times New Roman" w:cs="Times New Roman"/>
                <w:sz w:val="24"/>
                <w:szCs w:val="24"/>
                <w:lang w:eastAsia="ru-RU" w:bidi="hi-IN"/>
              </w:rPr>
              <w:t>проєктом</w:t>
            </w:r>
            <w:proofErr w:type="spellEnd"/>
            <w:r w:rsidR="007E2374" w:rsidRPr="00A10606">
              <w:rPr>
                <w:rFonts w:ascii="Times New Roman" w:eastAsia="Times New Roman" w:hAnsi="Times New Roman" w:cs="Times New Roman"/>
                <w:sz w:val="24"/>
                <w:szCs w:val="24"/>
                <w:lang w:eastAsia="ru-RU" w:bidi="hi-IN"/>
              </w:rPr>
              <w:t xml:space="preserve"> договору та </w:t>
            </w:r>
            <w:proofErr w:type="spellStart"/>
            <w:r w:rsidR="007E2374" w:rsidRPr="00A10606">
              <w:rPr>
                <w:rFonts w:ascii="Times New Roman" w:eastAsia="Times New Roman" w:hAnsi="Times New Roman" w:cs="Times New Roman"/>
                <w:sz w:val="24"/>
                <w:szCs w:val="24"/>
                <w:lang w:eastAsia="ru-RU" w:bidi="hi-IN"/>
              </w:rPr>
              <w:t>Проєктом</w:t>
            </w:r>
            <w:proofErr w:type="spellEnd"/>
            <w:r w:rsidR="007E2374" w:rsidRPr="00A10606">
              <w:rPr>
                <w:rFonts w:ascii="Times New Roman" w:eastAsia="Times New Roman" w:hAnsi="Times New Roman" w:cs="Times New Roman"/>
                <w:sz w:val="24"/>
                <w:szCs w:val="24"/>
                <w:lang w:eastAsia="ru-RU" w:bidi="hi-IN"/>
              </w:rPr>
              <w:t xml:space="preserve"> договору в заповненому вигляді (без зазначення ціни (вартості) з підписом і печаткою учасника на кожній</w:t>
            </w:r>
            <w:r w:rsidR="007E2374" w:rsidRPr="0004644A">
              <w:rPr>
                <w:rFonts w:ascii="Times New Roman" w:eastAsia="Times New Roman" w:hAnsi="Times New Roman" w:cs="Times New Roman"/>
                <w:sz w:val="24"/>
                <w:szCs w:val="24"/>
                <w:lang w:eastAsia="ru-RU" w:bidi="hi-IN"/>
              </w:rPr>
              <w:t xml:space="preserve"> сторінці, що викладений в </w:t>
            </w:r>
            <w:r w:rsidR="007E2374" w:rsidRPr="0004644A">
              <w:rPr>
                <w:rFonts w:ascii="Times New Roman" w:eastAsia="Times New Roman" w:hAnsi="Times New Roman" w:cs="Times New Roman"/>
                <w:b/>
                <w:i/>
                <w:sz w:val="24"/>
                <w:szCs w:val="24"/>
                <w:lang w:eastAsia="ru-RU" w:bidi="hi-IN"/>
              </w:rPr>
              <w:t>Додатку 4</w:t>
            </w:r>
            <w:r w:rsidR="007E2374" w:rsidRPr="0004644A">
              <w:rPr>
                <w:rFonts w:ascii="Times New Roman" w:eastAsia="Times New Roman" w:hAnsi="Times New Roman" w:cs="Times New Roman"/>
                <w:sz w:val="24"/>
                <w:szCs w:val="24"/>
                <w:lang w:eastAsia="ru-RU" w:bidi="hi-IN"/>
              </w:rPr>
              <w:t xml:space="preserve"> </w:t>
            </w:r>
            <w:r w:rsidR="002504A3" w:rsidRPr="0004644A">
              <w:rPr>
                <w:rFonts w:ascii="Times New Roman" w:eastAsia="Times New Roman" w:hAnsi="Times New Roman" w:cs="Times New Roman"/>
                <w:sz w:val="24"/>
                <w:szCs w:val="24"/>
                <w:lang w:eastAsia="ru-RU" w:bidi="hi-IN"/>
              </w:rPr>
              <w:t>(</w:t>
            </w:r>
            <w:r w:rsidR="002504A3" w:rsidRPr="0004644A">
              <w:rPr>
                <w:rFonts w:ascii="Times New Roman" w:eastAsia="Times New Roman" w:hAnsi="Times New Roman" w:cs="Times New Roman"/>
                <w:color w:val="000000"/>
                <w:sz w:val="24"/>
                <w:szCs w:val="24"/>
              </w:rPr>
              <w:t>в окремому файлі</w:t>
            </w:r>
            <w:r w:rsidR="002504A3" w:rsidRPr="0004644A">
              <w:rPr>
                <w:rFonts w:ascii="Times New Roman" w:eastAsia="Times New Roman" w:hAnsi="Times New Roman" w:cs="Times New Roman"/>
                <w:sz w:val="24"/>
                <w:szCs w:val="24"/>
                <w:lang w:eastAsia="ru-RU" w:bidi="hi-IN"/>
              </w:rPr>
              <w:t xml:space="preserve"> ) </w:t>
            </w:r>
            <w:r w:rsidR="007E2374" w:rsidRPr="0004644A">
              <w:rPr>
                <w:rFonts w:ascii="Times New Roman" w:eastAsia="Times New Roman" w:hAnsi="Times New Roman" w:cs="Times New Roman"/>
                <w:sz w:val="24"/>
                <w:szCs w:val="24"/>
                <w:lang w:eastAsia="ru-RU" w:bidi="hi-IN"/>
              </w:rPr>
              <w:t xml:space="preserve">до Документації; </w:t>
            </w:r>
          </w:p>
          <w:p w:rsidR="007E2374" w:rsidRPr="0004644A" w:rsidRDefault="00CE4C28" w:rsidP="007E2374">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8</w:t>
            </w:r>
            <w:r w:rsidR="007E2374" w:rsidRPr="0004644A">
              <w:rPr>
                <w:rFonts w:ascii="Times New Roman" w:eastAsia="Times New Roman" w:hAnsi="Times New Roman" w:cs="Times New Roman"/>
                <w:sz w:val="24"/>
                <w:szCs w:val="24"/>
                <w:lang w:eastAsia="ru-RU" w:bidi="hi-IN"/>
              </w:rPr>
              <w:t>) Д</w:t>
            </w:r>
            <w:r w:rsidR="007E2374" w:rsidRPr="0004644A">
              <w:rPr>
                <w:rFonts w:ascii="Times New Roman" w:eastAsia="Times New Roman" w:hAnsi="Times New Roman" w:cs="Times New Roman"/>
                <w:sz w:val="24"/>
                <w:szCs w:val="24"/>
              </w:rPr>
              <w:t>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r w:rsidR="007E2374" w:rsidRPr="0004644A">
              <w:rPr>
                <w:rFonts w:ascii="Times New Roman" w:eastAsia="Times New Roman" w:hAnsi="Times New Roman" w:cs="Times New Roman"/>
                <w:bCs/>
                <w:sz w:val="24"/>
                <w:szCs w:val="24"/>
                <w:lang w:eastAsia="ru-RU"/>
              </w:rPr>
              <w:t>у випадку закупівлі робіт чи послуг</w:t>
            </w:r>
            <w:r w:rsidR="007E2374" w:rsidRPr="0004644A">
              <w:rPr>
                <w:rFonts w:ascii="Times New Roman" w:eastAsia="Times New Roman" w:hAnsi="Times New Roman" w:cs="Times New Roman"/>
                <w:sz w:val="24"/>
                <w:szCs w:val="24"/>
                <w:lang w:eastAsia="ru-RU" w:bidi="hi-IN"/>
              </w:rPr>
              <w:t>);</w:t>
            </w:r>
          </w:p>
          <w:p w:rsidR="007E2374" w:rsidRPr="0004644A" w:rsidRDefault="007E2374" w:rsidP="00CE4C28">
            <w:pPr>
              <w:pStyle w:val="a5"/>
              <w:numPr>
                <w:ilvl w:val="0"/>
                <w:numId w:val="29"/>
              </w:numPr>
              <w:ind w:left="0"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E2374" w:rsidRPr="0004644A" w:rsidRDefault="00CE4C28" w:rsidP="007E2374">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10</w:t>
            </w:r>
            <w:r w:rsidR="007E2374" w:rsidRPr="0004644A">
              <w:rPr>
                <w:rFonts w:ascii="Times New Roman" w:eastAsia="Times New Roman" w:hAnsi="Times New Roman" w:cs="Times New Roman"/>
                <w:sz w:val="24"/>
                <w:szCs w:val="24"/>
                <w:lang w:eastAsia="ru-RU" w:bidi="hi-IN"/>
              </w:rPr>
              <w:t>) Забезпечення тендерної пропозиції (якщо таке забезпечення передбачено оголошенням про проведення процедури закупівлі);</w:t>
            </w:r>
          </w:p>
          <w:p w:rsidR="007E2374" w:rsidRPr="0004644A" w:rsidRDefault="00BA0C70" w:rsidP="007E2374">
            <w:pPr>
              <w:ind w:right="15" w:firstLine="425"/>
              <w:jc w:val="both"/>
              <w:textAlignment w:val="baseline"/>
              <w:rPr>
                <w:rFonts w:ascii="Times New Roman" w:eastAsia="Times New Roman" w:hAnsi="Times New Roman" w:cs="Times New Roman"/>
                <w:sz w:val="24"/>
                <w:szCs w:val="24"/>
                <w:lang w:eastAsia="ru-RU" w:bidi="hi-IN"/>
              </w:rPr>
            </w:pPr>
            <w:r w:rsidRPr="0004644A">
              <w:rPr>
                <w:rFonts w:ascii="Times New Roman" w:eastAsia="Times New Roman" w:hAnsi="Times New Roman" w:cs="Times New Roman"/>
                <w:sz w:val="24"/>
                <w:szCs w:val="24"/>
                <w:lang w:eastAsia="ru-RU" w:bidi="hi-IN"/>
              </w:rPr>
              <w:t>1</w:t>
            </w:r>
            <w:r w:rsidR="00CE4C28" w:rsidRPr="0004644A">
              <w:rPr>
                <w:rFonts w:ascii="Times New Roman" w:eastAsia="Times New Roman" w:hAnsi="Times New Roman" w:cs="Times New Roman"/>
                <w:sz w:val="24"/>
                <w:szCs w:val="24"/>
                <w:lang w:eastAsia="ru-RU" w:bidi="hi-IN"/>
              </w:rPr>
              <w:t>1</w:t>
            </w:r>
            <w:r w:rsidR="007E2374" w:rsidRPr="0004644A">
              <w:rPr>
                <w:rFonts w:ascii="Times New Roman" w:eastAsia="Times New Roman" w:hAnsi="Times New Roman" w:cs="Times New Roman"/>
                <w:sz w:val="24"/>
                <w:szCs w:val="24"/>
                <w:lang w:eastAsia="ru-RU" w:bidi="hi-IN"/>
              </w:rPr>
              <w:t>) Забезпечення виконання договору (якщо таке забезпечення передбачено тендерною документацією);</w:t>
            </w:r>
          </w:p>
          <w:p w:rsidR="007E2374" w:rsidRPr="0004644A" w:rsidRDefault="007E2374" w:rsidP="007E2374">
            <w:pPr>
              <w:ind w:left="-57" w:right="-57"/>
              <w:jc w:val="both"/>
              <w:rPr>
                <w:rFonts w:ascii="Times New Roman" w:hAnsi="Times New Roman" w:cs="Times New Roman"/>
                <w:sz w:val="24"/>
                <w:szCs w:val="24"/>
                <w:lang w:eastAsia="x-none"/>
              </w:rPr>
            </w:pPr>
            <w:r w:rsidRPr="0004644A">
              <w:rPr>
                <w:rFonts w:ascii="Times New Roman" w:hAnsi="Times New Roman" w:cs="Times New Roman"/>
                <w:sz w:val="24"/>
                <w:szCs w:val="24"/>
                <w:lang w:eastAsia="x-none"/>
              </w:rPr>
              <w:t xml:space="preserve">         1</w:t>
            </w:r>
            <w:r w:rsidR="00BA0C70" w:rsidRPr="0004644A">
              <w:rPr>
                <w:rFonts w:ascii="Times New Roman" w:hAnsi="Times New Roman" w:cs="Times New Roman"/>
                <w:sz w:val="24"/>
                <w:szCs w:val="24"/>
                <w:lang w:eastAsia="x-none"/>
              </w:rPr>
              <w:t>1</w:t>
            </w:r>
            <w:r w:rsidRPr="0004644A">
              <w:rPr>
                <w:rFonts w:ascii="Times New Roman" w:hAnsi="Times New Roman" w:cs="Times New Roman"/>
                <w:sz w:val="24"/>
                <w:szCs w:val="24"/>
                <w:lang w:eastAsia="x-none"/>
              </w:rPr>
              <w:t>) Інші документи передбачені вимогами цієї тендерної документацією та додатками.</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(шляхом </w:t>
            </w:r>
            <w:r w:rsidRPr="0004644A">
              <w:rPr>
                <w:rFonts w:ascii="Times New Roman" w:eastAsia="Times New Roman" w:hAnsi="Times New Roman" w:cs="Times New Roman"/>
                <w:sz w:val="24"/>
                <w:szCs w:val="24"/>
              </w:rPr>
              <w:lastRenderedPageBreak/>
              <w:t xml:space="preserve">завантаження сканованих документів або електронних документів в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Під час використання електронної системи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4644A">
              <w:rPr>
                <w:rFonts w:ascii="Times New Roman" w:eastAsia="Times New Roman" w:hAnsi="Times New Roman" w:cs="Times New Roman"/>
                <w:sz w:val="24"/>
                <w:szCs w:val="24"/>
              </w:rPr>
              <w:t>скан</w:t>
            </w:r>
            <w:proofErr w:type="spellEnd"/>
            <w:r w:rsidRPr="0004644A">
              <w:rPr>
                <w:rFonts w:ascii="Times New Roman" w:eastAsia="Times New Roman" w:hAnsi="Times New Roman" w:cs="Times New Roman"/>
                <w:sz w:val="24"/>
                <w:szCs w:val="24"/>
              </w:rPr>
              <w:t xml:space="preserve">-копій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Тендерна пропозиція учасника має відповідати ряду вимог:</w:t>
            </w:r>
            <w:r w:rsidRPr="0004644A">
              <w:rPr>
                <w:rFonts w:ascii="Times New Roman" w:eastAsia="Times New Roman" w:hAnsi="Times New Roman" w:cs="Times New Roman"/>
                <w:sz w:val="24"/>
                <w:szCs w:val="24"/>
              </w:rPr>
              <w:t xml:space="preserve">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 документи мають бути чіткими та розбірливими для читання;</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04644A">
              <w:rPr>
                <w:rFonts w:ascii="Times New Roman" w:eastAsia="Times New Roman" w:hAnsi="Times New Roman" w:cs="Times New Roman"/>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04644A">
              <w:rPr>
                <w:rFonts w:ascii="Times New Roman" w:eastAsia="Times New Roman" w:hAnsi="Times New Roman" w:cs="Times New Roman"/>
                <w:sz w:val="24"/>
                <w:szCs w:val="24"/>
              </w:rPr>
              <w:t>засвідчувального</w:t>
            </w:r>
            <w:proofErr w:type="spellEnd"/>
            <w:r w:rsidRPr="0004644A">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4644A">
              <w:rPr>
                <w:rFonts w:ascii="Times New Roman" w:eastAsia="Times New Roman" w:hAnsi="Times New Roman" w:cs="Times New Roman"/>
                <w:sz w:val="24"/>
                <w:szCs w:val="24"/>
              </w:rPr>
              <w:t>відхилено</w:t>
            </w:r>
            <w:proofErr w:type="spellEnd"/>
            <w:r w:rsidRPr="0004644A">
              <w:rPr>
                <w:rFonts w:ascii="Times New Roman" w:eastAsia="Times New Roman" w:hAnsi="Times New Roman" w:cs="Times New Roman"/>
                <w:sz w:val="24"/>
                <w:szCs w:val="24"/>
              </w:rPr>
              <w:t xml:space="preserve"> на підставі абзацу 3 пункту 1 частини 1 статті 31 Закону та з урахуванням пункту 41 Особливостей.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Опис формальних помилок:</w:t>
            </w:r>
            <w:r w:rsidRPr="0004644A">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7E2374" w:rsidRPr="0004644A" w:rsidRDefault="007E2374" w:rsidP="007E2374">
            <w:pPr>
              <w:numPr>
                <w:ilvl w:val="0"/>
                <w:numId w:val="21"/>
              </w:numPr>
              <w:spacing w:before="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уживання великої літери; </w:t>
            </w:r>
          </w:p>
          <w:p w:rsidR="007E2374" w:rsidRPr="0004644A" w:rsidRDefault="007E2374" w:rsidP="007E2374">
            <w:pPr>
              <w:numPr>
                <w:ilvl w:val="0"/>
                <w:numId w:val="21"/>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уживання розділових знаків та відмінювання слів у реченні; </w:t>
            </w:r>
          </w:p>
          <w:p w:rsidR="007E2374" w:rsidRPr="0004644A" w:rsidRDefault="007E2374" w:rsidP="007E2374">
            <w:pPr>
              <w:numPr>
                <w:ilvl w:val="0"/>
                <w:numId w:val="21"/>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використання слова або </w:t>
            </w:r>
            <w:proofErr w:type="spellStart"/>
            <w:r w:rsidRPr="0004644A">
              <w:rPr>
                <w:rFonts w:ascii="Times New Roman" w:eastAsia="Times New Roman" w:hAnsi="Times New Roman" w:cs="Times New Roman"/>
                <w:sz w:val="24"/>
                <w:szCs w:val="24"/>
              </w:rPr>
              <w:t>мовного</w:t>
            </w:r>
            <w:proofErr w:type="spellEnd"/>
            <w:r w:rsidRPr="0004644A">
              <w:rPr>
                <w:rFonts w:ascii="Times New Roman" w:eastAsia="Times New Roman" w:hAnsi="Times New Roman" w:cs="Times New Roman"/>
                <w:sz w:val="24"/>
                <w:szCs w:val="24"/>
              </w:rPr>
              <w:t xml:space="preserve"> звороту, запозичених з іншої мови; </w:t>
            </w:r>
          </w:p>
          <w:p w:rsidR="007E2374" w:rsidRPr="0004644A" w:rsidRDefault="007E2374" w:rsidP="007E2374">
            <w:pPr>
              <w:numPr>
                <w:ilvl w:val="0"/>
                <w:numId w:val="21"/>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w:t>
            </w:r>
          </w:p>
          <w:p w:rsidR="007E2374" w:rsidRPr="0004644A" w:rsidRDefault="007E2374" w:rsidP="007E2374">
            <w:pPr>
              <w:numPr>
                <w:ilvl w:val="0"/>
                <w:numId w:val="21"/>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застосування правил переносу частини слова з рядка в рядок; </w:t>
            </w:r>
          </w:p>
          <w:p w:rsidR="007E2374" w:rsidRPr="0004644A" w:rsidRDefault="007E2374" w:rsidP="007E2374">
            <w:pPr>
              <w:numPr>
                <w:ilvl w:val="0"/>
                <w:numId w:val="21"/>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написання слів разом та/або окремо, та/або через дефіс; </w:t>
            </w:r>
          </w:p>
          <w:p w:rsidR="007E2374" w:rsidRPr="0004644A" w:rsidRDefault="007E2374" w:rsidP="007E2374">
            <w:pPr>
              <w:numPr>
                <w:ilvl w:val="0"/>
                <w:numId w:val="21"/>
              </w:numPr>
              <w:spacing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lastRenderedPageBreak/>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w:t>
            </w:r>
            <w:r w:rsidRPr="0004644A">
              <w:rPr>
                <w:rFonts w:ascii="Times New Roman" w:eastAsia="Times New Roman" w:hAnsi="Times New Roman" w:cs="Times New Roman"/>
                <w:sz w:val="24"/>
                <w:szCs w:val="24"/>
              </w:rPr>
              <w:lastRenderedPageBreak/>
              <w:t xml:space="preserve">(цифр) у сумі є некоректною, при цьому сума, що зазначена прописом, є правильною. </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2374" w:rsidRPr="0004644A" w:rsidRDefault="007E2374" w:rsidP="007E2374">
            <w:pPr>
              <w:spacing w:before="150" w:after="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Приклади формальних помилок:</w:t>
            </w:r>
          </w:p>
          <w:p w:rsidR="007E2374" w:rsidRPr="0004644A" w:rsidRDefault="007E2374" w:rsidP="007E2374">
            <w:pPr>
              <w:numPr>
                <w:ilvl w:val="0"/>
                <w:numId w:val="20"/>
              </w:numPr>
              <w:spacing w:before="150"/>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«київська область» замість «Київська область» або «місто </w:t>
            </w:r>
            <w:proofErr w:type="spellStart"/>
            <w:r w:rsidRPr="0004644A">
              <w:rPr>
                <w:rFonts w:ascii="Times New Roman" w:eastAsia="Times New Roman" w:hAnsi="Times New Roman" w:cs="Times New Roman"/>
                <w:sz w:val="24"/>
                <w:szCs w:val="24"/>
              </w:rPr>
              <w:t>київ</w:t>
            </w:r>
            <w:proofErr w:type="spellEnd"/>
            <w:r w:rsidRPr="0004644A">
              <w:rPr>
                <w:rFonts w:ascii="Times New Roman" w:eastAsia="Times New Roman" w:hAnsi="Times New Roman" w:cs="Times New Roman"/>
                <w:sz w:val="24"/>
                <w:szCs w:val="24"/>
              </w:rPr>
              <w:t xml:space="preserve">» замість «місто Київ»; </w:t>
            </w:r>
          </w:p>
          <w:p w:rsidR="007E2374" w:rsidRPr="0004644A" w:rsidRDefault="007E2374" w:rsidP="007E2374">
            <w:pPr>
              <w:numPr>
                <w:ilvl w:val="0"/>
                <w:numId w:val="20"/>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«у складі тендерна пропозиція» замість «у складі тендерної пропозиції»;</w:t>
            </w:r>
          </w:p>
          <w:p w:rsidR="007E2374" w:rsidRPr="0004644A" w:rsidRDefault="007E2374" w:rsidP="007E2374">
            <w:pPr>
              <w:numPr>
                <w:ilvl w:val="0"/>
                <w:numId w:val="20"/>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E2374" w:rsidRPr="0004644A" w:rsidRDefault="007E2374" w:rsidP="007E2374">
            <w:pPr>
              <w:numPr>
                <w:ilvl w:val="0"/>
                <w:numId w:val="20"/>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w:t>
            </w:r>
            <w:proofErr w:type="spellStart"/>
            <w:r w:rsidRPr="0004644A">
              <w:rPr>
                <w:rFonts w:ascii="Times New Roman" w:eastAsia="Times New Roman" w:hAnsi="Times New Roman" w:cs="Times New Roman"/>
                <w:sz w:val="24"/>
                <w:szCs w:val="24"/>
              </w:rPr>
              <w:t>тендернапропозиція</w:t>
            </w:r>
            <w:proofErr w:type="spellEnd"/>
            <w:r w:rsidRPr="0004644A">
              <w:rPr>
                <w:rFonts w:ascii="Times New Roman" w:eastAsia="Times New Roman" w:hAnsi="Times New Roman" w:cs="Times New Roman"/>
                <w:sz w:val="24"/>
                <w:szCs w:val="24"/>
              </w:rPr>
              <w:t>» замість «тендерна пропозиція»;</w:t>
            </w:r>
          </w:p>
          <w:p w:rsidR="007E2374" w:rsidRPr="0004644A" w:rsidRDefault="007E2374" w:rsidP="007E2374">
            <w:pPr>
              <w:numPr>
                <w:ilvl w:val="0"/>
                <w:numId w:val="20"/>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w:t>
            </w:r>
            <w:proofErr w:type="spellStart"/>
            <w:r w:rsidRPr="0004644A">
              <w:rPr>
                <w:rFonts w:ascii="Times New Roman" w:eastAsia="Times New Roman" w:hAnsi="Times New Roman" w:cs="Times New Roman"/>
                <w:sz w:val="24"/>
                <w:szCs w:val="24"/>
              </w:rPr>
              <w:t>срток</w:t>
            </w:r>
            <w:proofErr w:type="spellEnd"/>
            <w:r w:rsidRPr="0004644A">
              <w:rPr>
                <w:rFonts w:ascii="Times New Roman" w:eastAsia="Times New Roman" w:hAnsi="Times New Roman" w:cs="Times New Roman"/>
                <w:sz w:val="24"/>
                <w:szCs w:val="24"/>
              </w:rPr>
              <w:t xml:space="preserve"> поставки» замість «строк поставки»;</w:t>
            </w:r>
          </w:p>
          <w:p w:rsidR="007E2374" w:rsidRPr="0004644A" w:rsidRDefault="007E2374" w:rsidP="007E2374">
            <w:pPr>
              <w:numPr>
                <w:ilvl w:val="0"/>
                <w:numId w:val="20"/>
              </w:numPr>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p>
          <w:p w:rsidR="007E2374" w:rsidRPr="0004644A" w:rsidRDefault="007E2374" w:rsidP="007E2374">
            <w:pPr>
              <w:keepNext/>
              <w:keepLines/>
              <w:ind w:left="40" w:right="120" w:hanging="20"/>
              <w:contextualSpacing/>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p w:rsidR="007E2374" w:rsidRPr="0004644A" w:rsidRDefault="007E2374" w:rsidP="007E2374">
            <w:pPr>
              <w:keepNext/>
              <w:keepLines/>
              <w:ind w:left="40" w:right="120" w:hanging="20"/>
              <w:contextualSpacing/>
              <w:jc w:val="both"/>
              <w:rPr>
                <w:rFonts w:ascii="Times New Roman" w:eastAsia="Times New Roman" w:hAnsi="Times New Roman" w:cs="Times New Roman"/>
                <w:sz w:val="24"/>
                <w:szCs w:val="24"/>
                <w:shd w:val="clear" w:color="auto" w:fill="FFFFFF"/>
                <w:lang w:eastAsia="ru-RU"/>
              </w:rPr>
            </w:pPr>
            <w:r w:rsidRPr="0004644A">
              <w:rPr>
                <w:rFonts w:ascii="Times New Roman" w:eastAsia="Times New Roman" w:hAnsi="Times New Roman" w:cs="Times New Roman"/>
                <w:sz w:val="24"/>
                <w:szCs w:val="24"/>
                <w:shd w:val="clear" w:color="auto" w:fill="FFFFFF"/>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E2374" w:rsidRPr="0004644A" w:rsidRDefault="007E2374" w:rsidP="007E2374">
            <w:pPr>
              <w:keepNext/>
              <w:keepLines/>
              <w:ind w:left="40" w:hanging="20"/>
              <w:contextualSpacing/>
              <w:jc w:val="both"/>
              <w:rPr>
                <w:rFonts w:ascii="Times New Roman" w:eastAsia="Times New Roman" w:hAnsi="Times New Roman" w:cs="Times New Roman"/>
                <w:b/>
                <w:bCs/>
                <w:sz w:val="24"/>
                <w:szCs w:val="24"/>
                <w:lang w:eastAsia="ru-RU"/>
              </w:rPr>
            </w:pPr>
            <w:bookmarkStart w:id="2" w:name="_Hlk37688954"/>
            <w:r w:rsidRPr="0004644A">
              <w:rPr>
                <w:rFonts w:ascii="Times New Roman" w:eastAsia="Times New Roman" w:hAnsi="Times New Roman" w:cs="Times New Roman"/>
                <w:sz w:val="24"/>
                <w:szCs w:val="24"/>
                <w:lang w:eastAsia="ru-RU"/>
              </w:rPr>
              <w:t>Кожен учасник має право подати тільки одну тендерну пропозицію</w:t>
            </w:r>
            <w:bookmarkEnd w:id="2"/>
            <w:r w:rsidRPr="0004644A">
              <w:rPr>
                <w:rFonts w:ascii="Times New Roman" w:eastAsia="Times New Roman" w:hAnsi="Times New Roman" w:cs="Times New Roman"/>
                <w:b/>
                <w:bCs/>
                <w:sz w:val="24"/>
                <w:szCs w:val="24"/>
                <w:lang w:eastAsia="ru-RU"/>
              </w:rPr>
              <w:t>.</w:t>
            </w:r>
          </w:p>
          <w:p w:rsidR="007E2374" w:rsidRPr="0004644A" w:rsidRDefault="007E2374" w:rsidP="007E2374">
            <w:pPr>
              <w:pStyle w:val="tj"/>
              <w:shd w:val="clear" w:color="auto" w:fill="FFFFFF"/>
              <w:spacing w:before="0" w:beforeAutospacing="0" w:after="0" w:afterAutospacing="0"/>
              <w:jc w:val="both"/>
            </w:pPr>
            <w:r w:rsidRPr="0004644A">
              <w:rPr>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D31BA" w:rsidRPr="0004644A" w:rsidRDefault="001D31BA" w:rsidP="001D6025">
            <w:pPr>
              <w:widowControl w:val="0"/>
              <w:ind w:right="-57"/>
              <w:jc w:val="both"/>
              <w:rPr>
                <w:rFonts w:ascii="Times New Roman" w:eastAsia="Times New Roman" w:hAnsi="Times New Roman" w:cs="Times New Roman"/>
                <w:color w:val="000000"/>
                <w:sz w:val="24"/>
                <w:szCs w:val="24"/>
              </w:rPr>
            </w:pPr>
          </w:p>
        </w:tc>
      </w:tr>
      <w:tr w:rsidR="001D31BA" w:rsidRPr="0004644A" w:rsidTr="000332B6">
        <w:trPr>
          <w:trHeight w:val="320"/>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2</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bookmarkStart w:id="3" w:name="_heading=h.tyjcwt" w:colFirst="0" w:colLast="0"/>
            <w:bookmarkEnd w:id="3"/>
            <w:r w:rsidRPr="0004644A">
              <w:rPr>
                <w:rFonts w:ascii="Times New Roman" w:eastAsia="Times New Roman" w:hAnsi="Times New Roman" w:cs="Times New Roman"/>
                <w:b/>
                <w:color w:val="000000"/>
                <w:sz w:val="24"/>
                <w:szCs w:val="24"/>
              </w:rPr>
              <w:t>Забезпечення тендерної пропозиції</w:t>
            </w:r>
          </w:p>
        </w:tc>
        <w:tc>
          <w:tcPr>
            <w:tcW w:w="6803" w:type="dxa"/>
            <w:vAlign w:val="center"/>
          </w:tcPr>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Забезпечення тендерної пропозиції  не вимагається.</w:t>
            </w:r>
            <w:bookmarkStart w:id="4" w:name="_heading=h.3dy6vkm" w:colFirst="0" w:colLast="0"/>
            <w:bookmarkStart w:id="5" w:name="_heading=h.qh3irfvunfcq" w:colFirst="0" w:colLast="0"/>
            <w:bookmarkEnd w:id="4"/>
            <w:bookmarkEnd w:id="5"/>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3</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3" w:type="dxa"/>
            <w:vAlign w:val="center"/>
          </w:tcPr>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Не передбачається.</w:t>
            </w:r>
          </w:p>
        </w:tc>
      </w:tr>
      <w:tr w:rsidR="001D31BA" w:rsidRPr="0004644A" w:rsidTr="000332B6">
        <w:trPr>
          <w:trHeight w:val="560"/>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4</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3" w:type="dxa"/>
            <w:vAlign w:val="center"/>
          </w:tcPr>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Тендерні пропозиції вважаються дійсними </w:t>
            </w:r>
            <w:r w:rsidRPr="0004644A">
              <w:rPr>
                <w:rFonts w:ascii="Times New Roman" w:eastAsia="Times New Roman" w:hAnsi="Times New Roman" w:cs="Times New Roman"/>
                <w:b/>
                <w:i/>
                <w:sz w:val="24"/>
                <w:szCs w:val="24"/>
                <w:u w:val="single"/>
              </w:rPr>
              <w:t xml:space="preserve">протягом </w:t>
            </w:r>
            <w:r w:rsidR="00E602AA" w:rsidRPr="0004644A">
              <w:rPr>
                <w:rFonts w:ascii="Times New Roman" w:eastAsia="Times New Roman" w:hAnsi="Times New Roman" w:cs="Times New Roman"/>
                <w:b/>
                <w:i/>
                <w:sz w:val="24"/>
                <w:szCs w:val="24"/>
                <w:u w:val="single"/>
                <w:lang w:val="ru-RU"/>
              </w:rPr>
              <w:t>120</w:t>
            </w:r>
            <w:r w:rsidRPr="0004644A">
              <w:rPr>
                <w:rFonts w:ascii="Times New Roman" w:eastAsia="Times New Roman" w:hAnsi="Times New Roman" w:cs="Times New Roman"/>
                <w:b/>
                <w:i/>
                <w:sz w:val="24"/>
                <w:szCs w:val="24"/>
                <w:u w:val="single"/>
              </w:rPr>
              <w:t xml:space="preserve"> (</w:t>
            </w:r>
            <w:r w:rsidR="00E602AA" w:rsidRPr="0004644A">
              <w:rPr>
                <w:rFonts w:ascii="Times New Roman" w:hAnsi="Times New Roman" w:cs="Times New Roman"/>
                <w:b/>
                <w:bCs/>
                <w:i/>
                <w:sz w:val="24"/>
                <w:szCs w:val="24"/>
                <w:u w:val="single"/>
              </w:rPr>
              <w:t>ста</w:t>
            </w:r>
            <w:r w:rsidR="00E602AA" w:rsidRPr="0004644A">
              <w:rPr>
                <w:rFonts w:ascii="Times New Roman" w:hAnsi="Times New Roman" w:cs="Times New Roman"/>
                <w:b/>
                <w:bCs/>
                <w:i/>
                <w:sz w:val="24"/>
                <w:szCs w:val="24"/>
              </w:rPr>
              <w:t xml:space="preserve"> </w:t>
            </w:r>
            <w:r w:rsidR="00E602AA" w:rsidRPr="0004644A">
              <w:rPr>
                <w:rFonts w:ascii="Times New Roman" w:hAnsi="Times New Roman" w:cs="Times New Roman"/>
                <w:b/>
                <w:bCs/>
                <w:i/>
                <w:sz w:val="24"/>
                <w:szCs w:val="24"/>
                <w:u w:val="single"/>
              </w:rPr>
              <w:t>двадцяти</w:t>
            </w:r>
            <w:r w:rsidRPr="0004644A">
              <w:rPr>
                <w:rFonts w:ascii="Times New Roman" w:eastAsia="Times New Roman" w:hAnsi="Times New Roman" w:cs="Times New Roman"/>
                <w:b/>
                <w:i/>
                <w:sz w:val="24"/>
                <w:szCs w:val="24"/>
                <w:u w:val="single"/>
              </w:rPr>
              <w:t>) днів</w:t>
            </w:r>
            <w:r w:rsidRPr="0004644A">
              <w:rPr>
                <w:rFonts w:ascii="Times New Roman" w:eastAsia="Times New Roman" w:hAnsi="Times New Roman" w:cs="Times New Roman"/>
                <w:sz w:val="24"/>
                <w:szCs w:val="24"/>
              </w:rPr>
              <w:t xml:space="preserve"> із дати кінцевого строку подання тендерних пропозицій. </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31BA" w:rsidRPr="0004644A" w:rsidRDefault="001D31BA" w:rsidP="00BF2AFE">
            <w:pPr>
              <w:widowControl w:val="0"/>
              <w:ind w:right="-57"/>
              <w:jc w:val="both"/>
              <w:rPr>
                <w:rFonts w:ascii="Times New Roman" w:eastAsia="Times New Roman" w:hAnsi="Times New Roman" w:cs="Times New Roman"/>
                <w:sz w:val="24"/>
                <w:szCs w:val="24"/>
                <w:u w:val="single"/>
              </w:rPr>
            </w:pPr>
            <w:r w:rsidRPr="0004644A">
              <w:rPr>
                <w:rFonts w:ascii="Times New Roman" w:eastAsia="Times New Roman" w:hAnsi="Times New Roman" w:cs="Times New Roman"/>
                <w:sz w:val="24"/>
                <w:szCs w:val="24"/>
              </w:rPr>
              <w:t xml:space="preserve">Учасник процедури закупівлі </w:t>
            </w:r>
            <w:r w:rsidRPr="0004644A">
              <w:rPr>
                <w:rFonts w:ascii="Times New Roman" w:eastAsia="Times New Roman" w:hAnsi="Times New Roman" w:cs="Times New Roman"/>
                <w:sz w:val="24"/>
                <w:szCs w:val="24"/>
                <w:u w:val="single"/>
              </w:rPr>
              <w:t>має право:</w:t>
            </w:r>
          </w:p>
          <w:p w:rsidR="001D31BA" w:rsidRPr="0004644A" w:rsidRDefault="001D31BA" w:rsidP="004B67FA">
            <w:pPr>
              <w:pStyle w:val="a5"/>
              <w:widowControl w:val="0"/>
              <w:numPr>
                <w:ilvl w:val="0"/>
                <w:numId w:val="6"/>
              </w:numPr>
              <w:tabs>
                <w:tab w:val="left" w:pos="320"/>
              </w:tabs>
              <w:ind w:left="0" w:right="-57" w:firstLine="179"/>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31BA" w:rsidRPr="0004644A" w:rsidRDefault="001D31BA" w:rsidP="004B67FA">
            <w:pPr>
              <w:pStyle w:val="a5"/>
              <w:widowControl w:val="0"/>
              <w:numPr>
                <w:ilvl w:val="0"/>
                <w:numId w:val="6"/>
              </w:numPr>
              <w:tabs>
                <w:tab w:val="left" w:pos="320"/>
              </w:tabs>
              <w:ind w:left="0" w:right="-57" w:firstLine="179"/>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4644A">
              <w:rPr>
                <w:rFonts w:ascii="Times New Roman" w:eastAsia="Times New Roman" w:hAnsi="Times New Roman" w:cs="Times New Roman"/>
                <w:i/>
                <w:sz w:val="24"/>
                <w:szCs w:val="24"/>
              </w:rPr>
              <w:t>(у разі якщо таке вимагалося)</w:t>
            </w:r>
            <w:r w:rsidRPr="0004644A">
              <w:rPr>
                <w:rFonts w:ascii="Times New Roman" w:eastAsia="Times New Roman" w:hAnsi="Times New Roman" w:cs="Times New Roman"/>
                <w:sz w:val="24"/>
                <w:szCs w:val="24"/>
              </w:rPr>
              <w:t>.</w:t>
            </w:r>
          </w:p>
          <w:p w:rsidR="001D31BA" w:rsidRPr="0004644A" w:rsidRDefault="001D31BA" w:rsidP="00BF2AFE">
            <w:pPr>
              <w:widowControl w:val="0"/>
              <w:ind w:right="-57"/>
              <w:jc w:val="both"/>
              <w:rPr>
                <w:rFonts w:ascii="Times New Roman" w:eastAsia="Times New Roman" w:hAnsi="Times New Roman" w:cs="Times New Roman"/>
                <w:strike/>
                <w:sz w:val="24"/>
                <w:szCs w:val="24"/>
              </w:rPr>
            </w:pPr>
            <w:r w:rsidRPr="0004644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04644A">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5</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803" w:type="dxa"/>
            <w:vAlign w:val="center"/>
          </w:tcPr>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644A">
              <w:rPr>
                <w:rFonts w:ascii="Times New Roman" w:eastAsia="Times New Roman" w:hAnsi="Times New Roman" w:cs="Times New Roman"/>
                <w:b/>
                <w:i/>
                <w:sz w:val="24"/>
                <w:szCs w:val="24"/>
              </w:rPr>
              <w:t xml:space="preserve">Додатку </w:t>
            </w:r>
            <w:r w:rsidR="002504A3" w:rsidRPr="0004644A">
              <w:rPr>
                <w:rFonts w:ascii="Times New Roman" w:eastAsia="Times New Roman" w:hAnsi="Times New Roman" w:cs="Times New Roman"/>
                <w:b/>
                <w:i/>
                <w:sz w:val="24"/>
                <w:szCs w:val="24"/>
              </w:rPr>
              <w:t>2</w:t>
            </w:r>
            <w:r w:rsidRPr="0004644A">
              <w:rPr>
                <w:rFonts w:ascii="Times New Roman" w:eastAsia="Times New Roman" w:hAnsi="Times New Roman" w:cs="Times New Roman"/>
                <w:i/>
                <w:sz w:val="24"/>
                <w:szCs w:val="24"/>
              </w:rPr>
              <w:t xml:space="preserve"> </w:t>
            </w:r>
            <w:r w:rsidRPr="0004644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b/>
                <w:i/>
                <w:sz w:val="24"/>
                <w:szCs w:val="24"/>
              </w:rPr>
              <w:t xml:space="preserve">Додатку </w:t>
            </w:r>
            <w:r w:rsidR="00E77BE5" w:rsidRPr="0004644A">
              <w:rPr>
                <w:rFonts w:ascii="Times New Roman" w:eastAsia="Times New Roman" w:hAnsi="Times New Roman" w:cs="Times New Roman"/>
                <w:b/>
                <w:i/>
                <w:sz w:val="24"/>
                <w:szCs w:val="24"/>
              </w:rPr>
              <w:t>2</w:t>
            </w:r>
            <w:r w:rsidRPr="0004644A">
              <w:rPr>
                <w:rFonts w:ascii="Times New Roman" w:eastAsia="Times New Roman" w:hAnsi="Times New Roman" w:cs="Times New Roman"/>
                <w:sz w:val="24"/>
                <w:szCs w:val="24"/>
              </w:rPr>
              <w:t xml:space="preserve"> до цієї тендерної документації. </w:t>
            </w:r>
          </w:p>
          <w:p w:rsidR="001D31BA" w:rsidRPr="0004644A" w:rsidRDefault="001D31BA" w:rsidP="00BF2AFE">
            <w:pPr>
              <w:widowControl w:val="0"/>
              <w:ind w:right="-57"/>
              <w:jc w:val="both"/>
              <w:rPr>
                <w:rFonts w:ascii="Times New Roman" w:eastAsia="Times New Roman" w:hAnsi="Times New Roman" w:cs="Times New Roman"/>
                <w:b/>
                <w:color w:val="000000"/>
                <w:sz w:val="24"/>
                <w:szCs w:val="24"/>
              </w:rPr>
            </w:pPr>
            <w:r w:rsidRPr="0004644A">
              <w:rPr>
                <w:rFonts w:ascii="Times New Roman" w:eastAsia="Times New Roman" w:hAnsi="Times New Roman" w:cs="Times New Roman"/>
                <w:b/>
                <w:color w:val="000000"/>
                <w:sz w:val="24"/>
                <w:szCs w:val="24"/>
              </w:rPr>
              <w:t>Підстави, встановлені статтею 17 Закону</w:t>
            </w:r>
            <w:r w:rsidR="0096485D" w:rsidRPr="0004644A">
              <w:rPr>
                <w:rFonts w:ascii="Times New Roman" w:eastAsia="Times New Roman" w:hAnsi="Times New Roman" w:cs="Times New Roman"/>
                <w:b/>
                <w:color w:val="000000"/>
                <w:sz w:val="24"/>
                <w:szCs w:val="24"/>
              </w:rPr>
              <w:t>.</w:t>
            </w:r>
          </w:p>
          <w:p w:rsidR="0096485D" w:rsidRPr="0004644A" w:rsidRDefault="0096485D" w:rsidP="0096485D">
            <w:pPr>
              <w:widowControl w:val="0"/>
              <w:ind w:right="120"/>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4644A">
              <w:rPr>
                <w:rFonts w:ascii="Times New Roman" w:eastAsia="Times New Roman" w:hAnsi="Times New Roman" w:cs="Times New Roman"/>
                <w:sz w:val="24"/>
                <w:szCs w:val="24"/>
              </w:rPr>
              <w:t>внесено</w:t>
            </w:r>
            <w:proofErr w:type="spellEnd"/>
            <w:r w:rsidRPr="0004644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4644A">
              <w:rPr>
                <w:rFonts w:ascii="Times New Roman" w:eastAsia="Times New Roman" w:hAnsi="Times New Roman" w:cs="Times New Roman"/>
                <w:sz w:val="24"/>
                <w:szCs w:val="24"/>
              </w:rPr>
              <w:t>антиконкурентних</w:t>
            </w:r>
            <w:proofErr w:type="spellEnd"/>
            <w:r w:rsidRPr="0004644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lastRenderedPageBreak/>
              <w:t>9) у Єди</w:t>
            </w:r>
            <w:bookmarkStart w:id="6" w:name="_GoBack"/>
            <w:bookmarkEnd w:id="6"/>
            <w:r w:rsidRPr="0004644A">
              <w:rPr>
                <w:rFonts w:ascii="Times New Roman" w:eastAsia="Times New Roman" w:hAnsi="Times New Roman" w:cs="Times New Roman"/>
                <w:sz w:val="24"/>
                <w:szCs w:val="24"/>
              </w:rPr>
              <w:t>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332B6" w:rsidRPr="0004644A" w:rsidRDefault="001D31BA" w:rsidP="000332B6">
            <w:pPr>
              <w:widowControl w:val="0"/>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rPr>
              <w:t xml:space="preserve"> </w:t>
            </w:r>
            <w:r w:rsidR="000332B6" w:rsidRPr="0004644A">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0332B6" w:rsidRPr="0004644A" w:rsidRDefault="000332B6" w:rsidP="000332B6">
            <w:pPr>
              <w:widowControl w:val="0"/>
              <w:ind w:firstLine="459"/>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332B6" w:rsidRPr="0004644A" w:rsidRDefault="000332B6" w:rsidP="000332B6">
            <w:pPr>
              <w:widowControl w:val="0"/>
              <w:ind w:firstLine="459"/>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Перелік документів для підтвердження відповідності учасника (у </w:t>
            </w:r>
            <w:proofErr w:type="spellStart"/>
            <w:r w:rsidRPr="0004644A">
              <w:rPr>
                <w:rFonts w:ascii="Times New Roman" w:eastAsia="Times New Roman" w:hAnsi="Times New Roman" w:cs="Times New Roman"/>
                <w:sz w:val="24"/>
                <w:szCs w:val="24"/>
                <w:lang w:eastAsia="ru-RU"/>
              </w:rPr>
              <w:t>т.ч</w:t>
            </w:r>
            <w:proofErr w:type="spellEnd"/>
            <w:r w:rsidRPr="0004644A">
              <w:rPr>
                <w:rFonts w:ascii="Times New Roman" w:eastAsia="Times New Roman" w:hAnsi="Times New Roman" w:cs="Times New Roman"/>
                <w:sz w:val="24"/>
                <w:szCs w:val="24"/>
                <w:lang w:eastAsia="ru-RU"/>
              </w:rPr>
              <w:t>.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4644A">
              <w:rPr>
                <w:rFonts w:ascii="Times New Roman" w:eastAsia="Times New Roman" w:hAnsi="Times New Roman" w:cs="Times New Roman"/>
                <w:b/>
                <w:bCs/>
                <w:sz w:val="24"/>
                <w:szCs w:val="24"/>
                <w:lang w:eastAsia="ru-RU"/>
              </w:rPr>
              <w:t xml:space="preserve"> </w:t>
            </w:r>
            <w:r w:rsidRPr="0004644A">
              <w:rPr>
                <w:rFonts w:ascii="Times New Roman" w:eastAsia="Times New Roman" w:hAnsi="Times New Roman" w:cs="Times New Roman"/>
                <w:b/>
                <w:bCs/>
                <w:i/>
                <w:iCs/>
                <w:sz w:val="24"/>
                <w:szCs w:val="24"/>
                <w:lang w:eastAsia="ru-RU"/>
              </w:rPr>
              <w:t>Додатку 2</w:t>
            </w:r>
            <w:r w:rsidRPr="0004644A">
              <w:rPr>
                <w:rFonts w:ascii="Times New Roman" w:eastAsia="Times New Roman" w:hAnsi="Times New Roman" w:cs="Times New Roman"/>
                <w:sz w:val="24"/>
                <w:szCs w:val="24"/>
                <w:lang w:eastAsia="ru-RU"/>
              </w:rPr>
              <w:t xml:space="preserve"> до цієї тендерної документації.</w:t>
            </w:r>
          </w:p>
          <w:p w:rsidR="000332B6" w:rsidRPr="0004644A" w:rsidRDefault="000332B6" w:rsidP="000332B6">
            <w:pPr>
              <w:widowControl w:val="0"/>
              <w:ind w:firstLine="459"/>
              <w:contextualSpacing/>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 Переможець процедури закупівлі у строк, що </w:t>
            </w:r>
            <w:r w:rsidRPr="0004644A">
              <w:rPr>
                <w:rFonts w:ascii="Times New Roman" w:eastAsia="Times New Roman" w:hAnsi="Times New Roman" w:cs="Times New Roman"/>
                <w:b/>
                <w:i/>
                <w:sz w:val="24"/>
                <w:szCs w:val="24"/>
                <w:lang w:eastAsia="ru-RU"/>
              </w:rPr>
              <w:t>не перевищує чотири дні</w:t>
            </w:r>
            <w:r w:rsidRPr="0004644A">
              <w:rPr>
                <w:rFonts w:ascii="Times New Roman" w:eastAsia="Times New Roman" w:hAnsi="Times New Roman" w:cs="Times New Roman"/>
                <w:sz w:val="24"/>
                <w:szCs w:val="24"/>
                <w:lang w:eastAsia="ru-RU"/>
              </w:rPr>
              <w:t xml:space="preserve"> з дати оприлюднення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w:t>
            </w:r>
          </w:p>
          <w:p w:rsidR="001D31BA" w:rsidRPr="0004644A" w:rsidRDefault="000332B6" w:rsidP="000332B6">
            <w:pPr>
              <w:widowControl w:val="0"/>
              <w:spacing w:before="120"/>
              <w:ind w:right="-57"/>
              <w:jc w:val="both"/>
              <w:rPr>
                <w:rFonts w:ascii="Times New Roman" w:eastAsia="Times New Roman" w:hAnsi="Times New Roman" w:cs="Times New Roman"/>
                <w:strike/>
                <w:sz w:val="24"/>
                <w:szCs w:val="24"/>
              </w:rPr>
            </w:pPr>
            <w:r w:rsidRPr="0004644A">
              <w:rPr>
                <w:rFonts w:ascii="Times New Roman" w:eastAsia="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6</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3" w:type="dxa"/>
          </w:tcPr>
          <w:p w:rsidR="001D31BA" w:rsidRPr="0004644A" w:rsidRDefault="001D31BA" w:rsidP="00E77BE5">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04644A">
                <w:rPr>
                  <w:rFonts w:ascii="Times New Roman" w:eastAsia="Times New Roman" w:hAnsi="Times New Roman" w:cs="Times New Roman"/>
                  <w:sz w:val="24"/>
                  <w:szCs w:val="24"/>
                </w:rPr>
                <w:t xml:space="preserve"> пунктом третім </w:t>
              </w:r>
            </w:hyperlink>
            <w:hyperlink r:id="rId11">
              <w:r w:rsidRPr="0004644A">
                <w:rPr>
                  <w:rFonts w:ascii="Times New Roman" w:eastAsia="Times New Roman" w:hAnsi="Times New Roman" w:cs="Times New Roman"/>
                  <w:sz w:val="24"/>
                  <w:szCs w:val="24"/>
                  <w:u w:val="single"/>
                </w:rPr>
                <w:t>частини друго</w:t>
              </w:r>
            </w:hyperlink>
            <w:r w:rsidRPr="0004644A">
              <w:rPr>
                <w:rFonts w:ascii="Times New Roman" w:eastAsia="Times New Roman" w:hAnsi="Times New Roman" w:cs="Times New Roman"/>
                <w:sz w:val="24"/>
                <w:szCs w:val="24"/>
              </w:rPr>
              <w:t xml:space="preserve">ї статті 22 Закону зазначено в </w:t>
            </w:r>
            <w:r w:rsidRPr="0004644A">
              <w:rPr>
                <w:rFonts w:ascii="Times New Roman" w:eastAsia="Times New Roman" w:hAnsi="Times New Roman" w:cs="Times New Roman"/>
                <w:b/>
                <w:i/>
                <w:sz w:val="24"/>
                <w:szCs w:val="24"/>
              </w:rPr>
              <w:t xml:space="preserve">Додатку </w:t>
            </w:r>
            <w:r w:rsidR="00E77BE5" w:rsidRPr="0004644A">
              <w:rPr>
                <w:rFonts w:ascii="Times New Roman" w:eastAsia="Times New Roman" w:hAnsi="Times New Roman" w:cs="Times New Roman"/>
                <w:b/>
                <w:i/>
                <w:sz w:val="24"/>
                <w:szCs w:val="24"/>
              </w:rPr>
              <w:t>3</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rPr>
              <w:t>до цієї тендерної документації.</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7</w:t>
            </w:r>
          </w:p>
        </w:tc>
        <w:tc>
          <w:tcPr>
            <w:tcW w:w="2835" w:type="dxa"/>
          </w:tcPr>
          <w:p w:rsidR="001D31BA" w:rsidRPr="0004644A" w:rsidRDefault="001D31BA" w:rsidP="00AC55A5">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 xml:space="preserve">Інформація про </w:t>
            </w:r>
            <w:r w:rsidR="00AC55A5" w:rsidRPr="0004644A">
              <w:rPr>
                <w:rFonts w:ascii="Times New Roman" w:eastAsia="Times New Roman" w:hAnsi="Times New Roman" w:cs="Times New Roman"/>
                <w:b/>
                <w:sz w:val="24"/>
                <w:szCs w:val="24"/>
              </w:rPr>
              <w:t>субпідрядника /співвиконавця</w:t>
            </w:r>
          </w:p>
        </w:tc>
        <w:tc>
          <w:tcPr>
            <w:tcW w:w="6803" w:type="dxa"/>
            <w:vAlign w:val="center"/>
          </w:tcPr>
          <w:p w:rsidR="001D31BA" w:rsidRPr="0004644A" w:rsidRDefault="001D31BA" w:rsidP="00AC55A5">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sidRPr="0004644A">
              <w:rPr>
                <w:rFonts w:ascii="Times New Roman" w:eastAsia="Times New Roman" w:hAnsi="Times New Roman" w:cs="Times New Roman"/>
                <w:i/>
                <w:sz w:val="24"/>
                <w:szCs w:val="24"/>
              </w:rPr>
              <w:t>(надається у разі залучення).</w:t>
            </w:r>
          </w:p>
        </w:tc>
      </w:tr>
      <w:tr w:rsidR="001D31BA" w:rsidRPr="0004644A" w:rsidTr="000332B6">
        <w:trPr>
          <w:trHeight w:val="841"/>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8</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3" w:type="dxa"/>
            <w:vAlign w:val="center"/>
          </w:tcPr>
          <w:p w:rsidR="000332B6" w:rsidRPr="00D42D85" w:rsidRDefault="000332B6" w:rsidP="000332B6">
            <w:pPr>
              <w:pStyle w:val="af0"/>
              <w:ind w:left="-57" w:right="-57" w:firstLine="328"/>
              <w:contextualSpacing/>
              <w:rPr>
                <w:rFonts w:ascii="Times New Roman" w:hAnsi="Times New Roman"/>
                <w:sz w:val="24"/>
                <w:szCs w:val="24"/>
                <w:lang w:val="uk-UA"/>
              </w:rPr>
            </w:pPr>
            <w:r w:rsidRPr="00D42D85">
              <w:rPr>
                <w:rFonts w:ascii="Times New Roman" w:hAnsi="Times New Roman"/>
                <w:sz w:val="24"/>
                <w:szCs w:val="24"/>
                <w:lang w:val="uk-UA"/>
              </w:rPr>
              <w:t xml:space="preserve">Учасник процедури закупівлі має право </w:t>
            </w:r>
            <w:proofErr w:type="spellStart"/>
            <w:r w:rsidRPr="00D42D85">
              <w:rPr>
                <w:rFonts w:ascii="Times New Roman" w:hAnsi="Times New Roman"/>
                <w:sz w:val="24"/>
                <w:szCs w:val="24"/>
                <w:lang w:val="uk-UA"/>
              </w:rPr>
              <w:t>внести</w:t>
            </w:r>
            <w:proofErr w:type="spellEnd"/>
            <w:r w:rsidRPr="00D42D85">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42D85">
              <w:rPr>
                <w:rFonts w:ascii="Times New Roman" w:hAnsi="Times New Roman"/>
                <w:i/>
                <w:iCs/>
                <w:sz w:val="24"/>
                <w:szCs w:val="24"/>
                <w:lang w:val="uk-UA"/>
              </w:rPr>
              <w:t>(у разі застосування у тендерній документації вимоги щодо надання учасником забезпечення тендерної пропозиції).</w:t>
            </w:r>
            <w:r w:rsidRPr="00D42D85">
              <w:rPr>
                <w:rFonts w:ascii="Times New Roman" w:hAnsi="Times New Roman"/>
                <w:sz w:val="24"/>
                <w:szCs w:val="24"/>
                <w:lang w:val="uk-UA"/>
              </w:rPr>
              <w:t xml:space="preserve"> </w:t>
            </w:r>
          </w:p>
          <w:p w:rsidR="001D31BA" w:rsidRPr="00D42D85" w:rsidRDefault="000332B6" w:rsidP="000332B6">
            <w:pPr>
              <w:widowControl w:val="0"/>
              <w:ind w:right="-57" w:firstLine="458"/>
              <w:jc w:val="both"/>
              <w:rPr>
                <w:rFonts w:ascii="Times New Roman" w:eastAsia="Times New Roman" w:hAnsi="Times New Roman" w:cs="Times New Roman"/>
                <w:sz w:val="24"/>
                <w:szCs w:val="24"/>
              </w:rPr>
            </w:pPr>
            <w:r w:rsidRPr="00D42D85">
              <w:rPr>
                <w:rFonts w:ascii="Times New Roman" w:hAnsi="Times New Roman" w:cs="Times New Roman"/>
                <w:sz w:val="24"/>
                <w:szCs w:val="24"/>
              </w:rPr>
              <w:t xml:space="preserve">Такі зміни або заява про відкликання тендерної пропозиції враховуються, якщо вони отримані електронною системою </w:t>
            </w:r>
            <w:proofErr w:type="spellStart"/>
            <w:r w:rsidRPr="00D42D85">
              <w:rPr>
                <w:rFonts w:ascii="Times New Roman" w:hAnsi="Times New Roman" w:cs="Times New Roman"/>
                <w:sz w:val="24"/>
                <w:szCs w:val="24"/>
              </w:rPr>
              <w:t>закупівель</w:t>
            </w:r>
            <w:proofErr w:type="spellEnd"/>
            <w:r w:rsidRPr="00D42D85">
              <w:rPr>
                <w:rFonts w:ascii="Times New Roman" w:hAnsi="Times New Roman" w:cs="Times New Roman"/>
                <w:sz w:val="24"/>
                <w:szCs w:val="24"/>
              </w:rPr>
              <w:t xml:space="preserve"> до закінчення кінцевого строку подання тендерних пропозицій.</w:t>
            </w:r>
          </w:p>
        </w:tc>
      </w:tr>
      <w:tr w:rsidR="001D31BA" w:rsidRPr="0004644A" w:rsidTr="000332B6">
        <w:trPr>
          <w:trHeight w:val="442"/>
          <w:jc w:val="center"/>
        </w:trPr>
        <w:tc>
          <w:tcPr>
            <w:tcW w:w="10343" w:type="dxa"/>
            <w:gridSpan w:val="3"/>
            <w:vAlign w:val="center"/>
          </w:tcPr>
          <w:p w:rsidR="001D31BA" w:rsidRPr="00D42D85" w:rsidRDefault="001D31BA" w:rsidP="00BF2AFE">
            <w:pPr>
              <w:widowControl w:val="0"/>
              <w:ind w:right="-57"/>
              <w:jc w:val="center"/>
              <w:rPr>
                <w:rFonts w:ascii="Times New Roman" w:eastAsia="Times New Roman" w:hAnsi="Times New Roman" w:cs="Times New Roman"/>
                <w:sz w:val="24"/>
                <w:szCs w:val="24"/>
              </w:rPr>
            </w:pPr>
            <w:r w:rsidRPr="00D42D85">
              <w:rPr>
                <w:rFonts w:ascii="Times New Roman" w:eastAsia="Times New Roman" w:hAnsi="Times New Roman" w:cs="Times New Roman"/>
                <w:b/>
                <w:color w:val="000000"/>
                <w:sz w:val="24"/>
                <w:szCs w:val="24"/>
              </w:rPr>
              <w:t>Розділ 4. Подання та розкриття тендерної пропозиції</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1</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Кінцевий строк подання тендерної пропозиції</w:t>
            </w:r>
          </w:p>
        </w:tc>
        <w:tc>
          <w:tcPr>
            <w:tcW w:w="6803" w:type="dxa"/>
            <w:vAlign w:val="center"/>
          </w:tcPr>
          <w:p w:rsidR="000332B6" w:rsidRPr="00D42D85" w:rsidRDefault="000332B6" w:rsidP="000332B6">
            <w:pPr>
              <w:widowControl w:val="0"/>
              <w:ind w:left="40" w:right="120"/>
              <w:contextualSpacing/>
              <w:jc w:val="both"/>
              <w:rPr>
                <w:rFonts w:ascii="Times New Roman" w:eastAsia="Times New Roman" w:hAnsi="Times New Roman" w:cs="Times New Roman"/>
                <w:b/>
                <w:i/>
                <w:sz w:val="24"/>
                <w:szCs w:val="24"/>
                <w:lang w:eastAsia="ru-RU"/>
              </w:rPr>
            </w:pPr>
            <w:r w:rsidRPr="00D42D85">
              <w:rPr>
                <w:rFonts w:ascii="Times New Roman" w:eastAsia="Times New Roman" w:hAnsi="Times New Roman" w:cs="Times New Roman"/>
                <w:b/>
                <w:i/>
                <w:sz w:val="24"/>
                <w:szCs w:val="24"/>
                <w:lang w:eastAsia="ru-RU"/>
              </w:rPr>
              <w:t xml:space="preserve">Кінцевий строк </w:t>
            </w:r>
            <w:r w:rsidR="00E77BE5" w:rsidRPr="00D42D85">
              <w:rPr>
                <w:rFonts w:ascii="Times New Roman" w:eastAsia="Times New Roman" w:hAnsi="Times New Roman" w:cs="Times New Roman"/>
                <w:b/>
                <w:i/>
                <w:sz w:val="24"/>
                <w:szCs w:val="24"/>
                <w:lang w:eastAsia="ru-RU"/>
              </w:rPr>
              <w:t xml:space="preserve">подання тендерних пропозицій – </w:t>
            </w:r>
            <w:r w:rsidR="001F5C62" w:rsidRPr="00D42D85">
              <w:rPr>
                <w:rFonts w:ascii="Times New Roman" w:eastAsia="Times New Roman" w:hAnsi="Times New Roman" w:cs="Times New Roman"/>
                <w:b/>
                <w:i/>
                <w:sz w:val="24"/>
                <w:szCs w:val="24"/>
                <w:lang w:eastAsia="ru-RU"/>
              </w:rPr>
              <w:t>0</w:t>
            </w:r>
            <w:r w:rsidR="00A10606" w:rsidRPr="00D42D85">
              <w:rPr>
                <w:rFonts w:ascii="Times New Roman" w:eastAsia="Times New Roman" w:hAnsi="Times New Roman" w:cs="Times New Roman"/>
                <w:b/>
                <w:i/>
                <w:sz w:val="24"/>
                <w:szCs w:val="24"/>
                <w:lang w:eastAsia="ru-RU"/>
              </w:rPr>
              <w:t>2</w:t>
            </w:r>
            <w:r w:rsidRPr="00D42D85">
              <w:rPr>
                <w:rFonts w:ascii="Times New Roman" w:eastAsia="Times New Roman" w:hAnsi="Times New Roman" w:cs="Times New Roman"/>
                <w:b/>
                <w:i/>
                <w:sz w:val="24"/>
                <w:szCs w:val="24"/>
                <w:lang w:eastAsia="ru-RU"/>
              </w:rPr>
              <w:t>.1</w:t>
            </w:r>
            <w:r w:rsidR="001F5C62" w:rsidRPr="00D42D85">
              <w:rPr>
                <w:rFonts w:ascii="Times New Roman" w:eastAsia="Times New Roman" w:hAnsi="Times New Roman" w:cs="Times New Roman"/>
                <w:b/>
                <w:i/>
                <w:sz w:val="24"/>
                <w:szCs w:val="24"/>
                <w:lang w:eastAsia="ru-RU"/>
              </w:rPr>
              <w:t>2</w:t>
            </w:r>
            <w:r w:rsidRPr="00D42D85">
              <w:rPr>
                <w:rFonts w:ascii="Times New Roman" w:eastAsia="Times New Roman" w:hAnsi="Times New Roman" w:cs="Times New Roman"/>
                <w:b/>
                <w:i/>
                <w:sz w:val="24"/>
                <w:szCs w:val="24"/>
                <w:lang w:eastAsia="ru-RU"/>
              </w:rPr>
              <w:t xml:space="preserve">.2022 </w:t>
            </w:r>
            <w:r w:rsidRPr="00D42D85">
              <w:rPr>
                <w:rFonts w:ascii="Times New Roman" w:hAnsi="Times New Roman" w:cs="Times New Roman"/>
                <w:b/>
                <w:sz w:val="24"/>
                <w:szCs w:val="24"/>
                <w:lang w:eastAsia="ru-RU"/>
              </w:rPr>
              <w:t xml:space="preserve"> о 1</w:t>
            </w:r>
            <w:r w:rsidR="00E77BE5" w:rsidRPr="00D42D85">
              <w:rPr>
                <w:rFonts w:ascii="Times New Roman" w:hAnsi="Times New Roman" w:cs="Times New Roman"/>
                <w:b/>
                <w:sz w:val="24"/>
                <w:szCs w:val="24"/>
                <w:lang w:eastAsia="ru-RU"/>
              </w:rPr>
              <w:t>0</w:t>
            </w:r>
            <w:r w:rsidRPr="00D42D85">
              <w:rPr>
                <w:rFonts w:ascii="Times New Roman" w:hAnsi="Times New Roman" w:cs="Times New Roman"/>
                <w:b/>
                <w:sz w:val="24"/>
                <w:szCs w:val="24"/>
                <w:lang w:eastAsia="ru-RU"/>
              </w:rPr>
              <w:t>:30 годині за київським часом</w:t>
            </w:r>
          </w:p>
          <w:p w:rsidR="000332B6" w:rsidRPr="00D42D85" w:rsidRDefault="000332B6" w:rsidP="000332B6">
            <w:pPr>
              <w:widowControl w:val="0"/>
              <w:ind w:firstLine="459"/>
              <w:jc w:val="both"/>
              <w:rPr>
                <w:rFonts w:ascii="Times New Roman" w:hAnsi="Times New Roman" w:cs="Times New Roman"/>
                <w:sz w:val="24"/>
                <w:szCs w:val="24"/>
              </w:rPr>
            </w:pPr>
            <w:r w:rsidRPr="00D42D8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332B6" w:rsidRPr="00D42D85" w:rsidRDefault="000332B6" w:rsidP="000332B6">
            <w:pPr>
              <w:widowControl w:val="0"/>
              <w:ind w:firstLine="459"/>
              <w:jc w:val="both"/>
              <w:rPr>
                <w:rFonts w:ascii="Times New Roman" w:hAnsi="Times New Roman" w:cs="Times New Roman"/>
                <w:sz w:val="24"/>
                <w:szCs w:val="24"/>
              </w:rPr>
            </w:pPr>
            <w:r w:rsidRPr="00D42D85">
              <w:rPr>
                <w:rFonts w:ascii="Times New Roman" w:hAnsi="Times New Roman" w:cs="Times New Roman"/>
                <w:sz w:val="24"/>
                <w:szCs w:val="24"/>
              </w:rPr>
              <w:t xml:space="preserve">Електронна система </w:t>
            </w:r>
            <w:proofErr w:type="spellStart"/>
            <w:r w:rsidRPr="00D42D85">
              <w:rPr>
                <w:rFonts w:ascii="Times New Roman" w:hAnsi="Times New Roman" w:cs="Times New Roman"/>
                <w:sz w:val="24"/>
                <w:szCs w:val="24"/>
              </w:rPr>
              <w:t>закупівель</w:t>
            </w:r>
            <w:proofErr w:type="spellEnd"/>
            <w:r w:rsidRPr="00D42D85">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0332B6" w:rsidRPr="00D42D85" w:rsidRDefault="000332B6" w:rsidP="000332B6">
            <w:pPr>
              <w:widowControl w:val="0"/>
              <w:ind w:firstLine="459"/>
              <w:jc w:val="both"/>
              <w:rPr>
                <w:rFonts w:ascii="Times New Roman" w:hAnsi="Times New Roman" w:cs="Times New Roman"/>
                <w:sz w:val="24"/>
                <w:szCs w:val="24"/>
              </w:rPr>
            </w:pPr>
            <w:r w:rsidRPr="00D42D85">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D42D85">
              <w:rPr>
                <w:rFonts w:ascii="Times New Roman" w:hAnsi="Times New Roman" w:cs="Times New Roman"/>
                <w:sz w:val="24"/>
                <w:szCs w:val="24"/>
              </w:rPr>
              <w:t>закупівель</w:t>
            </w:r>
            <w:proofErr w:type="spellEnd"/>
            <w:r w:rsidRPr="00D42D85">
              <w:rPr>
                <w:rFonts w:ascii="Times New Roman" w:hAnsi="Times New Roman" w:cs="Times New Roman"/>
                <w:sz w:val="24"/>
                <w:szCs w:val="24"/>
              </w:rPr>
              <w:t xml:space="preserve">. </w:t>
            </w:r>
          </w:p>
          <w:p w:rsidR="001D31BA" w:rsidRPr="00D42D85" w:rsidRDefault="000332B6" w:rsidP="00E77BE5">
            <w:pPr>
              <w:widowControl w:val="0"/>
              <w:pBdr>
                <w:top w:val="nil"/>
                <w:left w:val="nil"/>
                <w:bottom w:val="nil"/>
                <w:right w:val="nil"/>
                <w:between w:val="nil"/>
              </w:pBdr>
              <w:ind w:right="-57"/>
              <w:jc w:val="both"/>
              <w:rPr>
                <w:rFonts w:ascii="Times New Roman" w:eastAsia="Times New Roman" w:hAnsi="Times New Roman" w:cs="Times New Roman"/>
                <w:strike/>
                <w:sz w:val="24"/>
                <w:szCs w:val="24"/>
              </w:rPr>
            </w:pPr>
            <w:r w:rsidRPr="00D42D85">
              <w:rPr>
                <w:rFonts w:ascii="Times New Roman" w:hAnsi="Times New Roman" w:cs="Times New Roman"/>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та відхиляє такі тендерні пропозиції відповідно до абзацу тринадцятого пункту 41 </w:t>
            </w:r>
            <w:r w:rsidR="00E77BE5" w:rsidRPr="00D42D85">
              <w:rPr>
                <w:rFonts w:ascii="Times New Roman" w:hAnsi="Times New Roman" w:cs="Times New Roman"/>
                <w:sz w:val="24"/>
                <w:szCs w:val="24"/>
              </w:rPr>
              <w:t>Особливостей</w:t>
            </w:r>
            <w:r w:rsidRPr="00D42D85">
              <w:rPr>
                <w:rFonts w:ascii="Times New Roman" w:hAnsi="Times New Roman" w:cs="Times New Roman"/>
                <w:sz w:val="24"/>
                <w:szCs w:val="24"/>
              </w:rPr>
              <w:t>.</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2</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Дата та час розкриття тендерної пропозиції</w:t>
            </w:r>
          </w:p>
        </w:tc>
        <w:tc>
          <w:tcPr>
            <w:tcW w:w="6803" w:type="dxa"/>
            <w:vAlign w:val="center"/>
          </w:tcPr>
          <w:p w:rsidR="001D31BA" w:rsidRPr="0004644A" w:rsidRDefault="00306CAE"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w:t>
            </w:r>
          </w:p>
        </w:tc>
      </w:tr>
      <w:tr w:rsidR="001D31BA" w:rsidRPr="0004644A" w:rsidTr="000332B6">
        <w:trPr>
          <w:trHeight w:val="512"/>
          <w:jc w:val="center"/>
        </w:trPr>
        <w:tc>
          <w:tcPr>
            <w:tcW w:w="10343" w:type="dxa"/>
            <w:gridSpan w:val="3"/>
            <w:vAlign w:val="center"/>
          </w:tcPr>
          <w:p w:rsidR="001D31BA" w:rsidRPr="0004644A" w:rsidRDefault="001D31BA" w:rsidP="00BF2AFE">
            <w:pPr>
              <w:widowControl w:val="0"/>
              <w:ind w:right="-57"/>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Розділ 5. Оцінка тендерної пропозиції</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1</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3" w:type="dxa"/>
            <w:vAlign w:val="center"/>
          </w:tcPr>
          <w:p w:rsidR="001D31BA" w:rsidRPr="0004644A" w:rsidRDefault="001D31BA" w:rsidP="00BF2AFE">
            <w:pPr>
              <w:widowControl w:val="0"/>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sidR="00E77BE5" w:rsidRPr="0004644A">
              <w:rPr>
                <w:rFonts w:ascii="Times New Roman" w:eastAsia="Times New Roman" w:hAnsi="Times New Roman" w:cs="Times New Roman"/>
                <w:sz w:val="24"/>
                <w:szCs w:val="24"/>
              </w:rPr>
              <w:t>О</w:t>
            </w:r>
            <w:r w:rsidRPr="0004644A">
              <w:rPr>
                <w:rFonts w:ascii="Times New Roman" w:eastAsia="Times New Roman" w:hAnsi="Times New Roman" w:cs="Times New Roman"/>
                <w:sz w:val="24"/>
                <w:szCs w:val="24"/>
              </w:rPr>
              <w:t>собливостей.</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41DF8" w:rsidRPr="0004644A" w:rsidRDefault="00941DF8" w:rsidP="00941DF8">
            <w:pPr>
              <w:ind w:firstLine="413"/>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Електронний аукціон проводиться електронною системою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відповідно до статті 30 Закону.</w:t>
            </w:r>
            <w:r w:rsidR="00E77BE5" w:rsidRPr="0004644A">
              <w:rPr>
                <w:rFonts w:ascii="Times New Roman" w:hAnsi="Times New Roman" w:cs="Times New Roman"/>
                <w:sz w:val="24"/>
                <w:szCs w:val="24"/>
              </w:rPr>
              <w:t xml:space="preserve"> </w:t>
            </w:r>
            <w:r w:rsidRPr="0004644A">
              <w:rPr>
                <w:rFonts w:ascii="Times New Roman" w:hAnsi="Times New Roman" w:cs="Times New Roman"/>
                <w:sz w:val="24"/>
                <w:szCs w:val="24"/>
              </w:rPr>
              <w:t xml:space="preserve">Якщо була подана одна тендерна пропозиція, електронна система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після закінчення строку для подання тендерних пропозицій, </w:t>
            </w:r>
            <w:r w:rsidRPr="0004644A">
              <w:rPr>
                <w:rFonts w:ascii="Times New Roman" w:hAnsi="Times New Roman" w:cs="Times New Roman"/>
                <w:sz w:val="24"/>
                <w:szCs w:val="24"/>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D31BA" w:rsidRPr="0004644A" w:rsidRDefault="001D31BA" w:rsidP="00941DF8">
            <w:pPr>
              <w:widowControl w:val="0"/>
              <w:ind w:right="-57" w:firstLine="458"/>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D31BA" w:rsidRPr="0004644A" w:rsidRDefault="001D31BA" w:rsidP="00BF2AFE">
            <w:pPr>
              <w:widowControl w:val="0"/>
              <w:ind w:right="-57"/>
              <w:jc w:val="both"/>
              <w:rPr>
                <w:rFonts w:ascii="Times New Roman" w:eastAsia="Times New Roman" w:hAnsi="Times New Roman" w:cs="Times New Roman"/>
                <w:i/>
                <w:sz w:val="24"/>
                <w:szCs w:val="24"/>
              </w:rPr>
            </w:pPr>
            <w:r w:rsidRPr="0004644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4644A">
              <w:rPr>
                <w:rFonts w:ascii="Times New Roman" w:eastAsia="Times New Roman" w:hAnsi="Times New Roman" w:cs="Times New Roman"/>
                <w:i/>
                <w:sz w:val="24"/>
                <w:szCs w:val="24"/>
              </w:rPr>
              <w:t>(у разі якщо подано дві і більше тендерних пропозицій).</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i/>
                <w:sz w:val="24"/>
                <w:szCs w:val="24"/>
              </w:rPr>
              <w:t xml:space="preserve">Ціна тендерної пропозиції </w:t>
            </w:r>
            <w:r w:rsidRPr="0004644A">
              <w:rPr>
                <w:rFonts w:ascii="Times New Roman" w:eastAsia="Times New Roman" w:hAnsi="Times New Roman" w:cs="Times New Roman"/>
                <w:i/>
                <w:sz w:val="24"/>
                <w:szCs w:val="24"/>
                <w:u w:val="single"/>
              </w:rPr>
              <w:t>не може</w:t>
            </w:r>
            <w:r w:rsidRPr="0004644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D31BA" w:rsidRPr="0004644A" w:rsidRDefault="001D31BA" w:rsidP="00BF2AFE">
            <w:pPr>
              <w:widowControl w:val="0"/>
              <w:ind w:right="-57"/>
              <w:jc w:val="both"/>
              <w:rPr>
                <w:rFonts w:ascii="Times New Roman" w:eastAsia="Times New Roman" w:hAnsi="Times New Roman" w:cs="Times New Roman"/>
                <w:b/>
                <w:i/>
                <w:color w:val="4A86E8"/>
                <w:sz w:val="24"/>
                <w:szCs w:val="24"/>
              </w:rPr>
            </w:pPr>
            <w:r w:rsidRPr="0004644A">
              <w:rPr>
                <w:rFonts w:ascii="Times New Roman" w:eastAsia="Times New Roman" w:hAnsi="Times New Roman" w:cs="Times New Roman"/>
                <w:i/>
                <w:sz w:val="24"/>
                <w:szCs w:val="24"/>
              </w:rPr>
              <w:t xml:space="preserve">До розгляду </w:t>
            </w:r>
            <w:r w:rsidRPr="0004644A">
              <w:rPr>
                <w:rFonts w:ascii="Times New Roman" w:eastAsia="Times New Roman" w:hAnsi="Times New Roman" w:cs="Times New Roman"/>
                <w:i/>
                <w:sz w:val="24"/>
                <w:szCs w:val="24"/>
                <w:u w:val="single"/>
              </w:rPr>
              <w:t>не приймається</w:t>
            </w:r>
            <w:r w:rsidRPr="0004644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06CAE" w:rsidRPr="0004644A">
              <w:rPr>
                <w:rFonts w:ascii="Times New Roman" w:eastAsia="Times New Roman" w:hAnsi="Times New Roman" w:cs="Times New Roman"/>
                <w:sz w:val="24"/>
                <w:szCs w:val="24"/>
              </w:rPr>
              <w:t xml:space="preserve">1 </w:t>
            </w:r>
            <w:r w:rsidR="006B1FFB" w:rsidRPr="0004644A">
              <w:rPr>
                <w:rFonts w:ascii="Times New Roman" w:eastAsia="Times New Roman" w:hAnsi="Times New Roman" w:cs="Times New Roman"/>
                <w:sz w:val="24"/>
                <w:szCs w:val="24"/>
              </w:rPr>
              <w:t>%</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41DF8" w:rsidRPr="0004644A" w:rsidRDefault="00941DF8" w:rsidP="00941DF8">
            <w:pPr>
              <w:widowControl w:val="0"/>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4644A">
              <w:rPr>
                <w:rFonts w:ascii="Times New Roman" w:eastAsia="Times New Roman" w:hAnsi="Times New Roman" w:cs="Times New Roman"/>
                <w:b/>
                <w:i/>
                <w:sz w:val="24"/>
                <w:szCs w:val="24"/>
              </w:rPr>
              <w:t>не повинен перевищувати п’яти робочих днів</w:t>
            </w:r>
            <w:r w:rsidRPr="0004644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04644A">
              <w:rPr>
                <w:rFonts w:ascii="Times New Roman" w:eastAsia="Times New Roman" w:hAnsi="Times New Roman" w:cs="Times New Roman"/>
                <w:b/>
                <w:i/>
                <w:sz w:val="24"/>
                <w:szCs w:val="24"/>
              </w:rPr>
              <w:t>продовжено замовником до 20 робочих днів</w:t>
            </w:r>
            <w:r w:rsidRPr="0004644A">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протягом одного дня з дня прийняття відповідного рішення.</w:t>
            </w:r>
          </w:p>
          <w:p w:rsidR="00941DF8" w:rsidRPr="0004644A" w:rsidRDefault="00941DF8" w:rsidP="00941DF8">
            <w:pPr>
              <w:widowControl w:val="0"/>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22957" w:rsidRPr="0004644A" w:rsidRDefault="00E22957" w:rsidP="00E22957">
            <w:pPr>
              <w:ind w:firstLine="413"/>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згідно пункту 3 частини 1 статті 1 Закону, повинен надати шляхом завантаження в електронну систему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протягом одного робочого дня з </w:t>
            </w:r>
            <w:r w:rsidRPr="0004644A">
              <w:rPr>
                <w:rFonts w:ascii="Times New Roman" w:hAnsi="Times New Roman" w:cs="Times New Roman"/>
                <w:sz w:val="24"/>
                <w:szCs w:val="24"/>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22957" w:rsidRPr="0004644A" w:rsidRDefault="00E22957" w:rsidP="00E22957">
            <w:pPr>
              <w:ind w:firstLine="413"/>
              <w:contextualSpacing/>
              <w:jc w:val="both"/>
              <w:rPr>
                <w:rFonts w:ascii="Times New Roman" w:hAnsi="Times New Roman" w:cs="Times New Roman"/>
                <w:sz w:val="24"/>
                <w:szCs w:val="24"/>
              </w:rPr>
            </w:pPr>
            <w:r w:rsidRPr="0004644A">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D31BA" w:rsidRPr="0004644A" w:rsidRDefault="001D31BA" w:rsidP="00BF2AFE">
            <w:pPr>
              <w:widowControl w:val="0"/>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D31BA" w:rsidRPr="0004644A" w:rsidRDefault="001D31BA" w:rsidP="00F979C8">
            <w:pPr>
              <w:widowControl w:val="0"/>
              <w:numPr>
                <w:ilvl w:val="0"/>
                <w:numId w:val="5"/>
              </w:numPr>
              <w:pBdr>
                <w:top w:val="nil"/>
                <w:left w:val="nil"/>
                <w:bottom w:val="nil"/>
                <w:right w:val="nil"/>
                <w:between w:val="nil"/>
              </w:pBdr>
              <w:tabs>
                <w:tab w:val="left" w:pos="604"/>
              </w:tabs>
              <w:ind w:left="0" w:right="-57" w:firstLine="284"/>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31BA" w:rsidRPr="0004644A" w:rsidRDefault="001D31BA" w:rsidP="00F979C8">
            <w:pPr>
              <w:widowControl w:val="0"/>
              <w:numPr>
                <w:ilvl w:val="0"/>
                <w:numId w:val="5"/>
              </w:numPr>
              <w:pBdr>
                <w:top w:val="nil"/>
                <w:left w:val="nil"/>
                <w:bottom w:val="nil"/>
                <w:right w:val="nil"/>
                <w:between w:val="nil"/>
              </w:pBdr>
              <w:tabs>
                <w:tab w:val="left" w:pos="604"/>
              </w:tabs>
              <w:ind w:left="0" w:right="-57" w:firstLine="284"/>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31BA" w:rsidRPr="0004644A" w:rsidRDefault="001D31BA" w:rsidP="00F979C8">
            <w:pPr>
              <w:widowControl w:val="0"/>
              <w:numPr>
                <w:ilvl w:val="0"/>
                <w:numId w:val="5"/>
              </w:numPr>
              <w:pBdr>
                <w:top w:val="nil"/>
                <w:left w:val="nil"/>
                <w:bottom w:val="nil"/>
                <w:right w:val="nil"/>
                <w:between w:val="nil"/>
              </w:pBdr>
              <w:tabs>
                <w:tab w:val="left" w:pos="604"/>
              </w:tabs>
              <w:ind w:left="0" w:right="-57" w:firstLine="284"/>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D31BA" w:rsidRPr="0004644A" w:rsidRDefault="001D31BA" w:rsidP="00BF2AFE">
            <w:pPr>
              <w:widowControl w:val="0"/>
              <w:shd w:val="clear" w:color="auto" w:fill="FFFFFF"/>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04644A">
              <w:rPr>
                <w:rFonts w:ascii="Times New Roman" w:eastAsia="Times New Roman" w:hAnsi="Times New Roman" w:cs="Times New Roman"/>
                <w:sz w:val="24"/>
                <w:szCs w:val="24"/>
              </w:rPr>
              <w:t>м Особливостей</w:t>
            </w:r>
            <w:r w:rsidRPr="0004644A">
              <w:rPr>
                <w:rFonts w:ascii="Times New Roman" w:eastAsia="Times New Roman" w:hAnsi="Times New Roman" w:cs="Times New Roman"/>
                <w:color w:val="000000"/>
                <w:sz w:val="24"/>
                <w:szCs w:val="24"/>
              </w:rPr>
              <w:t>.</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31BA" w:rsidRPr="0004644A" w:rsidRDefault="001D31BA" w:rsidP="00941DF8">
            <w:pPr>
              <w:widowControl w:val="0"/>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4644A">
              <w:rPr>
                <w:rFonts w:ascii="Times New Roman" w:eastAsia="Times New Roman" w:hAnsi="Times New Roman" w:cs="Times New Roman"/>
                <w:i/>
                <w:sz w:val="24"/>
                <w:szCs w:val="24"/>
              </w:rPr>
              <w:t>(якщо такі вимагались)</w:t>
            </w:r>
            <w:r w:rsidRPr="0004644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4644A">
              <w:rPr>
                <w:rFonts w:ascii="Times New Roman" w:eastAsia="Times New Roman" w:hAnsi="Times New Roman" w:cs="Times New Roman"/>
                <w:b/>
                <w:i/>
                <w:sz w:val="24"/>
                <w:szCs w:val="24"/>
              </w:rPr>
              <w:t>Особливостей</w:t>
            </w:r>
            <w:r w:rsidRPr="0004644A">
              <w:rPr>
                <w:rFonts w:ascii="Times New Roman" w:eastAsia="Times New Roman" w:hAnsi="Times New Roman" w:cs="Times New Roman"/>
                <w:sz w:val="24"/>
                <w:szCs w:val="24"/>
              </w:rPr>
              <w:t>.</w:t>
            </w:r>
          </w:p>
          <w:p w:rsidR="001D31BA" w:rsidRPr="0004644A" w:rsidRDefault="001D31BA" w:rsidP="00941DF8">
            <w:pPr>
              <w:widowControl w:val="0"/>
              <w:spacing w:line="228" w:lineRule="auto"/>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04644A">
              <w:rPr>
                <w:rFonts w:ascii="Times New Roman" w:eastAsia="Times New Roman" w:hAnsi="Times New Roman" w:cs="Times New Roman"/>
                <w:b/>
                <w:sz w:val="24"/>
                <w:szCs w:val="24"/>
              </w:rPr>
              <w:t xml:space="preserve">в </w:t>
            </w:r>
            <w:r w:rsidRPr="0004644A">
              <w:rPr>
                <w:rFonts w:ascii="Times New Roman" w:eastAsia="Times New Roman" w:hAnsi="Times New Roman" w:cs="Times New Roman"/>
                <w:b/>
                <w:i/>
                <w:sz w:val="24"/>
                <w:szCs w:val="24"/>
              </w:rPr>
              <w:t>інформації та/або документах</w:t>
            </w:r>
            <w:r w:rsidRPr="0004644A">
              <w:rPr>
                <w:rFonts w:ascii="Times New Roman" w:eastAsia="Times New Roman" w:hAnsi="Times New Roman" w:cs="Times New Roman"/>
                <w:b/>
                <w:sz w:val="24"/>
                <w:szCs w:val="24"/>
              </w:rPr>
              <w:t>,</w:t>
            </w:r>
            <w:r w:rsidRPr="0004644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4644A">
              <w:rPr>
                <w:rFonts w:ascii="Times New Roman" w:eastAsia="Times New Roman" w:hAnsi="Times New Roman" w:cs="Times New Roman"/>
                <w:b/>
                <w:i/>
                <w:sz w:val="24"/>
                <w:szCs w:val="24"/>
              </w:rPr>
              <w:t>не може бути меншим ніж два робочі дні</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04644A">
              <w:rPr>
                <w:rFonts w:ascii="Times New Roman" w:eastAsia="Times New Roman" w:hAnsi="Times New Roman" w:cs="Times New Roman"/>
                <w:sz w:val="24"/>
                <w:szCs w:val="24"/>
              </w:rPr>
              <w:t>невідповідностей</w:t>
            </w:r>
            <w:proofErr w:type="spellEnd"/>
            <w:r w:rsidRPr="0004644A">
              <w:rPr>
                <w:rFonts w:ascii="Times New Roman" w:eastAsia="Times New Roman" w:hAnsi="Times New Roman" w:cs="Times New Roman"/>
                <w:sz w:val="24"/>
                <w:szCs w:val="24"/>
              </w:rPr>
              <w:t xml:space="preserve">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w:t>
            </w:r>
          </w:p>
          <w:p w:rsidR="001D31BA" w:rsidRPr="0004644A" w:rsidRDefault="001D31BA" w:rsidP="00941DF8">
            <w:pPr>
              <w:widowControl w:val="0"/>
              <w:shd w:val="clear" w:color="auto" w:fill="FFFFFF"/>
              <w:spacing w:line="228" w:lineRule="auto"/>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b/>
                <w:i/>
                <w:sz w:val="24"/>
                <w:szCs w:val="24"/>
              </w:rPr>
              <w:t>Під невідповідністю</w:t>
            </w:r>
            <w:r w:rsidRPr="0004644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4644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w:t>
            </w:r>
            <w:r w:rsidRPr="0004644A">
              <w:rPr>
                <w:rFonts w:ascii="Times New Roman" w:eastAsia="Times New Roman" w:hAnsi="Times New Roman" w:cs="Times New Roman"/>
                <w:sz w:val="24"/>
                <w:szCs w:val="24"/>
              </w:rPr>
              <w:lastRenderedPageBreak/>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6D02" w:rsidRPr="0004644A" w:rsidRDefault="001D31BA" w:rsidP="00E56D02">
            <w:pPr>
              <w:widowControl w:val="0"/>
              <w:shd w:val="clear" w:color="auto" w:fill="FFFFFF"/>
              <w:spacing w:line="228" w:lineRule="auto"/>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b/>
                <w:i/>
                <w:sz w:val="24"/>
                <w:szCs w:val="24"/>
              </w:rPr>
              <w:t>Невідповідністю</w:t>
            </w:r>
            <w:r w:rsidRPr="0004644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4644A">
              <w:rPr>
                <w:rFonts w:ascii="Times New Roman" w:eastAsia="Times New Roman" w:hAnsi="Times New Roman" w:cs="Times New Roman"/>
                <w:b/>
                <w:i/>
                <w:sz w:val="24"/>
                <w:szCs w:val="24"/>
              </w:rPr>
              <w:t>вважаються помилки, виправлення яких не призводить до зміни</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b/>
                <w:i/>
                <w:sz w:val="24"/>
                <w:szCs w:val="24"/>
              </w:rPr>
              <w:t>предмета закупівлі, запропонованого учасником</w:t>
            </w:r>
            <w:r w:rsidRPr="0004644A">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D31BA" w:rsidRPr="0004644A" w:rsidRDefault="001D31BA" w:rsidP="00E56D02">
            <w:pPr>
              <w:widowControl w:val="0"/>
              <w:shd w:val="clear" w:color="auto" w:fill="FFFFFF"/>
              <w:spacing w:line="228" w:lineRule="auto"/>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04644A">
              <w:rPr>
                <w:rFonts w:ascii="Times New Roman" w:eastAsia="Times New Roman" w:hAnsi="Times New Roman" w:cs="Times New Roman"/>
                <w:sz w:val="24"/>
                <w:szCs w:val="24"/>
              </w:rPr>
              <w:t>невідповідностей</w:t>
            </w:r>
            <w:proofErr w:type="spellEnd"/>
            <w:r w:rsidRPr="0004644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31BA" w:rsidRPr="0004644A" w:rsidRDefault="001D31BA" w:rsidP="00E56D02">
            <w:pPr>
              <w:widowControl w:val="0"/>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w:t>
            </w:r>
            <w:r w:rsidRPr="0004644A">
              <w:rPr>
                <w:rFonts w:ascii="Times New Roman" w:eastAsia="Times New Roman" w:hAnsi="Times New Roman" w:cs="Times New Roman"/>
                <w:b/>
                <w:i/>
                <w:sz w:val="24"/>
                <w:szCs w:val="24"/>
              </w:rPr>
              <w:t>протягом 24 годин</w:t>
            </w:r>
            <w:r w:rsidRPr="0004644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повідомлення з вимогою про усунення таких </w:t>
            </w:r>
            <w:proofErr w:type="spellStart"/>
            <w:r w:rsidRPr="0004644A">
              <w:rPr>
                <w:rFonts w:ascii="Times New Roman" w:eastAsia="Times New Roman" w:hAnsi="Times New Roman" w:cs="Times New Roman"/>
                <w:sz w:val="24"/>
                <w:szCs w:val="24"/>
              </w:rPr>
              <w:t>невідповідностей</w:t>
            </w:r>
            <w:proofErr w:type="spellEnd"/>
            <w:r w:rsidRPr="0004644A">
              <w:rPr>
                <w:rFonts w:ascii="Times New Roman" w:eastAsia="Times New Roman" w:hAnsi="Times New Roman" w:cs="Times New Roman"/>
                <w:sz w:val="24"/>
                <w:szCs w:val="24"/>
              </w:rPr>
              <w:t>.</w:t>
            </w:r>
          </w:p>
          <w:p w:rsidR="001D31BA" w:rsidRPr="0004644A" w:rsidRDefault="001D31BA" w:rsidP="00E56D02">
            <w:pPr>
              <w:widowControl w:val="0"/>
              <w:ind w:right="-57" w:firstLine="458"/>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4644A">
              <w:rPr>
                <w:rFonts w:ascii="Times New Roman" w:eastAsia="Times New Roman" w:hAnsi="Times New Roman" w:cs="Times New Roman"/>
                <w:sz w:val="24"/>
                <w:szCs w:val="24"/>
              </w:rPr>
              <w:t>невиправлення</w:t>
            </w:r>
            <w:proofErr w:type="spellEnd"/>
            <w:r w:rsidRPr="0004644A">
              <w:rPr>
                <w:rFonts w:ascii="Times New Roman" w:eastAsia="Times New Roman" w:hAnsi="Times New Roman" w:cs="Times New Roman"/>
                <w:sz w:val="24"/>
                <w:szCs w:val="24"/>
              </w:rPr>
              <w:t xml:space="preserve"> учасниками виявлених </w:t>
            </w:r>
            <w:proofErr w:type="spellStart"/>
            <w:r w:rsidRPr="0004644A">
              <w:rPr>
                <w:rFonts w:ascii="Times New Roman" w:eastAsia="Times New Roman" w:hAnsi="Times New Roman" w:cs="Times New Roman"/>
                <w:sz w:val="24"/>
                <w:szCs w:val="24"/>
              </w:rPr>
              <w:t>невідповідностей</w:t>
            </w:r>
            <w:proofErr w:type="spellEnd"/>
            <w:r w:rsidRPr="0004644A">
              <w:rPr>
                <w:rFonts w:ascii="Times New Roman" w:eastAsia="Times New Roman" w:hAnsi="Times New Roman" w:cs="Times New Roman"/>
                <w:sz w:val="24"/>
                <w:szCs w:val="24"/>
              </w:rPr>
              <w:t>.</w:t>
            </w:r>
          </w:p>
          <w:p w:rsidR="001D31BA" w:rsidRPr="0004644A" w:rsidRDefault="001D31BA" w:rsidP="00BF2AFE">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2</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Інша інформація</w:t>
            </w:r>
          </w:p>
        </w:tc>
        <w:tc>
          <w:tcPr>
            <w:tcW w:w="6803" w:type="dxa"/>
            <w:vAlign w:val="center"/>
          </w:tcPr>
          <w:p w:rsidR="001D31BA" w:rsidRPr="0004644A" w:rsidRDefault="001D31BA" w:rsidP="00180180">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31BA" w:rsidRPr="0004644A" w:rsidRDefault="001D31BA" w:rsidP="00180180">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31BA" w:rsidRPr="0004644A" w:rsidRDefault="001D31BA" w:rsidP="00180180">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04644A">
              <w:rPr>
                <w:rFonts w:ascii="Times New Roman" w:eastAsia="Times New Roman" w:hAnsi="Times New Roman" w:cs="Times New Roman"/>
                <w:sz w:val="24"/>
                <w:szCs w:val="24"/>
              </w:rPr>
              <w:t xml:space="preserve">пропозиції </w:t>
            </w:r>
            <w:r w:rsidRPr="0004644A">
              <w:rPr>
                <w:rFonts w:ascii="Times New Roman" w:eastAsia="Times New Roman" w:hAnsi="Times New Roman" w:cs="Times New Roman"/>
                <w:i/>
                <w:sz w:val="24"/>
                <w:szCs w:val="24"/>
              </w:rPr>
              <w:t>(у разі встановлення такої вимоги)</w:t>
            </w:r>
            <w:r w:rsidRPr="0004644A">
              <w:rPr>
                <w:rFonts w:ascii="Times New Roman" w:eastAsia="Times New Roman" w:hAnsi="Times New Roman" w:cs="Times New Roman"/>
                <w:sz w:val="24"/>
                <w:szCs w:val="24"/>
              </w:rPr>
              <w:t xml:space="preserve">. </w:t>
            </w:r>
            <w:r w:rsidRPr="0004644A">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w:t>
            </w:r>
            <w:r w:rsidR="00180180" w:rsidRPr="0004644A">
              <w:rPr>
                <w:rFonts w:ascii="Times New Roman" w:eastAsia="Times New Roman" w:hAnsi="Times New Roman" w:cs="Times New Roman"/>
                <w:color w:val="000000"/>
                <w:sz w:val="24"/>
                <w:szCs w:val="24"/>
              </w:rPr>
              <w:t>е відшкодовуються (в тому числі</w:t>
            </w:r>
            <w:r w:rsidRPr="0004644A">
              <w:rPr>
                <w:rFonts w:ascii="Times New Roman" w:eastAsia="Times New Roman" w:hAnsi="Times New Roman" w:cs="Times New Roman"/>
                <w:color w:val="000000"/>
                <w:sz w:val="24"/>
                <w:szCs w:val="24"/>
              </w:rPr>
              <w:t xml:space="preserve"> у разі відміни торгів чи визнання торгів такими, що не відбулися).</w:t>
            </w:r>
          </w:p>
          <w:p w:rsidR="001D31BA" w:rsidRPr="0004644A" w:rsidRDefault="001D31BA" w:rsidP="00180180">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4644A">
              <w:rPr>
                <w:rFonts w:ascii="Times New Roman" w:eastAsia="Times New Roman" w:hAnsi="Times New Roman" w:cs="Times New Roman"/>
                <w:color w:val="000000"/>
                <w:sz w:val="24"/>
                <w:szCs w:val="24"/>
              </w:rPr>
              <w:t>означатиме</w:t>
            </w:r>
            <w:proofErr w:type="spellEnd"/>
            <w:r w:rsidRPr="0004644A">
              <w:rPr>
                <w:rFonts w:ascii="Times New Roman" w:eastAsia="Times New Roman" w:hAnsi="Times New Roman" w:cs="Times New Roman"/>
                <w:color w:val="000000"/>
                <w:sz w:val="24"/>
                <w:szCs w:val="24"/>
              </w:rPr>
              <w:t xml:space="preserve">, що учасники процедури </w:t>
            </w:r>
            <w:r w:rsidRPr="0004644A">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31BA" w:rsidRPr="0004644A" w:rsidRDefault="001D31BA" w:rsidP="00180180">
            <w:pPr>
              <w:widowControl w:val="0"/>
              <w:ind w:right="-57"/>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4644A">
              <w:rPr>
                <w:rFonts w:ascii="Times New Roman" w:eastAsia="Times New Roman" w:hAnsi="Times New Roman" w:cs="Times New Roman"/>
                <w:sz w:val="24"/>
                <w:szCs w:val="24"/>
              </w:rPr>
              <w:t>ею</w:t>
            </w:r>
            <w:r w:rsidRPr="0004644A">
              <w:rPr>
                <w:rFonts w:ascii="Times New Roman" w:eastAsia="Times New Roman" w:hAnsi="Times New Roman" w:cs="Times New Roman"/>
                <w:color w:val="000000"/>
                <w:sz w:val="24"/>
                <w:szCs w:val="24"/>
              </w:rPr>
              <w:t xml:space="preserve"> 358 Кримінального </w:t>
            </w:r>
            <w:r w:rsidRPr="0004644A">
              <w:rPr>
                <w:rFonts w:ascii="Times New Roman" w:eastAsia="Times New Roman" w:hAnsi="Times New Roman" w:cs="Times New Roman"/>
                <w:sz w:val="24"/>
                <w:szCs w:val="24"/>
              </w:rPr>
              <w:t>к</w:t>
            </w:r>
            <w:r w:rsidRPr="0004644A">
              <w:rPr>
                <w:rFonts w:ascii="Times New Roman" w:eastAsia="Times New Roman" w:hAnsi="Times New Roman" w:cs="Times New Roman"/>
                <w:color w:val="000000"/>
                <w:sz w:val="24"/>
                <w:szCs w:val="24"/>
              </w:rPr>
              <w:t>одексу України.</w:t>
            </w:r>
          </w:p>
          <w:p w:rsidR="000B7495" w:rsidRPr="0004644A" w:rsidRDefault="000B7495" w:rsidP="000B7495">
            <w:pPr>
              <w:spacing w:before="240"/>
              <w:jc w:val="both"/>
              <w:rPr>
                <w:rFonts w:ascii="Times New Roman" w:hAnsi="Times New Roman" w:cs="Times New Roman"/>
                <w:b/>
                <w:sz w:val="24"/>
                <w:szCs w:val="24"/>
              </w:rPr>
            </w:pPr>
            <w:r w:rsidRPr="0004644A">
              <w:rPr>
                <w:rFonts w:ascii="Times New Roman" w:hAnsi="Times New Roman" w:cs="Times New Roman"/>
                <w:b/>
                <w:sz w:val="24"/>
                <w:szCs w:val="24"/>
              </w:rPr>
              <w:t>Учасник процедури закупівлі при поданні тендерної пропозиції повинен враховувати норми:</w:t>
            </w:r>
          </w:p>
          <w:p w:rsidR="000B7495" w:rsidRPr="0004644A" w:rsidRDefault="000B7495" w:rsidP="000B7495">
            <w:pPr>
              <w:widowControl w:val="0"/>
              <w:ind w:firstLine="479"/>
              <w:jc w:val="both"/>
              <w:rPr>
                <w:rFonts w:ascii="Times New Roman" w:hAnsi="Times New Roman" w:cs="Times New Roman"/>
                <w:sz w:val="24"/>
                <w:szCs w:val="24"/>
              </w:rPr>
            </w:pPr>
            <w:r w:rsidRPr="0004644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0B7495" w:rsidRPr="0004644A" w:rsidRDefault="000B7495" w:rsidP="000B7495">
            <w:pPr>
              <w:widowControl w:val="0"/>
              <w:ind w:firstLine="479"/>
              <w:jc w:val="both"/>
              <w:rPr>
                <w:rFonts w:ascii="Times New Roman" w:hAnsi="Times New Roman" w:cs="Times New Roman"/>
                <w:sz w:val="24"/>
                <w:szCs w:val="24"/>
              </w:rPr>
            </w:pPr>
            <w:r w:rsidRPr="0004644A">
              <w:rPr>
                <w:rFonts w:ascii="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w:t>
            </w:r>
          </w:p>
          <w:p w:rsidR="000B7495" w:rsidRPr="0004644A" w:rsidRDefault="000B7495" w:rsidP="000B7495">
            <w:pPr>
              <w:widowControl w:val="0"/>
              <w:ind w:firstLine="479"/>
              <w:jc w:val="both"/>
              <w:rPr>
                <w:rFonts w:ascii="Times New Roman" w:hAnsi="Times New Roman" w:cs="Times New Roman"/>
                <w:sz w:val="24"/>
                <w:szCs w:val="24"/>
              </w:rPr>
            </w:pPr>
            <w:r w:rsidRPr="0004644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0B7495" w:rsidRPr="0004644A" w:rsidRDefault="000B7495" w:rsidP="000B7495">
            <w:pPr>
              <w:ind w:firstLine="479"/>
              <w:jc w:val="both"/>
              <w:rPr>
                <w:rFonts w:ascii="Times New Roman" w:hAnsi="Times New Roman" w:cs="Times New Roman"/>
                <w:sz w:val="24"/>
                <w:szCs w:val="24"/>
              </w:rPr>
            </w:pPr>
            <w:r w:rsidRPr="0004644A">
              <w:rPr>
                <w:rFonts w:ascii="Times New Roman" w:hAnsi="Times New Roman" w:cs="Times New Roman"/>
                <w:sz w:val="24"/>
                <w:szCs w:val="24"/>
              </w:rPr>
              <w:t>- Указу Президента України 07.02.2019 № 32 «Про межі та перелік районів, міст, селищ і сіл, частин їх територій, тимчасово окупованих у Донецькій та Луганській областях.</w:t>
            </w:r>
          </w:p>
          <w:p w:rsidR="000B7495" w:rsidRPr="0004644A" w:rsidRDefault="000B7495" w:rsidP="000B7495">
            <w:pPr>
              <w:widowControl w:val="0"/>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Учасник, який подав тендерну пропозицію вважається таким, що згодний з </w:t>
            </w:r>
            <w:proofErr w:type="spellStart"/>
            <w:r w:rsidRPr="0004644A">
              <w:rPr>
                <w:rFonts w:ascii="Times New Roman" w:eastAsia="Times New Roman" w:hAnsi="Times New Roman" w:cs="Times New Roman"/>
                <w:sz w:val="24"/>
                <w:szCs w:val="24"/>
                <w:lang w:eastAsia="ru-RU"/>
              </w:rPr>
              <w:t>проєктом</w:t>
            </w:r>
            <w:proofErr w:type="spellEnd"/>
            <w:r w:rsidRPr="0004644A">
              <w:rPr>
                <w:rFonts w:ascii="Times New Roman" w:eastAsia="Times New Roman" w:hAnsi="Times New Roman" w:cs="Times New Roman"/>
                <w:sz w:val="24"/>
                <w:szCs w:val="24"/>
                <w:lang w:eastAsia="ru-RU"/>
              </w:rPr>
              <w:t xml:space="preserve"> договору, викладеним в </w:t>
            </w:r>
            <w:r w:rsidRPr="0004644A">
              <w:rPr>
                <w:rFonts w:ascii="Times New Roman" w:eastAsia="Times New Roman" w:hAnsi="Times New Roman" w:cs="Times New Roman"/>
                <w:b/>
                <w:bCs/>
                <w:i/>
                <w:iCs/>
                <w:sz w:val="24"/>
                <w:szCs w:val="24"/>
                <w:lang w:eastAsia="ru-RU"/>
              </w:rPr>
              <w:t>Додатку 4</w:t>
            </w:r>
            <w:r w:rsidR="00DE490B" w:rsidRPr="0004644A">
              <w:rPr>
                <w:rFonts w:ascii="Times New Roman" w:eastAsia="Times New Roman" w:hAnsi="Times New Roman" w:cs="Times New Roman"/>
                <w:bCs/>
                <w:i/>
                <w:iCs/>
                <w:sz w:val="24"/>
                <w:szCs w:val="24"/>
                <w:lang w:eastAsia="ru-RU"/>
              </w:rPr>
              <w:t xml:space="preserve"> (в окремому файлі)</w:t>
            </w:r>
            <w:r w:rsidRPr="0004644A">
              <w:rPr>
                <w:rFonts w:ascii="Times New Roman" w:eastAsia="Times New Roman" w:hAnsi="Times New Roman" w:cs="Times New Roman"/>
                <w:i/>
                <w:sz w:val="24"/>
                <w:szCs w:val="24"/>
                <w:lang w:eastAsia="ru-RU"/>
              </w:rPr>
              <w:t xml:space="preserve"> </w:t>
            </w:r>
            <w:r w:rsidRPr="0004644A">
              <w:rPr>
                <w:rFonts w:ascii="Times New Roman" w:eastAsia="Times New Roman" w:hAnsi="Times New Roman" w:cs="Times New Roman"/>
                <w:sz w:val="24"/>
                <w:szCs w:val="24"/>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04644A">
              <w:rPr>
                <w:rFonts w:ascii="Times New Roman" w:eastAsia="Times New Roman" w:hAnsi="Times New Roman" w:cs="Times New Roman"/>
                <w:b/>
                <w:bCs/>
                <w:i/>
                <w:iCs/>
                <w:sz w:val="24"/>
                <w:szCs w:val="24"/>
                <w:lang w:eastAsia="ru-RU"/>
              </w:rPr>
              <w:t>в п. 4 Розділу 3</w:t>
            </w:r>
            <w:r w:rsidRPr="0004644A">
              <w:rPr>
                <w:rFonts w:ascii="Times New Roman" w:eastAsia="Times New Roman" w:hAnsi="Times New Roman" w:cs="Times New Roman"/>
                <w:sz w:val="24"/>
                <w:szCs w:val="24"/>
                <w:lang w:eastAsia="ru-RU"/>
              </w:rPr>
              <w:t xml:space="preserve"> до цієї тендерної документації.</w:t>
            </w:r>
          </w:p>
          <w:p w:rsidR="000B7495" w:rsidRPr="0004644A" w:rsidRDefault="000B7495" w:rsidP="000B7495">
            <w:pPr>
              <w:widowControl w:val="0"/>
              <w:ind w:firstLine="600"/>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31BA" w:rsidRPr="0004644A" w:rsidRDefault="001D31BA" w:rsidP="009260AE">
            <w:pPr>
              <w:widowControl w:val="0"/>
              <w:ind w:right="-57"/>
              <w:jc w:val="both"/>
              <w:rPr>
                <w:rFonts w:ascii="Times New Roman" w:eastAsia="Times New Roman" w:hAnsi="Times New Roman" w:cs="Times New Roman"/>
                <w:i/>
                <w:sz w:val="24"/>
                <w:szCs w:val="24"/>
              </w:rPr>
            </w:pP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3</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Відхилення тендерних пропозицій</w:t>
            </w:r>
          </w:p>
        </w:tc>
        <w:tc>
          <w:tcPr>
            <w:tcW w:w="6803" w:type="dxa"/>
            <w:vAlign w:val="center"/>
          </w:tcPr>
          <w:p w:rsidR="001D31BA" w:rsidRPr="0004644A" w:rsidRDefault="001D31BA" w:rsidP="00A417D2">
            <w:pPr>
              <w:widowControl w:val="0"/>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b/>
                <w:i/>
                <w:sz w:val="24"/>
                <w:szCs w:val="24"/>
              </w:rPr>
              <w:t>Замовник відхиляє тендерну пропозицію</w:t>
            </w:r>
            <w:r w:rsidRPr="0004644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у разі, коли:</w:t>
            </w:r>
          </w:p>
          <w:p w:rsidR="001D31BA" w:rsidRPr="0004644A" w:rsidRDefault="001D31BA" w:rsidP="00A417D2">
            <w:pPr>
              <w:widowControl w:val="0"/>
              <w:spacing w:line="228" w:lineRule="auto"/>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1) учасник процедури закупівлі:</w:t>
            </w:r>
          </w:p>
          <w:p w:rsidR="001D31BA" w:rsidRPr="0004644A" w:rsidRDefault="00A417D2" w:rsidP="00A417D2">
            <w:pPr>
              <w:widowControl w:val="0"/>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D31BA" w:rsidRPr="0004644A" w:rsidRDefault="00A417D2"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31BA" w:rsidRPr="0004644A" w:rsidRDefault="00A417D2"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1D31BA" w:rsidRPr="0004644A">
              <w:rPr>
                <w:rFonts w:ascii="Times New Roman" w:eastAsia="Times New Roman" w:hAnsi="Times New Roman" w:cs="Times New Roman"/>
                <w:sz w:val="24"/>
                <w:szCs w:val="24"/>
              </w:rPr>
              <w:t>невідповідностей</w:t>
            </w:r>
            <w:proofErr w:type="spellEnd"/>
            <w:r w:rsidR="001D31BA" w:rsidRPr="0004644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001D31BA" w:rsidRPr="0004644A">
              <w:rPr>
                <w:rFonts w:ascii="Times New Roman" w:eastAsia="Times New Roman" w:hAnsi="Times New Roman" w:cs="Times New Roman"/>
                <w:sz w:val="24"/>
                <w:szCs w:val="24"/>
              </w:rPr>
              <w:t>закупівель</w:t>
            </w:r>
            <w:proofErr w:type="spellEnd"/>
            <w:r w:rsidR="001D31BA" w:rsidRPr="0004644A">
              <w:rPr>
                <w:rFonts w:ascii="Times New Roman" w:eastAsia="Times New Roman" w:hAnsi="Times New Roman" w:cs="Times New Roman"/>
                <w:sz w:val="24"/>
                <w:szCs w:val="24"/>
              </w:rPr>
              <w:t xml:space="preserve"> повідомлення з вимогою про усунення таких </w:t>
            </w:r>
            <w:proofErr w:type="spellStart"/>
            <w:r w:rsidR="001D31BA" w:rsidRPr="0004644A">
              <w:rPr>
                <w:rFonts w:ascii="Times New Roman" w:eastAsia="Times New Roman" w:hAnsi="Times New Roman" w:cs="Times New Roman"/>
                <w:sz w:val="24"/>
                <w:szCs w:val="24"/>
              </w:rPr>
              <w:t>невідповідностей</w:t>
            </w:r>
            <w:proofErr w:type="spellEnd"/>
            <w:r w:rsidR="001D31BA" w:rsidRPr="0004644A">
              <w:rPr>
                <w:rFonts w:ascii="Times New Roman" w:eastAsia="Times New Roman" w:hAnsi="Times New Roman" w:cs="Times New Roman"/>
                <w:sz w:val="24"/>
                <w:szCs w:val="24"/>
              </w:rPr>
              <w:t>;</w:t>
            </w:r>
          </w:p>
          <w:p w:rsidR="001D31BA" w:rsidRPr="0004644A" w:rsidRDefault="00A417D2"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31BA" w:rsidRPr="0004644A" w:rsidRDefault="00A417D2"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lastRenderedPageBreak/>
              <w:t xml:space="preserve">- </w:t>
            </w:r>
            <w:r w:rsidR="001D31BA" w:rsidRPr="0004644A">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1D31BA" w:rsidRPr="0004644A" w:rsidRDefault="00A417D2"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є юридичною особою</w:t>
            </w:r>
            <w:r w:rsidRPr="0004644A">
              <w:rPr>
                <w:rFonts w:ascii="Times New Roman" w:eastAsia="Times New Roman" w:hAnsi="Times New Roman" w:cs="Times New Roman"/>
                <w:sz w:val="24"/>
                <w:szCs w:val="24"/>
              </w:rPr>
              <w:t>-</w:t>
            </w:r>
            <w:r w:rsidR="001D31BA" w:rsidRPr="0004644A">
              <w:rPr>
                <w:rFonts w:ascii="Times New Roman" w:eastAsia="Times New Roman" w:hAnsi="Times New Roman" w:cs="Times New Roman"/>
                <w:sz w:val="24"/>
                <w:szCs w:val="24"/>
              </w:rPr>
              <w:t>резидентом Російської Федерації/</w:t>
            </w: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 xml:space="preserve">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1D31BA" w:rsidRPr="0004644A">
              <w:rPr>
                <w:rFonts w:ascii="Times New Roman" w:eastAsia="Times New Roman" w:hAnsi="Times New Roman" w:cs="Times New Roman"/>
                <w:sz w:val="24"/>
                <w:szCs w:val="24"/>
              </w:rPr>
              <w:t>бенефіціарним</w:t>
            </w:r>
            <w:proofErr w:type="spellEnd"/>
            <w:r w:rsidR="001D31BA" w:rsidRPr="0004644A">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w:t>
            </w:r>
            <w:r w:rsidRPr="0004644A">
              <w:rPr>
                <w:rFonts w:ascii="Times New Roman" w:eastAsia="Times New Roman" w:hAnsi="Times New Roman" w:cs="Times New Roman"/>
                <w:sz w:val="24"/>
                <w:szCs w:val="24"/>
              </w:rPr>
              <w:t>ичною особою (фізичною особою-</w:t>
            </w:r>
            <w:r w:rsidR="001D31BA" w:rsidRPr="0004644A">
              <w:rPr>
                <w:rFonts w:ascii="Times New Roman" w:eastAsia="Times New Roman" w:hAnsi="Times New Roman" w:cs="Times New Roman"/>
                <w:sz w:val="24"/>
                <w:szCs w:val="24"/>
              </w:rPr>
              <w:t xml:space="preserve">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1D31BA" w:rsidRPr="0004644A">
              <w:rPr>
                <w:rFonts w:ascii="Times New Roman" w:eastAsia="Times New Roman" w:hAnsi="Times New Roman" w:cs="Times New Roman"/>
                <w:sz w:val="24"/>
                <w:szCs w:val="24"/>
              </w:rPr>
              <w:t>закупівель</w:t>
            </w:r>
            <w:proofErr w:type="spellEnd"/>
            <w:r w:rsidR="001D31BA" w:rsidRPr="0004644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2) тендерна пропозиція:</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не відповідає умовам технічної специфікації</w:t>
            </w:r>
            <w:r w:rsidR="00E77BE5" w:rsidRPr="0004644A">
              <w:rPr>
                <w:rFonts w:ascii="Times New Roman" w:eastAsia="Times New Roman" w:hAnsi="Times New Roman" w:cs="Times New Roman"/>
                <w:sz w:val="24"/>
                <w:szCs w:val="24"/>
              </w:rPr>
              <w:t xml:space="preserve">, </w:t>
            </w:r>
            <w:r w:rsidR="00E77BE5" w:rsidRPr="0004644A">
              <w:rPr>
                <w:rFonts w:ascii="Times New Roman" w:eastAsia="Times New Roman" w:hAnsi="Times New Roman" w:cs="Times New Roman"/>
                <w:b/>
                <w:i/>
                <w:sz w:val="24"/>
                <w:szCs w:val="24"/>
              </w:rPr>
              <w:t>Додатку 3</w:t>
            </w:r>
            <w:r w:rsidRPr="0004644A">
              <w:rPr>
                <w:rFonts w:ascii="Times New Roman" w:eastAsia="Times New Roman" w:hAnsi="Times New Roman" w:cs="Times New Roman"/>
                <w:sz w:val="24"/>
                <w:szCs w:val="24"/>
              </w:rPr>
              <w:t xml:space="preserve"> та іншим вимогам щодо предмета закупівлі тендерної документації;</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є такою, строк дії якої закінчився;</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495" w:rsidRPr="0004644A" w:rsidRDefault="000B7495" w:rsidP="000B7495">
            <w:pPr>
              <w:widowControl w:val="0"/>
              <w:contextualSpacing/>
              <w:jc w:val="both"/>
              <w:rPr>
                <w:rFonts w:ascii="Times New Roman" w:hAnsi="Times New Roman" w:cs="Times New Roman"/>
                <w:color w:val="000000"/>
                <w:sz w:val="24"/>
                <w:szCs w:val="24"/>
              </w:rPr>
            </w:pPr>
            <w:r w:rsidRPr="0004644A">
              <w:rPr>
                <w:rFonts w:ascii="Times New Roman" w:eastAsia="Times New Roman" w:hAnsi="Times New Roman" w:cs="Times New Roman"/>
                <w:sz w:val="24"/>
                <w:szCs w:val="24"/>
                <w:lang w:eastAsia="ru-RU"/>
              </w:rPr>
              <w:t xml:space="preserve">- </w:t>
            </w:r>
            <w:r w:rsidRPr="0004644A">
              <w:rPr>
                <w:rFonts w:ascii="Times New Roman" w:hAnsi="Times New Roman" w:cs="Times New Roman"/>
                <w:color w:val="000000"/>
                <w:sz w:val="24"/>
                <w:szCs w:val="24"/>
              </w:rPr>
              <w:t xml:space="preserve"> вимагає попередню оплату;</w:t>
            </w:r>
          </w:p>
          <w:p w:rsidR="000B7495" w:rsidRPr="0004644A" w:rsidRDefault="000B7495" w:rsidP="000B7495">
            <w:pPr>
              <w:widowControl w:val="0"/>
              <w:contextualSpacing/>
              <w:jc w:val="both"/>
              <w:rPr>
                <w:rFonts w:ascii="Times New Roman" w:eastAsia="Times New Roman" w:hAnsi="Times New Roman" w:cs="Times New Roman"/>
                <w:sz w:val="24"/>
                <w:szCs w:val="24"/>
                <w:lang w:eastAsia="ru-RU"/>
              </w:rPr>
            </w:pPr>
            <w:r w:rsidRPr="0004644A">
              <w:rPr>
                <w:rFonts w:ascii="Times New Roman" w:hAnsi="Times New Roman" w:cs="Times New Roman"/>
                <w:color w:val="000000"/>
                <w:sz w:val="24"/>
                <w:szCs w:val="24"/>
              </w:rPr>
              <w:t xml:space="preserve">- перевищує термін надання послуг вказаний у тендерній документації; </w:t>
            </w:r>
          </w:p>
          <w:p w:rsidR="001D31BA" w:rsidRPr="0004644A" w:rsidRDefault="000B7495"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w:t>
            </w:r>
            <w:r w:rsidR="001D31BA" w:rsidRPr="0004644A">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3) переможець процедури закупівлі:</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w:t>
            </w:r>
            <w:r w:rsidRPr="0004644A">
              <w:rPr>
                <w:rFonts w:ascii="Times New Roman" w:eastAsia="Times New Roman" w:hAnsi="Times New Roman" w:cs="Times New Roman"/>
                <w:sz w:val="24"/>
                <w:szCs w:val="24"/>
              </w:rPr>
              <w:lastRenderedPageBreak/>
              <w:t>виявлено згідно з абзацом другим частини п’ятнадцятої статті 29 Закону.</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Замовник може відхилити тендерну пропозицію</w:t>
            </w:r>
            <w:r w:rsidRPr="0004644A">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w:t>
            </w:r>
            <w:r w:rsidRPr="0004644A">
              <w:rPr>
                <w:rFonts w:ascii="Times New Roman" w:eastAsia="Times New Roman" w:hAnsi="Times New Roman" w:cs="Times New Roman"/>
                <w:b/>
                <w:i/>
                <w:sz w:val="24"/>
                <w:szCs w:val="24"/>
              </w:rPr>
              <w:t>у разі, коли:</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31BA" w:rsidRPr="0004644A" w:rsidRDefault="001D31BA" w:rsidP="00A417D2">
            <w:pPr>
              <w:widowControl w:val="0"/>
              <w:pBdr>
                <w:top w:val="nil"/>
                <w:left w:val="nil"/>
                <w:bottom w:val="nil"/>
                <w:right w:val="nil"/>
                <w:between w:val="nil"/>
              </w:pBdr>
              <w:spacing w:line="228" w:lineRule="auto"/>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D31BA" w:rsidRPr="0004644A" w:rsidRDefault="001D31BA"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w:t>
            </w:r>
          </w:p>
          <w:p w:rsidR="001D31BA" w:rsidRPr="0004644A" w:rsidRDefault="001D31BA" w:rsidP="00A417D2">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4644A">
              <w:rPr>
                <w:rFonts w:ascii="Times New Roman" w:eastAsia="Times New Roman" w:hAnsi="Times New Roman" w:cs="Times New Roman"/>
                <w:b/>
                <w:i/>
                <w:sz w:val="24"/>
                <w:szCs w:val="24"/>
              </w:rPr>
              <w:t>не пізніш як через чотири дні</w:t>
            </w:r>
            <w:r w:rsidRPr="0004644A">
              <w:rPr>
                <w:rFonts w:ascii="Times New Roman" w:eastAsia="Times New Roman" w:hAnsi="Times New Roman" w:cs="Times New Roman"/>
                <w:b/>
                <w:sz w:val="24"/>
                <w:szCs w:val="24"/>
              </w:rPr>
              <w:t xml:space="preserve"> </w:t>
            </w:r>
            <w:r w:rsidRPr="0004644A">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відповідно до статті 10 Закону.</w:t>
            </w:r>
          </w:p>
        </w:tc>
      </w:tr>
      <w:tr w:rsidR="001D31BA" w:rsidRPr="0004644A" w:rsidTr="000332B6">
        <w:trPr>
          <w:trHeight w:val="472"/>
          <w:jc w:val="center"/>
        </w:trPr>
        <w:tc>
          <w:tcPr>
            <w:tcW w:w="10343" w:type="dxa"/>
            <w:gridSpan w:val="3"/>
            <w:vAlign w:val="center"/>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1</w:t>
            </w:r>
          </w:p>
        </w:tc>
        <w:tc>
          <w:tcPr>
            <w:tcW w:w="2835" w:type="dxa"/>
          </w:tcPr>
          <w:p w:rsidR="001D31BA" w:rsidRPr="0004644A" w:rsidRDefault="001D31BA" w:rsidP="001D31BA">
            <w:pPr>
              <w:widowControl w:val="0"/>
              <w:rPr>
                <w:rFonts w:ascii="Times New Roman" w:eastAsia="Times New Roman" w:hAnsi="Times New Roman" w:cs="Times New Roman"/>
                <w:b/>
                <w:sz w:val="24"/>
                <w:szCs w:val="24"/>
              </w:rPr>
            </w:pPr>
            <w:r w:rsidRPr="0004644A">
              <w:rPr>
                <w:rFonts w:ascii="Times New Roman" w:eastAsia="Times New Roman" w:hAnsi="Times New Roman" w:cs="Times New Roman"/>
                <w:b/>
                <w:sz w:val="24"/>
                <w:szCs w:val="24"/>
              </w:rPr>
              <w:t>Відміна тендеру чи визнання тендеру таким, що не відбувся</w:t>
            </w:r>
          </w:p>
        </w:tc>
        <w:tc>
          <w:tcPr>
            <w:tcW w:w="6803" w:type="dxa"/>
            <w:vAlign w:val="center"/>
          </w:tcPr>
          <w:p w:rsidR="001D31BA" w:rsidRPr="0004644A" w:rsidRDefault="001D31BA" w:rsidP="00962ED8">
            <w:pPr>
              <w:widowControl w:val="0"/>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Замовник відміняє відкриті торги у разі:</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 відсутності подальшої потреби в закупівлі товарів, робіт чи послуг;</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з описом таких порушень;</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 разі відміни відкритих торгів замовник </w:t>
            </w:r>
            <w:r w:rsidRPr="0004644A">
              <w:rPr>
                <w:rFonts w:ascii="Times New Roman" w:eastAsia="Times New Roman" w:hAnsi="Times New Roman" w:cs="Times New Roman"/>
                <w:b/>
                <w:i/>
                <w:sz w:val="24"/>
                <w:szCs w:val="24"/>
              </w:rPr>
              <w:t>протягом одного робочого дня</w:t>
            </w:r>
            <w:r w:rsidRPr="0004644A">
              <w:rPr>
                <w:rFonts w:ascii="Times New Roman" w:eastAsia="Times New Roman" w:hAnsi="Times New Roman" w:cs="Times New Roman"/>
                <w:sz w:val="24"/>
                <w:szCs w:val="24"/>
              </w:rPr>
              <w:t xml:space="preserve"> з дати прийняття відповідного рішення зазначає в </w:t>
            </w:r>
            <w:r w:rsidRPr="0004644A">
              <w:rPr>
                <w:rFonts w:ascii="Times New Roman" w:eastAsia="Times New Roman" w:hAnsi="Times New Roman" w:cs="Times New Roman"/>
                <w:sz w:val="24"/>
                <w:szCs w:val="24"/>
              </w:rPr>
              <w:lastRenderedPageBreak/>
              <w:t xml:space="preserve">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підстави прийняття такого рішення.</w:t>
            </w:r>
          </w:p>
          <w:p w:rsidR="001D31BA" w:rsidRPr="0004644A" w:rsidRDefault="001D31BA" w:rsidP="00962ED8">
            <w:pPr>
              <w:widowControl w:val="0"/>
              <w:ind w:right="-57"/>
              <w:jc w:val="both"/>
              <w:rPr>
                <w:rFonts w:ascii="Times New Roman" w:eastAsia="Times New Roman" w:hAnsi="Times New Roman" w:cs="Times New Roman"/>
                <w:b/>
                <w:i/>
                <w:sz w:val="24"/>
                <w:szCs w:val="24"/>
              </w:rPr>
            </w:pPr>
            <w:r w:rsidRPr="0004644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4644A">
              <w:rPr>
                <w:rFonts w:ascii="Times New Roman" w:eastAsia="Times New Roman" w:hAnsi="Times New Roman" w:cs="Times New Roman"/>
                <w:b/>
                <w:i/>
                <w:sz w:val="24"/>
                <w:szCs w:val="24"/>
              </w:rPr>
              <w:t>закупівель</w:t>
            </w:r>
            <w:proofErr w:type="spellEnd"/>
            <w:r w:rsidRPr="0004644A">
              <w:rPr>
                <w:rFonts w:ascii="Times New Roman" w:eastAsia="Times New Roman" w:hAnsi="Times New Roman" w:cs="Times New Roman"/>
                <w:b/>
                <w:i/>
                <w:sz w:val="24"/>
                <w:szCs w:val="24"/>
              </w:rPr>
              <w:t xml:space="preserve"> у разі:</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962ED8" w:rsidRPr="0004644A">
              <w:rPr>
                <w:rFonts w:ascii="Times New Roman" w:eastAsia="Times New Roman" w:hAnsi="Times New Roman" w:cs="Times New Roman"/>
                <w:sz w:val="24"/>
                <w:szCs w:val="24"/>
              </w:rPr>
              <w:t>О</w:t>
            </w:r>
            <w:r w:rsidRPr="0004644A">
              <w:rPr>
                <w:rFonts w:ascii="Times New Roman" w:eastAsia="Times New Roman" w:hAnsi="Times New Roman" w:cs="Times New Roman"/>
                <w:sz w:val="24"/>
                <w:szCs w:val="24"/>
              </w:rPr>
              <w:t>собливостями.</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Електронною системою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Відкриті торги можуть бути відмінені частково (за лотом).</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в день її оприлюднення</w:t>
            </w:r>
            <w:r w:rsidRPr="0004644A">
              <w:rPr>
                <w:rFonts w:ascii="Times New Roman" w:eastAsia="Times New Roman" w:hAnsi="Times New Roman" w:cs="Times New Roman"/>
                <w:color w:val="4A86E8"/>
                <w:sz w:val="24"/>
                <w:szCs w:val="24"/>
              </w:rPr>
              <w:t>.</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2</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Строк укладання договору про закупівлю</w:t>
            </w:r>
          </w:p>
        </w:tc>
        <w:tc>
          <w:tcPr>
            <w:tcW w:w="6803" w:type="dxa"/>
            <w:vAlign w:val="center"/>
          </w:tcPr>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4644A">
              <w:rPr>
                <w:rFonts w:ascii="Times New Roman" w:eastAsia="Times New Roman" w:hAnsi="Times New Roman" w:cs="Times New Roman"/>
                <w:b/>
                <w:i/>
                <w:sz w:val="24"/>
                <w:szCs w:val="24"/>
              </w:rPr>
              <w:t>не пізніше ніж через 15 днів</w:t>
            </w:r>
            <w:r w:rsidRPr="0004644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644A">
              <w:rPr>
                <w:rFonts w:ascii="Times New Roman" w:eastAsia="Times New Roman" w:hAnsi="Times New Roman" w:cs="Times New Roman"/>
                <w:b/>
                <w:i/>
                <w:sz w:val="24"/>
                <w:szCs w:val="24"/>
              </w:rPr>
              <w:t>може бути продовжений до 60 днів</w:t>
            </w:r>
            <w:r w:rsidRPr="0004644A">
              <w:rPr>
                <w:rFonts w:ascii="Times New Roman" w:eastAsia="Times New Roman" w:hAnsi="Times New Roman" w:cs="Times New Roman"/>
                <w:sz w:val="24"/>
                <w:szCs w:val="24"/>
              </w:rPr>
              <w:t xml:space="preserve">. </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4644A">
              <w:rPr>
                <w:rFonts w:ascii="Times New Roman" w:eastAsia="Times New Roman" w:hAnsi="Times New Roman" w:cs="Times New Roman"/>
                <w:b/>
                <w:i/>
                <w:sz w:val="24"/>
                <w:szCs w:val="24"/>
              </w:rPr>
              <w:t>не може бути укладено раніше ніж через п’ять днів</w:t>
            </w:r>
            <w:r w:rsidRPr="0004644A">
              <w:rPr>
                <w:rFonts w:ascii="Times New Roman" w:eastAsia="Times New Roman" w:hAnsi="Times New Roman" w:cs="Times New Roman"/>
                <w:i/>
                <w:sz w:val="24"/>
                <w:szCs w:val="24"/>
              </w:rPr>
              <w:t xml:space="preserve"> </w:t>
            </w:r>
            <w:r w:rsidRPr="0004644A">
              <w:rPr>
                <w:rFonts w:ascii="Times New Roman" w:eastAsia="Times New Roman" w:hAnsi="Times New Roman" w:cs="Times New Roman"/>
                <w:sz w:val="24"/>
                <w:szCs w:val="24"/>
              </w:rPr>
              <w:t xml:space="preserve">з дати оприлюднення в електронній системі </w:t>
            </w:r>
            <w:proofErr w:type="spellStart"/>
            <w:r w:rsidRPr="0004644A">
              <w:rPr>
                <w:rFonts w:ascii="Times New Roman" w:eastAsia="Times New Roman" w:hAnsi="Times New Roman" w:cs="Times New Roman"/>
                <w:sz w:val="24"/>
                <w:szCs w:val="24"/>
              </w:rPr>
              <w:t>закупівель</w:t>
            </w:r>
            <w:proofErr w:type="spellEnd"/>
            <w:r w:rsidRPr="0004644A">
              <w:rPr>
                <w:rFonts w:ascii="Times New Roman" w:eastAsia="Times New Roman" w:hAnsi="Times New Roman" w:cs="Times New Roman"/>
                <w:sz w:val="24"/>
                <w:szCs w:val="24"/>
              </w:rPr>
              <w:t xml:space="preserve"> повідомлення про намір укласти договір про закупівлю.</w:t>
            </w:r>
          </w:p>
        </w:tc>
      </w:tr>
      <w:tr w:rsidR="001D31BA" w:rsidRPr="0004644A" w:rsidTr="000332B6">
        <w:trPr>
          <w:trHeight w:val="1119"/>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3</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proofErr w:type="spellStart"/>
            <w:r w:rsidRPr="0004644A">
              <w:rPr>
                <w:rFonts w:ascii="Times New Roman" w:eastAsia="Times New Roman" w:hAnsi="Times New Roman" w:cs="Times New Roman"/>
                <w:b/>
                <w:color w:val="000000"/>
                <w:sz w:val="24"/>
                <w:szCs w:val="24"/>
              </w:rPr>
              <w:t>Проєкт</w:t>
            </w:r>
            <w:proofErr w:type="spellEnd"/>
            <w:r w:rsidRPr="0004644A">
              <w:rPr>
                <w:rFonts w:ascii="Times New Roman" w:eastAsia="Times New Roman" w:hAnsi="Times New Roman" w:cs="Times New Roman"/>
                <w:b/>
                <w:color w:val="000000"/>
                <w:sz w:val="24"/>
                <w:szCs w:val="24"/>
              </w:rPr>
              <w:t xml:space="preserve"> договору про закупівлю</w:t>
            </w:r>
          </w:p>
        </w:tc>
        <w:tc>
          <w:tcPr>
            <w:tcW w:w="6803" w:type="dxa"/>
            <w:vAlign w:val="center"/>
          </w:tcPr>
          <w:p w:rsidR="001D31BA" w:rsidRPr="0004644A" w:rsidRDefault="001D31BA" w:rsidP="00962ED8">
            <w:pPr>
              <w:widowControl w:val="0"/>
              <w:ind w:right="-57"/>
              <w:jc w:val="both"/>
              <w:rPr>
                <w:rFonts w:ascii="Times New Roman" w:eastAsia="Times New Roman" w:hAnsi="Times New Roman" w:cs="Times New Roman"/>
                <w:color w:val="000000"/>
                <w:sz w:val="24"/>
                <w:szCs w:val="24"/>
              </w:rPr>
            </w:pPr>
            <w:proofErr w:type="spellStart"/>
            <w:r w:rsidRPr="0004644A">
              <w:rPr>
                <w:rFonts w:ascii="Times New Roman" w:eastAsia="Times New Roman" w:hAnsi="Times New Roman" w:cs="Times New Roman"/>
                <w:color w:val="000000"/>
                <w:sz w:val="24"/>
                <w:szCs w:val="24"/>
              </w:rPr>
              <w:t>Проєкт</w:t>
            </w:r>
            <w:proofErr w:type="spellEnd"/>
            <w:r w:rsidRPr="0004644A">
              <w:rPr>
                <w:rFonts w:ascii="Times New Roman" w:eastAsia="Times New Roman" w:hAnsi="Times New Roman" w:cs="Times New Roman"/>
                <w:color w:val="000000"/>
                <w:sz w:val="24"/>
                <w:szCs w:val="24"/>
              </w:rPr>
              <w:t xml:space="preserve"> </w:t>
            </w:r>
            <w:r w:rsidRPr="0004644A">
              <w:rPr>
                <w:rFonts w:ascii="Times New Roman" w:eastAsia="Times New Roman" w:hAnsi="Times New Roman" w:cs="Times New Roman"/>
                <w:sz w:val="24"/>
                <w:szCs w:val="24"/>
              </w:rPr>
              <w:t>д</w:t>
            </w:r>
            <w:r w:rsidRPr="0004644A">
              <w:rPr>
                <w:rFonts w:ascii="Times New Roman" w:eastAsia="Times New Roman" w:hAnsi="Times New Roman" w:cs="Times New Roman"/>
                <w:color w:val="000000"/>
                <w:sz w:val="24"/>
                <w:szCs w:val="24"/>
              </w:rPr>
              <w:t xml:space="preserve">оговору про закупівлю викладено в </w:t>
            </w:r>
            <w:r w:rsidRPr="0004644A">
              <w:rPr>
                <w:rFonts w:ascii="Times New Roman" w:eastAsia="Times New Roman" w:hAnsi="Times New Roman" w:cs="Times New Roman"/>
                <w:b/>
                <w:i/>
                <w:color w:val="000000"/>
                <w:sz w:val="24"/>
                <w:szCs w:val="24"/>
              </w:rPr>
              <w:t xml:space="preserve">Додатку </w:t>
            </w:r>
            <w:r w:rsidR="003B2B5E" w:rsidRPr="0004644A">
              <w:rPr>
                <w:rFonts w:ascii="Times New Roman" w:eastAsia="Times New Roman" w:hAnsi="Times New Roman" w:cs="Times New Roman"/>
                <w:b/>
                <w:i/>
                <w:color w:val="000000"/>
                <w:sz w:val="24"/>
                <w:szCs w:val="24"/>
              </w:rPr>
              <w:t xml:space="preserve">4 </w:t>
            </w:r>
            <w:r w:rsidR="003B2B5E" w:rsidRPr="0004644A">
              <w:rPr>
                <w:rFonts w:ascii="Times New Roman" w:eastAsia="Times New Roman" w:hAnsi="Times New Roman" w:cs="Times New Roman"/>
                <w:color w:val="000000"/>
                <w:sz w:val="24"/>
                <w:szCs w:val="24"/>
              </w:rPr>
              <w:t>(в окремому файлі)</w:t>
            </w:r>
            <w:r w:rsidRPr="0004644A">
              <w:rPr>
                <w:rFonts w:ascii="Times New Roman" w:eastAsia="Times New Roman" w:hAnsi="Times New Roman" w:cs="Times New Roman"/>
                <w:color w:val="000000"/>
                <w:sz w:val="24"/>
                <w:szCs w:val="24"/>
              </w:rPr>
              <w:t xml:space="preserve"> до цієї тендерної документації.</w:t>
            </w:r>
          </w:p>
          <w:p w:rsidR="001D31BA" w:rsidRPr="0004644A" w:rsidRDefault="001D31BA" w:rsidP="00962ED8">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4644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B2B5E" w:rsidRPr="0004644A" w:rsidRDefault="003B2B5E" w:rsidP="003B2B5E">
            <w:pPr>
              <w:widowControl w:val="0"/>
              <w:jc w:val="both"/>
              <w:rPr>
                <w:rFonts w:ascii="Times New Roman" w:hAnsi="Times New Roman" w:cs="Times New Roman"/>
                <w:sz w:val="24"/>
                <w:szCs w:val="24"/>
              </w:rPr>
            </w:pPr>
            <w:r w:rsidRPr="0004644A">
              <w:rPr>
                <w:rFonts w:ascii="Times New Roman" w:hAnsi="Times New Roman" w:cs="Times New Roman"/>
                <w:sz w:val="24"/>
                <w:szCs w:val="24"/>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04644A">
              <w:rPr>
                <w:rFonts w:ascii="Times New Roman" w:hAnsi="Times New Roman" w:cs="Times New Roman"/>
                <w:sz w:val="24"/>
                <w:szCs w:val="24"/>
              </w:rPr>
              <w:t>проєкту</w:t>
            </w:r>
            <w:proofErr w:type="spellEnd"/>
            <w:r w:rsidRPr="0004644A">
              <w:rPr>
                <w:rFonts w:ascii="Times New Roman" w:hAnsi="Times New Roman" w:cs="Times New Roman"/>
                <w:sz w:val="24"/>
                <w:szCs w:val="24"/>
              </w:rPr>
              <w:t xml:space="preserve"> договору про закупівлю, що є </w:t>
            </w:r>
            <w:r w:rsidRPr="0004644A">
              <w:rPr>
                <w:rFonts w:ascii="Times New Roman" w:hAnsi="Times New Roman" w:cs="Times New Roman"/>
                <w:b/>
                <w:bCs/>
                <w:i/>
                <w:iCs/>
                <w:sz w:val="24"/>
                <w:szCs w:val="24"/>
              </w:rPr>
              <w:t>Додатком 4</w:t>
            </w:r>
            <w:r w:rsidRPr="0004644A">
              <w:rPr>
                <w:rFonts w:ascii="Times New Roman" w:hAnsi="Times New Roman" w:cs="Times New Roman"/>
                <w:sz w:val="24"/>
                <w:szCs w:val="24"/>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04644A">
              <w:rPr>
                <w:rFonts w:ascii="Times New Roman" w:hAnsi="Times New Roman" w:cs="Times New Roman"/>
                <w:sz w:val="24"/>
                <w:szCs w:val="24"/>
              </w:rPr>
              <w:t>Непідписання</w:t>
            </w:r>
            <w:proofErr w:type="spellEnd"/>
            <w:r w:rsidRPr="0004644A">
              <w:rPr>
                <w:rFonts w:ascii="Times New Roman" w:hAnsi="Times New Roman" w:cs="Times New Roman"/>
                <w:sz w:val="24"/>
                <w:szCs w:val="24"/>
              </w:rPr>
              <w:t xml:space="preserve"> переможцем договору та/або не передання одного примірника цього договору у вказаний строк буде </w:t>
            </w:r>
            <w:proofErr w:type="spellStart"/>
            <w:r w:rsidRPr="0004644A">
              <w:rPr>
                <w:rFonts w:ascii="Times New Roman" w:hAnsi="Times New Roman" w:cs="Times New Roman"/>
                <w:sz w:val="24"/>
                <w:szCs w:val="24"/>
              </w:rPr>
              <w:t>розцінено</w:t>
            </w:r>
            <w:proofErr w:type="spellEnd"/>
            <w:r w:rsidRPr="0004644A">
              <w:rPr>
                <w:rFonts w:ascii="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5 цього розділу «Дії замовника при відмові переможця торгів підписати договір про </w:t>
            </w:r>
            <w:r w:rsidRPr="0004644A">
              <w:rPr>
                <w:rFonts w:ascii="Times New Roman" w:hAnsi="Times New Roman" w:cs="Times New Roman"/>
                <w:sz w:val="24"/>
                <w:szCs w:val="24"/>
              </w:rPr>
              <w:lastRenderedPageBreak/>
              <w:t>закупівлю» цього розділу.</w:t>
            </w:r>
          </w:p>
          <w:p w:rsidR="001D31BA" w:rsidRPr="0004644A" w:rsidRDefault="001D31BA" w:rsidP="00962ED8">
            <w:pPr>
              <w:widowControl w:val="0"/>
              <w:ind w:right="-57"/>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b/>
                <w:i/>
                <w:color w:val="000000"/>
                <w:sz w:val="24"/>
                <w:szCs w:val="24"/>
              </w:rPr>
              <w:t>Переможець</w:t>
            </w:r>
            <w:r w:rsidRPr="0004644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31BA" w:rsidRPr="0004644A" w:rsidRDefault="001D31BA" w:rsidP="007804FD">
            <w:pPr>
              <w:widowControl w:val="0"/>
              <w:numPr>
                <w:ilvl w:val="0"/>
                <w:numId w:val="1"/>
              </w:numPr>
              <w:pBdr>
                <w:top w:val="nil"/>
                <w:left w:val="nil"/>
                <w:bottom w:val="nil"/>
                <w:right w:val="nil"/>
                <w:between w:val="nil"/>
              </w:pBdr>
              <w:tabs>
                <w:tab w:val="left" w:pos="604"/>
              </w:tabs>
              <w:ind w:left="0" w:right="-57" w:firstLine="284"/>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color w:val="000000"/>
                <w:sz w:val="24"/>
                <w:szCs w:val="24"/>
              </w:rPr>
              <w:t>інформацію про право підписання договору про закупівлю;</w:t>
            </w:r>
          </w:p>
          <w:p w:rsidR="001D31BA" w:rsidRPr="0004644A" w:rsidRDefault="001D31BA" w:rsidP="007804FD">
            <w:pPr>
              <w:widowControl w:val="0"/>
              <w:numPr>
                <w:ilvl w:val="0"/>
                <w:numId w:val="1"/>
              </w:numPr>
              <w:pBdr>
                <w:top w:val="nil"/>
                <w:left w:val="nil"/>
                <w:bottom w:val="nil"/>
                <w:right w:val="nil"/>
                <w:between w:val="nil"/>
              </w:pBdr>
              <w:tabs>
                <w:tab w:val="left" w:pos="604"/>
              </w:tabs>
              <w:ind w:left="0" w:right="-57" w:firstLine="284"/>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04644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D31BA" w:rsidRPr="0004644A" w:rsidRDefault="001D31BA" w:rsidP="00962ED8">
            <w:pPr>
              <w:widowControl w:val="0"/>
              <w:ind w:right="-57"/>
              <w:jc w:val="both"/>
              <w:rPr>
                <w:rFonts w:ascii="Times New Roman" w:eastAsia="Times New Roman" w:hAnsi="Times New Roman" w:cs="Times New Roman"/>
                <w:i/>
                <w:sz w:val="24"/>
                <w:szCs w:val="24"/>
              </w:rPr>
            </w:pPr>
          </w:p>
        </w:tc>
      </w:tr>
      <w:tr w:rsidR="001D31BA" w:rsidRPr="0004644A" w:rsidTr="000332B6">
        <w:trPr>
          <w:trHeight w:val="277"/>
          <w:jc w:val="center"/>
        </w:trPr>
        <w:tc>
          <w:tcPr>
            <w:tcW w:w="705" w:type="dxa"/>
          </w:tcPr>
          <w:p w:rsidR="001D31BA" w:rsidRPr="0004644A" w:rsidRDefault="001D31BA" w:rsidP="001D31BA">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color w:val="000000"/>
                <w:sz w:val="24"/>
                <w:szCs w:val="24"/>
              </w:rPr>
              <w:lastRenderedPageBreak/>
              <w:t>4</w:t>
            </w:r>
          </w:p>
        </w:tc>
        <w:tc>
          <w:tcPr>
            <w:tcW w:w="2835" w:type="dxa"/>
          </w:tcPr>
          <w:p w:rsidR="001D31BA" w:rsidRPr="0004644A" w:rsidRDefault="001D31BA" w:rsidP="001D31BA">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Умови договору про закупівлю</w:t>
            </w:r>
          </w:p>
        </w:tc>
        <w:tc>
          <w:tcPr>
            <w:tcW w:w="6803" w:type="dxa"/>
            <w:vAlign w:val="center"/>
          </w:tcPr>
          <w:p w:rsidR="001D31BA" w:rsidRPr="0004644A" w:rsidRDefault="001D31BA" w:rsidP="00C83A10">
            <w:pPr>
              <w:widowControl w:val="0"/>
              <w:ind w:right="-57"/>
              <w:jc w:val="both"/>
              <w:rPr>
                <w:rFonts w:ascii="Times New Roman" w:eastAsia="Times New Roman" w:hAnsi="Times New Roman" w:cs="Times New Roman"/>
                <w:sz w:val="24"/>
                <w:szCs w:val="24"/>
              </w:rPr>
            </w:pPr>
            <w:r w:rsidRPr="0004644A">
              <w:rPr>
                <w:rFonts w:ascii="Times New Roman" w:eastAsia="Times New Roman" w:hAnsi="Times New Roman" w:cs="Times New Roman"/>
                <w:color w:val="323232"/>
                <w:sz w:val="24"/>
                <w:szCs w:val="24"/>
              </w:rPr>
              <w:t>Д</w:t>
            </w:r>
            <w:r w:rsidRPr="0004644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w:t>
            </w:r>
            <w:r w:rsidR="00C83A10" w:rsidRPr="0004644A">
              <w:rPr>
                <w:rFonts w:ascii="Times New Roman" w:eastAsia="Times New Roman" w:hAnsi="Times New Roman" w:cs="Times New Roman"/>
                <w:sz w:val="24"/>
                <w:szCs w:val="24"/>
              </w:rPr>
              <w:t>-</w:t>
            </w:r>
            <w:r w:rsidRPr="0004644A">
              <w:rPr>
                <w:rFonts w:ascii="Times New Roman" w:eastAsia="Times New Roman" w:hAnsi="Times New Roman" w:cs="Times New Roman"/>
                <w:sz w:val="24"/>
                <w:szCs w:val="24"/>
              </w:rPr>
              <w:t>п’ятої, сьомої та восьмої статті 41 Закону, та  Особливостей.</w:t>
            </w:r>
          </w:p>
          <w:p w:rsidR="00F67AD1" w:rsidRPr="0004644A" w:rsidRDefault="00F67AD1" w:rsidP="00F67AD1">
            <w:pPr>
              <w:widowControl w:val="0"/>
              <w:ind w:firstLine="742"/>
              <w:jc w:val="both"/>
              <w:rPr>
                <w:rFonts w:ascii="Times New Roman" w:hAnsi="Times New Roman" w:cs="Times New Roman"/>
                <w:sz w:val="24"/>
                <w:szCs w:val="24"/>
              </w:rPr>
            </w:pPr>
            <w:r w:rsidRPr="0004644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67AD1" w:rsidRPr="0004644A" w:rsidRDefault="00F67AD1" w:rsidP="00F67AD1">
            <w:pPr>
              <w:widowControl w:val="0"/>
              <w:ind w:firstLine="459"/>
              <w:jc w:val="both"/>
              <w:rPr>
                <w:rFonts w:ascii="Times New Roman" w:hAnsi="Times New Roman" w:cs="Times New Roman"/>
                <w:sz w:val="24"/>
                <w:szCs w:val="24"/>
              </w:rPr>
            </w:pPr>
            <w:r w:rsidRPr="0004644A">
              <w:rPr>
                <w:rFonts w:ascii="Times New Roman" w:hAnsi="Times New Roman" w:cs="Times New Roman"/>
                <w:sz w:val="24"/>
                <w:szCs w:val="24"/>
              </w:rPr>
              <w:t xml:space="preserve">- визначення грошового еквівалента зобов’язання в іноземній валюті; </w:t>
            </w:r>
          </w:p>
          <w:p w:rsidR="00F67AD1" w:rsidRPr="0004644A" w:rsidRDefault="00F67AD1" w:rsidP="00F67AD1">
            <w:pPr>
              <w:widowControl w:val="0"/>
              <w:ind w:firstLine="459"/>
              <w:jc w:val="both"/>
              <w:rPr>
                <w:rFonts w:ascii="Times New Roman" w:hAnsi="Times New Roman" w:cs="Times New Roman"/>
                <w:sz w:val="24"/>
                <w:szCs w:val="24"/>
              </w:rPr>
            </w:pPr>
            <w:r w:rsidRPr="0004644A">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67AD1" w:rsidRPr="0004644A" w:rsidRDefault="00F67AD1" w:rsidP="00F67AD1">
            <w:pPr>
              <w:widowControl w:val="0"/>
              <w:ind w:firstLine="459"/>
              <w:jc w:val="both"/>
              <w:rPr>
                <w:rFonts w:ascii="Times New Roman" w:hAnsi="Times New Roman" w:cs="Times New Roman"/>
                <w:sz w:val="24"/>
                <w:szCs w:val="24"/>
              </w:rPr>
            </w:pPr>
            <w:r w:rsidRPr="0004644A">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644A">
              <w:rPr>
                <w:rFonts w:ascii="Times New Roman" w:hAnsi="Times New Roman" w:cs="Times New Roman"/>
                <w:sz w:val="24"/>
                <w:szCs w:val="24"/>
              </w:rPr>
              <w:t>пропорційно</w:t>
            </w:r>
            <w:proofErr w:type="spellEnd"/>
            <w:r w:rsidRPr="0004644A">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w:t>
            </w:r>
            <w:r w:rsidRPr="0004644A">
              <w:rPr>
                <w:rFonts w:ascii="Times New Roman" w:hAnsi="Times New Roman" w:cs="Times New Roman"/>
                <w:sz w:val="24"/>
                <w:szCs w:val="24"/>
              </w:rPr>
              <w:lastRenderedPageBreak/>
              <w:t>і послуг);</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644A">
              <w:rPr>
                <w:rFonts w:ascii="Times New Roman" w:hAnsi="Times New Roman" w:cs="Times New Roman"/>
                <w:sz w:val="24"/>
                <w:szCs w:val="24"/>
              </w:rPr>
              <w:t>пропорційно</w:t>
            </w:r>
            <w:proofErr w:type="spellEnd"/>
            <w:r w:rsidRPr="0004644A">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04644A">
              <w:rPr>
                <w:rFonts w:ascii="Times New Roman" w:hAnsi="Times New Roman" w:cs="Times New Roman"/>
                <w:sz w:val="24"/>
                <w:szCs w:val="24"/>
              </w:rPr>
              <w:t>пропорційно</w:t>
            </w:r>
            <w:proofErr w:type="spellEnd"/>
            <w:r w:rsidRPr="0004644A">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F67AD1" w:rsidRPr="0004644A" w:rsidRDefault="00F67AD1" w:rsidP="00F67AD1">
            <w:pPr>
              <w:widowControl w:val="0"/>
              <w:jc w:val="both"/>
              <w:rPr>
                <w:rFonts w:ascii="Times New Roman" w:hAnsi="Times New Roman" w:cs="Times New Roman"/>
                <w:sz w:val="24"/>
                <w:szCs w:val="24"/>
              </w:rPr>
            </w:pPr>
            <w:r w:rsidRPr="0004644A">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644A">
              <w:rPr>
                <w:rFonts w:ascii="Times New Roman" w:hAnsi="Times New Roman" w:cs="Times New Roman"/>
                <w:sz w:val="24"/>
                <w:szCs w:val="24"/>
              </w:rPr>
              <w:t>Platts</w:t>
            </w:r>
            <w:proofErr w:type="spellEnd"/>
            <w:r w:rsidRPr="0004644A">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31BA" w:rsidRPr="0004644A" w:rsidRDefault="00F67AD1" w:rsidP="00F67AD1">
            <w:pPr>
              <w:widowControl w:val="0"/>
              <w:jc w:val="both"/>
              <w:rPr>
                <w:rFonts w:ascii="Times New Roman" w:eastAsia="Times New Roman" w:hAnsi="Times New Roman" w:cs="Times New Roman"/>
                <w:sz w:val="24"/>
                <w:szCs w:val="24"/>
              </w:rPr>
            </w:pPr>
            <w:r w:rsidRPr="0004644A">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F67AD1" w:rsidRPr="0004644A" w:rsidTr="000332B6">
        <w:trPr>
          <w:trHeight w:val="277"/>
          <w:jc w:val="center"/>
        </w:trPr>
        <w:tc>
          <w:tcPr>
            <w:tcW w:w="705" w:type="dxa"/>
          </w:tcPr>
          <w:p w:rsidR="00F67AD1" w:rsidRPr="0004644A" w:rsidRDefault="00F67AD1" w:rsidP="00F67AD1">
            <w:pPr>
              <w:widowControl w:val="0"/>
              <w:jc w:val="center"/>
              <w:rPr>
                <w:rFonts w:ascii="Times New Roman" w:hAnsi="Times New Roman" w:cs="Times New Roman"/>
                <w:sz w:val="24"/>
                <w:szCs w:val="24"/>
              </w:rPr>
            </w:pPr>
            <w:r w:rsidRPr="0004644A">
              <w:rPr>
                <w:rFonts w:ascii="Times New Roman" w:eastAsia="Times New Roman" w:hAnsi="Times New Roman" w:cs="Times New Roman"/>
                <w:sz w:val="24"/>
                <w:szCs w:val="24"/>
                <w:lang w:eastAsia="ru-RU"/>
              </w:rPr>
              <w:lastRenderedPageBreak/>
              <w:t>5</w:t>
            </w:r>
          </w:p>
        </w:tc>
        <w:tc>
          <w:tcPr>
            <w:tcW w:w="2835" w:type="dxa"/>
          </w:tcPr>
          <w:p w:rsidR="00F67AD1" w:rsidRPr="0004644A" w:rsidRDefault="00F67AD1" w:rsidP="00F67AD1">
            <w:pPr>
              <w:widowControl w:val="0"/>
              <w:rPr>
                <w:rFonts w:ascii="Times New Roman" w:hAnsi="Times New Roman" w:cs="Times New Roman"/>
                <w:sz w:val="24"/>
                <w:szCs w:val="24"/>
              </w:rPr>
            </w:pPr>
            <w:r w:rsidRPr="0004644A">
              <w:rPr>
                <w:rFonts w:ascii="Times New Roman" w:eastAsia="Times New Roman" w:hAnsi="Times New Roman" w:cs="Times New Roman"/>
                <w:b/>
                <w:bCs/>
                <w:sz w:val="24"/>
                <w:szCs w:val="24"/>
                <w:lang w:eastAsia="ru-RU"/>
              </w:rPr>
              <w:t>Дії замовника при відмові переможця торгів підписати договір про закупівлю</w:t>
            </w:r>
          </w:p>
        </w:tc>
        <w:tc>
          <w:tcPr>
            <w:tcW w:w="6803" w:type="dxa"/>
            <w:vAlign w:val="center"/>
          </w:tcPr>
          <w:p w:rsidR="00F67AD1" w:rsidRPr="0004644A" w:rsidRDefault="00F67AD1" w:rsidP="00F67AD1">
            <w:pPr>
              <w:widowControl w:val="0"/>
              <w:jc w:val="both"/>
              <w:rPr>
                <w:rFonts w:ascii="Times New Roman" w:hAnsi="Times New Roman" w:cs="Times New Roman"/>
                <w:sz w:val="24"/>
                <w:szCs w:val="24"/>
              </w:rPr>
            </w:pPr>
            <w:r w:rsidRPr="0004644A">
              <w:rPr>
                <w:rFonts w:ascii="Times New Roman" w:eastAsia="Times New Roman" w:hAnsi="Times New Roman" w:cs="Times New Roman"/>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644A">
              <w:rPr>
                <w:rFonts w:ascii="Times New Roman" w:eastAsia="Times New Roman" w:hAnsi="Times New Roman" w:cs="Times New Roman"/>
                <w:sz w:val="24"/>
                <w:szCs w:val="24"/>
                <w:lang w:eastAsia="ru-RU"/>
              </w:rPr>
              <w:t>неукладення</w:t>
            </w:r>
            <w:proofErr w:type="spellEnd"/>
            <w:r w:rsidRPr="0004644A">
              <w:rPr>
                <w:rFonts w:ascii="Times New Roman" w:eastAsia="Times New Roman" w:hAnsi="Times New Roman" w:cs="Times New Roman"/>
                <w:sz w:val="24"/>
                <w:szCs w:val="24"/>
                <w:lang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67AD1" w:rsidRPr="0004644A" w:rsidTr="000332B6">
        <w:trPr>
          <w:trHeight w:val="693"/>
          <w:jc w:val="center"/>
        </w:trPr>
        <w:tc>
          <w:tcPr>
            <w:tcW w:w="705" w:type="dxa"/>
          </w:tcPr>
          <w:p w:rsidR="00F67AD1" w:rsidRPr="0004644A" w:rsidRDefault="00F67AD1" w:rsidP="00F67AD1">
            <w:pPr>
              <w:widowControl w:val="0"/>
              <w:jc w:val="center"/>
              <w:rPr>
                <w:rFonts w:ascii="Times New Roman" w:eastAsia="Times New Roman" w:hAnsi="Times New Roman" w:cs="Times New Roman"/>
                <w:sz w:val="24"/>
                <w:szCs w:val="24"/>
              </w:rPr>
            </w:pPr>
            <w:r w:rsidRPr="0004644A">
              <w:rPr>
                <w:rFonts w:ascii="Times New Roman" w:eastAsia="Times New Roman" w:hAnsi="Times New Roman" w:cs="Times New Roman"/>
                <w:sz w:val="24"/>
                <w:szCs w:val="24"/>
              </w:rPr>
              <w:t>6</w:t>
            </w:r>
          </w:p>
        </w:tc>
        <w:tc>
          <w:tcPr>
            <w:tcW w:w="2835" w:type="dxa"/>
          </w:tcPr>
          <w:p w:rsidR="00F67AD1" w:rsidRPr="0004644A" w:rsidRDefault="00F67AD1" w:rsidP="00F67AD1">
            <w:pPr>
              <w:widowControl w:val="0"/>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Забезпечення виконання договору про закупівлю</w:t>
            </w:r>
          </w:p>
        </w:tc>
        <w:tc>
          <w:tcPr>
            <w:tcW w:w="6803" w:type="dxa"/>
          </w:tcPr>
          <w:p w:rsidR="00F67AD1" w:rsidRPr="0004644A" w:rsidRDefault="00F67AD1" w:rsidP="00F67AD1">
            <w:pPr>
              <w:widowControl w:val="0"/>
              <w:ind w:right="120"/>
              <w:jc w:val="both"/>
              <w:rPr>
                <w:rFonts w:ascii="Times New Roman" w:eastAsia="Times New Roman" w:hAnsi="Times New Roman" w:cs="Times New Roman"/>
                <w:color w:val="000000"/>
                <w:sz w:val="24"/>
                <w:szCs w:val="24"/>
              </w:rPr>
            </w:pPr>
            <w:r w:rsidRPr="0004644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11BD7" w:rsidRPr="0004644A" w:rsidRDefault="00211BD7">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F67AD1" w:rsidRPr="0004644A" w:rsidRDefault="00F67AD1" w:rsidP="00931C8D">
      <w:pPr>
        <w:spacing w:after="0" w:line="240" w:lineRule="auto"/>
        <w:ind w:left="5660" w:firstLine="700"/>
        <w:jc w:val="right"/>
        <w:rPr>
          <w:rFonts w:ascii="Times New Roman" w:eastAsia="Times New Roman" w:hAnsi="Times New Roman" w:cs="Times New Roman"/>
          <w:b/>
          <w:color w:val="000000"/>
          <w:sz w:val="24"/>
          <w:szCs w:val="24"/>
        </w:rPr>
      </w:pPr>
    </w:p>
    <w:p w:rsidR="00F67AD1" w:rsidRPr="0004644A" w:rsidRDefault="00F67AD1"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E77BE5" w:rsidRPr="0004644A" w:rsidRDefault="00E77BE5" w:rsidP="00931C8D">
      <w:pPr>
        <w:spacing w:after="0" w:line="240" w:lineRule="auto"/>
        <w:ind w:left="5660" w:firstLine="700"/>
        <w:jc w:val="right"/>
        <w:rPr>
          <w:rFonts w:ascii="Times New Roman" w:eastAsia="Times New Roman" w:hAnsi="Times New Roman" w:cs="Times New Roman"/>
          <w:b/>
          <w:color w:val="000000"/>
          <w:sz w:val="24"/>
          <w:szCs w:val="24"/>
        </w:rPr>
      </w:pPr>
    </w:p>
    <w:p w:rsidR="002D118C" w:rsidRPr="0004644A" w:rsidRDefault="002D118C" w:rsidP="00931C8D">
      <w:pPr>
        <w:spacing w:after="0" w:line="240" w:lineRule="auto"/>
        <w:ind w:left="5660" w:firstLine="700"/>
        <w:jc w:val="right"/>
        <w:rPr>
          <w:rFonts w:ascii="Times New Roman" w:eastAsia="Times New Roman" w:hAnsi="Times New Roman" w:cs="Times New Roman"/>
          <w:b/>
          <w:color w:val="000000"/>
          <w:sz w:val="24"/>
          <w:szCs w:val="24"/>
        </w:rPr>
      </w:pPr>
    </w:p>
    <w:p w:rsidR="002D118C" w:rsidRPr="0004644A" w:rsidRDefault="002D118C" w:rsidP="00931C8D">
      <w:pPr>
        <w:spacing w:after="0" w:line="240" w:lineRule="auto"/>
        <w:ind w:left="5660" w:firstLine="700"/>
        <w:jc w:val="right"/>
        <w:rPr>
          <w:rFonts w:ascii="Times New Roman" w:eastAsia="Times New Roman" w:hAnsi="Times New Roman" w:cs="Times New Roman"/>
          <w:b/>
          <w:color w:val="000000"/>
          <w:sz w:val="24"/>
          <w:szCs w:val="24"/>
        </w:rPr>
      </w:pPr>
    </w:p>
    <w:p w:rsidR="00931C8D" w:rsidRPr="0004644A" w:rsidRDefault="00931C8D" w:rsidP="00931C8D">
      <w:pPr>
        <w:spacing w:after="0" w:line="240" w:lineRule="auto"/>
        <w:ind w:left="5660" w:firstLine="700"/>
        <w:jc w:val="right"/>
        <w:rPr>
          <w:rFonts w:ascii="Times New Roman" w:eastAsia="Times New Roman" w:hAnsi="Times New Roman" w:cs="Times New Roman"/>
          <w:sz w:val="24"/>
          <w:szCs w:val="24"/>
        </w:rPr>
      </w:pPr>
      <w:r w:rsidRPr="0004644A">
        <w:rPr>
          <w:rFonts w:ascii="Times New Roman" w:eastAsia="Times New Roman" w:hAnsi="Times New Roman" w:cs="Times New Roman"/>
          <w:b/>
          <w:color w:val="000000"/>
          <w:sz w:val="24"/>
          <w:szCs w:val="24"/>
        </w:rPr>
        <w:t>ДОДАТОК 1</w:t>
      </w:r>
    </w:p>
    <w:p w:rsidR="00BE4E31" w:rsidRPr="0004644A" w:rsidRDefault="00931C8D" w:rsidP="00BE4E31">
      <w:pPr>
        <w:spacing w:after="0" w:line="240" w:lineRule="auto"/>
        <w:ind w:left="5660" w:firstLine="700"/>
        <w:jc w:val="right"/>
        <w:rPr>
          <w:rFonts w:ascii="Times New Roman" w:eastAsia="Times New Roman" w:hAnsi="Times New Roman" w:cs="Times New Roman"/>
          <w:sz w:val="24"/>
          <w:szCs w:val="24"/>
        </w:rPr>
      </w:pPr>
      <w:r w:rsidRPr="0004644A">
        <w:rPr>
          <w:rFonts w:ascii="Times New Roman" w:eastAsia="Times New Roman" w:hAnsi="Times New Roman" w:cs="Times New Roman"/>
          <w:i/>
          <w:color w:val="000000"/>
          <w:sz w:val="24"/>
          <w:szCs w:val="24"/>
        </w:rPr>
        <w:t>до тендерної документації</w:t>
      </w:r>
    </w:p>
    <w:p w:rsidR="003F3F9B" w:rsidRPr="0004644A" w:rsidRDefault="003F3F9B" w:rsidP="00BE4E31">
      <w:pPr>
        <w:pStyle w:val="1"/>
        <w:spacing w:before="0" w:after="0"/>
        <w:jc w:val="center"/>
        <w:rPr>
          <w:rFonts w:ascii="Times New Roman" w:hAnsi="Times New Roman" w:cs="Times New Roman"/>
          <w:sz w:val="24"/>
          <w:szCs w:val="24"/>
        </w:rPr>
      </w:pPr>
    </w:p>
    <w:p w:rsidR="00BE4E31" w:rsidRPr="0004644A" w:rsidRDefault="00BE4E31" w:rsidP="00BE4E31">
      <w:pPr>
        <w:pStyle w:val="1"/>
        <w:spacing w:before="0" w:after="0"/>
        <w:jc w:val="center"/>
        <w:rPr>
          <w:rFonts w:ascii="Times New Roman" w:hAnsi="Times New Roman" w:cs="Times New Roman"/>
          <w:caps/>
          <w:sz w:val="24"/>
          <w:szCs w:val="24"/>
        </w:rPr>
      </w:pPr>
      <w:r w:rsidRPr="0004644A">
        <w:rPr>
          <w:rFonts w:ascii="Times New Roman" w:hAnsi="Times New Roman" w:cs="Times New Roman"/>
          <w:sz w:val="24"/>
          <w:szCs w:val="24"/>
        </w:rPr>
        <w:t>Ф</w:t>
      </w:r>
      <w:r w:rsidRPr="0004644A">
        <w:rPr>
          <w:rFonts w:ascii="Times New Roman" w:hAnsi="Times New Roman" w:cs="Times New Roman"/>
          <w:caps/>
          <w:sz w:val="24"/>
          <w:szCs w:val="24"/>
        </w:rPr>
        <w:t>орма  тендерної пропозиції</w:t>
      </w:r>
    </w:p>
    <w:p w:rsidR="00BE4E31" w:rsidRPr="0004644A" w:rsidRDefault="00BE4E31" w:rsidP="00BE4E31">
      <w:pPr>
        <w:pStyle w:val="1"/>
        <w:spacing w:before="0" w:after="0"/>
        <w:jc w:val="center"/>
        <w:rPr>
          <w:rFonts w:ascii="Times New Roman" w:hAnsi="Times New Roman" w:cs="Times New Roman"/>
          <w:caps/>
          <w:sz w:val="24"/>
          <w:szCs w:val="24"/>
        </w:rPr>
      </w:pPr>
      <w:r w:rsidRPr="0004644A">
        <w:rPr>
          <w:rFonts w:ascii="Times New Roman" w:hAnsi="Times New Roman" w:cs="Times New Roman"/>
          <w:caps/>
          <w:sz w:val="24"/>
          <w:szCs w:val="24"/>
        </w:rPr>
        <w:t>на участь у відкритих торгах</w:t>
      </w:r>
    </w:p>
    <w:p w:rsidR="00E77BE5" w:rsidRPr="0004644A" w:rsidRDefault="00BE4E31" w:rsidP="00AB3D66">
      <w:pPr>
        <w:spacing w:after="0" w:line="240" w:lineRule="atLeast"/>
        <w:rPr>
          <w:rFonts w:ascii="Times New Roman" w:hAnsi="Times New Roman" w:cs="Times New Roman"/>
          <w:sz w:val="24"/>
          <w:szCs w:val="24"/>
        </w:rPr>
      </w:pPr>
      <w:r w:rsidRPr="0004644A">
        <w:rPr>
          <w:rFonts w:ascii="Times New Roman" w:hAnsi="Times New Roman" w:cs="Times New Roman"/>
          <w:sz w:val="24"/>
          <w:szCs w:val="24"/>
        </w:rPr>
        <w:t xml:space="preserve">Ми, _________________________(назва Учасника), надаємо свою пропозицію щодо участі у торгах на закупівлю: </w:t>
      </w:r>
      <w:r w:rsidR="00E602AA" w:rsidRPr="0004644A">
        <w:rPr>
          <w:rFonts w:ascii="Times New Roman" w:hAnsi="Times New Roman" w:cs="Times New Roman"/>
          <w:sz w:val="24"/>
          <w:szCs w:val="24"/>
        </w:rPr>
        <w:t xml:space="preserve">72610000-9  «Послуги з комп’ютерної підтримки» ( послуги з подовження терміну гарантії та технічної підтримки серверного обладнання  </w:t>
      </w:r>
      <w:proofErr w:type="spellStart"/>
      <w:r w:rsidR="00E602AA" w:rsidRPr="0004644A">
        <w:rPr>
          <w:rFonts w:ascii="Times New Roman" w:hAnsi="Times New Roman" w:cs="Times New Roman"/>
          <w:sz w:val="24"/>
          <w:szCs w:val="24"/>
        </w:rPr>
        <w:t>Dell</w:t>
      </w:r>
      <w:proofErr w:type="spellEnd"/>
      <w:r w:rsidR="00E602AA" w:rsidRPr="0004644A">
        <w:rPr>
          <w:rFonts w:ascii="Times New Roman" w:eastAsia="Times New Roman" w:hAnsi="Times New Roman" w:cs="Times New Roman"/>
          <w:color w:val="000000"/>
          <w:sz w:val="24"/>
          <w:szCs w:val="24"/>
        </w:rPr>
        <w:t>)</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974"/>
      </w:tblGrid>
      <w:tr w:rsidR="00BE4E31" w:rsidRPr="0004644A" w:rsidTr="002504A3">
        <w:tc>
          <w:tcPr>
            <w:tcW w:w="3261" w:type="dxa"/>
            <w:vMerge w:val="restart"/>
            <w:vAlign w:val="center"/>
          </w:tcPr>
          <w:p w:rsidR="00BE4E31" w:rsidRPr="0004644A" w:rsidRDefault="00BE4E31" w:rsidP="00AB3D66">
            <w:pPr>
              <w:spacing w:after="0" w:line="240" w:lineRule="atLeast"/>
              <w:rPr>
                <w:rFonts w:ascii="Times New Roman" w:hAnsi="Times New Roman" w:cs="Times New Roman"/>
                <w:b/>
                <w:sz w:val="24"/>
                <w:szCs w:val="24"/>
              </w:rPr>
            </w:pPr>
            <w:r w:rsidRPr="0004644A">
              <w:rPr>
                <w:rFonts w:ascii="Times New Roman" w:hAnsi="Times New Roman" w:cs="Times New Roman"/>
                <w:b/>
                <w:sz w:val="24"/>
                <w:szCs w:val="24"/>
              </w:rPr>
              <w:t>Відомості про учасника</w:t>
            </w:r>
          </w:p>
        </w:tc>
        <w:tc>
          <w:tcPr>
            <w:tcW w:w="6974" w:type="dxa"/>
            <w:vAlign w:val="center"/>
          </w:tcPr>
          <w:p w:rsidR="00BE4E31" w:rsidRPr="0004644A" w:rsidRDefault="00BE4E31" w:rsidP="00AB3D66">
            <w:pPr>
              <w:spacing w:after="0" w:line="240" w:lineRule="atLeast"/>
              <w:rPr>
                <w:rFonts w:ascii="Times New Roman" w:hAnsi="Times New Roman" w:cs="Times New Roman"/>
                <w:sz w:val="24"/>
                <w:szCs w:val="24"/>
              </w:rPr>
            </w:pPr>
            <w:r w:rsidRPr="0004644A">
              <w:rPr>
                <w:rFonts w:ascii="Times New Roman" w:hAnsi="Times New Roman" w:cs="Times New Roman"/>
                <w:sz w:val="24"/>
                <w:szCs w:val="24"/>
              </w:rPr>
              <w:t>Повне найменування учасника – суб’єкта господарювання</w:t>
            </w:r>
          </w:p>
        </w:tc>
      </w:tr>
      <w:tr w:rsidR="00BE4E31" w:rsidRPr="0004644A" w:rsidTr="002504A3">
        <w:tc>
          <w:tcPr>
            <w:tcW w:w="3261" w:type="dxa"/>
            <w:vMerge/>
            <w:vAlign w:val="center"/>
          </w:tcPr>
          <w:p w:rsidR="00BE4E31" w:rsidRPr="0004644A" w:rsidRDefault="00BE4E31" w:rsidP="00AB3D66">
            <w:pPr>
              <w:spacing w:after="0" w:line="240" w:lineRule="atLeast"/>
              <w:rPr>
                <w:rFonts w:ascii="Times New Roman" w:hAnsi="Times New Roman" w:cs="Times New Roman"/>
                <w:b/>
                <w:sz w:val="24"/>
                <w:szCs w:val="24"/>
              </w:rPr>
            </w:pPr>
          </w:p>
        </w:tc>
        <w:tc>
          <w:tcPr>
            <w:tcW w:w="6974" w:type="dxa"/>
            <w:vAlign w:val="center"/>
          </w:tcPr>
          <w:p w:rsidR="00BE4E31" w:rsidRPr="0004644A" w:rsidRDefault="00BE4E31" w:rsidP="00AB3D66">
            <w:pPr>
              <w:spacing w:after="0" w:line="240" w:lineRule="atLeast"/>
              <w:jc w:val="both"/>
              <w:rPr>
                <w:rFonts w:ascii="Times New Roman" w:hAnsi="Times New Roman" w:cs="Times New Roman"/>
                <w:sz w:val="24"/>
                <w:szCs w:val="24"/>
              </w:rPr>
            </w:pPr>
            <w:r w:rsidRPr="0004644A">
              <w:rPr>
                <w:rFonts w:ascii="Times New Roman" w:hAnsi="Times New Roman" w:cs="Times New Roman"/>
                <w:sz w:val="24"/>
                <w:szCs w:val="24"/>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BE4E31" w:rsidRPr="0004644A" w:rsidTr="002504A3">
        <w:trPr>
          <w:trHeight w:val="411"/>
        </w:trPr>
        <w:tc>
          <w:tcPr>
            <w:tcW w:w="3261" w:type="dxa"/>
            <w:vMerge/>
            <w:vAlign w:val="center"/>
          </w:tcPr>
          <w:p w:rsidR="00BE4E31" w:rsidRPr="0004644A" w:rsidRDefault="00BE4E31" w:rsidP="00AB3D66">
            <w:pPr>
              <w:spacing w:after="0" w:line="240" w:lineRule="atLeast"/>
              <w:rPr>
                <w:rFonts w:ascii="Times New Roman" w:hAnsi="Times New Roman" w:cs="Times New Roman"/>
                <w:b/>
                <w:sz w:val="24"/>
                <w:szCs w:val="24"/>
              </w:rPr>
            </w:pPr>
          </w:p>
        </w:tc>
        <w:tc>
          <w:tcPr>
            <w:tcW w:w="6974" w:type="dxa"/>
            <w:vAlign w:val="center"/>
          </w:tcPr>
          <w:p w:rsidR="00BE4E31" w:rsidRPr="0004644A" w:rsidRDefault="00BE4E31" w:rsidP="00AB3D66">
            <w:pPr>
              <w:spacing w:after="0" w:line="240" w:lineRule="atLeast"/>
              <w:ind w:right="317"/>
              <w:rPr>
                <w:rFonts w:ascii="Times New Roman" w:hAnsi="Times New Roman" w:cs="Times New Roman"/>
                <w:sz w:val="24"/>
                <w:szCs w:val="24"/>
              </w:rPr>
            </w:pPr>
            <w:r w:rsidRPr="0004644A">
              <w:rPr>
                <w:rFonts w:ascii="Times New Roman" w:hAnsi="Times New Roman" w:cs="Times New Roman"/>
                <w:sz w:val="24"/>
                <w:szCs w:val="24"/>
              </w:rPr>
              <w:t>Реквізити (поштова адреса, телефон для контактів).</w:t>
            </w:r>
          </w:p>
        </w:tc>
      </w:tr>
      <w:tr w:rsidR="00BE4E31" w:rsidRPr="0004644A" w:rsidTr="002504A3">
        <w:trPr>
          <w:trHeight w:val="417"/>
        </w:trPr>
        <w:tc>
          <w:tcPr>
            <w:tcW w:w="3261" w:type="dxa"/>
            <w:vMerge/>
            <w:vAlign w:val="center"/>
          </w:tcPr>
          <w:p w:rsidR="00BE4E31" w:rsidRPr="0004644A" w:rsidRDefault="00BE4E31" w:rsidP="00AB3D66">
            <w:pPr>
              <w:spacing w:after="0" w:line="240" w:lineRule="atLeast"/>
              <w:rPr>
                <w:rFonts w:ascii="Times New Roman" w:hAnsi="Times New Roman" w:cs="Times New Roman"/>
                <w:b/>
                <w:sz w:val="24"/>
                <w:szCs w:val="24"/>
              </w:rPr>
            </w:pPr>
          </w:p>
        </w:tc>
        <w:tc>
          <w:tcPr>
            <w:tcW w:w="6974" w:type="dxa"/>
            <w:vAlign w:val="center"/>
          </w:tcPr>
          <w:p w:rsidR="00BE4E31" w:rsidRPr="0004644A" w:rsidRDefault="00BE4E31" w:rsidP="00AB3D66">
            <w:pPr>
              <w:spacing w:after="0" w:line="240" w:lineRule="atLeast"/>
              <w:rPr>
                <w:rFonts w:ascii="Times New Roman" w:hAnsi="Times New Roman" w:cs="Times New Roman"/>
                <w:sz w:val="24"/>
                <w:szCs w:val="24"/>
              </w:rPr>
            </w:pPr>
            <w:r w:rsidRPr="0004644A">
              <w:rPr>
                <w:rFonts w:ascii="Times New Roman" w:hAnsi="Times New Roman" w:cs="Times New Roman"/>
                <w:sz w:val="24"/>
                <w:szCs w:val="24"/>
              </w:rPr>
              <w:t>Банківські реквізити:</w:t>
            </w:r>
          </w:p>
        </w:tc>
      </w:tr>
      <w:tr w:rsidR="00BE4E31" w:rsidRPr="0004644A" w:rsidTr="00263348">
        <w:trPr>
          <w:trHeight w:val="494"/>
        </w:trPr>
        <w:tc>
          <w:tcPr>
            <w:tcW w:w="3261" w:type="dxa"/>
            <w:vMerge/>
            <w:vAlign w:val="center"/>
          </w:tcPr>
          <w:p w:rsidR="00BE4E31" w:rsidRPr="0004644A" w:rsidRDefault="00BE4E31" w:rsidP="00AB3D66">
            <w:pPr>
              <w:spacing w:after="0" w:line="240" w:lineRule="atLeast"/>
              <w:rPr>
                <w:rFonts w:ascii="Times New Roman" w:hAnsi="Times New Roman" w:cs="Times New Roman"/>
                <w:b/>
                <w:sz w:val="24"/>
                <w:szCs w:val="24"/>
              </w:rPr>
            </w:pPr>
          </w:p>
        </w:tc>
        <w:tc>
          <w:tcPr>
            <w:tcW w:w="6974" w:type="dxa"/>
            <w:vAlign w:val="center"/>
          </w:tcPr>
          <w:p w:rsidR="00BE4E31" w:rsidRPr="0004644A" w:rsidRDefault="00BE4E31" w:rsidP="00AB3D66">
            <w:pPr>
              <w:spacing w:after="0" w:line="240" w:lineRule="atLeast"/>
              <w:rPr>
                <w:rFonts w:ascii="Times New Roman" w:hAnsi="Times New Roman" w:cs="Times New Roman"/>
                <w:sz w:val="24"/>
                <w:szCs w:val="24"/>
              </w:rPr>
            </w:pPr>
            <w:r w:rsidRPr="0004644A">
              <w:rPr>
                <w:rFonts w:ascii="Times New Roman" w:hAnsi="Times New Roman" w:cs="Times New Roman"/>
                <w:sz w:val="24"/>
                <w:szCs w:val="24"/>
              </w:rPr>
              <w:t>ІПН</w:t>
            </w:r>
            <w:r w:rsidRPr="0004644A">
              <w:rPr>
                <w:rFonts w:ascii="Times New Roman" w:hAnsi="Times New Roman" w:cs="Times New Roman"/>
                <w:b/>
                <w:i/>
                <w:sz w:val="24"/>
                <w:szCs w:val="24"/>
              </w:rPr>
              <w:t>*</w:t>
            </w:r>
            <w:r w:rsidRPr="0004644A">
              <w:rPr>
                <w:rFonts w:ascii="Times New Roman" w:hAnsi="Times New Roman" w:cs="Times New Roman"/>
                <w:sz w:val="24"/>
                <w:szCs w:val="24"/>
              </w:rPr>
              <w:t>:</w:t>
            </w:r>
          </w:p>
        </w:tc>
      </w:tr>
      <w:tr w:rsidR="00BE4E31" w:rsidRPr="0004644A" w:rsidTr="002504A3">
        <w:trPr>
          <w:trHeight w:val="1256"/>
        </w:trPr>
        <w:tc>
          <w:tcPr>
            <w:tcW w:w="3261" w:type="dxa"/>
            <w:vAlign w:val="center"/>
          </w:tcPr>
          <w:p w:rsidR="00BE4E31" w:rsidRPr="0004644A" w:rsidRDefault="00BE4E31" w:rsidP="00AB3D66">
            <w:pPr>
              <w:spacing w:after="0" w:line="240" w:lineRule="atLeast"/>
              <w:rPr>
                <w:rFonts w:ascii="Times New Roman" w:hAnsi="Times New Roman" w:cs="Times New Roman"/>
                <w:b/>
                <w:sz w:val="24"/>
                <w:szCs w:val="24"/>
              </w:rPr>
            </w:pPr>
            <w:r w:rsidRPr="0004644A">
              <w:rPr>
                <w:rFonts w:ascii="Times New Roman" w:hAnsi="Times New Roman" w:cs="Times New Roman"/>
                <w:b/>
                <w:sz w:val="24"/>
                <w:szCs w:val="24"/>
              </w:rPr>
              <w:t>Ціна</w:t>
            </w:r>
          </w:p>
          <w:p w:rsidR="00BE4E31" w:rsidRPr="0004644A" w:rsidRDefault="00BE4E31" w:rsidP="00AB3D66">
            <w:pPr>
              <w:spacing w:after="0" w:line="240" w:lineRule="atLeast"/>
              <w:rPr>
                <w:rFonts w:ascii="Times New Roman" w:hAnsi="Times New Roman" w:cs="Times New Roman"/>
                <w:b/>
                <w:sz w:val="24"/>
                <w:szCs w:val="24"/>
              </w:rPr>
            </w:pPr>
          </w:p>
        </w:tc>
        <w:tc>
          <w:tcPr>
            <w:tcW w:w="6974" w:type="dxa"/>
          </w:tcPr>
          <w:p w:rsidR="00BE4E31" w:rsidRPr="0004644A" w:rsidRDefault="00BE4E31" w:rsidP="00AB3D66">
            <w:pPr>
              <w:spacing w:after="0" w:line="240" w:lineRule="atLeast"/>
              <w:jc w:val="both"/>
              <w:rPr>
                <w:rFonts w:ascii="Times New Roman" w:hAnsi="Times New Roman" w:cs="Times New Roman"/>
                <w:sz w:val="24"/>
                <w:szCs w:val="24"/>
              </w:rPr>
            </w:pPr>
            <w:r w:rsidRPr="0004644A">
              <w:rPr>
                <w:rFonts w:ascii="Times New Roman" w:hAnsi="Times New Roman" w:cs="Times New Roman"/>
                <w:sz w:val="24"/>
                <w:szCs w:val="24"/>
              </w:rPr>
              <w:t xml:space="preserve">Учасник вказує вартість предмету закупівлі </w:t>
            </w:r>
            <w:r w:rsidRPr="0004644A">
              <w:rPr>
                <w:rFonts w:ascii="Times New Roman" w:hAnsi="Times New Roman" w:cs="Times New Roman"/>
                <w:b/>
                <w:sz w:val="24"/>
                <w:szCs w:val="24"/>
              </w:rPr>
              <w:t xml:space="preserve">(стартова сума аукціону) </w:t>
            </w:r>
            <w:r w:rsidRPr="0004644A">
              <w:rPr>
                <w:rFonts w:ascii="Times New Roman" w:hAnsi="Times New Roman" w:cs="Times New Roman"/>
                <w:sz w:val="24"/>
                <w:szCs w:val="24"/>
              </w:rPr>
              <w:t xml:space="preserve">в гривнях цифрами та прописом </w:t>
            </w:r>
            <w:r w:rsidRPr="0004644A">
              <w:rPr>
                <w:rFonts w:ascii="Times New Roman" w:hAnsi="Times New Roman" w:cs="Times New Roman"/>
                <w:b/>
                <w:sz w:val="24"/>
                <w:szCs w:val="24"/>
              </w:rPr>
              <w:t>без урахування ПДВ</w:t>
            </w:r>
            <w:r w:rsidRPr="0004644A">
              <w:rPr>
                <w:rFonts w:ascii="Times New Roman" w:hAnsi="Times New Roman" w:cs="Times New Roman"/>
                <w:sz w:val="24"/>
                <w:szCs w:val="24"/>
              </w:rPr>
              <w:t>.</w:t>
            </w:r>
          </w:p>
          <w:p w:rsidR="00E602AA" w:rsidRPr="0004644A" w:rsidRDefault="00E602AA" w:rsidP="00AB3D66">
            <w:pPr>
              <w:spacing w:after="0" w:line="240" w:lineRule="atLeast"/>
              <w:jc w:val="both"/>
              <w:rPr>
                <w:rFonts w:ascii="Times New Roman" w:hAnsi="Times New Roman" w:cs="Times New Roman"/>
                <w:sz w:val="24"/>
                <w:szCs w:val="24"/>
              </w:rPr>
            </w:pPr>
          </w:p>
          <w:p w:rsidR="00BE4E31" w:rsidRPr="0004644A" w:rsidRDefault="00BE4E31" w:rsidP="00AB3D66">
            <w:pPr>
              <w:spacing w:after="0" w:line="240" w:lineRule="atLeast"/>
              <w:jc w:val="both"/>
              <w:rPr>
                <w:rFonts w:ascii="Times New Roman" w:hAnsi="Times New Roman" w:cs="Times New Roman"/>
                <w:sz w:val="24"/>
                <w:szCs w:val="24"/>
              </w:rPr>
            </w:pPr>
            <w:r w:rsidRPr="0004644A">
              <w:rPr>
                <w:rFonts w:ascii="Times New Roman" w:hAnsi="Times New Roman" w:cs="Times New Roman"/>
                <w:sz w:val="24"/>
                <w:szCs w:val="24"/>
              </w:rPr>
              <w:t xml:space="preserve">Учасник додатково вказує вартість предмета закупівлі в гривнях цифрами та прописом </w:t>
            </w:r>
            <w:r w:rsidRPr="0004644A">
              <w:rPr>
                <w:rFonts w:ascii="Times New Roman" w:hAnsi="Times New Roman" w:cs="Times New Roman"/>
                <w:b/>
                <w:sz w:val="24"/>
                <w:szCs w:val="24"/>
              </w:rPr>
              <w:t>з урахуванням ПДВ</w:t>
            </w:r>
            <w:r w:rsidRPr="0004644A">
              <w:rPr>
                <w:rFonts w:ascii="Times New Roman" w:hAnsi="Times New Roman" w:cs="Times New Roman"/>
                <w:b/>
                <w:i/>
                <w:sz w:val="24"/>
                <w:szCs w:val="24"/>
              </w:rPr>
              <w:t>*</w:t>
            </w:r>
            <w:r w:rsidRPr="0004644A">
              <w:rPr>
                <w:rFonts w:ascii="Times New Roman" w:hAnsi="Times New Roman" w:cs="Times New Roman"/>
                <w:sz w:val="24"/>
                <w:szCs w:val="24"/>
              </w:rPr>
              <w:t>.</w:t>
            </w:r>
          </w:p>
        </w:tc>
      </w:tr>
      <w:tr w:rsidR="00BE4E31" w:rsidRPr="0004644A" w:rsidTr="002504A3">
        <w:trPr>
          <w:trHeight w:val="79"/>
        </w:trPr>
        <w:tc>
          <w:tcPr>
            <w:tcW w:w="3261" w:type="dxa"/>
            <w:vAlign w:val="center"/>
          </w:tcPr>
          <w:p w:rsidR="00BE4E31" w:rsidRPr="0004644A" w:rsidRDefault="00BE4E31" w:rsidP="00AB3D66">
            <w:pPr>
              <w:spacing w:after="0" w:line="240" w:lineRule="atLeast"/>
              <w:rPr>
                <w:rFonts w:ascii="Times New Roman" w:hAnsi="Times New Roman" w:cs="Times New Roman"/>
                <w:b/>
                <w:sz w:val="24"/>
                <w:szCs w:val="24"/>
              </w:rPr>
            </w:pPr>
            <w:r w:rsidRPr="0004644A">
              <w:rPr>
                <w:rFonts w:ascii="Times New Roman" w:hAnsi="Times New Roman" w:cs="Times New Roman"/>
                <w:b/>
                <w:sz w:val="24"/>
                <w:szCs w:val="24"/>
              </w:rPr>
              <w:t>Відомості про особу (осіб), яка буде здійснювати зв'язок з Замовником (у разі необхідності)</w:t>
            </w:r>
          </w:p>
        </w:tc>
        <w:tc>
          <w:tcPr>
            <w:tcW w:w="6974" w:type="dxa"/>
            <w:vAlign w:val="center"/>
          </w:tcPr>
          <w:p w:rsidR="00BE4E31" w:rsidRPr="0004644A" w:rsidRDefault="00BE4E31" w:rsidP="00AB3D66">
            <w:pPr>
              <w:spacing w:after="0" w:line="240" w:lineRule="atLeast"/>
              <w:rPr>
                <w:rFonts w:ascii="Times New Roman" w:hAnsi="Times New Roman" w:cs="Times New Roman"/>
                <w:sz w:val="24"/>
                <w:szCs w:val="24"/>
              </w:rPr>
            </w:pPr>
            <w:r w:rsidRPr="0004644A">
              <w:rPr>
                <w:rFonts w:ascii="Times New Roman" w:hAnsi="Times New Roman" w:cs="Times New Roman"/>
                <w:sz w:val="24"/>
                <w:szCs w:val="24"/>
              </w:rPr>
              <w:t>(Прізвище, ім’я, по батькові, посада, контактний телефон, e-</w:t>
            </w:r>
            <w:proofErr w:type="spellStart"/>
            <w:r w:rsidRPr="0004644A">
              <w:rPr>
                <w:rFonts w:ascii="Times New Roman" w:hAnsi="Times New Roman" w:cs="Times New Roman"/>
                <w:sz w:val="24"/>
                <w:szCs w:val="24"/>
              </w:rPr>
              <w:t>mail</w:t>
            </w:r>
            <w:proofErr w:type="spellEnd"/>
            <w:r w:rsidRPr="0004644A">
              <w:rPr>
                <w:rFonts w:ascii="Times New Roman" w:hAnsi="Times New Roman" w:cs="Times New Roman"/>
                <w:sz w:val="24"/>
                <w:szCs w:val="24"/>
              </w:rPr>
              <w:t xml:space="preserve">: </w:t>
            </w:r>
            <w:r w:rsidRPr="0004644A">
              <w:rPr>
                <w:rFonts w:ascii="Times New Roman" w:hAnsi="Times New Roman" w:cs="Times New Roman"/>
                <w:i/>
                <w:sz w:val="24"/>
                <w:szCs w:val="24"/>
              </w:rPr>
              <w:t>(для листування)</w:t>
            </w:r>
            <w:r w:rsidRPr="0004644A">
              <w:rPr>
                <w:rFonts w:ascii="Times New Roman" w:hAnsi="Times New Roman" w:cs="Times New Roman"/>
                <w:sz w:val="24"/>
                <w:szCs w:val="24"/>
              </w:rPr>
              <w:t>).</w:t>
            </w:r>
          </w:p>
        </w:tc>
      </w:tr>
      <w:tr w:rsidR="0044164F" w:rsidRPr="0004644A" w:rsidTr="002504A3">
        <w:trPr>
          <w:trHeight w:val="79"/>
        </w:trPr>
        <w:tc>
          <w:tcPr>
            <w:tcW w:w="3261" w:type="dxa"/>
            <w:vAlign w:val="center"/>
          </w:tcPr>
          <w:p w:rsidR="0044164F" w:rsidRPr="0004644A" w:rsidRDefault="0044164F" w:rsidP="00AB3D66">
            <w:pPr>
              <w:spacing w:after="0" w:line="240" w:lineRule="atLeast"/>
              <w:rPr>
                <w:rFonts w:ascii="Times New Roman" w:hAnsi="Times New Roman" w:cs="Times New Roman"/>
                <w:b/>
                <w:sz w:val="24"/>
                <w:szCs w:val="24"/>
              </w:rPr>
            </w:pPr>
            <w:r w:rsidRPr="0004644A">
              <w:rPr>
                <w:rFonts w:ascii="Times New Roman" w:hAnsi="Times New Roman" w:cs="Times New Roman"/>
                <w:b/>
                <w:sz w:val="24"/>
                <w:szCs w:val="24"/>
              </w:rPr>
              <w:t>Термін надання послуг:</w:t>
            </w:r>
          </w:p>
        </w:tc>
        <w:tc>
          <w:tcPr>
            <w:tcW w:w="6974" w:type="dxa"/>
            <w:vAlign w:val="center"/>
          </w:tcPr>
          <w:p w:rsidR="0044164F" w:rsidRPr="0004644A" w:rsidRDefault="0044164F" w:rsidP="00AB3D66">
            <w:pPr>
              <w:spacing w:after="0" w:line="240" w:lineRule="atLeast"/>
              <w:rPr>
                <w:rFonts w:ascii="Times New Roman" w:hAnsi="Times New Roman" w:cs="Times New Roman"/>
                <w:sz w:val="24"/>
                <w:szCs w:val="24"/>
              </w:rPr>
            </w:pPr>
          </w:p>
        </w:tc>
      </w:tr>
      <w:tr w:rsidR="0044164F" w:rsidRPr="0004644A" w:rsidTr="002504A3">
        <w:trPr>
          <w:trHeight w:val="79"/>
        </w:trPr>
        <w:tc>
          <w:tcPr>
            <w:tcW w:w="3261" w:type="dxa"/>
            <w:vAlign w:val="center"/>
          </w:tcPr>
          <w:p w:rsidR="0044164F" w:rsidRPr="0004644A" w:rsidRDefault="0044164F" w:rsidP="00AB3D66">
            <w:pPr>
              <w:spacing w:after="0" w:line="240" w:lineRule="atLeast"/>
              <w:rPr>
                <w:rFonts w:ascii="Times New Roman" w:hAnsi="Times New Roman" w:cs="Times New Roman"/>
                <w:b/>
                <w:sz w:val="24"/>
                <w:szCs w:val="24"/>
              </w:rPr>
            </w:pPr>
            <w:r w:rsidRPr="0004644A">
              <w:rPr>
                <w:rFonts w:ascii="Times New Roman" w:hAnsi="Times New Roman" w:cs="Times New Roman"/>
                <w:b/>
                <w:sz w:val="24"/>
                <w:szCs w:val="24"/>
              </w:rPr>
              <w:t>Умови оплати:</w:t>
            </w:r>
          </w:p>
        </w:tc>
        <w:tc>
          <w:tcPr>
            <w:tcW w:w="6974" w:type="dxa"/>
            <w:vAlign w:val="center"/>
          </w:tcPr>
          <w:p w:rsidR="0044164F" w:rsidRPr="0004644A" w:rsidRDefault="0044164F" w:rsidP="00AB3D66">
            <w:pPr>
              <w:spacing w:after="0" w:line="240" w:lineRule="atLeast"/>
              <w:rPr>
                <w:rFonts w:ascii="Times New Roman" w:hAnsi="Times New Roman" w:cs="Times New Roman"/>
                <w:sz w:val="24"/>
                <w:szCs w:val="24"/>
              </w:rPr>
            </w:pPr>
          </w:p>
        </w:tc>
      </w:tr>
      <w:tr w:rsidR="00305696" w:rsidRPr="0004644A" w:rsidTr="002504A3">
        <w:trPr>
          <w:trHeight w:val="79"/>
        </w:trPr>
        <w:tc>
          <w:tcPr>
            <w:tcW w:w="3261" w:type="dxa"/>
            <w:vAlign w:val="center"/>
          </w:tcPr>
          <w:p w:rsidR="00305696" w:rsidRPr="0004644A" w:rsidRDefault="00305696" w:rsidP="00AB3D66">
            <w:pPr>
              <w:spacing w:after="0" w:line="240" w:lineRule="atLeast"/>
              <w:rPr>
                <w:rFonts w:ascii="Times New Roman" w:hAnsi="Times New Roman" w:cs="Times New Roman"/>
                <w:b/>
                <w:sz w:val="24"/>
                <w:szCs w:val="24"/>
              </w:rPr>
            </w:pPr>
          </w:p>
        </w:tc>
        <w:tc>
          <w:tcPr>
            <w:tcW w:w="6974" w:type="dxa"/>
            <w:vAlign w:val="center"/>
          </w:tcPr>
          <w:p w:rsidR="00305696" w:rsidRPr="0004644A" w:rsidRDefault="00305696" w:rsidP="00AB3D66">
            <w:pPr>
              <w:spacing w:after="0" w:line="240" w:lineRule="atLeast"/>
              <w:rPr>
                <w:rFonts w:ascii="Times New Roman" w:hAnsi="Times New Roman" w:cs="Times New Roman"/>
                <w:sz w:val="24"/>
                <w:szCs w:val="24"/>
              </w:rPr>
            </w:pPr>
          </w:p>
        </w:tc>
      </w:tr>
    </w:tbl>
    <w:p w:rsidR="00BE4E31" w:rsidRPr="0004644A" w:rsidRDefault="00BE4E31" w:rsidP="00AB3D66">
      <w:pPr>
        <w:spacing w:after="0" w:line="240" w:lineRule="atLeast"/>
        <w:rPr>
          <w:rFonts w:ascii="Times New Roman" w:hAnsi="Times New Roman" w:cs="Times New Roman"/>
        </w:rPr>
      </w:pPr>
      <w:r w:rsidRPr="0004644A">
        <w:rPr>
          <w:rFonts w:ascii="Times New Roman" w:hAnsi="Times New Roman" w:cs="Times New Roman"/>
        </w:rPr>
        <w:t xml:space="preserve">       *у разі, якщо Учасник є платником ПДВ.</w:t>
      </w:r>
    </w:p>
    <w:p w:rsidR="00AB3D66" w:rsidRPr="0004644A" w:rsidRDefault="00AB3D66" w:rsidP="00AB3D66">
      <w:pPr>
        <w:spacing w:after="0" w:line="240" w:lineRule="atLeast"/>
        <w:rPr>
          <w:rFonts w:ascii="Times New Roman" w:hAnsi="Times New Roman" w:cs="Times New Roman"/>
          <w:sz w:val="24"/>
          <w:szCs w:val="24"/>
        </w:rPr>
      </w:pPr>
    </w:p>
    <w:p w:rsidR="00E77BE5" w:rsidRPr="0004644A" w:rsidRDefault="00263348" w:rsidP="00AB3D66">
      <w:pPr>
        <w:widowControl w:val="0"/>
        <w:tabs>
          <w:tab w:val="left" w:pos="1134"/>
          <w:tab w:val="left" w:pos="1418"/>
        </w:tabs>
        <w:spacing w:after="0" w:line="240" w:lineRule="atLeast"/>
        <w:ind w:firstLine="567"/>
        <w:jc w:val="center"/>
        <w:rPr>
          <w:rFonts w:ascii="Times New Roman" w:hAnsi="Times New Roman" w:cs="Times New Roman"/>
          <w:b/>
          <w:sz w:val="24"/>
          <w:szCs w:val="24"/>
        </w:rPr>
      </w:pPr>
      <w:r w:rsidRPr="0004644A">
        <w:rPr>
          <w:rFonts w:ascii="Times New Roman" w:hAnsi="Times New Roman" w:cs="Times New Roman"/>
          <w:b/>
          <w:sz w:val="24"/>
          <w:szCs w:val="24"/>
        </w:rPr>
        <w:t xml:space="preserve">Разом з тендерною пропозицією ми надаємо </w:t>
      </w:r>
      <w:r w:rsidR="00A10606">
        <w:rPr>
          <w:rFonts w:ascii="Times New Roman" w:hAnsi="Times New Roman" w:cs="Times New Roman"/>
          <w:b/>
          <w:sz w:val="24"/>
          <w:szCs w:val="24"/>
        </w:rPr>
        <w:t>Розрахунок</w:t>
      </w:r>
      <w:r w:rsidRPr="0004644A">
        <w:rPr>
          <w:rFonts w:ascii="Times New Roman" w:hAnsi="Times New Roman" w:cs="Times New Roman"/>
          <w:b/>
          <w:sz w:val="24"/>
          <w:szCs w:val="24"/>
        </w:rPr>
        <w:t xml:space="preserve"> вартості послуг/предмету закупівлі</w:t>
      </w:r>
    </w:p>
    <w:tbl>
      <w:tblPr>
        <w:tblpPr w:leftFromText="180" w:rightFromText="180" w:vertAnchor="text" w:horzAnchor="margin" w:tblpY="177"/>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1134"/>
        <w:gridCol w:w="1842"/>
        <w:gridCol w:w="1587"/>
      </w:tblGrid>
      <w:tr w:rsidR="003F3F9B" w:rsidRPr="0004644A" w:rsidTr="003F3F9B">
        <w:trPr>
          <w:trHeight w:val="1488"/>
          <w:tblHeader/>
        </w:trPr>
        <w:tc>
          <w:tcPr>
            <w:tcW w:w="5671" w:type="dxa"/>
            <w:vAlign w:val="center"/>
          </w:tcPr>
          <w:p w:rsidR="003F3F9B" w:rsidRPr="0004644A" w:rsidRDefault="003F3F9B" w:rsidP="003F3F9B">
            <w:pPr>
              <w:pStyle w:val="23"/>
              <w:tabs>
                <w:tab w:val="left" w:pos="540"/>
              </w:tabs>
              <w:spacing w:after="0" w:line="240" w:lineRule="atLeast"/>
              <w:ind w:left="-540" w:firstLine="567"/>
              <w:jc w:val="center"/>
              <w:rPr>
                <w:rFonts w:ascii="Times New Roman" w:hAnsi="Times New Roman" w:cs="Times New Roman"/>
                <w:sz w:val="24"/>
                <w:szCs w:val="24"/>
              </w:rPr>
            </w:pPr>
            <w:r w:rsidRPr="0004644A">
              <w:rPr>
                <w:rFonts w:ascii="Times New Roman" w:hAnsi="Times New Roman" w:cs="Times New Roman"/>
                <w:sz w:val="24"/>
                <w:szCs w:val="24"/>
              </w:rPr>
              <w:t>Найменування послуги</w:t>
            </w:r>
          </w:p>
        </w:tc>
        <w:tc>
          <w:tcPr>
            <w:tcW w:w="1134" w:type="dxa"/>
            <w:vAlign w:val="center"/>
          </w:tcPr>
          <w:p w:rsidR="003F3F9B" w:rsidRPr="0004644A" w:rsidRDefault="003F3F9B" w:rsidP="003F3F9B">
            <w:pPr>
              <w:pStyle w:val="23"/>
              <w:tabs>
                <w:tab w:val="left" w:pos="540"/>
              </w:tabs>
              <w:spacing w:after="0" w:line="240" w:lineRule="atLeast"/>
              <w:ind w:left="176"/>
              <w:jc w:val="center"/>
              <w:rPr>
                <w:rFonts w:ascii="Times New Roman" w:hAnsi="Times New Roman" w:cs="Times New Roman"/>
                <w:sz w:val="24"/>
                <w:szCs w:val="24"/>
              </w:rPr>
            </w:pPr>
            <w:r w:rsidRPr="0004644A">
              <w:rPr>
                <w:rFonts w:ascii="Times New Roman" w:hAnsi="Times New Roman" w:cs="Times New Roman"/>
                <w:sz w:val="24"/>
                <w:szCs w:val="24"/>
              </w:rPr>
              <w:t>Кількість шт.</w:t>
            </w:r>
          </w:p>
        </w:tc>
        <w:tc>
          <w:tcPr>
            <w:tcW w:w="1842" w:type="dxa"/>
            <w:vAlign w:val="center"/>
          </w:tcPr>
          <w:p w:rsidR="003F3F9B" w:rsidRPr="0004644A" w:rsidRDefault="003F3F9B" w:rsidP="003F3F9B">
            <w:pPr>
              <w:pStyle w:val="23"/>
              <w:tabs>
                <w:tab w:val="left" w:pos="540"/>
              </w:tabs>
              <w:spacing w:after="0" w:line="240" w:lineRule="atLeast"/>
              <w:ind w:left="176"/>
              <w:jc w:val="center"/>
              <w:rPr>
                <w:rFonts w:ascii="Times New Roman" w:hAnsi="Times New Roman" w:cs="Times New Roman"/>
                <w:sz w:val="24"/>
                <w:szCs w:val="24"/>
              </w:rPr>
            </w:pPr>
            <w:r w:rsidRPr="0004644A">
              <w:rPr>
                <w:rFonts w:ascii="Times New Roman" w:hAnsi="Times New Roman" w:cs="Times New Roman"/>
                <w:sz w:val="24"/>
                <w:szCs w:val="24"/>
              </w:rPr>
              <w:t>Вартість за одиницю без ПДВ в грн.</w:t>
            </w:r>
          </w:p>
        </w:tc>
        <w:tc>
          <w:tcPr>
            <w:tcW w:w="1587" w:type="dxa"/>
          </w:tcPr>
          <w:p w:rsidR="003F3F9B" w:rsidRPr="0004644A" w:rsidRDefault="003F3F9B" w:rsidP="003F3F9B">
            <w:pPr>
              <w:pStyle w:val="23"/>
              <w:tabs>
                <w:tab w:val="left" w:pos="540"/>
                <w:tab w:val="left" w:pos="1167"/>
              </w:tabs>
              <w:spacing w:after="0" w:line="240" w:lineRule="atLeast"/>
              <w:ind w:left="176"/>
              <w:jc w:val="center"/>
              <w:rPr>
                <w:rFonts w:ascii="Times New Roman" w:hAnsi="Times New Roman" w:cs="Times New Roman"/>
                <w:sz w:val="24"/>
                <w:szCs w:val="24"/>
              </w:rPr>
            </w:pPr>
          </w:p>
          <w:p w:rsidR="003F3F9B" w:rsidRPr="0004644A" w:rsidRDefault="003F3F9B" w:rsidP="003F3F9B">
            <w:pPr>
              <w:pStyle w:val="23"/>
              <w:tabs>
                <w:tab w:val="left" w:pos="540"/>
                <w:tab w:val="left" w:pos="1167"/>
              </w:tabs>
              <w:spacing w:after="0" w:line="240" w:lineRule="atLeast"/>
              <w:ind w:left="176"/>
              <w:jc w:val="center"/>
              <w:rPr>
                <w:rFonts w:ascii="Times New Roman" w:hAnsi="Times New Roman" w:cs="Times New Roman"/>
                <w:sz w:val="24"/>
                <w:szCs w:val="24"/>
              </w:rPr>
            </w:pPr>
            <w:r w:rsidRPr="0004644A">
              <w:rPr>
                <w:rFonts w:ascii="Times New Roman" w:hAnsi="Times New Roman" w:cs="Times New Roman"/>
                <w:sz w:val="24"/>
                <w:szCs w:val="24"/>
              </w:rPr>
              <w:t>Загальна вартість з ПДВ, в грн</w:t>
            </w:r>
          </w:p>
        </w:tc>
      </w:tr>
      <w:tr w:rsidR="003F3F9B" w:rsidRPr="0004644A" w:rsidTr="003F3F9B">
        <w:trPr>
          <w:trHeight w:val="549"/>
          <w:tblHeader/>
        </w:trPr>
        <w:tc>
          <w:tcPr>
            <w:tcW w:w="5671" w:type="dxa"/>
            <w:vAlign w:val="center"/>
          </w:tcPr>
          <w:p w:rsidR="003F3F9B" w:rsidRPr="0004644A" w:rsidRDefault="003F3F9B" w:rsidP="003F3F9B">
            <w:pPr>
              <w:rPr>
                <w:rFonts w:ascii="Times New Roman" w:hAnsi="Times New Roman" w:cs="Times New Roman"/>
                <w:b/>
                <w:sz w:val="24"/>
                <w:szCs w:val="24"/>
              </w:rPr>
            </w:pPr>
            <w:r w:rsidRPr="0004644A">
              <w:rPr>
                <w:rFonts w:ascii="Times New Roman" w:hAnsi="Times New Roman" w:cs="Times New Roman"/>
                <w:b/>
                <w:sz w:val="24"/>
                <w:szCs w:val="24"/>
              </w:rPr>
              <w:t xml:space="preserve">Подовження гарантії на </w:t>
            </w:r>
            <w:r w:rsidRPr="0004644A">
              <w:rPr>
                <w:rFonts w:ascii="Times New Roman" w:hAnsi="Times New Roman" w:cs="Times New Roman"/>
                <w:color w:val="000000"/>
                <w:sz w:val="24"/>
                <w:szCs w:val="24"/>
                <w:lang w:eastAsia="en-US"/>
              </w:rPr>
              <w:t>сервер D</w:t>
            </w:r>
            <w:r w:rsidRPr="0004644A">
              <w:rPr>
                <w:rFonts w:ascii="Times New Roman" w:hAnsi="Times New Roman" w:cs="Times New Roman"/>
                <w:color w:val="000000"/>
                <w:sz w:val="24"/>
                <w:szCs w:val="24"/>
                <w:lang w:val="en-US" w:eastAsia="en-US"/>
              </w:rPr>
              <w:t>ell</w:t>
            </w:r>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Power</w:t>
            </w:r>
            <w:proofErr w:type="spellEnd"/>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Edge</w:t>
            </w:r>
            <w:proofErr w:type="spellEnd"/>
            <w:r w:rsidRPr="0004644A">
              <w:rPr>
                <w:rFonts w:ascii="Times New Roman" w:hAnsi="Times New Roman" w:cs="Times New Roman"/>
                <w:color w:val="000000"/>
                <w:sz w:val="24"/>
                <w:szCs w:val="24"/>
                <w:lang w:eastAsia="en-US"/>
              </w:rPr>
              <w:t xml:space="preserve"> М640</w:t>
            </w:r>
          </w:p>
        </w:tc>
        <w:tc>
          <w:tcPr>
            <w:tcW w:w="1134" w:type="dxa"/>
            <w:vAlign w:val="center"/>
          </w:tcPr>
          <w:p w:rsidR="003F3F9B" w:rsidRPr="0004644A" w:rsidRDefault="003F3F9B" w:rsidP="003F3F9B">
            <w:pPr>
              <w:pStyle w:val="23"/>
              <w:tabs>
                <w:tab w:val="left" w:pos="540"/>
              </w:tabs>
              <w:spacing w:after="0" w:line="240" w:lineRule="auto"/>
              <w:ind w:left="0"/>
              <w:jc w:val="center"/>
              <w:rPr>
                <w:rFonts w:ascii="Times New Roman" w:hAnsi="Times New Roman" w:cs="Times New Roman"/>
                <w:b/>
                <w:sz w:val="24"/>
                <w:szCs w:val="24"/>
              </w:rPr>
            </w:pPr>
            <w:r w:rsidRPr="0004644A">
              <w:rPr>
                <w:rFonts w:ascii="Times New Roman" w:hAnsi="Times New Roman" w:cs="Times New Roman"/>
                <w:b/>
                <w:sz w:val="24"/>
                <w:szCs w:val="24"/>
              </w:rPr>
              <w:t>24</w:t>
            </w: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r>
      <w:tr w:rsidR="003F3F9B" w:rsidRPr="0004644A" w:rsidTr="003F3F9B">
        <w:trPr>
          <w:trHeight w:val="489"/>
          <w:tblHeader/>
        </w:trPr>
        <w:tc>
          <w:tcPr>
            <w:tcW w:w="5671" w:type="dxa"/>
            <w:vAlign w:val="center"/>
          </w:tcPr>
          <w:p w:rsidR="003F3F9B" w:rsidRPr="0004644A" w:rsidRDefault="003F3F9B" w:rsidP="003F3F9B">
            <w:pPr>
              <w:tabs>
                <w:tab w:val="center" w:pos="6375"/>
                <w:tab w:val="left" w:pos="10695"/>
              </w:tabs>
              <w:rPr>
                <w:rFonts w:ascii="Times New Roman" w:hAnsi="Times New Roman" w:cs="Times New Roman"/>
                <w:b/>
                <w:sz w:val="24"/>
                <w:szCs w:val="24"/>
              </w:rPr>
            </w:pPr>
            <w:r w:rsidRPr="0004644A">
              <w:rPr>
                <w:rFonts w:ascii="Times New Roman" w:hAnsi="Times New Roman" w:cs="Times New Roman"/>
                <w:b/>
                <w:sz w:val="24"/>
                <w:szCs w:val="24"/>
              </w:rPr>
              <w:t>Подовження гарантії на</w:t>
            </w:r>
            <w:r w:rsidRPr="0004644A">
              <w:rPr>
                <w:rFonts w:ascii="Times New Roman" w:hAnsi="Times New Roman" w:cs="Times New Roman"/>
                <w:color w:val="000000"/>
                <w:sz w:val="24"/>
                <w:szCs w:val="24"/>
                <w:lang w:eastAsia="en-US"/>
              </w:rPr>
              <w:t xml:space="preserve"> шасі </w:t>
            </w:r>
            <w:proofErr w:type="spellStart"/>
            <w:r w:rsidRPr="0004644A">
              <w:rPr>
                <w:rFonts w:ascii="Times New Roman" w:hAnsi="Times New Roman" w:cs="Times New Roman"/>
                <w:color w:val="000000"/>
                <w:sz w:val="24"/>
                <w:szCs w:val="24"/>
                <w:u w:val="double"/>
                <w:lang w:eastAsia="en-US"/>
              </w:rPr>
              <w:t>Dell</w:t>
            </w:r>
            <w:proofErr w:type="spellEnd"/>
            <w:r w:rsidRPr="0004644A">
              <w:rPr>
                <w:rFonts w:ascii="Times New Roman" w:hAnsi="Times New Roman" w:cs="Times New Roman"/>
                <w:color w:val="000000"/>
                <w:sz w:val="24"/>
                <w:szCs w:val="24"/>
                <w:u w:val="double"/>
                <w:lang w:eastAsia="en-US"/>
              </w:rPr>
              <w:t xml:space="preserve"> </w:t>
            </w:r>
            <w:proofErr w:type="spellStart"/>
            <w:r w:rsidRPr="0004644A">
              <w:rPr>
                <w:rFonts w:ascii="Times New Roman" w:hAnsi="Times New Roman" w:cs="Times New Roman"/>
                <w:color w:val="000000"/>
                <w:sz w:val="24"/>
                <w:szCs w:val="24"/>
                <w:lang w:eastAsia="en-US"/>
              </w:rPr>
              <w:t>PowerEdge</w:t>
            </w:r>
            <w:proofErr w:type="spellEnd"/>
            <w:r w:rsidRPr="0004644A">
              <w:rPr>
                <w:rFonts w:ascii="Times New Roman" w:hAnsi="Times New Roman" w:cs="Times New Roman"/>
                <w:color w:val="000000"/>
                <w:sz w:val="24"/>
                <w:szCs w:val="24"/>
                <w:lang w:eastAsia="en-US"/>
              </w:rPr>
              <w:t xml:space="preserve"> M1000E</w:t>
            </w:r>
            <w:r w:rsidRPr="0004644A">
              <w:rPr>
                <w:rFonts w:ascii="Times New Roman" w:hAnsi="Times New Roman" w:cs="Times New Roman"/>
                <w:bCs/>
                <w:sz w:val="24"/>
                <w:szCs w:val="24"/>
              </w:rPr>
              <w:t xml:space="preserve"> </w:t>
            </w:r>
          </w:p>
        </w:tc>
        <w:tc>
          <w:tcPr>
            <w:tcW w:w="1134" w:type="dxa"/>
            <w:vAlign w:val="center"/>
          </w:tcPr>
          <w:p w:rsidR="003F3F9B" w:rsidRPr="0004644A" w:rsidRDefault="003F3F9B" w:rsidP="003F3F9B">
            <w:pPr>
              <w:pStyle w:val="23"/>
              <w:tabs>
                <w:tab w:val="left" w:pos="540"/>
              </w:tabs>
              <w:spacing w:after="0" w:line="240" w:lineRule="auto"/>
              <w:ind w:left="0"/>
              <w:jc w:val="center"/>
              <w:rPr>
                <w:rFonts w:ascii="Times New Roman" w:hAnsi="Times New Roman" w:cs="Times New Roman"/>
                <w:b/>
                <w:sz w:val="24"/>
                <w:szCs w:val="24"/>
              </w:rPr>
            </w:pPr>
            <w:r w:rsidRPr="0004644A">
              <w:rPr>
                <w:rFonts w:ascii="Times New Roman" w:hAnsi="Times New Roman" w:cs="Times New Roman"/>
                <w:b/>
                <w:sz w:val="24"/>
                <w:szCs w:val="24"/>
              </w:rPr>
              <w:t>2</w:t>
            </w: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r>
      <w:tr w:rsidR="003F3F9B" w:rsidRPr="0004644A" w:rsidTr="003F3F9B">
        <w:trPr>
          <w:trHeight w:val="503"/>
          <w:tblHeader/>
        </w:trPr>
        <w:tc>
          <w:tcPr>
            <w:tcW w:w="5671" w:type="dxa"/>
            <w:vAlign w:val="center"/>
          </w:tcPr>
          <w:p w:rsidR="003F3F9B" w:rsidRPr="0004644A" w:rsidRDefault="003F3F9B" w:rsidP="003F3F9B">
            <w:pPr>
              <w:tabs>
                <w:tab w:val="center" w:pos="6375"/>
                <w:tab w:val="left" w:pos="10695"/>
              </w:tabs>
              <w:rPr>
                <w:rFonts w:ascii="Times New Roman" w:hAnsi="Times New Roman" w:cs="Times New Roman"/>
                <w:sz w:val="24"/>
                <w:szCs w:val="24"/>
              </w:rPr>
            </w:pPr>
            <w:r w:rsidRPr="0004644A">
              <w:rPr>
                <w:rFonts w:ascii="Times New Roman" w:hAnsi="Times New Roman" w:cs="Times New Roman"/>
                <w:b/>
                <w:sz w:val="24"/>
                <w:szCs w:val="24"/>
              </w:rPr>
              <w:t>Подовження гарантії на</w:t>
            </w:r>
            <w:r w:rsidRPr="0004644A">
              <w:rPr>
                <w:rFonts w:ascii="Times New Roman" w:hAnsi="Times New Roman" w:cs="Times New Roman"/>
                <w:color w:val="000000"/>
                <w:sz w:val="24"/>
                <w:szCs w:val="24"/>
                <w:lang w:eastAsia="en-US"/>
              </w:rPr>
              <w:t xml:space="preserve"> комутатор </w:t>
            </w:r>
            <w:proofErr w:type="spellStart"/>
            <w:r w:rsidRPr="0004644A">
              <w:rPr>
                <w:rFonts w:ascii="Times New Roman" w:hAnsi="Times New Roman" w:cs="Times New Roman"/>
                <w:color w:val="000000"/>
                <w:sz w:val="24"/>
                <w:szCs w:val="24"/>
                <w:lang w:eastAsia="en-US"/>
              </w:rPr>
              <w:t>Brocade</w:t>
            </w:r>
            <w:proofErr w:type="spellEnd"/>
            <w:r w:rsidRPr="0004644A">
              <w:rPr>
                <w:rFonts w:ascii="Times New Roman" w:hAnsi="Times New Roman" w:cs="Times New Roman"/>
                <w:color w:val="000000"/>
                <w:sz w:val="24"/>
                <w:szCs w:val="24"/>
                <w:lang w:eastAsia="en-US"/>
              </w:rPr>
              <w:t xml:space="preserve"> M6505</w:t>
            </w:r>
          </w:p>
        </w:tc>
        <w:tc>
          <w:tcPr>
            <w:tcW w:w="1134" w:type="dxa"/>
            <w:vAlign w:val="center"/>
          </w:tcPr>
          <w:p w:rsidR="003F3F9B" w:rsidRPr="0004644A" w:rsidRDefault="003F3F9B" w:rsidP="003F3F9B">
            <w:pPr>
              <w:pStyle w:val="23"/>
              <w:tabs>
                <w:tab w:val="left" w:pos="540"/>
              </w:tabs>
              <w:spacing w:after="0" w:line="240" w:lineRule="auto"/>
              <w:ind w:left="0"/>
              <w:jc w:val="center"/>
              <w:rPr>
                <w:rFonts w:ascii="Times New Roman" w:hAnsi="Times New Roman" w:cs="Times New Roman"/>
                <w:b/>
                <w:sz w:val="24"/>
                <w:szCs w:val="24"/>
              </w:rPr>
            </w:pPr>
            <w:r w:rsidRPr="0004644A">
              <w:rPr>
                <w:rFonts w:ascii="Times New Roman" w:hAnsi="Times New Roman" w:cs="Times New Roman"/>
                <w:b/>
                <w:sz w:val="24"/>
                <w:szCs w:val="24"/>
              </w:rPr>
              <w:t>4</w:t>
            </w: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r>
      <w:tr w:rsidR="003F3F9B" w:rsidRPr="0004644A" w:rsidTr="003F3F9B">
        <w:trPr>
          <w:trHeight w:val="641"/>
          <w:tblHeader/>
        </w:trPr>
        <w:tc>
          <w:tcPr>
            <w:tcW w:w="5671" w:type="dxa"/>
            <w:vAlign w:val="center"/>
          </w:tcPr>
          <w:p w:rsidR="003F3F9B" w:rsidRPr="0004644A" w:rsidRDefault="003F3F9B" w:rsidP="003F3F9B">
            <w:pPr>
              <w:tabs>
                <w:tab w:val="center" w:pos="6375"/>
                <w:tab w:val="left" w:pos="10695"/>
              </w:tabs>
              <w:rPr>
                <w:rFonts w:ascii="Times New Roman" w:hAnsi="Times New Roman" w:cs="Times New Roman"/>
                <w:b/>
                <w:sz w:val="24"/>
                <w:szCs w:val="24"/>
              </w:rPr>
            </w:pPr>
            <w:r w:rsidRPr="0004644A">
              <w:rPr>
                <w:rFonts w:ascii="Times New Roman" w:hAnsi="Times New Roman" w:cs="Times New Roman"/>
                <w:b/>
                <w:sz w:val="24"/>
                <w:szCs w:val="24"/>
              </w:rPr>
              <w:t>Подовження гарантії на</w:t>
            </w:r>
            <w:r w:rsidRPr="0004644A">
              <w:rPr>
                <w:rFonts w:ascii="Times New Roman" w:hAnsi="Times New Roman" w:cs="Times New Roman"/>
                <w:color w:val="000000"/>
                <w:sz w:val="24"/>
                <w:szCs w:val="24"/>
                <w:lang w:eastAsia="en-US"/>
              </w:rPr>
              <w:t xml:space="preserve"> комутатор </w:t>
            </w:r>
            <w:proofErr w:type="spellStart"/>
            <w:r w:rsidRPr="0004644A">
              <w:rPr>
                <w:rFonts w:ascii="Times New Roman" w:hAnsi="Times New Roman" w:cs="Times New Roman"/>
                <w:color w:val="000000"/>
                <w:sz w:val="24"/>
                <w:szCs w:val="24"/>
                <w:lang w:eastAsia="en-US"/>
              </w:rPr>
              <w:t>Dell</w:t>
            </w:r>
            <w:proofErr w:type="spellEnd"/>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PowerConnect</w:t>
            </w:r>
            <w:proofErr w:type="spellEnd"/>
            <w:r w:rsidRPr="0004644A">
              <w:rPr>
                <w:rFonts w:ascii="Times New Roman" w:hAnsi="Times New Roman" w:cs="Times New Roman"/>
                <w:color w:val="000000"/>
                <w:sz w:val="24"/>
                <w:szCs w:val="24"/>
                <w:lang w:eastAsia="en-US"/>
              </w:rPr>
              <w:t xml:space="preserve"> </w:t>
            </w:r>
            <w:r w:rsidRPr="0004644A">
              <w:rPr>
                <w:rFonts w:ascii="Times New Roman" w:hAnsi="Times New Roman" w:cs="Times New Roman"/>
                <w:sz w:val="24"/>
                <w:szCs w:val="24"/>
              </w:rPr>
              <w:t>M8024-К</w:t>
            </w:r>
          </w:p>
        </w:tc>
        <w:tc>
          <w:tcPr>
            <w:tcW w:w="1134" w:type="dxa"/>
            <w:vAlign w:val="center"/>
          </w:tcPr>
          <w:p w:rsidR="003F3F9B" w:rsidRPr="0004644A" w:rsidRDefault="003F3F9B" w:rsidP="003F3F9B">
            <w:pPr>
              <w:pStyle w:val="23"/>
              <w:tabs>
                <w:tab w:val="left" w:pos="540"/>
              </w:tabs>
              <w:spacing w:after="0" w:line="240" w:lineRule="auto"/>
              <w:ind w:left="0"/>
              <w:jc w:val="center"/>
              <w:rPr>
                <w:rFonts w:ascii="Times New Roman" w:hAnsi="Times New Roman" w:cs="Times New Roman"/>
                <w:b/>
                <w:sz w:val="24"/>
                <w:szCs w:val="24"/>
              </w:rPr>
            </w:pPr>
            <w:r w:rsidRPr="0004644A">
              <w:rPr>
                <w:rFonts w:ascii="Times New Roman" w:hAnsi="Times New Roman" w:cs="Times New Roman"/>
                <w:b/>
                <w:sz w:val="24"/>
                <w:szCs w:val="24"/>
              </w:rPr>
              <w:t>8</w:t>
            </w: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rPr>
            </w:pPr>
          </w:p>
        </w:tc>
      </w:tr>
      <w:tr w:rsidR="003F3F9B" w:rsidRPr="0004644A" w:rsidTr="003F3F9B">
        <w:trPr>
          <w:trHeight w:val="389"/>
          <w:tblHeader/>
        </w:trPr>
        <w:tc>
          <w:tcPr>
            <w:tcW w:w="5671"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sz w:val="24"/>
                <w:szCs w:val="24"/>
              </w:rPr>
            </w:pPr>
            <w:r w:rsidRPr="0004644A">
              <w:rPr>
                <w:rFonts w:ascii="Times New Roman" w:hAnsi="Times New Roman" w:cs="Times New Roman"/>
                <w:sz w:val="24"/>
                <w:szCs w:val="24"/>
              </w:rPr>
              <w:t>Всього без ПДВ</w:t>
            </w:r>
          </w:p>
        </w:tc>
        <w:tc>
          <w:tcPr>
            <w:tcW w:w="1134"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r>
      <w:tr w:rsidR="003F3F9B" w:rsidRPr="0004644A" w:rsidTr="003F3F9B">
        <w:trPr>
          <w:trHeight w:val="409"/>
          <w:tblHeader/>
        </w:trPr>
        <w:tc>
          <w:tcPr>
            <w:tcW w:w="5671"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sz w:val="24"/>
                <w:szCs w:val="24"/>
              </w:rPr>
            </w:pPr>
            <w:r w:rsidRPr="0004644A">
              <w:rPr>
                <w:rFonts w:ascii="Times New Roman" w:hAnsi="Times New Roman" w:cs="Times New Roman"/>
                <w:sz w:val="24"/>
                <w:szCs w:val="24"/>
              </w:rPr>
              <w:t>ПДВ 20%</w:t>
            </w:r>
          </w:p>
        </w:tc>
        <w:tc>
          <w:tcPr>
            <w:tcW w:w="1134"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r>
      <w:tr w:rsidR="003F3F9B" w:rsidRPr="0004644A" w:rsidTr="003F3F9B">
        <w:trPr>
          <w:trHeight w:val="399"/>
          <w:tblHeader/>
        </w:trPr>
        <w:tc>
          <w:tcPr>
            <w:tcW w:w="5671"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sz w:val="24"/>
                <w:szCs w:val="24"/>
              </w:rPr>
            </w:pPr>
            <w:r w:rsidRPr="0004644A">
              <w:rPr>
                <w:rFonts w:ascii="Times New Roman" w:hAnsi="Times New Roman" w:cs="Times New Roman"/>
                <w:sz w:val="24"/>
                <w:szCs w:val="24"/>
              </w:rPr>
              <w:t xml:space="preserve">Разом </w:t>
            </w:r>
          </w:p>
        </w:tc>
        <w:tc>
          <w:tcPr>
            <w:tcW w:w="1134"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842" w:type="dxa"/>
            <w:vAlign w:val="center"/>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c>
          <w:tcPr>
            <w:tcW w:w="1587" w:type="dxa"/>
          </w:tcPr>
          <w:p w:rsidR="003F3F9B" w:rsidRPr="0004644A" w:rsidRDefault="003F3F9B" w:rsidP="003F3F9B">
            <w:pPr>
              <w:pStyle w:val="23"/>
              <w:tabs>
                <w:tab w:val="left" w:pos="540"/>
              </w:tabs>
              <w:spacing w:after="0" w:line="240" w:lineRule="auto"/>
              <w:ind w:left="0"/>
              <w:rPr>
                <w:rFonts w:ascii="Times New Roman" w:hAnsi="Times New Roman" w:cs="Times New Roman"/>
                <w:b/>
                <w:sz w:val="24"/>
                <w:szCs w:val="24"/>
                <w:highlight w:val="yellow"/>
              </w:rPr>
            </w:pPr>
          </w:p>
        </w:tc>
      </w:tr>
    </w:tbl>
    <w:p w:rsidR="00FA3E4D" w:rsidRPr="0004644A" w:rsidRDefault="00FA3E4D" w:rsidP="00AB3D66">
      <w:pPr>
        <w:widowControl w:val="0"/>
        <w:tabs>
          <w:tab w:val="left" w:pos="1134"/>
          <w:tab w:val="left" w:pos="1418"/>
        </w:tabs>
        <w:spacing w:after="0" w:line="240" w:lineRule="atLeast"/>
        <w:ind w:firstLine="567"/>
        <w:jc w:val="center"/>
        <w:rPr>
          <w:rFonts w:ascii="Times New Roman" w:hAnsi="Times New Roman" w:cs="Times New Roman"/>
          <w:b/>
          <w:sz w:val="24"/>
          <w:szCs w:val="24"/>
        </w:rPr>
      </w:pPr>
    </w:p>
    <w:p w:rsidR="0003303D" w:rsidRPr="0004644A" w:rsidRDefault="0003303D" w:rsidP="00BE4E31">
      <w:pPr>
        <w:ind w:firstLine="567"/>
        <w:jc w:val="both"/>
        <w:rPr>
          <w:rFonts w:ascii="Times New Roman" w:hAnsi="Times New Roman" w:cs="Times New Roman"/>
          <w:sz w:val="24"/>
          <w:szCs w:val="24"/>
        </w:rPr>
      </w:pPr>
    </w:p>
    <w:p w:rsidR="00BE4E31" w:rsidRPr="0004644A" w:rsidRDefault="00BE4E31" w:rsidP="00BE4E31">
      <w:pPr>
        <w:ind w:firstLine="567"/>
        <w:jc w:val="both"/>
        <w:rPr>
          <w:rFonts w:ascii="Times New Roman" w:hAnsi="Times New Roman" w:cs="Times New Roman"/>
          <w:sz w:val="24"/>
          <w:szCs w:val="24"/>
        </w:rPr>
      </w:pPr>
      <w:r w:rsidRPr="0004644A">
        <w:rPr>
          <w:rFonts w:ascii="Times New Roman" w:hAnsi="Times New Roman" w:cs="Times New Roman"/>
          <w:sz w:val="24"/>
          <w:szCs w:val="24"/>
        </w:rPr>
        <w:t>Ознайомившись з технічними вимогами та вимогами, щодо кількості та термінів надання послуг, що закуповується, ми маємо можливість і погоджуємось забезпечити Центр ДЗК послугами  відповідної якості, в необхідній кількості та в установлені замовником строки.</w:t>
      </w:r>
    </w:p>
    <w:p w:rsidR="00BE4E31" w:rsidRPr="0004644A" w:rsidRDefault="00BE4E31" w:rsidP="00BE4E31">
      <w:pPr>
        <w:ind w:firstLine="567"/>
        <w:jc w:val="both"/>
        <w:rPr>
          <w:rFonts w:ascii="Times New Roman" w:hAnsi="Times New Roman" w:cs="Times New Roman"/>
          <w:sz w:val="24"/>
          <w:szCs w:val="24"/>
        </w:rPr>
      </w:pPr>
      <w:r w:rsidRPr="0004644A">
        <w:rPr>
          <w:rFonts w:ascii="Times New Roman" w:hAnsi="Times New Roman" w:cs="Times New Roman"/>
          <w:sz w:val="24"/>
          <w:szCs w:val="24"/>
        </w:rPr>
        <w:t xml:space="preserve">Ми погоджуємося дотримуватися умов цієї тендерної пропозиції протягом </w:t>
      </w:r>
      <w:r w:rsidRPr="0004644A">
        <w:rPr>
          <w:rFonts w:ascii="Times New Roman" w:hAnsi="Times New Roman" w:cs="Times New Roman"/>
          <w:b/>
          <w:bCs/>
          <w:iCs/>
          <w:sz w:val="24"/>
          <w:szCs w:val="24"/>
        </w:rPr>
        <w:t xml:space="preserve">120 </w:t>
      </w:r>
      <w:r w:rsidRPr="0004644A">
        <w:rPr>
          <w:rFonts w:ascii="Times New Roman" w:hAnsi="Times New Roman" w:cs="Times New Roman"/>
          <w:b/>
          <w:bCs/>
          <w:sz w:val="24"/>
          <w:szCs w:val="24"/>
        </w:rPr>
        <w:t xml:space="preserve"> (ст</w:t>
      </w:r>
      <w:r w:rsidR="0044164F" w:rsidRPr="0004644A">
        <w:rPr>
          <w:rFonts w:ascii="Times New Roman" w:hAnsi="Times New Roman" w:cs="Times New Roman"/>
          <w:b/>
          <w:bCs/>
          <w:sz w:val="24"/>
          <w:szCs w:val="24"/>
        </w:rPr>
        <w:t>а двадцяти</w:t>
      </w:r>
      <w:r w:rsidRPr="0004644A">
        <w:rPr>
          <w:rFonts w:ascii="Times New Roman" w:hAnsi="Times New Roman" w:cs="Times New Roman"/>
          <w:b/>
          <w:bCs/>
          <w:sz w:val="24"/>
          <w:szCs w:val="24"/>
        </w:rPr>
        <w:t xml:space="preserve">) днів </w:t>
      </w:r>
      <w:r w:rsidRPr="0004644A">
        <w:rPr>
          <w:rFonts w:ascii="Times New Roman" w:hAnsi="Times New Roman" w:cs="Times New Roman"/>
          <w:sz w:val="24"/>
          <w:szCs w:val="24"/>
        </w:rPr>
        <w:t>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BE4E31" w:rsidRPr="0004644A" w:rsidRDefault="00BE4E31" w:rsidP="00BE4E31">
      <w:pPr>
        <w:pStyle w:val="af0"/>
        <w:ind w:firstLine="567"/>
        <w:rPr>
          <w:rFonts w:ascii="Times New Roman" w:hAnsi="Times New Roman"/>
          <w:sz w:val="24"/>
          <w:szCs w:val="24"/>
          <w:lang w:val="uk-UA" w:eastAsia="uk-UA"/>
        </w:rPr>
      </w:pPr>
      <w:r w:rsidRPr="0004644A">
        <w:rPr>
          <w:rFonts w:ascii="Times New Roman" w:hAnsi="Times New Roman"/>
          <w:sz w:val="24"/>
          <w:szCs w:val="24"/>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BE4E31" w:rsidRPr="0004644A" w:rsidRDefault="00BE4E31" w:rsidP="00BE4E31">
      <w:pPr>
        <w:spacing w:after="0"/>
        <w:ind w:firstLine="567"/>
        <w:jc w:val="both"/>
        <w:rPr>
          <w:rFonts w:ascii="Times New Roman" w:hAnsi="Times New Roman" w:cs="Times New Roman"/>
          <w:sz w:val="24"/>
          <w:szCs w:val="24"/>
        </w:rPr>
      </w:pPr>
      <w:r w:rsidRPr="0004644A">
        <w:rPr>
          <w:rFonts w:ascii="Times New Roman" w:hAnsi="Times New Roman" w:cs="Times New Roman"/>
          <w:sz w:val="24"/>
          <w:szCs w:val="24"/>
        </w:rPr>
        <w:t>Ми погоджуємося з проектом договору про закупівлю, викладеним в Додатку 4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тендерну пропозицію, як таку, що не відповідає встановленим абзацом першим частини третьої статті 22 Закону вимогам до учасника відповідно до законодавства.</w:t>
      </w:r>
    </w:p>
    <w:p w:rsidR="00BE4E31" w:rsidRPr="0004644A" w:rsidRDefault="00BE4E31" w:rsidP="00BE4E31">
      <w:pPr>
        <w:spacing w:after="0"/>
        <w:ind w:firstLine="567"/>
        <w:jc w:val="both"/>
        <w:rPr>
          <w:rFonts w:ascii="Times New Roman" w:hAnsi="Times New Roman" w:cs="Times New Roman"/>
          <w:sz w:val="24"/>
          <w:szCs w:val="24"/>
        </w:rPr>
      </w:pPr>
      <w:r w:rsidRPr="0004644A">
        <w:rPr>
          <w:rFonts w:ascii="Times New Roman" w:hAnsi="Times New Roman" w:cs="Times New Roman"/>
          <w:sz w:val="24"/>
          <w:szCs w:val="24"/>
        </w:rPr>
        <w:t xml:space="preserve">У разі визначення нас переможцем </w:t>
      </w:r>
      <w:r w:rsidRPr="0004644A">
        <w:rPr>
          <w:rFonts w:ascii="Times New Roman" w:hAnsi="Times New Roman" w:cs="Times New Roman"/>
          <w:sz w:val="24"/>
          <w:szCs w:val="24"/>
          <w:shd w:val="clear" w:color="auto" w:fill="FFFFFF"/>
        </w:rPr>
        <w:t>процедури закупівлі</w:t>
      </w:r>
      <w:r w:rsidRPr="0004644A">
        <w:rPr>
          <w:rFonts w:ascii="Times New Roman" w:hAnsi="Times New Roman" w:cs="Times New Roman"/>
          <w:sz w:val="24"/>
          <w:szCs w:val="24"/>
        </w:rPr>
        <w:t xml:space="preserve"> та прийняття рішення про намір укласти договір про закупівлю, ми зобов'язуємося підписати Договір із Замовником не раніше ніж через 5 днів з дати оприлюднення в електронній системі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повідомлення про намір укласти договір про закупівлю, але не пізніше ніж через 15 днів з дати</w:t>
      </w:r>
      <w:r w:rsidRPr="0004644A">
        <w:rPr>
          <w:rFonts w:ascii="Times New Roman" w:hAnsi="Times New Roman" w:cs="Times New Roman"/>
          <w:color w:val="C00000"/>
          <w:sz w:val="24"/>
          <w:szCs w:val="24"/>
        </w:rPr>
        <w:t xml:space="preserve"> </w:t>
      </w:r>
      <w:r w:rsidRPr="0004644A">
        <w:rPr>
          <w:rFonts w:ascii="Times New Roman" w:hAnsi="Times New Roman" w:cs="Times New Roman"/>
          <w:sz w:val="24"/>
          <w:szCs w:val="24"/>
        </w:rPr>
        <w:t xml:space="preserve">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статтею 17 Закону у строк, що не перевищує 4 дні з дати оприлюднення в електронній системі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повідомлення про намір укласти договір про закупівлю. </w:t>
      </w:r>
    </w:p>
    <w:p w:rsidR="00BE4E31" w:rsidRPr="0004644A" w:rsidRDefault="00BE4E31" w:rsidP="00BE4E31">
      <w:pPr>
        <w:pStyle w:val="af4"/>
        <w:jc w:val="both"/>
        <w:rPr>
          <w:sz w:val="24"/>
          <w:szCs w:val="24"/>
          <w:lang w:val="uk-UA"/>
        </w:rPr>
      </w:pPr>
      <w:r w:rsidRPr="0004644A">
        <w:rPr>
          <w:sz w:val="24"/>
          <w:szCs w:val="24"/>
          <w:lang w:val="uk-UA" w:eastAsia="uk-UA"/>
        </w:rPr>
        <w:t xml:space="preserve">      Ми погоджуємось, що у випадку обґрунтованої необхідності строк для укладання договору може бути продовжений до 60 днів.</w:t>
      </w:r>
    </w:p>
    <w:p w:rsidR="00BE4E31" w:rsidRPr="0004644A" w:rsidRDefault="00BE4E31" w:rsidP="00BE4E31">
      <w:pPr>
        <w:tabs>
          <w:tab w:val="left" w:pos="540"/>
        </w:tabs>
        <w:spacing w:after="0"/>
        <w:ind w:right="-23" w:firstLine="360"/>
        <w:jc w:val="both"/>
        <w:rPr>
          <w:rFonts w:ascii="Times New Roman" w:hAnsi="Times New Roman" w:cs="Times New Roman"/>
          <w:sz w:val="24"/>
          <w:szCs w:val="24"/>
        </w:rPr>
      </w:pPr>
      <w:r w:rsidRPr="0004644A">
        <w:rPr>
          <w:rFonts w:ascii="Times New Roman" w:hAnsi="Times New Roman" w:cs="Times New Roman"/>
          <w:sz w:val="24"/>
          <w:szCs w:val="24"/>
        </w:rPr>
        <w:t xml:space="preserve">У разі ненадання документів відповідно до всіх вимог документації в зазначені строки – ми погоджуємося, що замовник відхиляє нашу тендерну пропозицію та визначає переможцем </w:t>
      </w:r>
      <w:r w:rsidRPr="0004644A">
        <w:rPr>
          <w:rFonts w:ascii="Times New Roman" w:hAnsi="Times New Roman" w:cs="Times New Roman"/>
          <w:sz w:val="24"/>
          <w:szCs w:val="24"/>
          <w:shd w:val="clear" w:color="auto" w:fill="FFFFFF"/>
        </w:rPr>
        <w:t>процедури закупівлі</w:t>
      </w:r>
      <w:r w:rsidRPr="0004644A">
        <w:rPr>
          <w:rFonts w:ascii="Times New Roman" w:hAnsi="Times New Roman" w:cs="Times New Roman"/>
          <w:sz w:val="24"/>
          <w:szCs w:val="24"/>
        </w:rPr>
        <w:t xml:space="preserve"> наступну найбільш економічно вигідну пропозицію відповідно до статті 29 Закону.</w:t>
      </w:r>
    </w:p>
    <w:p w:rsidR="00BE4E31" w:rsidRPr="0004644A" w:rsidRDefault="00BE4E31" w:rsidP="00BE4E31">
      <w:pPr>
        <w:pStyle w:val="af0"/>
        <w:ind w:firstLine="426"/>
        <w:rPr>
          <w:rFonts w:ascii="Times New Roman" w:hAnsi="Times New Roman"/>
          <w:sz w:val="24"/>
          <w:szCs w:val="24"/>
          <w:lang w:val="uk-UA" w:eastAsia="uk-UA"/>
        </w:rPr>
      </w:pPr>
      <w:r w:rsidRPr="0004644A">
        <w:rPr>
          <w:rFonts w:ascii="Times New Roman" w:hAnsi="Times New Roman"/>
          <w:sz w:val="24"/>
          <w:szCs w:val="24"/>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p>
    <w:p w:rsidR="00BE4E31" w:rsidRPr="0004644A" w:rsidRDefault="00BE4E31" w:rsidP="00BE4E31">
      <w:pPr>
        <w:pStyle w:val="af0"/>
        <w:ind w:firstLine="426"/>
        <w:rPr>
          <w:rFonts w:ascii="Times New Roman" w:hAnsi="Times New Roman"/>
          <w:sz w:val="24"/>
          <w:szCs w:val="24"/>
          <w:lang w:val="ru-RU" w:eastAsia="uk-UA"/>
        </w:rPr>
      </w:pPr>
      <w:r w:rsidRPr="0004644A">
        <w:rPr>
          <w:rFonts w:ascii="Times New Roman" w:hAnsi="Times New Roman"/>
          <w:sz w:val="24"/>
          <w:szCs w:val="24"/>
          <w:lang w:val="ru-RU" w:eastAsia="uk-UA"/>
        </w:rPr>
        <w:t xml:space="preserve">Ми </w:t>
      </w:r>
      <w:proofErr w:type="spellStart"/>
      <w:r w:rsidRPr="0004644A">
        <w:rPr>
          <w:rFonts w:ascii="Times New Roman" w:hAnsi="Times New Roman"/>
          <w:sz w:val="24"/>
          <w:szCs w:val="24"/>
          <w:lang w:val="ru-RU" w:eastAsia="uk-UA"/>
        </w:rPr>
        <w:t>підтверджуємо</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що</w:t>
      </w:r>
      <w:proofErr w:type="spellEnd"/>
      <w:r w:rsidRPr="0004644A">
        <w:rPr>
          <w:rFonts w:ascii="Times New Roman" w:hAnsi="Times New Roman"/>
          <w:sz w:val="24"/>
          <w:szCs w:val="24"/>
          <w:lang w:val="ru-RU" w:eastAsia="uk-UA"/>
        </w:rPr>
        <w:t xml:space="preserve"> до нас, </w:t>
      </w:r>
      <w:proofErr w:type="spellStart"/>
      <w:r w:rsidRPr="0004644A">
        <w:rPr>
          <w:rFonts w:ascii="Times New Roman" w:hAnsi="Times New Roman"/>
          <w:sz w:val="24"/>
          <w:szCs w:val="24"/>
          <w:lang w:val="ru-RU" w:eastAsia="uk-UA"/>
        </w:rPr>
        <w:t>Замовником</w:t>
      </w:r>
      <w:proofErr w:type="spellEnd"/>
      <w:r w:rsidRPr="0004644A">
        <w:rPr>
          <w:rFonts w:ascii="Times New Roman" w:hAnsi="Times New Roman"/>
          <w:sz w:val="24"/>
          <w:szCs w:val="24"/>
          <w:lang w:val="ru-RU" w:eastAsia="uk-UA"/>
        </w:rPr>
        <w:t xml:space="preserve"> не </w:t>
      </w:r>
      <w:proofErr w:type="spellStart"/>
      <w:r w:rsidRPr="0004644A">
        <w:rPr>
          <w:rFonts w:ascii="Times New Roman" w:hAnsi="Times New Roman"/>
          <w:sz w:val="24"/>
          <w:szCs w:val="24"/>
          <w:lang w:val="ru-RU" w:eastAsia="uk-UA"/>
        </w:rPr>
        <w:t>застосовувались</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встановлені</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господарським</w:t>
      </w:r>
      <w:proofErr w:type="spellEnd"/>
      <w:r w:rsidRPr="0004644A">
        <w:rPr>
          <w:rFonts w:ascii="Times New Roman" w:hAnsi="Times New Roman"/>
          <w:sz w:val="24"/>
          <w:szCs w:val="24"/>
          <w:lang w:val="ru-RU" w:eastAsia="uk-UA"/>
        </w:rPr>
        <w:t xml:space="preserve"> договором оперативно-</w:t>
      </w:r>
      <w:proofErr w:type="spellStart"/>
      <w:r w:rsidRPr="0004644A">
        <w:rPr>
          <w:rFonts w:ascii="Times New Roman" w:hAnsi="Times New Roman"/>
          <w:sz w:val="24"/>
          <w:szCs w:val="24"/>
          <w:lang w:val="ru-RU" w:eastAsia="uk-UA"/>
        </w:rPr>
        <w:t>господарські</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санкції</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передбачені</w:t>
      </w:r>
      <w:proofErr w:type="spellEnd"/>
      <w:r w:rsidRPr="0004644A">
        <w:rPr>
          <w:rFonts w:ascii="Times New Roman" w:hAnsi="Times New Roman"/>
          <w:sz w:val="24"/>
          <w:szCs w:val="24"/>
          <w:lang w:val="ru-RU" w:eastAsia="uk-UA"/>
        </w:rPr>
        <w:t xml:space="preserve"> пунктом 4 </w:t>
      </w:r>
      <w:proofErr w:type="spellStart"/>
      <w:r w:rsidRPr="0004644A">
        <w:rPr>
          <w:rFonts w:ascii="Times New Roman" w:hAnsi="Times New Roman"/>
          <w:sz w:val="24"/>
          <w:szCs w:val="24"/>
          <w:lang w:val="ru-RU" w:eastAsia="uk-UA"/>
        </w:rPr>
        <w:t>частини</w:t>
      </w:r>
      <w:proofErr w:type="spellEnd"/>
      <w:r w:rsidRPr="0004644A">
        <w:rPr>
          <w:rFonts w:ascii="Times New Roman" w:hAnsi="Times New Roman"/>
          <w:sz w:val="24"/>
          <w:szCs w:val="24"/>
          <w:lang w:val="ru-RU" w:eastAsia="uk-UA"/>
        </w:rPr>
        <w:t xml:space="preserve"> 1, </w:t>
      </w:r>
      <w:proofErr w:type="spellStart"/>
      <w:r w:rsidRPr="0004644A">
        <w:rPr>
          <w:rFonts w:ascii="Times New Roman" w:hAnsi="Times New Roman"/>
          <w:sz w:val="24"/>
          <w:szCs w:val="24"/>
          <w:lang w:val="ru-RU" w:eastAsia="uk-UA"/>
        </w:rPr>
        <w:t>частини</w:t>
      </w:r>
      <w:proofErr w:type="spellEnd"/>
      <w:r w:rsidRPr="0004644A">
        <w:rPr>
          <w:rFonts w:ascii="Times New Roman" w:hAnsi="Times New Roman"/>
          <w:sz w:val="24"/>
          <w:szCs w:val="24"/>
          <w:lang w:val="ru-RU" w:eastAsia="uk-UA"/>
        </w:rPr>
        <w:t xml:space="preserve"> 2 </w:t>
      </w:r>
      <w:proofErr w:type="spellStart"/>
      <w:r w:rsidRPr="0004644A">
        <w:rPr>
          <w:rFonts w:ascii="Times New Roman" w:hAnsi="Times New Roman"/>
          <w:sz w:val="24"/>
          <w:szCs w:val="24"/>
          <w:lang w:val="ru-RU" w:eastAsia="uk-UA"/>
        </w:rPr>
        <w:t>статті</w:t>
      </w:r>
      <w:proofErr w:type="spellEnd"/>
      <w:r w:rsidRPr="0004644A">
        <w:rPr>
          <w:rFonts w:ascii="Times New Roman" w:hAnsi="Times New Roman"/>
          <w:sz w:val="24"/>
          <w:szCs w:val="24"/>
          <w:lang w:val="ru-RU" w:eastAsia="uk-UA"/>
        </w:rPr>
        <w:t xml:space="preserve"> 236 та </w:t>
      </w:r>
      <w:proofErr w:type="spellStart"/>
      <w:r w:rsidRPr="0004644A">
        <w:rPr>
          <w:rFonts w:ascii="Times New Roman" w:hAnsi="Times New Roman"/>
          <w:sz w:val="24"/>
          <w:szCs w:val="24"/>
          <w:lang w:val="ru-RU" w:eastAsia="uk-UA"/>
        </w:rPr>
        <w:t>статті</w:t>
      </w:r>
      <w:proofErr w:type="spellEnd"/>
      <w:r w:rsidRPr="0004644A">
        <w:rPr>
          <w:rFonts w:ascii="Times New Roman" w:hAnsi="Times New Roman"/>
          <w:sz w:val="24"/>
          <w:szCs w:val="24"/>
          <w:lang w:val="ru-RU" w:eastAsia="uk-UA"/>
        </w:rPr>
        <w:t xml:space="preserve"> 237 </w:t>
      </w:r>
      <w:proofErr w:type="spellStart"/>
      <w:r w:rsidRPr="0004644A">
        <w:rPr>
          <w:rFonts w:ascii="Times New Roman" w:hAnsi="Times New Roman"/>
          <w:sz w:val="24"/>
          <w:szCs w:val="24"/>
          <w:lang w:val="ru-RU" w:eastAsia="uk-UA"/>
        </w:rPr>
        <w:t>Господарського</w:t>
      </w:r>
      <w:proofErr w:type="spellEnd"/>
      <w:r w:rsidRPr="0004644A">
        <w:rPr>
          <w:rFonts w:ascii="Times New Roman" w:hAnsi="Times New Roman"/>
          <w:sz w:val="24"/>
          <w:szCs w:val="24"/>
          <w:lang w:val="ru-RU" w:eastAsia="uk-UA"/>
        </w:rPr>
        <w:t xml:space="preserve"> кодексу </w:t>
      </w:r>
      <w:proofErr w:type="spellStart"/>
      <w:r w:rsidRPr="0004644A">
        <w:rPr>
          <w:rFonts w:ascii="Times New Roman" w:hAnsi="Times New Roman"/>
          <w:sz w:val="24"/>
          <w:szCs w:val="24"/>
          <w:lang w:val="ru-RU" w:eastAsia="uk-UA"/>
        </w:rPr>
        <w:t>України</w:t>
      </w:r>
      <w:proofErr w:type="spellEnd"/>
      <w:r w:rsidRPr="0004644A">
        <w:rPr>
          <w:rFonts w:ascii="Times New Roman" w:hAnsi="Times New Roman"/>
          <w:sz w:val="24"/>
          <w:szCs w:val="24"/>
          <w:lang w:val="ru-RU" w:eastAsia="uk-UA"/>
        </w:rPr>
        <w:t xml:space="preserve">) у </w:t>
      </w:r>
      <w:proofErr w:type="spellStart"/>
      <w:r w:rsidRPr="0004644A">
        <w:rPr>
          <w:rFonts w:ascii="Times New Roman" w:hAnsi="Times New Roman"/>
          <w:sz w:val="24"/>
          <w:szCs w:val="24"/>
          <w:lang w:val="ru-RU" w:eastAsia="uk-UA"/>
        </w:rPr>
        <w:t>вигляді</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відмови</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від</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встановлення</w:t>
      </w:r>
      <w:proofErr w:type="spellEnd"/>
      <w:r w:rsidRPr="0004644A">
        <w:rPr>
          <w:rFonts w:ascii="Times New Roman" w:hAnsi="Times New Roman"/>
          <w:sz w:val="24"/>
          <w:szCs w:val="24"/>
          <w:lang w:val="ru-RU" w:eastAsia="uk-UA"/>
        </w:rPr>
        <w:t xml:space="preserve"> на </w:t>
      </w:r>
      <w:proofErr w:type="spellStart"/>
      <w:r w:rsidRPr="0004644A">
        <w:rPr>
          <w:rFonts w:ascii="Times New Roman" w:hAnsi="Times New Roman"/>
          <w:sz w:val="24"/>
          <w:szCs w:val="24"/>
          <w:lang w:val="ru-RU" w:eastAsia="uk-UA"/>
        </w:rPr>
        <w:t>майбутнє</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господарських</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відносин</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із</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Учасником</w:t>
      </w:r>
      <w:proofErr w:type="spellEnd"/>
      <w:r w:rsidRPr="0004644A">
        <w:rPr>
          <w:rFonts w:ascii="Times New Roman" w:hAnsi="Times New Roman"/>
          <w:sz w:val="24"/>
          <w:szCs w:val="24"/>
          <w:lang w:val="ru-RU" w:eastAsia="uk-UA"/>
        </w:rPr>
        <w:t xml:space="preserve"> як стороною, яка </w:t>
      </w:r>
      <w:proofErr w:type="spellStart"/>
      <w:r w:rsidRPr="0004644A">
        <w:rPr>
          <w:rFonts w:ascii="Times New Roman" w:hAnsi="Times New Roman"/>
          <w:sz w:val="24"/>
          <w:szCs w:val="24"/>
          <w:lang w:val="ru-RU" w:eastAsia="uk-UA"/>
        </w:rPr>
        <w:t>порушує</w:t>
      </w:r>
      <w:proofErr w:type="spellEnd"/>
      <w:r w:rsidRPr="0004644A">
        <w:rPr>
          <w:rFonts w:ascii="Times New Roman" w:hAnsi="Times New Roman"/>
          <w:sz w:val="24"/>
          <w:szCs w:val="24"/>
          <w:lang w:val="ru-RU" w:eastAsia="uk-UA"/>
        </w:rPr>
        <w:t xml:space="preserve"> </w:t>
      </w:r>
      <w:proofErr w:type="spellStart"/>
      <w:r w:rsidRPr="0004644A">
        <w:rPr>
          <w:rFonts w:ascii="Times New Roman" w:hAnsi="Times New Roman"/>
          <w:sz w:val="24"/>
          <w:szCs w:val="24"/>
          <w:lang w:val="ru-RU" w:eastAsia="uk-UA"/>
        </w:rPr>
        <w:t>зобов’язання</w:t>
      </w:r>
      <w:proofErr w:type="spellEnd"/>
      <w:r w:rsidRPr="0004644A">
        <w:rPr>
          <w:rFonts w:ascii="Times New Roman" w:hAnsi="Times New Roman"/>
          <w:sz w:val="24"/>
          <w:szCs w:val="24"/>
          <w:lang w:val="ru-RU" w:eastAsia="uk-UA"/>
        </w:rPr>
        <w:t>.</w:t>
      </w:r>
    </w:p>
    <w:p w:rsidR="00BE4E31" w:rsidRPr="0004644A" w:rsidRDefault="00BE4E31" w:rsidP="00BE4E31">
      <w:pPr>
        <w:rPr>
          <w:rFonts w:ascii="Times New Roman" w:hAnsi="Times New Roman" w:cs="Times New Roman"/>
          <w:sz w:val="24"/>
          <w:szCs w:val="24"/>
          <w:lang w:val="ru-RU"/>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BE4E31" w:rsidRPr="0004644A" w:rsidRDefault="00BE4E31" w:rsidP="00BE4E31">
      <w:pPr>
        <w:spacing w:after="0" w:line="240" w:lineRule="auto"/>
        <w:ind w:left="5660" w:firstLine="700"/>
        <w:jc w:val="right"/>
        <w:rPr>
          <w:rFonts w:ascii="Times New Roman" w:eastAsia="Times New Roman" w:hAnsi="Times New Roman" w:cs="Times New Roman"/>
          <w:sz w:val="24"/>
          <w:szCs w:val="24"/>
        </w:rPr>
      </w:pPr>
    </w:p>
    <w:p w:rsidR="0044164F" w:rsidRPr="0004644A" w:rsidRDefault="0044164F" w:rsidP="0044164F">
      <w:pPr>
        <w:spacing w:after="0" w:line="240" w:lineRule="auto"/>
        <w:ind w:left="5660" w:firstLine="700"/>
        <w:jc w:val="right"/>
        <w:rPr>
          <w:rFonts w:ascii="Times New Roman" w:eastAsia="Times New Roman" w:hAnsi="Times New Roman" w:cs="Times New Roman"/>
          <w:sz w:val="24"/>
          <w:szCs w:val="24"/>
          <w:lang w:eastAsia="ru-RU"/>
        </w:rPr>
      </w:pPr>
      <w:r w:rsidRPr="0004644A">
        <w:rPr>
          <w:rFonts w:ascii="Times New Roman" w:eastAsia="Times New Roman" w:hAnsi="Times New Roman" w:cs="Times New Roman"/>
          <w:b/>
          <w:bCs/>
          <w:sz w:val="24"/>
          <w:szCs w:val="24"/>
          <w:lang w:eastAsia="ru-RU"/>
        </w:rPr>
        <w:t>ДОДАТОК 2</w:t>
      </w:r>
    </w:p>
    <w:p w:rsidR="0044164F" w:rsidRPr="0004644A" w:rsidRDefault="0044164F" w:rsidP="0044164F">
      <w:pPr>
        <w:spacing w:after="0" w:line="240" w:lineRule="auto"/>
        <w:ind w:left="5660" w:firstLine="700"/>
        <w:jc w:val="right"/>
        <w:rPr>
          <w:rFonts w:ascii="Times New Roman" w:eastAsia="Times New Roman" w:hAnsi="Times New Roman" w:cs="Times New Roman"/>
          <w:sz w:val="24"/>
          <w:szCs w:val="24"/>
          <w:lang w:eastAsia="ru-RU"/>
        </w:rPr>
      </w:pPr>
      <w:r w:rsidRPr="0004644A">
        <w:rPr>
          <w:rFonts w:ascii="Times New Roman" w:eastAsia="Times New Roman" w:hAnsi="Times New Roman" w:cs="Times New Roman"/>
          <w:i/>
          <w:iCs/>
          <w:sz w:val="24"/>
          <w:szCs w:val="24"/>
          <w:lang w:eastAsia="ru-RU"/>
        </w:rPr>
        <w:t>до тендерної документації</w:t>
      </w:r>
    </w:p>
    <w:p w:rsidR="0044164F" w:rsidRPr="0004644A" w:rsidRDefault="0044164F" w:rsidP="0044164F">
      <w:pPr>
        <w:spacing w:after="0" w:line="240" w:lineRule="auto"/>
        <w:ind w:left="5660" w:firstLine="700"/>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i/>
          <w:iCs/>
          <w:sz w:val="24"/>
          <w:szCs w:val="24"/>
          <w:lang w:eastAsia="ru-RU"/>
        </w:rPr>
        <w:t> </w:t>
      </w:r>
    </w:p>
    <w:p w:rsidR="0044164F" w:rsidRPr="0004644A" w:rsidRDefault="0044164F" w:rsidP="0044164F">
      <w:pPr>
        <w:shd w:val="clear" w:color="auto" w:fill="FFFFFF"/>
        <w:spacing w:after="0" w:line="240" w:lineRule="auto"/>
        <w:ind w:left="6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Розділ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4164F" w:rsidRPr="0004644A" w:rsidRDefault="0044164F" w:rsidP="0044164F">
      <w:pPr>
        <w:shd w:val="clear" w:color="auto" w:fill="FFFFFF"/>
        <w:spacing w:after="0" w:line="240" w:lineRule="auto"/>
        <w:ind w:left="60"/>
        <w:jc w:val="right"/>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Таблиця 1</w:t>
      </w:r>
    </w:p>
    <w:tbl>
      <w:tblPr>
        <w:tblW w:w="10622" w:type="dxa"/>
        <w:jc w:val="center"/>
        <w:tblLayout w:type="fixed"/>
        <w:tblCellMar>
          <w:top w:w="15" w:type="dxa"/>
          <w:left w:w="15" w:type="dxa"/>
          <w:bottom w:w="15" w:type="dxa"/>
          <w:right w:w="15" w:type="dxa"/>
        </w:tblCellMar>
        <w:tblLook w:val="04A0" w:firstRow="1" w:lastRow="0" w:firstColumn="1" w:lastColumn="0" w:noHBand="0" w:noVBand="1"/>
      </w:tblPr>
      <w:tblGrid>
        <w:gridCol w:w="544"/>
        <w:gridCol w:w="3312"/>
        <w:gridCol w:w="6766"/>
      </w:tblGrid>
      <w:tr w:rsidR="0044164F" w:rsidRPr="0004644A" w:rsidTr="00E602AA">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 п/п</w:t>
            </w:r>
          </w:p>
        </w:tc>
        <w:tc>
          <w:tcPr>
            <w:tcW w:w="3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Кваліфікаційні критерії</w:t>
            </w:r>
          </w:p>
        </w:tc>
        <w:tc>
          <w:tcPr>
            <w:tcW w:w="6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164F" w:rsidRPr="00A10606" w:rsidRDefault="0044164F" w:rsidP="002504A3">
            <w:pPr>
              <w:spacing w:after="0" w:line="240" w:lineRule="auto"/>
              <w:jc w:val="center"/>
              <w:rPr>
                <w:rFonts w:ascii="Times New Roman" w:eastAsia="Times New Roman" w:hAnsi="Times New Roman" w:cs="Times New Roman"/>
                <w:b/>
                <w:bCs/>
                <w:sz w:val="24"/>
                <w:szCs w:val="24"/>
                <w:lang w:eastAsia="ru-RU"/>
              </w:rPr>
            </w:pPr>
            <w:r w:rsidRPr="00A10606">
              <w:rPr>
                <w:rFonts w:ascii="Times New Roman" w:eastAsia="Times New Roman" w:hAnsi="Times New Roman" w:cs="Times New Roman"/>
                <w:b/>
                <w:bCs/>
                <w:sz w:val="24"/>
                <w:szCs w:val="24"/>
                <w:lang w:eastAsia="ru-RU"/>
              </w:rPr>
              <w:t>Документи, які підтверджують відповідність Учасника кваліфікаційним критеріям**</w:t>
            </w:r>
          </w:p>
        </w:tc>
      </w:tr>
      <w:tr w:rsidR="0044164F" w:rsidRPr="0004644A" w:rsidTr="00E602AA">
        <w:trPr>
          <w:trHeight w:val="496"/>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1.</w:t>
            </w:r>
          </w:p>
        </w:tc>
        <w:tc>
          <w:tcPr>
            <w:tcW w:w="33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Наявність обладнання, матеріально-технічної бази та технологій*</w:t>
            </w:r>
          </w:p>
          <w:p w:rsidR="0044164F" w:rsidRPr="0004644A" w:rsidRDefault="0044164F" w:rsidP="002504A3">
            <w:pPr>
              <w:spacing w:after="0" w:line="240" w:lineRule="auto"/>
              <w:jc w:val="both"/>
              <w:rPr>
                <w:rFonts w:ascii="Times New Roman" w:eastAsia="Times New Roman" w:hAnsi="Times New Roman" w:cs="Times New Roman"/>
                <w:i/>
                <w:iCs/>
                <w:sz w:val="24"/>
                <w:szCs w:val="24"/>
                <w:lang w:eastAsia="ru-RU"/>
              </w:rPr>
            </w:pPr>
            <w:r w:rsidRPr="0004644A">
              <w:rPr>
                <w:rFonts w:ascii="Times New Roman" w:eastAsia="Times New Roman" w:hAnsi="Times New Roman" w:cs="Times New Roman"/>
                <w:b/>
                <w:bCs/>
                <w:sz w:val="24"/>
                <w:szCs w:val="24"/>
                <w:lang w:eastAsia="ru-RU"/>
              </w:rPr>
              <w:t xml:space="preserve"> (пункт 1 частини 2 статті 16 Закону)</w:t>
            </w:r>
          </w:p>
        </w:tc>
        <w:tc>
          <w:tcPr>
            <w:tcW w:w="67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644A" w:rsidRPr="00A10606" w:rsidRDefault="0004644A" w:rsidP="0004644A">
            <w:pPr>
              <w:tabs>
                <w:tab w:val="left" w:pos="34"/>
                <w:tab w:val="left" w:pos="175"/>
              </w:tabs>
              <w:ind w:left="34" w:firstLine="395"/>
              <w:jc w:val="both"/>
              <w:rPr>
                <w:rFonts w:ascii="Times New Roman" w:hAnsi="Times New Roman" w:cs="Times New Roman"/>
                <w:bCs/>
                <w:sz w:val="24"/>
                <w:szCs w:val="24"/>
              </w:rPr>
            </w:pPr>
            <w:r w:rsidRPr="00A10606">
              <w:rPr>
                <w:rFonts w:ascii="Times New Roman" w:hAnsi="Times New Roman" w:cs="Times New Roman"/>
                <w:bCs/>
                <w:sz w:val="24"/>
                <w:szCs w:val="24"/>
              </w:rPr>
              <w:t>1.1. Підтверджується наданням інформаційної довідки складеної Учасником у довільній формі, про те, що Учасник має в наявності власні або орендовані виробничі потужності та центри обслуговування на території України, необхідні для надання послуги, що є предметом закупівлі, із зазначенням відомостей про лінію технічної підтримки Замовника (24 години 7 діб на тиждень та наявність цілодобової сервісної служби з контактними даними для звернень (телефон, електрона пошта, доступ через сайт до автоматизованої системи обробки сервісних запитів).</w:t>
            </w:r>
          </w:p>
          <w:p w:rsidR="0004644A" w:rsidRPr="00A10606" w:rsidRDefault="0004644A" w:rsidP="0004644A">
            <w:pPr>
              <w:tabs>
                <w:tab w:val="left" w:pos="34"/>
                <w:tab w:val="left" w:pos="175"/>
              </w:tabs>
              <w:ind w:firstLine="429"/>
              <w:jc w:val="both"/>
              <w:rPr>
                <w:rFonts w:ascii="Times New Roman" w:hAnsi="Times New Roman" w:cs="Times New Roman"/>
                <w:bCs/>
                <w:sz w:val="24"/>
                <w:szCs w:val="24"/>
              </w:rPr>
            </w:pPr>
            <w:r w:rsidRPr="00A10606">
              <w:rPr>
                <w:rFonts w:ascii="Times New Roman" w:hAnsi="Times New Roman" w:cs="Times New Roman"/>
                <w:bCs/>
                <w:sz w:val="24"/>
                <w:szCs w:val="24"/>
              </w:rPr>
              <w:t>1.2.Наявність цілодобової сервісної служби. Підтверджується наданням інформаційної довідки складеної Учасником у довільній формі з контактними даними для звернень (телефон, електрона пошта, доступ через сайт до автоматизованої системи обробки сервісних запитів).</w:t>
            </w:r>
          </w:p>
          <w:p w:rsidR="0004644A" w:rsidRPr="00A10606" w:rsidRDefault="0004644A" w:rsidP="0004644A">
            <w:pPr>
              <w:ind w:left="3" w:right="15" w:firstLine="426"/>
              <w:jc w:val="both"/>
              <w:textAlignment w:val="baseline"/>
              <w:rPr>
                <w:rFonts w:ascii="Times New Roman" w:eastAsia="Times New Roman" w:hAnsi="Times New Roman" w:cs="Times New Roman"/>
                <w:sz w:val="24"/>
                <w:szCs w:val="24"/>
                <w:lang w:eastAsia="ru-RU" w:bidi="hi-IN"/>
              </w:rPr>
            </w:pPr>
            <w:r w:rsidRPr="00A10606">
              <w:rPr>
                <w:rFonts w:ascii="Times New Roman" w:hAnsi="Times New Roman" w:cs="Times New Roman"/>
                <w:bCs/>
                <w:sz w:val="24"/>
                <w:szCs w:val="24"/>
              </w:rPr>
              <w:t>1.3 Надати</w:t>
            </w:r>
            <w:r w:rsidRPr="00A10606">
              <w:rPr>
                <w:rFonts w:ascii="Times New Roman" w:hAnsi="Times New Roman" w:cs="Times New Roman"/>
                <w:sz w:val="24"/>
                <w:szCs w:val="24"/>
              </w:rPr>
              <w:t xml:space="preserve"> оригінал або копію </w:t>
            </w:r>
            <w:proofErr w:type="spellStart"/>
            <w:r w:rsidRPr="00A10606">
              <w:rPr>
                <w:rFonts w:ascii="Times New Roman" w:hAnsi="Times New Roman" w:cs="Times New Roman"/>
                <w:sz w:val="24"/>
                <w:szCs w:val="24"/>
              </w:rPr>
              <w:t>авторизаційного</w:t>
            </w:r>
            <w:proofErr w:type="spellEnd"/>
            <w:r w:rsidRPr="00A10606">
              <w:rPr>
                <w:rFonts w:ascii="Times New Roman" w:hAnsi="Times New Roman" w:cs="Times New Roman"/>
                <w:sz w:val="24"/>
                <w:szCs w:val="24"/>
              </w:rPr>
              <w:t xml:space="preserve"> листа, виданого безпосередньо учаснику від компанії </w:t>
            </w:r>
            <w:proofErr w:type="spellStart"/>
            <w:r w:rsidRPr="00A10606">
              <w:rPr>
                <w:rFonts w:ascii="Times New Roman" w:hAnsi="Times New Roman" w:cs="Times New Roman"/>
                <w:sz w:val="24"/>
                <w:szCs w:val="24"/>
              </w:rPr>
              <w:t>Dell</w:t>
            </w:r>
            <w:proofErr w:type="spellEnd"/>
            <w:r w:rsidRPr="00A10606">
              <w:rPr>
                <w:rFonts w:ascii="Times New Roman" w:hAnsi="Times New Roman" w:cs="Times New Roman"/>
                <w:sz w:val="24"/>
                <w:szCs w:val="24"/>
              </w:rPr>
              <w:t xml:space="preserve"> або її офіційного представника в Україні на цю закупівлю;</w:t>
            </w:r>
          </w:p>
          <w:p w:rsidR="0044164F" w:rsidRPr="00A10606" w:rsidRDefault="0044164F" w:rsidP="0004644A">
            <w:pPr>
              <w:tabs>
                <w:tab w:val="left" w:pos="34"/>
                <w:tab w:val="left" w:pos="175"/>
              </w:tabs>
              <w:jc w:val="both"/>
              <w:rPr>
                <w:rFonts w:ascii="Times New Roman" w:hAnsi="Times New Roman" w:cs="Times New Roman"/>
                <w:sz w:val="24"/>
                <w:szCs w:val="24"/>
              </w:rPr>
            </w:pPr>
          </w:p>
        </w:tc>
      </w:tr>
    </w:tbl>
    <w:p w:rsidR="0044164F" w:rsidRPr="0004644A" w:rsidRDefault="0044164F" w:rsidP="0044164F">
      <w:pPr>
        <w:pStyle w:val="a5"/>
        <w:tabs>
          <w:tab w:val="left" w:pos="8554"/>
        </w:tabs>
        <w:spacing w:after="0" w:line="240" w:lineRule="auto"/>
        <w:ind w:left="885"/>
        <w:rPr>
          <w:rFonts w:ascii="Times New Roman" w:eastAsia="Times New Roman" w:hAnsi="Times New Roman" w:cs="Times New Roman"/>
          <w:b/>
          <w:bCs/>
          <w:i/>
          <w:iCs/>
          <w:sz w:val="24"/>
          <w:szCs w:val="24"/>
          <w:lang w:eastAsia="ru-RU"/>
        </w:rPr>
      </w:pPr>
      <w:r w:rsidRPr="0004644A">
        <w:rPr>
          <w:rFonts w:ascii="Times New Roman" w:eastAsia="Times New Roman" w:hAnsi="Times New Roman" w:cs="Times New Roman"/>
          <w:b/>
          <w:bCs/>
          <w:i/>
          <w:iCs/>
          <w:sz w:val="24"/>
          <w:szCs w:val="24"/>
          <w:lang w:eastAsia="ru-RU"/>
        </w:rPr>
        <w:tab/>
      </w:r>
    </w:p>
    <w:p w:rsidR="0044164F" w:rsidRPr="0004644A" w:rsidRDefault="0044164F" w:rsidP="0044164F">
      <w:pPr>
        <w:spacing w:after="0" w:line="240" w:lineRule="auto"/>
        <w:jc w:val="both"/>
        <w:rPr>
          <w:rFonts w:ascii="Times New Roman" w:eastAsia="Times New Roman" w:hAnsi="Times New Roman" w:cs="Times New Roman"/>
          <w:i/>
          <w:iCs/>
          <w:sz w:val="24"/>
          <w:szCs w:val="24"/>
          <w:lang w:eastAsia="ru-RU"/>
        </w:rPr>
      </w:pPr>
      <w:r w:rsidRPr="0004644A">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Розділ 2. Перелік документів та інформації  для підтвердження відповідності УЧАСНИКА  вимогам, визначеним у статті 17 Закону “Про публічні закупівлі” (далі – Закон).</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Відповідно до абзацу 4 пункту 44 Особливостей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під час подання тендерної пропозиції.</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Інформація, що підтверджує відсутність підстав</w:t>
      </w:r>
      <w:r w:rsidRPr="0004644A">
        <w:rPr>
          <w:rFonts w:ascii="Times New Roman" w:hAnsi="Times New Roman" w:cs="Times New Roman"/>
          <w:sz w:val="24"/>
          <w:szCs w:val="24"/>
          <w:shd w:val="clear" w:color="auto" w:fill="FFFFFF"/>
        </w:rPr>
        <w:t xml:space="preserve">, визначених статтею </w:t>
      </w:r>
      <w:r w:rsidRPr="0004644A">
        <w:rPr>
          <w:rFonts w:ascii="Times New Roman" w:eastAsia="Times New Roman" w:hAnsi="Times New Roman" w:cs="Times New Roman"/>
          <w:sz w:val="24"/>
          <w:szCs w:val="24"/>
          <w:lang w:eastAsia="ru-RU"/>
        </w:rPr>
        <w:t xml:space="preserve">17 Закону (крім пункту 13 частини першої статті 17 Закону), яка надається УЧАСНИКАМИ: </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 самостійне декларування відсутності таких підстав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під час подання тендерної пропозиції.</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i/>
          <w:iCs/>
          <w:sz w:val="24"/>
          <w:szCs w:val="24"/>
          <w:lang w:eastAsia="ru-RU"/>
        </w:rPr>
      </w:pPr>
      <w:r w:rsidRPr="0004644A">
        <w:rPr>
          <w:rFonts w:ascii="Times New Roman" w:eastAsia="Times New Roman" w:hAnsi="Times New Roman" w:cs="Times New Roman"/>
          <w:i/>
          <w:iCs/>
          <w:sz w:val="24"/>
          <w:szCs w:val="24"/>
          <w:lang w:eastAsia="ru-RU"/>
        </w:rPr>
        <w:t xml:space="preserve">У випадку якщо учасником процедури закупівлі є </w:t>
      </w:r>
      <w:r w:rsidRPr="0004644A">
        <w:rPr>
          <w:rFonts w:ascii="Times New Roman" w:eastAsia="Times New Roman" w:hAnsi="Times New Roman" w:cs="Times New Roman"/>
          <w:b/>
          <w:bCs/>
          <w:i/>
          <w:iCs/>
          <w:sz w:val="24"/>
          <w:szCs w:val="24"/>
          <w:lang w:eastAsia="ru-RU"/>
        </w:rPr>
        <w:t>об’єднання учасників</w:t>
      </w:r>
      <w:r w:rsidRPr="0004644A">
        <w:rPr>
          <w:rFonts w:ascii="Times New Roman" w:eastAsia="Times New Roman" w:hAnsi="Times New Roman" w:cs="Times New Roman"/>
          <w:i/>
          <w:iCs/>
          <w:sz w:val="24"/>
          <w:szCs w:val="24"/>
          <w:lang w:eastAsia="ru-RU"/>
        </w:rPr>
        <w:t xml:space="preserve">, то на кожного з учасників такого об’єднання (якщо це об’єднання юридичних осіб створене шляхом створення окремої юридичної особи) надається </w:t>
      </w:r>
      <w:r w:rsidRPr="0004644A">
        <w:rPr>
          <w:rFonts w:ascii="Times New Roman" w:eastAsia="Times New Roman" w:hAnsi="Times New Roman" w:cs="Times New Roman"/>
          <w:b/>
          <w:bCs/>
          <w:i/>
          <w:iCs/>
          <w:sz w:val="24"/>
          <w:szCs w:val="24"/>
          <w:lang w:eastAsia="ru-RU"/>
        </w:rPr>
        <w:t>окрема довідка</w:t>
      </w:r>
      <w:r w:rsidRPr="0004644A">
        <w:rPr>
          <w:rFonts w:ascii="Times New Roman" w:eastAsia="Times New Roman" w:hAnsi="Times New Roman" w:cs="Times New Roman"/>
          <w:i/>
          <w:iCs/>
          <w:sz w:val="24"/>
          <w:szCs w:val="24"/>
          <w:lang w:eastAsia="ru-RU"/>
        </w:rPr>
        <w:t xml:space="preserve"> в довільній формі для підтвердження відповідності вимогам, визначеним пунктами статтею 17 Закону (крім пункту 13 частини першої статті 17 Закону).</w:t>
      </w:r>
    </w:p>
    <w:p w:rsidR="0044164F" w:rsidRPr="0004644A" w:rsidRDefault="0044164F" w:rsidP="0044164F">
      <w:pPr>
        <w:spacing w:after="0" w:line="240" w:lineRule="auto"/>
        <w:jc w:val="both"/>
        <w:rPr>
          <w:rFonts w:ascii="Times New Roman" w:eastAsia="Times New Roman" w:hAnsi="Times New Roman" w:cs="Times New Roman"/>
          <w:i/>
          <w:iCs/>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i/>
          <w:iCs/>
          <w:sz w:val="24"/>
          <w:szCs w:val="24"/>
          <w:lang w:eastAsia="ru-RU"/>
        </w:rPr>
      </w:pPr>
      <w:r w:rsidRPr="0004644A">
        <w:rPr>
          <w:rFonts w:ascii="Times New Roman" w:eastAsia="Times New Roman" w:hAnsi="Times New Roman" w:cs="Times New Roman"/>
          <w:i/>
          <w:iCs/>
          <w:sz w:val="24"/>
          <w:szCs w:val="24"/>
          <w:lang w:eastAsia="ru-RU"/>
        </w:rPr>
        <w:t xml:space="preserve">Щодо підстави, визначеної </w:t>
      </w:r>
      <w:r w:rsidRPr="0004644A">
        <w:rPr>
          <w:rFonts w:ascii="Times New Roman" w:eastAsia="Times New Roman" w:hAnsi="Times New Roman" w:cs="Times New Roman"/>
          <w:b/>
          <w:i/>
          <w:iCs/>
          <w:sz w:val="24"/>
          <w:szCs w:val="24"/>
          <w:lang w:eastAsia="ru-RU"/>
        </w:rPr>
        <w:t>у частині 2 статті 17 Закону</w:t>
      </w:r>
      <w:r w:rsidRPr="0004644A">
        <w:rPr>
          <w:rFonts w:ascii="Times New Roman" w:eastAsia="Times New Roman" w:hAnsi="Times New Roman" w:cs="Times New Roman"/>
          <w:i/>
          <w:iCs/>
          <w:sz w:val="24"/>
          <w:szCs w:val="24"/>
          <w:lang w:eastAsia="ru-RU"/>
        </w:rPr>
        <w:t xml:space="preserve"> -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44164F" w:rsidRPr="0004644A" w:rsidRDefault="0044164F" w:rsidP="0044164F">
      <w:pPr>
        <w:spacing w:after="0" w:line="240" w:lineRule="auto"/>
        <w:jc w:val="both"/>
        <w:rPr>
          <w:rFonts w:ascii="Times New Roman" w:eastAsia="Times New Roman" w:hAnsi="Times New Roman" w:cs="Times New Roman"/>
          <w:i/>
          <w:iCs/>
          <w:sz w:val="24"/>
          <w:szCs w:val="24"/>
          <w:lang w:eastAsia="ru-RU"/>
        </w:rPr>
      </w:pPr>
      <w:r w:rsidRPr="0004644A">
        <w:rPr>
          <w:rFonts w:ascii="Times New Roman" w:eastAsia="Times New Roman" w:hAnsi="Times New Roman" w:cs="Times New Roman"/>
          <w:i/>
          <w:iCs/>
          <w:sz w:val="24"/>
          <w:szCs w:val="24"/>
          <w:lang w:eastAsia="ru-RU"/>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 </w:t>
      </w:r>
    </w:p>
    <w:p w:rsidR="0044164F" w:rsidRPr="0004644A" w:rsidRDefault="0044164F" w:rsidP="0044164F">
      <w:pPr>
        <w:spacing w:after="0" w:line="240" w:lineRule="auto"/>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Розділ 3. Перелік документів та інформації  для підтвердження відповідності ПЕРЕМОЖЦЯ вимогам, визначеним у статті 17 Закону  “Про публічні закупівлі”:</w:t>
      </w:r>
    </w:p>
    <w:p w:rsidR="0044164F" w:rsidRPr="0004644A" w:rsidRDefault="0044164F" w:rsidP="0044164F">
      <w:pPr>
        <w:spacing w:after="0" w:line="240" w:lineRule="auto"/>
        <w:rPr>
          <w:rFonts w:ascii="Times New Roman" w:eastAsia="Times New Roman" w:hAnsi="Times New Roman" w:cs="Times New Roman"/>
          <w:sz w:val="24"/>
          <w:szCs w:val="24"/>
          <w:lang w:eastAsia="ru-RU"/>
        </w:rPr>
      </w:pPr>
      <w:bookmarkStart w:id="8" w:name="_Hlk37754101"/>
    </w:p>
    <w:p w:rsidR="0044164F" w:rsidRPr="0004644A" w:rsidRDefault="0044164F" w:rsidP="0044164F">
      <w:pPr>
        <w:spacing w:after="0" w:line="240" w:lineRule="auto"/>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4644A">
        <w:rPr>
          <w:rFonts w:ascii="Times New Roman" w:eastAsia="Times New Roman" w:hAnsi="Times New Roman" w:cs="Times New Roman"/>
          <w:sz w:val="24"/>
          <w:szCs w:val="24"/>
          <w:lang w:eastAsia="ru-RU"/>
        </w:rPr>
        <w:t>закупівель</w:t>
      </w:r>
      <w:proofErr w:type="spellEnd"/>
      <w:r w:rsidRPr="0004644A">
        <w:rPr>
          <w:rFonts w:ascii="Times New Roman" w:eastAsia="Times New Roman" w:hAnsi="Times New Roman" w:cs="Times New Roman"/>
          <w:sz w:val="24"/>
          <w:szCs w:val="24"/>
          <w:lang w:eastAsia="ru-RU"/>
        </w:rPr>
        <w:t xml:space="preserve">, крім випадків, коли доступ до такої інформації є обмеженим на момент оприлюднення оголошення про проведення відкритих торгів. </w:t>
      </w:r>
    </w:p>
    <w:p w:rsidR="0044164F" w:rsidRPr="0004644A" w:rsidRDefault="0044164F" w:rsidP="0044164F">
      <w:pPr>
        <w:spacing w:after="0" w:line="240" w:lineRule="auto"/>
        <w:rPr>
          <w:rFonts w:ascii="Times New Roman" w:eastAsia="Times New Roman" w:hAnsi="Times New Roman" w:cs="Times New Roman"/>
          <w:sz w:val="24"/>
          <w:szCs w:val="24"/>
          <w:lang w:eastAsia="ru-RU"/>
        </w:rPr>
      </w:pPr>
    </w:p>
    <w:p w:rsidR="0044164F" w:rsidRPr="0004644A" w:rsidRDefault="0044164F" w:rsidP="0044164F">
      <w:pPr>
        <w:spacing w:after="0" w:line="240" w:lineRule="auto"/>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3.1. Документи, які надаються  ПЕРЕМОЖЦЕМ (юридичною особою</w:t>
      </w:r>
      <w:r w:rsidRPr="0004644A">
        <w:rPr>
          <w:rFonts w:ascii="Times New Roman" w:hAnsi="Times New Roman" w:cs="Times New Roman"/>
          <w:b/>
          <w:bCs/>
          <w:sz w:val="24"/>
          <w:szCs w:val="24"/>
          <w:lang w:eastAsia="ru-RU"/>
        </w:rPr>
        <w:t xml:space="preserve"> або об’єднанням учасників-резидентів, які є юридичними особами</w:t>
      </w:r>
      <w:r w:rsidRPr="0004644A">
        <w:rPr>
          <w:rFonts w:ascii="Times New Roman" w:eastAsia="Times New Roman" w:hAnsi="Times New Roman" w:cs="Times New Roman"/>
          <w:b/>
          <w:bCs/>
          <w:sz w:val="24"/>
          <w:szCs w:val="24"/>
          <w:lang w:eastAsia="ru-RU"/>
        </w:rPr>
        <w:t>):</w:t>
      </w:r>
    </w:p>
    <w:p w:rsidR="0044164F" w:rsidRPr="0004644A" w:rsidRDefault="0044164F" w:rsidP="0044164F">
      <w:pPr>
        <w:spacing w:after="0" w:line="240" w:lineRule="auto"/>
        <w:rPr>
          <w:rFonts w:ascii="Times New Roman" w:eastAsia="Times New Roman" w:hAnsi="Times New Roman" w:cs="Times New Roman"/>
          <w:b/>
          <w:bCs/>
          <w:sz w:val="24"/>
          <w:szCs w:val="24"/>
          <w:lang w:eastAsia="ru-RU"/>
        </w:rPr>
      </w:pPr>
    </w:p>
    <w:p w:rsidR="0044164F" w:rsidRPr="0004644A" w:rsidRDefault="0044164F" w:rsidP="0044164F">
      <w:pPr>
        <w:spacing w:after="0" w:line="240" w:lineRule="auto"/>
        <w:jc w:val="right"/>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Таблиця 2</w:t>
      </w:r>
    </w:p>
    <w:tbl>
      <w:tblPr>
        <w:tblW w:w="10196" w:type="dxa"/>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985"/>
        <w:gridCol w:w="4384"/>
      </w:tblGrid>
      <w:tr w:rsidR="0044164F" w:rsidRPr="0004644A" w:rsidTr="002504A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w:t>
            </w:r>
          </w:p>
          <w:p w:rsidR="0044164F" w:rsidRPr="0004644A" w:rsidRDefault="0044164F" w:rsidP="002504A3">
            <w:pPr>
              <w:spacing w:after="0" w:line="240" w:lineRule="auto"/>
              <w:ind w:left="140" w:right="140"/>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п/п</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Вимоги статті 17 Закону</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4164F" w:rsidRPr="0004644A" w:rsidTr="002504A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1</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Довідка отримана на офіційному сайті НАЗК (Єдиний державний реєстр осіб, які вчинили корупційні або пов’язані з корупцією правопорушення) у вигляді електронного документу із КЕП особи, яка уповноважена на підписання такої довідки.</w:t>
            </w:r>
          </w:p>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p>
        </w:tc>
      </w:tr>
      <w:tr w:rsidR="0044164F" w:rsidRPr="0004644A" w:rsidTr="002504A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lastRenderedPageBreak/>
              <w:t>2</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Службову (посадову) особу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(пункт 6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pStyle w:val="1"/>
              <w:shd w:val="clear" w:color="auto" w:fill="FFFFFF"/>
              <w:spacing w:before="0" w:after="0"/>
              <w:jc w:val="both"/>
              <w:rPr>
                <w:rFonts w:ascii="Times New Roman" w:hAnsi="Times New Roman" w:cs="Times New Roman"/>
                <w:b w:val="0"/>
                <w:sz w:val="24"/>
                <w:szCs w:val="24"/>
                <w:lang w:eastAsia="ru-RU"/>
              </w:rPr>
            </w:pPr>
            <w:r w:rsidRPr="0004644A">
              <w:rPr>
                <w:rFonts w:ascii="Times New Roman" w:hAnsi="Times New Roman" w:cs="Times New Roman"/>
                <w:b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04644A">
              <w:rPr>
                <w:rFonts w:ascii="Times New Roman" w:hAnsi="Times New Roman" w:cs="Times New Roman"/>
                <w:b w:val="0"/>
                <w:sz w:val="24"/>
                <w:szCs w:val="24"/>
                <w:lang w:eastAsia="ru-RU"/>
              </w:rPr>
              <w:t>сканкопія</w:t>
            </w:r>
            <w:proofErr w:type="spellEnd"/>
            <w:r w:rsidRPr="0004644A">
              <w:rPr>
                <w:rFonts w:ascii="Times New Roman" w:hAnsi="Times New Roman" w:cs="Times New Roman"/>
                <w:b w:val="0"/>
                <w:sz w:val="24"/>
                <w:szCs w:val="24"/>
                <w:lang w:eastAsia="ru-RU"/>
              </w:rPr>
              <w:t xml:space="preserve"> оригіналу паперової довідки або </w:t>
            </w:r>
            <w:proofErr w:type="spellStart"/>
            <w:r w:rsidRPr="0004644A">
              <w:rPr>
                <w:rFonts w:ascii="Times New Roman" w:hAnsi="Times New Roman" w:cs="Times New Roman"/>
                <w:b w:val="0"/>
                <w:sz w:val="24"/>
                <w:szCs w:val="24"/>
                <w:lang w:eastAsia="ru-RU"/>
              </w:rPr>
              <w:t>сканкопія</w:t>
            </w:r>
            <w:proofErr w:type="spellEnd"/>
            <w:r w:rsidRPr="0004644A">
              <w:rPr>
                <w:rFonts w:ascii="Times New Roman" w:hAnsi="Times New Roman" w:cs="Times New Roman"/>
                <w:b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2" w:history="1">
              <w:r w:rsidRPr="0004644A">
                <w:rPr>
                  <w:rFonts w:ascii="Times New Roman" w:hAnsi="Times New Roman" w:cs="Times New Roman"/>
                  <w:b w:val="0"/>
                  <w:sz w:val="24"/>
                  <w:szCs w:val="24"/>
                  <w:lang w:eastAsia="ru-RU"/>
                </w:rPr>
                <w:t>http://wanted.mvs.gov.ua/test/</w:t>
              </w:r>
            </w:hyperlink>
            <w:r w:rsidRPr="0004644A">
              <w:rPr>
                <w:rFonts w:ascii="Times New Roman" w:hAnsi="Times New Roman" w:cs="Times New Roman"/>
                <w:b w:val="0"/>
                <w:sz w:val="24"/>
                <w:szCs w:val="24"/>
                <w:lang w:eastAsia="ru-RU"/>
              </w:rPr>
              <w:t>.</w:t>
            </w:r>
          </w:p>
        </w:tc>
      </w:tr>
      <w:tr w:rsidR="0044164F" w:rsidRPr="0004644A" w:rsidTr="002504A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3</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pStyle w:val="1"/>
              <w:shd w:val="clear" w:color="auto" w:fill="FFFFFF"/>
              <w:spacing w:before="0" w:after="0"/>
              <w:jc w:val="both"/>
              <w:rPr>
                <w:rFonts w:ascii="Times New Roman" w:hAnsi="Times New Roman" w:cs="Times New Roman"/>
                <w:b w:val="0"/>
                <w:sz w:val="24"/>
                <w:szCs w:val="24"/>
                <w:lang w:eastAsia="ru-RU"/>
              </w:rPr>
            </w:pPr>
            <w:r w:rsidRPr="0004644A">
              <w:rPr>
                <w:rFonts w:ascii="Times New Roman" w:hAnsi="Times New Roman" w:cs="Times New Roman"/>
                <w:b w:val="0"/>
                <w:sz w:val="24"/>
                <w:szCs w:val="24"/>
                <w:lang w:eastAsia="ru-RU"/>
              </w:rPr>
              <w:t xml:space="preserve">Довідка отримана на офіційному сайті МВС України (Витяг з інформаційно-аналітичної системи «Облік відомостей про притягнення особи до кримінальної відповідальності та наявності судимості») у вигляді електронного документу із КЕП особи, яка уповноважена на підписання такої довідки або </w:t>
            </w:r>
            <w:proofErr w:type="spellStart"/>
            <w:r w:rsidRPr="0004644A">
              <w:rPr>
                <w:rFonts w:ascii="Times New Roman" w:hAnsi="Times New Roman" w:cs="Times New Roman"/>
                <w:b w:val="0"/>
                <w:sz w:val="24"/>
                <w:szCs w:val="24"/>
                <w:lang w:eastAsia="ru-RU"/>
              </w:rPr>
              <w:t>сканкопія</w:t>
            </w:r>
            <w:proofErr w:type="spellEnd"/>
            <w:r w:rsidRPr="0004644A">
              <w:rPr>
                <w:rFonts w:ascii="Times New Roman" w:hAnsi="Times New Roman" w:cs="Times New Roman"/>
                <w:b w:val="0"/>
                <w:sz w:val="24"/>
                <w:szCs w:val="24"/>
                <w:lang w:eastAsia="ru-RU"/>
              </w:rPr>
              <w:t xml:space="preserve"> оригіналу паперової довідки або </w:t>
            </w:r>
            <w:proofErr w:type="spellStart"/>
            <w:r w:rsidRPr="0004644A">
              <w:rPr>
                <w:rFonts w:ascii="Times New Roman" w:hAnsi="Times New Roman" w:cs="Times New Roman"/>
                <w:b w:val="0"/>
                <w:sz w:val="24"/>
                <w:szCs w:val="24"/>
                <w:lang w:eastAsia="ru-RU"/>
              </w:rPr>
              <w:t>сканкопія</w:t>
            </w:r>
            <w:proofErr w:type="spellEnd"/>
            <w:r w:rsidRPr="0004644A">
              <w:rPr>
                <w:rFonts w:ascii="Times New Roman" w:hAnsi="Times New Roman" w:cs="Times New Roman"/>
                <w:b w:val="0"/>
                <w:sz w:val="24"/>
                <w:szCs w:val="24"/>
                <w:lang w:eastAsia="ru-RU"/>
              </w:rPr>
              <w:t xml:space="preserve"> оригіналу нотаріально завіреної довідки  виданої Міністерством внутрішніх справ України, для надання фізичними особами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Додатково замовник може перевірити довідку на офіційному сайті МВС за посиланням </w:t>
            </w:r>
            <w:hyperlink r:id="rId13" w:history="1">
              <w:r w:rsidRPr="0004644A">
                <w:rPr>
                  <w:rFonts w:ascii="Times New Roman" w:hAnsi="Times New Roman" w:cs="Times New Roman"/>
                  <w:b w:val="0"/>
                  <w:sz w:val="24"/>
                  <w:szCs w:val="24"/>
                  <w:lang w:eastAsia="ru-RU"/>
                </w:rPr>
                <w:t>http://wanted.mvs.gov.ua/test/</w:t>
              </w:r>
            </w:hyperlink>
            <w:r w:rsidRPr="0004644A">
              <w:rPr>
                <w:rFonts w:ascii="Times New Roman" w:hAnsi="Times New Roman" w:cs="Times New Roman"/>
                <w:b w:val="0"/>
                <w:sz w:val="24"/>
                <w:szCs w:val="24"/>
                <w:lang w:eastAsia="ru-RU"/>
              </w:rPr>
              <w:t>.</w:t>
            </w:r>
          </w:p>
        </w:tc>
      </w:tr>
      <w:tr w:rsidR="0044164F" w:rsidRPr="0004644A" w:rsidTr="002504A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4</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ind w:left="140" w:right="140"/>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w:t>
            </w:r>
            <w:r w:rsidRPr="0004644A">
              <w:rPr>
                <w:rFonts w:ascii="Times New Roman" w:eastAsia="Times New Roman" w:hAnsi="Times New Roman" w:cs="Times New Roman"/>
                <w:sz w:val="24"/>
                <w:szCs w:val="24"/>
                <w:lang w:eastAsia="ru-RU"/>
              </w:rPr>
              <w:lastRenderedPageBreak/>
              <w:t>та/або відшкодування збитків - протягом трьох років з дати дострокового розірвання такого договору.</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lastRenderedPageBreak/>
              <w:t xml:space="preserve">Довідка в довільній формі, яка містить інформацію про те, що між учасником та замовником раніше не було укладено договорів або Переможець, що </w:t>
            </w:r>
            <w:r w:rsidRPr="0004644A">
              <w:rPr>
                <w:rFonts w:ascii="Times New Roman" w:eastAsia="Times New Roman" w:hAnsi="Times New Roman" w:cs="Times New Roman"/>
                <w:bCs/>
                <w:sz w:val="24"/>
                <w:szCs w:val="24"/>
                <w:lang w:eastAsia="ru-RU"/>
              </w:rPr>
              <w:lastRenderedPageBreak/>
              <w:t xml:space="preserve">перебуває в обставинах, зазначених у ч. 2 ст. 17 Закону надає: </w:t>
            </w:r>
          </w:p>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 копію гарантійного листа в довільній формі про те, що переможець гарантує Замовнику сплату штрафу/</w:t>
            </w:r>
            <w:proofErr w:type="spellStart"/>
            <w:r w:rsidRPr="0004644A">
              <w:rPr>
                <w:rFonts w:ascii="Times New Roman" w:eastAsia="Times New Roman" w:hAnsi="Times New Roman" w:cs="Times New Roman"/>
                <w:bCs/>
                <w:sz w:val="24"/>
                <w:szCs w:val="24"/>
                <w:lang w:eastAsia="ru-RU"/>
              </w:rPr>
              <w:t>ів</w:t>
            </w:r>
            <w:proofErr w:type="spellEnd"/>
            <w:r w:rsidRPr="0004644A">
              <w:rPr>
                <w:rFonts w:ascii="Times New Roman" w:eastAsia="Times New Roman" w:hAnsi="Times New Roman" w:cs="Times New Roman"/>
                <w:bCs/>
                <w:sz w:val="24"/>
                <w:szCs w:val="24"/>
                <w:lang w:eastAsia="ru-RU"/>
              </w:rPr>
              <w:t xml:space="preserve"> та/або відшкодування збитків, з зазначенням строку сплати штрафу/</w:t>
            </w:r>
            <w:proofErr w:type="spellStart"/>
            <w:r w:rsidRPr="0004644A">
              <w:rPr>
                <w:rFonts w:ascii="Times New Roman" w:eastAsia="Times New Roman" w:hAnsi="Times New Roman" w:cs="Times New Roman"/>
                <w:bCs/>
                <w:sz w:val="24"/>
                <w:szCs w:val="24"/>
                <w:lang w:eastAsia="ru-RU"/>
              </w:rPr>
              <w:t>ів</w:t>
            </w:r>
            <w:proofErr w:type="spellEnd"/>
            <w:r w:rsidRPr="0004644A">
              <w:rPr>
                <w:rFonts w:ascii="Times New Roman" w:eastAsia="Times New Roman" w:hAnsi="Times New Roman" w:cs="Times New Roman"/>
                <w:bCs/>
                <w:sz w:val="24"/>
                <w:szCs w:val="24"/>
                <w:lang w:eastAsia="ru-RU"/>
              </w:rPr>
              <w:t xml:space="preserve"> та/або відшкодування збитків </w:t>
            </w:r>
          </w:p>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та/або</w:t>
            </w:r>
          </w:p>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eastAsia="Times New Roman" w:hAnsi="Times New Roman" w:cs="Times New Roman"/>
                <w:bCs/>
                <w:sz w:val="24"/>
                <w:szCs w:val="24"/>
                <w:lang w:eastAsia="ru-RU"/>
              </w:rPr>
              <w:t>- документ, що підтверджує оплату штрафу/</w:t>
            </w:r>
            <w:proofErr w:type="spellStart"/>
            <w:r w:rsidRPr="0004644A">
              <w:rPr>
                <w:rFonts w:ascii="Times New Roman" w:eastAsia="Times New Roman" w:hAnsi="Times New Roman" w:cs="Times New Roman"/>
                <w:bCs/>
                <w:sz w:val="24"/>
                <w:szCs w:val="24"/>
                <w:lang w:eastAsia="ru-RU"/>
              </w:rPr>
              <w:t>ів</w:t>
            </w:r>
            <w:proofErr w:type="spellEnd"/>
            <w:r w:rsidRPr="0004644A">
              <w:rPr>
                <w:rFonts w:ascii="Times New Roman" w:eastAsia="Times New Roman" w:hAnsi="Times New Roman" w:cs="Times New Roman"/>
                <w:bCs/>
                <w:sz w:val="24"/>
                <w:szCs w:val="24"/>
                <w:lang w:eastAsia="ru-RU"/>
              </w:rPr>
              <w:t xml:space="preserve"> та/або відшкодування збитків на користь Замовника.</w:t>
            </w:r>
          </w:p>
        </w:tc>
      </w:tr>
      <w:bookmarkEnd w:id="8"/>
    </w:tbl>
    <w:p w:rsidR="0044164F" w:rsidRPr="0004644A" w:rsidRDefault="0044164F" w:rsidP="0044164F">
      <w:pPr>
        <w:spacing w:after="0" w:line="240" w:lineRule="auto"/>
        <w:jc w:val="center"/>
        <w:rPr>
          <w:rFonts w:ascii="Times New Roman" w:eastAsia="Times New Roman" w:hAnsi="Times New Roman" w:cs="Times New Roman"/>
          <w:b/>
          <w:bCs/>
          <w:sz w:val="24"/>
          <w:szCs w:val="24"/>
          <w:lang w:eastAsia="ru-RU"/>
        </w:rPr>
      </w:pPr>
    </w:p>
    <w:p w:rsidR="0044164F" w:rsidRPr="0004644A" w:rsidRDefault="0044164F" w:rsidP="0044164F">
      <w:pPr>
        <w:spacing w:after="0" w:line="240" w:lineRule="auto"/>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3.2. Документи, які надаються ПЕРЕМОЖЦЕМ (фізичною особою чи фізичною особою-підприємцем):</w:t>
      </w:r>
    </w:p>
    <w:p w:rsidR="0044164F" w:rsidRPr="0004644A" w:rsidRDefault="0044164F" w:rsidP="0044164F">
      <w:pPr>
        <w:spacing w:after="0" w:line="240" w:lineRule="auto"/>
        <w:jc w:val="right"/>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Таблиця 3</w:t>
      </w:r>
    </w:p>
    <w:tbl>
      <w:tblPr>
        <w:tblW w:w="10206" w:type="dxa"/>
        <w:tblInd w:w="-10" w:type="dxa"/>
        <w:tblLayout w:type="fixed"/>
        <w:tblCellMar>
          <w:top w:w="15" w:type="dxa"/>
          <w:left w:w="15" w:type="dxa"/>
          <w:bottom w:w="15" w:type="dxa"/>
          <w:right w:w="15" w:type="dxa"/>
        </w:tblCellMar>
        <w:tblLook w:val="04A0" w:firstRow="1" w:lastRow="0" w:firstColumn="1" w:lastColumn="0" w:noHBand="0" w:noVBand="1"/>
      </w:tblPr>
      <w:tblGrid>
        <w:gridCol w:w="709"/>
        <w:gridCol w:w="4961"/>
        <w:gridCol w:w="4536"/>
      </w:tblGrid>
      <w:tr w:rsidR="0044164F" w:rsidRPr="0004644A" w:rsidTr="002504A3">
        <w:trPr>
          <w:trHeight w:val="976"/>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w:t>
            </w:r>
          </w:p>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п/п</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Вимоги статті 17 Закону</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Переможець торгів на виконання вимоги статті 17 (підтвердження відсутності підстав) повинен надати таку інформацію:</w:t>
            </w:r>
          </w:p>
        </w:tc>
      </w:tr>
      <w:tr w:rsidR="0044164F" w:rsidRPr="0004644A" w:rsidTr="002504A3">
        <w:trPr>
          <w:trHeight w:val="1211"/>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1</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tabs>
                <w:tab w:val="center" w:pos="4153"/>
                <w:tab w:val="right" w:pos="8306"/>
              </w:tabs>
              <w:ind w:right="-50"/>
              <w:contextualSpacing/>
              <w:jc w:val="both"/>
              <w:rPr>
                <w:rFonts w:ascii="Times New Roman" w:hAnsi="Times New Roman" w:cs="Times New Roman"/>
                <w:b/>
                <w:color w:val="000000"/>
                <w:sz w:val="24"/>
                <w:szCs w:val="24"/>
              </w:rPr>
            </w:pPr>
            <w:r w:rsidRPr="0004644A">
              <w:rPr>
                <w:rFonts w:ascii="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164F" w:rsidRPr="0004644A" w:rsidRDefault="0044164F" w:rsidP="002504A3">
            <w:pPr>
              <w:tabs>
                <w:tab w:val="center" w:pos="4153"/>
                <w:tab w:val="right" w:pos="8306"/>
              </w:tabs>
              <w:contextualSpacing/>
              <w:jc w:val="both"/>
              <w:rPr>
                <w:rFonts w:ascii="Times New Roman" w:hAnsi="Times New Roman" w:cs="Times New Roman"/>
                <w:b/>
                <w:color w:val="000000"/>
                <w:sz w:val="24"/>
                <w:szCs w:val="24"/>
              </w:rPr>
            </w:pPr>
            <w:r w:rsidRPr="0004644A">
              <w:rPr>
                <w:rFonts w:ascii="Times New Roman" w:hAnsi="Times New Roman" w:cs="Times New Roman"/>
                <w:b/>
                <w:color w:val="000000"/>
                <w:sz w:val="24"/>
                <w:szCs w:val="24"/>
              </w:rPr>
              <w:t>(пункт 3 частини 1 статті 17 Закону)</w:t>
            </w:r>
          </w:p>
          <w:p w:rsidR="0044164F" w:rsidRPr="0004644A" w:rsidRDefault="0044164F" w:rsidP="002504A3">
            <w:pPr>
              <w:tabs>
                <w:tab w:val="center" w:pos="4153"/>
                <w:tab w:val="right" w:pos="8306"/>
              </w:tabs>
              <w:ind w:right="-50"/>
              <w:contextualSpacing/>
              <w:jc w:val="center"/>
              <w:rPr>
                <w:rFonts w:ascii="Times New Roman" w:hAnsi="Times New Roman" w:cs="Times New Roman"/>
                <w:b/>
                <w:color w:val="000000"/>
                <w:sz w:val="24"/>
                <w:szCs w:val="24"/>
              </w:rPr>
            </w:pPr>
          </w:p>
          <w:p w:rsidR="0044164F" w:rsidRPr="0004644A" w:rsidRDefault="0044164F" w:rsidP="002504A3">
            <w:pPr>
              <w:tabs>
                <w:tab w:val="center" w:pos="4153"/>
                <w:tab w:val="right" w:pos="8306"/>
              </w:tabs>
              <w:ind w:right="-50"/>
              <w:contextualSpacing/>
              <w:jc w:val="center"/>
              <w:rPr>
                <w:rFonts w:ascii="Times New Roman" w:hAnsi="Times New Roman" w:cs="Times New Roman"/>
                <w:b/>
                <w:color w:val="000000"/>
                <w:sz w:val="24"/>
                <w:szCs w:val="24"/>
              </w:rPr>
            </w:pPr>
          </w:p>
          <w:p w:rsidR="0044164F" w:rsidRPr="0004644A" w:rsidRDefault="0044164F" w:rsidP="002504A3">
            <w:pPr>
              <w:tabs>
                <w:tab w:val="center" w:pos="4153"/>
                <w:tab w:val="right" w:pos="8306"/>
              </w:tabs>
              <w:ind w:right="-50"/>
              <w:contextualSpacing/>
              <w:jc w:val="center"/>
              <w:rPr>
                <w:rFonts w:ascii="Times New Roman" w:hAnsi="Times New Roman" w:cs="Times New Roman"/>
                <w:b/>
                <w:color w:val="000000"/>
                <w:sz w:val="24"/>
                <w:szCs w:val="24"/>
              </w:rPr>
            </w:pPr>
          </w:p>
          <w:p w:rsidR="0044164F" w:rsidRPr="0004644A" w:rsidRDefault="0044164F" w:rsidP="002504A3">
            <w:pPr>
              <w:tabs>
                <w:tab w:val="center" w:pos="4153"/>
                <w:tab w:val="right" w:pos="8306"/>
              </w:tabs>
              <w:ind w:right="-50"/>
              <w:contextualSpacing/>
              <w:jc w:val="center"/>
              <w:rPr>
                <w:rFonts w:ascii="Times New Roman" w:hAnsi="Times New Roman" w:cs="Times New Roman"/>
                <w:b/>
                <w:color w:val="000000"/>
                <w:sz w:val="24"/>
                <w:szCs w:val="24"/>
              </w:rPr>
            </w:pP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tabs>
                <w:tab w:val="center" w:pos="4153"/>
                <w:tab w:val="right" w:pos="8306"/>
              </w:tabs>
              <w:contextualSpacing/>
              <w:jc w:val="both"/>
              <w:rPr>
                <w:rFonts w:ascii="Times New Roman" w:hAnsi="Times New Roman" w:cs="Times New Roman"/>
                <w:color w:val="000000"/>
                <w:sz w:val="24"/>
                <w:szCs w:val="24"/>
              </w:rPr>
            </w:pPr>
            <w:r w:rsidRPr="0004644A">
              <w:rPr>
                <w:rFonts w:ascii="Times New Roman" w:hAnsi="Times New Roman" w:cs="Times New Roman"/>
                <w:color w:val="000000"/>
                <w:sz w:val="24"/>
                <w:szCs w:val="24"/>
              </w:rPr>
              <w:t xml:space="preserve">Інформація про притягнення службової (посадової) особи учасника процедури закупівлі, фізичної особи, яка є учасником, згідно із законом до відповідальності за вчинення корупційного правопорушення або правопорушення, пов’язаного з корупцією </w:t>
            </w:r>
            <w:r w:rsidRPr="0004644A">
              <w:rPr>
                <w:rFonts w:ascii="Times New Roman" w:hAnsi="Times New Roman" w:cs="Times New Roman"/>
                <w:b/>
                <w:bCs/>
                <w:color w:val="000000"/>
                <w:sz w:val="24"/>
                <w:szCs w:val="24"/>
              </w:rPr>
              <w:t>оприлюднена у Єдиному державному реєстрі осіб які вчинили корупційні або пов’язані з корупцією правопорушення</w:t>
            </w:r>
            <w:r w:rsidRPr="0004644A">
              <w:rPr>
                <w:rFonts w:ascii="Times New Roman" w:hAnsi="Times New Roman" w:cs="Times New Roman"/>
                <w:color w:val="000000"/>
                <w:sz w:val="24"/>
                <w:szCs w:val="24"/>
              </w:rPr>
              <w:t xml:space="preserve">: </w:t>
            </w:r>
            <w:hyperlink r:id="rId14" w:history="1">
              <w:r w:rsidRPr="0004644A">
                <w:rPr>
                  <w:rStyle w:val="a7"/>
                  <w:rFonts w:ascii="Times New Roman" w:hAnsi="Times New Roman" w:cs="Times New Roman"/>
                  <w:sz w:val="24"/>
                  <w:szCs w:val="24"/>
                </w:rPr>
                <w:t>https://corruptinfo.nazk.gov.ua/</w:t>
              </w:r>
            </w:hyperlink>
          </w:p>
          <w:p w:rsidR="0044164F" w:rsidRPr="0004644A" w:rsidRDefault="0044164F" w:rsidP="002504A3">
            <w:pPr>
              <w:tabs>
                <w:tab w:val="center" w:pos="4153"/>
                <w:tab w:val="right" w:pos="8306"/>
              </w:tabs>
              <w:contextualSpacing/>
              <w:jc w:val="both"/>
              <w:rPr>
                <w:rFonts w:ascii="Times New Roman" w:hAnsi="Times New Roman" w:cs="Times New Roman"/>
                <w:i/>
                <w:iCs/>
                <w:color w:val="000000"/>
                <w:sz w:val="24"/>
                <w:szCs w:val="24"/>
              </w:rPr>
            </w:pPr>
            <w:r w:rsidRPr="0004644A">
              <w:rPr>
                <w:rFonts w:ascii="Times New Roman" w:hAnsi="Times New Roman" w:cs="Times New Roman"/>
                <w:i/>
                <w:iCs/>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w:t>
            </w:r>
            <w:r w:rsidRPr="0004644A">
              <w:rPr>
                <w:rFonts w:ascii="Times New Roman" w:hAnsi="Times New Roman" w:cs="Times New Roman"/>
                <w:i/>
                <w:iCs/>
                <w:color w:val="000000"/>
                <w:sz w:val="24"/>
                <w:szCs w:val="24"/>
              </w:rPr>
              <w:t xml:space="preserve">доступ до яких є вільним, або публічної інформації, що є доступною в електронній системі </w:t>
            </w:r>
            <w:proofErr w:type="spellStart"/>
            <w:r w:rsidRPr="0004644A">
              <w:rPr>
                <w:rFonts w:ascii="Times New Roman" w:hAnsi="Times New Roman" w:cs="Times New Roman"/>
                <w:i/>
                <w:iCs/>
                <w:color w:val="000000"/>
                <w:sz w:val="24"/>
                <w:szCs w:val="24"/>
              </w:rPr>
              <w:t>закупівель</w:t>
            </w:r>
            <w:proofErr w:type="spellEnd"/>
            <w:r w:rsidRPr="0004644A">
              <w:rPr>
                <w:rFonts w:ascii="Times New Roman" w:hAnsi="Times New Roman" w:cs="Times New Roman"/>
                <w:i/>
                <w:iCs/>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З огляду на це, </w:t>
            </w:r>
            <w:r w:rsidRPr="0004644A">
              <w:rPr>
                <w:rFonts w:ascii="Times New Roman" w:hAnsi="Times New Roman" w:cs="Times New Roman"/>
                <w:b/>
                <w:bCs/>
                <w:sz w:val="24"/>
                <w:szCs w:val="24"/>
              </w:rPr>
              <w:t>Замовник не встановлює вимоги до форми підтвердження</w:t>
            </w:r>
            <w:r w:rsidRPr="0004644A">
              <w:rPr>
                <w:rFonts w:ascii="Times New Roman" w:hAnsi="Times New Roman" w:cs="Times New Roman"/>
                <w:sz w:val="24"/>
                <w:szCs w:val="24"/>
              </w:rPr>
              <w:t xml:space="preserve"> відсутності підстави, визначеної пунктом 3 частини 1 статті 17 Закону.</w:t>
            </w: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lastRenderedPageBreak/>
              <w:t>Однак, звертаємо увагу, що підтвердити відсутність вищезазначеної підстави в Учасника вимагає Закон, який встановлює, що п</w:t>
            </w:r>
            <w:r w:rsidRPr="0004644A">
              <w:rPr>
                <w:rFonts w:ascii="Times New Roman" w:hAnsi="Times New Roman" w:cs="Times New Roman"/>
                <w:color w:val="000000"/>
                <w:sz w:val="24"/>
                <w:szCs w:val="24"/>
                <w:shd w:val="solid" w:color="FFFFFF" w:fill="FFFFFF"/>
              </w:rPr>
              <w:t xml:space="preserve">ереможець процедури закупівлі у строк, що не перевищує чотири дні з дати оприлюднення в електронній системі </w:t>
            </w:r>
            <w:proofErr w:type="spellStart"/>
            <w:r w:rsidRPr="0004644A">
              <w:rPr>
                <w:rFonts w:ascii="Times New Roman" w:hAnsi="Times New Roman" w:cs="Times New Roman"/>
                <w:color w:val="000000"/>
                <w:sz w:val="24"/>
                <w:szCs w:val="24"/>
                <w:shd w:val="solid" w:color="FFFFFF" w:fill="FFFFFF"/>
              </w:rPr>
              <w:t>закупівель</w:t>
            </w:r>
            <w:proofErr w:type="spellEnd"/>
            <w:r w:rsidRPr="0004644A">
              <w:rPr>
                <w:rFonts w:ascii="Times New Roman" w:hAnsi="Times New Roman" w:cs="Times New Roman"/>
                <w:color w:val="000000"/>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4644A">
              <w:rPr>
                <w:rFonts w:ascii="Times New Roman" w:hAnsi="Times New Roman" w:cs="Times New Roman"/>
                <w:color w:val="000000"/>
                <w:sz w:val="24"/>
                <w:szCs w:val="24"/>
                <w:shd w:val="solid" w:color="FFFFFF" w:fill="FFFFFF"/>
              </w:rPr>
              <w:t>закупівель</w:t>
            </w:r>
            <w:proofErr w:type="spellEnd"/>
            <w:r w:rsidRPr="0004644A">
              <w:rPr>
                <w:rFonts w:ascii="Times New Roman" w:hAnsi="Times New Roman" w:cs="Times New Roman"/>
                <w:color w:val="000000"/>
                <w:sz w:val="24"/>
                <w:szCs w:val="24"/>
                <w:shd w:val="solid" w:color="FFFFFF" w:fill="FFFFFF"/>
              </w:rPr>
              <w:t xml:space="preserve"> документи, що підтверджують відсутність підстави, визначеної пунктом 3</w:t>
            </w:r>
            <w:r w:rsidRPr="0004644A">
              <w:rPr>
                <w:rFonts w:ascii="Times New Roman" w:hAnsi="Times New Roman" w:cs="Times New Roman"/>
                <w:sz w:val="24"/>
                <w:szCs w:val="24"/>
              </w:rPr>
              <w:t xml:space="preserve"> частини 1 статті 17 Закону.</w:t>
            </w: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Враховуючи дану норму, </w:t>
            </w:r>
            <w:r w:rsidRPr="0004644A">
              <w:rPr>
                <w:rFonts w:ascii="Times New Roman" w:hAnsi="Times New Roman" w:cs="Times New Roman"/>
                <w:b/>
                <w:bCs/>
                <w:sz w:val="24"/>
                <w:szCs w:val="24"/>
              </w:rPr>
              <w:t>Учасник в довільній формі підтверджує відсутність підстави для виконання норми Закону.</w:t>
            </w:r>
          </w:p>
        </w:tc>
      </w:tr>
      <w:tr w:rsidR="0044164F" w:rsidRPr="0004644A" w:rsidTr="002504A3">
        <w:trPr>
          <w:trHeight w:val="928"/>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widowControl w:val="0"/>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lastRenderedPageBreak/>
              <w:t>2</w:t>
            </w:r>
          </w:p>
        </w:tc>
        <w:tc>
          <w:tcPr>
            <w:tcW w:w="496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tabs>
                <w:tab w:val="left" w:pos="980"/>
              </w:tabs>
              <w:contextualSpacing/>
              <w:jc w:val="both"/>
              <w:rPr>
                <w:rFonts w:ascii="Times New Roman" w:hAnsi="Times New Roman" w:cs="Times New Roman"/>
                <w:sz w:val="24"/>
                <w:szCs w:val="24"/>
              </w:rPr>
            </w:pPr>
            <w:r w:rsidRPr="0004644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164F" w:rsidRPr="0004644A" w:rsidRDefault="0044164F" w:rsidP="002504A3">
            <w:pPr>
              <w:tabs>
                <w:tab w:val="center" w:pos="4153"/>
                <w:tab w:val="right" w:pos="8306"/>
              </w:tabs>
              <w:contextualSpacing/>
              <w:jc w:val="both"/>
              <w:rPr>
                <w:rFonts w:ascii="Times New Roman" w:hAnsi="Times New Roman" w:cs="Times New Roman"/>
                <w:b/>
                <w:bCs/>
                <w:sz w:val="24"/>
                <w:szCs w:val="24"/>
              </w:rPr>
            </w:pPr>
            <w:r w:rsidRPr="0004644A">
              <w:rPr>
                <w:rFonts w:ascii="Times New Roman" w:hAnsi="Times New Roman" w:cs="Times New Roman"/>
                <w:b/>
                <w:bCs/>
                <w:sz w:val="24"/>
                <w:szCs w:val="24"/>
              </w:rPr>
              <w:t>(пункт 5 частини 1 статті 17 Закону)</w:t>
            </w:r>
          </w:p>
          <w:p w:rsidR="0044164F" w:rsidRPr="0004644A" w:rsidRDefault="0044164F" w:rsidP="002504A3">
            <w:pPr>
              <w:tabs>
                <w:tab w:val="center" w:pos="4153"/>
                <w:tab w:val="right" w:pos="8306"/>
              </w:tabs>
              <w:contextualSpacing/>
              <w:jc w:val="both"/>
              <w:rPr>
                <w:rFonts w:ascii="Times New Roman" w:hAnsi="Times New Roman" w:cs="Times New Roman"/>
                <w:b/>
                <w:bCs/>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4164F" w:rsidRPr="0004644A" w:rsidRDefault="0044164F" w:rsidP="002504A3">
            <w:pPr>
              <w:tabs>
                <w:tab w:val="center" w:pos="4153"/>
                <w:tab w:val="right" w:pos="8306"/>
              </w:tabs>
              <w:contextualSpacing/>
              <w:jc w:val="both"/>
              <w:rPr>
                <w:rFonts w:ascii="Times New Roman" w:hAnsi="Times New Roman" w:cs="Times New Roman"/>
                <w:b/>
                <w:bCs/>
                <w:sz w:val="24"/>
                <w:szCs w:val="24"/>
              </w:rPr>
            </w:pPr>
            <w:r w:rsidRPr="0004644A">
              <w:rPr>
                <w:rFonts w:ascii="Times New Roman" w:hAnsi="Times New Roman" w:cs="Times New Roman"/>
                <w:b/>
                <w:bCs/>
                <w:sz w:val="24"/>
                <w:szCs w:val="24"/>
              </w:rPr>
              <w:t>(пункт 6 частини 1 статті 17 Закону)</w:t>
            </w:r>
          </w:p>
          <w:p w:rsidR="0044164F" w:rsidRPr="0004644A" w:rsidRDefault="0044164F" w:rsidP="002504A3">
            <w:pPr>
              <w:contextualSpacing/>
              <w:rPr>
                <w:rFonts w:ascii="Times New Roman" w:hAnsi="Times New Roman" w:cs="Times New Roman"/>
                <w:sz w:val="24"/>
                <w:szCs w:val="24"/>
              </w:rPr>
            </w:pPr>
          </w:p>
          <w:p w:rsidR="0044164F" w:rsidRPr="0004644A" w:rsidRDefault="0044164F" w:rsidP="002504A3">
            <w:pPr>
              <w:contextualSpacing/>
              <w:rPr>
                <w:rFonts w:ascii="Times New Roman" w:hAnsi="Times New Roman" w:cs="Times New Roman"/>
                <w:sz w:val="24"/>
                <w:szCs w:val="24"/>
              </w:rPr>
            </w:pPr>
          </w:p>
          <w:p w:rsidR="0044164F" w:rsidRPr="0004644A" w:rsidRDefault="0044164F" w:rsidP="002504A3">
            <w:pPr>
              <w:tabs>
                <w:tab w:val="center" w:pos="4153"/>
                <w:tab w:val="right" w:pos="8306"/>
              </w:tabs>
              <w:ind w:left="4" w:right="38"/>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ind w:left="4" w:right="38"/>
              <w:contextualSpacing/>
              <w:jc w:val="both"/>
              <w:rPr>
                <w:rFonts w:ascii="Times New Roman" w:hAnsi="Times New Roman" w:cs="Times New Roman"/>
                <w:sz w:val="24"/>
                <w:szCs w:val="24"/>
              </w:rPr>
            </w:pPr>
            <w:r w:rsidRPr="0004644A">
              <w:rPr>
                <w:rFonts w:ascii="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p>
          <w:p w:rsidR="0044164F" w:rsidRPr="0004644A" w:rsidRDefault="0044164F" w:rsidP="002504A3">
            <w:pPr>
              <w:tabs>
                <w:tab w:val="center" w:pos="4153"/>
                <w:tab w:val="right" w:pos="8306"/>
              </w:tabs>
              <w:ind w:left="4" w:right="38"/>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фізичну особу,  яка є учасником, не було притягнуто згідно із законом до відповідальності за вчинення </w:t>
            </w:r>
            <w:r w:rsidRPr="0004644A">
              <w:rPr>
                <w:rFonts w:ascii="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44164F" w:rsidRPr="0004644A" w:rsidRDefault="0044164F" w:rsidP="002504A3">
            <w:pPr>
              <w:contextualSpacing/>
              <w:rPr>
                <w:rFonts w:ascii="Times New Roman" w:hAnsi="Times New Roman" w:cs="Times New Roman"/>
                <w:b/>
                <w:bCs/>
                <w:sz w:val="24"/>
                <w:szCs w:val="24"/>
              </w:rPr>
            </w:pPr>
            <w:r w:rsidRPr="0004644A">
              <w:rPr>
                <w:rFonts w:ascii="Times New Roman" w:hAnsi="Times New Roman" w:cs="Times New Roman"/>
                <w:b/>
                <w:bCs/>
                <w:sz w:val="24"/>
                <w:szCs w:val="24"/>
              </w:rPr>
              <w:t>(пункт 12 частини 1 статті 17 Закону)</w:t>
            </w:r>
          </w:p>
        </w:tc>
        <w:tc>
          <w:tcPr>
            <w:tcW w:w="45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4164F" w:rsidRPr="0004644A" w:rsidRDefault="0044164F" w:rsidP="002504A3">
            <w:pPr>
              <w:pStyle w:val="1"/>
              <w:shd w:val="clear" w:color="auto" w:fill="FFFFFF"/>
              <w:spacing w:after="600"/>
              <w:contextualSpacing/>
              <w:jc w:val="both"/>
              <w:rPr>
                <w:rFonts w:ascii="Times New Roman" w:hAnsi="Times New Roman" w:cs="Times New Roman"/>
                <w:b w:val="0"/>
                <w:caps/>
                <w:sz w:val="24"/>
                <w:szCs w:val="24"/>
              </w:rPr>
            </w:pPr>
            <w:r w:rsidRPr="0004644A">
              <w:rPr>
                <w:rFonts w:ascii="Times New Roman" w:hAnsi="Times New Roman" w:cs="Times New Roman"/>
                <w:b w:val="0"/>
                <w:sz w:val="24"/>
                <w:szCs w:val="24"/>
              </w:rPr>
              <w:lastRenderedPageBreak/>
              <w:t>Повний витяг з інформаційно-аналітичної системи «Облік відомостей про притягнення особи до кримінальної відповідальності та наявності судимості»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надання електронних довірчих послуг», який містить відомості про :</w:t>
            </w:r>
          </w:p>
          <w:p w:rsidR="0044164F" w:rsidRPr="0004644A" w:rsidRDefault="0044164F" w:rsidP="002504A3">
            <w:pPr>
              <w:pStyle w:val="1"/>
              <w:shd w:val="clear" w:color="auto" w:fill="FFFFFF"/>
              <w:spacing w:after="600"/>
              <w:contextualSpacing/>
              <w:jc w:val="both"/>
              <w:rPr>
                <w:rFonts w:ascii="Times New Roman" w:hAnsi="Times New Roman" w:cs="Times New Roman"/>
                <w:b w:val="0"/>
                <w:caps/>
                <w:sz w:val="24"/>
                <w:szCs w:val="24"/>
              </w:rPr>
            </w:pPr>
            <w:r w:rsidRPr="0004644A">
              <w:rPr>
                <w:rFonts w:ascii="Times New Roman" w:hAnsi="Times New Roman" w:cs="Times New Roman"/>
                <w:b w:val="0"/>
                <w:sz w:val="24"/>
                <w:szCs w:val="24"/>
              </w:rPr>
              <w:t>- відсутність судимості у фізичної особи, яка є учасником процедури закупівлі, службової (посадової) особи учасника процедури закупівлі, яка підписала тендерну пропозицію.</w:t>
            </w:r>
          </w:p>
          <w:p w:rsidR="0044164F" w:rsidRPr="0004644A" w:rsidRDefault="0044164F" w:rsidP="002504A3">
            <w:pPr>
              <w:tabs>
                <w:tab w:val="center" w:pos="4153"/>
                <w:tab w:val="right" w:pos="8306"/>
              </w:tabs>
              <w:ind w:left="4" w:right="38"/>
              <w:contextualSpacing/>
              <w:jc w:val="both"/>
              <w:rPr>
                <w:rFonts w:ascii="Times New Roman" w:hAnsi="Times New Roman" w:cs="Times New Roman"/>
                <w:sz w:val="24"/>
                <w:szCs w:val="24"/>
              </w:rPr>
            </w:pPr>
            <w:r w:rsidRPr="0004644A">
              <w:rPr>
                <w:rFonts w:ascii="Times New Roman" w:hAnsi="Times New Roman" w:cs="Times New Roman"/>
                <w:sz w:val="24"/>
                <w:szCs w:val="24"/>
              </w:rPr>
              <w:t>- не притягнення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p>
          <w:p w:rsidR="0044164F" w:rsidRPr="0004644A" w:rsidRDefault="0044164F" w:rsidP="002504A3">
            <w:pPr>
              <w:contextualSpacing/>
              <w:rPr>
                <w:rFonts w:ascii="Times New Roman" w:hAnsi="Times New Roman" w:cs="Times New Roman"/>
                <w:sz w:val="24"/>
                <w:szCs w:val="24"/>
              </w:rPr>
            </w:pPr>
            <w:r w:rsidRPr="0004644A">
              <w:rPr>
                <w:rFonts w:ascii="Times New Roman" w:hAnsi="Times New Roman" w:cs="Times New Roman"/>
                <w:sz w:val="24"/>
                <w:szCs w:val="24"/>
              </w:rPr>
              <w:t>фізичної особи,  яка є учасником, до кримінальної відповідальності.</w:t>
            </w:r>
          </w:p>
          <w:p w:rsidR="0044164F" w:rsidRPr="0004644A" w:rsidRDefault="0044164F" w:rsidP="002504A3">
            <w:pPr>
              <w:tabs>
                <w:tab w:val="center" w:pos="4153"/>
                <w:tab w:val="right" w:pos="8306"/>
              </w:tabs>
              <w:ind w:right="29"/>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ind w:right="29"/>
              <w:contextualSpacing/>
              <w:jc w:val="both"/>
              <w:rPr>
                <w:rFonts w:ascii="Times New Roman" w:hAnsi="Times New Roman" w:cs="Times New Roman"/>
                <w:sz w:val="24"/>
                <w:szCs w:val="24"/>
              </w:rPr>
            </w:pPr>
            <w:r w:rsidRPr="0004644A">
              <w:rPr>
                <w:rFonts w:ascii="Times New Roman" w:hAnsi="Times New Roman" w:cs="Times New Roman"/>
                <w:sz w:val="24"/>
                <w:szCs w:val="24"/>
              </w:rPr>
              <w:lastRenderedPageBreak/>
              <w:t xml:space="preserve">З датою видачі витягу не раніше ніж за 60 календарних днів до дати кінцевого строку подання тендерних пропозицій, але не пізніше 4 днів з дати оприлюднення в електронній системі </w:t>
            </w:r>
            <w:proofErr w:type="spellStart"/>
            <w:r w:rsidRPr="0004644A">
              <w:rPr>
                <w:rFonts w:ascii="Times New Roman" w:hAnsi="Times New Roman" w:cs="Times New Roman"/>
                <w:sz w:val="24"/>
                <w:szCs w:val="24"/>
              </w:rPr>
              <w:t>закупівель</w:t>
            </w:r>
            <w:proofErr w:type="spellEnd"/>
            <w:r w:rsidRPr="0004644A">
              <w:rPr>
                <w:rFonts w:ascii="Times New Roman" w:hAnsi="Times New Roman" w:cs="Times New Roman"/>
                <w:sz w:val="24"/>
                <w:szCs w:val="24"/>
              </w:rPr>
              <w:t xml:space="preserve"> повідомлення  про намір укласти договір про закупівлю.</w:t>
            </w: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Витяг можна замовити за посиланням: </w:t>
            </w:r>
            <w:hyperlink r:id="rId15" w:history="1">
              <w:r w:rsidRPr="0004644A">
                <w:rPr>
                  <w:rStyle w:val="a7"/>
                  <w:rFonts w:ascii="Times New Roman" w:hAnsi="Times New Roman" w:cs="Times New Roman"/>
                  <w:sz w:val="24"/>
                  <w:szCs w:val="24"/>
                </w:rPr>
                <w:t>https://vytiah.mvs.gov.ua/app/landing</w:t>
              </w:r>
            </w:hyperlink>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p>
          <w:p w:rsidR="0044164F" w:rsidRPr="0004644A" w:rsidRDefault="0044164F" w:rsidP="002504A3">
            <w:pPr>
              <w:tabs>
                <w:tab w:val="center" w:pos="4153"/>
                <w:tab w:val="right" w:pos="8306"/>
              </w:tabs>
              <w:contextualSpacing/>
              <w:jc w:val="both"/>
              <w:rPr>
                <w:rFonts w:ascii="Times New Roman" w:hAnsi="Times New Roman" w:cs="Times New Roman"/>
                <w:sz w:val="24"/>
                <w:szCs w:val="24"/>
              </w:rPr>
            </w:pPr>
            <w:r w:rsidRPr="0004644A">
              <w:rPr>
                <w:rFonts w:ascii="Times New Roman" w:hAnsi="Times New Roman" w:cs="Times New Roman"/>
                <w:sz w:val="24"/>
                <w:szCs w:val="24"/>
              </w:rPr>
              <w:t xml:space="preserve">Замовник має право перевірити витяг за наступним посиланням: </w:t>
            </w:r>
            <w:hyperlink r:id="rId16" w:history="1">
              <w:r w:rsidRPr="0004644A">
                <w:rPr>
                  <w:rStyle w:val="a7"/>
                  <w:rFonts w:ascii="Times New Roman" w:hAnsi="Times New Roman" w:cs="Times New Roman"/>
                  <w:sz w:val="24"/>
                  <w:szCs w:val="24"/>
                </w:rPr>
                <w:t>https://vytiah.mvs.gov.ua/app/checkStatus</w:t>
              </w:r>
            </w:hyperlink>
          </w:p>
        </w:tc>
      </w:tr>
      <w:tr w:rsidR="0044164F" w:rsidRPr="0004644A" w:rsidTr="002504A3">
        <w:trPr>
          <w:trHeight w:val="375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jc w:val="center"/>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lastRenderedPageBreak/>
              <w:t>4</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spacing w:after="0" w:line="240" w:lineRule="auto"/>
              <w:ind w:left="140" w:right="140"/>
              <w:jc w:val="both"/>
              <w:rPr>
                <w:rFonts w:ascii="Times New Roman" w:eastAsia="Times New Roman" w:hAnsi="Times New Roman" w:cs="Times New Roman"/>
                <w:sz w:val="24"/>
                <w:szCs w:val="24"/>
                <w:lang w:eastAsia="ru-RU"/>
              </w:rPr>
            </w:pPr>
            <w:r w:rsidRPr="0004644A">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4164F" w:rsidRPr="0004644A" w:rsidRDefault="0044164F" w:rsidP="002504A3">
            <w:pPr>
              <w:spacing w:after="0" w:line="240" w:lineRule="auto"/>
              <w:ind w:left="140" w:right="140"/>
              <w:jc w:val="both"/>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(частина 2 статті 17 Закону)</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4164F" w:rsidRPr="0004644A" w:rsidRDefault="0044164F" w:rsidP="002504A3">
            <w:pPr>
              <w:tabs>
                <w:tab w:val="center" w:pos="4153"/>
                <w:tab w:val="right" w:pos="8306"/>
              </w:tabs>
              <w:ind w:right="-50"/>
              <w:contextualSpacing/>
              <w:jc w:val="both"/>
              <w:rPr>
                <w:rFonts w:ascii="Times New Roman" w:hAnsi="Times New Roman" w:cs="Times New Roman"/>
                <w:sz w:val="24"/>
                <w:szCs w:val="24"/>
              </w:rPr>
            </w:pPr>
            <w:r w:rsidRPr="0004644A">
              <w:rPr>
                <w:rFonts w:ascii="Times New Roman" w:hAnsi="Times New Roman" w:cs="Times New Roman"/>
                <w:b/>
                <w:bCs/>
                <w:sz w:val="24"/>
                <w:szCs w:val="24"/>
              </w:rPr>
              <w:t>Довідка (довільної форми),</w:t>
            </w:r>
            <w:r w:rsidRPr="0004644A">
              <w:rPr>
                <w:rFonts w:ascii="Times New Roman" w:hAnsi="Times New Roman" w:cs="Times New Roman"/>
                <w:sz w:val="24"/>
                <w:szCs w:val="24"/>
              </w:rPr>
              <w:t xml:space="preserve"> яка містить інформацію про те, що між учасником та замовником раніше не було укладено договорів </w:t>
            </w:r>
          </w:p>
          <w:p w:rsidR="0044164F" w:rsidRPr="0004644A" w:rsidRDefault="0044164F" w:rsidP="002504A3">
            <w:pPr>
              <w:tabs>
                <w:tab w:val="center" w:pos="4153"/>
                <w:tab w:val="right" w:pos="8306"/>
              </w:tabs>
              <w:ind w:right="-50"/>
              <w:contextualSpacing/>
              <w:jc w:val="both"/>
              <w:rPr>
                <w:rFonts w:ascii="Times New Roman" w:hAnsi="Times New Roman" w:cs="Times New Roman"/>
                <w:b/>
                <w:bCs/>
                <w:sz w:val="24"/>
                <w:szCs w:val="24"/>
              </w:rPr>
            </w:pPr>
            <w:r w:rsidRPr="0004644A">
              <w:rPr>
                <w:rFonts w:ascii="Times New Roman" w:hAnsi="Times New Roman" w:cs="Times New Roman"/>
                <w:b/>
                <w:bCs/>
                <w:sz w:val="24"/>
                <w:szCs w:val="24"/>
              </w:rPr>
              <w:t>АБО</w:t>
            </w:r>
          </w:p>
          <w:p w:rsidR="0044164F" w:rsidRPr="0004644A" w:rsidRDefault="0044164F" w:rsidP="002504A3">
            <w:pPr>
              <w:tabs>
                <w:tab w:val="center" w:pos="4153"/>
                <w:tab w:val="right" w:pos="8306"/>
              </w:tabs>
              <w:ind w:right="-50"/>
              <w:contextualSpacing/>
              <w:jc w:val="both"/>
              <w:rPr>
                <w:rFonts w:ascii="Times New Roman" w:hAnsi="Times New Roman" w:cs="Times New Roman"/>
                <w:b/>
                <w:bCs/>
                <w:sz w:val="24"/>
                <w:szCs w:val="24"/>
              </w:rPr>
            </w:pPr>
            <w:r w:rsidRPr="0004644A">
              <w:rPr>
                <w:rFonts w:ascii="Times New Roman" w:hAnsi="Times New Roman" w:cs="Times New Roman"/>
                <w:b/>
                <w:bCs/>
                <w:sz w:val="24"/>
                <w:szCs w:val="24"/>
              </w:rPr>
              <w:t xml:space="preserve">Довідка (довільної форми) </w:t>
            </w:r>
            <w:r w:rsidRPr="0004644A">
              <w:rPr>
                <w:rFonts w:ascii="Times New Roman" w:hAnsi="Times New Roman" w:cs="Times New Roman"/>
                <w:sz w:val="24"/>
                <w:szCs w:val="24"/>
              </w:rPr>
              <w:t>яка містить інформацію, що учасник процедури закупівлі виконав свої зобов’язання за раніше укладеним(и) з замовником договором(</w:t>
            </w:r>
            <w:proofErr w:type="spellStart"/>
            <w:r w:rsidRPr="0004644A">
              <w:rPr>
                <w:rFonts w:ascii="Times New Roman" w:hAnsi="Times New Roman" w:cs="Times New Roman"/>
                <w:sz w:val="24"/>
                <w:szCs w:val="24"/>
              </w:rPr>
              <w:t>ами</w:t>
            </w:r>
            <w:proofErr w:type="spellEnd"/>
            <w:r w:rsidRPr="0004644A">
              <w:rPr>
                <w:rFonts w:ascii="Times New Roman" w:hAnsi="Times New Roman" w:cs="Times New Roman"/>
                <w:sz w:val="24"/>
                <w:szCs w:val="24"/>
              </w:rPr>
              <w:t>) про закупівлю і відповідно не було підстав, що призвели б до його дострокового розірвання, і до застосування санкції у вигляді штрафів та/або відшкодування збитків</w:t>
            </w:r>
          </w:p>
          <w:p w:rsidR="0044164F" w:rsidRPr="0004644A" w:rsidRDefault="0044164F" w:rsidP="002504A3">
            <w:pPr>
              <w:tabs>
                <w:tab w:val="center" w:pos="4153"/>
                <w:tab w:val="right" w:pos="8306"/>
              </w:tabs>
              <w:ind w:right="-50"/>
              <w:contextualSpacing/>
              <w:jc w:val="both"/>
              <w:rPr>
                <w:rFonts w:ascii="Times New Roman" w:hAnsi="Times New Roman" w:cs="Times New Roman"/>
                <w:b/>
                <w:bCs/>
                <w:sz w:val="24"/>
                <w:szCs w:val="24"/>
              </w:rPr>
            </w:pPr>
            <w:r w:rsidRPr="0004644A">
              <w:rPr>
                <w:rFonts w:ascii="Times New Roman" w:hAnsi="Times New Roman" w:cs="Times New Roman"/>
                <w:b/>
                <w:bCs/>
                <w:sz w:val="24"/>
                <w:szCs w:val="24"/>
              </w:rPr>
              <w:t>АБО</w:t>
            </w:r>
          </w:p>
          <w:p w:rsidR="0044164F" w:rsidRPr="0004644A" w:rsidRDefault="0044164F" w:rsidP="002504A3">
            <w:pPr>
              <w:tabs>
                <w:tab w:val="center" w:pos="4153"/>
                <w:tab w:val="right" w:pos="8306"/>
              </w:tabs>
              <w:ind w:right="-50"/>
              <w:contextualSpacing/>
              <w:jc w:val="both"/>
              <w:rPr>
                <w:rFonts w:ascii="Times New Roman" w:hAnsi="Times New Roman" w:cs="Times New Roman"/>
                <w:sz w:val="24"/>
                <w:szCs w:val="24"/>
              </w:rPr>
            </w:pPr>
            <w:r w:rsidRPr="0004644A">
              <w:rPr>
                <w:rFonts w:ascii="Times New Roman" w:hAnsi="Times New Roman" w:cs="Times New Roman"/>
                <w:b/>
                <w:bCs/>
                <w:sz w:val="24"/>
                <w:szCs w:val="24"/>
              </w:rPr>
              <w:t xml:space="preserve">Довідка (довільної форми) </w:t>
            </w:r>
            <w:r w:rsidRPr="0004644A">
              <w:rPr>
                <w:rFonts w:ascii="Times New Roman" w:hAnsi="Times New Roman" w:cs="Times New Roman"/>
                <w:sz w:val="24"/>
                <w:szCs w:val="24"/>
              </w:rPr>
              <w:t>з інформацією щодо надання учасником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44164F" w:rsidRPr="0004644A" w:rsidRDefault="0044164F" w:rsidP="002504A3">
            <w:pPr>
              <w:tabs>
                <w:tab w:val="center" w:pos="4153"/>
                <w:tab w:val="right" w:pos="8306"/>
              </w:tabs>
              <w:ind w:right="-50"/>
              <w:contextualSpacing/>
              <w:jc w:val="both"/>
              <w:rPr>
                <w:rFonts w:ascii="Times New Roman" w:hAnsi="Times New Roman" w:cs="Times New Roman"/>
                <w:sz w:val="24"/>
                <w:szCs w:val="24"/>
              </w:rPr>
            </w:pPr>
          </w:p>
          <w:p w:rsidR="0044164F" w:rsidRPr="0004644A" w:rsidRDefault="0044164F" w:rsidP="002504A3">
            <w:pPr>
              <w:spacing w:after="0" w:line="240" w:lineRule="auto"/>
              <w:ind w:right="140"/>
              <w:jc w:val="both"/>
              <w:rPr>
                <w:rFonts w:ascii="Times New Roman" w:eastAsia="Times New Roman" w:hAnsi="Times New Roman" w:cs="Times New Roman"/>
                <w:bCs/>
                <w:sz w:val="24"/>
                <w:szCs w:val="24"/>
                <w:lang w:eastAsia="ru-RU"/>
              </w:rPr>
            </w:pPr>
            <w:r w:rsidRPr="0004644A">
              <w:rPr>
                <w:rFonts w:ascii="Times New Roman" w:hAnsi="Times New Roman" w:cs="Times New Roman"/>
                <w:sz w:val="24"/>
                <w:szCs w:val="24"/>
              </w:rPr>
              <w:t>Довідка надається у сканованому вигляді в форматі PDF або у вигляді електронного документа  З накладеним електронним підписом відповідно до Закону України «Про електронні документи та електронний документообіг», Закону України «Про електронні довірчі послуги» та  Постанови КМУ від 17.03.2022 № 300 «Деякі питання забезпечення безперебійного функціонування системи надання електронних довірчих послуг».</w:t>
            </w:r>
          </w:p>
        </w:tc>
      </w:tr>
    </w:tbl>
    <w:p w:rsidR="0044164F" w:rsidRPr="0004644A" w:rsidRDefault="0044164F" w:rsidP="0044164F">
      <w:pPr>
        <w:shd w:val="clear" w:color="auto" w:fill="FFFFFF"/>
        <w:spacing w:after="0" w:line="240" w:lineRule="auto"/>
        <w:jc w:val="both"/>
        <w:rPr>
          <w:rFonts w:ascii="Times New Roman" w:eastAsia="Times New Roman" w:hAnsi="Times New Roman" w:cs="Times New Roman"/>
          <w:b/>
          <w:bCs/>
          <w:sz w:val="24"/>
          <w:szCs w:val="24"/>
          <w:lang w:eastAsia="ru-RU"/>
        </w:rPr>
      </w:pPr>
    </w:p>
    <w:p w:rsidR="0044164F" w:rsidRPr="0004644A" w:rsidRDefault="0044164F" w:rsidP="0044164F">
      <w:pPr>
        <w:shd w:val="clear" w:color="auto" w:fill="FFFFFF"/>
        <w:spacing w:after="0" w:line="240" w:lineRule="auto"/>
        <w:jc w:val="both"/>
        <w:rPr>
          <w:rFonts w:ascii="Times New Roman" w:hAnsi="Times New Roman" w:cs="Times New Roman"/>
          <w:b/>
          <w:sz w:val="24"/>
          <w:szCs w:val="24"/>
          <w:shd w:val="clear" w:color="auto" w:fill="FFFFFF"/>
        </w:rPr>
      </w:pPr>
      <w:r w:rsidRPr="0004644A">
        <w:rPr>
          <w:rFonts w:ascii="Times New Roman" w:eastAsia="Times New Roman" w:hAnsi="Times New Roman" w:cs="Times New Roman"/>
          <w:b/>
          <w:bCs/>
          <w:sz w:val="24"/>
          <w:szCs w:val="24"/>
          <w:lang w:eastAsia="ru-RU"/>
        </w:rPr>
        <w:lastRenderedPageBreak/>
        <w:t xml:space="preserve">Розділ 4. </w:t>
      </w:r>
      <w:r w:rsidRPr="0004644A">
        <w:rPr>
          <w:rFonts w:ascii="Times New Roman" w:hAnsi="Times New Roman" w:cs="Times New Roman"/>
          <w:b/>
          <w:sz w:val="24"/>
          <w:szCs w:val="24"/>
        </w:rPr>
        <w:t xml:space="preserve">Інші документи </w:t>
      </w:r>
      <w:r w:rsidRPr="0004644A">
        <w:rPr>
          <w:rFonts w:ascii="Times New Roman" w:hAnsi="Times New Roman" w:cs="Times New Roman"/>
          <w:b/>
          <w:sz w:val="24"/>
          <w:szCs w:val="24"/>
          <w:shd w:val="clear" w:color="auto" w:fill="FFFFFF"/>
        </w:rPr>
        <w:t xml:space="preserve"> відповідно до </w:t>
      </w:r>
      <w:hyperlink r:id="rId17" w:anchor="n1422" w:history="1">
        <w:r w:rsidRPr="0004644A">
          <w:rPr>
            <w:rStyle w:val="a7"/>
            <w:rFonts w:ascii="Times New Roman" w:hAnsi="Times New Roman" w:cs="Times New Roman"/>
            <w:b/>
            <w:sz w:val="24"/>
            <w:szCs w:val="24"/>
            <w:shd w:val="clear" w:color="auto" w:fill="FFFFFF"/>
          </w:rPr>
          <w:t>абзацу першого</w:t>
        </w:r>
      </w:hyperlink>
      <w:r w:rsidRPr="0004644A">
        <w:rPr>
          <w:rFonts w:ascii="Times New Roman" w:hAnsi="Times New Roman" w:cs="Times New Roman"/>
          <w:b/>
          <w:sz w:val="24"/>
          <w:szCs w:val="24"/>
          <w:shd w:val="clear" w:color="auto" w:fill="FFFFFF"/>
        </w:rPr>
        <w:t> частини третьої статті 22 цього Закону:</w:t>
      </w:r>
    </w:p>
    <w:p w:rsidR="0044164F" w:rsidRPr="0004644A" w:rsidRDefault="0044164F" w:rsidP="0044164F">
      <w:pPr>
        <w:widowControl w:val="0"/>
        <w:spacing w:after="0" w:line="240" w:lineRule="auto"/>
        <w:ind w:firstLine="567"/>
        <w:jc w:val="both"/>
        <w:rPr>
          <w:rStyle w:val="af6"/>
          <w:rFonts w:ascii="Times New Roman" w:hAnsi="Times New Roman" w:cs="Times New Roman"/>
          <w:b w:val="0"/>
          <w:bCs w:val="0"/>
          <w:sz w:val="24"/>
          <w:szCs w:val="24"/>
        </w:rPr>
      </w:pPr>
      <w:r w:rsidRPr="0004644A">
        <w:rPr>
          <w:rStyle w:val="af6"/>
          <w:rFonts w:ascii="Times New Roman" w:hAnsi="Times New Roman" w:cs="Times New Roman"/>
          <w:b w:val="0"/>
          <w:bCs w:val="0"/>
          <w:sz w:val="24"/>
          <w:szCs w:val="24"/>
        </w:rPr>
        <w:t>Учасники у складі тендерної пропозиції повинні надати такі документи:</w:t>
      </w:r>
    </w:p>
    <w:p w:rsidR="0044164F" w:rsidRPr="0004644A" w:rsidRDefault="0044164F" w:rsidP="0044164F">
      <w:pPr>
        <w:widowControl w:val="0"/>
        <w:spacing w:after="0" w:line="240" w:lineRule="auto"/>
        <w:ind w:firstLine="567"/>
        <w:jc w:val="both"/>
        <w:rPr>
          <w:rStyle w:val="af6"/>
          <w:rFonts w:ascii="Times New Roman" w:hAnsi="Times New Roman" w:cs="Times New Roman"/>
          <w:b w:val="0"/>
          <w:bCs w:val="0"/>
          <w:sz w:val="24"/>
          <w:szCs w:val="24"/>
        </w:rPr>
      </w:pPr>
      <w:r w:rsidRPr="0004644A">
        <w:rPr>
          <w:rStyle w:val="af6"/>
          <w:rFonts w:ascii="Times New Roman" w:hAnsi="Times New Roman" w:cs="Times New Roman"/>
          <w:b w:val="0"/>
          <w:bCs w:val="0"/>
          <w:sz w:val="24"/>
          <w:szCs w:val="24"/>
        </w:rPr>
        <w:t>- Тендерна пропозиція</w:t>
      </w:r>
      <w:r w:rsidR="00F24879" w:rsidRPr="0004644A">
        <w:rPr>
          <w:rStyle w:val="af6"/>
          <w:rFonts w:ascii="Times New Roman" w:hAnsi="Times New Roman" w:cs="Times New Roman"/>
          <w:b w:val="0"/>
          <w:bCs w:val="0"/>
          <w:sz w:val="24"/>
          <w:szCs w:val="24"/>
        </w:rPr>
        <w:t xml:space="preserve"> та Ко</w:t>
      </w:r>
      <w:r w:rsidR="001D648A" w:rsidRPr="0004644A">
        <w:rPr>
          <w:rStyle w:val="af6"/>
          <w:rFonts w:ascii="Times New Roman" w:hAnsi="Times New Roman" w:cs="Times New Roman"/>
          <w:b w:val="0"/>
          <w:bCs w:val="0"/>
          <w:sz w:val="24"/>
          <w:szCs w:val="24"/>
        </w:rPr>
        <w:t>ш</w:t>
      </w:r>
      <w:r w:rsidR="00F24879" w:rsidRPr="0004644A">
        <w:rPr>
          <w:rStyle w:val="af6"/>
          <w:rFonts w:ascii="Times New Roman" w:hAnsi="Times New Roman" w:cs="Times New Roman"/>
          <w:b w:val="0"/>
          <w:bCs w:val="0"/>
          <w:sz w:val="24"/>
          <w:szCs w:val="24"/>
        </w:rPr>
        <w:t>торис</w:t>
      </w:r>
      <w:r w:rsidRPr="0004644A">
        <w:rPr>
          <w:rStyle w:val="af6"/>
          <w:rFonts w:ascii="Times New Roman" w:hAnsi="Times New Roman" w:cs="Times New Roman"/>
          <w:b w:val="0"/>
          <w:bCs w:val="0"/>
          <w:sz w:val="24"/>
          <w:szCs w:val="24"/>
        </w:rPr>
        <w:t xml:space="preserve">, подається за формою визначеною в </w:t>
      </w:r>
      <w:r w:rsidRPr="0004644A">
        <w:rPr>
          <w:rStyle w:val="af6"/>
          <w:rFonts w:ascii="Times New Roman" w:hAnsi="Times New Roman" w:cs="Times New Roman"/>
          <w:bCs w:val="0"/>
          <w:i/>
          <w:sz w:val="24"/>
          <w:szCs w:val="24"/>
        </w:rPr>
        <w:t>Додатку 1</w:t>
      </w:r>
      <w:r w:rsidRPr="0004644A">
        <w:rPr>
          <w:rStyle w:val="af6"/>
          <w:rFonts w:ascii="Times New Roman" w:hAnsi="Times New Roman" w:cs="Times New Roman"/>
          <w:b w:val="0"/>
          <w:bCs w:val="0"/>
          <w:sz w:val="24"/>
          <w:szCs w:val="24"/>
        </w:rPr>
        <w:t xml:space="preserve"> до тендерної документації.</w:t>
      </w:r>
    </w:p>
    <w:p w:rsidR="0044164F" w:rsidRPr="0004644A" w:rsidRDefault="0044164F" w:rsidP="0044164F">
      <w:pPr>
        <w:widowControl w:val="0"/>
        <w:spacing w:after="0" w:line="240" w:lineRule="auto"/>
        <w:ind w:firstLine="567"/>
        <w:jc w:val="both"/>
        <w:rPr>
          <w:rFonts w:ascii="Times New Roman" w:hAnsi="Times New Roman" w:cs="Times New Roman"/>
          <w:sz w:val="24"/>
          <w:szCs w:val="24"/>
        </w:rPr>
      </w:pPr>
      <w:r w:rsidRPr="0004644A">
        <w:rPr>
          <w:rFonts w:ascii="Times New Roman" w:hAnsi="Times New Roman" w:cs="Times New Roman"/>
          <w:sz w:val="24"/>
          <w:szCs w:val="24"/>
        </w:rPr>
        <w:t xml:space="preserve">- Установчий документ (оригінал) (установчий акт, статут, засновницький договір, положення тощо) зі змінами та доповненнями (для юридичних осіб). У разі реєстрації Статуту або внесення змін до нього (нова редакція) з 01.01.2016 відповідно до Закону України «Про державну реєстрацію юридичних осіб, фізичних осіб – підприємців та громадських формувань» Учасник повинен надати для підтвердження реєстрації Статуту або реєстрації змін до нього (нова редакція): лист у довільній формі із зазначенням коду доступу за яким можна здійснити пошук установчих документів Учасника. </w:t>
      </w:r>
    </w:p>
    <w:p w:rsidR="0044164F" w:rsidRPr="0004644A" w:rsidRDefault="0044164F" w:rsidP="0044164F">
      <w:pPr>
        <w:pStyle w:val="Textbodyindent"/>
        <w:ind w:firstLine="567"/>
        <w:rPr>
          <w:color w:val="000000"/>
        </w:rPr>
      </w:pPr>
      <w:r w:rsidRPr="0004644A">
        <w:tab/>
        <w:t xml:space="preserve">- </w:t>
      </w:r>
      <w:r w:rsidRPr="0004644A">
        <w:rPr>
          <w:color w:val="000000"/>
        </w:rPr>
        <w:t>Копія витягу, або виписки з Єдиного державного реєстру юридичних осіб та фізичних осіб – підприємців, яка отримана не пізніше місяця до подання пропозицій, із яких вбачається, що види діяльності Учасника відповідають предмету Закупівлі</w:t>
      </w:r>
    </w:p>
    <w:p w:rsidR="0044164F" w:rsidRPr="0004644A" w:rsidRDefault="0044164F" w:rsidP="0044164F">
      <w:pPr>
        <w:widowControl w:val="0"/>
        <w:spacing w:after="0" w:line="240" w:lineRule="auto"/>
        <w:ind w:firstLine="567"/>
        <w:jc w:val="both"/>
        <w:rPr>
          <w:rFonts w:ascii="Times New Roman" w:hAnsi="Times New Roman" w:cs="Times New Roman"/>
          <w:sz w:val="24"/>
          <w:szCs w:val="24"/>
        </w:rPr>
      </w:pPr>
      <w:r w:rsidRPr="0004644A">
        <w:rPr>
          <w:rFonts w:ascii="Times New Roman" w:hAnsi="Times New Roman" w:cs="Times New Roman"/>
          <w:sz w:val="24"/>
          <w:szCs w:val="24"/>
        </w:rPr>
        <w:t xml:space="preserve">- </w:t>
      </w:r>
      <w:proofErr w:type="spellStart"/>
      <w:r w:rsidRPr="0004644A">
        <w:rPr>
          <w:rFonts w:ascii="Times New Roman" w:hAnsi="Times New Roman" w:cs="Times New Roman"/>
          <w:sz w:val="24"/>
          <w:szCs w:val="24"/>
        </w:rPr>
        <w:t>Скан</w:t>
      </w:r>
      <w:proofErr w:type="spellEnd"/>
      <w:r w:rsidRPr="0004644A">
        <w:rPr>
          <w:rFonts w:ascii="Times New Roman" w:hAnsi="Times New Roman" w:cs="Times New Roman"/>
          <w:sz w:val="24"/>
          <w:szCs w:val="24"/>
        </w:rPr>
        <w:t>-копію документу,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p w:rsidR="0044164F" w:rsidRPr="0004644A" w:rsidRDefault="0044164F" w:rsidP="0044164F">
      <w:pPr>
        <w:pStyle w:val="Standard"/>
        <w:ind w:firstLine="567"/>
        <w:jc w:val="both"/>
        <w:rPr>
          <w:rFonts w:ascii="Times New Roman" w:hAnsi="Times New Roman" w:cs="Times New Roman"/>
          <w:lang w:val="uk-UA"/>
        </w:rPr>
      </w:pPr>
      <w:r w:rsidRPr="0004644A">
        <w:rPr>
          <w:rFonts w:ascii="Times New Roman" w:hAnsi="Times New Roman" w:cs="Times New Roman"/>
          <w:lang w:val="uk-UA"/>
        </w:rPr>
        <w:t>- Копія дійсного на дату розкриття витягу з реєстру платників ПДВ, чи витягу з реєстру платників єдиного податку. Учасник який не є платником податку на додану вартість, подає інформацію про статус платника податку згідно із Податковим кодексом України.</w:t>
      </w:r>
    </w:p>
    <w:p w:rsidR="0044164F" w:rsidRPr="0004644A" w:rsidRDefault="0044164F" w:rsidP="0044164F">
      <w:pPr>
        <w:widowControl w:val="0"/>
        <w:spacing w:after="0" w:line="240" w:lineRule="auto"/>
        <w:ind w:firstLine="567"/>
        <w:jc w:val="both"/>
        <w:rPr>
          <w:rFonts w:ascii="Times New Roman" w:hAnsi="Times New Roman" w:cs="Times New Roman"/>
          <w:sz w:val="24"/>
          <w:szCs w:val="24"/>
        </w:rPr>
      </w:pPr>
      <w:r w:rsidRPr="0004644A">
        <w:rPr>
          <w:rFonts w:ascii="Times New Roman" w:hAnsi="Times New Roman" w:cs="Times New Roman"/>
          <w:sz w:val="24"/>
          <w:szCs w:val="24"/>
        </w:rPr>
        <w:t>-Оригінал, або копія довідки з обслуговуючої банківської установи про відкриття рахунку із зазначенням всіх банківських реквізитів сформовану не раніше ніж за 30 календарних днів до дати оголошення електронних торгів.</w:t>
      </w:r>
    </w:p>
    <w:p w:rsidR="0044164F" w:rsidRPr="0004644A" w:rsidRDefault="0044164F" w:rsidP="0044164F">
      <w:pPr>
        <w:widowControl w:val="0"/>
        <w:spacing w:after="0" w:line="240" w:lineRule="auto"/>
        <w:ind w:firstLine="567"/>
        <w:jc w:val="both"/>
        <w:rPr>
          <w:rFonts w:ascii="Times New Roman" w:hAnsi="Times New Roman" w:cs="Times New Roman"/>
          <w:sz w:val="24"/>
          <w:szCs w:val="24"/>
        </w:rPr>
      </w:pPr>
      <w:r w:rsidRPr="0004644A">
        <w:rPr>
          <w:rFonts w:ascii="Times New Roman" w:hAnsi="Times New Roman" w:cs="Times New Roman"/>
          <w:sz w:val="24"/>
          <w:szCs w:val="24"/>
        </w:rPr>
        <w:t xml:space="preserve">- Лист у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w:t>
      </w:r>
    </w:p>
    <w:p w:rsidR="0044164F" w:rsidRPr="0004644A" w:rsidRDefault="0044164F" w:rsidP="0044164F">
      <w:pPr>
        <w:widowControl w:val="0"/>
        <w:spacing w:after="0" w:line="240" w:lineRule="auto"/>
        <w:ind w:firstLine="567"/>
        <w:jc w:val="both"/>
        <w:rPr>
          <w:rFonts w:ascii="Times New Roman" w:hAnsi="Times New Roman" w:cs="Times New Roman"/>
          <w:sz w:val="24"/>
          <w:szCs w:val="24"/>
        </w:rPr>
      </w:pPr>
      <w:r w:rsidRPr="0004644A">
        <w:rPr>
          <w:rFonts w:ascii="Times New Roman" w:hAnsi="Times New Roman" w:cs="Times New Roman"/>
          <w:i/>
          <w:sz w:val="24"/>
          <w:szCs w:val="24"/>
        </w:rPr>
        <w:t>* - вимога щодо завіряння печаткою не стосується Учасників, які здійснюють діяльність без печатки згідно діючого законодавства та не є обов’язковою для інших учасників.</w:t>
      </w:r>
    </w:p>
    <w:p w:rsidR="0044164F" w:rsidRPr="0004644A" w:rsidRDefault="0044164F" w:rsidP="0044164F">
      <w:pPr>
        <w:spacing w:after="0" w:line="240" w:lineRule="auto"/>
        <w:ind w:left="5660"/>
        <w:jc w:val="right"/>
        <w:rPr>
          <w:rFonts w:ascii="Times New Roman" w:eastAsia="Times New Roman" w:hAnsi="Times New Roman" w:cs="Times New Roman"/>
          <w:b/>
          <w:bCs/>
          <w:sz w:val="24"/>
          <w:szCs w:val="24"/>
          <w:lang w:eastAsia="ru-RU"/>
        </w:rPr>
      </w:pPr>
    </w:p>
    <w:p w:rsidR="0044164F" w:rsidRPr="0004644A" w:rsidRDefault="0044164F"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r w:rsidRPr="0004644A">
        <w:rPr>
          <w:rFonts w:ascii="Times New Roman" w:eastAsia="Times New Roman" w:hAnsi="Times New Roman" w:cs="Times New Roman"/>
          <w:b/>
          <w:bCs/>
          <w:sz w:val="24"/>
          <w:szCs w:val="24"/>
          <w:lang w:eastAsia="ru-RU"/>
        </w:rPr>
        <w:tab/>
      </w:r>
    </w:p>
    <w:p w:rsidR="0044164F" w:rsidRPr="0004644A" w:rsidRDefault="0044164F"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44164F" w:rsidRPr="0004644A" w:rsidRDefault="0044164F"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04644A" w:rsidRPr="0004644A" w:rsidRDefault="0004644A" w:rsidP="0044164F">
      <w:pPr>
        <w:tabs>
          <w:tab w:val="left" w:pos="7954"/>
          <w:tab w:val="right" w:pos="9639"/>
        </w:tabs>
        <w:spacing w:after="0" w:line="240" w:lineRule="auto"/>
        <w:ind w:left="5660"/>
        <w:rPr>
          <w:rFonts w:ascii="Times New Roman" w:eastAsia="Times New Roman" w:hAnsi="Times New Roman" w:cs="Times New Roman"/>
          <w:b/>
          <w:bCs/>
          <w:sz w:val="24"/>
          <w:szCs w:val="24"/>
          <w:lang w:eastAsia="ru-RU"/>
        </w:rPr>
      </w:pPr>
    </w:p>
    <w:p w:rsidR="0044164F" w:rsidRPr="0004644A" w:rsidRDefault="0044164F" w:rsidP="0044164F">
      <w:pPr>
        <w:tabs>
          <w:tab w:val="left" w:pos="7954"/>
          <w:tab w:val="right" w:pos="9639"/>
        </w:tabs>
        <w:spacing w:after="0" w:line="240" w:lineRule="auto"/>
        <w:ind w:left="5660"/>
        <w:rPr>
          <w:rFonts w:ascii="Times New Roman" w:eastAsia="Times New Roman" w:hAnsi="Times New Roman" w:cs="Times New Roman"/>
          <w:sz w:val="24"/>
          <w:szCs w:val="24"/>
          <w:lang w:eastAsia="ru-RU"/>
        </w:rPr>
      </w:pPr>
      <w:r w:rsidRPr="0004644A">
        <w:rPr>
          <w:rFonts w:ascii="Times New Roman" w:eastAsia="Times New Roman" w:hAnsi="Times New Roman" w:cs="Times New Roman"/>
          <w:b/>
          <w:bCs/>
          <w:sz w:val="24"/>
          <w:szCs w:val="24"/>
          <w:lang w:eastAsia="ru-RU"/>
        </w:rPr>
        <w:lastRenderedPageBreak/>
        <w:tab/>
        <w:t>ДОДАТОК  3</w:t>
      </w:r>
    </w:p>
    <w:p w:rsidR="0044164F" w:rsidRPr="0004644A" w:rsidRDefault="0044164F" w:rsidP="0044164F">
      <w:pPr>
        <w:spacing w:after="0" w:line="240" w:lineRule="auto"/>
        <w:ind w:left="5660"/>
        <w:jc w:val="right"/>
        <w:rPr>
          <w:rFonts w:ascii="Times New Roman" w:eastAsia="Times New Roman" w:hAnsi="Times New Roman" w:cs="Times New Roman"/>
          <w:sz w:val="24"/>
          <w:szCs w:val="24"/>
          <w:lang w:eastAsia="ru-RU"/>
        </w:rPr>
      </w:pPr>
      <w:r w:rsidRPr="0004644A">
        <w:rPr>
          <w:rFonts w:ascii="Times New Roman" w:eastAsia="Times New Roman" w:hAnsi="Times New Roman" w:cs="Times New Roman"/>
          <w:i/>
          <w:iCs/>
          <w:sz w:val="24"/>
          <w:szCs w:val="24"/>
          <w:lang w:eastAsia="ru-RU"/>
        </w:rPr>
        <w:t>до тендерної документації</w:t>
      </w:r>
      <w:r w:rsidRPr="0004644A">
        <w:rPr>
          <w:rFonts w:ascii="Times New Roman" w:eastAsia="Times New Roman" w:hAnsi="Times New Roman" w:cs="Times New Roman"/>
          <w:sz w:val="24"/>
          <w:szCs w:val="24"/>
          <w:lang w:eastAsia="ru-RU"/>
        </w:rPr>
        <w:t> </w:t>
      </w:r>
    </w:p>
    <w:p w:rsidR="0044164F" w:rsidRPr="0004644A" w:rsidRDefault="0044164F" w:rsidP="0004644A">
      <w:pPr>
        <w:pStyle w:val="ac"/>
        <w:spacing w:line="240" w:lineRule="atLeast"/>
        <w:ind w:firstLine="567"/>
        <w:jc w:val="center"/>
        <w:rPr>
          <w:rFonts w:ascii="Times New Roman" w:hAnsi="Times New Roman" w:cs="Times New Roman"/>
          <w:b/>
          <w:bCs/>
          <w:iCs/>
          <w:sz w:val="24"/>
          <w:szCs w:val="24"/>
        </w:rPr>
      </w:pPr>
    </w:p>
    <w:p w:rsidR="0004644A" w:rsidRPr="0004644A" w:rsidRDefault="0004644A" w:rsidP="0004644A">
      <w:pPr>
        <w:spacing w:after="0" w:line="240" w:lineRule="atLeast"/>
        <w:jc w:val="center"/>
        <w:rPr>
          <w:rFonts w:ascii="Times New Roman" w:hAnsi="Times New Roman" w:cs="Times New Roman"/>
          <w:b/>
          <w:bCs/>
          <w:sz w:val="28"/>
          <w:szCs w:val="28"/>
        </w:rPr>
      </w:pPr>
      <w:r w:rsidRPr="0004644A">
        <w:rPr>
          <w:rFonts w:ascii="Times New Roman" w:hAnsi="Times New Roman" w:cs="Times New Roman"/>
          <w:b/>
          <w:bCs/>
          <w:sz w:val="28"/>
          <w:szCs w:val="28"/>
        </w:rPr>
        <w:t>Технічні специфікація</w:t>
      </w:r>
    </w:p>
    <w:p w:rsidR="0004644A" w:rsidRPr="0004644A" w:rsidRDefault="0004644A" w:rsidP="0004644A">
      <w:pPr>
        <w:spacing w:after="0" w:line="240" w:lineRule="atLeast"/>
        <w:jc w:val="center"/>
        <w:rPr>
          <w:rFonts w:ascii="Times New Roman" w:hAnsi="Times New Roman" w:cs="Times New Roman"/>
          <w:b/>
          <w:bCs/>
          <w:sz w:val="28"/>
          <w:szCs w:val="28"/>
        </w:rPr>
      </w:pPr>
      <w:r w:rsidRPr="0004644A">
        <w:rPr>
          <w:rFonts w:ascii="Times New Roman" w:hAnsi="Times New Roman" w:cs="Times New Roman"/>
          <w:b/>
          <w:bCs/>
          <w:sz w:val="28"/>
          <w:szCs w:val="28"/>
        </w:rPr>
        <w:t xml:space="preserve"> до предмету закупівлі</w:t>
      </w:r>
    </w:p>
    <w:p w:rsidR="0004644A" w:rsidRPr="0004644A" w:rsidRDefault="0004644A" w:rsidP="0004644A">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w:t>
      </w:r>
      <w:r w:rsidRPr="0004644A">
        <w:rPr>
          <w:rFonts w:ascii="Times New Roman" w:hAnsi="Times New Roman" w:cs="Times New Roman"/>
          <w:b/>
          <w:sz w:val="28"/>
          <w:szCs w:val="28"/>
        </w:rPr>
        <w:t>Послуги з комп’ютерної підтримки</w:t>
      </w:r>
      <w:r>
        <w:rPr>
          <w:rFonts w:ascii="Times New Roman" w:hAnsi="Times New Roman" w:cs="Times New Roman"/>
          <w:b/>
          <w:sz w:val="28"/>
          <w:szCs w:val="28"/>
        </w:rPr>
        <w:t>"</w:t>
      </w:r>
    </w:p>
    <w:p w:rsidR="0004644A" w:rsidRPr="0004644A" w:rsidRDefault="0004644A" w:rsidP="0004644A">
      <w:pPr>
        <w:tabs>
          <w:tab w:val="center" w:pos="4844"/>
        </w:tabs>
        <w:jc w:val="center"/>
        <w:rPr>
          <w:rFonts w:ascii="Times New Roman" w:hAnsi="Times New Roman" w:cs="Times New Roman"/>
          <w:b/>
        </w:rPr>
      </w:pPr>
      <w:r w:rsidRPr="0004644A">
        <w:rPr>
          <w:rFonts w:ascii="Times New Roman" w:hAnsi="Times New Roman" w:cs="Times New Roman"/>
          <w:b/>
        </w:rPr>
        <w:t xml:space="preserve">(послуги з подовження терміну гарантії та технічної підтримки серверного обладнання  </w:t>
      </w:r>
      <w:proofErr w:type="spellStart"/>
      <w:r w:rsidRPr="0004644A">
        <w:rPr>
          <w:rFonts w:ascii="Times New Roman" w:hAnsi="Times New Roman" w:cs="Times New Roman"/>
          <w:b/>
        </w:rPr>
        <w:t>Dell</w:t>
      </w:r>
      <w:proofErr w:type="spellEnd"/>
      <w:r w:rsidRPr="0004644A">
        <w:rPr>
          <w:rFonts w:ascii="Times New Roman" w:hAnsi="Times New Roman" w:cs="Times New Roman"/>
          <w:b/>
        </w:rPr>
        <w:t>)</w:t>
      </w:r>
      <w:r>
        <w:rPr>
          <w:rFonts w:ascii="Times New Roman" w:hAnsi="Times New Roman" w:cs="Times New Roman"/>
          <w:b/>
        </w:rPr>
        <w:t xml:space="preserve">    </w:t>
      </w:r>
      <w:r w:rsidRPr="0004644A">
        <w:rPr>
          <w:rFonts w:ascii="Times New Roman" w:hAnsi="Times New Roman" w:cs="Times New Roman"/>
          <w:b/>
        </w:rPr>
        <w:t xml:space="preserve"> </w:t>
      </w:r>
      <w:r>
        <w:rPr>
          <w:rFonts w:ascii="Times New Roman" w:hAnsi="Times New Roman" w:cs="Times New Roman"/>
          <w:b/>
        </w:rPr>
        <w:t xml:space="preserve">за </w:t>
      </w:r>
      <w:r w:rsidRPr="0004644A">
        <w:rPr>
          <w:rFonts w:ascii="Times New Roman" w:hAnsi="Times New Roman" w:cs="Times New Roman"/>
          <w:b/>
        </w:rPr>
        <w:t>код</w:t>
      </w:r>
      <w:r>
        <w:rPr>
          <w:rFonts w:ascii="Times New Roman" w:hAnsi="Times New Roman" w:cs="Times New Roman"/>
          <w:b/>
        </w:rPr>
        <w:t xml:space="preserve">ом ДК </w:t>
      </w:r>
      <w:r w:rsidRPr="0004644A">
        <w:rPr>
          <w:rFonts w:ascii="Times New Roman" w:hAnsi="Times New Roman" w:cs="Times New Roman"/>
          <w:b/>
        </w:rPr>
        <w:t xml:space="preserve"> 021-2015- 72610000-9</w:t>
      </w:r>
    </w:p>
    <w:p w:rsidR="0004644A" w:rsidRPr="0004644A" w:rsidRDefault="0004644A" w:rsidP="0004644A">
      <w:pPr>
        <w:widowControl w:val="0"/>
        <w:tabs>
          <w:tab w:val="left" w:pos="1134"/>
          <w:tab w:val="left" w:pos="1418"/>
        </w:tabs>
        <w:ind w:firstLine="567"/>
        <w:jc w:val="center"/>
        <w:rPr>
          <w:rFonts w:ascii="Times New Roman" w:hAnsi="Times New Roman" w:cs="Times New Roman"/>
          <w:sz w:val="24"/>
          <w:szCs w:val="24"/>
        </w:rPr>
      </w:pPr>
      <w:r w:rsidRPr="0004644A">
        <w:rPr>
          <w:rFonts w:ascii="Times New Roman" w:hAnsi="Times New Roman" w:cs="Times New Roman"/>
          <w:sz w:val="24"/>
          <w:szCs w:val="24"/>
        </w:rPr>
        <w:t>Технічні, якісні та кількісні характеристики до предмета закупівлі</w:t>
      </w:r>
    </w:p>
    <w:p w:rsidR="0004644A" w:rsidRPr="0004644A" w:rsidRDefault="0004644A" w:rsidP="0004644A">
      <w:pPr>
        <w:rPr>
          <w:rFonts w:ascii="Times New Roman" w:hAnsi="Times New Roman" w:cs="Times New Roman"/>
          <w:sz w:val="24"/>
          <w:szCs w:val="24"/>
        </w:rPr>
      </w:pPr>
      <w:r w:rsidRPr="0004644A">
        <w:rPr>
          <w:rFonts w:ascii="Times New Roman" w:hAnsi="Times New Roman" w:cs="Times New Roman"/>
          <w:sz w:val="24"/>
          <w:szCs w:val="24"/>
        </w:rPr>
        <w:t>Перелік послуг:</w:t>
      </w:r>
    </w:p>
    <w:p w:rsidR="0004644A" w:rsidRPr="0004644A" w:rsidRDefault="0004644A" w:rsidP="0004644A">
      <w:pPr>
        <w:tabs>
          <w:tab w:val="left" w:pos="34"/>
          <w:tab w:val="left" w:pos="175"/>
        </w:tabs>
        <w:spacing w:before="120" w:after="120"/>
        <w:ind w:left="34"/>
        <w:jc w:val="both"/>
        <w:rPr>
          <w:rFonts w:ascii="Times New Roman" w:hAnsi="Times New Roman" w:cs="Times New Roman"/>
          <w:b/>
          <w:sz w:val="24"/>
          <w:szCs w:val="24"/>
        </w:rPr>
      </w:pPr>
      <w:r w:rsidRPr="0004644A">
        <w:rPr>
          <w:rFonts w:ascii="Times New Roman" w:hAnsi="Times New Roman" w:cs="Times New Roman"/>
          <w:b/>
          <w:sz w:val="24"/>
          <w:szCs w:val="24"/>
        </w:rPr>
        <w:t>1. Загальні відомості про предмет закупівлі</w:t>
      </w:r>
    </w:p>
    <w:p w:rsidR="0004644A" w:rsidRPr="0004644A" w:rsidRDefault="0004644A" w:rsidP="0004644A">
      <w:pPr>
        <w:widowControl w:val="0"/>
        <w:autoSpaceDE w:val="0"/>
        <w:autoSpaceDN w:val="0"/>
        <w:adjustRightInd w:val="0"/>
        <w:ind w:firstLine="567"/>
        <w:jc w:val="both"/>
        <w:rPr>
          <w:rFonts w:ascii="Times New Roman" w:eastAsia="SimSun" w:hAnsi="Times New Roman" w:cs="Times New Roman"/>
          <w:sz w:val="24"/>
          <w:szCs w:val="24"/>
        </w:rPr>
      </w:pPr>
      <w:r w:rsidRPr="0004644A">
        <w:rPr>
          <w:rFonts w:ascii="Times New Roman" w:hAnsi="Times New Roman" w:cs="Times New Roman"/>
          <w:sz w:val="24"/>
          <w:szCs w:val="24"/>
        </w:rPr>
        <w:tab/>
      </w:r>
      <w:r w:rsidRPr="0004644A">
        <w:rPr>
          <w:rFonts w:ascii="Times New Roman" w:hAnsi="Times New Roman" w:cs="Times New Roman"/>
          <w:sz w:val="24"/>
          <w:szCs w:val="24"/>
        </w:rPr>
        <w:tab/>
        <w:t xml:space="preserve">Виконавець надає послуги з подовження терміну гарантії та технічної підтримки серверного обладнання </w:t>
      </w:r>
      <w:proofErr w:type="spellStart"/>
      <w:r w:rsidRPr="0004644A">
        <w:rPr>
          <w:rFonts w:ascii="Times New Roman" w:hAnsi="Times New Roman" w:cs="Times New Roman"/>
          <w:sz w:val="24"/>
          <w:szCs w:val="24"/>
        </w:rPr>
        <w:t>Dell</w:t>
      </w:r>
      <w:proofErr w:type="spellEnd"/>
      <w:r w:rsidRPr="0004644A">
        <w:rPr>
          <w:rFonts w:ascii="Times New Roman" w:hAnsi="Times New Roman" w:cs="Times New Roman"/>
          <w:sz w:val="24"/>
          <w:szCs w:val="24"/>
        </w:rPr>
        <w:t xml:space="preserve"> для всього переліку обладнання, зазначеного у Табл. 1, на термін не менше 2-х років. Послуг</w:t>
      </w:r>
      <w:r w:rsidR="00305696">
        <w:rPr>
          <w:rFonts w:ascii="Times New Roman" w:hAnsi="Times New Roman" w:cs="Times New Roman"/>
          <w:sz w:val="24"/>
          <w:szCs w:val="24"/>
        </w:rPr>
        <w:t>и надаю</w:t>
      </w:r>
      <w:r w:rsidRPr="0004644A">
        <w:rPr>
          <w:rFonts w:ascii="Times New Roman" w:hAnsi="Times New Roman" w:cs="Times New Roman"/>
          <w:sz w:val="24"/>
          <w:szCs w:val="24"/>
        </w:rPr>
        <w:t>ться</w:t>
      </w:r>
      <w:r w:rsidR="00305696">
        <w:rPr>
          <w:rFonts w:ascii="Times New Roman" w:hAnsi="Times New Roman" w:cs="Times New Roman"/>
          <w:sz w:val="24"/>
          <w:szCs w:val="24"/>
        </w:rPr>
        <w:t>,</w:t>
      </w:r>
      <w:r w:rsidRPr="0004644A">
        <w:rPr>
          <w:rFonts w:ascii="Times New Roman" w:hAnsi="Times New Roman" w:cs="Times New Roman"/>
          <w:sz w:val="24"/>
          <w:szCs w:val="24"/>
        </w:rPr>
        <w:t xml:space="preserve"> не пізнішої </w:t>
      </w:r>
      <w:r w:rsidR="00305696">
        <w:rPr>
          <w:rFonts w:ascii="Times New Roman" w:hAnsi="Times New Roman" w:cs="Times New Roman"/>
          <w:sz w:val="24"/>
          <w:szCs w:val="24"/>
        </w:rPr>
        <w:t>5</w:t>
      </w:r>
      <w:r w:rsidRPr="0004644A">
        <w:rPr>
          <w:rFonts w:ascii="Times New Roman" w:hAnsi="Times New Roman" w:cs="Times New Roman"/>
          <w:sz w:val="24"/>
          <w:szCs w:val="24"/>
        </w:rPr>
        <w:t xml:space="preserve"> </w:t>
      </w:r>
      <w:r w:rsidR="00305696">
        <w:rPr>
          <w:rFonts w:ascii="Times New Roman" w:hAnsi="Times New Roman" w:cs="Times New Roman"/>
          <w:sz w:val="24"/>
          <w:szCs w:val="24"/>
        </w:rPr>
        <w:t>робочих</w:t>
      </w:r>
      <w:r w:rsidRPr="0004644A">
        <w:rPr>
          <w:rFonts w:ascii="Times New Roman" w:hAnsi="Times New Roman" w:cs="Times New Roman"/>
          <w:sz w:val="24"/>
          <w:szCs w:val="24"/>
        </w:rPr>
        <w:t xml:space="preserve"> днів з дня </w:t>
      </w:r>
      <w:r w:rsidRPr="0004644A">
        <w:rPr>
          <w:rFonts w:ascii="Times New Roman" w:eastAsia="SimSun" w:hAnsi="Times New Roman" w:cs="Times New Roman"/>
          <w:sz w:val="24"/>
          <w:szCs w:val="24"/>
        </w:rPr>
        <w:t>отримання від Замовника заявки про надання послуг. Заявка про надання послуг надається Замовником у письмовому вигляді у довільній формі. Виконавець надає гарантійний сертифікат з вказаними датами початку та закінчення гарантійного терміну на кожну одиницю обладнання.</w:t>
      </w:r>
    </w:p>
    <w:p w:rsidR="0004644A" w:rsidRPr="0004644A" w:rsidRDefault="0004644A" w:rsidP="0004644A">
      <w:pPr>
        <w:pStyle w:val="a5"/>
        <w:tabs>
          <w:tab w:val="left" w:pos="34"/>
          <w:tab w:val="left" w:pos="175"/>
        </w:tabs>
        <w:ind w:left="0" w:firstLine="567"/>
        <w:contextualSpacing w:val="0"/>
        <w:jc w:val="both"/>
        <w:rPr>
          <w:rFonts w:ascii="Times New Roman" w:hAnsi="Times New Roman" w:cs="Times New Roman"/>
          <w:sz w:val="24"/>
          <w:szCs w:val="24"/>
        </w:rPr>
      </w:pPr>
      <w:r w:rsidRPr="0004644A">
        <w:rPr>
          <w:rFonts w:ascii="Times New Roman" w:hAnsi="Times New Roman" w:cs="Times New Roman"/>
          <w:sz w:val="24"/>
          <w:szCs w:val="24"/>
        </w:rPr>
        <w:tab/>
      </w:r>
      <w:r w:rsidRPr="0004644A">
        <w:rPr>
          <w:rFonts w:ascii="Times New Roman" w:hAnsi="Times New Roman" w:cs="Times New Roman"/>
          <w:sz w:val="24"/>
          <w:szCs w:val="24"/>
        </w:rPr>
        <w:tab/>
        <w:t xml:space="preserve">Послуги мають надаватися Виконавцем з забезпеченням можливості залучення гарантійного обслуговування та технічної підтримки з боку виробника обладнання, що має бути підтверджено розміщеною на сайті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w:t>
      </w:r>
      <w:r w:rsidRPr="0004644A">
        <w:rPr>
          <w:rFonts w:ascii="Times New Roman" w:hAnsi="Times New Roman" w:cs="Times New Roman"/>
          <w:sz w:val="24"/>
          <w:szCs w:val="24"/>
          <w:lang w:val="en-US"/>
        </w:rPr>
        <w:t>Dell</w:t>
      </w:r>
      <w:r w:rsidRPr="0004644A">
        <w:rPr>
          <w:rFonts w:ascii="Times New Roman" w:hAnsi="Times New Roman" w:cs="Times New Roman"/>
          <w:sz w:val="24"/>
          <w:szCs w:val="24"/>
        </w:rPr>
        <w:t xml:space="preserve"> та вільно доступною інформацією про активний статус послуг від </w:t>
      </w:r>
      <w:r w:rsidRPr="0004644A">
        <w:rPr>
          <w:rFonts w:ascii="Times New Roman" w:hAnsi="Times New Roman" w:cs="Times New Roman"/>
          <w:sz w:val="24"/>
          <w:szCs w:val="24"/>
          <w:lang w:val="en-US"/>
        </w:rPr>
        <w:t>Dell</w:t>
      </w:r>
      <w:r w:rsidRPr="0004644A">
        <w:rPr>
          <w:rFonts w:ascii="Times New Roman" w:hAnsi="Times New Roman" w:cs="Times New Roman"/>
          <w:sz w:val="24"/>
          <w:szCs w:val="24"/>
        </w:rPr>
        <w:t>, які:</w:t>
      </w:r>
    </w:p>
    <w:p w:rsidR="0004644A" w:rsidRPr="0004644A" w:rsidRDefault="0004644A" w:rsidP="0004644A">
      <w:pPr>
        <w:pStyle w:val="a5"/>
        <w:numPr>
          <w:ilvl w:val="0"/>
          <w:numId w:val="31"/>
        </w:numPr>
        <w:spacing w:after="0" w:line="240" w:lineRule="auto"/>
        <w:ind w:left="284"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відповідають нижчезазначеним вимогам до надання послуг з боку виробника;</w:t>
      </w:r>
    </w:p>
    <w:p w:rsidR="0004644A" w:rsidRPr="0004644A" w:rsidRDefault="0004644A" w:rsidP="0004644A">
      <w:pPr>
        <w:pStyle w:val="a5"/>
        <w:numPr>
          <w:ilvl w:val="0"/>
          <w:numId w:val="31"/>
        </w:numPr>
        <w:spacing w:after="0" w:line="240" w:lineRule="auto"/>
        <w:ind w:left="284"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стосуються всього зазначеного у Табл.1 обладнання;</w:t>
      </w:r>
    </w:p>
    <w:p w:rsidR="0004644A" w:rsidRPr="0004644A" w:rsidRDefault="0004644A" w:rsidP="0004644A">
      <w:pPr>
        <w:pStyle w:val="a5"/>
        <w:numPr>
          <w:ilvl w:val="0"/>
          <w:numId w:val="31"/>
        </w:numPr>
        <w:spacing w:after="0" w:line="240" w:lineRule="auto"/>
        <w:ind w:left="284"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мають термін дії, не менший, ніж вищезазначений.</w:t>
      </w:r>
    </w:p>
    <w:p w:rsidR="0004644A" w:rsidRPr="0004644A" w:rsidRDefault="0004644A" w:rsidP="0004644A">
      <w:pPr>
        <w:pStyle w:val="a5"/>
        <w:tabs>
          <w:tab w:val="left" w:pos="34"/>
          <w:tab w:val="left" w:pos="175"/>
        </w:tabs>
        <w:ind w:left="0"/>
        <w:contextualSpacing w:val="0"/>
        <w:jc w:val="both"/>
        <w:rPr>
          <w:rFonts w:ascii="Times New Roman" w:hAnsi="Times New Roman" w:cs="Times New Roman"/>
          <w:sz w:val="24"/>
          <w:szCs w:val="24"/>
        </w:rPr>
      </w:pPr>
      <w:r w:rsidRPr="0004644A">
        <w:rPr>
          <w:rFonts w:ascii="Times New Roman" w:hAnsi="Times New Roman" w:cs="Times New Roman"/>
          <w:sz w:val="24"/>
          <w:szCs w:val="24"/>
        </w:rPr>
        <w:tab/>
      </w:r>
      <w:r w:rsidRPr="0004644A">
        <w:rPr>
          <w:rFonts w:ascii="Times New Roman" w:hAnsi="Times New Roman" w:cs="Times New Roman"/>
          <w:sz w:val="24"/>
          <w:szCs w:val="24"/>
        </w:rPr>
        <w:tab/>
        <w:t>Забезпечення надання послуги має бути підтверджене також гарантійним сертифікатом від Виконавця, з зазначенням серійних номерів обладнання, на яке розповсюджуються послуги.</w:t>
      </w:r>
    </w:p>
    <w:p w:rsidR="0004644A" w:rsidRPr="0004644A" w:rsidRDefault="0004644A" w:rsidP="0004644A">
      <w:pPr>
        <w:tabs>
          <w:tab w:val="center" w:pos="6375"/>
          <w:tab w:val="left" w:pos="10695"/>
        </w:tabs>
        <w:spacing w:before="120" w:after="120"/>
        <w:jc w:val="right"/>
        <w:rPr>
          <w:rFonts w:ascii="Times New Roman" w:hAnsi="Times New Roman" w:cs="Times New Roman"/>
          <w:sz w:val="24"/>
          <w:szCs w:val="24"/>
        </w:rPr>
      </w:pPr>
      <w:r w:rsidRPr="0004644A">
        <w:rPr>
          <w:rFonts w:ascii="Times New Roman" w:hAnsi="Times New Roman" w:cs="Times New Roman"/>
          <w:b/>
          <w:sz w:val="24"/>
          <w:szCs w:val="24"/>
        </w:rPr>
        <w:t>Таблиця 1</w:t>
      </w:r>
      <w:r w:rsidRPr="0004644A">
        <w:rPr>
          <w:rFonts w:ascii="Times New Roman" w:hAnsi="Times New Roman" w:cs="Times New Roman"/>
          <w:sz w:val="24"/>
          <w:szCs w:val="24"/>
        </w:rPr>
        <w:t>.</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71"/>
        <w:gridCol w:w="6045"/>
        <w:gridCol w:w="1276"/>
        <w:gridCol w:w="1887"/>
      </w:tblGrid>
      <w:tr w:rsidR="0004644A" w:rsidRPr="0004644A" w:rsidTr="00A10606">
        <w:trPr>
          <w:trHeight w:val="20"/>
          <w:tblHeader/>
          <w:jc w:val="center"/>
        </w:trPr>
        <w:tc>
          <w:tcPr>
            <w:tcW w:w="471" w:type="dxa"/>
            <w:shd w:val="clear" w:color="auto" w:fill="auto"/>
            <w:noWrap/>
            <w:hideMark/>
          </w:tcPr>
          <w:p w:rsidR="0004644A" w:rsidRPr="0004644A" w:rsidRDefault="0004644A" w:rsidP="00A10606">
            <w:pPr>
              <w:spacing w:before="60" w:after="60"/>
              <w:jc w:val="center"/>
              <w:rPr>
                <w:rFonts w:ascii="Times New Roman" w:hAnsi="Times New Roman" w:cs="Times New Roman"/>
                <w:b/>
                <w:bCs/>
                <w:color w:val="000000"/>
                <w:sz w:val="24"/>
                <w:szCs w:val="24"/>
                <w:lang w:eastAsia="en-US"/>
              </w:rPr>
            </w:pPr>
            <w:r w:rsidRPr="0004644A">
              <w:rPr>
                <w:rFonts w:ascii="Times New Roman" w:hAnsi="Times New Roman" w:cs="Times New Roman"/>
                <w:b/>
                <w:bCs/>
                <w:color w:val="000000"/>
                <w:sz w:val="24"/>
                <w:szCs w:val="24"/>
                <w:lang w:eastAsia="en-US"/>
              </w:rPr>
              <w:t>№</w:t>
            </w:r>
          </w:p>
        </w:tc>
        <w:tc>
          <w:tcPr>
            <w:tcW w:w="6045" w:type="dxa"/>
            <w:shd w:val="clear" w:color="auto" w:fill="auto"/>
            <w:noWrap/>
            <w:hideMark/>
          </w:tcPr>
          <w:p w:rsidR="0004644A" w:rsidRPr="0004644A" w:rsidRDefault="0004644A" w:rsidP="0004644A">
            <w:pPr>
              <w:spacing w:after="0" w:line="240" w:lineRule="atLeast"/>
              <w:jc w:val="center"/>
              <w:rPr>
                <w:rFonts w:ascii="Times New Roman" w:hAnsi="Times New Roman" w:cs="Times New Roman"/>
                <w:b/>
                <w:bCs/>
                <w:color w:val="000000"/>
                <w:sz w:val="24"/>
                <w:szCs w:val="24"/>
                <w:lang w:eastAsia="en-US"/>
              </w:rPr>
            </w:pPr>
            <w:r w:rsidRPr="0004644A">
              <w:rPr>
                <w:rFonts w:ascii="Times New Roman" w:hAnsi="Times New Roman" w:cs="Times New Roman"/>
                <w:b/>
                <w:bCs/>
                <w:color w:val="000000"/>
                <w:sz w:val="24"/>
                <w:szCs w:val="24"/>
                <w:lang w:eastAsia="en-US"/>
              </w:rPr>
              <w:t>Назва</w:t>
            </w:r>
          </w:p>
        </w:tc>
        <w:tc>
          <w:tcPr>
            <w:tcW w:w="1276" w:type="dxa"/>
            <w:shd w:val="clear" w:color="auto" w:fill="auto"/>
            <w:noWrap/>
            <w:hideMark/>
          </w:tcPr>
          <w:p w:rsidR="0004644A" w:rsidRPr="0004644A" w:rsidRDefault="0004644A" w:rsidP="0004644A">
            <w:pPr>
              <w:spacing w:after="0" w:line="240" w:lineRule="atLeast"/>
              <w:jc w:val="center"/>
              <w:rPr>
                <w:rFonts w:ascii="Times New Roman" w:hAnsi="Times New Roman" w:cs="Times New Roman"/>
                <w:b/>
                <w:bCs/>
                <w:color w:val="000000"/>
                <w:sz w:val="24"/>
                <w:szCs w:val="24"/>
                <w:lang w:eastAsia="en-US"/>
              </w:rPr>
            </w:pPr>
            <w:r w:rsidRPr="0004644A">
              <w:rPr>
                <w:rFonts w:ascii="Times New Roman" w:hAnsi="Times New Roman" w:cs="Times New Roman"/>
                <w:b/>
                <w:bCs/>
                <w:color w:val="000000"/>
                <w:sz w:val="24"/>
                <w:szCs w:val="24"/>
                <w:lang w:eastAsia="en-US"/>
              </w:rPr>
              <w:t>Кількість</w:t>
            </w:r>
          </w:p>
        </w:tc>
        <w:tc>
          <w:tcPr>
            <w:tcW w:w="1887" w:type="dxa"/>
            <w:shd w:val="clear" w:color="auto" w:fill="auto"/>
            <w:hideMark/>
          </w:tcPr>
          <w:p w:rsidR="0004644A" w:rsidRPr="0004644A" w:rsidRDefault="0004644A" w:rsidP="0004644A">
            <w:pPr>
              <w:spacing w:after="0" w:line="240" w:lineRule="atLeast"/>
              <w:jc w:val="center"/>
              <w:rPr>
                <w:rFonts w:ascii="Times New Roman" w:hAnsi="Times New Roman" w:cs="Times New Roman"/>
                <w:b/>
                <w:bCs/>
                <w:color w:val="000000"/>
                <w:sz w:val="24"/>
                <w:szCs w:val="24"/>
                <w:lang w:eastAsia="en-US"/>
              </w:rPr>
            </w:pPr>
            <w:r w:rsidRPr="0004644A">
              <w:rPr>
                <w:rFonts w:ascii="Times New Roman" w:hAnsi="Times New Roman" w:cs="Times New Roman"/>
                <w:b/>
                <w:bCs/>
                <w:color w:val="000000"/>
                <w:sz w:val="24"/>
                <w:szCs w:val="24"/>
                <w:lang w:eastAsia="en-US"/>
              </w:rPr>
              <w:t>Серійні номери</w:t>
            </w:r>
          </w:p>
        </w:tc>
      </w:tr>
      <w:tr w:rsidR="0004644A" w:rsidRPr="0004644A" w:rsidTr="00A10606">
        <w:trPr>
          <w:trHeight w:val="20"/>
          <w:jc w:val="center"/>
        </w:trPr>
        <w:tc>
          <w:tcPr>
            <w:tcW w:w="471" w:type="dxa"/>
            <w:shd w:val="clear" w:color="auto" w:fill="auto"/>
            <w:noWrap/>
            <w:hideMark/>
          </w:tcPr>
          <w:p w:rsidR="0004644A" w:rsidRPr="0004644A" w:rsidRDefault="0004644A" w:rsidP="00A10606">
            <w:pPr>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1</w:t>
            </w:r>
          </w:p>
        </w:tc>
        <w:tc>
          <w:tcPr>
            <w:tcW w:w="6045" w:type="dxa"/>
            <w:shd w:val="clear" w:color="auto" w:fill="auto"/>
            <w:noWrap/>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proofErr w:type="spellStart"/>
            <w:r w:rsidRPr="0004644A">
              <w:rPr>
                <w:rFonts w:ascii="Times New Roman" w:hAnsi="Times New Roman" w:cs="Times New Roman"/>
                <w:b/>
                <w:sz w:val="24"/>
                <w:szCs w:val="24"/>
                <w:lang w:val="ru-RU"/>
              </w:rPr>
              <w:t>Подовження</w:t>
            </w:r>
            <w:proofErr w:type="spellEnd"/>
            <w:r w:rsidRPr="0004644A">
              <w:rPr>
                <w:rFonts w:ascii="Times New Roman" w:hAnsi="Times New Roman" w:cs="Times New Roman"/>
                <w:b/>
                <w:sz w:val="24"/>
                <w:szCs w:val="24"/>
                <w:lang w:val="ru-RU"/>
              </w:rPr>
              <w:t xml:space="preserve"> </w:t>
            </w:r>
            <w:proofErr w:type="spellStart"/>
            <w:r w:rsidRPr="0004644A">
              <w:rPr>
                <w:rFonts w:ascii="Times New Roman" w:hAnsi="Times New Roman" w:cs="Times New Roman"/>
                <w:b/>
                <w:sz w:val="24"/>
                <w:szCs w:val="24"/>
                <w:lang w:val="ru-RU"/>
              </w:rPr>
              <w:t>гарантії</w:t>
            </w:r>
            <w:proofErr w:type="spellEnd"/>
            <w:r w:rsidRPr="0004644A">
              <w:rPr>
                <w:rFonts w:ascii="Times New Roman" w:hAnsi="Times New Roman" w:cs="Times New Roman"/>
                <w:b/>
                <w:sz w:val="24"/>
                <w:szCs w:val="24"/>
                <w:lang w:val="ru-RU"/>
              </w:rPr>
              <w:t xml:space="preserve"> </w:t>
            </w:r>
            <w:proofErr w:type="gramStart"/>
            <w:r w:rsidRPr="0004644A">
              <w:rPr>
                <w:rFonts w:ascii="Times New Roman" w:hAnsi="Times New Roman" w:cs="Times New Roman"/>
                <w:b/>
                <w:sz w:val="24"/>
                <w:szCs w:val="24"/>
              </w:rPr>
              <w:t xml:space="preserve">на  </w:t>
            </w:r>
            <w:r w:rsidRPr="0004644A">
              <w:rPr>
                <w:rFonts w:ascii="Times New Roman" w:hAnsi="Times New Roman" w:cs="Times New Roman"/>
                <w:color w:val="000000"/>
                <w:sz w:val="24"/>
                <w:szCs w:val="24"/>
                <w:lang w:eastAsia="en-US"/>
              </w:rPr>
              <w:t>сервер</w:t>
            </w:r>
            <w:proofErr w:type="gramEnd"/>
            <w:r w:rsidRPr="0004644A">
              <w:rPr>
                <w:rFonts w:ascii="Times New Roman" w:hAnsi="Times New Roman" w:cs="Times New Roman"/>
                <w:color w:val="000000"/>
                <w:sz w:val="24"/>
                <w:szCs w:val="24"/>
                <w:lang w:eastAsia="en-US"/>
              </w:rPr>
              <w:t xml:space="preserve"> D</w:t>
            </w:r>
            <w:r w:rsidRPr="0004644A">
              <w:rPr>
                <w:rFonts w:ascii="Times New Roman" w:hAnsi="Times New Roman" w:cs="Times New Roman"/>
                <w:color w:val="000000"/>
                <w:sz w:val="24"/>
                <w:szCs w:val="24"/>
                <w:lang w:val="en-US" w:eastAsia="en-US"/>
              </w:rPr>
              <w:t>ell</w:t>
            </w:r>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Power</w:t>
            </w:r>
            <w:proofErr w:type="spellEnd"/>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Edge</w:t>
            </w:r>
            <w:proofErr w:type="spellEnd"/>
            <w:r w:rsidRPr="0004644A">
              <w:rPr>
                <w:rFonts w:ascii="Times New Roman" w:hAnsi="Times New Roman" w:cs="Times New Roman"/>
                <w:color w:val="000000"/>
                <w:sz w:val="24"/>
                <w:szCs w:val="24"/>
                <w:lang w:eastAsia="en-US"/>
              </w:rPr>
              <w:t xml:space="preserve"> М640</w:t>
            </w:r>
          </w:p>
          <w:p w:rsidR="0004644A" w:rsidRPr="0004644A" w:rsidRDefault="0004644A" w:rsidP="0004644A">
            <w:pPr>
              <w:spacing w:after="0" w:line="240" w:lineRule="atLeast"/>
              <w:rPr>
                <w:rFonts w:ascii="Times New Roman" w:hAnsi="Times New Roman" w:cs="Times New Roman"/>
                <w:color w:val="000000"/>
                <w:sz w:val="24"/>
                <w:szCs w:val="24"/>
                <w:lang w:eastAsia="en-US"/>
              </w:rPr>
            </w:pPr>
          </w:p>
        </w:tc>
        <w:tc>
          <w:tcPr>
            <w:tcW w:w="1276" w:type="dxa"/>
            <w:shd w:val="clear" w:color="auto" w:fill="auto"/>
            <w:noWrap/>
            <w:hideMark/>
          </w:tcPr>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24</w:t>
            </w:r>
          </w:p>
        </w:tc>
        <w:tc>
          <w:tcPr>
            <w:tcW w:w="1887" w:type="dxa"/>
            <w:shd w:val="clear" w:color="auto" w:fill="auto"/>
            <w:hideMark/>
          </w:tcPr>
          <w:tbl>
            <w:tblPr>
              <w:tblW w:w="1780" w:type="dxa"/>
              <w:tblLayout w:type="fixed"/>
              <w:tblLook w:val="04A0" w:firstRow="1" w:lastRow="0" w:firstColumn="1" w:lastColumn="0" w:noHBand="0" w:noVBand="1"/>
            </w:tblPr>
            <w:tblGrid>
              <w:gridCol w:w="1780"/>
            </w:tblGrid>
            <w:tr w:rsidR="0004644A" w:rsidRPr="0004644A" w:rsidTr="00A10606">
              <w:trPr>
                <w:trHeight w:val="315"/>
              </w:trPr>
              <w:tc>
                <w:tcPr>
                  <w:tcW w:w="1780" w:type="dxa"/>
                  <w:tcBorders>
                    <w:top w:val="nil"/>
                    <w:left w:val="nil"/>
                    <w:bottom w:val="nil"/>
                    <w:right w:val="nil"/>
                  </w:tcBorders>
                  <w:shd w:val="clear" w:color="auto" w:fill="auto"/>
                  <w:noWrap/>
                  <w:vAlign w:val="bottom"/>
                </w:tcPr>
                <w:tbl>
                  <w:tblPr>
                    <w:tblW w:w="1780" w:type="dxa"/>
                    <w:tblLayout w:type="fixed"/>
                    <w:tblLook w:val="04A0" w:firstRow="1" w:lastRow="0" w:firstColumn="1" w:lastColumn="0" w:noHBand="0" w:noVBand="1"/>
                  </w:tblPr>
                  <w:tblGrid>
                    <w:gridCol w:w="1780"/>
                  </w:tblGrid>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HY1V2S2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HY2M2S2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HY2N2S2</w:t>
                        </w:r>
                      </w:p>
                    </w:tc>
                  </w:tr>
                  <w:tr w:rsidR="0004644A" w:rsidRPr="0004644A" w:rsidTr="00A10606">
                    <w:trPr>
                      <w:trHeight w:val="57"/>
                    </w:trPr>
                    <w:tc>
                      <w:tcPr>
                        <w:tcW w:w="1780" w:type="dxa"/>
                        <w:tcBorders>
                          <w:top w:val="nil"/>
                          <w:left w:val="nil"/>
                          <w:bottom w:val="nil"/>
                          <w:right w:val="nil"/>
                        </w:tcBorders>
                        <w:shd w:val="clear" w:color="000000" w:fill="FFFFFF"/>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HY2P2S2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HY2Q2S2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HY2S2S2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HY2T2S2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HY2W2S2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HY3M2S2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HY3N2S2</w:t>
                        </w:r>
                      </w:p>
                    </w:tc>
                  </w:tr>
                  <w:tr w:rsidR="0004644A" w:rsidRPr="0004644A" w:rsidTr="00A10606">
                    <w:trPr>
                      <w:trHeight w:val="57"/>
                    </w:trPr>
                    <w:tc>
                      <w:tcPr>
                        <w:tcW w:w="1780" w:type="dxa"/>
                        <w:tcBorders>
                          <w:top w:val="nil"/>
                          <w:left w:val="nil"/>
                          <w:bottom w:val="nil"/>
                          <w:right w:val="nil"/>
                        </w:tcBorders>
                        <w:shd w:val="clear" w:color="000000" w:fill="FFFFFF"/>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HY3Q2S2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HY3R2S2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HY3S2S2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HY3T2S2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HY3V2S2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HY3W2S2</w:t>
                        </w:r>
                      </w:p>
                    </w:tc>
                  </w:tr>
                </w:tbl>
                <w:p w:rsidR="0004644A" w:rsidRPr="0004644A" w:rsidRDefault="0004644A" w:rsidP="0004644A">
                  <w:pPr>
                    <w:spacing w:after="0" w:line="240" w:lineRule="atLeast"/>
                    <w:rPr>
                      <w:rFonts w:ascii="Times New Roman" w:hAnsi="Times New Roman" w:cs="Times New Roman"/>
                      <w:color w:val="000000"/>
                      <w:sz w:val="24"/>
                      <w:szCs w:val="24"/>
                      <w:lang w:eastAsia="en-US"/>
                    </w:rPr>
                  </w:pPr>
                </w:p>
              </w:tc>
            </w:tr>
            <w:tr w:rsidR="0004644A" w:rsidRPr="0004644A" w:rsidTr="00A10606">
              <w:trPr>
                <w:trHeight w:val="315"/>
              </w:trPr>
              <w:tc>
                <w:tcPr>
                  <w:tcW w:w="1780" w:type="dxa"/>
                  <w:tcBorders>
                    <w:top w:val="nil"/>
                    <w:left w:val="nil"/>
                    <w:bottom w:val="nil"/>
                    <w:right w:val="nil"/>
                  </w:tcBorders>
                  <w:shd w:val="clear" w:color="auto" w:fill="auto"/>
                  <w:noWrap/>
                  <w:vAlign w:val="bottom"/>
                </w:tcPr>
                <w:tbl>
                  <w:tblPr>
                    <w:tblW w:w="1780" w:type="dxa"/>
                    <w:tblLayout w:type="fixed"/>
                    <w:tblLook w:val="04A0" w:firstRow="1" w:lastRow="0" w:firstColumn="1" w:lastColumn="0" w:noHBand="0" w:noVBand="1"/>
                  </w:tblPr>
                  <w:tblGrid>
                    <w:gridCol w:w="1780"/>
                  </w:tblGrid>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HXZQ2S2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HXZR2S2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HXZS2S2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HXZT2S2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lastRenderedPageBreak/>
                          <w:t>HXZV2S2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HY0N2S2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HY0P2S2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HY0Q2S2</w:t>
                        </w:r>
                      </w:p>
                    </w:tc>
                  </w:tr>
                </w:tbl>
                <w:p w:rsidR="0004644A" w:rsidRPr="0004644A" w:rsidRDefault="0004644A" w:rsidP="0004644A">
                  <w:pPr>
                    <w:spacing w:after="0" w:line="240" w:lineRule="atLeast"/>
                    <w:rPr>
                      <w:rFonts w:ascii="Times New Roman" w:hAnsi="Times New Roman" w:cs="Times New Roman"/>
                      <w:color w:val="000000"/>
                      <w:sz w:val="24"/>
                      <w:szCs w:val="24"/>
                      <w:lang w:eastAsia="en-US"/>
                    </w:rPr>
                  </w:pPr>
                </w:p>
              </w:tc>
            </w:tr>
          </w:tbl>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p>
        </w:tc>
      </w:tr>
      <w:tr w:rsidR="0004644A" w:rsidRPr="0004644A" w:rsidTr="00A10606">
        <w:trPr>
          <w:trHeight w:val="20"/>
          <w:jc w:val="center"/>
        </w:trPr>
        <w:tc>
          <w:tcPr>
            <w:tcW w:w="471" w:type="dxa"/>
            <w:shd w:val="clear" w:color="auto" w:fill="auto"/>
            <w:noWrap/>
            <w:hideMark/>
          </w:tcPr>
          <w:p w:rsidR="0004644A" w:rsidRPr="0004644A" w:rsidRDefault="0004644A" w:rsidP="00A10606">
            <w:pPr>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lastRenderedPageBreak/>
              <w:t>2</w:t>
            </w:r>
          </w:p>
        </w:tc>
        <w:tc>
          <w:tcPr>
            <w:tcW w:w="6045" w:type="dxa"/>
            <w:shd w:val="clear" w:color="auto" w:fill="auto"/>
            <w:noWrap/>
            <w:hideMark/>
          </w:tcPr>
          <w:p w:rsidR="0004644A" w:rsidRPr="0004644A" w:rsidRDefault="0004644A" w:rsidP="0004644A">
            <w:pPr>
              <w:spacing w:after="0" w:line="240" w:lineRule="atLeast"/>
              <w:rPr>
                <w:rFonts w:ascii="Times New Roman" w:hAnsi="Times New Roman" w:cs="Times New Roman"/>
                <w:color w:val="000000"/>
                <w:sz w:val="24"/>
                <w:szCs w:val="24"/>
                <w:u w:val="double"/>
                <w:lang w:eastAsia="en-US"/>
              </w:rPr>
            </w:pPr>
            <w:r w:rsidRPr="0004644A">
              <w:rPr>
                <w:rFonts w:ascii="Times New Roman" w:hAnsi="Times New Roman" w:cs="Times New Roman"/>
                <w:b/>
                <w:sz w:val="24"/>
                <w:szCs w:val="24"/>
              </w:rPr>
              <w:t xml:space="preserve">Подовження гарантії на </w:t>
            </w:r>
            <w:r w:rsidRPr="0004644A">
              <w:rPr>
                <w:rFonts w:ascii="Times New Roman" w:hAnsi="Times New Roman" w:cs="Times New Roman"/>
                <w:color w:val="000000"/>
                <w:sz w:val="24"/>
                <w:szCs w:val="24"/>
                <w:lang w:eastAsia="en-US"/>
              </w:rPr>
              <w:t xml:space="preserve">шасі </w:t>
            </w:r>
            <w:proofErr w:type="spellStart"/>
            <w:r w:rsidRPr="0004644A">
              <w:rPr>
                <w:rFonts w:ascii="Times New Roman" w:hAnsi="Times New Roman" w:cs="Times New Roman"/>
                <w:color w:val="000000"/>
                <w:sz w:val="24"/>
                <w:szCs w:val="24"/>
                <w:u w:val="double"/>
                <w:lang w:eastAsia="en-US"/>
              </w:rPr>
              <w:t>Dell</w:t>
            </w:r>
            <w:proofErr w:type="spellEnd"/>
            <w:r w:rsidRPr="0004644A">
              <w:rPr>
                <w:rFonts w:ascii="Times New Roman" w:hAnsi="Times New Roman" w:cs="Times New Roman"/>
                <w:color w:val="000000"/>
                <w:sz w:val="24"/>
                <w:szCs w:val="24"/>
                <w:u w:val="double"/>
                <w:lang w:eastAsia="en-US"/>
              </w:rPr>
              <w:t xml:space="preserve"> </w:t>
            </w:r>
            <w:proofErr w:type="spellStart"/>
            <w:r w:rsidRPr="0004644A">
              <w:rPr>
                <w:rFonts w:ascii="Times New Roman" w:hAnsi="Times New Roman" w:cs="Times New Roman"/>
                <w:color w:val="000000"/>
                <w:sz w:val="24"/>
                <w:szCs w:val="24"/>
                <w:lang w:eastAsia="en-US"/>
              </w:rPr>
              <w:t>PowerEdge</w:t>
            </w:r>
            <w:proofErr w:type="spellEnd"/>
            <w:r w:rsidRPr="0004644A">
              <w:rPr>
                <w:rFonts w:ascii="Times New Roman" w:hAnsi="Times New Roman" w:cs="Times New Roman"/>
                <w:color w:val="000000"/>
                <w:sz w:val="24"/>
                <w:szCs w:val="24"/>
                <w:lang w:eastAsia="en-US"/>
              </w:rPr>
              <w:t xml:space="preserve"> M1000E</w:t>
            </w:r>
          </w:p>
        </w:tc>
        <w:tc>
          <w:tcPr>
            <w:tcW w:w="1276" w:type="dxa"/>
            <w:shd w:val="clear" w:color="auto" w:fill="auto"/>
            <w:noWrap/>
            <w:hideMark/>
          </w:tcPr>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2</w:t>
            </w:r>
          </w:p>
        </w:tc>
        <w:tc>
          <w:tcPr>
            <w:tcW w:w="1887" w:type="dxa"/>
            <w:shd w:val="clear" w:color="auto" w:fill="auto"/>
            <w:hideMark/>
          </w:tcPr>
          <w:tbl>
            <w:tblPr>
              <w:tblW w:w="1780" w:type="dxa"/>
              <w:tblLayout w:type="fixed"/>
              <w:tblCellMar>
                <w:left w:w="57" w:type="dxa"/>
                <w:right w:w="57" w:type="dxa"/>
              </w:tblCellMar>
              <w:tblLook w:val="04A0" w:firstRow="1" w:lastRow="0" w:firstColumn="1" w:lastColumn="0" w:noHBand="0" w:noVBand="1"/>
            </w:tblPr>
            <w:tblGrid>
              <w:gridCol w:w="1780"/>
            </w:tblGrid>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HY1T2S2</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HXZP2S2</w:t>
                  </w:r>
                </w:p>
              </w:tc>
            </w:tr>
          </w:tbl>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p>
        </w:tc>
      </w:tr>
      <w:tr w:rsidR="0004644A" w:rsidRPr="0004644A" w:rsidTr="00A10606">
        <w:trPr>
          <w:trHeight w:val="20"/>
          <w:jc w:val="center"/>
        </w:trPr>
        <w:tc>
          <w:tcPr>
            <w:tcW w:w="471" w:type="dxa"/>
            <w:shd w:val="clear" w:color="auto" w:fill="auto"/>
            <w:noWrap/>
            <w:hideMark/>
          </w:tcPr>
          <w:p w:rsidR="0004644A" w:rsidRPr="0004644A" w:rsidRDefault="0004644A" w:rsidP="00A10606">
            <w:pPr>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3</w:t>
            </w:r>
          </w:p>
        </w:tc>
        <w:tc>
          <w:tcPr>
            <w:tcW w:w="6045" w:type="dxa"/>
            <w:shd w:val="clear" w:color="auto" w:fill="auto"/>
            <w:noWrap/>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proofErr w:type="spellStart"/>
            <w:r w:rsidRPr="0004644A">
              <w:rPr>
                <w:rFonts w:ascii="Times New Roman" w:hAnsi="Times New Roman" w:cs="Times New Roman"/>
                <w:b/>
                <w:sz w:val="24"/>
                <w:szCs w:val="24"/>
                <w:lang w:val="ru-RU"/>
              </w:rPr>
              <w:t>Подовження</w:t>
            </w:r>
            <w:proofErr w:type="spellEnd"/>
            <w:r w:rsidRPr="0004644A">
              <w:rPr>
                <w:rFonts w:ascii="Times New Roman" w:hAnsi="Times New Roman" w:cs="Times New Roman"/>
                <w:b/>
                <w:sz w:val="24"/>
                <w:szCs w:val="24"/>
                <w:lang w:val="ru-RU"/>
              </w:rPr>
              <w:t xml:space="preserve"> </w:t>
            </w:r>
            <w:proofErr w:type="spellStart"/>
            <w:r w:rsidRPr="0004644A">
              <w:rPr>
                <w:rFonts w:ascii="Times New Roman" w:hAnsi="Times New Roman" w:cs="Times New Roman"/>
                <w:b/>
                <w:sz w:val="24"/>
                <w:szCs w:val="24"/>
                <w:lang w:val="ru-RU"/>
              </w:rPr>
              <w:t>гарантії</w:t>
            </w:r>
            <w:proofErr w:type="spellEnd"/>
            <w:r w:rsidRPr="0004644A">
              <w:rPr>
                <w:rFonts w:ascii="Times New Roman" w:hAnsi="Times New Roman" w:cs="Times New Roman"/>
                <w:b/>
                <w:sz w:val="24"/>
                <w:szCs w:val="24"/>
                <w:lang w:val="ru-RU"/>
              </w:rPr>
              <w:t xml:space="preserve"> </w:t>
            </w:r>
            <w:proofErr w:type="gramStart"/>
            <w:r w:rsidRPr="0004644A">
              <w:rPr>
                <w:rFonts w:ascii="Times New Roman" w:hAnsi="Times New Roman" w:cs="Times New Roman"/>
                <w:b/>
                <w:sz w:val="24"/>
                <w:szCs w:val="24"/>
              </w:rPr>
              <w:t xml:space="preserve">на  </w:t>
            </w:r>
            <w:r w:rsidRPr="0004644A">
              <w:rPr>
                <w:rFonts w:ascii="Times New Roman" w:hAnsi="Times New Roman" w:cs="Times New Roman"/>
                <w:color w:val="000000"/>
                <w:sz w:val="24"/>
                <w:szCs w:val="24"/>
                <w:lang w:eastAsia="en-US"/>
              </w:rPr>
              <w:t>комутатор</w:t>
            </w:r>
            <w:proofErr w:type="gramEnd"/>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Brocade</w:t>
            </w:r>
            <w:proofErr w:type="spellEnd"/>
            <w:r w:rsidRPr="0004644A">
              <w:rPr>
                <w:rFonts w:ascii="Times New Roman" w:hAnsi="Times New Roman" w:cs="Times New Roman"/>
                <w:color w:val="000000"/>
                <w:sz w:val="24"/>
                <w:szCs w:val="24"/>
                <w:lang w:eastAsia="en-US"/>
              </w:rPr>
              <w:t xml:space="preserve"> M6505</w:t>
            </w:r>
          </w:p>
        </w:tc>
        <w:tc>
          <w:tcPr>
            <w:tcW w:w="1276" w:type="dxa"/>
            <w:shd w:val="clear" w:color="auto" w:fill="auto"/>
            <w:noWrap/>
            <w:hideMark/>
          </w:tcPr>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4</w:t>
            </w:r>
          </w:p>
        </w:tc>
        <w:tc>
          <w:tcPr>
            <w:tcW w:w="1887" w:type="dxa"/>
            <w:shd w:val="clear" w:color="auto" w:fill="auto"/>
            <w:hideMark/>
          </w:tcPr>
          <w:tbl>
            <w:tblPr>
              <w:tblW w:w="1780" w:type="dxa"/>
              <w:tblLayout w:type="fixed"/>
              <w:tblLook w:val="04A0" w:firstRow="1" w:lastRow="0" w:firstColumn="1" w:lastColumn="0" w:noHBand="0" w:noVBand="1"/>
            </w:tblPr>
            <w:tblGrid>
              <w:gridCol w:w="1780"/>
            </w:tblGrid>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5JXY7P1</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DKXY7P1</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4KXY7P1</w:t>
                  </w:r>
                </w:p>
              </w:tc>
            </w:tr>
            <w:tr w:rsidR="0004644A" w:rsidRPr="0004644A" w:rsidTr="00A10606">
              <w:trPr>
                <w:trHeight w:val="57"/>
              </w:trPr>
              <w:tc>
                <w:tcPr>
                  <w:tcW w:w="1780"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DHXY7P1</w:t>
                  </w:r>
                </w:p>
              </w:tc>
            </w:tr>
          </w:tbl>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p>
        </w:tc>
      </w:tr>
      <w:tr w:rsidR="0004644A" w:rsidRPr="0004644A" w:rsidTr="00A10606">
        <w:trPr>
          <w:trHeight w:val="20"/>
          <w:jc w:val="center"/>
        </w:trPr>
        <w:tc>
          <w:tcPr>
            <w:tcW w:w="471" w:type="dxa"/>
            <w:shd w:val="clear" w:color="auto" w:fill="auto"/>
            <w:noWrap/>
          </w:tcPr>
          <w:p w:rsidR="0004644A" w:rsidRPr="0004644A" w:rsidRDefault="0004644A" w:rsidP="00A10606">
            <w:pPr>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4</w:t>
            </w:r>
          </w:p>
        </w:tc>
        <w:tc>
          <w:tcPr>
            <w:tcW w:w="6045" w:type="dxa"/>
            <w:shd w:val="clear" w:color="auto" w:fill="auto"/>
            <w:noWrap/>
          </w:tcPr>
          <w:p w:rsidR="0004644A" w:rsidRPr="0004644A" w:rsidRDefault="0004644A" w:rsidP="0004644A">
            <w:pPr>
              <w:spacing w:after="0" w:line="240" w:lineRule="atLeast"/>
              <w:rPr>
                <w:rFonts w:ascii="Times New Roman" w:hAnsi="Times New Roman" w:cs="Times New Roman"/>
                <w:color w:val="000000"/>
                <w:sz w:val="24"/>
                <w:szCs w:val="24"/>
                <w:lang w:eastAsia="en-US"/>
              </w:rPr>
            </w:pPr>
            <w:proofErr w:type="spellStart"/>
            <w:r w:rsidRPr="0004644A">
              <w:rPr>
                <w:rFonts w:ascii="Times New Roman" w:hAnsi="Times New Roman" w:cs="Times New Roman"/>
                <w:b/>
                <w:sz w:val="24"/>
                <w:szCs w:val="24"/>
                <w:lang w:val="ru-RU"/>
              </w:rPr>
              <w:t>Подовження</w:t>
            </w:r>
            <w:proofErr w:type="spellEnd"/>
            <w:r w:rsidRPr="0004644A">
              <w:rPr>
                <w:rFonts w:ascii="Times New Roman" w:hAnsi="Times New Roman" w:cs="Times New Roman"/>
                <w:b/>
                <w:sz w:val="24"/>
                <w:szCs w:val="24"/>
                <w:lang w:val="ru-RU"/>
              </w:rPr>
              <w:t xml:space="preserve"> </w:t>
            </w:r>
            <w:proofErr w:type="spellStart"/>
            <w:r w:rsidRPr="0004644A">
              <w:rPr>
                <w:rFonts w:ascii="Times New Roman" w:hAnsi="Times New Roman" w:cs="Times New Roman"/>
                <w:b/>
                <w:sz w:val="24"/>
                <w:szCs w:val="24"/>
                <w:lang w:val="ru-RU"/>
              </w:rPr>
              <w:t>гарантії</w:t>
            </w:r>
            <w:proofErr w:type="spellEnd"/>
            <w:r w:rsidRPr="0004644A">
              <w:rPr>
                <w:rFonts w:ascii="Times New Roman" w:hAnsi="Times New Roman" w:cs="Times New Roman"/>
                <w:b/>
                <w:sz w:val="24"/>
                <w:szCs w:val="24"/>
                <w:lang w:val="ru-RU"/>
              </w:rPr>
              <w:t xml:space="preserve"> </w:t>
            </w:r>
            <w:r w:rsidRPr="0004644A">
              <w:rPr>
                <w:rFonts w:ascii="Times New Roman" w:hAnsi="Times New Roman" w:cs="Times New Roman"/>
                <w:b/>
                <w:sz w:val="24"/>
                <w:szCs w:val="24"/>
              </w:rPr>
              <w:t xml:space="preserve">на </w:t>
            </w:r>
            <w:r w:rsidRPr="0004644A">
              <w:rPr>
                <w:rFonts w:ascii="Times New Roman" w:hAnsi="Times New Roman" w:cs="Times New Roman"/>
                <w:color w:val="000000"/>
                <w:sz w:val="24"/>
                <w:szCs w:val="24"/>
                <w:lang w:eastAsia="en-US"/>
              </w:rPr>
              <w:t xml:space="preserve">комутатор </w:t>
            </w:r>
            <w:proofErr w:type="spellStart"/>
            <w:r w:rsidRPr="0004644A">
              <w:rPr>
                <w:rFonts w:ascii="Times New Roman" w:hAnsi="Times New Roman" w:cs="Times New Roman"/>
                <w:color w:val="000000"/>
                <w:sz w:val="24"/>
                <w:szCs w:val="24"/>
                <w:lang w:eastAsia="en-US"/>
              </w:rPr>
              <w:t>Dell</w:t>
            </w:r>
            <w:proofErr w:type="spellEnd"/>
            <w:r w:rsidRPr="0004644A">
              <w:rPr>
                <w:rFonts w:ascii="Times New Roman" w:hAnsi="Times New Roman" w:cs="Times New Roman"/>
                <w:color w:val="000000"/>
                <w:sz w:val="24"/>
                <w:szCs w:val="24"/>
                <w:lang w:eastAsia="en-US"/>
              </w:rPr>
              <w:t xml:space="preserve"> </w:t>
            </w:r>
            <w:proofErr w:type="spellStart"/>
            <w:r w:rsidRPr="0004644A">
              <w:rPr>
                <w:rFonts w:ascii="Times New Roman" w:hAnsi="Times New Roman" w:cs="Times New Roman"/>
                <w:color w:val="000000"/>
                <w:sz w:val="24"/>
                <w:szCs w:val="24"/>
                <w:lang w:eastAsia="en-US"/>
              </w:rPr>
              <w:t>PowerConnect</w:t>
            </w:r>
            <w:proofErr w:type="spellEnd"/>
            <w:r w:rsidRPr="0004644A">
              <w:rPr>
                <w:rFonts w:ascii="Times New Roman" w:hAnsi="Times New Roman" w:cs="Times New Roman"/>
                <w:color w:val="000000"/>
                <w:sz w:val="24"/>
                <w:szCs w:val="24"/>
                <w:lang w:eastAsia="en-US"/>
              </w:rPr>
              <w:t xml:space="preserve"> </w:t>
            </w:r>
            <w:r w:rsidRPr="0004644A">
              <w:rPr>
                <w:rFonts w:ascii="Times New Roman" w:hAnsi="Times New Roman" w:cs="Times New Roman"/>
                <w:sz w:val="24"/>
                <w:szCs w:val="24"/>
              </w:rPr>
              <w:t>M8024-К</w:t>
            </w:r>
          </w:p>
        </w:tc>
        <w:tc>
          <w:tcPr>
            <w:tcW w:w="1276" w:type="dxa"/>
            <w:shd w:val="clear" w:color="auto" w:fill="auto"/>
            <w:noWrap/>
          </w:tcPr>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8</w:t>
            </w:r>
          </w:p>
        </w:tc>
        <w:tc>
          <w:tcPr>
            <w:tcW w:w="1887" w:type="dxa"/>
            <w:shd w:val="clear" w:color="auto" w:fill="auto"/>
          </w:tcPr>
          <w:tbl>
            <w:tblPr>
              <w:tblW w:w="3929" w:type="dxa"/>
              <w:tblLayout w:type="fixed"/>
              <w:tblLook w:val="04A0" w:firstRow="1" w:lastRow="0" w:firstColumn="1" w:lastColumn="0" w:noHBand="0" w:noVBand="1"/>
            </w:tblPr>
            <w:tblGrid>
              <w:gridCol w:w="3929"/>
            </w:tblGrid>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HY1R2S2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HY1S2S2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HXYT2S2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HXZM2S2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HY4M2S2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HY4N2S2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HY4P2S2</w:t>
                  </w:r>
                </w:p>
              </w:tc>
            </w:tr>
            <w:tr w:rsidR="0004644A" w:rsidRPr="0004644A" w:rsidTr="00A10606">
              <w:trPr>
                <w:trHeight w:val="57"/>
              </w:trPr>
              <w:tc>
                <w:tcPr>
                  <w:tcW w:w="3929" w:type="dxa"/>
                  <w:tcBorders>
                    <w:top w:val="nil"/>
                    <w:left w:val="nil"/>
                    <w:bottom w:val="nil"/>
                    <w:right w:val="nil"/>
                  </w:tcBorders>
                  <w:shd w:val="clear" w:color="auto" w:fill="auto"/>
                  <w:noWrap/>
                  <w:vAlign w:val="bottom"/>
                  <w:hideMark/>
                </w:tcPr>
                <w:p w:rsidR="0004644A" w:rsidRPr="0004644A" w:rsidRDefault="0004644A" w:rsidP="0004644A">
                  <w:pPr>
                    <w:spacing w:after="0" w:line="240" w:lineRule="atLeast"/>
                    <w:rPr>
                      <w:rFonts w:ascii="Times New Roman" w:hAnsi="Times New Roman" w:cs="Times New Roman"/>
                      <w:color w:val="000000"/>
                      <w:sz w:val="24"/>
                      <w:szCs w:val="24"/>
                      <w:lang w:eastAsia="en-US"/>
                    </w:rPr>
                  </w:pPr>
                  <w:r w:rsidRPr="0004644A">
                    <w:rPr>
                      <w:rFonts w:ascii="Times New Roman" w:hAnsi="Times New Roman" w:cs="Times New Roman"/>
                      <w:color w:val="000000"/>
                      <w:sz w:val="24"/>
                      <w:szCs w:val="24"/>
                      <w:lang w:eastAsia="en-US"/>
                    </w:rPr>
                    <w:t>7K3RTS1</w:t>
                  </w:r>
                </w:p>
              </w:tc>
            </w:tr>
          </w:tbl>
          <w:p w:rsidR="0004644A" w:rsidRPr="0004644A" w:rsidRDefault="0004644A" w:rsidP="0004644A">
            <w:pPr>
              <w:spacing w:after="0" w:line="240" w:lineRule="atLeast"/>
              <w:jc w:val="center"/>
              <w:rPr>
                <w:rFonts w:ascii="Times New Roman" w:hAnsi="Times New Roman" w:cs="Times New Roman"/>
                <w:color w:val="000000"/>
                <w:sz w:val="24"/>
                <w:szCs w:val="24"/>
                <w:lang w:eastAsia="en-US"/>
              </w:rPr>
            </w:pPr>
          </w:p>
        </w:tc>
      </w:tr>
    </w:tbl>
    <w:p w:rsidR="0004644A" w:rsidRPr="0004644A" w:rsidRDefault="0004644A" w:rsidP="0004644A">
      <w:pPr>
        <w:tabs>
          <w:tab w:val="center" w:pos="6375"/>
          <w:tab w:val="left" w:pos="10695"/>
        </w:tabs>
        <w:rPr>
          <w:rFonts w:ascii="Times New Roman" w:hAnsi="Times New Roman" w:cs="Times New Roman"/>
          <w:sz w:val="24"/>
          <w:szCs w:val="24"/>
        </w:rPr>
      </w:pPr>
      <w:r w:rsidRPr="0004644A">
        <w:rPr>
          <w:rFonts w:ascii="Times New Roman" w:hAnsi="Times New Roman" w:cs="Times New Roman"/>
          <w:sz w:val="24"/>
          <w:szCs w:val="24"/>
        </w:rPr>
        <w:t>Обладнання розташоване у м. Київ, вул. Святослава Хороброго, 3 та м. Яготин, вул. Незалежності,108.</w:t>
      </w:r>
    </w:p>
    <w:p w:rsidR="0004644A" w:rsidRPr="0004644A" w:rsidRDefault="0004644A" w:rsidP="0004644A">
      <w:pPr>
        <w:tabs>
          <w:tab w:val="left" w:pos="34"/>
          <w:tab w:val="left" w:pos="175"/>
        </w:tabs>
        <w:spacing w:before="120" w:after="120"/>
        <w:ind w:left="34"/>
        <w:jc w:val="both"/>
        <w:rPr>
          <w:rFonts w:ascii="Times New Roman" w:hAnsi="Times New Roman" w:cs="Times New Roman"/>
          <w:b/>
          <w:sz w:val="24"/>
          <w:szCs w:val="24"/>
        </w:rPr>
      </w:pPr>
      <w:r w:rsidRPr="0004644A">
        <w:rPr>
          <w:rFonts w:ascii="Times New Roman" w:hAnsi="Times New Roman" w:cs="Times New Roman"/>
          <w:b/>
          <w:sz w:val="24"/>
          <w:szCs w:val="24"/>
        </w:rPr>
        <w:t>2. Вимоги до гарантійного обслуговування.</w:t>
      </w:r>
    </w:p>
    <w:p w:rsidR="0004644A" w:rsidRPr="0004644A" w:rsidRDefault="0004644A" w:rsidP="0004644A">
      <w:pPr>
        <w:pStyle w:val="a5"/>
        <w:tabs>
          <w:tab w:val="left" w:pos="34"/>
          <w:tab w:val="left" w:pos="175"/>
        </w:tabs>
        <w:ind w:left="0"/>
        <w:contextualSpacing w:val="0"/>
        <w:jc w:val="both"/>
        <w:rPr>
          <w:rFonts w:ascii="Times New Roman" w:hAnsi="Times New Roman" w:cs="Times New Roman"/>
          <w:sz w:val="24"/>
          <w:szCs w:val="24"/>
        </w:rPr>
      </w:pPr>
      <w:r w:rsidRPr="0004644A">
        <w:rPr>
          <w:rFonts w:ascii="Times New Roman" w:hAnsi="Times New Roman" w:cs="Times New Roman"/>
          <w:sz w:val="24"/>
          <w:szCs w:val="24"/>
        </w:rPr>
        <w:tab/>
      </w:r>
      <w:r w:rsidRPr="0004644A">
        <w:rPr>
          <w:rFonts w:ascii="Times New Roman" w:hAnsi="Times New Roman" w:cs="Times New Roman"/>
          <w:sz w:val="24"/>
          <w:szCs w:val="24"/>
        </w:rPr>
        <w:tab/>
        <w:t>Виконавець повинен здійснювати</w:t>
      </w:r>
      <w:r w:rsidRPr="0004644A">
        <w:rPr>
          <w:rFonts w:ascii="Times New Roman" w:hAnsi="Times New Roman" w:cs="Times New Roman"/>
          <w:b/>
          <w:sz w:val="24"/>
          <w:szCs w:val="24"/>
        </w:rPr>
        <w:t xml:space="preserve"> </w:t>
      </w:r>
      <w:r w:rsidRPr="0004644A">
        <w:rPr>
          <w:rFonts w:ascii="Times New Roman" w:hAnsi="Times New Roman" w:cs="Times New Roman"/>
          <w:sz w:val="24"/>
          <w:szCs w:val="24"/>
        </w:rPr>
        <w:t xml:space="preserve">гарантійне обслуговування та технічну підтримку обладнання згідно вимог стандартів та технічних умов (регламентів) виробника та забезпеченням можливості залучення гарантійного обслуговування та технічної підтримки з боку виробника обладнання. </w:t>
      </w:r>
    </w:p>
    <w:p w:rsidR="0004644A" w:rsidRPr="0004644A" w:rsidRDefault="0004644A" w:rsidP="0004644A">
      <w:pPr>
        <w:pStyle w:val="a5"/>
        <w:tabs>
          <w:tab w:val="left" w:pos="34"/>
          <w:tab w:val="left" w:pos="175"/>
        </w:tabs>
        <w:ind w:left="0"/>
        <w:contextualSpacing w:val="0"/>
        <w:jc w:val="both"/>
        <w:rPr>
          <w:rFonts w:ascii="Times New Roman" w:hAnsi="Times New Roman" w:cs="Times New Roman"/>
          <w:sz w:val="24"/>
          <w:szCs w:val="24"/>
        </w:rPr>
      </w:pPr>
      <w:r w:rsidRPr="0004644A">
        <w:rPr>
          <w:rFonts w:ascii="Times New Roman" w:hAnsi="Times New Roman" w:cs="Times New Roman"/>
          <w:sz w:val="24"/>
          <w:szCs w:val="24"/>
        </w:rPr>
        <w:t xml:space="preserve">Умови надання послуги Виконавцем, враховуючи також умови гарантійного обслуговування та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від виробника, мають бути не гірше, ніж такі:</w:t>
      </w:r>
    </w:p>
    <w:p w:rsidR="0004644A" w:rsidRPr="0004644A" w:rsidRDefault="0004644A" w:rsidP="0004644A">
      <w:pPr>
        <w:pStyle w:val="a5"/>
        <w:numPr>
          <w:ilvl w:val="0"/>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Виконавець повинен забезпечити час реакції на критичні несправності протягом двох годин з моменту отримання виклику Замовника;</w:t>
      </w:r>
    </w:p>
    <w:p w:rsidR="0004644A" w:rsidRPr="0004644A" w:rsidRDefault="0004644A" w:rsidP="0004644A">
      <w:pPr>
        <w:pStyle w:val="a5"/>
        <w:numPr>
          <w:ilvl w:val="0"/>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Виконавець повинен забезпечити надання послуги за місцем розташування обладнання не пізніше, ніж наступного робочого дня, якщо виклик отриманий до 14:00 (через один робочий день, якщо виклик отриманий після 14:00)   та якщо послугу неможливо надати дистанційно: по телефону, по електронній пошті або через контрольоване дистанційне термінальне підключення;</w:t>
      </w:r>
    </w:p>
    <w:p w:rsidR="0004644A" w:rsidRPr="0004644A" w:rsidRDefault="0004644A" w:rsidP="0004644A">
      <w:pPr>
        <w:pStyle w:val="a5"/>
        <w:numPr>
          <w:ilvl w:val="0"/>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під гарантійним обслуговуванням обладнання мається на увазі забезпечення Виконавцем заміни несправних одиниць обладнання, що покриваються цією закупівлею, або їхніх компонентів/складових, якщо інші варіанти відновлення працездатності не дали позитивного результату та якщо відмова обладнання не є наслідком порушення Замовником правил експлуатації обладнання;</w:t>
      </w:r>
    </w:p>
    <w:p w:rsidR="0004644A" w:rsidRPr="0004644A" w:rsidRDefault="0004644A" w:rsidP="0004644A">
      <w:pPr>
        <w:pStyle w:val="a5"/>
        <w:numPr>
          <w:ilvl w:val="0"/>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 xml:space="preserve">технічна підтримка, яку має забезпечити Виконавець, включає надання протягом вищезазначеного терміну подовження гарантійного обслуговування консультацій, оновлення </w:t>
      </w:r>
      <w:proofErr w:type="spellStart"/>
      <w:r w:rsidRPr="0004644A">
        <w:rPr>
          <w:rFonts w:ascii="Times New Roman" w:hAnsi="Times New Roman" w:cs="Times New Roman"/>
          <w:sz w:val="24"/>
          <w:szCs w:val="24"/>
        </w:rPr>
        <w:t>низькорівневого</w:t>
      </w:r>
      <w:proofErr w:type="spellEnd"/>
      <w:r w:rsidRPr="0004644A">
        <w:rPr>
          <w:rFonts w:ascii="Times New Roman" w:hAnsi="Times New Roman" w:cs="Times New Roman"/>
          <w:sz w:val="24"/>
          <w:szCs w:val="24"/>
        </w:rPr>
        <w:t xml:space="preserve"> програмного забезпечення, встановленого на обладнанні (прошивок), та відновлення працездатності обладнання при його відмові, якщо ця відмова не є наслідком порушення Замовником правил експлуатації обладнання; </w:t>
      </w:r>
    </w:p>
    <w:p w:rsidR="0004644A" w:rsidRPr="0004644A" w:rsidRDefault="0004644A" w:rsidP="0004644A">
      <w:pPr>
        <w:pStyle w:val="a5"/>
        <w:numPr>
          <w:ilvl w:val="0"/>
          <w:numId w:val="31"/>
        </w:numPr>
        <w:spacing w:after="0" w:line="240" w:lineRule="auto"/>
        <w:ind w:left="284"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 xml:space="preserve">Виконавець має забезпечити можливість залучення послуги гарантійного обслуговування та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від виробника з умовами надання не гірше, ніж:</w:t>
      </w:r>
    </w:p>
    <w:p w:rsidR="0004644A" w:rsidRPr="0004644A" w:rsidRDefault="0004644A" w:rsidP="0004644A">
      <w:pPr>
        <w:pStyle w:val="a5"/>
        <w:numPr>
          <w:ilvl w:val="1"/>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 xml:space="preserve">«PROSUPPORT AND NEXT BUSINESS DAY ON-SITE SERVICE», якщо період надання послуги не виходить за дату життєвого циклу продукту, після якої виробник більше не надає стандартних послуг гарантійного обслуговування та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для даного продукту, </w:t>
      </w:r>
    </w:p>
    <w:p w:rsidR="0004644A" w:rsidRPr="0004644A" w:rsidRDefault="0004644A" w:rsidP="0004644A">
      <w:pPr>
        <w:pStyle w:val="a5"/>
        <w:numPr>
          <w:ilvl w:val="1"/>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lastRenderedPageBreak/>
        <w:t>«POST STANDARD SUPPORT AND NEXT BUSINESS DAY ON-SITE SERVICE AFTER PROBLEM DIAGNOSIS», якщо період надання послуги виходить за вищезазначену дату життєвого циклу продукту;</w:t>
      </w:r>
    </w:p>
    <w:p w:rsidR="0004644A" w:rsidRPr="0004644A" w:rsidRDefault="0004644A" w:rsidP="0004644A">
      <w:pPr>
        <w:pStyle w:val="a5"/>
        <w:numPr>
          <w:ilvl w:val="0"/>
          <w:numId w:val="31"/>
        </w:numPr>
        <w:spacing w:after="0" w:line="240" w:lineRule="auto"/>
        <w:ind w:left="0" w:firstLine="0"/>
        <w:contextualSpacing w:val="0"/>
        <w:jc w:val="both"/>
        <w:rPr>
          <w:rFonts w:ascii="Times New Roman" w:hAnsi="Times New Roman" w:cs="Times New Roman"/>
          <w:sz w:val="24"/>
          <w:szCs w:val="24"/>
        </w:rPr>
      </w:pPr>
      <w:r w:rsidRPr="0004644A">
        <w:rPr>
          <w:rFonts w:ascii="Times New Roman" w:hAnsi="Times New Roman" w:cs="Times New Roman"/>
          <w:sz w:val="24"/>
          <w:szCs w:val="24"/>
        </w:rPr>
        <w:t xml:space="preserve">забезпечення зазначених у попередньому пункті умов надання послуги має бути підтверджене розміщеною на сайті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w:t>
      </w:r>
      <w:proofErr w:type="spellStart"/>
      <w:r w:rsidRPr="0004644A">
        <w:rPr>
          <w:rFonts w:ascii="Times New Roman" w:hAnsi="Times New Roman" w:cs="Times New Roman"/>
          <w:sz w:val="24"/>
          <w:szCs w:val="24"/>
        </w:rPr>
        <w:t>Dell</w:t>
      </w:r>
      <w:proofErr w:type="spellEnd"/>
      <w:r w:rsidRPr="0004644A">
        <w:rPr>
          <w:rFonts w:ascii="Times New Roman" w:hAnsi="Times New Roman" w:cs="Times New Roman"/>
          <w:sz w:val="24"/>
          <w:szCs w:val="24"/>
        </w:rPr>
        <w:t xml:space="preserve"> та вільно доступною інформацією про активний статус послуг від </w:t>
      </w:r>
      <w:proofErr w:type="spellStart"/>
      <w:r w:rsidRPr="0004644A">
        <w:rPr>
          <w:rFonts w:ascii="Times New Roman" w:hAnsi="Times New Roman" w:cs="Times New Roman"/>
          <w:sz w:val="24"/>
          <w:szCs w:val="24"/>
        </w:rPr>
        <w:t>Dell</w:t>
      </w:r>
      <w:proofErr w:type="spellEnd"/>
      <w:r w:rsidRPr="0004644A">
        <w:rPr>
          <w:rFonts w:ascii="Times New Roman" w:hAnsi="Times New Roman" w:cs="Times New Roman"/>
          <w:sz w:val="24"/>
          <w:szCs w:val="24"/>
        </w:rPr>
        <w:t xml:space="preserve"> вищевказаних рівнів; допускається змішаний склад з вищевказаних рівнів надання послуги, якщо сукупний термін надання відповідає вищезазначеній у «Загальних відомостях про предмет закупівлі» умові щодо терміну послуги з подовження гарантії та </w:t>
      </w:r>
      <w:proofErr w:type="spellStart"/>
      <w:r w:rsidRPr="0004644A">
        <w:rPr>
          <w:rFonts w:ascii="Times New Roman" w:hAnsi="Times New Roman" w:cs="Times New Roman"/>
          <w:sz w:val="24"/>
          <w:szCs w:val="24"/>
        </w:rPr>
        <w:t>техпідтримки</w:t>
      </w:r>
      <w:proofErr w:type="spellEnd"/>
      <w:r w:rsidRPr="0004644A">
        <w:rPr>
          <w:rFonts w:ascii="Times New Roman" w:hAnsi="Times New Roman" w:cs="Times New Roman"/>
          <w:sz w:val="24"/>
          <w:szCs w:val="24"/>
        </w:rPr>
        <w:t xml:space="preserve"> обладнання.</w:t>
      </w:r>
    </w:p>
    <w:p w:rsidR="0004644A" w:rsidRPr="0004644A" w:rsidRDefault="0004644A" w:rsidP="0004644A">
      <w:pPr>
        <w:pStyle w:val="L1"/>
        <w:numPr>
          <w:ilvl w:val="0"/>
          <w:numId w:val="0"/>
        </w:numPr>
        <w:spacing w:line="240" w:lineRule="auto"/>
        <w:contextualSpacing w:val="0"/>
        <w:rPr>
          <w:sz w:val="24"/>
          <w:szCs w:val="24"/>
        </w:rPr>
      </w:pPr>
    </w:p>
    <w:p w:rsidR="0004644A" w:rsidRPr="0004644A" w:rsidRDefault="0004644A" w:rsidP="0004644A">
      <w:pPr>
        <w:pStyle w:val="L1"/>
        <w:numPr>
          <w:ilvl w:val="0"/>
          <w:numId w:val="0"/>
        </w:numPr>
        <w:spacing w:line="240" w:lineRule="auto"/>
        <w:contextualSpacing w:val="0"/>
        <w:rPr>
          <w:b/>
          <w:sz w:val="24"/>
          <w:szCs w:val="24"/>
        </w:rPr>
      </w:pPr>
      <w:r w:rsidRPr="0004644A">
        <w:rPr>
          <w:sz w:val="24"/>
          <w:szCs w:val="24"/>
        </w:rPr>
        <w:t>3</w:t>
      </w:r>
      <w:r w:rsidRPr="0004644A">
        <w:rPr>
          <w:b/>
          <w:sz w:val="24"/>
          <w:szCs w:val="24"/>
        </w:rPr>
        <w:t>. Кваліфікаційні критерії.</w:t>
      </w:r>
    </w:p>
    <w:p w:rsidR="0004644A" w:rsidRPr="0004644A" w:rsidRDefault="0004644A" w:rsidP="0004644A">
      <w:pPr>
        <w:pStyle w:val="L1"/>
        <w:numPr>
          <w:ilvl w:val="0"/>
          <w:numId w:val="0"/>
        </w:numPr>
        <w:spacing w:line="240" w:lineRule="auto"/>
        <w:contextualSpacing w:val="0"/>
        <w:rPr>
          <w:sz w:val="24"/>
          <w:szCs w:val="24"/>
        </w:rPr>
      </w:pPr>
      <w:r w:rsidRPr="0004644A">
        <w:rPr>
          <w:sz w:val="24"/>
          <w:szCs w:val="24"/>
        </w:rPr>
        <w:t xml:space="preserve">        Учасник повинен надати оригінал або копію </w:t>
      </w:r>
      <w:proofErr w:type="spellStart"/>
      <w:r w:rsidRPr="0004644A">
        <w:rPr>
          <w:sz w:val="24"/>
          <w:szCs w:val="24"/>
        </w:rPr>
        <w:t>авторизаційного</w:t>
      </w:r>
      <w:proofErr w:type="spellEnd"/>
      <w:r w:rsidRPr="0004644A">
        <w:rPr>
          <w:sz w:val="24"/>
          <w:szCs w:val="24"/>
        </w:rPr>
        <w:t xml:space="preserve"> листа, виданого безпосередньо учаснику від компанії </w:t>
      </w:r>
      <w:proofErr w:type="spellStart"/>
      <w:r w:rsidRPr="0004644A">
        <w:rPr>
          <w:sz w:val="24"/>
          <w:szCs w:val="24"/>
        </w:rPr>
        <w:t>Dell</w:t>
      </w:r>
      <w:proofErr w:type="spellEnd"/>
      <w:r w:rsidRPr="0004644A">
        <w:rPr>
          <w:sz w:val="24"/>
          <w:szCs w:val="24"/>
        </w:rPr>
        <w:t xml:space="preserve"> або її офіційного представника в Україні на цю закупівлю.</w:t>
      </w:r>
    </w:p>
    <w:p w:rsidR="0004644A" w:rsidRPr="0004644A" w:rsidRDefault="0004644A" w:rsidP="0004644A">
      <w:pPr>
        <w:pStyle w:val="L1"/>
        <w:numPr>
          <w:ilvl w:val="0"/>
          <w:numId w:val="0"/>
        </w:numPr>
        <w:spacing w:line="240" w:lineRule="auto"/>
        <w:contextualSpacing w:val="0"/>
        <w:rPr>
          <w:sz w:val="24"/>
          <w:szCs w:val="24"/>
        </w:rPr>
      </w:pPr>
      <w:r w:rsidRPr="0004644A">
        <w:rPr>
          <w:sz w:val="24"/>
          <w:szCs w:val="24"/>
        </w:rPr>
        <w:t xml:space="preserve">        Учасник повинен надати інформаційну довідку, складену Учасником у довільній формі, про те, що Учасник має в наявності лінію для звернень щодо технічної підтримки (24/7), та про наявність цілодобової сервісної служби; мають бути вказані контакті дані для звернень: телефон, електрона пошта, параметри доступу до власної автоматизованої системи обробки сервісних запитів.</w:t>
      </w:r>
    </w:p>
    <w:p w:rsidR="0004644A" w:rsidRPr="0004644A" w:rsidRDefault="0004644A" w:rsidP="00305696">
      <w:pPr>
        <w:spacing w:after="0" w:line="240" w:lineRule="auto"/>
        <w:ind w:left="1276" w:hanging="1276"/>
        <w:jc w:val="both"/>
        <w:rPr>
          <w:rFonts w:ascii="Times New Roman" w:hAnsi="Times New Roman" w:cs="Times New Roman"/>
          <w:sz w:val="24"/>
          <w:szCs w:val="24"/>
        </w:rPr>
      </w:pPr>
    </w:p>
    <w:p w:rsidR="0004644A" w:rsidRPr="0004644A" w:rsidRDefault="0004644A" w:rsidP="00305696">
      <w:pPr>
        <w:spacing w:after="0" w:line="240" w:lineRule="auto"/>
        <w:jc w:val="both"/>
        <w:rPr>
          <w:rFonts w:ascii="Times New Roman" w:hAnsi="Times New Roman" w:cs="Times New Roman"/>
          <w:sz w:val="24"/>
          <w:szCs w:val="24"/>
        </w:rPr>
      </w:pPr>
      <w:r w:rsidRPr="0004644A">
        <w:rPr>
          <w:rFonts w:ascii="Times New Roman" w:hAnsi="Times New Roman" w:cs="Times New Roman"/>
          <w:sz w:val="24"/>
          <w:szCs w:val="24"/>
        </w:rPr>
        <w:t>Директор департаменту</w:t>
      </w:r>
    </w:p>
    <w:p w:rsidR="0004644A" w:rsidRPr="0004644A" w:rsidRDefault="0004644A" w:rsidP="00305696">
      <w:pPr>
        <w:spacing w:after="0" w:line="240" w:lineRule="auto"/>
        <w:jc w:val="both"/>
        <w:rPr>
          <w:rFonts w:ascii="Times New Roman" w:hAnsi="Times New Roman" w:cs="Times New Roman"/>
          <w:sz w:val="24"/>
          <w:szCs w:val="24"/>
        </w:rPr>
      </w:pPr>
      <w:r w:rsidRPr="0004644A">
        <w:rPr>
          <w:rFonts w:ascii="Times New Roman" w:hAnsi="Times New Roman" w:cs="Times New Roman"/>
          <w:sz w:val="24"/>
          <w:szCs w:val="24"/>
        </w:rPr>
        <w:t>інформаційних технологій</w:t>
      </w:r>
    </w:p>
    <w:p w:rsidR="0004644A" w:rsidRPr="0004644A" w:rsidRDefault="0004644A" w:rsidP="00305696">
      <w:pPr>
        <w:spacing w:after="0" w:line="240" w:lineRule="auto"/>
        <w:jc w:val="both"/>
        <w:rPr>
          <w:rFonts w:ascii="Times New Roman" w:hAnsi="Times New Roman" w:cs="Times New Roman"/>
          <w:sz w:val="24"/>
          <w:szCs w:val="24"/>
        </w:rPr>
      </w:pPr>
      <w:r w:rsidRPr="0004644A">
        <w:rPr>
          <w:rFonts w:ascii="Times New Roman" w:hAnsi="Times New Roman" w:cs="Times New Roman"/>
          <w:sz w:val="24"/>
          <w:szCs w:val="24"/>
        </w:rPr>
        <w:t>адміністрування ДЗК</w:t>
      </w:r>
      <w:r w:rsidRPr="0004644A">
        <w:rPr>
          <w:rFonts w:ascii="Times New Roman" w:hAnsi="Times New Roman" w:cs="Times New Roman"/>
          <w:sz w:val="24"/>
          <w:szCs w:val="24"/>
        </w:rPr>
        <w:tab/>
      </w:r>
      <w:r w:rsidRPr="0004644A">
        <w:rPr>
          <w:rFonts w:ascii="Times New Roman" w:hAnsi="Times New Roman" w:cs="Times New Roman"/>
          <w:sz w:val="24"/>
          <w:szCs w:val="24"/>
        </w:rPr>
        <w:tab/>
        <w:t xml:space="preserve">        </w:t>
      </w:r>
      <w:r w:rsidRPr="0004644A">
        <w:rPr>
          <w:rFonts w:ascii="Times New Roman" w:hAnsi="Times New Roman" w:cs="Times New Roman"/>
          <w:sz w:val="24"/>
          <w:szCs w:val="24"/>
        </w:rPr>
        <w:tab/>
      </w:r>
      <w:r w:rsidRPr="0004644A">
        <w:rPr>
          <w:rFonts w:ascii="Times New Roman" w:hAnsi="Times New Roman" w:cs="Times New Roman"/>
          <w:sz w:val="24"/>
          <w:szCs w:val="24"/>
        </w:rPr>
        <w:tab/>
      </w:r>
      <w:r w:rsidRPr="0004644A">
        <w:rPr>
          <w:rFonts w:ascii="Times New Roman" w:hAnsi="Times New Roman" w:cs="Times New Roman"/>
          <w:sz w:val="24"/>
          <w:szCs w:val="24"/>
        </w:rPr>
        <w:tab/>
      </w:r>
      <w:r w:rsidR="00305696">
        <w:rPr>
          <w:rFonts w:ascii="Times New Roman" w:hAnsi="Times New Roman" w:cs="Times New Roman"/>
          <w:sz w:val="24"/>
          <w:szCs w:val="24"/>
        </w:rPr>
        <w:tab/>
      </w:r>
      <w:r w:rsidR="00305696">
        <w:rPr>
          <w:rFonts w:ascii="Times New Roman" w:hAnsi="Times New Roman" w:cs="Times New Roman"/>
          <w:sz w:val="24"/>
          <w:szCs w:val="24"/>
        </w:rPr>
        <w:tab/>
      </w:r>
      <w:r w:rsidRPr="0004644A">
        <w:rPr>
          <w:rFonts w:ascii="Times New Roman" w:hAnsi="Times New Roman" w:cs="Times New Roman"/>
          <w:sz w:val="24"/>
          <w:szCs w:val="24"/>
        </w:rPr>
        <w:t xml:space="preserve">           Максим Товстюк</w:t>
      </w:r>
    </w:p>
    <w:p w:rsidR="0004644A" w:rsidRPr="0004644A" w:rsidRDefault="0004644A" w:rsidP="00305696">
      <w:pPr>
        <w:pStyle w:val="a5"/>
        <w:tabs>
          <w:tab w:val="left" w:pos="34"/>
          <w:tab w:val="left" w:pos="175"/>
        </w:tabs>
        <w:spacing w:after="0" w:line="240" w:lineRule="auto"/>
        <w:ind w:left="0"/>
        <w:contextualSpacing w:val="0"/>
        <w:jc w:val="both"/>
        <w:rPr>
          <w:rFonts w:ascii="Times New Roman" w:hAnsi="Times New Roman" w:cs="Times New Roman"/>
          <w:b/>
          <w:sz w:val="24"/>
          <w:szCs w:val="24"/>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sz w:val="24"/>
          <w:szCs w:val="24"/>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sz w:val="24"/>
          <w:szCs w:val="24"/>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P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04644A" w:rsidRDefault="0004644A" w:rsidP="0004644A">
      <w:pPr>
        <w:pStyle w:val="a5"/>
        <w:tabs>
          <w:tab w:val="left" w:pos="34"/>
          <w:tab w:val="left" w:pos="175"/>
        </w:tabs>
        <w:ind w:left="0"/>
        <w:contextualSpacing w:val="0"/>
        <w:jc w:val="both"/>
        <w:rPr>
          <w:rFonts w:ascii="Times New Roman" w:hAnsi="Times New Roman" w:cs="Times New Roman"/>
          <w:b/>
        </w:rPr>
      </w:pPr>
    </w:p>
    <w:p w:rsidR="00305696" w:rsidRDefault="00305696" w:rsidP="0004644A">
      <w:pPr>
        <w:pStyle w:val="a5"/>
        <w:tabs>
          <w:tab w:val="left" w:pos="34"/>
          <w:tab w:val="left" w:pos="175"/>
        </w:tabs>
        <w:ind w:left="0"/>
        <w:contextualSpacing w:val="0"/>
        <w:jc w:val="both"/>
        <w:rPr>
          <w:rFonts w:ascii="Times New Roman" w:hAnsi="Times New Roman" w:cs="Times New Roman"/>
          <w:b/>
        </w:rPr>
      </w:pPr>
    </w:p>
    <w:p w:rsidR="00305696" w:rsidRDefault="00305696" w:rsidP="0004644A">
      <w:pPr>
        <w:pStyle w:val="a5"/>
        <w:tabs>
          <w:tab w:val="left" w:pos="34"/>
          <w:tab w:val="left" w:pos="175"/>
        </w:tabs>
        <w:ind w:left="0"/>
        <w:contextualSpacing w:val="0"/>
        <w:jc w:val="both"/>
        <w:rPr>
          <w:rFonts w:ascii="Times New Roman" w:hAnsi="Times New Roman" w:cs="Times New Roman"/>
          <w:b/>
        </w:rPr>
      </w:pPr>
    </w:p>
    <w:p w:rsidR="00305696" w:rsidRDefault="00305696" w:rsidP="0004644A">
      <w:pPr>
        <w:pStyle w:val="a5"/>
        <w:tabs>
          <w:tab w:val="left" w:pos="34"/>
          <w:tab w:val="left" w:pos="175"/>
        </w:tabs>
        <w:ind w:left="0"/>
        <w:contextualSpacing w:val="0"/>
        <w:jc w:val="both"/>
        <w:rPr>
          <w:rFonts w:ascii="Times New Roman" w:hAnsi="Times New Roman" w:cs="Times New Roman"/>
          <w:b/>
        </w:rPr>
      </w:pPr>
    </w:p>
    <w:p w:rsidR="00305696" w:rsidRDefault="00305696" w:rsidP="0004644A">
      <w:pPr>
        <w:pStyle w:val="a5"/>
        <w:tabs>
          <w:tab w:val="left" w:pos="34"/>
          <w:tab w:val="left" w:pos="175"/>
        </w:tabs>
        <w:ind w:left="0"/>
        <w:contextualSpacing w:val="0"/>
        <w:jc w:val="both"/>
        <w:rPr>
          <w:rFonts w:ascii="Times New Roman" w:hAnsi="Times New Roman" w:cs="Times New Roman"/>
          <w:b/>
        </w:rPr>
      </w:pPr>
    </w:p>
    <w:p w:rsidR="00305696" w:rsidRPr="0004644A" w:rsidRDefault="00305696" w:rsidP="0004644A">
      <w:pPr>
        <w:pStyle w:val="a5"/>
        <w:tabs>
          <w:tab w:val="left" w:pos="34"/>
          <w:tab w:val="left" w:pos="175"/>
        </w:tabs>
        <w:ind w:left="0"/>
        <w:contextualSpacing w:val="0"/>
        <w:jc w:val="both"/>
        <w:rPr>
          <w:rFonts w:ascii="Times New Roman" w:hAnsi="Times New Roman" w:cs="Times New Roman"/>
          <w:b/>
        </w:rPr>
      </w:pPr>
    </w:p>
    <w:p w:rsidR="006C7B56" w:rsidRPr="0004644A" w:rsidRDefault="006C7B56" w:rsidP="006C7B56">
      <w:pPr>
        <w:spacing w:after="0" w:line="240" w:lineRule="auto"/>
        <w:ind w:left="5660" w:firstLine="700"/>
        <w:jc w:val="right"/>
        <w:rPr>
          <w:rFonts w:ascii="Times New Roman" w:eastAsia="Times New Roman" w:hAnsi="Times New Roman" w:cs="Times New Roman"/>
          <w:sz w:val="24"/>
          <w:szCs w:val="24"/>
        </w:rPr>
      </w:pPr>
      <w:r w:rsidRPr="0004644A">
        <w:rPr>
          <w:rFonts w:ascii="Times New Roman" w:hAnsi="Times New Roman" w:cs="Times New Roman"/>
          <w:sz w:val="24"/>
          <w:szCs w:val="24"/>
        </w:rPr>
        <w:tab/>
      </w:r>
      <w:r w:rsidRPr="0004644A">
        <w:rPr>
          <w:rFonts w:ascii="Times New Roman" w:eastAsia="Times New Roman" w:hAnsi="Times New Roman" w:cs="Times New Roman"/>
          <w:b/>
          <w:color w:val="000000"/>
          <w:sz w:val="24"/>
          <w:szCs w:val="24"/>
        </w:rPr>
        <w:t xml:space="preserve">ДОДАТОК </w:t>
      </w:r>
      <w:r w:rsidR="00DD0DA4" w:rsidRPr="0004644A">
        <w:rPr>
          <w:rFonts w:ascii="Times New Roman" w:eastAsia="Times New Roman" w:hAnsi="Times New Roman" w:cs="Times New Roman"/>
          <w:b/>
          <w:color w:val="000000"/>
          <w:sz w:val="24"/>
          <w:szCs w:val="24"/>
        </w:rPr>
        <w:t>4</w:t>
      </w:r>
    </w:p>
    <w:p w:rsidR="006C7B56" w:rsidRPr="0004644A" w:rsidRDefault="006C7B56" w:rsidP="006C7B56">
      <w:pPr>
        <w:spacing w:after="0" w:line="240" w:lineRule="auto"/>
        <w:ind w:left="5660" w:firstLine="700"/>
        <w:jc w:val="right"/>
        <w:rPr>
          <w:rFonts w:ascii="Times New Roman" w:eastAsia="Times New Roman" w:hAnsi="Times New Roman" w:cs="Times New Roman"/>
          <w:sz w:val="24"/>
          <w:szCs w:val="24"/>
        </w:rPr>
      </w:pPr>
      <w:r w:rsidRPr="0004644A">
        <w:rPr>
          <w:rFonts w:ascii="Times New Roman" w:eastAsia="Times New Roman" w:hAnsi="Times New Roman" w:cs="Times New Roman"/>
          <w:i/>
          <w:color w:val="000000"/>
          <w:sz w:val="24"/>
          <w:szCs w:val="24"/>
        </w:rPr>
        <w:t>до тендерної документації</w:t>
      </w:r>
    </w:p>
    <w:p w:rsidR="002D118C" w:rsidRPr="0004644A" w:rsidRDefault="002D118C" w:rsidP="006C7B56">
      <w:pPr>
        <w:pStyle w:val="af2"/>
        <w:ind w:firstLine="567"/>
        <w:jc w:val="center"/>
        <w:rPr>
          <w:rFonts w:ascii="Times New Roman" w:hAnsi="Times New Roman"/>
          <w:sz w:val="24"/>
          <w:szCs w:val="24"/>
        </w:rPr>
      </w:pPr>
    </w:p>
    <w:p w:rsidR="002D118C" w:rsidRPr="0004644A" w:rsidRDefault="002D118C" w:rsidP="006C7B56">
      <w:pPr>
        <w:pStyle w:val="af2"/>
        <w:ind w:firstLine="567"/>
        <w:jc w:val="center"/>
        <w:rPr>
          <w:rFonts w:ascii="Times New Roman" w:hAnsi="Times New Roman"/>
          <w:sz w:val="24"/>
          <w:szCs w:val="24"/>
        </w:rPr>
      </w:pPr>
    </w:p>
    <w:p w:rsidR="006C7B56" w:rsidRPr="0004644A" w:rsidRDefault="006C7B56" w:rsidP="006C7B56">
      <w:pPr>
        <w:pStyle w:val="af2"/>
        <w:ind w:firstLine="567"/>
        <w:jc w:val="center"/>
        <w:rPr>
          <w:rFonts w:ascii="Times New Roman" w:hAnsi="Times New Roman"/>
          <w:sz w:val="24"/>
          <w:szCs w:val="24"/>
        </w:rPr>
      </w:pPr>
      <w:r w:rsidRPr="0004644A">
        <w:rPr>
          <w:rFonts w:ascii="Times New Roman" w:hAnsi="Times New Roman"/>
          <w:sz w:val="24"/>
          <w:szCs w:val="24"/>
        </w:rPr>
        <w:t>ПРОЄКТ ДОГОВОРУ</w:t>
      </w:r>
      <w:r w:rsidR="009E5943" w:rsidRPr="0004644A">
        <w:rPr>
          <w:rFonts w:ascii="Times New Roman" w:hAnsi="Times New Roman"/>
          <w:sz w:val="24"/>
          <w:szCs w:val="24"/>
        </w:rPr>
        <w:t xml:space="preserve"> ПРО ЗАКУПІВЛЮ</w:t>
      </w:r>
    </w:p>
    <w:p w:rsidR="009E5943" w:rsidRPr="0004644A" w:rsidRDefault="009E5943" w:rsidP="006C7B56">
      <w:pPr>
        <w:pStyle w:val="af2"/>
        <w:ind w:firstLine="567"/>
        <w:jc w:val="center"/>
        <w:rPr>
          <w:rFonts w:ascii="Times New Roman" w:hAnsi="Times New Roman"/>
          <w:sz w:val="24"/>
          <w:szCs w:val="24"/>
          <w:lang w:eastAsia="zh-CN"/>
        </w:rPr>
      </w:pPr>
      <w:r w:rsidRPr="0004644A">
        <w:rPr>
          <w:rFonts w:ascii="Times New Roman" w:hAnsi="Times New Roman"/>
          <w:sz w:val="24"/>
          <w:szCs w:val="24"/>
        </w:rPr>
        <w:t xml:space="preserve">(надано в окремому файлі: </w:t>
      </w:r>
      <w:proofErr w:type="spellStart"/>
      <w:r w:rsidRPr="0004644A">
        <w:rPr>
          <w:rFonts w:ascii="Times New Roman" w:hAnsi="Times New Roman"/>
          <w:sz w:val="24"/>
          <w:szCs w:val="24"/>
        </w:rPr>
        <w:t>Проєкт</w:t>
      </w:r>
      <w:proofErr w:type="spellEnd"/>
      <w:r w:rsidRPr="0004644A">
        <w:rPr>
          <w:rFonts w:ascii="Times New Roman" w:hAnsi="Times New Roman"/>
          <w:sz w:val="24"/>
          <w:szCs w:val="24"/>
        </w:rPr>
        <w:t xml:space="preserve"> договору)</w:t>
      </w:r>
    </w:p>
    <w:p w:rsidR="006C7B56" w:rsidRPr="0004644A" w:rsidRDefault="006C7B56" w:rsidP="00B754E5">
      <w:pPr>
        <w:spacing w:after="0" w:line="240" w:lineRule="auto"/>
        <w:jc w:val="right"/>
        <w:rPr>
          <w:rFonts w:ascii="Times New Roman" w:hAnsi="Times New Roman" w:cs="Times New Roman"/>
          <w:b/>
          <w:sz w:val="24"/>
          <w:szCs w:val="24"/>
        </w:rPr>
      </w:pPr>
    </w:p>
    <w:p w:rsidR="006C7B56" w:rsidRPr="0004644A" w:rsidRDefault="006C7B56" w:rsidP="00B754E5">
      <w:pPr>
        <w:spacing w:after="0" w:line="240" w:lineRule="auto"/>
        <w:jc w:val="right"/>
        <w:rPr>
          <w:rFonts w:ascii="Times New Roman" w:hAnsi="Times New Roman" w:cs="Times New Roman"/>
          <w:b/>
          <w:sz w:val="24"/>
          <w:szCs w:val="24"/>
        </w:rPr>
      </w:pPr>
    </w:p>
    <w:p w:rsidR="006C7B56" w:rsidRPr="0004644A" w:rsidRDefault="006C7B56" w:rsidP="00B754E5">
      <w:pPr>
        <w:spacing w:after="0" w:line="240" w:lineRule="auto"/>
        <w:jc w:val="right"/>
        <w:rPr>
          <w:rFonts w:ascii="Times New Roman" w:hAnsi="Times New Roman" w:cs="Times New Roman"/>
          <w:b/>
          <w:sz w:val="24"/>
          <w:szCs w:val="24"/>
        </w:rPr>
      </w:pPr>
    </w:p>
    <w:p w:rsidR="006C7B56" w:rsidRPr="0004644A" w:rsidRDefault="006C7B56" w:rsidP="00B754E5">
      <w:pPr>
        <w:spacing w:after="0" w:line="240" w:lineRule="auto"/>
        <w:jc w:val="right"/>
        <w:rPr>
          <w:rFonts w:ascii="Times New Roman" w:hAnsi="Times New Roman" w:cs="Times New Roman"/>
          <w:b/>
          <w:sz w:val="24"/>
          <w:szCs w:val="24"/>
        </w:rPr>
      </w:pPr>
    </w:p>
    <w:p w:rsidR="006C7B56" w:rsidRPr="0004644A" w:rsidRDefault="006C7B56"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p w:rsidR="009E5943" w:rsidRPr="0004644A" w:rsidRDefault="009E5943" w:rsidP="00B754E5">
      <w:pPr>
        <w:spacing w:after="0" w:line="240" w:lineRule="auto"/>
        <w:jc w:val="right"/>
        <w:rPr>
          <w:rFonts w:ascii="Times New Roman" w:hAnsi="Times New Roman" w:cs="Times New Roman"/>
          <w:b/>
          <w:sz w:val="24"/>
          <w:szCs w:val="24"/>
        </w:rPr>
      </w:pPr>
    </w:p>
    <w:sectPr w:rsidR="009E5943" w:rsidRPr="0004644A" w:rsidSect="00127565">
      <w:footerReference w:type="default" r:id="rId18"/>
      <w:pgSz w:w="11906" w:h="16838"/>
      <w:pgMar w:top="850" w:right="850" w:bottom="682" w:left="1417"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D8" w:rsidRDefault="00F875D8">
      <w:pPr>
        <w:spacing w:after="0" w:line="240" w:lineRule="auto"/>
      </w:pPr>
      <w:r>
        <w:separator/>
      </w:r>
    </w:p>
  </w:endnote>
  <w:endnote w:type="continuationSeparator" w:id="0">
    <w:p w:rsidR="00F875D8" w:rsidRDefault="00F8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Gadugi"/>
    <w:charset w:val="00"/>
    <w:family w:val="auto"/>
    <w:pitch w:val="default"/>
    <w:sig w:usb0="00000003" w:usb1="0200E4B4" w:usb2="00000000" w:usb3="00000000" w:csb0="00000001" w:csb1="00000000"/>
  </w:font>
  <w:font w:name="Noto Sans">
    <w:altName w:val="Calibri"/>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06" w:rsidRDefault="00A1060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D8" w:rsidRDefault="00F875D8">
      <w:pPr>
        <w:spacing w:after="0" w:line="240" w:lineRule="auto"/>
      </w:pPr>
      <w:r>
        <w:separator/>
      </w:r>
    </w:p>
  </w:footnote>
  <w:footnote w:type="continuationSeparator" w:id="0">
    <w:p w:rsidR="00F875D8" w:rsidRDefault="00F87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11F63"/>
    <w:multiLevelType w:val="hybridMultilevel"/>
    <w:tmpl w:val="F3F0DBC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 w15:restartNumberingAfterBreak="0">
    <w:nsid w:val="23C621C2"/>
    <w:multiLevelType w:val="hybridMultilevel"/>
    <w:tmpl w:val="1B0A8D46"/>
    <w:lvl w:ilvl="0" w:tplc="5852BD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59C0DB6"/>
    <w:multiLevelType w:val="hybridMultilevel"/>
    <w:tmpl w:val="3D6CAB54"/>
    <w:lvl w:ilvl="0" w:tplc="E6E43F3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493BC2"/>
    <w:multiLevelType w:val="multilevel"/>
    <w:tmpl w:val="9E3E4A1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30280"/>
    <w:multiLevelType w:val="multilevel"/>
    <w:tmpl w:val="4EC43E96"/>
    <w:lvl w:ilvl="0">
      <w:start w:val="1"/>
      <w:numFmt w:val="decimal"/>
      <w:lvlText w:val="%1."/>
      <w:lvlJc w:val="left"/>
      <w:pPr>
        <w:ind w:left="660" w:hanging="660"/>
      </w:pPr>
      <w:rPr>
        <w:rFonts w:hint="default"/>
      </w:rPr>
    </w:lvl>
    <w:lvl w:ilvl="1">
      <w:start w:val="1"/>
      <w:numFmt w:val="decimal"/>
      <w:lvlText w:val="%1.%2."/>
      <w:lvlJc w:val="left"/>
      <w:pPr>
        <w:ind w:left="899" w:hanging="660"/>
      </w:pPr>
      <w:rPr>
        <w:rFonts w:hint="default"/>
      </w:rPr>
    </w:lvl>
    <w:lvl w:ilvl="2">
      <w:start w:val="1"/>
      <w:numFmt w:val="decimal"/>
      <w:lvlText w:val="%1.%2.%3."/>
      <w:lvlJc w:val="left"/>
      <w:pPr>
        <w:ind w:left="1198" w:hanging="720"/>
      </w:pPr>
      <w:rPr>
        <w:rFonts w:hint="default"/>
      </w:rPr>
    </w:lvl>
    <w:lvl w:ilvl="3">
      <w:start w:val="1"/>
      <w:numFmt w:val="decimal"/>
      <w:lvlText w:val="%1.%2.%3.%4."/>
      <w:lvlJc w:val="left"/>
      <w:pPr>
        <w:ind w:left="1437" w:hanging="720"/>
      </w:pPr>
      <w:rPr>
        <w:rFonts w:hint="default"/>
      </w:rPr>
    </w:lvl>
    <w:lvl w:ilvl="4">
      <w:start w:val="1"/>
      <w:numFmt w:val="decimal"/>
      <w:lvlText w:val="%1.%2.%3.%4.%5."/>
      <w:lvlJc w:val="left"/>
      <w:pPr>
        <w:ind w:left="2036" w:hanging="1080"/>
      </w:pPr>
      <w:rPr>
        <w:rFonts w:hint="default"/>
      </w:rPr>
    </w:lvl>
    <w:lvl w:ilvl="5">
      <w:start w:val="1"/>
      <w:numFmt w:val="decimal"/>
      <w:lvlText w:val="%1.%2.%3.%4.%5.%6."/>
      <w:lvlJc w:val="left"/>
      <w:pPr>
        <w:ind w:left="2275" w:hanging="1080"/>
      </w:pPr>
      <w:rPr>
        <w:rFonts w:hint="default"/>
      </w:rPr>
    </w:lvl>
    <w:lvl w:ilvl="6">
      <w:start w:val="1"/>
      <w:numFmt w:val="decimal"/>
      <w:lvlText w:val="%1.%2.%3.%4.%5.%6.%7."/>
      <w:lvlJc w:val="left"/>
      <w:pPr>
        <w:ind w:left="2874" w:hanging="1440"/>
      </w:pPr>
      <w:rPr>
        <w:rFonts w:hint="default"/>
      </w:rPr>
    </w:lvl>
    <w:lvl w:ilvl="7">
      <w:start w:val="1"/>
      <w:numFmt w:val="decimal"/>
      <w:lvlText w:val="%1.%2.%3.%4.%5.%6.%7.%8."/>
      <w:lvlJc w:val="left"/>
      <w:pPr>
        <w:ind w:left="3113" w:hanging="1440"/>
      </w:pPr>
      <w:rPr>
        <w:rFonts w:hint="default"/>
      </w:rPr>
    </w:lvl>
    <w:lvl w:ilvl="8">
      <w:start w:val="1"/>
      <w:numFmt w:val="decimal"/>
      <w:lvlText w:val="%1.%2.%3.%4.%5.%6.%7.%8.%9."/>
      <w:lvlJc w:val="left"/>
      <w:pPr>
        <w:ind w:left="3712" w:hanging="1800"/>
      </w:pPr>
      <w:rPr>
        <w:rFonts w:hint="default"/>
      </w:rPr>
    </w:lvl>
  </w:abstractNum>
  <w:abstractNum w:abstractNumId="5" w15:restartNumberingAfterBreak="0">
    <w:nsid w:val="2C794EA2"/>
    <w:multiLevelType w:val="hybridMultilevel"/>
    <w:tmpl w:val="370EA5C0"/>
    <w:lvl w:ilvl="0" w:tplc="C6F8A2DA">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3F2E83"/>
    <w:multiLevelType w:val="multilevel"/>
    <w:tmpl w:val="7E1A43E8"/>
    <w:lvl w:ilvl="0">
      <w:start w:val="1"/>
      <w:numFmt w:val="decimal"/>
      <w:pStyle w:val="L1"/>
      <w:lvlText w:val="%1."/>
      <w:lvlJc w:val="left"/>
      <w:pPr>
        <w:ind w:left="360" w:hanging="360"/>
      </w:pPr>
      <w:rPr>
        <w:rFonts w:hint="default"/>
      </w:rPr>
    </w:lvl>
    <w:lvl w:ilvl="1">
      <w:start w:val="1"/>
      <w:numFmt w:val="decimal"/>
      <w:pStyle w:val="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6021A4"/>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rPr>
    </w:lvl>
    <w:lvl w:ilvl="3">
      <w:start w:val="1"/>
      <w:numFmt w:val="decimal"/>
      <w:lvlText w:val="%4."/>
      <w:lvlJc w:val="left"/>
      <w:pPr>
        <w:tabs>
          <w:tab w:val="left" w:pos="502"/>
        </w:tabs>
        <w:ind w:left="502"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15:restartNumberingAfterBreak="0">
    <w:nsid w:val="34CB1F99"/>
    <w:multiLevelType w:val="hybridMultilevel"/>
    <w:tmpl w:val="BA70CD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6331361"/>
    <w:multiLevelType w:val="multilevel"/>
    <w:tmpl w:val="62EEA1D2"/>
    <w:lvl w:ilvl="0">
      <w:start w:val="1"/>
      <w:numFmt w:val="decimal"/>
      <w:lvlText w:val="%1."/>
      <w:lvlJc w:val="left"/>
      <w:pPr>
        <w:tabs>
          <w:tab w:val="num" w:pos="780"/>
        </w:tabs>
        <w:ind w:left="780" w:hanging="4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60"/>
      <w:numFmt w:val="bullet"/>
      <w:lvlText w:val="-"/>
      <w:lvlJc w:val="left"/>
      <w:pPr>
        <w:tabs>
          <w:tab w:val="num" w:pos="1288"/>
        </w:tabs>
        <w:ind w:left="1288" w:hanging="720"/>
      </w:pPr>
      <w:rPr>
        <w:rFonts w:ascii="Times New Roman" w:eastAsia="Times New Roman" w:hAnsi="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4320"/>
        </w:tabs>
        <w:ind w:left="4320" w:hanging="180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400"/>
        </w:tabs>
        <w:ind w:left="5400" w:hanging="2160"/>
      </w:pPr>
      <w:rPr>
        <w:rFonts w:cs="Times New Roman" w:hint="default"/>
      </w:rPr>
    </w:lvl>
  </w:abstractNum>
  <w:abstractNum w:abstractNumId="10" w15:restartNumberingAfterBreak="0">
    <w:nsid w:val="3B124EFC"/>
    <w:multiLevelType w:val="hybridMultilevel"/>
    <w:tmpl w:val="AC20B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BB26A9F"/>
    <w:multiLevelType w:val="hybridMultilevel"/>
    <w:tmpl w:val="680AE4AC"/>
    <w:lvl w:ilvl="0" w:tplc="2E06191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31429A"/>
    <w:multiLevelType w:val="multilevel"/>
    <w:tmpl w:val="B9601D12"/>
    <w:lvl w:ilvl="0">
      <w:start w:val="1"/>
      <w:numFmt w:val="decimal"/>
      <w:lvlText w:val="%1"/>
      <w:lvlJc w:val="left"/>
      <w:pPr>
        <w:ind w:left="525" w:hanging="525"/>
      </w:pPr>
      <w:rPr>
        <w:rFonts w:hint="default"/>
      </w:rPr>
    </w:lvl>
    <w:lvl w:ilvl="1">
      <w:start w:val="1"/>
      <w:numFmt w:val="decimal"/>
      <w:lvlText w:val="%1.%2"/>
      <w:lvlJc w:val="left"/>
      <w:pPr>
        <w:ind w:left="1163" w:hanging="525"/>
      </w:pPr>
      <w:rPr>
        <w:rFonts w:hint="default"/>
      </w:rPr>
    </w:lvl>
    <w:lvl w:ilvl="2">
      <w:start w:val="8"/>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41FC25F6"/>
    <w:multiLevelType w:val="multilevel"/>
    <w:tmpl w:val="361C46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C64E4"/>
    <w:multiLevelType w:val="hybridMultilevel"/>
    <w:tmpl w:val="B0E86572"/>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6" w15:restartNumberingAfterBreak="0">
    <w:nsid w:val="4D614E68"/>
    <w:multiLevelType w:val="multilevel"/>
    <w:tmpl w:val="4086AB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262E9E"/>
    <w:multiLevelType w:val="multilevel"/>
    <w:tmpl w:val="43404BE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A82219"/>
    <w:multiLevelType w:val="multilevel"/>
    <w:tmpl w:val="83FAA3AC"/>
    <w:lvl w:ilvl="0">
      <w:start w:val="1"/>
      <w:numFmt w:val="decimal"/>
      <w:lvlText w:val="%1"/>
      <w:lvlJc w:val="left"/>
      <w:pPr>
        <w:ind w:left="525" w:hanging="525"/>
      </w:pPr>
      <w:rPr>
        <w:rFonts w:hint="default"/>
      </w:rPr>
    </w:lvl>
    <w:lvl w:ilvl="1">
      <w:start w:val="1"/>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54B43F60"/>
    <w:multiLevelType w:val="multilevel"/>
    <w:tmpl w:val="EB68AB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86B38A3"/>
    <w:multiLevelType w:val="hybridMultilevel"/>
    <w:tmpl w:val="1BCE0216"/>
    <w:lvl w:ilvl="0" w:tplc="E534AE4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260C3B"/>
    <w:multiLevelType w:val="multilevel"/>
    <w:tmpl w:val="C6648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F56F40"/>
    <w:multiLevelType w:val="multilevel"/>
    <w:tmpl w:val="5AA62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C20065"/>
    <w:multiLevelType w:val="multilevel"/>
    <w:tmpl w:val="8B0E3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F90A0A"/>
    <w:multiLevelType w:val="hybridMultilevel"/>
    <w:tmpl w:val="9BCA1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EC3685"/>
    <w:multiLevelType w:val="multilevel"/>
    <w:tmpl w:val="7F8A7084"/>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864AE3"/>
    <w:multiLevelType w:val="multilevel"/>
    <w:tmpl w:val="589A7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77681084"/>
    <w:multiLevelType w:val="hybridMultilevel"/>
    <w:tmpl w:val="8DF8E73E"/>
    <w:lvl w:ilvl="0" w:tplc="99F2841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776A689C"/>
    <w:multiLevelType w:val="multilevel"/>
    <w:tmpl w:val="03C8765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9AA3E23"/>
    <w:multiLevelType w:val="multilevel"/>
    <w:tmpl w:val="0C126C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FA47E6F"/>
    <w:multiLevelType w:val="multilevel"/>
    <w:tmpl w:val="743CA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6"/>
  </w:num>
  <w:num w:numId="3">
    <w:abstractNumId w:val="17"/>
  </w:num>
  <w:num w:numId="4">
    <w:abstractNumId w:val="13"/>
  </w:num>
  <w:num w:numId="5">
    <w:abstractNumId w:val="21"/>
  </w:num>
  <w:num w:numId="6">
    <w:abstractNumId w:val="2"/>
  </w:num>
  <w:num w:numId="7">
    <w:abstractNumId w:val="19"/>
  </w:num>
  <w:num w:numId="8">
    <w:abstractNumId w:val="15"/>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0"/>
  </w:num>
  <w:num w:numId="13">
    <w:abstractNumId w:val="8"/>
  </w:num>
  <w:num w:numId="14">
    <w:abstractNumId w:val="0"/>
  </w:num>
  <w:num w:numId="15">
    <w:abstractNumId w:val="1"/>
  </w:num>
  <w:num w:numId="16">
    <w:abstractNumId w:val="9"/>
  </w:num>
  <w:num w:numId="17">
    <w:abstractNumId w:val="29"/>
  </w:num>
  <w:num w:numId="18">
    <w:abstractNumId w:val="27"/>
  </w:num>
  <w:num w:numId="19">
    <w:abstractNumId w:val="11"/>
  </w:num>
  <w:num w:numId="20">
    <w:abstractNumId w:val="30"/>
  </w:num>
  <w:num w:numId="21">
    <w:abstractNumId w:val="22"/>
  </w:num>
  <w:num w:numId="22">
    <w:abstractNumId w:val="4"/>
  </w:num>
  <w:num w:numId="23">
    <w:abstractNumId w:val="5"/>
  </w:num>
  <w:num w:numId="24">
    <w:abstractNumId w:val="28"/>
  </w:num>
  <w:num w:numId="25">
    <w:abstractNumId w:val="18"/>
  </w:num>
  <w:num w:numId="26">
    <w:abstractNumId w:val="12"/>
  </w:num>
  <w:num w:numId="27">
    <w:abstractNumId w:val="3"/>
  </w:num>
  <w:num w:numId="28">
    <w:abstractNumId w:val="25"/>
  </w:num>
  <w:num w:numId="29">
    <w:abstractNumId w:val="14"/>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D7"/>
    <w:rsid w:val="000059E7"/>
    <w:rsid w:val="00012029"/>
    <w:rsid w:val="00024451"/>
    <w:rsid w:val="0003303D"/>
    <w:rsid w:val="000332B6"/>
    <w:rsid w:val="0004440C"/>
    <w:rsid w:val="0004644A"/>
    <w:rsid w:val="00054E3E"/>
    <w:rsid w:val="00070517"/>
    <w:rsid w:val="000714AE"/>
    <w:rsid w:val="000909E7"/>
    <w:rsid w:val="00090EDA"/>
    <w:rsid w:val="000B7495"/>
    <w:rsid w:val="000F25B2"/>
    <w:rsid w:val="0011111E"/>
    <w:rsid w:val="00117BBD"/>
    <w:rsid w:val="00127565"/>
    <w:rsid w:val="00144C8C"/>
    <w:rsid w:val="00154432"/>
    <w:rsid w:val="00162141"/>
    <w:rsid w:val="00180180"/>
    <w:rsid w:val="0019058B"/>
    <w:rsid w:val="00195D84"/>
    <w:rsid w:val="001C250A"/>
    <w:rsid w:val="001D31BA"/>
    <w:rsid w:val="001D6025"/>
    <w:rsid w:val="001D648A"/>
    <w:rsid w:val="001F5C62"/>
    <w:rsid w:val="00211BD7"/>
    <w:rsid w:val="002335FE"/>
    <w:rsid w:val="00241A07"/>
    <w:rsid w:val="002504A3"/>
    <w:rsid w:val="002628AE"/>
    <w:rsid w:val="00263348"/>
    <w:rsid w:val="00271D7C"/>
    <w:rsid w:val="00273D5E"/>
    <w:rsid w:val="0027603B"/>
    <w:rsid w:val="002765A7"/>
    <w:rsid w:val="00280E9B"/>
    <w:rsid w:val="00290DC6"/>
    <w:rsid w:val="002B7999"/>
    <w:rsid w:val="002C3CF2"/>
    <w:rsid w:val="002D118C"/>
    <w:rsid w:val="00305696"/>
    <w:rsid w:val="00306CAE"/>
    <w:rsid w:val="00325F1B"/>
    <w:rsid w:val="00344AE5"/>
    <w:rsid w:val="0036487D"/>
    <w:rsid w:val="003672C0"/>
    <w:rsid w:val="00367CA4"/>
    <w:rsid w:val="00381DB3"/>
    <w:rsid w:val="0038545D"/>
    <w:rsid w:val="003B2B5E"/>
    <w:rsid w:val="003C1451"/>
    <w:rsid w:val="003F009F"/>
    <w:rsid w:val="003F3F9B"/>
    <w:rsid w:val="004301D5"/>
    <w:rsid w:val="0044164F"/>
    <w:rsid w:val="00474A12"/>
    <w:rsid w:val="00486CCB"/>
    <w:rsid w:val="004B67FA"/>
    <w:rsid w:val="004D6433"/>
    <w:rsid w:val="004D7EE9"/>
    <w:rsid w:val="004E30B7"/>
    <w:rsid w:val="004E7BBF"/>
    <w:rsid w:val="004F4449"/>
    <w:rsid w:val="004F5FB6"/>
    <w:rsid w:val="005003FC"/>
    <w:rsid w:val="005326C6"/>
    <w:rsid w:val="0054769A"/>
    <w:rsid w:val="00580C7F"/>
    <w:rsid w:val="00596D49"/>
    <w:rsid w:val="005A4456"/>
    <w:rsid w:val="005B0748"/>
    <w:rsid w:val="005E2B09"/>
    <w:rsid w:val="00614B38"/>
    <w:rsid w:val="00614D73"/>
    <w:rsid w:val="00627147"/>
    <w:rsid w:val="00640504"/>
    <w:rsid w:val="0065315C"/>
    <w:rsid w:val="00655388"/>
    <w:rsid w:val="006A38F7"/>
    <w:rsid w:val="006A7542"/>
    <w:rsid w:val="006B1FFB"/>
    <w:rsid w:val="006B3162"/>
    <w:rsid w:val="006C4471"/>
    <w:rsid w:val="006C7B56"/>
    <w:rsid w:val="006E18A2"/>
    <w:rsid w:val="006E426D"/>
    <w:rsid w:val="00704EE7"/>
    <w:rsid w:val="00705D49"/>
    <w:rsid w:val="007252BA"/>
    <w:rsid w:val="00727B6D"/>
    <w:rsid w:val="00734F7C"/>
    <w:rsid w:val="00770D6D"/>
    <w:rsid w:val="00775E45"/>
    <w:rsid w:val="007804FD"/>
    <w:rsid w:val="007841E2"/>
    <w:rsid w:val="00790790"/>
    <w:rsid w:val="007939E3"/>
    <w:rsid w:val="007D1DDC"/>
    <w:rsid w:val="007D6FC1"/>
    <w:rsid w:val="007E1478"/>
    <w:rsid w:val="007E2374"/>
    <w:rsid w:val="00833ABD"/>
    <w:rsid w:val="008569B4"/>
    <w:rsid w:val="008B081C"/>
    <w:rsid w:val="008B1582"/>
    <w:rsid w:val="00921B0A"/>
    <w:rsid w:val="0092355B"/>
    <w:rsid w:val="009260AE"/>
    <w:rsid w:val="00931C8D"/>
    <w:rsid w:val="009323EA"/>
    <w:rsid w:val="00941DF8"/>
    <w:rsid w:val="00954B15"/>
    <w:rsid w:val="00955F67"/>
    <w:rsid w:val="00962ED8"/>
    <w:rsid w:val="0096485D"/>
    <w:rsid w:val="009667E6"/>
    <w:rsid w:val="0097508E"/>
    <w:rsid w:val="00975345"/>
    <w:rsid w:val="00992108"/>
    <w:rsid w:val="009C6635"/>
    <w:rsid w:val="009D3645"/>
    <w:rsid w:val="009E5943"/>
    <w:rsid w:val="009E5F6B"/>
    <w:rsid w:val="009F2515"/>
    <w:rsid w:val="009F7BAC"/>
    <w:rsid w:val="00A10606"/>
    <w:rsid w:val="00A417D2"/>
    <w:rsid w:val="00A75932"/>
    <w:rsid w:val="00A94DA3"/>
    <w:rsid w:val="00AB3D66"/>
    <w:rsid w:val="00AC55A5"/>
    <w:rsid w:val="00AD1ADF"/>
    <w:rsid w:val="00AF4298"/>
    <w:rsid w:val="00B16377"/>
    <w:rsid w:val="00B34E27"/>
    <w:rsid w:val="00B4476E"/>
    <w:rsid w:val="00B633CB"/>
    <w:rsid w:val="00B754E5"/>
    <w:rsid w:val="00B77018"/>
    <w:rsid w:val="00B84925"/>
    <w:rsid w:val="00BA0C70"/>
    <w:rsid w:val="00BB3979"/>
    <w:rsid w:val="00BE4E31"/>
    <w:rsid w:val="00BF2AFE"/>
    <w:rsid w:val="00C21AE9"/>
    <w:rsid w:val="00C83A10"/>
    <w:rsid w:val="00C912A6"/>
    <w:rsid w:val="00C97E2E"/>
    <w:rsid w:val="00CA7466"/>
    <w:rsid w:val="00CB6190"/>
    <w:rsid w:val="00CC30B4"/>
    <w:rsid w:val="00CD4838"/>
    <w:rsid w:val="00CE4C28"/>
    <w:rsid w:val="00CE6A19"/>
    <w:rsid w:val="00CF1062"/>
    <w:rsid w:val="00D42D85"/>
    <w:rsid w:val="00D43C1B"/>
    <w:rsid w:val="00D9347C"/>
    <w:rsid w:val="00DA586A"/>
    <w:rsid w:val="00DB0BE6"/>
    <w:rsid w:val="00DD0DA4"/>
    <w:rsid w:val="00DD116C"/>
    <w:rsid w:val="00DE490B"/>
    <w:rsid w:val="00E019C2"/>
    <w:rsid w:val="00E07396"/>
    <w:rsid w:val="00E144A3"/>
    <w:rsid w:val="00E22957"/>
    <w:rsid w:val="00E33C07"/>
    <w:rsid w:val="00E56D02"/>
    <w:rsid w:val="00E602AA"/>
    <w:rsid w:val="00E72D33"/>
    <w:rsid w:val="00E77696"/>
    <w:rsid w:val="00E77BE5"/>
    <w:rsid w:val="00E81642"/>
    <w:rsid w:val="00E94BFB"/>
    <w:rsid w:val="00EB68B8"/>
    <w:rsid w:val="00EF0EE3"/>
    <w:rsid w:val="00F24879"/>
    <w:rsid w:val="00F3728D"/>
    <w:rsid w:val="00F404C5"/>
    <w:rsid w:val="00F53D44"/>
    <w:rsid w:val="00F67AD1"/>
    <w:rsid w:val="00F72C4C"/>
    <w:rsid w:val="00F743AA"/>
    <w:rsid w:val="00F75722"/>
    <w:rsid w:val="00F875D8"/>
    <w:rsid w:val="00F94CF7"/>
    <w:rsid w:val="00F979C8"/>
    <w:rsid w:val="00FA3E4D"/>
    <w:rsid w:val="00FA7B45"/>
    <w:rsid w:val="00FB644F"/>
    <w:rsid w:val="00FB6F9A"/>
    <w:rsid w:val="00FC05FB"/>
    <w:rsid w:val="00FC1E82"/>
    <w:rsid w:val="00FC6792"/>
    <w:rsid w:val="00FD4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1654F-3AB1-4587-9CBA-8F52DF57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3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Number Bullets,Список уровня 2,Абзац,Chapter10,название табл/рис,AC List 01,Bullet Number,Bullet 1,Use Case List Paragraph,lp1,List Paragraph1,lp11,List Paragraph11,Текст таблицы"/>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Знак2,Обычный (Web)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2">
    <w:name w:val="1"/>
    <w:basedOn w:val="TableNormal1"/>
    <w:pPr>
      <w:spacing w:after="0" w:line="240" w:lineRule="auto"/>
    </w:pPr>
    <w:tblPr>
      <w:tblStyleRowBandSize w:val="1"/>
      <w:tblStyleColBandSize w:val="1"/>
      <w:tblCellMar>
        <w:left w:w="108" w:type="dxa"/>
        <w:right w:w="108" w:type="dxa"/>
      </w:tblCellMar>
    </w:tblPr>
  </w:style>
  <w:style w:type="paragraph" w:styleId="ac">
    <w:name w:val="header"/>
    <w:basedOn w:val="a"/>
    <w:link w:val="ad"/>
    <w:uiPriority w:val="99"/>
    <w:unhideWhenUsed/>
    <w:rsid w:val="00127565"/>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127565"/>
  </w:style>
  <w:style w:type="paragraph" w:styleId="ae">
    <w:name w:val="footer"/>
    <w:basedOn w:val="a"/>
    <w:link w:val="af"/>
    <w:uiPriority w:val="99"/>
    <w:unhideWhenUsed/>
    <w:rsid w:val="00127565"/>
    <w:pPr>
      <w:tabs>
        <w:tab w:val="center" w:pos="4819"/>
        <w:tab w:val="right" w:pos="9639"/>
      </w:tabs>
      <w:spacing w:after="0" w:line="240" w:lineRule="auto"/>
    </w:pPr>
  </w:style>
  <w:style w:type="character" w:customStyle="1" w:styleId="af">
    <w:name w:val="Нижний колонтитул Знак"/>
    <w:basedOn w:val="a0"/>
    <w:link w:val="ae"/>
    <w:uiPriority w:val="99"/>
    <w:rsid w:val="00127565"/>
  </w:style>
  <w:style w:type="character" w:customStyle="1" w:styleId="HTML">
    <w:name w:val="Стандартный HTML Знак"/>
    <w:aliases w:val="Знак9 Знак"/>
    <w:link w:val="HTML0"/>
    <w:uiPriority w:val="99"/>
    <w:locked/>
    <w:rsid w:val="0004440C"/>
    <w:rPr>
      <w:rFonts w:ascii="Courier New" w:hAnsi="Courier New"/>
      <w:lang w:eastAsia="x-none"/>
    </w:rPr>
  </w:style>
  <w:style w:type="paragraph" w:styleId="HTML0">
    <w:name w:val="HTML Preformatted"/>
    <w:aliases w:val="Знак9"/>
    <w:basedOn w:val="a"/>
    <w:link w:val="HTML"/>
    <w:uiPriority w:val="99"/>
    <w:rsid w:val="0004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lang w:eastAsia="x-none"/>
    </w:rPr>
  </w:style>
  <w:style w:type="character" w:customStyle="1" w:styleId="HTML1">
    <w:name w:val="Стандартный HTML Знак1"/>
    <w:basedOn w:val="a0"/>
    <w:uiPriority w:val="99"/>
    <w:semiHidden/>
    <w:rsid w:val="0004440C"/>
    <w:rPr>
      <w:rFonts w:ascii="Consolas" w:hAnsi="Consolas"/>
      <w:sz w:val="20"/>
      <w:szCs w:val="20"/>
    </w:rPr>
  </w:style>
  <w:style w:type="paragraph" w:styleId="af0">
    <w:name w:val="Body Text"/>
    <w:aliases w:val="Çàã1,BO,ID,body indent,andrad,EHPT,Body Text2"/>
    <w:basedOn w:val="a"/>
    <w:link w:val="af1"/>
    <w:rsid w:val="00325F1B"/>
    <w:pPr>
      <w:autoSpaceDE w:val="0"/>
      <w:autoSpaceDN w:val="0"/>
      <w:spacing w:after="120" w:line="240" w:lineRule="auto"/>
      <w:jc w:val="both"/>
    </w:pPr>
    <w:rPr>
      <w:rFonts w:ascii="Arial" w:hAnsi="Arial" w:cs="Times New Roman"/>
      <w:sz w:val="20"/>
      <w:szCs w:val="20"/>
      <w:lang w:val="en-GB" w:eastAsia="en-US"/>
    </w:rPr>
  </w:style>
  <w:style w:type="character" w:customStyle="1" w:styleId="af1">
    <w:name w:val="Основной текст Знак"/>
    <w:aliases w:val="Çàã1 Знак,BO Знак,ID Знак,body indent Знак,andrad Знак,EHPT Знак,Body Text2 Знак"/>
    <w:basedOn w:val="a0"/>
    <w:link w:val="af0"/>
    <w:rsid w:val="00325F1B"/>
    <w:rPr>
      <w:rFonts w:ascii="Arial" w:hAnsi="Arial" w:cs="Times New Roman"/>
      <w:sz w:val="20"/>
      <w:szCs w:val="20"/>
      <w:lang w:val="en-GB" w:eastAsia="en-US"/>
    </w:rPr>
  </w:style>
  <w:style w:type="paragraph" w:styleId="21">
    <w:name w:val="Body Text 2"/>
    <w:basedOn w:val="a"/>
    <w:link w:val="210"/>
    <w:semiHidden/>
    <w:rsid w:val="00325F1B"/>
    <w:pPr>
      <w:spacing w:after="0" w:line="240" w:lineRule="auto"/>
      <w:ind w:right="22"/>
      <w:jc w:val="both"/>
    </w:pPr>
    <w:rPr>
      <w:rFonts w:ascii="Times New Roman" w:hAnsi="Times New Roman" w:cs="Times New Roman"/>
      <w:sz w:val="24"/>
      <w:szCs w:val="24"/>
      <w:lang w:eastAsia="x-none"/>
    </w:rPr>
  </w:style>
  <w:style w:type="character" w:customStyle="1" w:styleId="22">
    <w:name w:val="Основной текст 2 Знак"/>
    <w:basedOn w:val="a0"/>
    <w:uiPriority w:val="99"/>
    <w:semiHidden/>
    <w:rsid w:val="00325F1B"/>
  </w:style>
  <w:style w:type="character" w:customStyle="1" w:styleId="210">
    <w:name w:val="Основной текст 2 Знак1"/>
    <w:link w:val="21"/>
    <w:semiHidden/>
    <w:locked/>
    <w:rsid w:val="00325F1B"/>
    <w:rPr>
      <w:rFonts w:ascii="Times New Roman" w:hAnsi="Times New Roman" w:cs="Times New Roman"/>
      <w:sz w:val="24"/>
      <w:szCs w:val="24"/>
      <w:lang w:eastAsia="x-none"/>
    </w:rPr>
  </w:style>
  <w:style w:type="character" w:customStyle="1" w:styleId="a6">
    <w:name w:val="Абзац списка Знак"/>
    <w:aliases w:val="Details Знак,Number Bullets Знак,Список уровня 2 Знак,Абзац Знак,Chapter10 Знак,название табл/рис Знак,AC List 01 Знак,Bullet Number Знак,Bullet 1 Знак,Use Case List Paragraph Знак,lp1 Знак,List Paragraph1 Знак,lp11 Знак"/>
    <w:link w:val="a5"/>
    <w:uiPriority w:val="34"/>
    <w:locked/>
    <w:rsid w:val="00162141"/>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нак2 Знак"/>
    <w:link w:val="aa"/>
    <w:locked/>
    <w:rsid w:val="00486CCB"/>
    <w:rPr>
      <w:rFonts w:ascii="Times New Roman" w:eastAsia="Times New Roman" w:hAnsi="Times New Roman" w:cs="Times New Roman"/>
      <w:sz w:val="24"/>
      <w:szCs w:val="24"/>
    </w:rPr>
  </w:style>
  <w:style w:type="paragraph" w:styleId="af2">
    <w:name w:val="No Spacing"/>
    <w:link w:val="af3"/>
    <w:uiPriority w:val="1"/>
    <w:qFormat/>
    <w:rsid w:val="006C7B56"/>
    <w:pPr>
      <w:spacing w:after="0" w:line="240" w:lineRule="auto"/>
    </w:pPr>
    <w:rPr>
      <w:rFonts w:cs="Times New Roman"/>
      <w:lang w:eastAsia="en-US"/>
    </w:rPr>
  </w:style>
  <w:style w:type="character" w:customStyle="1" w:styleId="af3">
    <w:name w:val="Без интервала Знак"/>
    <w:link w:val="af2"/>
    <w:uiPriority w:val="1"/>
    <w:locked/>
    <w:rsid w:val="006C7B56"/>
    <w:rPr>
      <w:rFonts w:cs="Times New Roman"/>
      <w:lang w:eastAsia="en-US"/>
    </w:rPr>
  </w:style>
  <w:style w:type="paragraph" w:customStyle="1" w:styleId="FR1">
    <w:name w:val="FR1"/>
    <w:rsid w:val="003C1451"/>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eastAsia="ru-RU"/>
    </w:rPr>
  </w:style>
  <w:style w:type="paragraph" w:styleId="af4">
    <w:name w:val="annotation text"/>
    <w:basedOn w:val="a"/>
    <w:link w:val="af5"/>
    <w:uiPriority w:val="99"/>
    <w:rsid w:val="00BE4E3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BE4E31"/>
    <w:rPr>
      <w:rFonts w:ascii="Times New Roman" w:eastAsia="Times New Roman" w:hAnsi="Times New Roman" w:cs="Times New Roman"/>
      <w:sz w:val="20"/>
      <w:szCs w:val="20"/>
      <w:lang w:val="ru-RU" w:eastAsia="ru-RU"/>
    </w:rPr>
  </w:style>
  <w:style w:type="character" w:styleId="af6">
    <w:name w:val="Strong"/>
    <w:basedOn w:val="a0"/>
    <w:uiPriority w:val="22"/>
    <w:qFormat/>
    <w:rsid w:val="0044164F"/>
    <w:rPr>
      <w:b/>
      <w:bCs/>
    </w:rPr>
  </w:style>
  <w:style w:type="paragraph" w:customStyle="1" w:styleId="Textbodyindent">
    <w:name w:val="Text body indent"/>
    <w:basedOn w:val="a"/>
    <w:rsid w:val="0044164F"/>
    <w:pPr>
      <w:widowControl w:val="0"/>
      <w:tabs>
        <w:tab w:val="left" w:pos="720"/>
        <w:tab w:val="left" w:pos="900"/>
        <w:tab w:val="left" w:pos="1080"/>
      </w:tabs>
      <w:suppressAutoHyphens/>
      <w:autoSpaceDE w:val="0"/>
      <w:autoSpaceDN w:val="0"/>
      <w:spacing w:after="0" w:line="240" w:lineRule="auto"/>
      <w:ind w:firstLine="720"/>
      <w:jc w:val="both"/>
      <w:textAlignment w:val="baseline"/>
    </w:pPr>
    <w:rPr>
      <w:rFonts w:ascii="Times New Roman" w:eastAsia="Times New Roman" w:hAnsi="Times New Roman" w:cs="Times New Roman"/>
      <w:color w:val="FF0000"/>
      <w:kern w:val="3"/>
      <w:sz w:val="24"/>
      <w:szCs w:val="24"/>
      <w:lang w:eastAsia="zh-CN"/>
    </w:rPr>
  </w:style>
  <w:style w:type="paragraph" w:customStyle="1" w:styleId="Standard">
    <w:name w:val="Standard"/>
    <w:rsid w:val="0044164F"/>
    <w:pPr>
      <w:widowControl w:val="0"/>
      <w:suppressAutoHyphens/>
      <w:autoSpaceDE w:val="0"/>
      <w:autoSpaceDN w:val="0"/>
      <w:spacing w:after="0" w:line="240" w:lineRule="auto"/>
      <w:textAlignment w:val="baseline"/>
    </w:pPr>
    <w:rPr>
      <w:rFonts w:ascii="Times New Roman CYR" w:hAnsi="Times New Roman CYR" w:cs="Times New Roman CYR"/>
      <w:kern w:val="3"/>
      <w:sz w:val="24"/>
      <w:szCs w:val="24"/>
      <w:lang w:val="ru-RU" w:eastAsia="zh-CN"/>
    </w:rPr>
  </w:style>
  <w:style w:type="paragraph" w:styleId="23">
    <w:name w:val="Body Text Indent 2"/>
    <w:basedOn w:val="a"/>
    <w:link w:val="24"/>
    <w:uiPriority w:val="99"/>
    <w:unhideWhenUsed/>
    <w:rsid w:val="00FA3E4D"/>
    <w:pPr>
      <w:spacing w:after="120" w:line="480" w:lineRule="auto"/>
      <w:ind w:left="283"/>
    </w:pPr>
  </w:style>
  <w:style w:type="character" w:customStyle="1" w:styleId="24">
    <w:name w:val="Основной текст с отступом 2 Знак"/>
    <w:basedOn w:val="a0"/>
    <w:link w:val="23"/>
    <w:uiPriority w:val="99"/>
    <w:rsid w:val="00FA3E4D"/>
  </w:style>
  <w:style w:type="paragraph" w:customStyle="1" w:styleId="L1">
    <w:name w:val="L1"/>
    <w:basedOn w:val="a5"/>
    <w:qFormat/>
    <w:rsid w:val="0004644A"/>
    <w:pPr>
      <w:numPr>
        <w:numId w:val="30"/>
      </w:numPr>
      <w:tabs>
        <w:tab w:val="num" w:pos="360"/>
      </w:tabs>
      <w:spacing w:before="120" w:after="120" w:line="276" w:lineRule="auto"/>
      <w:ind w:left="720" w:firstLine="0"/>
      <w:jc w:val="both"/>
    </w:pPr>
    <w:rPr>
      <w:rFonts w:ascii="Times New Roman" w:eastAsia="Times New Roman" w:hAnsi="Times New Roman" w:cs="Times New Roman"/>
      <w:sz w:val="28"/>
      <w:szCs w:val="28"/>
      <w:lang w:eastAsia="ru-RU"/>
    </w:rPr>
  </w:style>
  <w:style w:type="paragraph" w:customStyle="1" w:styleId="L2">
    <w:name w:val="L2"/>
    <w:basedOn w:val="a5"/>
    <w:qFormat/>
    <w:rsid w:val="0004644A"/>
    <w:pPr>
      <w:numPr>
        <w:ilvl w:val="1"/>
        <w:numId w:val="30"/>
      </w:numPr>
      <w:tabs>
        <w:tab w:val="num" w:pos="360"/>
      </w:tabs>
      <w:spacing w:before="120" w:after="120" w:line="240" w:lineRule="auto"/>
      <w:ind w:left="1134" w:hanging="708"/>
      <w:contextualSpacing w:val="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14147">
      <w:bodyDiv w:val="1"/>
      <w:marLeft w:val="0"/>
      <w:marRight w:val="0"/>
      <w:marTop w:val="0"/>
      <w:marBottom w:val="0"/>
      <w:divBdr>
        <w:top w:val="none" w:sz="0" w:space="0" w:color="auto"/>
        <w:left w:val="none" w:sz="0" w:space="0" w:color="auto"/>
        <w:bottom w:val="none" w:sz="0" w:space="0" w:color="auto"/>
        <w:right w:val="none" w:sz="0" w:space="0" w:color="auto"/>
      </w:divBdr>
    </w:div>
    <w:div w:id="2139294458">
      <w:bodyDiv w:val="1"/>
      <w:marLeft w:val="0"/>
      <w:marRight w:val="0"/>
      <w:marTop w:val="0"/>
      <w:marBottom w:val="0"/>
      <w:divBdr>
        <w:top w:val="none" w:sz="0" w:space="0" w:color="auto"/>
        <w:left w:val="none" w:sz="0" w:space="0" w:color="auto"/>
        <w:bottom w:val="none" w:sz="0" w:space="0" w:color="auto"/>
        <w:right w:val="none" w:sz="0" w:space="0" w:color="auto"/>
      </w:divBdr>
      <w:divsChild>
        <w:div w:id="20686046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nted.mvs.gov.ua/test/"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anted.mvs.gov.ua/test/" TargetMode="External"/><Relationship Id="rId17" Type="http://schemas.openxmlformats.org/officeDocument/2006/relationships/hyperlink" Target="https://zakon.rada.gov.ua/laws/show/922-19/print" TargetMode="External"/><Relationship Id="rId2" Type="http://schemas.openxmlformats.org/officeDocument/2006/relationships/customXml" Target="../customXml/item2.xml"/><Relationship Id="rId16" Type="http://schemas.openxmlformats.org/officeDocument/2006/relationships/hyperlink" Target="https://vytiah.mvs.gov.ua/app/checkSta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zakon4.rada.gov.ua/laws/show/2289-1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__lyudo4ka@ukr.net"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C9B1B1-A1D6-4CDA-9466-D1FD8000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34</Pages>
  <Words>12440</Words>
  <Characters>70911</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L.Klimenko</cp:lastModifiedBy>
  <cp:revision>7</cp:revision>
  <dcterms:created xsi:type="dcterms:W3CDTF">2022-11-23T15:33:00Z</dcterms:created>
  <dcterms:modified xsi:type="dcterms:W3CDTF">2022-11-24T16:22:00Z</dcterms:modified>
</cp:coreProperties>
</file>