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C056" w14:textId="4443FB6B" w:rsidR="0062577C" w:rsidRPr="00266EDF" w:rsidRDefault="00044305" w:rsidP="00AF7B89">
      <w:pPr>
        <w:contextualSpacing/>
        <w:jc w:val="center"/>
        <w:rPr>
          <w:rFonts w:ascii="Times New Roman" w:hAnsi="Times New Roman"/>
          <w:b/>
          <w:bCs/>
          <w:color w:val="000000"/>
          <w:szCs w:val="24"/>
          <w:lang w:val="uk-UA"/>
        </w:rPr>
      </w:pPr>
      <w:bookmarkStart w:id="0" w:name="_Hlk45107571"/>
      <w:bookmarkStart w:id="1" w:name="_Hlk94108438"/>
      <w:r w:rsidRPr="00044305">
        <w:rPr>
          <w:rFonts w:ascii="Times New Roman" w:hAnsi="Times New Roman"/>
          <w:b/>
          <w:sz w:val="32"/>
          <w:szCs w:val="32"/>
          <w:lang w:val="uk-UA"/>
        </w:rPr>
        <w:t>Комунальне некомерційне підприємство «Центр первинної медико-санітарної допомоги Мурованської сільської ради територіальної громади Львівського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62577C" w:rsidRPr="00266EDF" w14:paraId="3096BFD3" w14:textId="77777777" w:rsidTr="00FC2123">
        <w:tc>
          <w:tcPr>
            <w:tcW w:w="4502" w:type="dxa"/>
          </w:tcPr>
          <w:p w14:paraId="47458BD8" w14:textId="77777777" w:rsidR="0062577C" w:rsidRPr="00266EDF" w:rsidRDefault="0062577C" w:rsidP="00AF7B89">
            <w:pPr>
              <w:contextualSpacing/>
              <w:rPr>
                <w:rFonts w:ascii="Times New Roman" w:eastAsia="Calibri" w:hAnsi="Times New Roman"/>
                <w:szCs w:val="24"/>
                <w:lang w:val="uk-UA" w:eastAsia="en-US"/>
              </w:rPr>
            </w:pPr>
          </w:p>
        </w:tc>
        <w:tc>
          <w:tcPr>
            <w:tcW w:w="4813" w:type="dxa"/>
            <w:hideMark/>
          </w:tcPr>
          <w:p w14:paraId="5212A6D3" w14:textId="77777777" w:rsidR="0062577C" w:rsidRPr="00266EDF" w:rsidRDefault="0062577C" w:rsidP="00AF7B89">
            <w:pPr>
              <w:contextualSpacing/>
              <w:rPr>
                <w:rFonts w:ascii="Times New Roman" w:eastAsia="Calibri" w:hAnsi="Times New Roman"/>
                <w:szCs w:val="24"/>
                <w:lang w:val="uk-UA" w:eastAsia="en-US"/>
              </w:rPr>
            </w:pPr>
            <w:r w:rsidRPr="00266EDF">
              <w:rPr>
                <w:rFonts w:ascii="Times New Roman" w:hAnsi="Times New Roman"/>
                <w:szCs w:val="24"/>
                <w:lang w:val="uk-UA"/>
              </w:rPr>
              <w:t>ЗАТВЕРДЖЕНО</w:t>
            </w:r>
          </w:p>
        </w:tc>
      </w:tr>
      <w:tr w:rsidR="0062577C" w:rsidRPr="00266EDF" w14:paraId="7083AA03" w14:textId="77777777" w:rsidTr="00FC2123">
        <w:tc>
          <w:tcPr>
            <w:tcW w:w="4502" w:type="dxa"/>
          </w:tcPr>
          <w:p w14:paraId="2249CCF5" w14:textId="77777777" w:rsidR="0062577C" w:rsidRPr="00266EDF" w:rsidRDefault="0062577C" w:rsidP="00AF7B89">
            <w:pPr>
              <w:contextualSpacing/>
              <w:rPr>
                <w:rFonts w:ascii="Times New Roman" w:eastAsia="Calibri" w:hAnsi="Times New Roman"/>
                <w:szCs w:val="24"/>
                <w:lang w:val="uk-UA" w:eastAsia="en-US"/>
              </w:rPr>
            </w:pPr>
          </w:p>
        </w:tc>
        <w:tc>
          <w:tcPr>
            <w:tcW w:w="4813" w:type="dxa"/>
            <w:hideMark/>
          </w:tcPr>
          <w:p w14:paraId="04489B8A" w14:textId="77777777" w:rsidR="0062577C" w:rsidRPr="00266EDF" w:rsidRDefault="0062577C" w:rsidP="00AF7B89">
            <w:pPr>
              <w:contextualSpacing/>
              <w:rPr>
                <w:rFonts w:ascii="Times New Roman" w:eastAsia="Calibri" w:hAnsi="Times New Roman"/>
                <w:szCs w:val="24"/>
                <w:lang w:val="uk-UA" w:eastAsia="en-US"/>
              </w:rPr>
            </w:pPr>
            <w:r w:rsidRPr="00266EDF">
              <w:rPr>
                <w:rFonts w:ascii="Times New Roman" w:hAnsi="Times New Roman"/>
                <w:szCs w:val="24"/>
                <w:lang w:val="uk-UA"/>
              </w:rPr>
              <w:t>Рішенням уповноваженої особи</w:t>
            </w:r>
          </w:p>
        </w:tc>
      </w:tr>
      <w:tr w:rsidR="0062577C" w:rsidRPr="00266EDF" w14:paraId="7759A89F" w14:textId="77777777" w:rsidTr="00FC2123">
        <w:trPr>
          <w:trHeight w:val="441"/>
        </w:trPr>
        <w:tc>
          <w:tcPr>
            <w:tcW w:w="4502" w:type="dxa"/>
          </w:tcPr>
          <w:p w14:paraId="061E2DBA" w14:textId="77777777" w:rsidR="0062577C" w:rsidRPr="00266EDF" w:rsidRDefault="0062577C" w:rsidP="00AF7B89">
            <w:pPr>
              <w:contextualSpacing/>
              <w:rPr>
                <w:rFonts w:ascii="Times New Roman" w:eastAsia="Calibri" w:hAnsi="Times New Roman"/>
                <w:szCs w:val="24"/>
                <w:lang w:val="uk-UA" w:eastAsia="en-US"/>
              </w:rPr>
            </w:pPr>
          </w:p>
        </w:tc>
        <w:tc>
          <w:tcPr>
            <w:tcW w:w="4813" w:type="dxa"/>
            <w:hideMark/>
          </w:tcPr>
          <w:p w14:paraId="4ECCFD21" w14:textId="2CBC085C" w:rsidR="0062577C" w:rsidRPr="00266EDF" w:rsidRDefault="0062577C" w:rsidP="00AF7B89">
            <w:pPr>
              <w:contextualSpacing/>
              <w:rPr>
                <w:rFonts w:ascii="Times New Roman" w:hAnsi="Times New Roman"/>
                <w:szCs w:val="24"/>
                <w:lang w:val="uk-UA"/>
              </w:rPr>
            </w:pPr>
            <w:r w:rsidRPr="00266EDF">
              <w:rPr>
                <w:rFonts w:ascii="Times New Roman" w:hAnsi="Times New Roman"/>
                <w:szCs w:val="24"/>
                <w:lang w:val="uk-UA"/>
              </w:rPr>
              <w:t xml:space="preserve">від </w:t>
            </w:r>
            <w:r w:rsidR="00044305">
              <w:rPr>
                <w:rFonts w:ascii="Times New Roman" w:hAnsi="Times New Roman"/>
                <w:szCs w:val="24"/>
                <w:lang w:val="uk-UA"/>
              </w:rPr>
              <w:t>08</w:t>
            </w:r>
            <w:r w:rsidR="00A33B31" w:rsidRPr="00266EDF">
              <w:rPr>
                <w:rFonts w:ascii="Times New Roman" w:hAnsi="Times New Roman"/>
                <w:szCs w:val="24"/>
                <w:lang w:val="uk-UA"/>
              </w:rPr>
              <w:t xml:space="preserve"> лютого</w:t>
            </w:r>
            <w:r w:rsidRPr="00266EDF">
              <w:rPr>
                <w:rFonts w:ascii="Times New Roman" w:hAnsi="Times New Roman"/>
                <w:szCs w:val="24"/>
                <w:lang w:val="uk-UA"/>
              </w:rPr>
              <w:t xml:space="preserve"> 2023 року</w:t>
            </w:r>
          </w:p>
          <w:p w14:paraId="2917BC8C" w14:textId="77777777" w:rsidR="0062577C" w:rsidRPr="00266EDF" w:rsidRDefault="0062577C" w:rsidP="00AF7B89">
            <w:pPr>
              <w:contextualSpacing/>
              <w:rPr>
                <w:rFonts w:ascii="Times New Roman" w:eastAsia="Batang" w:hAnsi="Times New Roman"/>
                <w:i/>
                <w:szCs w:val="24"/>
                <w:lang w:val="uk-UA"/>
              </w:rPr>
            </w:pPr>
          </w:p>
          <w:p w14:paraId="0EA90D5F" w14:textId="77777777" w:rsidR="0062577C" w:rsidRPr="00266EDF" w:rsidRDefault="0062577C" w:rsidP="00AF7B89">
            <w:pPr>
              <w:contextualSpacing/>
              <w:rPr>
                <w:rFonts w:ascii="Times New Roman" w:eastAsia="Batang" w:hAnsi="Times New Roman"/>
                <w:i/>
                <w:szCs w:val="24"/>
                <w:lang w:val="uk-UA"/>
              </w:rPr>
            </w:pPr>
          </w:p>
          <w:p w14:paraId="0672A612" w14:textId="77777777" w:rsidR="0062577C" w:rsidRPr="00266EDF" w:rsidRDefault="0062577C" w:rsidP="00AF7B89">
            <w:pPr>
              <w:contextualSpacing/>
              <w:rPr>
                <w:rFonts w:ascii="Times New Roman" w:eastAsia="Calibri" w:hAnsi="Times New Roman"/>
                <w:szCs w:val="24"/>
                <w:lang w:val="uk-UA" w:eastAsia="en-US"/>
              </w:rPr>
            </w:pPr>
          </w:p>
        </w:tc>
      </w:tr>
    </w:tbl>
    <w:p w14:paraId="45A6E2C8" w14:textId="6DD93C0C" w:rsidR="0062577C" w:rsidRPr="00266EDF" w:rsidRDefault="0062577C" w:rsidP="00AF7B89">
      <w:pPr>
        <w:tabs>
          <w:tab w:val="left" w:pos="3090"/>
        </w:tabs>
        <w:contextualSpacing/>
        <w:jc w:val="center"/>
        <w:rPr>
          <w:rFonts w:ascii="Times New Roman" w:eastAsia="Calibri" w:hAnsi="Times New Roman"/>
          <w:b/>
          <w:szCs w:val="24"/>
          <w:lang w:val="uk-UA" w:eastAsia="en-US"/>
        </w:rPr>
      </w:pPr>
    </w:p>
    <w:p w14:paraId="41E1889A" w14:textId="77777777" w:rsidR="00A33B31" w:rsidRPr="00266EDF" w:rsidRDefault="00A33B31" w:rsidP="00AF7B89">
      <w:pPr>
        <w:tabs>
          <w:tab w:val="left" w:pos="3090"/>
        </w:tabs>
        <w:contextualSpacing/>
        <w:jc w:val="center"/>
        <w:rPr>
          <w:rFonts w:ascii="Times New Roman" w:eastAsia="Calibri" w:hAnsi="Times New Roman"/>
          <w:b/>
          <w:szCs w:val="24"/>
          <w:lang w:val="uk-UA" w:eastAsia="en-US"/>
        </w:rPr>
      </w:pPr>
    </w:p>
    <w:p w14:paraId="2E56F8C9" w14:textId="77777777" w:rsidR="0062577C" w:rsidRPr="00266EDF" w:rsidRDefault="0062577C" w:rsidP="00AF7B89">
      <w:pPr>
        <w:tabs>
          <w:tab w:val="right" w:pos="9639"/>
        </w:tabs>
        <w:contextualSpacing/>
        <w:rPr>
          <w:rFonts w:ascii="Times New Roman" w:hAnsi="Times New Roman"/>
          <w:szCs w:val="24"/>
          <w:lang w:val="uk-UA"/>
        </w:rPr>
      </w:pPr>
    </w:p>
    <w:p w14:paraId="59930099" w14:textId="77777777" w:rsidR="0062577C" w:rsidRPr="00266EDF" w:rsidRDefault="0062577C" w:rsidP="00AF7B89">
      <w:pPr>
        <w:tabs>
          <w:tab w:val="right" w:pos="9639"/>
        </w:tabs>
        <w:contextualSpacing/>
        <w:rPr>
          <w:rFonts w:ascii="Times New Roman" w:hAnsi="Times New Roman"/>
          <w:b/>
          <w:bCs/>
          <w:szCs w:val="24"/>
          <w:lang w:val="uk-UA"/>
        </w:rPr>
      </w:pPr>
    </w:p>
    <w:p w14:paraId="778AD5A8" w14:textId="77777777" w:rsidR="0062577C" w:rsidRPr="00266EDF" w:rsidRDefault="0062577C" w:rsidP="00AF7B89">
      <w:pPr>
        <w:tabs>
          <w:tab w:val="right" w:pos="9639"/>
        </w:tabs>
        <w:contextualSpacing/>
        <w:rPr>
          <w:rFonts w:ascii="Times New Roman" w:hAnsi="Times New Roman"/>
          <w:b/>
          <w:bCs/>
          <w:szCs w:val="24"/>
          <w:lang w:val="uk-UA"/>
        </w:rPr>
      </w:pPr>
    </w:p>
    <w:p w14:paraId="24337356" w14:textId="77777777" w:rsidR="0062577C" w:rsidRPr="00266EDF" w:rsidRDefault="0062577C" w:rsidP="00AF7B89">
      <w:pPr>
        <w:tabs>
          <w:tab w:val="right" w:pos="9639"/>
        </w:tabs>
        <w:contextualSpacing/>
        <w:jc w:val="center"/>
        <w:rPr>
          <w:rFonts w:ascii="Times New Roman" w:hAnsi="Times New Roman"/>
          <w:b/>
          <w:bCs/>
          <w:szCs w:val="24"/>
          <w:lang w:val="uk-UA"/>
        </w:rPr>
      </w:pPr>
    </w:p>
    <w:p w14:paraId="64DC73E5" w14:textId="77777777" w:rsidR="0062577C" w:rsidRPr="00266EDF" w:rsidRDefault="0062577C" w:rsidP="00AF7B89">
      <w:pPr>
        <w:tabs>
          <w:tab w:val="right" w:pos="9639"/>
        </w:tabs>
        <w:contextualSpacing/>
        <w:jc w:val="center"/>
        <w:rPr>
          <w:rFonts w:ascii="Times New Roman" w:hAnsi="Times New Roman"/>
          <w:b/>
          <w:bCs/>
          <w:szCs w:val="24"/>
          <w:lang w:val="uk-UA"/>
        </w:rPr>
      </w:pPr>
    </w:p>
    <w:p w14:paraId="7857073B" w14:textId="77777777" w:rsidR="0062577C" w:rsidRPr="00266EDF" w:rsidRDefault="0062577C" w:rsidP="00AF7B89">
      <w:pPr>
        <w:tabs>
          <w:tab w:val="right" w:pos="9639"/>
        </w:tabs>
        <w:contextualSpacing/>
        <w:jc w:val="center"/>
        <w:rPr>
          <w:rFonts w:ascii="Times New Roman" w:hAnsi="Times New Roman"/>
          <w:b/>
          <w:bCs/>
          <w:szCs w:val="24"/>
          <w:lang w:val="uk-UA"/>
        </w:rPr>
      </w:pPr>
      <w:r w:rsidRPr="00266EDF">
        <w:rPr>
          <w:rFonts w:ascii="Times New Roman" w:hAnsi="Times New Roman"/>
          <w:b/>
          <w:bCs/>
          <w:szCs w:val="24"/>
          <w:lang w:val="uk-UA"/>
        </w:rPr>
        <w:t>Перелік змін до тендерної документації</w:t>
      </w:r>
    </w:p>
    <w:p w14:paraId="3DBD69FB" w14:textId="643390D2" w:rsidR="0062577C" w:rsidRDefault="0062577C" w:rsidP="00AF7B89">
      <w:pPr>
        <w:contextualSpacing/>
        <w:jc w:val="center"/>
        <w:rPr>
          <w:rFonts w:ascii="Times New Roman" w:eastAsia="Calibri" w:hAnsi="Times New Roman"/>
          <w:b/>
          <w:sz w:val="28"/>
          <w:szCs w:val="28"/>
          <w:lang w:val="uk-UA" w:eastAsia="en-US"/>
        </w:rPr>
      </w:pPr>
      <w:r w:rsidRPr="00266EDF">
        <w:rPr>
          <w:rFonts w:ascii="Times New Roman" w:hAnsi="Times New Roman"/>
          <w:szCs w:val="24"/>
          <w:lang w:val="uk-UA"/>
        </w:rPr>
        <w:t>на закупівлю:</w:t>
      </w:r>
      <w:r w:rsidRPr="00266EDF">
        <w:rPr>
          <w:rFonts w:ascii="Times New Roman" w:eastAsia="Calibri" w:hAnsi="Times New Roman"/>
          <w:b/>
          <w:sz w:val="28"/>
          <w:szCs w:val="28"/>
          <w:lang w:val="uk-UA" w:eastAsia="en-US"/>
        </w:rPr>
        <w:t xml:space="preserve"> </w:t>
      </w:r>
    </w:p>
    <w:p w14:paraId="1E247382" w14:textId="0AC50193" w:rsidR="002C65AA" w:rsidRDefault="00044305" w:rsidP="00044305">
      <w:pPr>
        <w:pStyle w:val="rvps2"/>
        <w:shd w:val="clear" w:color="auto" w:fill="FFFFFF"/>
        <w:spacing w:before="0" w:beforeAutospacing="0" w:after="0" w:afterAutospacing="0"/>
        <w:ind w:firstLine="450"/>
        <w:contextualSpacing/>
        <w:jc w:val="center"/>
        <w:textAlignment w:val="baseline"/>
        <w:rPr>
          <w:b/>
          <w:lang w:val="uk-UA"/>
        </w:rPr>
      </w:pPr>
      <w:r w:rsidRPr="00044305">
        <w:rPr>
          <w:b/>
          <w:lang w:val="uk-UA"/>
        </w:rPr>
        <w:t>ДК 021:2015:09130000-9: Нафта і дистиляти (Бензин)</w:t>
      </w:r>
    </w:p>
    <w:p w14:paraId="42DA12C8" w14:textId="77777777" w:rsidR="00044305" w:rsidRPr="00266EDF" w:rsidRDefault="00044305" w:rsidP="00AF7B89">
      <w:pPr>
        <w:pStyle w:val="rvps2"/>
        <w:shd w:val="clear" w:color="auto" w:fill="FFFFFF"/>
        <w:spacing w:before="0" w:beforeAutospacing="0" w:after="0" w:afterAutospacing="0"/>
        <w:ind w:firstLine="450"/>
        <w:contextualSpacing/>
        <w:jc w:val="both"/>
        <w:textAlignment w:val="baseline"/>
        <w:rPr>
          <w:b/>
          <w:lang w:val="uk-UA"/>
        </w:rPr>
      </w:pPr>
    </w:p>
    <w:p w14:paraId="1EEDBF03" w14:textId="382D8026" w:rsidR="0062577C" w:rsidRDefault="0062577C" w:rsidP="00AF7B89">
      <w:pPr>
        <w:pStyle w:val="rvps2"/>
        <w:shd w:val="clear" w:color="auto" w:fill="FFFFFF"/>
        <w:spacing w:before="0" w:beforeAutospacing="0" w:after="0" w:afterAutospacing="0"/>
        <w:ind w:firstLine="450"/>
        <w:contextualSpacing/>
        <w:jc w:val="both"/>
        <w:textAlignment w:val="baseline"/>
        <w:rPr>
          <w:color w:val="000000"/>
          <w:lang w:val="uk-UA" w:eastAsia="uk-UA"/>
        </w:rPr>
      </w:pPr>
      <w:r w:rsidRPr="00266EDF">
        <w:rPr>
          <w:rFonts w:eastAsia="Batang"/>
          <w:color w:val="000000"/>
          <w:lang w:val="uk-UA"/>
        </w:rPr>
        <w:tab/>
      </w:r>
      <w:r w:rsidRPr="00266EDF">
        <w:rPr>
          <w:color w:val="000000"/>
          <w:lang w:val="uk-UA" w:eastAsia="uk-UA"/>
        </w:rPr>
        <w:t>Уповноваженою особою було внесено зміни до тендерної документації,  з урахуванням вимог абз. 3 п.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9A080C" w14:textId="77777777" w:rsidR="00D43816" w:rsidRPr="00266EDF" w:rsidRDefault="00D43816" w:rsidP="00AF7B89">
      <w:pPr>
        <w:pStyle w:val="rvps2"/>
        <w:shd w:val="clear" w:color="auto" w:fill="FFFFFF"/>
        <w:spacing w:before="0" w:beforeAutospacing="0" w:after="0" w:afterAutospacing="0"/>
        <w:ind w:firstLine="450"/>
        <w:contextualSpacing/>
        <w:jc w:val="both"/>
        <w:textAlignment w:val="baseline"/>
        <w:rPr>
          <w:color w:val="000000"/>
          <w:lang w:val="uk-UA" w:eastAsia="uk-UA"/>
        </w:rPr>
      </w:pPr>
    </w:p>
    <w:p w14:paraId="393EC58D" w14:textId="77777777" w:rsidR="00D43816" w:rsidRDefault="0062577C" w:rsidP="00AF7B89">
      <w:pPr>
        <w:widowControl/>
        <w:shd w:val="clear" w:color="auto" w:fill="FFFFFF"/>
        <w:ind w:firstLine="450"/>
        <w:contextualSpacing/>
        <w:jc w:val="both"/>
        <w:textAlignment w:val="baseline"/>
        <w:rPr>
          <w:rFonts w:ascii="Times New Roman" w:hAnsi="Times New Roman"/>
          <w:color w:val="000000"/>
          <w:szCs w:val="24"/>
          <w:lang w:val="uk-UA" w:eastAsia="uk-UA"/>
        </w:rPr>
      </w:pPr>
      <w:r w:rsidRPr="00266EDF">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C59E8C" w14:textId="4D07A481" w:rsidR="0062577C" w:rsidRPr="00266EDF" w:rsidRDefault="0062577C" w:rsidP="00AF7B89">
      <w:pPr>
        <w:widowControl/>
        <w:shd w:val="clear" w:color="auto" w:fill="FFFFFF"/>
        <w:ind w:firstLine="450"/>
        <w:contextualSpacing/>
        <w:jc w:val="both"/>
        <w:textAlignment w:val="baseline"/>
        <w:rPr>
          <w:rFonts w:ascii="Times New Roman" w:hAnsi="Times New Roman"/>
          <w:b/>
          <w:bCs/>
          <w:color w:val="000000"/>
          <w:szCs w:val="24"/>
          <w:lang w:val="uk-UA" w:eastAsia="uk-UA"/>
        </w:rPr>
      </w:pPr>
      <w:r w:rsidRPr="00266EDF">
        <w:rPr>
          <w:rFonts w:ascii="Times New Roman" w:hAnsi="Times New Roman"/>
          <w:b/>
          <w:bCs/>
          <w:color w:val="000000"/>
          <w:szCs w:val="24"/>
          <w:lang w:val="uk-UA" w:eastAsia="uk-UA"/>
        </w:rPr>
        <w:t xml:space="preserve"> </w:t>
      </w:r>
    </w:p>
    <w:p w14:paraId="35602D23" w14:textId="61563D3C" w:rsidR="0062577C" w:rsidRDefault="0062577C" w:rsidP="00AF7B89">
      <w:pPr>
        <w:widowControl/>
        <w:shd w:val="clear" w:color="auto" w:fill="FFFFFF"/>
        <w:ind w:firstLine="450"/>
        <w:contextualSpacing/>
        <w:jc w:val="both"/>
        <w:textAlignment w:val="baseline"/>
        <w:rPr>
          <w:rFonts w:ascii="Times New Roman" w:hAnsi="Times New Roman"/>
          <w:b/>
          <w:bCs/>
          <w:color w:val="000000"/>
          <w:szCs w:val="24"/>
          <w:lang w:val="uk-UA" w:eastAsia="uk-UA"/>
        </w:rPr>
      </w:pPr>
      <w:r w:rsidRPr="00266EDF">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44780FEC" w14:textId="77777777" w:rsidR="00D43816" w:rsidRPr="00266EDF" w:rsidRDefault="00D43816" w:rsidP="00AF7B89">
      <w:pPr>
        <w:widowControl/>
        <w:shd w:val="clear" w:color="auto" w:fill="FFFFFF"/>
        <w:ind w:firstLine="450"/>
        <w:contextualSpacing/>
        <w:jc w:val="both"/>
        <w:textAlignment w:val="baseline"/>
        <w:rPr>
          <w:rFonts w:ascii="Times New Roman" w:hAnsi="Times New Roman"/>
          <w:b/>
          <w:bCs/>
          <w:color w:val="000000"/>
          <w:szCs w:val="24"/>
          <w:lang w:val="uk-UA" w:eastAsia="uk-UA"/>
        </w:rPr>
      </w:pPr>
    </w:p>
    <w:p w14:paraId="45B06E1B" w14:textId="77777777" w:rsidR="0062577C" w:rsidRPr="00266EDF" w:rsidRDefault="0062577C" w:rsidP="00AF7B89">
      <w:pPr>
        <w:pStyle w:val="ab"/>
        <w:numPr>
          <w:ilvl w:val="0"/>
          <w:numId w:val="32"/>
        </w:numPr>
        <w:rPr>
          <w:rFonts w:ascii="Times New Roman" w:hAnsi="Times New Roman"/>
          <w:color w:val="000000"/>
          <w:szCs w:val="24"/>
          <w:lang w:val="uk-UA" w:eastAsia="uk-UA"/>
        </w:rPr>
      </w:pPr>
      <w:r w:rsidRPr="00266EDF">
        <w:rPr>
          <w:rFonts w:ascii="Times New Roman" w:hAnsi="Times New Roman"/>
          <w:color w:val="000000"/>
          <w:szCs w:val="24"/>
          <w:lang w:val="uk-UA" w:eastAsia="uk-UA"/>
        </w:rPr>
        <w:t>Викласти в новій редакції титульну сторінку тендерної документації:</w:t>
      </w:r>
    </w:p>
    <w:p w14:paraId="1522882F" w14:textId="77777777" w:rsidR="00A33B31" w:rsidRPr="00266EDF" w:rsidRDefault="00A33B31" w:rsidP="00AF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kern w:val="28"/>
          <w:sz w:val="28"/>
          <w:szCs w:val="28"/>
        </w:rPr>
      </w:pPr>
      <w:bookmarkStart w:id="2" w:name="_Hlk124415251"/>
    </w:p>
    <w:p w14:paraId="33E336F1" w14:textId="77777777" w:rsidR="00044305" w:rsidRPr="006B5F09"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kern w:val="28"/>
          <w:sz w:val="28"/>
          <w:szCs w:val="28"/>
        </w:rPr>
      </w:pPr>
      <w:bookmarkStart w:id="3" w:name="_Hlk126758781"/>
      <w:bookmarkEnd w:id="2"/>
      <w:r w:rsidRPr="006B5F09">
        <w:rPr>
          <w:rFonts w:ascii="Times New Roman" w:hAnsi="Times New Roman"/>
          <w:b/>
          <w:bCs/>
          <w:kern w:val="28"/>
          <w:sz w:val="28"/>
          <w:szCs w:val="28"/>
        </w:rPr>
        <w:t>Комунальне некомерційне підприємство «Центр первинної медико-санітарної допомоги Мурованської сільської ради територіальної громади Львівського району Львівської області»</w:t>
      </w:r>
    </w:p>
    <w:bookmarkEnd w:id="3"/>
    <w:p w14:paraId="2EBF79E4" w14:textId="77777777" w:rsidR="00044305" w:rsidRPr="006B5F09"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kern w:val="28"/>
          <w:sz w:val="28"/>
          <w:szCs w:val="28"/>
        </w:rPr>
      </w:pPr>
    </w:p>
    <w:p w14:paraId="02B3FE77" w14:textId="77777777" w:rsidR="00044305" w:rsidRPr="006B5F09"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kern w:val="28"/>
          <w:sz w:val="28"/>
          <w:szCs w:val="28"/>
        </w:rPr>
      </w:pPr>
    </w:p>
    <w:p w14:paraId="4E35DE84" w14:textId="77777777" w:rsidR="00044305" w:rsidRPr="006B5F09"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bCs/>
          <w:kern w:val="28"/>
          <w:sz w:val="28"/>
          <w:szCs w:val="28"/>
        </w:rPr>
      </w:pPr>
    </w:p>
    <w:p w14:paraId="03A64C25" w14:textId="77777777" w:rsidR="00044305" w:rsidRPr="006B5F09"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bCs/>
          <w:kern w:val="28"/>
          <w:sz w:val="28"/>
          <w:szCs w:val="28"/>
        </w:rPr>
      </w:pPr>
      <w:r w:rsidRPr="006B5F09">
        <w:rPr>
          <w:rFonts w:ascii="Times New Roman" w:hAnsi="Times New Roman"/>
          <w:b/>
          <w:bCs/>
          <w:kern w:val="28"/>
          <w:sz w:val="28"/>
          <w:szCs w:val="28"/>
        </w:rPr>
        <w:t xml:space="preserve">Затверджено рішенням </w:t>
      </w:r>
    </w:p>
    <w:p w14:paraId="1DC3D7EC" w14:textId="77777777" w:rsidR="00044305"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bCs/>
          <w:kern w:val="28"/>
          <w:sz w:val="28"/>
          <w:szCs w:val="28"/>
        </w:rPr>
      </w:pPr>
      <w:r w:rsidRPr="006B5F09">
        <w:rPr>
          <w:rFonts w:ascii="Times New Roman" w:hAnsi="Times New Roman"/>
          <w:b/>
          <w:bCs/>
          <w:kern w:val="28"/>
          <w:sz w:val="28"/>
          <w:szCs w:val="28"/>
        </w:rPr>
        <w:t>уповноваженої особи від 02.02.2023 р.</w:t>
      </w:r>
    </w:p>
    <w:p w14:paraId="7D3F4036" w14:textId="77777777" w:rsidR="00044305" w:rsidRPr="006B5F09" w:rsidRDefault="00044305" w:rsidP="0004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bCs/>
          <w:sz w:val="28"/>
          <w:szCs w:val="28"/>
        </w:rPr>
      </w:pPr>
      <w:r>
        <w:rPr>
          <w:rFonts w:ascii="Times New Roman" w:hAnsi="Times New Roman"/>
          <w:b/>
          <w:bCs/>
          <w:kern w:val="28"/>
          <w:sz w:val="28"/>
          <w:szCs w:val="28"/>
        </w:rPr>
        <w:t>зі змінами від 08.02.2023 р.</w:t>
      </w:r>
    </w:p>
    <w:p w14:paraId="7E8F62C1" w14:textId="77777777" w:rsidR="00044305" w:rsidRPr="006B5F09" w:rsidRDefault="00044305" w:rsidP="00044305">
      <w:pPr>
        <w:contextualSpacing/>
        <w:jc w:val="center"/>
        <w:rPr>
          <w:rFonts w:ascii="Times New Roman" w:hAnsi="Times New Roman"/>
          <w:b/>
          <w:sz w:val="28"/>
          <w:szCs w:val="28"/>
        </w:rPr>
      </w:pPr>
    </w:p>
    <w:p w14:paraId="5DCC9227" w14:textId="77777777" w:rsidR="00044305" w:rsidRPr="006B5F09" w:rsidRDefault="00044305" w:rsidP="00044305">
      <w:pPr>
        <w:contextualSpacing/>
        <w:jc w:val="center"/>
        <w:rPr>
          <w:rFonts w:ascii="Times New Roman" w:hAnsi="Times New Roman"/>
          <w:b/>
          <w:sz w:val="28"/>
          <w:szCs w:val="28"/>
        </w:rPr>
      </w:pPr>
    </w:p>
    <w:p w14:paraId="0C0FCEBE" w14:textId="77777777" w:rsidR="00044305" w:rsidRPr="006B5F09" w:rsidRDefault="00044305" w:rsidP="00044305">
      <w:pPr>
        <w:contextualSpacing/>
        <w:jc w:val="center"/>
        <w:rPr>
          <w:rFonts w:ascii="Times New Roman" w:hAnsi="Times New Roman"/>
          <w:b/>
          <w:sz w:val="28"/>
          <w:szCs w:val="28"/>
        </w:rPr>
      </w:pPr>
    </w:p>
    <w:p w14:paraId="557B0A11" w14:textId="77777777" w:rsidR="00044305" w:rsidRPr="006B5F09" w:rsidRDefault="00044305" w:rsidP="00044305">
      <w:pPr>
        <w:contextualSpacing/>
        <w:jc w:val="center"/>
        <w:rPr>
          <w:rFonts w:ascii="Times New Roman" w:hAnsi="Times New Roman"/>
          <w:b/>
          <w:sz w:val="28"/>
          <w:szCs w:val="28"/>
        </w:rPr>
      </w:pPr>
    </w:p>
    <w:p w14:paraId="6C3E0D1C" w14:textId="77777777" w:rsidR="00044305" w:rsidRPr="006B5F09" w:rsidRDefault="00044305" w:rsidP="00044305">
      <w:pPr>
        <w:contextualSpacing/>
        <w:jc w:val="center"/>
        <w:rPr>
          <w:rFonts w:ascii="Times New Roman" w:hAnsi="Times New Roman"/>
          <w:b/>
          <w:sz w:val="28"/>
          <w:szCs w:val="28"/>
        </w:rPr>
      </w:pPr>
    </w:p>
    <w:p w14:paraId="2389CA55" w14:textId="77777777" w:rsidR="00044305" w:rsidRPr="006B5F09" w:rsidRDefault="00044305" w:rsidP="00044305">
      <w:pPr>
        <w:contextualSpacing/>
        <w:jc w:val="center"/>
        <w:rPr>
          <w:rFonts w:ascii="Times New Roman" w:hAnsi="Times New Roman"/>
          <w:b/>
          <w:sz w:val="28"/>
          <w:szCs w:val="28"/>
        </w:rPr>
      </w:pPr>
      <w:r w:rsidRPr="006B5F09">
        <w:rPr>
          <w:rFonts w:ascii="Times New Roman" w:hAnsi="Times New Roman"/>
          <w:b/>
          <w:sz w:val="28"/>
          <w:szCs w:val="28"/>
        </w:rPr>
        <w:t>ТЕНДЕРНА ДОКУМЕНТАЦІЯ</w:t>
      </w:r>
    </w:p>
    <w:p w14:paraId="7823ECBA" w14:textId="77777777" w:rsidR="00044305" w:rsidRPr="006B5F09" w:rsidRDefault="00044305" w:rsidP="00044305">
      <w:pPr>
        <w:contextualSpacing/>
        <w:jc w:val="center"/>
        <w:rPr>
          <w:rFonts w:ascii="Times New Roman" w:hAnsi="Times New Roman"/>
          <w:b/>
          <w:sz w:val="28"/>
          <w:szCs w:val="28"/>
        </w:rPr>
      </w:pPr>
      <w:r w:rsidRPr="006B5F09">
        <w:rPr>
          <w:rFonts w:ascii="Times New Roman" w:hAnsi="Times New Roman"/>
          <w:b/>
          <w:sz w:val="28"/>
          <w:szCs w:val="28"/>
        </w:rPr>
        <w:lastRenderedPageBreak/>
        <w:t xml:space="preserve">Відкриті торги </w:t>
      </w:r>
    </w:p>
    <w:p w14:paraId="153D9136" w14:textId="77777777" w:rsidR="00044305" w:rsidRPr="006B5F09" w:rsidRDefault="00044305" w:rsidP="00044305">
      <w:pPr>
        <w:contextualSpacing/>
        <w:jc w:val="center"/>
        <w:rPr>
          <w:rFonts w:ascii="Times New Roman" w:hAnsi="Times New Roman"/>
          <w:b/>
          <w:sz w:val="28"/>
          <w:szCs w:val="28"/>
        </w:rPr>
      </w:pPr>
      <w:r w:rsidRPr="006B5F09">
        <w:rPr>
          <w:rFonts w:ascii="Times New Roman" w:hAnsi="Times New Roman"/>
          <w:b/>
          <w:sz w:val="28"/>
          <w:szCs w:val="28"/>
        </w:rPr>
        <w:t>на закупівлю:</w:t>
      </w:r>
    </w:p>
    <w:p w14:paraId="75F87EFC" w14:textId="77777777" w:rsidR="00044305" w:rsidRPr="006B5F09" w:rsidRDefault="00044305" w:rsidP="00044305">
      <w:pPr>
        <w:contextualSpacing/>
        <w:jc w:val="center"/>
        <w:rPr>
          <w:rFonts w:ascii="Times New Roman" w:hAnsi="Times New Roman"/>
          <w:b/>
          <w:sz w:val="28"/>
          <w:szCs w:val="28"/>
        </w:rPr>
      </w:pPr>
    </w:p>
    <w:p w14:paraId="592C767E" w14:textId="77777777" w:rsidR="00044305" w:rsidRPr="006B5F09" w:rsidRDefault="00044305" w:rsidP="00044305">
      <w:pPr>
        <w:contextualSpacing/>
        <w:jc w:val="center"/>
        <w:rPr>
          <w:rFonts w:ascii="Times New Roman" w:hAnsi="Times New Roman"/>
          <w:b/>
          <w:sz w:val="28"/>
          <w:szCs w:val="28"/>
        </w:rPr>
      </w:pPr>
    </w:p>
    <w:p w14:paraId="19CA9DD0" w14:textId="77777777" w:rsidR="00044305" w:rsidRPr="006B5F09" w:rsidRDefault="00044305" w:rsidP="00044305">
      <w:pPr>
        <w:contextualSpacing/>
        <w:jc w:val="center"/>
        <w:rPr>
          <w:rFonts w:ascii="Times New Roman" w:hAnsi="Times New Roman"/>
          <w:b/>
          <w:sz w:val="28"/>
          <w:szCs w:val="28"/>
        </w:rPr>
      </w:pPr>
    </w:p>
    <w:p w14:paraId="0D14E678" w14:textId="77777777" w:rsidR="00044305" w:rsidRPr="006B5F09" w:rsidRDefault="00044305" w:rsidP="00044305">
      <w:pPr>
        <w:contextualSpacing/>
        <w:jc w:val="center"/>
        <w:rPr>
          <w:rFonts w:ascii="Times New Roman" w:hAnsi="Times New Roman"/>
          <w:b/>
          <w:sz w:val="28"/>
          <w:szCs w:val="28"/>
        </w:rPr>
      </w:pPr>
    </w:p>
    <w:p w14:paraId="75DA3C04" w14:textId="77777777" w:rsidR="00044305" w:rsidRPr="006B5F09" w:rsidRDefault="00044305" w:rsidP="00044305">
      <w:pPr>
        <w:contextualSpacing/>
        <w:jc w:val="center"/>
        <w:rPr>
          <w:rFonts w:ascii="Times New Roman" w:hAnsi="Times New Roman"/>
          <w:szCs w:val="24"/>
        </w:rPr>
      </w:pPr>
      <w:bookmarkStart w:id="4" w:name="_Hlk126758793"/>
      <w:r w:rsidRPr="006B5F09">
        <w:rPr>
          <w:rFonts w:ascii="Times New Roman" w:hAnsi="Times New Roman"/>
          <w:b/>
          <w:sz w:val="28"/>
          <w:szCs w:val="28"/>
        </w:rPr>
        <w:t>ДК 021:2015:09130000-9: Нафта і дистиляти (Бензин)</w:t>
      </w:r>
      <w:bookmarkEnd w:id="4"/>
    </w:p>
    <w:p w14:paraId="503D6F05" w14:textId="77777777" w:rsidR="00044305" w:rsidRPr="006B5F09" w:rsidRDefault="00044305" w:rsidP="00044305">
      <w:pPr>
        <w:contextualSpacing/>
        <w:rPr>
          <w:rFonts w:ascii="Times New Roman" w:hAnsi="Times New Roman"/>
          <w:szCs w:val="24"/>
        </w:rPr>
      </w:pPr>
    </w:p>
    <w:p w14:paraId="5FD8FF89" w14:textId="77777777" w:rsidR="00044305" w:rsidRPr="006B5F09" w:rsidRDefault="00044305" w:rsidP="00044305">
      <w:pPr>
        <w:contextualSpacing/>
        <w:rPr>
          <w:rFonts w:ascii="Times New Roman" w:hAnsi="Times New Roman"/>
          <w:szCs w:val="24"/>
        </w:rPr>
      </w:pPr>
    </w:p>
    <w:p w14:paraId="22D01A1D" w14:textId="77777777" w:rsidR="00044305" w:rsidRPr="006B5F09" w:rsidRDefault="00044305" w:rsidP="00044305">
      <w:pPr>
        <w:contextualSpacing/>
        <w:rPr>
          <w:rFonts w:ascii="Times New Roman" w:hAnsi="Times New Roman"/>
          <w:szCs w:val="24"/>
        </w:rPr>
      </w:pPr>
    </w:p>
    <w:p w14:paraId="2486A13B" w14:textId="77777777" w:rsidR="00044305" w:rsidRPr="006B5F09" w:rsidRDefault="00044305" w:rsidP="00044305">
      <w:pPr>
        <w:contextualSpacing/>
        <w:rPr>
          <w:rFonts w:ascii="Times New Roman" w:hAnsi="Times New Roman"/>
          <w:szCs w:val="24"/>
        </w:rPr>
      </w:pPr>
    </w:p>
    <w:p w14:paraId="5BE40DFA" w14:textId="77777777" w:rsidR="00044305" w:rsidRPr="006B5F09" w:rsidRDefault="00044305" w:rsidP="00044305">
      <w:pPr>
        <w:contextualSpacing/>
        <w:rPr>
          <w:rFonts w:ascii="Times New Roman" w:hAnsi="Times New Roman"/>
          <w:szCs w:val="24"/>
        </w:rPr>
      </w:pPr>
    </w:p>
    <w:p w14:paraId="56F91CD7" w14:textId="77777777" w:rsidR="00044305" w:rsidRPr="006B5F09" w:rsidRDefault="00044305" w:rsidP="00044305">
      <w:pPr>
        <w:contextualSpacing/>
        <w:rPr>
          <w:rFonts w:ascii="Times New Roman" w:hAnsi="Times New Roman"/>
          <w:szCs w:val="24"/>
        </w:rPr>
      </w:pPr>
    </w:p>
    <w:p w14:paraId="2DD448F6" w14:textId="77777777" w:rsidR="00044305" w:rsidRPr="006B5F09" w:rsidRDefault="00044305" w:rsidP="00044305">
      <w:pPr>
        <w:contextualSpacing/>
        <w:rPr>
          <w:rFonts w:ascii="Times New Roman" w:hAnsi="Times New Roman"/>
          <w:szCs w:val="24"/>
        </w:rPr>
      </w:pPr>
    </w:p>
    <w:p w14:paraId="43FFCB93" w14:textId="77777777" w:rsidR="00044305" w:rsidRPr="006B5F09" w:rsidRDefault="00044305" w:rsidP="00044305">
      <w:pPr>
        <w:contextualSpacing/>
        <w:rPr>
          <w:rFonts w:ascii="Times New Roman" w:hAnsi="Times New Roman"/>
          <w:szCs w:val="24"/>
        </w:rPr>
      </w:pPr>
    </w:p>
    <w:p w14:paraId="4731A7CF" w14:textId="77777777" w:rsidR="00044305" w:rsidRPr="006B5F09" w:rsidRDefault="00044305" w:rsidP="00044305">
      <w:pPr>
        <w:contextualSpacing/>
        <w:rPr>
          <w:rFonts w:ascii="Times New Roman" w:hAnsi="Times New Roman"/>
          <w:szCs w:val="24"/>
        </w:rPr>
      </w:pPr>
    </w:p>
    <w:p w14:paraId="56FF8F22" w14:textId="77777777" w:rsidR="00044305" w:rsidRPr="006B5F09" w:rsidRDefault="00044305" w:rsidP="00044305">
      <w:pPr>
        <w:contextualSpacing/>
        <w:rPr>
          <w:rFonts w:ascii="Times New Roman" w:hAnsi="Times New Roman"/>
          <w:szCs w:val="24"/>
        </w:rPr>
      </w:pPr>
    </w:p>
    <w:p w14:paraId="2522EA83" w14:textId="77777777" w:rsidR="00044305" w:rsidRPr="006B5F09" w:rsidRDefault="00044305" w:rsidP="00044305">
      <w:pPr>
        <w:contextualSpacing/>
        <w:rPr>
          <w:rFonts w:ascii="Times New Roman" w:hAnsi="Times New Roman"/>
          <w:szCs w:val="24"/>
        </w:rPr>
      </w:pPr>
    </w:p>
    <w:p w14:paraId="478B714A" w14:textId="77777777" w:rsidR="00044305" w:rsidRPr="006B5F09" w:rsidRDefault="00044305" w:rsidP="00044305">
      <w:pPr>
        <w:contextualSpacing/>
        <w:rPr>
          <w:rFonts w:ascii="Times New Roman" w:hAnsi="Times New Roman"/>
          <w:szCs w:val="24"/>
        </w:rPr>
      </w:pPr>
    </w:p>
    <w:p w14:paraId="4B860B95" w14:textId="77777777" w:rsidR="00044305" w:rsidRPr="006B5F09" w:rsidRDefault="00044305" w:rsidP="00044305">
      <w:pPr>
        <w:contextualSpacing/>
        <w:rPr>
          <w:rFonts w:ascii="Times New Roman" w:hAnsi="Times New Roman"/>
          <w:szCs w:val="24"/>
        </w:rPr>
      </w:pPr>
    </w:p>
    <w:p w14:paraId="70773BF3" w14:textId="77777777" w:rsidR="00044305" w:rsidRPr="006B5F09" w:rsidRDefault="00044305" w:rsidP="00044305">
      <w:pPr>
        <w:contextualSpacing/>
        <w:rPr>
          <w:rFonts w:ascii="Times New Roman" w:hAnsi="Times New Roman"/>
          <w:szCs w:val="24"/>
        </w:rPr>
      </w:pPr>
    </w:p>
    <w:p w14:paraId="2943DDE7" w14:textId="77777777" w:rsidR="00044305" w:rsidRPr="006B5F09" w:rsidRDefault="00044305" w:rsidP="00044305">
      <w:pPr>
        <w:contextualSpacing/>
        <w:rPr>
          <w:rFonts w:ascii="Times New Roman" w:hAnsi="Times New Roman"/>
          <w:szCs w:val="24"/>
        </w:rPr>
      </w:pPr>
    </w:p>
    <w:p w14:paraId="2BA4ADE0" w14:textId="77777777" w:rsidR="00044305" w:rsidRPr="006B5F09" w:rsidRDefault="00044305" w:rsidP="00044305">
      <w:pPr>
        <w:contextualSpacing/>
        <w:rPr>
          <w:rFonts w:ascii="Times New Roman" w:hAnsi="Times New Roman"/>
          <w:szCs w:val="24"/>
        </w:rPr>
      </w:pPr>
    </w:p>
    <w:p w14:paraId="67AF44BD" w14:textId="77777777" w:rsidR="00044305" w:rsidRPr="006B5F09" w:rsidRDefault="00044305" w:rsidP="00044305">
      <w:pPr>
        <w:contextualSpacing/>
        <w:rPr>
          <w:rFonts w:ascii="Times New Roman" w:hAnsi="Times New Roman"/>
          <w:szCs w:val="24"/>
        </w:rPr>
      </w:pPr>
    </w:p>
    <w:p w14:paraId="49ECE2BF" w14:textId="77777777" w:rsidR="00044305" w:rsidRPr="006B5F09" w:rsidRDefault="00044305" w:rsidP="00044305">
      <w:pPr>
        <w:contextualSpacing/>
        <w:rPr>
          <w:rFonts w:ascii="Times New Roman" w:hAnsi="Times New Roman"/>
          <w:szCs w:val="24"/>
        </w:rPr>
      </w:pPr>
    </w:p>
    <w:p w14:paraId="1FC39C4B" w14:textId="77777777" w:rsidR="00044305" w:rsidRPr="006B5F09" w:rsidRDefault="00044305" w:rsidP="00044305">
      <w:pPr>
        <w:contextualSpacing/>
        <w:rPr>
          <w:rFonts w:ascii="Times New Roman" w:hAnsi="Times New Roman"/>
          <w:szCs w:val="24"/>
        </w:rPr>
      </w:pPr>
    </w:p>
    <w:p w14:paraId="2E4FBA18" w14:textId="77777777" w:rsidR="00044305" w:rsidRPr="006B5F09" w:rsidRDefault="00044305" w:rsidP="00044305">
      <w:pPr>
        <w:contextualSpacing/>
        <w:rPr>
          <w:rFonts w:ascii="Times New Roman" w:hAnsi="Times New Roman"/>
          <w:szCs w:val="24"/>
        </w:rPr>
      </w:pPr>
    </w:p>
    <w:p w14:paraId="43A3042F" w14:textId="77777777" w:rsidR="00044305" w:rsidRPr="006B5F09" w:rsidRDefault="00044305" w:rsidP="00044305">
      <w:pPr>
        <w:contextualSpacing/>
        <w:rPr>
          <w:rFonts w:ascii="Times New Roman" w:hAnsi="Times New Roman"/>
          <w:szCs w:val="24"/>
        </w:rPr>
      </w:pPr>
    </w:p>
    <w:p w14:paraId="5FE45444" w14:textId="77777777" w:rsidR="00044305" w:rsidRPr="006B5F09" w:rsidRDefault="00044305" w:rsidP="00044305">
      <w:pPr>
        <w:contextualSpacing/>
        <w:rPr>
          <w:rFonts w:ascii="Times New Roman" w:hAnsi="Times New Roman"/>
          <w:szCs w:val="24"/>
        </w:rPr>
      </w:pPr>
    </w:p>
    <w:p w14:paraId="5581A2B2" w14:textId="77777777" w:rsidR="00044305" w:rsidRPr="006B5F09" w:rsidRDefault="00044305" w:rsidP="00044305">
      <w:pPr>
        <w:contextualSpacing/>
        <w:rPr>
          <w:rFonts w:ascii="Times New Roman" w:hAnsi="Times New Roman"/>
          <w:szCs w:val="24"/>
        </w:rPr>
      </w:pPr>
    </w:p>
    <w:p w14:paraId="694B7961" w14:textId="77777777" w:rsidR="00044305" w:rsidRPr="006B5F09" w:rsidRDefault="00044305" w:rsidP="00044305">
      <w:pPr>
        <w:contextualSpacing/>
        <w:rPr>
          <w:rFonts w:ascii="Times New Roman" w:hAnsi="Times New Roman"/>
          <w:szCs w:val="24"/>
        </w:rPr>
      </w:pPr>
    </w:p>
    <w:p w14:paraId="0F7C5B9A" w14:textId="77777777" w:rsidR="00044305" w:rsidRPr="006B5F09" w:rsidRDefault="00044305" w:rsidP="00044305">
      <w:pPr>
        <w:contextualSpacing/>
        <w:rPr>
          <w:rFonts w:ascii="Times New Roman" w:hAnsi="Times New Roman"/>
          <w:szCs w:val="24"/>
        </w:rPr>
      </w:pPr>
    </w:p>
    <w:p w14:paraId="30D2E2DC" w14:textId="77777777" w:rsidR="00044305" w:rsidRPr="006B5F09" w:rsidRDefault="00044305" w:rsidP="00044305">
      <w:pPr>
        <w:contextualSpacing/>
        <w:rPr>
          <w:rFonts w:ascii="Times New Roman" w:hAnsi="Times New Roman"/>
          <w:szCs w:val="24"/>
        </w:rPr>
      </w:pPr>
    </w:p>
    <w:p w14:paraId="2555E971" w14:textId="77777777" w:rsidR="00044305" w:rsidRPr="006B5F09" w:rsidRDefault="00044305" w:rsidP="00044305">
      <w:pPr>
        <w:contextualSpacing/>
        <w:rPr>
          <w:rFonts w:ascii="Times New Roman" w:hAnsi="Times New Roman"/>
          <w:szCs w:val="24"/>
        </w:rPr>
      </w:pPr>
    </w:p>
    <w:p w14:paraId="6BE94D85" w14:textId="77777777" w:rsidR="00044305" w:rsidRPr="006B5F09" w:rsidRDefault="00044305" w:rsidP="00044305">
      <w:pPr>
        <w:contextualSpacing/>
        <w:rPr>
          <w:rFonts w:ascii="Times New Roman" w:hAnsi="Times New Roman"/>
          <w:szCs w:val="24"/>
        </w:rPr>
      </w:pPr>
    </w:p>
    <w:p w14:paraId="704FCD5E" w14:textId="77777777" w:rsidR="00044305" w:rsidRPr="006B5F09" w:rsidRDefault="00044305" w:rsidP="00044305">
      <w:pPr>
        <w:contextualSpacing/>
        <w:jc w:val="center"/>
        <w:rPr>
          <w:rFonts w:ascii="Times New Roman" w:hAnsi="Times New Roman"/>
          <w:b/>
          <w:bCs/>
          <w:sz w:val="28"/>
          <w:szCs w:val="28"/>
        </w:rPr>
      </w:pPr>
      <w:r w:rsidRPr="006B5F09">
        <w:rPr>
          <w:rFonts w:ascii="Times New Roman" w:hAnsi="Times New Roman"/>
          <w:b/>
          <w:bCs/>
          <w:sz w:val="28"/>
          <w:szCs w:val="28"/>
        </w:rPr>
        <w:t xml:space="preserve">с. Муроване – 2023 р. </w:t>
      </w:r>
    </w:p>
    <w:p w14:paraId="406B5F2E" w14:textId="23C88BF1" w:rsidR="0062577C" w:rsidRPr="00266EDF" w:rsidRDefault="0062577C" w:rsidP="00AF7B89">
      <w:pPr>
        <w:pStyle w:val="ab"/>
        <w:numPr>
          <w:ilvl w:val="0"/>
          <w:numId w:val="32"/>
        </w:numPr>
        <w:rPr>
          <w:lang w:val="uk-UA"/>
        </w:rPr>
      </w:pPr>
      <w:r w:rsidRPr="00266EDF">
        <w:rPr>
          <w:lang w:val="uk-UA"/>
        </w:rPr>
        <w:t>Викласти в новій редакції Додаток №2 тендерної документації:</w:t>
      </w:r>
    </w:p>
    <w:p w14:paraId="35E4A897" w14:textId="5F5206AD" w:rsidR="0062577C" w:rsidRPr="00266EDF" w:rsidRDefault="0062577C" w:rsidP="00AF7B89">
      <w:pPr>
        <w:contextualSpacing/>
        <w:rPr>
          <w:lang w:val="uk-UA"/>
        </w:rPr>
      </w:pPr>
    </w:p>
    <w:p w14:paraId="62F77CEE" w14:textId="77777777" w:rsidR="00044305" w:rsidRPr="00044305" w:rsidRDefault="00044305" w:rsidP="00044305">
      <w:pPr>
        <w:widowControl/>
        <w:jc w:val="right"/>
        <w:rPr>
          <w:rFonts w:ascii="Times New Roman" w:eastAsia="Calibri" w:hAnsi="Times New Roman"/>
          <w:b/>
          <w:szCs w:val="24"/>
          <w:lang w:val="uk-UA" w:eastAsia="en-US"/>
        </w:rPr>
      </w:pPr>
      <w:r w:rsidRPr="00044305">
        <w:rPr>
          <w:rFonts w:ascii="Times New Roman" w:eastAsia="Calibri" w:hAnsi="Times New Roman"/>
          <w:b/>
          <w:szCs w:val="24"/>
          <w:lang w:val="uk-UA" w:eastAsia="en-US"/>
        </w:rPr>
        <w:t>ДОДАТОК №2</w:t>
      </w:r>
    </w:p>
    <w:p w14:paraId="4B80A953" w14:textId="77777777" w:rsidR="00044305" w:rsidRPr="00044305" w:rsidRDefault="00044305" w:rsidP="00044305">
      <w:pPr>
        <w:widowControl/>
        <w:jc w:val="center"/>
        <w:rPr>
          <w:rFonts w:ascii="Times New Roman" w:eastAsia="Calibri" w:hAnsi="Times New Roman"/>
          <w:b/>
          <w:szCs w:val="24"/>
          <w:lang w:val="uk-UA" w:eastAsia="en-US"/>
        </w:rPr>
      </w:pPr>
      <w:r w:rsidRPr="00044305">
        <w:rPr>
          <w:rFonts w:ascii="Times New Roman" w:eastAsia="Calibri" w:hAnsi="Times New Roman"/>
          <w:b/>
          <w:szCs w:val="24"/>
          <w:lang w:val="uk-UA" w:eastAsia="en-US"/>
        </w:rPr>
        <w:t>Технічна специфікація</w:t>
      </w:r>
    </w:p>
    <w:p w14:paraId="21ECC074" w14:textId="77777777" w:rsidR="00044305" w:rsidRPr="00044305" w:rsidRDefault="00044305" w:rsidP="00044305">
      <w:pPr>
        <w:widowControl/>
        <w:jc w:val="center"/>
        <w:rPr>
          <w:rFonts w:ascii="Times New Roman" w:eastAsia="Calibri" w:hAnsi="Times New Roman"/>
          <w:b/>
          <w:szCs w:val="24"/>
          <w:lang w:val="uk-UA" w:eastAsia="en-US"/>
        </w:rPr>
      </w:pPr>
      <w:r w:rsidRPr="00044305">
        <w:rPr>
          <w:rFonts w:ascii="Times New Roman" w:eastAsia="Calibri" w:hAnsi="Times New Roman"/>
          <w:b/>
          <w:szCs w:val="24"/>
          <w:lang w:val="uk-UA" w:eastAsia="en-US"/>
        </w:rPr>
        <w:t>на закупівлю:</w:t>
      </w:r>
    </w:p>
    <w:p w14:paraId="129FD9D1" w14:textId="77777777" w:rsidR="00044305" w:rsidRPr="00044305" w:rsidRDefault="00044305" w:rsidP="00044305">
      <w:pPr>
        <w:widowControl/>
        <w:jc w:val="center"/>
        <w:rPr>
          <w:rFonts w:ascii="Times New Roman" w:eastAsia="Calibri" w:hAnsi="Times New Roman"/>
          <w:b/>
          <w:szCs w:val="24"/>
          <w:lang w:val="uk-UA" w:eastAsia="en-US"/>
        </w:rPr>
      </w:pPr>
      <w:r w:rsidRPr="00044305">
        <w:rPr>
          <w:rFonts w:ascii="Times New Roman" w:eastAsia="Calibri" w:hAnsi="Times New Roman"/>
          <w:b/>
          <w:szCs w:val="24"/>
          <w:lang w:val="uk-UA" w:eastAsia="en-US"/>
        </w:rPr>
        <w:t>ДК 021:2015:09130000-9: Нафта і дистиляти (Бензин)</w:t>
      </w:r>
      <w:r w:rsidRPr="00044305">
        <w:rPr>
          <w:rFonts w:ascii="Times New Roman" w:eastAsia="Calibri" w:hAnsi="Times New Roman"/>
          <w:b/>
          <w:szCs w:val="24"/>
          <w:lang w:val="uk-UA" w:eastAsia="en-US"/>
        </w:rPr>
        <w:br/>
      </w: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044305" w:rsidRPr="00044305" w14:paraId="21F7630A" w14:textId="77777777" w:rsidTr="00BD44F5">
        <w:trPr>
          <w:trHeight w:val="585"/>
        </w:trPr>
        <w:tc>
          <w:tcPr>
            <w:tcW w:w="1149" w:type="dxa"/>
            <w:shd w:val="clear" w:color="auto" w:fill="auto"/>
            <w:vAlign w:val="center"/>
            <w:hideMark/>
          </w:tcPr>
          <w:p w14:paraId="1973D8D5"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000000"/>
                <w:szCs w:val="24"/>
                <w:lang w:val="uk-UA" w:eastAsia="uk-UA"/>
              </w:rPr>
              <w:t>№ з/п</w:t>
            </w:r>
          </w:p>
        </w:tc>
        <w:tc>
          <w:tcPr>
            <w:tcW w:w="5854" w:type="dxa"/>
            <w:shd w:val="clear" w:color="auto" w:fill="auto"/>
            <w:vAlign w:val="center"/>
            <w:hideMark/>
          </w:tcPr>
          <w:p w14:paraId="0C5215CF"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000000"/>
                <w:szCs w:val="24"/>
                <w:lang w:val="uk-UA" w:eastAsia="uk-UA"/>
              </w:rPr>
              <w:t>Найменування товару</w:t>
            </w:r>
          </w:p>
        </w:tc>
        <w:tc>
          <w:tcPr>
            <w:tcW w:w="1418" w:type="dxa"/>
            <w:shd w:val="clear" w:color="auto" w:fill="auto"/>
            <w:vAlign w:val="center"/>
            <w:hideMark/>
          </w:tcPr>
          <w:p w14:paraId="441B630B"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000000"/>
                <w:szCs w:val="24"/>
                <w:lang w:val="uk-UA" w:eastAsia="uk-UA"/>
              </w:rPr>
              <w:t>од. вим.</w:t>
            </w:r>
          </w:p>
        </w:tc>
        <w:tc>
          <w:tcPr>
            <w:tcW w:w="960" w:type="dxa"/>
            <w:shd w:val="clear" w:color="auto" w:fill="auto"/>
            <w:vAlign w:val="center"/>
            <w:hideMark/>
          </w:tcPr>
          <w:p w14:paraId="69B3635A"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000000"/>
                <w:szCs w:val="24"/>
                <w:lang w:val="uk-UA" w:eastAsia="uk-UA"/>
              </w:rPr>
              <w:t>к-ть</w:t>
            </w:r>
          </w:p>
        </w:tc>
      </w:tr>
      <w:tr w:rsidR="00044305" w:rsidRPr="00044305" w14:paraId="5C6956F4" w14:textId="77777777" w:rsidTr="00BD44F5">
        <w:trPr>
          <w:trHeight w:val="456"/>
        </w:trPr>
        <w:tc>
          <w:tcPr>
            <w:tcW w:w="1149" w:type="dxa"/>
            <w:shd w:val="clear" w:color="auto" w:fill="auto"/>
            <w:noWrap/>
            <w:vAlign w:val="center"/>
            <w:hideMark/>
          </w:tcPr>
          <w:p w14:paraId="2A9F4D54"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000000"/>
                <w:szCs w:val="24"/>
                <w:lang w:val="uk-UA" w:eastAsia="uk-UA"/>
              </w:rPr>
              <w:t>1</w:t>
            </w:r>
          </w:p>
          <w:p w14:paraId="3C664910" w14:textId="77777777" w:rsidR="00044305" w:rsidRPr="00044305" w:rsidRDefault="00044305" w:rsidP="00044305">
            <w:pPr>
              <w:widowControl/>
              <w:jc w:val="center"/>
              <w:rPr>
                <w:rFonts w:ascii="Times New Roman" w:hAnsi="Times New Roman"/>
                <w:b/>
                <w:color w:val="000000"/>
                <w:szCs w:val="24"/>
                <w:lang w:val="uk-UA" w:eastAsia="uk-UA"/>
              </w:rPr>
            </w:pPr>
          </w:p>
        </w:tc>
        <w:tc>
          <w:tcPr>
            <w:tcW w:w="5854" w:type="dxa"/>
            <w:shd w:val="clear" w:color="auto" w:fill="auto"/>
            <w:vAlign w:val="center"/>
            <w:hideMark/>
          </w:tcPr>
          <w:p w14:paraId="3B0DB178" w14:textId="77777777" w:rsidR="00044305" w:rsidRPr="00044305" w:rsidRDefault="00044305" w:rsidP="00044305">
            <w:pPr>
              <w:widowControl/>
              <w:rPr>
                <w:rFonts w:ascii="Times New Roman" w:hAnsi="Times New Roman"/>
                <w:b/>
                <w:color w:val="000000"/>
                <w:szCs w:val="24"/>
                <w:lang w:val="uk-UA" w:eastAsia="uk-UA"/>
              </w:rPr>
            </w:pPr>
            <w:r w:rsidRPr="00044305">
              <w:rPr>
                <w:rFonts w:ascii="Times New Roman" w:hAnsi="Times New Roman"/>
                <w:b/>
                <w:bCs/>
                <w:szCs w:val="24"/>
                <w:lang w:val="uk-UA" w:eastAsia="uk-UA"/>
              </w:rPr>
              <w:t>Бензин А-95</w:t>
            </w:r>
          </w:p>
        </w:tc>
        <w:tc>
          <w:tcPr>
            <w:tcW w:w="1418" w:type="dxa"/>
            <w:shd w:val="clear" w:color="auto" w:fill="auto"/>
            <w:noWrap/>
            <w:vAlign w:val="center"/>
            <w:hideMark/>
          </w:tcPr>
          <w:p w14:paraId="175E2D73"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000000"/>
                <w:szCs w:val="24"/>
                <w:lang w:val="uk-UA" w:eastAsia="uk-UA"/>
              </w:rPr>
              <w:t>л</w:t>
            </w:r>
          </w:p>
        </w:tc>
        <w:tc>
          <w:tcPr>
            <w:tcW w:w="960" w:type="dxa"/>
            <w:shd w:val="clear" w:color="auto" w:fill="auto"/>
            <w:noWrap/>
            <w:vAlign w:val="center"/>
            <w:hideMark/>
          </w:tcPr>
          <w:p w14:paraId="13025AFD" w14:textId="77777777" w:rsidR="00044305" w:rsidRPr="00044305" w:rsidRDefault="00044305" w:rsidP="00044305">
            <w:pPr>
              <w:widowControl/>
              <w:jc w:val="center"/>
              <w:rPr>
                <w:rFonts w:ascii="Times New Roman" w:hAnsi="Times New Roman"/>
                <w:b/>
                <w:color w:val="000000"/>
                <w:szCs w:val="24"/>
                <w:lang w:val="uk-UA" w:eastAsia="uk-UA"/>
              </w:rPr>
            </w:pPr>
            <w:r w:rsidRPr="00044305">
              <w:rPr>
                <w:rFonts w:ascii="Times New Roman" w:hAnsi="Times New Roman"/>
                <w:b/>
                <w:color w:val="222222"/>
                <w:szCs w:val="24"/>
                <w:shd w:val="clear" w:color="auto" w:fill="FFFFFF"/>
                <w:lang w:val="uk-UA"/>
              </w:rPr>
              <w:t>3600</w:t>
            </w:r>
          </w:p>
        </w:tc>
      </w:tr>
    </w:tbl>
    <w:p w14:paraId="5039AD93" w14:textId="77777777" w:rsidR="00044305" w:rsidRPr="00044305" w:rsidRDefault="00044305" w:rsidP="00044305">
      <w:pPr>
        <w:widowControl/>
        <w:jc w:val="both"/>
        <w:rPr>
          <w:rFonts w:ascii="Times New Roman" w:hAnsi="Times New Roman"/>
          <w:bCs/>
          <w:szCs w:val="24"/>
          <w:lang w:val="uk-UA"/>
        </w:rPr>
      </w:pPr>
    </w:p>
    <w:p w14:paraId="4FC4BF90" w14:textId="77777777" w:rsidR="00044305" w:rsidRPr="00044305" w:rsidRDefault="00044305" w:rsidP="00044305">
      <w:pPr>
        <w:widowControl/>
        <w:rPr>
          <w:rFonts w:ascii="Times New Roman" w:hAnsi="Times New Roman"/>
          <w:szCs w:val="24"/>
          <w:lang w:val="uk-UA"/>
        </w:rPr>
      </w:pPr>
      <w:r w:rsidRPr="00044305">
        <w:rPr>
          <w:rFonts w:ascii="Times New Roman" w:hAnsi="Times New Roman"/>
          <w:szCs w:val="24"/>
          <w:lang w:val="uk-UA"/>
        </w:rPr>
        <w:t>Обов’язкові вимоги до Учасника:</w:t>
      </w:r>
    </w:p>
    <w:p w14:paraId="49F5C503" w14:textId="77777777" w:rsidR="00044305" w:rsidRPr="00044305" w:rsidRDefault="00044305" w:rsidP="00044305">
      <w:pPr>
        <w:widowControl/>
        <w:jc w:val="both"/>
        <w:rPr>
          <w:rFonts w:ascii="Times New Roman" w:hAnsi="Times New Roman"/>
          <w:szCs w:val="24"/>
          <w:lang w:val="uk-UA"/>
        </w:rPr>
      </w:pPr>
      <w:r w:rsidRPr="00044305">
        <w:rPr>
          <w:rFonts w:ascii="Times New Roman" w:hAnsi="Times New Roman"/>
          <w:szCs w:val="24"/>
          <w:lang w:val="uk-UA"/>
        </w:rPr>
        <w:t>- наявність АЗС в межах Мурованської сільської ради територіальної громади Львівського району Львівської області, та на території Львівської області (надати інформаційну довідку з місцезнаходження АЗС).</w:t>
      </w:r>
    </w:p>
    <w:p w14:paraId="7493EBCA" w14:textId="77777777" w:rsidR="00044305" w:rsidRPr="00044305" w:rsidRDefault="00044305" w:rsidP="00044305">
      <w:pPr>
        <w:widowControl/>
        <w:jc w:val="both"/>
        <w:rPr>
          <w:rFonts w:ascii="Times New Roman" w:hAnsi="Times New Roman"/>
          <w:bCs/>
          <w:szCs w:val="24"/>
          <w:lang w:val="uk-UA"/>
        </w:rPr>
      </w:pPr>
      <w:r w:rsidRPr="00044305">
        <w:rPr>
          <w:rFonts w:ascii="Times New Roman" w:hAnsi="Times New Roman"/>
          <w:szCs w:val="24"/>
          <w:lang w:val="uk-UA"/>
        </w:rPr>
        <w:t xml:space="preserve">- </w:t>
      </w:r>
      <w:r w:rsidRPr="00044305">
        <w:rPr>
          <w:rFonts w:ascii="Times New Roman" w:hAnsi="Times New Roman"/>
          <w:bCs/>
          <w:szCs w:val="24"/>
          <w:lang w:val="uk-UA"/>
        </w:rPr>
        <w:t xml:space="preserve">Спосіб заправки: на АЗС. </w:t>
      </w:r>
    </w:p>
    <w:p w14:paraId="69C98D35" w14:textId="77777777" w:rsidR="00044305" w:rsidRPr="00044305" w:rsidRDefault="00044305" w:rsidP="00044305">
      <w:pPr>
        <w:widowControl/>
        <w:jc w:val="both"/>
        <w:rPr>
          <w:rFonts w:ascii="Times New Roman" w:hAnsi="Times New Roman"/>
          <w:szCs w:val="24"/>
          <w:lang w:val="uk-UA"/>
        </w:rPr>
      </w:pPr>
      <w:r w:rsidRPr="00044305">
        <w:rPr>
          <w:rFonts w:ascii="Times New Roman" w:hAnsi="Times New Roman"/>
          <w:szCs w:val="24"/>
          <w:lang w:val="uk-UA"/>
        </w:rPr>
        <w:lastRenderedPageBreak/>
        <w:t xml:space="preserve">- термін дії </w:t>
      </w:r>
      <w:r w:rsidRPr="00044305">
        <w:rPr>
          <w:rFonts w:ascii="Times New Roman" w:hAnsi="Times New Roman"/>
          <w:bCs/>
          <w:szCs w:val="24"/>
          <w:lang w:val="uk-UA"/>
        </w:rPr>
        <w:t>талонів</w:t>
      </w:r>
      <w:r w:rsidRPr="00044305">
        <w:rPr>
          <w:rFonts w:ascii="Times New Roman" w:hAnsi="Times New Roman"/>
          <w:szCs w:val="24"/>
          <w:lang w:val="uk-UA"/>
        </w:rPr>
        <w:t xml:space="preserve"> на пальне не менше 12 місяців </w:t>
      </w:r>
      <w:r w:rsidRPr="00044305">
        <w:rPr>
          <w:rFonts w:ascii="Times New Roman" w:hAnsi="Times New Roman"/>
          <w:bCs/>
          <w:szCs w:val="24"/>
          <w:lang w:val="uk-UA"/>
        </w:rPr>
        <w:t xml:space="preserve">протягом терміну дії договору або безоплатна заміна. </w:t>
      </w:r>
    </w:p>
    <w:p w14:paraId="743B0896" w14:textId="77777777" w:rsidR="00044305" w:rsidRPr="00044305" w:rsidRDefault="00044305" w:rsidP="00044305">
      <w:pPr>
        <w:widowControl/>
        <w:rPr>
          <w:rFonts w:ascii="Times New Roman" w:eastAsia="Calibri" w:hAnsi="Times New Roman"/>
          <w:bCs/>
          <w:color w:val="000000"/>
          <w:szCs w:val="24"/>
          <w:lang w:val="uk-UA"/>
        </w:rPr>
      </w:pPr>
    </w:p>
    <w:p w14:paraId="17C556A2" w14:textId="77777777" w:rsidR="00044305" w:rsidRPr="00044305" w:rsidRDefault="00044305" w:rsidP="00044305">
      <w:pPr>
        <w:widowControl/>
        <w:jc w:val="both"/>
        <w:rPr>
          <w:rFonts w:ascii="Times New Roman" w:eastAsia="Calibri" w:hAnsi="Times New Roman"/>
          <w:bCs/>
          <w:color w:val="000000"/>
          <w:szCs w:val="24"/>
          <w:lang w:val="uk-UA"/>
        </w:rPr>
      </w:pPr>
      <w:r w:rsidRPr="00044305">
        <w:rPr>
          <w:rFonts w:ascii="Times New Roman" w:eastAsia="Calibri" w:hAnsi="Times New Roman"/>
          <w:bCs/>
          <w:color w:val="000000"/>
          <w:szCs w:val="24"/>
          <w:lang w:val="uk-UA"/>
        </w:rPr>
        <w:t>Надати в складі тендерної пропозиції документ, що засвідчує якість запропонованого товару (сертифікат відповідності та/або паспорт якості).</w:t>
      </w:r>
    </w:p>
    <w:p w14:paraId="08994D50" w14:textId="77777777" w:rsidR="00044305" w:rsidRPr="00044305" w:rsidRDefault="00044305" w:rsidP="00044305">
      <w:pPr>
        <w:widowControl/>
        <w:jc w:val="both"/>
        <w:rPr>
          <w:rFonts w:ascii="Times New Roman" w:eastAsia="Calibri" w:hAnsi="Times New Roman"/>
          <w:bCs/>
          <w:color w:val="000000"/>
          <w:szCs w:val="24"/>
          <w:lang w:val="uk-UA"/>
        </w:rPr>
      </w:pPr>
    </w:p>
    <w:p w14:paraId="7C379BF9" w14:textId="77777777" w:rsidR="00044305" w:rsidRPr="00044305" w:rsidRDefault="00044305" w:rsidP="00044305">
      <w:pPr>
        <w:widowControl/>
        <w:jc w:val="both"/>
        <w:rPr>
          <w:rFonts w:ascii="Times New Roman" w:eastAsia="Calibri" w:hAnsi="Times New Roman"/>
          <w:bCs/>
          <w:color w:val="000000"/>
          <w:szCs w:val="24"/>
          <w:lang w:val="uk-UA"/>
        </w:rPr>
      </w:pPr>
    </w:p>
    <w:p w14:paraId="7C679C36" w14:textId="77777777" w:rsidR="00044305" w:rsidRPr="00044305" w:rsidRDefault="00044305" w:rsidP="00044305">
      <w:pPr>
        <w:widowControl/>
        <w:jc w:val="center"/>
        <w:rPr>
          <w:rFonts w:ascii="Times New Roman" w:eastAsia="Calibri" w:hAnsi="Times New Roman"/>
          <w:szCs w:val="24"/>
          <w:lang w:val="uk-UA" w:eastAsia="en-US"/>
        </w:rPr>
      </w:pPr>
      <w:r w:rsidRPr="00044305">
        <w:rPr>
          <w:rFonts w:ascii="Times New Roman" w:eastAsia="Calibri" w:hAnsi="Times New Roman"/>
          <w:szCs w:val="24"/>
          <w:lang w:val="uk-UA" w:eastAsia="en-U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40D58682" w14:textId="3CA27C2B" w:rsidR="00A33B31" w:rsidRPr="00044305" w:rsidRDefault="00A33B31" w:rsidP="00AF7B89">
      <w:pPr>
        <w:contextualSpacing/>
        <w:jc w:val="center"/>
        <w:rPr>
          <w:rFonts w:ascii="Times New Roman" w:hAnsi="Times New Roman"/>
          <w:b/>
          <w:bCs/>
          <w:szCs w:val="24"/>
          <w:lang w:val="uk-UA"/>
        </w:rPr>
      </w:pPr>
    </w:p>
    <w:p w14:paraId="1A3C25A0" w14:textId="77777777" w:rsidR="009A07C3" w:rsidRPr="00266EDF" w:rsidRDefault="009A07C3" w:rsidP="00AF7B89">
      <w:pPr>
        <w:contextualSpacing/>
        <w:rPr>
          <w:rFonts w:ascii="Times New Roman" w:hAnsi="Times New Roman"/>
          <w:b/>
          <w:bCs/>
          <w:szCs w:val="24"/>
        </w:rPr>
      </w:pPr>
    </w:p>
    <w:p w14:paraId="19659D2C" w14:textId="54D8FC30" w:rsidR="00146D51" w:rsidRPr="00266EDF" w:rsidRDefault="009A07C3" w:rsidP="00AF7B89">
      <w:pPr>
        <w:pStyle w:val="ab"/>
        <w:numPr>
          <w:ilvl w:val="0"/>
          <w:numId w:val="32"/>
        </w:numPr>
        <w:rPr>
          <w:rFonts w:ascii="Times New Roman" w:eastAsia="Calibri" w:hAnsi="Times New Roman"/>
          <w:szCs w:val="24"/>
          <w:lang w:val="uk-UA" w:eastAsia="en-US"/>
        </w:rPr>
      </w:pPr>
      <w:r w:rsidRPr="00266EDF">
        <w:rPr>
          <w:rFonts w:ascii="Times New Roman" w:eastAsia="Calibri" w:hAnsi="Times New Roman"/>
          <w:szCs w:val="24"/>
          <w:lang w:val="uk-UA" w:eastAsia="en-US"/>
        </w:rPr>
        <w:t xml:space="preserve">Викласти в новій редакції п.4.1.2. Розділу 4 </w:t>
      </w:r>
      <w:r w:rsidR="006A3080">
        <w:rPr>
          <w:rFonts w:ascii="Times New Roman" w:eastAsia="Calibri" w:hAnsi="Times New Roman"/>
          <w:szCs w:val="24"/>
          <w:lang w:val="uk-UA" w:eastAsia="en-US"/>
        </w:rPr>
        <w:t>т</w:t>
      </w:r>
      <w:bookmarkStart w:id="5" w:name="_GoBack"/>
      <w:bookmarkEnd w:id="5"/>
      <w:r w:rsidRPr="00266EDF">
        <w:rPr>
          <w:rFonts w:ascii="Times New Roman" w:eastAsia="Calibri" w:hAnsi="Times New Roman"/>
          <w:szCs w:val="24"/>
          <w:lang w:val="uk-UA" w:eastAsia="en-US"/>
        </w:rPr>
        <w:t>ендерної документації:</w:t>
      </w:r>
    </w:p>
    <w:p w14:paraId="1A58F04C" w14:textId="77777777" w:rsidR="009A07C3" w:rsidRPr="00266EDF" w:rsidRDefault="009A07C3" w:rsidP="00AF7B89">
      <w:pPr>
        <w:pStyle w:val="ab"/>
        <w:ind w:left="810"/>
        <w:rPr>
          <w:rFonts w:ascii="Times New Roman" w:eastAsia="Calibri" w:hAnsi="Times New Roman"/>
          <w:szCs w:val="24"/>
          <w:lang w:val="uk-UA"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044305" w:rsidRPr="00044305" w14:paraId="1B92C763" w14:textId="77777777" w:rsidTr="00BD44F5">
        <w:trPr>
          <w:trHeight w:val="226"/>
        </w:trPr>
        <w:tc>
          <w:tcPr>
            <w:tcW w:w="3565" w:type="dxa"/>
            <w:tcBorders>
              <w:top w:val="dashed" w:sz="8" w:space="0" w:color="auto"/>
              <w:left w:val="single" w:sz="4" w:space="0" w:color="auto"/>
              <w:bottom w:val="single" w:sz="4" w:space="0" w:color="auto"/>
              <w:right w:val="single" w:sz="4" w:space="0" w:color="auto"/>
            </w:tcBorders>
          </w:tcPr>
          <w:bookmarkEnd w:id="1"/>
          <w:p w14:paraId="2174770D" w14:textId="77777777" w:rsidR="00044305" w:rsidRPr="00044305" w:rsidRDefault="00044305" w:rsidP="00044305">
            <w:pPr>
              <w:widowControl/>
              <w:contextualSpacing/>
              <w:rPr>
                <w:rFonts w:ascii="Times New Roman" w:eastAsia="Calibri" w:hAnsi="Times New Roman"/>
                <w:szCs w:val="24"/>
                <w:lang w:val="uk-UA"/>
              </w:rPr>
            </w:pPr>
            <w:r w:rsidRPr="00044305">
              <w:rPr>
                <w:rFonts w:ascii="Times New Roman" w:eastAsia="Calibri" w:hAnsi="Times New Roman"/>
                <w:szCs w:val="24"/>
                <w:lang w:val="uk-UA"/>
              </w:rPr>
              <w:t>4.1.2. кінцевий строк подання тендерних пропозицій</w:t>
            </w:r>
          </w:p>
        </w:tc>
        <w:tc>
          <w:tcPr>
            <w:tcW w:w="6925" w:type="dxa"/>
            <w:tcBorders>
              <w:top w:val="dashed" w:sz="8" w:space="0" w:color="auto"/>
              <w:left w:val="single" w:sz="4" w:space="0" w:color="auto"/>
              <w:bottom w:val="dashed" w:sz="8" w:space="0" w:color="auto"/>
              <w:right w:val="single" w:sz="4" w:space="0" w:color="auto"/>
            </w:tcBorders>
            <w:shd w:val="clear" w:color="auto" w:fill="auto"/>
          </w:tcPr>
          <w:p w14:paraId="0C07E64C" w14:textId="77777777" w:rsidR="00044305" w:rsidRPr="00044305" w:rsidRDefault="00044305" w:rsidP="00044305">
            <w:pPr>
              <w:widowControl/>
              <w:contextualSpacing/>
              <w:jc w:val="both"/>
              <w:rPr>
                <w:rFonts w:ascii="Times New Roman" w:eastAsia="Calibri" w:hAnsi="Times New Roman"/>
                <w:b/>
                <w:szCs w:val="24"/>
                <w:lang w:val="uk-UA" w:eastAsia="en-US"/>
              </w:rPr>
            </w:pPr>
            <w:r w:rsidRPr="00044305">
              <w:rPr>
                <w:rFonts w:ascii="Times New Roman" w:eastAsia="Calibri" w:hAnsi="Times New Roman"/>
                <w:b/>
                <w:szCs w:val="24"/>
                <w:lang w:val="uk-UA" w:eastAsia="en-US"/>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61AAA68" w14:textId="77777777" w:rsidR="00044305" w:rsidRPr="00044305" w:rsidRDefault="00044305" w:rsidP="00044305">
            <w:pPr>
              <w:widowControl/>
              <w:contextualSpacing/>
              <w:jc w:val="both"/>
              <w:rPr>
                <w:rFonts w:ascii="Times New Roman" w:eastAsia="Calibri" w:hAnsi="Times New Roman"/>
                <w:b/>
                <w:szCs w:val="24"/>
                <w:lang w:val="uk-UA" w:eastAsia="en-US"/>
              </w:rPr>
            </w:pPr>
          </w:p>
          <w:p w14:paraId="6808257B" w14:textId="77777777" w:rsidR="00044305" w:rsidRPr="00044305" w:rsidRDefault="00044305" w:rsidP="00044305">
            <w:pPr>
              <w:widowControl/>
              <w:contextualSpacing/>
              <w:jc w:val="both"/>
              <w:rPr>
                <w:rFonts w:ascii="Times New Roman" w:eastAsia="Calibri" w:hAnsi="Times New Roman"/>
                <w:b/>
                <w:szCs w:val="24"/>
                <w:lang w:val="uk-UA"/>
              </w:rPr>
            </w:pPr>
            <w:r w:rsidRPr="00044305">
              <w:rPr>
                <w:rFonts w:ascii="Times New Roman" w:eastAsia="Calibri" w:hAnsi="Times New Roman"/>
                <w:b/>
                <w:szCs w:val="24"/>
                <w:lang w:val="uk-UA" w:eastAsia="en-US"/>
              </w:rPr>
              <w:t>13.02.2023 р. 17:00 год</w:t>
            </w:r>
          </w:p>
        </w:tc>
      </w:tr>
    </w:tbl>
    <w:p w14:paraId="68D70D90" w14:textId="77777777" w:rsidR="00146D51" w:rsidRPr="009A07C3" w:rsidRDefault="00146D51" w:rsidP="00AF7B89">
      <w:pPr>
        <w:contextualSpacing/>
      </w:pPr>
    </w:p>
    <w:sectPr w:rsidR="00146D51" w:rsidRPr="009A07C3" w:rsidSect="00B13895">
      <w:footerReference w:type="default" r:id="rId7"/>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6E99" w14:textId="77777777" w:rsidR="00AF180F" w:rsidRDefault="00AF180F" w:rsidP="00E2772D">
      <w:r>
        <w:separator/>
      </w:r>
    </w:p>
  </w:endnote>
  <w:endnote w:type="continuationSeparator" w:id="0">
    <w:p w14:paraId="256964AA" w14:textId="77777777" w:rsidR="00AF180F" w:rsidRDefault="00AF180F"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00000001"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0CDB" w14:textId="77777777" w:rsidR="00AF180F" w:rsidRDefault="00AF180F" w:rsidP="00E2772D">
      <w:r>
        <w:separator/>
      </w:r>
    </w:p>
  </w:footnote>
  <w:footnote w:type="continuationSeparator" w:id="0">
    <w:p w14:paraId="33E71296" w14:textId="77777777" w:rsidR="00AF180F" w:rsidRDefault="00AF180F"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1FE69EE"/>
    <w:multiLevelType w:val="hybridMultilevel"/>
    <w:tmpl w:val="4D40E086"/>
    <w:lvl w:ilvl="0" w:tplc="5B38D97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8"/>
  </w:num>
  <w:num w:numId="3">
    <w:abstractNumId w:val="24"/>
  </w:num>
  <w:num w:numId="4">
    <w:abstractNumId w:val="3"/>
  </w:num>
  <w:num w:numId="5">
    <w:abstractNumId w:val="17"/>
  </w:num>
  <w:num w:numId="6">
    <w:abstractNumId w:val="4"/>
  </w:num>
  <w:num w:numId="7">
    <w:abstractNumId w:val="11"/>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27"/>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3"/>
  </w:num>
  <w:num w:numId="31">
    <w:abstractNumId w:val="14"/>
  </w:num>
  <w:num w:numId="32">
    <w:abstractNumId w:val="9"/>
  </w:num>
  <w:num w:numId="33">
    <w:abstractNumId w:val="25"/>
  </w:num>
  <w:num w:numId="34">
    <w:abstractNumId w:val="13"/>
  </w:num>
  <w:num w:numId="35">
    <w:abstractNumId w:val="19"/>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4305"/>
    <w:rsid w:val="00045F10"/>
    <w:rsid w:val="00053ED4"/>
    <w:rsid w:val="000654B5"/>
    <w:rsid w:val="0008671B"/>
    <w:rsid w:val="000917AC"/>
    <w:rsid w:val="00096AAE"/>
    <w:rsid w:val="000A784D"/>
    <w:rsid w:val="000C5994"/>
    <w:rsid w:val="000E7DED"/>
    <w:rsid w:val="001402FD"/>
    <w:rsid w:val="001466EC"/>
    <w:rsid w:val="00146D51"/>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20B1C"/>
    <w:rsid w:val="002332D7"/>
    <w:rsid w:val="00236338"/>
    <w:rsid w:val="002537AC"/>
    <w:rsid w:val="002556D0"/>
    <w:rsid w:val="00263334"/>
    <w:rsid w:val="00266EDF"/>
    <w:rsid w:val="002A54D0"/>
    <w:rsid w:val="002C4704"/>
    <w:rsid w:val="002C65AA"/>
    <w:rsid w:val="00305B0B"/>
    <w:rsid w:val="0031602E"/>
    <w:rsid w:val="00326EC4"/>
    <w:rsid w:val="00336362"/>
    <w:rsid w:val="00355B70"/>
    <w:rsid w:val="00364B6E"/>
    <w:rsid w:val="00376200"/>
    <w:rsid w:val="003806B3"/>
    <w:rsid w:val="003B2BAD"/>
    <w:rsid w:val="003C5084"/>
    <w:rsid w:val="003D0292"/>
    <w:rsid w:val="00400CDF"/>
    <w:rsid w:val="00452CA2"/>
    <w:rsid w:val="00464DF7"/>
    <w:rsid w:val="00466382"/>
    <w:rsid w:val="00471EAC"/>
    <w:rsid w:val="0048243F"/>
    <w:rsid w:val="00495332"/>
    <w:rsid w:val="004A0259"/>
    <w:rsid w:val="004A2C28"/>
    <w:rsid w:val="004D41F4"/>
    <w:rsid w:val="004E1E27"/>
    <w:rsid w:val="004E1F99"/>
    <w:rsid w:val="004F5EF7"/>
    <w:rsid w:val="0050316A"/>
    <w:rsid w:val="00505140"/>
    <w:rsid w:val="0051669C"/>
    <w:rsid w:val="00532A7A"/>
    <w:rsid w:val="005475C4"/>
    <w:rsid w:val="0055421B"/>
    <w:rsid w:val="00573E07"/>
    <w:rsid w:val="0058620F"/>
    <w:rsid w:val="00594A35"/>
    <w:rsid w:val="005E57FF"/>
    <w:rsid w:val="005F0B0A"/>
    <w:rsid w:val="005F4A14"/>
    <w:rsid w:val="005F5E3E"/>
    <w:rsid w:val="00610207"/>
    <w:rsid w:val="006232E5"/>
    <w:rsid w:val="0062577C"/>
    <w:rsid w:val="00625992"/>
    <w:rsid w:val="00672B33"/>
    <w:rsid w:val="00673C2E"/>
    <w:rsid w:val="00674297"/>
    <w:rsid w:val="006A3080"/>
    <w:rsid w:val="006A6CC8"/>
    <w:rsid w:val="006B2250"/>
    <w:rsid w:val="006B6AAE"/>
    <w:rsid w:val="006D0156"/>
    <w:rsid w:val="006D1526"/>
    <w:rsid w:val="006D6025"/>
    <w:rsid w:val="006F0D8C"/>
    <w:rsid w:val="006F1223"/>
    <w:rsid w:val="006F3A2D"/>
    <w:rsid w:val="007239DC"/>
    <w:rsid w:val="0073321F"/>
    <w:rsid w:val="00751695"/>
    <w:rsid w:val="0076548B"/>
    <w:rsid w:val="00782307"/>
    <w:rsid w:val="00795260"/>
    <w:rsid w:val="007B0A9D"/>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07C3"/>
    <w:rsid w:val="009A1AC4"/>
    <w:rsid w:val="009B3133"/>
    <w:rsid w:val="009B6D9A"/>
    <w:rsid w:val="009C6978"/>
    <w:rsid w:val="009D4678"/>
    <w:rsid w:val="009D4C80"/>
    <w:rsid w:val="009D64C8"/>
    <w:rsid w:val="009F331E"/>
    <w:rsid w:val="009F6BB1"/>
    <w:rsid w:val="00A1661D"/>
    <w:rsid w:val="00A2730F"/>
    <w:rsid w:val="00A33B31"/>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80F"/>
    <w:rsid w:val="00AF1AEB"/>
    <w:rsid w:val="00AF7B89"/>
    <w:rsid w:val="00B03441"/>
    <w:rsid w:val="00B13895"/>
    <w:rsid w:val="00B21D41"/>
    <w:rsid w:val="00B27276"/>
    <w:rsid w:val="00B378B3"/>
    <w:rsid w:val="00B43FC9"/>
    <w:rsid w:val="00B53D01"/>
    <w:rsid w:val="00BB15DB"/>
    <w:rsid w:val="00BD6459"/>
    <w:rsid w:val="00BE39ED"/>
    <w:rsid w:val="00BF5924"/>
    <w:rsid w:val="00C05B30"/>
    <w:rsid w:val="00C17407"/>
    <w:rsid w:val="00C3571B"/>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3816"/>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C7C34"/>
    <w:rsid w:val="00ED44C8"/>
    <w:rsid w:val="00EE3FE3"/>
    <w:rsid w:val="00F12CD8"/>
    <w:rsid w:val="00F134A2"/>
    <w:rsid w:val="00F260A6"/>
    <w:rsid w:val="00F52E73"/>
    <w:rsid w:val="00F64C1D"/>
    <w:rsid w:val="00F85007"/>
    <w:rsid w:val="00F90908"/>
    <w:rsid w:val="00FB2598"/>
    <w:rsid w:val="00FB64CC"/>
    <w:rsid w:val="00FB665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2292</Words>
  <Characters>1307</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2023-02-08T12:29:00Z</dcterms:modified>
</cp:coreProperties>
</file>