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9663C" w14:textId="77777777" w:rsidR="00C26841" w:rsidRDefault="005A502B">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14:paraId="71A3D6CC" w14:textId="77777777" w:rsidR="00C26841" w:rsidRDefault="005A502B">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04399497" w14:textId="77777777" w:rsidR="00C2432C" w:rsidRDefault="005A502B">
      <w:pPr>
        <w:spacing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w:t>
      </w:r>
    </w:p>
    <w:p w14:paraId="3574497F" w14:textId="42E5C815" w:rsidR="00C26841" w:rsidRDefault="005A502B">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про закупівлю за Особливостями</w:t>
      </w:r>
    </w:p>
    <w:tbl>
      <w:tblPr>
        <w:tblW w:w="0" w:type="auto"/>
        <w:tblLayout w:type="fixed"/>
        <w:tblLook w:val="04A0" w:firstRow="1" w:lastRow="0" w:firstColumn="1" w:lastColumn="0" w:noHBand="0" w:noVBand="1"/>
      </w:tblPr>
      <w:tblGrid>
        <w:gridCol w:w="4760"/>
        <w:gridCol w:w="4811"/>
      </w:tblGrid>
      <w:tr w:rsidR="00BE5640" w14:paraId="378C724B" w14:textId="77777777" w:rsidTr="00F62A3C">
        <w:tc>
          <w:tcPr>
            <w:tcW w:w="4760" w:type="dxa"/>
            <w:hideMark/>
          </w:tcPr>
          <w:p w14:paraId="00D62E0D" w14:textId="77777777" w:rsidR="00BE5640" w:rsidRDefault="00BE5640" w:rsidP="00F62A3C">
            <w:pPr>
              <w:spacing w:after="0" w:line="240" w:lineRule="auto"/>
              <w:rPr>
                <w:rFonts w:ascii="Times New Roman" w:hAnsi="Times New Roman"/>
                <w:sz w:val="24"/>
                <w:szCs w:val="24"/>
              </w:rPr>
            </w:pPr>
            <w:r>
              <w:rPr>
                <w:rFonts w:ascii="Times New Roman" w:hAnsi="Times New Roman"/>
                <w:sz w:val="24"/>
                <w:szCs w:val="24"/>
                <w:highlight w:val="white"/>
              </w:rPr>
              <w:t xml:space="preserve">м. </w:t>
            </w:r>
            <w:r>
              <w:rPr>
                <w:rFonts w:ascii="Times New Roman" w:hAnsi="Times New Roman"/>
                <w:sz w:val="24"/>
                <w:szCs w:val="24"/>
              </w:rPr>
              <w:t xml:space="preserve">Звенигородка </w:t>
            </w:r>
          </w:p>
        </w:tc>
        <w:tc>
          <w:tcPr>
            <w:tcW w:w="4811" w:type="dxa"/>
            <w:hideMark/>
          </w:tcPr>
          <w:p w14:paraId="33B1656A" w14:textId="77777777" w:rsidR="00BE5640" w:rsidRDefault="00BE5640" w:rsidP="00F62A3C">
            <w:pPr>
              <w:spacing w:after="0" w:line="240" w:lineRule="auto"/>
              <w:jc w:val="right"/>
              <w:rPr>
                <w:rFonts w:ascii="Times New Roman" w:hAnsi="Times New Roman"/>
                <w:sz w:val="24"/>
                <w:szCs w:val="24"/>
              </w:rPr>
            </w:pPr>
            <w:r>
              <w:rPr>
                <w:rFonts w:ascii="Times New Roman" w:hAnsi="Times New Roman"/>
                <w:sz w:val="24"/>
                <w:szCs w:val="24"/>
              </w:rPr>
              <w:t>«____</w:t>
            </w:r>
            <w:r>
              <w:rPr>
                <w:rFonts w:ascii="Times New Roman" w:hAnsi="Times New Roman"/>
                <w:sz w:val="24"/>
                <w:szCs w:val="24"/>
                <w:shd w:val="clear" w:color="auto" w:fill="FFFFFF"/>
              </w:rPr>
              <w:t xml:space="preserve">»  </w:t>
            </w:r>
            <w:r>
              <w:rPr>
                <w:rFonts w:ascii="Times New Roman" w:hAnsi="Times New Roman"/>
                <w:sz w:val="24"/>
                <w:szCs w:val="24"/>
                <w:lang w:val="ru-RU"/>
              </w:rPr>
              <w:t xml:space="preserve">___________ </w:t>
            </w:r>
            <w:r>
              <w:rPr>
                <w:rFonts w:ascii="Times New Roman" w:hAnsi="Times New Roman"/>
                <w:sz w:val="24"/>
                <w:szCs w:val="24"/>
                <w:shd w:val="clear" w:color="auto" w:fill="FFFFFF"/>
              </w:rPr>
              <w:t>2023</w:t>
            </w:r>
            <w:r>
              <w:rPr>
                <w:rFonts w:ascii="Times New Roman" w:hAnsi="Times New Roman"/>
                <w:sz w:val="24"/>
                <w:szCs w:val="24"/>
              </w:rPr>
              <w:t xml:space="preserve"> року</w:t>
            </w:r>
          </w:p>
        </w:tc>
      </w:tr>
    </w:tbl>
    <w:p w14:paraId="220983F9" w14:textId="77777777" w:rsidR="00BE5640" w:rsidRDefault="00BE5640" w:rsidP="00BE5640">
      <w:pPr>
        <w:spacing w:after="0" w:line="240" w:lineRule="auto"/>
        <w:rPr>
          <w:rFonts w:ascii="Times New Roman" w:hAnsi="Times New Roman"/>
          <w:sz w:val="24"/>
          <w:szCs w:val="24"/>
        </w:rPr>
      </w:pPr>
      <w:r>
        <w:rPr>
          <w:rFonts w:ascii="Times New Roman" w:hAnsi="Times New Roman"/>
          <w:sz w:val="24"/>
          <w:szCs w:val="24"/>
          <w:highlight w:val="white"/>
        </w:rPr>
        <w:tab/>
      </w:r>
      <w:r>
        <w:rPr>
          <w:rFonts w:ascii="Times New Roman" w:hAnsi="Times New Roman"/>
          <w:sz w:val="24"/>
          <w:szCs w:val="24"/>
          <w:highlight w:val="white"/>
        </w:rPr>
        <w:tab/>
      </w:r>
      <w:r>
        <w:rPr>
          <w:rFonts w:ascii="Times New Roman" w:hAnsi="Times New Roman"/>
          <w:sz w:val="24"/>
          <w:szCs w:val="24"/>
          <w:highlight w:val="white"/>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218A5A5" w14:textId="55D66CB0" w:rsidR="00BE5640" w:rsidRDefault="00BE5640" w:rsidP="00BE5640">
      <w:pPr>
        <w:widowControl w:val="0"/>
        <w:spacing w:after="0" w:line="240" w:lineRule="auto"/>
        <w:ind w:firstLine="540"/>
        <w:jc w:val="both"/>
        <w:rPr>
          <w:rFonts w:ascii="Times New Roman" w:hAnsi="Times New Roman"/>
          <w:sz w:val="24"/>
          <w:szCs w:val="24"/>
        </w:rPr>
      </w:pPr>
      <w:r>
        <w:rPr>
          <w:rFonts w:ascii="Times New Roman" w:hAnsi="Times New Roman"/>
          <w:b/>
          <w:sz w:val="24"/>
          <w:szCs w:val="24"/>
          <w:lang w:eastAsia="ar-SA"/>
        </w:rPr>
        <w:t xml:space="preserve">Комунальне некомерційне підприємство «Звенигородський центр первинної медико-санітарної допомоги» ЗМР </w:t>
      </w:r>
      <w:r w:rsidRPr="00667C8D">
        <w:rPr>
          <w:rFonts w:ascii="Times New Roman" w:hAnsi="Times New Roman"/>
          <w:b/>
          <w:sz w:val="24"/>
          <w:szCs w:val="24"/>
          <w:lang w:eastAsia="ar-SA"/>
        </w:rPr>
        <w:t>,</w:t>
      </w:r>
      <w:r w:rsidRPr="00667C8D">
        <w:rPr>
          <w:rFonts w:ascii="Times New Roman" w:hAnsi="Times New Roman"/>
          <w:sz w:val="24"/>
          <w:szCs w:val="24"/>
          <w:lang w:eastAsia="ar-SA"/>
        </w:rPr>
        <w:t xml:space="preserve"> в особі </w:t>
      </w:r>
      <w:r>
        <w:rPr>
          <w:rFonts w:ascii="Times New Roman" w:hAnsi="Times New Roman"/>
          <w:sz w:val="24"/>
          <w:szCs w:val="24"/>
          <w:lang w:eastAsia="ar-SA"/>
        </w:rPr>
        <w:t xml:space="preserve">головного лікаря </w:t>
      </w:r>
      <w:proofErr w:type="spellStart"/>
      <w:r w:rsidRPr="00E42E7E">
        <w:rPr>
          <w:rFonts w:ascii="Times New Roman" w:hAnsi="Times New Roman"/>
          <w:b/>
          <w:sz w:val="24"/>
          <w:szCs w:val="24"/>
          <w:lang w:eastAsia="ar-SA"/>
        </w:rPr>
        <w:t>Радьоги</w:t>
      </w:r>
      <w:proofErr w:type="spellEnd"/>
      <w:r w:rsidRPr="00E42E7E">
        <w:rPr>
          <w:rFonts w:ascii="Times New Roman" w:hAnsi="Times New Roman"/>
          <w:b/>
          <w:sz w:val="24"/>
          <w:szCs w:val="24"/>
          <w:lang w:eastAsia="ar-SA"/>
        </w:rPr>
        <w:t xml:space="preserve"> Галини Вікторівни</w:t>
      </w:r>
      <w:r w:rsidRPr="00667C8D">
        <w:rPr>
          <w:rFonts w:ascii="Times New Roman" w:hAnsi="Times New Roman"/>
          <w:sz w:val="24"/>
          <w:szCs w:val="24"/>
          <w:lang w:eastAsia="ar-SA"/>
        </w:rPr>
        <w:t xml:space="preserve">, що діє на підставі </w:t>
      </w:r>
      <w:r w:rsidRPr="00E42E7E">
        <w:rPr>
          <w:rFonts w:ascii="Times New Roman" w:hAnsi="Times New Roman"/>
          <w:b/>
          <w:sz w:val="24"/>
          <w:szCs w:val="24"/>
          <w:lang w:eastAsia="ar-SA"/>
        </w:rPr>
        <w:t>Статуту</w:t>
      </w:r>
      <w:r>
        <w:rPr>
          <w:rFonts w:ascii="Times New Roman" w:hAnsi="Times New Roman"/>
          <w:sz w:val="24"/>
          <w:szCs w:val="24"/>
        </w:rPr>
        <w:t xml:space="preserve">, (далі - Замовник), з однієї сторони, та </w:t>
      </w:r>
      <w:r>
        <w:rPr>
          <w:rFonts w:ascii="Times New Roman" w:hAnsi="Times New Roman"/>
          <w:b/>
          <w:sz w:val="24"/>
          <w:szCs w:val="24"/>
        </w:rPr>
        <w:t xml:space="preserve">________________, </w:t>
      </w:r>
      <w:r>
        <w:rPr>
          <w:rFonts w:ascii="Times New Roman" w:hAnsi="Times New Roman"/>
          <w:sz w:val="24"/>
          <w:szCs w:val="24"/>
        </w:rPr>
        <w:t xml:space="preserve">в особі__________________________, що діє на підставі _________________________, (далі - Постачальник), з іншої сторони, разом - Сторони, </w:t>
      </w:r>
      <w:r w:rsidR="00693F82">
        <w:rPr>
          <w:rFonts w:ascii="Times New Roman" w:hAnsi="Times New Roman"/>
          <w:sz w:val="24"/>
          <w:szCs w:val="24"/>
        </w:rPr>
        <w:t xml:space="preserve">відповідно до Закону України « Про публічні закупівлі», постанови Кабінету Міністрів України «Про затвердження особливостей здійснення публічних </w:t>
      </w:r>
      <w:proofErr w:type="spellStart"/>
      <w:r w:rsidR="00693F82">
        <w:rPr>
          <w:rFonts w:ascii="Times New Roman" w:hAnsi="Times New Roman"/>
          <w:sz w:val="24"/>
          <w:szCs w:val="24"/>
        </w:rPr>
        <w:t>закупівель</w:t>
      </w:r>
      <w:proofErr w:type="spellEnd"/>
      <w:r w:rsidR="00693F82">
        <w:rPr>
          <w:rFonts w:ascii="Times New Roman" w:hAnsi="Times New Roman"/>
          <w:sz w:val="24"/>
          <w:szCs w:val="24"/>
        </w:rPr>
        <w:t xml:space="preserve"> товарів, робіт і послуг  для замовників</w:t>
      </w:r>
      <w:r w:rsidR="00F712F4">
        <w:rPr>
          <w:sz w:val="24"/>
          <w:szCs w:val="24"/>
        </w:rPr>
        <w:t xml:space="preserve">, </w:t>
      </w:r>
      <w:r w:rsidR="00F712F4" w:rsidRPr="00F712F4">
        <w:rPr>
          <w:rFonts w:ascii="Times New Roman" w:hAnsi="Times New Roman" w:cs="Times New Roman"/>
          <w:sz w:val="24"/>
          <w:szCs w:val="24"/>
        </w:rPr>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712F4">
        <w:rPr>
          <w:rFonts w:ascii="Times New Roman" w:hAnsi="Times New Roman" w:cs="Times New Roman"/>
          <w:sz w:val="24"/>
          <w:szCs w:val="24"/>
        </w:rPr>
        <w:t xml:space="preserve"> від 12.10.2022  №1178 , </w:t>
      </w:r>
      <w:r w:rsidR="00F712F4">
        <w:rPr>
          <w:sz w:val="24"/>
          <w:szCs w:val="24"/>
        </w:rPr>
        <w:t xml:space="preserve"> </w:t>
      </w:r>
      <w:r>
        <w:rPr>
          <w:rFonts w:ascii="Times New Roman" w:hAnsi="Times New Roman"/>
          <w:sz w:val="24"/>
          <w:szCs w:val="24"/>
        </w:rPr>
        <w:t>уклали цей договір про таке (далі - Договір):</w:t>
      </w:r>
    </w:p>
    <w:p w14:paraId="4C3939E6" w14:textId="289FFEE9" w:rsidR="00BE5640" w:rsidRDefault="00676826" w:rsidP="00BE5640">
      <w:pPr>
        <w:shd w:val="clear" w:color="auto" w:fill="FFFFFF"/>
        <w:spacing w:after="0" w:line="240" w:lineRule="auto"/>
        <w:jc w:val="center"/>
        <w:rPr>
          <w:rFonts w:ascii="Times New Roman" w:hAnsi="Times New Roman"/>
          <w:sz w:val="24"/>
          <w:szCs w:val="24"/>
        </w:rPr>
      </w:pPr>
      <w:r>
        <w:rPr>
          <w:rFonts w:ascii="Times New Roman" w:hAnsi="Times New Roman"/>
          <w:b/>
          <w:sz w:val="24"/>
          <w:szCs w:val="24"/>
          <w:lang w:eastAsia="uk-UA"/>
        </w:rPr>
        <w:t>1</w:t>
      </w:r>
      <w:r w:rsidR="00BE5640">
        <w:rPr>
          <w:rFonts w:ascii="Times New Roman" w:hAnsi="Times New Roman"/>
          <w:b/>
          <w:sz w:val="24"/>
          <w:szCs w:val="24"/>
          <w:lang w:eastAsia="uk-UA"/>
        </w:rPr>
        <w:t xml:space="preserve">. </w:t>
      </w:r>
      <w:r w:rsidR="00BE5640">
        <w:rPr>
          <w:rFonts w:ascii="Times New Roman" w:hAnsi="Times New Roman"/>
          <w:b/>
          <w:bCs/>
          <w:sz w:val="24"/>
          <w:szCs w:val="24"/>
          <w:lang w:eastAsia="uk-UA"/>
        </w:rPr>
        <w:t>Предмет Договору</w:t>
      </w:r>
      <w:r w:rsidR="00BE5640">
        <w:rPr>
          <w:rFonts w:ascii="Times New Roman" w:hAnsi="Times New Roman"/>
          <w:b/>
          <w:sz w:val="24"/>
          <w:szCs w:val="24"/>
          <w:lang w:eastAsia="uk-UA"/>
        </w:rPr>
        <w:t xml:space="preserve">                                                             </w:t>
      </w:r>
    </w:p>
    <w:p w14:paraId="4A6EFB3B" w14:textId="1D2B955D" w:rsidR="00BE5640" w:rsidRDefault="00BE5640" w:rsidP="00BE5640">
      <w:pPr>
        <w:shd w:val="clear" w:color="auto" w:fill="FFFFFF" w:themeFill="background1"/>
        <w:spacing w:after="0" w:line="276" w:lineRule="auto"/>
        <w:jc w:val="both"/>
        <w:rPr>
          <w:rFonts w:ascii="Times New Roman" w:hAnsi="Times New Roman"/>
          <w:b/>
          <w:bCs/>
          <w:sz w:val="24"/>
          <w:szCs w:val="24"/>
        </w:rPr>
      </w:pPr>
      <w:r>
        <w:rPr>
          <w:rFonts w:ascii="Times New Roman" w:hAnsi="Times New Roman"/>
          <w:sz w:val="24"/>
          <w:szCs w:val="24"/>
          <w:lang w:eastAsia="uk-UA"/>
        </w:rPr>
        <w:t>1.1. Постачальник зобов’язується поставити Замовникові товари, а Замовник – прийняти і оплатити такі товари. Предметом даного Договору є:</w:t>
      </w:r>
      <w:r>
        <w:rPr>
          <w:rFonts w:ascii="Times New Roman" w:hAnsi="Times New Roman"/>
          <w:b/>
          <w:bCs/>
          <w:sz w:val="24"/>
          <w:szCs w:val="24"/>
        </w:rPr>
        <w:t xml:space="preserve"> </w:t>
      </w:r>
      <w:r>
        <w:rPr>
          <w:rFonts w:ascii="Times New Roman" w:hAnsi="Times New Roman"/>
          <w:b/>
          <w:sz w:val="24"/>
          <w:szCs w:val="24"/>
          <w:shd w:val="clear" w:color="auto" w:fill="FFFFFF"/>
        </w:rPr>
        <w:t>ДК 021:2015:</w:t>
      </w:r>
      <w:r>
        <w:rPr>
          <w:rFonts w:ascii="Times New Roman" w:hAnsi="Times New Roman"/>
          <w:b/>
          <w:color w:val="000000"/>
          <w:sz w:val="24"/>
          <w:szCs w:val="24"/>
          <w:shd w:val="clear" w:color="auto" w:fill="FFFFFF"/>
        </w:rPr>
        <w:t xml:space="preserve">33750000-2 Засоби для догляду за малюками (НК 024:2019:11239 – </w:t>
      </w:r>
      <w:proofErr w:type="spellStart"/>
      <w:r>
        <w:rPr>
          <w:rFonts w:ascii="Times New Roman" w:hAnsi="Times New Roman"/>
          <w:b/>
          <w:color w:val="000000"/>
          <w:sz w:val="24"/>
          <w:szCs w:val="24"/>
          <w:shd w:val="clear" w:color="auto" w:fill="FFFFFF"/>
        </w:rPr>
        <w:t>підгузник</w:t>
      </w:r>
      <w:proofErr w:type="spellEnd"/>
      <w:r>
        <w:rPr>
          <w:rFonts w:ascii="Times New Roman" w:hAnsi="Times New Roman"/>
          <w:b/>
          <w:color w:val="000000"/>
          <w:sz w:val="24"/>
          <w:szCs w:val="24"/>
          <w:shd w:val="clear" w:color="auto" w:fill="FFFFFF"/>
        </w:rPr>
        <w:t xml:space="preserve"> для дорослих</w:t>
      </w:r>
      <w:r>
        <w:rPr>
          <w:rFonts w:ascii="Times New Roman" w:hAnsi="Times New Roman"/>
          <w:b/>
          <w:sz w:val="24"/>
          <w:szCs w:val="24"/>
          <w:shd w:val="clear" w:color="auto" w:fill="FFFFFF"/>
        </w:rPr>
        <w:t>)</w:t>
      </w:r>
      <w:r>
        <w:rPr>
          <w:rFonts w:ascii="Times New Roman" w:hAnsi="Times New Roman"/>
          <w:sz w:val="24"/>
          <w:szCs w:val="24"/>
          <w:shd w:val="clear" w:color="auto" w:fill="FFFFFF"/>
        </w:rPr>
        <w:t xml:space="preserve">, </w:t>
      </w:r>
      <w:r>
        <w:rPr>
          <w:rFonts w:ascii="Times New Roman" w:hAnsi="Times New Roman"/>
          <w:sz w:val="24"/>
          <w:szCs w:val="24"/>
          <w:lang w:eastAsia="uk-UA"/>
        </w:rPr>
        <w:t>асортимент, кількість товару, відповідно до Специфікації  (Додаток  № 1).</w:t>
      </w:r>
    </w:p>
    <w:p w14:paraId="1EA8D5A3" w14:textId="6426FED7" w:rsidR="00BE5640" w:rsidRDefault="00BE5640" w:rsidP="00BE5640">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uk-UA"/>
        </w:rPr>
        <w:t>1.</w:t>
      </w:r>
      <w:r w:rsidR="00F24258">
        <w:rPr>
          <w:rFonts w:ascii="Times New Roman" w:hAnsi="Times New Roman"/>
          <w:sz w:val="24"/>
          <w:szCs w:val="24"/>
          <w:lang w:eastAsia="uk-UA"/>
        </w:rPr>
        <w:t>2</w:t>
      </w:r>
      <w:r>
        <w:rPr>
          <w:rFonts w:ascii="Times New Roman" w:hAnsi="Times New Roman"/>
          <w:sz w:val="24"/>
          <w:szCs w:val="24"/>
          <w:lang w:eastAsia="uk-UA"/>
        </w:rPr>
        <w:t>. Обсяги закупівлі товарів можуть бути змінені залежно від фактичного обсягу видатків Замовника  та зміни потреби Замовника.</w:t>
      </w:r>
    </w:p>
    <w:p w14:paraId="31DE5AAD" w14:textId="18430DE5" w:rsidR="00BE5640" w:rsidRDefault="00676826" w:rsidP="00BE5640">
      <w:pPr>
        <w:shd w:val="clear" w:color="auto" w:fill="FFFFFF"/>
        <w:spacing w:after="0" w:line="240" w:lineRule="auto"/>
        <w:jc w:val="center"/>
        <w:rPr>
          <w:rFonts w:ascii="Times New Roman" w:hAnsi="Times New Roman"/>
          <w:sz w:val="24"/>
          <w:szCs w:val="24"/>
        </w:rPr>
      </w:pPr>
      <w:r>
        <w:rPr>
          <w:rFonts w:ascii="Times New Roman" w:hAnsi="Times New Roman"/>
          <w:b/>
          <w:sz w:val="24"/>
          <w:szCs w:val="24"/>
          <w:lang w:eastAsia="uk-UA"/>
        </w:rPr>
        <w:t>2</w:t>
      </w:r>
      <w:r w:rsidR="00BE5640">
        <w:rPr>
          <w:rFonts w:ascii="Times New Roman" w:hAnsi="Times New Roman"/>
          <w:b/>
          <w:sz w:val="24"/>
          <w:szCs w:val="24"/>
          <w:lang w:eastAsia="uk-UA"/>
        </w:rPr>
        <w:t>. Якість товарів</w:t>
      </w:r>
    </w:p>
    <w:p w14:paraId="3A49747E" w14:textId="77777777" w:rsidR="00BE5640" w:rsidRDefault="00BE5640" w:rsidP="00BE5640">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uk-UA"/>
        </w:rPr>
        <w:t>2.1. Постачальник повинен поставити Замовнику товари, якість та безпека  яких відповідає умовам цього Договору.</w:t>
      </w:r>
    </w:p>
    <w:p w14:paraId="2F06D0DA" w14:textId="77777777" w:rsidR="00BE5640" w:rsidRDefault="00BE5640" w:rsidP="00BE5640">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uk-UA"/>
        </w:rPr>
        <w:t xml:space="preserve">2.2. Товар, що постачається, повинен мати необхідні реєстраційні документи, експлуатаційну документацію, затверджені в установленому порядку, супроводжуватися документами щодо кількості, найменування виробника. </w:t>
      </w:r>
    </w:p>
    <w:p w14:paraId="3387152F" w14:textId="77777777" w:rsidR="00BE5640" w:rsidRDefault="00BE5640" w:rsidP="00BE5640">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uk-UA"/>
        </w:rPr>
        <w:t>2.3. Комплектність Товару, що поставляється за цим Договором, повинна відповідати вимогам стандартів та/або технічних умов.</w:t>
      </w:r>
    </w:p>
    <w:p w14:paraId="60448BAE" w14:textId="77777777" w:rsidR="00BE5640" w:rsidRDefault="00BE5640" w:rsidP="00BE5640">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uk-UA"/>
        </w:rPr>
        <w:t xml:space="preserve">2.4. 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Pr>
          <w:rFonts w:ascii="Times New Roman" w:hAnsi="Times New Roman"/>
          <w:sz w:val="24"/>
          <w:szCs w:val="24"/>
          <w:lang w:eastAsia="uk-UA"/>
        </w:rPr>
        <w:t>читатися</w:t>
      </w:r>
      <w:proofErr w:type="spellEnd"/>
      <w:r>
        <w:rPr>
          <w:rFonts w:ascii="Times New Roman" w:hAnsi="Times New Roman"/>
          <w:sz w:val="24"/>
          <w:szCs w:val="24"/>
          <w:lang w:eastAsia="uk-U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57F801F7" w14:textId="18651480" w:rsidR="00BE5640" w:rsidRDefault="0065412C" w:rsidP="00BE5640">
      <w:pPr>
        <w:shd w:val="clear" w:color="auto" w:fill="FFFFFF"/>
        <w:spacing w:after="0" w:line="240" w:lineRule="auto"/>
        <w:jc w:val="center"/>
        <w:rPr>
          <w:rFonts w:ascii="Times New Roman" w:hAnsi="Times New Roman"/>
          <w:sz w:val="24"/>
          <w:szCs w:val="24"/>
        </w:rPr>
      </w:pPr>
      <w:r>
        <w:rPr>
          <w:rFonts w:ascii="Times New Roman" w:hAnsi="Times New Roman"/>
          <w:b/>
          <w:sz w:val="24"/>
          <w:szCs w:val="24"/>
          <w:lang w:eastAsia="uk-UA"/>
        </w:rPr>
        <w:t>3</w:t>
      </w:r>
      <w:r w:rsidR="00BE5640">
        <w:rPr>
          <w:rFonts w:ascii="Times New Roman" w:hAnsi="Times New Roman"/>
          <w:b/>
          <w:sz w:val="24"/>
          <w:szCs w:val="24"/>
          <w:lang w:eastAsia="uk-UA"/>
        </w:rPr>
        <w:t>.  Ціна Договору</w:t>
      </w:r>
    </w:p>
    <w:p w14:paraId="607058C4" w14:textId="77777777" w:rsidR="00BE5640" w:rsidRDefault="00BE5640" w:rsidP="00BE5640">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3.1.  Ціна цього Договору становить: </w:t>
      </w:r>
      <w:r>
        <w:rPr>
          <w:rFonts w:ascii="Times New Roman" w:hAnsi="Times New Roman"/>
          <w:b/>
          <w:sz w:val="24"/>
          <w:szCs w:val="24"/>
          <w:lang w:eastAsia="uk-UA"/>
        </w:rPr>
        <w:t>_____________</w:t>
      </w:r>
      <w:r>
        <w:rPr>
          <w:rFonts w:ascii="Times New Roman" w:hAnsi="Times New Roman"/>
          <w:sz w:val="24"/>
          <w:szCs w:val="24"/>
          <w:lang w:eastAsia="uk-UA"/>
        </w:rPr>
        <w:t>грн (__________) з ПДВ _________ грн (__________).</w:t>
      </w:r>
    </w:p>
    <w:p w14:paraId="510A3098" w14:textId="77777777" w:rsidR="00BE5640" w:rsidRDefault="00BE5640" w:rsidP="00BE5640">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uk-UA"/>
        </w:rPr>
        <w:t xml:space="preserve">3.2. Ціна цього Договору може бути зменшена  за взаємною згодою Сторін. </w:t>
      </w:r>
    </w:p>
    <w:p w14:paraId="0EF70572" w14:textId="77777777" w:rsidR="00BE5640" w:rsidRDefault="00BE5640" w:rsidP="00BE5640">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uk-UA"/>
        </w:rPr>
        <w:t>3.3. Ціна цього Договору може бути зменшена Замовником в залежності від реального фінансування видатків  та зміни потреби Замовника.</w:t>
      </w:r>
    </w:p>
    <w:p w14:paraId="3598B22B" w14:textId="77777777" w:rsidR="00BE5640" w:rsidRDefault="00BE5640" w:rsidP="00BE5640">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uk-UA"/>
        </w:rPr>
        <w:t xml:space="preserve">3.4. Ціни на товар встановлюються в національній валюті України.                                                      </w:t>
      </w:r>
    </w:p>
    <w:p w14:paraId="3DF7E799" w14:textId="77777777" w:rsidR="00BE5640" w:rsidRDefault="00BE5640" w:rsidP="00BE5640">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uk-UA"/>
        </w:rPr>
        <w:t xml:space="preserve">3.5. Ціна на товар, що відпускається згідно цього Договору, встановлюється Постачальником у відповідності до чинного законодавства України (зокрема, розмір торгівельної надбавки). </w:t>
      </w:r>
    </w:p>
    <w:p w14:paraId="6A7CB976" w14:textId="77777777" w:rsidR="00BE5640" w:rsidRDefault="00BE5640" w:rsidP="00BE5640">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uk-UA"/>
        </w:rPr>
        <w:t>3.6. Ціна товару визначена з урахуванням витрат на сплату 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4DE3DEC0" w14:textId="77777777" w:rsidR="00BE5640" w:rsidRDefault="00BE5640" w:rsidP="00BE5640">
      <w:pPr>
        <w:shd w:val="clear" w:color="auto" w:fill="FFFFFF"/>
        <w:spacing w:after="0" w:line="240" w:lineRule="auto"/>
        <w:jc w:val="both"/>
        <w:rPr>
          <w:rFonts w:ascii="Helvetica" w:hAnsi="Helvetica" w:cs="Helvetica"/>
          <w:sz w:val="24"/>
          <w:szCs w:val="24"/>
          <w:shd w:val="clear" w:color="auto" w:fill="FFFFFF"/>
        </w:rPr>
      </w:pPr>
      <w:r>
        <w:rPr>
          <w:rFonts w:ascii="Times New Roman" w:hAnsi="Times New Roman"/>
          <w:sz w:val="24"/>
          <w:szCs w:val="24"/>
          <w:lang w:eastAsia="uk-UA"/>
        </w:rPr>
        <w:t>3.7. Ціна за одиницю товару може бути змінена за письмовою згодою Сторін</w:t>
      </w:r>
      <w:r>
        <w:rPr>
          <w:rFonts w:ascii="Times New Roman" w:hAnsi="Times New Roman"/>
          <w:sz w:val="24"/>
          <w:szCs w:val="24"/>
          <w:lang w:val="ru-RU" w:eastAsia="uk-UA"/>
        </w:rPr>
        <w:t xml:space="preserve"> у </w:t>
      </w:r>
      <w:proofErr w:type="spellStart"/>
      <w:r>
        <w:rPr>
          <w:rFonts w:ascii="Times New Roman" w:hAnsi="Times New Roman"/>
          <w:sz w:val="24"/>
          <w:szCs w:val="24"/>
          <w:lang w:val="ru-RU" w:eastAsia="uk-UA"/>
        </w:rPr>
        <w:t>разі</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коливання</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ціни</w:t>
      </w:r>
      <w:proofErr w:type="spellEnd"/>
      <w:r>
        <w:rPr>
          <w:rFonts w:ascii="Times New Roman" w:hAnsi="Times New Roman"/>
          <w:sz w:val="24"/>
          <w:szCs w:val="24"/>
          <w:lang w:val="ru-RU" w:eastAsia="uk-UA"/>
        </w:rPr>
        <w:t xml:space="preserve"> такого товару на ринку, </w:t>
      </w:r>
      <w:proofErr w:type="spellStart"/>
      <w:r>
        <w:rPr>
          <w:rFonts w:ascii="Times New Roman" w:hAnsi="Times New Roman"/>
          <w:sz w:val="24"/>
          <w:szCs w:val="24"/>
          <w:lang w:val="ru-RU" w:eastAsia="uk-UA"/>
        </w:rPr>
        <w:t>що</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відбулося</w:t>
      </w:r>
      <w:proofErr w:type="spellEnd"/>
      <w:r>
        <w:rPr>
          <w:rFonts w:ascii="Times New Roman" w:hAnsi="Times New Roman"/>
          <w:sz w:val="24"/>
          <w:szCs w:val="24"/>
          <w:lang w:val="ru-RU" w:eastAsia="uk-UA"/>
        </w:rPr>
        <w:t xml:space="preserve"> з моменту </w:t>
      </w:r>
      <w:proofErr w:type="spellStart"/>
      <w:r>
        <w:rPr>
          <w:rFonts w:ascii="Times New Roman" w:hAnsi="Times New Roman"/>
          <w:sz w:val="24"/>
          <w:szCs w:val="24"/>
          <w:lang w:val="ru-RU" w:eastAsia="uk-UA"/>
        </w:rPr>
        <w:t>укладення</w:t>
      </w:r>
      <w:proofErr w:type="spellEnd"/>
      <w:r>
        <w:rPr>
          <w:rFonts w:ascii="Times New Roman" w:hAnsi="Times New Roman"/>
          <w:sz w:val="24"/>
          <w:szCs w:val="24"/>
          <w:lang w:val="ru-RU" w:eastAsia="uk-UA"/>
        </w:rPr>
        <w:t xml:space="preserve"> договору про </w:t>
      </w:r>
      <w:proofErr w:type="spellStart"/>
      <w:r>
        <w:rPr>
          <w:rFonts w:ascii="Times New Roman" w:hAnsi="Times New Roman"/>
          <w:sz w:val="24"/>
          <w:szCs w:val="24"/>
          <w:lang w:val="ru-RU" w:eastAsia="uk-UA"/>
        </w:rPr>
        <w:t>закупівлю</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або</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останнього</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внесення</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змін</w:t>
      </w:r>
      <w:proofErr w:type="spellEnd"/>
      <w:r>
        <w:rPr>
          <w:rFonts w:ascii="Times New Roman" w:hAnsi="Times New Roman"/>
          <w:sz w:val="24"/>
          <w:szCs w:val="24"/>
          <w:lang w:val="ru-RU" w:eastAsia="uk-UA"/>
        </w:rPr>
        <w:t xml:space="preserve"> до договору про </w:t>
      </w:r>
      <w:proofErr w:type="spellStart"/>
      <w:r>
        <w:rPr>
          <w:rFonts w:ascii="Times New Roman" w:hAnsi="Times New Roman"/>
          <w:sz w:val="24"/>
          <w:szCs w:val="24"/>
          <w:lang w:val="ru-RU" w:eastAsia="uk-UA"/>
        </w:rPr>
        <w:t>закупівлю</w:t>
      </w:r>
      <w:proofErr w:type="spellEnd"/>
      <w:r>
        <w:rPr>
          <w:rFonts w:ascii="Times New Roman" w:hAnsi="Times New Roman"/>
          <w:sz w:val="24"/>
          <w:szCs w:val="24"/>
          <w:lang w:val="ru-RU" w:eastAsia="uk-UA"/>
        </w:rPr>
        <w:t xml:space="preserve"> в </w:t>
      </w:r>
      <w:proofErr w:type="spellStart"/>
      <w:r>
        <w:rPr>
          <w:rFonts w:ascii="Times New Roman" w:hAnsi="Times New Roman"/>
          <w:sz w:val="24"/>
          <w:szCs w:val="24"/>
          <w:lang w:val="ru-RU" w:eastAsia="uk-UA"/>
        </w:rPr>
        <w:t>частині</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зміни</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ціни</w:t>
      </w:r>
      <w:proofErr w:type="spellEnd"/>
      <w:r>
        <w:rPr>
          <w:rFonts w:ascii="Times New Roman" w:hAnsi="Times New Roman"/>
          <w:sz w:val="24"/>
          <w:szCs w:val="24"/>
          <w:lang w:val="ru-RU" w:eastAsia="uk-UA"/>
        </w:rPr>
        <w:t xml:space="preserve"> за </w:t>
      </w:r>
      <w:proofErr w:type="spellStart"/>
      <w:r>
        <w:rPr>
          <w:rFonts w:ascii="Times New Roman" w:hAnsi="Times New Roman"/>
          <w:sz w:val="24"/>
          <w:szCs w:val="24"/>
          <w:lang w:val="ru-RU" w:eastAsia="uk-UA"/>
        </w:rPr>
        <w:t>одиницю</w:t>
      </w:r>
      <w:proofErr w:type="spellEnd"/>
      <w:r>
        <w:rPr>
          <w:rFonts w:ascii="Times New Roman" w:hAnsi="Times New Roman"/>
          <w:sz w:val="24"/>
          <w:szCs w:val="24"/>
          <w:lang w:val="ru-RU" w:eastAsia="uk-UA"/>
        </w:rPr>
        <w:t xml:space="preserve"> товару. </w:t>
      </w:r>
      <w:proofErr w:type="spellStart"/>
      <w:r>
        <w:rPr>
          <w:rFonts w:ascii="Times New Roman" w:hAnsi="Times New Roman"/>
          <w:sz w:val="24"/>
          <w:szCs w:val="24"/>
          <w:lang w:val="ru-RU" w:eastAsia="uk-UA"/>
        </w:rPr>
        <w:lastRenderedPageBreak/>
        <w:t>Зміна</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ціни</w:t>
      </w:r>
      <w:proofErr w:type="spellEnd"/>
      <w:r>
        <w:rPr>
          <w:rFonts w:ascii="Times New Roman" w:hAnsi="Times New Roman"/>
          <w:sz w:val="24"/>
          <w:szCs w:val="24"/>
          <w:lang w:val="ru-RU" w:eastAsia="uk-UA"/>
        </w:rPr>
        <w:t xml:space="preserve"> за </w:t>
      </w:r>
      <w:proofErr w:type="spellStart"/>
      <w:r>
        <w:rPr>
          <w:rFonts w:ascii="Times New Roman" w:hAnsi="Times New Roman"/>
          <w:sz w:val="24"/>
          <w:szCs w:val="24"/>
          <w:lang w:val="ru-RU" w:eastAsia="uk-UA"/>
        </w:rPr>
        <w:t>одиницю</w:t>
      </w:r>
      <w:proofErr w:type="spellEnd"/>
      <w:r>
        <w:rPr>
          <w:rFonts w:ascii="Times New Roman" w:hAnsi="Times New Roman"/>
          <w:sz w:val="24"/>
          <w:szCs w:val="24"/>
          <w:lang w:val="ru-RU" w:eastAsia="uk-UA"/>
        </w:rPr>
        <w:t xml:space="preserve"> товару </w:t>
      </w:r>
      <w:proofErr w:type="spellStart"/>
      <w:r>
        <w:rPr>
          <w:rFonts w:ascii="Times New Roman" w:hAnsi="Times New Roman"/>
          <w:sz w:val="24"/>
          <w:szCs w:val="24"/>
          <w:lang w:val="ru-RU" w:eastAsia="uk-UA"/>
        </w:rPr>
        <w:t>здійснюється</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пропорційно</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коливанню</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ціни</w:t>
      </w:r>
      <w:proofErr w:type="spellEnd"/>
      <w:r>
        <w:rPr>
          <w:rFonts w:ascii="Times New Roman" w:hAnsi="Times New Roman"/>
          <w:sz w:val="24"/>
          <w:szCs w:val="24"/>
          <w:lang w:val="ru-RU" w:eastAsia="uk-UA"/>
        </w:rPr>
        <w:t xml:space="preserve"> такого товару </w:t>
      </w:r>
      <w:proofErr w:type="gramStart"/>
      <w:r>
        <w:rPr>
          <w:rFonts w:ascii="Times New Roman" w:hAnsi="Times New Roman"/>
          <w:sz w:val="24"/>
          <w:szCs w:val="24"/>
          <w:lang w:val="ru-RU" w:eastAsia="uk-UA"/>
        </w:rPr>
        <w:t>на ринку</w:t>
      </w:r>
      <w:proofErr w:type="gram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відсоток</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збільшення</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ціни</w:t>
      </w:r>
      <w:proofErr w:type="spellEnd"/>
      <w:r>
        <w:rPr>
          <w:rFonts w:ascii="Times New Roman" w:hAnsi="Times New Roman"/>
          <w:sz w:val="24"/>
          <w:szCs w:val="24"/>
          <w:lang w:val="ru-RU" w:eastAsia="uk-UA"/>
        </w:rPr>
        <w:t xml:space="preserve"> за </w:t>
      </w:r>
      <w:proofErr w:type="spellStart"/>
      <w:r>
        <w:rPr>
          <w:rFonts w:ascii="Times New Roman" w:hAnsi="Times New Roman"/>
          <w:sz w:val="24"/>
          <w:szCs w:val="24"/>
          <w:lang w:val="ru-RU" w:eastAsia="uk-UA"/>
        </w:rPr>
        <w:t>одиницю</w:t>
      </w:r>
      <w:proofErr w:type="spellEnd"/>
      <w:r>
        <w:rPr>
          <w:rFonts w:ascii="Times New Roman" w:hAnsi="Times New Roman"/>
          <w:sz w:val="24"/>
          <w:szCs w:val="24"/>
          <w:lang w:val="ru-RU" w:eastAsia="uk-UA"/>
        </w:rPr>
        <w:t xml:space="preserve"> товару не </w:t>
      </w:r>
      <w:proofErr w:type="spellStart"/>
      <w:r>
        <w:rPr>
          <w:rFonts w:ascii="Times New Roman" w:hAnsi="Times New Roman"/>
          <w:sz w:val="24"/>
          <w:szCs w:val="24"/>
          <w:lang w:val="ru-RU" w:eastAsia="uk-UA"/>
        </w:rPr>
        <w:t>може</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перевищувати</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відсоток</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коливання</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збільшення</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ціни</w:t>
      </w:r>
      <w:proofErr w:type="spellEnd"/>
      <w:r>
        <w:rPr>
          <w:rFonts w:ascii="Times New Roman" w:hAnsi="Times New Roman"/>
          <w:sz w:val="24"/>
          <w:szCs w:val="24"/>
          <w:lang w:val="ru-RU" w:eastAsia="uk-UA"/>
        </w:rPr>
        <w:t xml:space="preserve"> такого товару на ринку) за </w:t>
      </w:r>
      <w:proofErr w:type="spellStart"/>
      <w:r>
        <w:rPr>
          <w:rFonts w:ascii="Times New Roman" w:hAnsi="Times New Roman"/>
          <w:sz w:val="24"/>
          <w:szCs w:val="24"/>
          <w:lang w:val="ru-RU" w:eastAsia="uk-UA"/>
        </w:rPr>
        <w:t>умови</w:t>
      </w:r>
      <w:proofErr w:type="spellEnd"/>
      <w:r>
        <w:rPr>
          <w:rFonts w:ascii="Times New Roman" w:hAnsi="Times New Roman"/>
          <w:sz w:val="24"/>
          <w:szCs w:val="24"/>
          <w:lang w:val="ru-RU" w:eastAsia="uk-UA"/>
        </w:rPr>
        <w:t xml:space="preserve"> документального </w:t>
      </w:r>
      <w:proofErr w:type="spellStart"/>
      <w:r>
        <w:rPr>
          <w:rFonts w:ascii="Times New Roman" w:hAnsi="Times New Roman"/>
          <w:sz w:val="24"/>
          <w:szCs w:val="24"/>
          <w:lang w:val="ru-RU" w:eastAsia="uk-UA"/>
        </w:rPr>
        <w:t>підтвердження</w:t>
      </w:r>
      <w:proofErr w:type="spellEnd"/>
      <w:r>
        <w:rPr>
          <w:rFonts w:ascii="Times New Roman" w:hAnsi="Times New Roman"/>
          <w:sz w:val="24"/>
          <w:szCs w:val="24"/>
          <w:lang w:val="ru-RU" w:eastAsia="uk-UA"/>
        </w:rPr>
        <w:t xml:space="preserve"> такого </w:t>
      </w:r>
      <w:proofErr w:type="spellStart"/>
      <w:r>
        <w:rPr>
          <w:rFonts w:ascii="Times New Roman" w:hAnsi="Times New Roman"/>
          <w:sz w:val="24"/>
          <w:szCs w:val="24"/>
          <w:lang w:val="ru-RU" w:eastAsia="uk-UA"/>
        </w:rPr>
        <w:t>коливання</w:t>
      </w:r>
      <w:proofErr w:type="spellEnd"/>
      <w:r>
        <w:rPr>
          <w:rFonts w:ascii="Times New Roman" w:hAnsi="Times New Roman"/>
          <w:sz w:val="24"/>
          <w:szCs w:val="24"/>
          <w:lang w:val="ru-RU" w:eastAsia="uk-UA"/>
        </w:rPr>
        <w:t xml:space="preserve"> та не повинна </w:t>
      </w:r>
      <w:proofErr w:type="spellStart"/>
      <w:r>
        <w:rPr>
          <w:rFonts w:ascii="Times New Roman" w:hAnsi="Times New Roman"/>
          <w:sz w:val="24"/>
          <w:szCs w:val="24"/>
          <w:lang w:val="ru-RU" w:eastAsia="uk-UA"/>
        </w:rPr>
        <w:t>призвести</w:t>
      </w:r>
      <w:proofErr w:type="spellEnd"/>
      <w:r>
        <w:rPr>
          <w:rFonts w:ascii="Times New Roman" w:hAnsi="Times New Roman"/>
          <w:sz w:val="24"/>
          <w:szCs w:val="24"/>
          <w:lang w:val="ru-RU" w:eastAsia="uk-UA"/>
        </w:rPr>
        <w:t xml:space="preserve"> до </w:t>
      </w:r>
      <w:proofErr w:type="spellStart"/>
      <w:r>
        <w:rPr>
          <w:rFonts w:ascii="Times New Roman" w:hAnsi="Times New Roman"/>
          <w:sz w:val="24"/>
          <w:szCs w:val="24"/>
          <w:lang w:val="ru-RU" w:eastAsia="uk-UA"/>
        </w:rPr>
        <w:t>збільшення</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суми</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визначеної</w:t>
      </w:r>
      <w:proofErr w:type="spellEnd"/>
      <w:r>
        <w:rPr>
          <w:rFonts w:ascii="Times New Roman" w:hAnsi="Times New Roman"/>
          <w:sz w:val="24"/>
          <w:szCs w:val="24"/>
          <w:lang w:val="ru-RU" w:eastAsia="uk-UA"/>
        </w:rPr>
        <w:t xml:space="preserve"> в </w:t>
      </w:r>
      <w:proofErr w:type="spellStart"/>
      <w:r>
        <w:rPr>
          <w:rFonts w:ascii="Times New Roman" w:hAnsi="Times New Roman"/>
          <w:sz w:val="24"/>
          <w:szCs w:val="24"/>
          <w:lang w:val="ru-RU" w:eastAsia="uk-UA"/>
        </w:rPr>
        <w:t>договорі</w:t>
      </w:r>
      <w:proofErr w:type="spellEnd"/>
      <w:r>
        <w:rPr>
          <w:rFonts w:ascii="Times New Roman" w:hAnsi="Times New Roman"/>
          <w:sz w:val="24"/>
          <w:szCs w:val="24"/>
          <w:lang w:val="ru-RU" w:eastAsia="uk-UA"/>
        </w:rPr>
        <w:t xml:space="preserve"> про </w:t>
      </w:r>
      <w:proofErr w:type="spellStart"/>
      <w:r>
        <w:rPr>
          <w:rFonts w:ascii="Times New Roman" w:hAnsi="Times New Roman"/>
          <w:sz w:val="24"/>
          <w:szCs w:val="24"/>
          <w:lang w:val="ru-RU" w:eastAsia="uk-UA"/>
        </w:rPr>
        <w:t>закупівлю</w:t>
      </w:r>
      <w:proofErr w:type="spellEnd"/>
      <w:r>
        <w:rPr>
          <w:rFonts w:ascii="Times New Roman" w:hAnsi="Times New Roman"/>
          <w:sz w:val="24"/>
          <w:szCs w:val="24"/>
          <w:lang w:val="ru-RU" w:eastAsia="uk-UA"/>
        </w:rPr>
        <w:t xml:space="preserve"> на момент </w:t>
      </w:r>
      <w:proofErr w:type="spellStart"/>
      <w:r>
        <w:rPr>
          <w:rFonts w:ascii="Times New Roman" w:hAnsi="Times New Roman"/>
          <w:sz w:val="24"/>
          <w:szCs w:val="24"/>
          <w:lang w:val="ru-RU" w:eastAsia="uk-UA"/>
        </w:rPr>
        <w:t>його</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укладення</w:t>
      </w:r>
      <w:proofErr w:type="spellEnd"/>
      <w:r>
        <w:rPr>
          <w:rFonts w:ascii="Times New Roman" w:hAnsi="Times New Roman"/>
          <w:sz w:val="24"/>
          <w:szCs w:val="24"/>
          <w:lang w:val="ru-RU" w:eastAsia="uk-UA"/>
        </w:rPr>
        <w:t xml:space="preserve">. </w:t>
      </w:r>
      <w:r>
        <w:rPr>
          <w:rFonts w:ascii="Times New Roman" w:hAnsi="Times New Roman"/>
          <w:sz w:val="24"/>
          <w:szCs w:val="24"/>
          <w:lang w:eastAsia="uk-UA"/>
        </w:rPr>
        <w:t>Постачальник</w:t>
      </w:r>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має</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підтвердити</w:t>
      </w:r>
      <w:proofErr w:type="spellEnd"/>
      <w:r>
        <w:rPr>
          <w:rFonts w:ascii="Times New Roman" w:hAnsi="Times New Roman"/>
          <w:sz w:val="24"/>
          <w:szCs w:val="24"/>
          <w:lang w:val="ru-RU" w:eastAsia="uk-UA"/>
        </w:rPr>
        <w:t xml:space="preserve"> факт </w:t>
      </w:r>
      <w:proofErr w:type="spellStart"/>
      <w:r>
        <w:rPr>
          <w:rFonts w:ascii="Times New Roman" w:hAnsi="Times New Roman"/>
          <w:sz w:val="24"/>
          <w:szCs w:val="24"/>
          <w:lang w:val="ru-RU" w:eastAsia="uk-UA"/>
        </w:rPr>
        <w:t>коливання</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ціни</w:t>
      </w:r>
      <w:proofErr w:type="spellEnd"/>
      <w:r>
        <w:rPr>
          <w:rFonts w:ascii="Times New Roman" w:hAnsi="Times New Roman"/>
          <w:sz w:val="24"/>
          <w:szCs w:val="24"/>
          <w:lang w:val="ru-RU" w:eastAsia="uk-UA"/>
        </w:rPr>
        <w:t xml:space="preserve"> за </w:t>
      </w:r>
      <w:proofErr w:type="spellStart"/>
      <w:r>
        <w:rPr>
          <w:rFonts w:ascii="Times New Roman" w:hAnsi="Times New Roman"/>
          <w:sz w:val="24"/>
          <w:szCs w:val="24"/>
          <w:lang w:val="ru-RU" w:eastAsia="uk-UA"/>
        </w:rPr>
        <w:t>одиницю</w:t>
      </w:r>
      <w:proofErr w:type="spellEnd"/>
      <w:r>
        <w:rPr>
          <w:rFonts w:ascii="Times New Roman" w:hAnsi="Times New Roman"/>
          <w:sz w:val="24"/>
          <w:szCs w:val="24"/>
          <w:lang w:val="ru-RU" w:eastAsia="uk-UA"/>
        </w:rPr>
        <w:t xml:space="preserve"> товару на ринку, </w:t>
      </w:r>
      <w:proofErr w:type="spellStart"/>
      <w:r>
        <w:rPr>
          <w:rFonts w:ascii="Times New Roman" w:hAnsi="Times New Roman"/>
          <w:sz w:val="24"/>
          <w:szCs w:val="24"/>
          <w:lang w:val="ru-RU" w:eastAsia="uk-UA"/>
        </w:rPr>
        <w:t>надавши</w:t>
      </w:r>
      <w:proofErr w:type="spellEnd"/>
      <w:r>
        <w:rPr>
          <w:rFonts w:ascii="Times New Roman" w:hAnsi="Times New Roman"/>
          <w:sz w:val="24"/>
          <w:szCs w:val="24"/>
          <w:lang w:val="ru-RU" w:eastAsia="uk-UA"/>
        </w:rPr>
        <w:t xml:space="preserve"> </w:t>
      </w:r>
      <w:r>
        <w:rPr>
          <w:rFonts w:ascii="Times New Roman" w:hAnsi="Times New Roman"/>
          <w:sz w:val="24"/>
          <w:szCs w:val="24"/>
          <w:lang w:eastAsia="uk-UA"/>
        </w:rPr>
        <w:t>Замовнику</w:t>
      </w:r>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відповідне</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документальне</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підтвердження</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зазначеного</w:t>
      </w:r>
      <w:proofErr w:type="spellEnd"/>
      <w:r>
        <w:rPr>
          <w:rFonts w:ascii="Times New Roman" w:hAnsi="Times New Roman"/>
          <w:sz w:val="24"/>
          <w:szCs w:val="24"/>
          <w:lang w:val="ru-RU" w:eastAsia="uk-UA"/>
        </w:rPr>
        <w:t xml:space="preserve"> факту</w:t>
      </w:r>
      <w:r>
        <w:rPr>
          <w:rFonts w:ascii="Times New Roman" w:hAnsi="Times New Roman"/>
          <w:sz w:val="24"/>
          <w:szCs w:val="24"/>
          <w:lang w:eastAsia="uk-UA"/>
        </w:rPr>
        <w:t xml:space="preserve"> (документ має бути виданий відповідний органом, який має повноваження здійснювати моніторинг цін на відповідні товари). </w:t>
      </w:r>
    </w:p>
    <w:p w14:paraId="39E54165" w14:textId="77777777" w:rsidR="00BE5640" w:rsidRDefault="00BE5640" w:rsidP="00BE5640">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uk-UA"/>
        </w:rPr>
        <w:t xml:space="preserve">3.8. Ціна та товар може бути змінена за погодженням Сторін в бік зменшення (без зміни кількості (обсягу) та якості товарів). </w:t>
      </w:r>
    </w:p>
    <w:p w14:paraId="2AAA7B58" w14:textId="65299F99" w:rsidR="00BE5640" w:rsidRDefault="0065412C" w:rsidP="00BE5640">
      <w:pPr>
        <w:shd w:val="clear" w:color="auto" w:fill="FFFFFF"/>
        <w:spacing w:after="0" w:line="240" w:lineRule="auto"/>
        <w:jc w:val="center"/>
        <w:rPr>
          <w:rFonts w:ascii="Times New Roman" w:hAnsi="Times New Roman"/>
          <w:sz w:val="24"/>
          <w:szCs w:val="24"/>
        </w:rPr>
      </w:pPr>
      <w:r>
        <w:rPr>
          <w:rFonts w:ascii="Times New Roman" w:hAnsi="Times New Roman"/>
          <w:b/>
          <w:sz w:val="24"/>
          <w:szCs w:val="24"/>
          <w:lang w:eastAsia="uk-UA"/>
        </w:rPr>
        <w:t>4</w:t>
      </w:r>
      <w:r w:rsidR="00BE5640">
        <w:rPr>
          <w:rFonts w:ascii="Times New Roman" w:hAnsi="Times New Roman"/>
          <w:b/>
          <w:sz w:val="24"/>
          <w:szCs w:val="24"/>
          <w:lang w:eastAsia="uk-UA"/>
        </w:rPr>
        <w:t xml:space="preserve">. Порядок здійснення оплати </w:t>
      </w:r>
    </w:p>
    <w:p w14:paraId="694AA819" w14:textId="77777777" w:rsidR="00BE5640" w:rsidRDefault="00BE5640" w:rsidP="00BE5640">
      <w:pPr>
        <w:spacing w:after="0" w:line="240" w:lineRule="auto"/>
        <w:jc w:val="both"/>
        <w:rPr>
          <w:rFonts w:ascii="Times New Roman" w:hAnsi="Times New Roman"/>
          <w:sz w:val="24"/>
          <w:szCs w:val="24"/>
        </w:rPr>
      </w:pPr>
      <w:r>
        <w:rPr>
          <w:rFonts w:ascii="Times New Roman" w:hAnsi="Times New Roman"/>
          <w:sz w:val="24"/>
          <w:szCs w:val="24"/>
          <w:lang w:eastAsia="uk-UA"/>
        </w:rPr>
        <w:t xml:space="preserve">4.1. Розрахунки проводяться шляхом оплати Замовником товару по факту його поставки після пред'явлення Постачальником </w:t>
      </w:r>
      <w:r>
        <w:rPr>
          <w:rFonts w:ascii="Times New Roman" w:hAnsi="Times New Roman"/>
          <w:b/>
          <w:sz w:val="24"/>
          <w:szCs w:val="24"/>
          <w:lang w:eastAsia="uk-UA"/>
        </w:rPr>
        <w:t>видаткової  накладної на товар</w:t>
      </w:r>
      <w:r>
        <w:rPr>
          <w:rFonts w:ascii="Times New Roman" w:hAnsi="Times New Roman"/>
          <w:sz w:val="24"/>
          <w:szCs w:val="24"/>
          <w:lang w:eastAsia="uk-UA"/>
        </w:rPr>
        <w:t xml:space="preserve">. Розрахунки проводяться у безготівковій формі в національній валюті </w:t>
      </w:r>
      <w:r>
        <w:rPr>
          <w:rFonts w:ascii="Times New Roman" w:hAnsi="Times New Roman"/>
          <w:b/>
          <w:sz w:val="24"/>
          <w:szCs w:val="24"/>
          <w:lang w:eastAsia="uk-UA"/>
        </w:rPr>
        <w:t xml:space="preserve">протягом десяти банківських днів </w:t>
      </w:r>
      <w:r>
        <w:rPr>
          <w:rFonts w:ascii="Times New Roman" w:hAnsi="Times New Roman"/>
          <w:sz w:val="24"/>
          <w:szCs w:val="24"/>
          <w:lang w:eastAsia="uk-UA"/>
        </w:rPr>
        <w:t xml:space="preserve"> з дати поставки товару зазначеної в накладній. Датою платежу є день надходження грошових коштів на рахунок Постачальника.</w:t>
      </w:r>
    </w:p>
    <w:p w14:paraId="701FABB5" w14:textId="77777777" w:rsidR="00BE5640" w:rsidRDefault="00BE5640" w:rsidP="00BE5640">
      <w:pPr>
        <w:spacing w:after="0" w:line="240" w:lineRule="auto"/>
        <w:jc w:val="both"/>
        <w:rPr>
          <w:rFonts w:ascii="Times New Roman" w:hAnsi="Times New Roman"/>
          <w:sz w:val="24"/>
          <w:szCs w:val="24"/>
        </w:rPr>
      </w:pPr>
      <w:r>
        <w:rPr>
          <w:rFonts w:ascii="Times New Roman" w:hAnsi="Times New Roman"/>
          <w:sz w:val="24"/>
          <w:szCs w:val="24"/>
          <w:lang w:eastAsia="uk-UA"/>
        </w:rPr>
        <w:t>4.2. У випадку затримки оплати Замовником як бюджетною установою (відсутність коштів на розрахунковому рахунку), Замовник зобов’язується провести оплату поставленого Постачальником товару протягом 10-ти банківських днів з моменту надходження коштів на рахунок.</w:t>
      </w:r>
    </w:p>
    <w:p w14:paraId="4D4003F5" w14:textId="114990CE" w:rsidR="00FA2E6B" w:rsidRDefault="0065412C" w:rsidP="00FA2E6B">
      <w:pPr>
        <w:shd w:val="clear" w:color="auto" w:fill="FFFFFF"/>
        <w:spacing w:after="0" w:line="240" w:lineRule="auto"/>
        <w:jc w:val="center"/>
        <w:rPr>
          <w:rFonts w:ascii="Times New Roman" w:hAnsi="Times New Roman"/>
          <w:sz w:val="24"/>
          <w:szCs w:val="24"/>
        </w:rPr>
      </w:pPr>
      <w:r>
        <w:rPr>
          <w:rFonts w:ascii="Times New Roman" w:hAnsi="Times New Roman"/>
          <w:b/>
          <w:sz w:val="24"/>
          <w:szCs w:val="24"/>
          <w:lang w:eastAsia="uk-UA"/>
        </w:rPr>
        <w:t>5</w:t>
      </w:r>
      <w:r w:rsidR="00FA2E6B">
        <w:rPr>
          <w:rFonts w:ascii="Times New Roman" w:hAnsi="Times New Roman"/>
          <w:b/>
          <w:sz w:val="24"/>
          <w:szCs w:val="24"/>
          <w:lang w:eastAsia="uk-UA"/>
        </w:rPr>
        <w:t xml:space="preserve">. Поставка товарів </w:t>
      </w:r>
    </w:p>
    <w:p w14:paraId="2BE4B58E" w14:textId="77777777" w:rsidR="00FA2E6B" w:rsidRDefault="00FA2E6B" w:rsidP="00FA2E6B">
      <w:pPr>
        <w:shd w:val="clear" w:color="auto" w:fill="FFFFFF"/>
        <w:spacing w:after="0" w:line="240" w:lineRule="auto"/>
        <w:jc w:val="both"/>
        <w:rPr>
          <w:rFonts w:ascii="Times New Roman" w:hAnsi="Times New Roman"/>
          <w:iCs/>
          <w:sz w:val="24"/>
          <w:szCs w:val="24"/>
          <w:lang w:eastAsia="uk-UA"/>
        </w:rPr>
      </w:pPr>
      <w:r>
        <w:rPr>
          <w:rFonts w:ascii="Times New Roman" w:hAnsi="Times New Roman"/>
          <w:sz w:val="24"/>
          <w:szCs w:val="24"/>
          <w:lang w:eastAsia="uk-UA"/>
        </w:rPr>
        <w:t xml:space="preserve">5.1.  </w:t>
      </w:r>
      <w:r>
        <w:rPr>
          <w:rFonts w:ascii="Times New Roman" w:hAnsi="Times New Roman"/>
          <w:iCs/>
          <w:sz w:val="24"/>
          <w:szCs w:val="24"/>
          <w:lang w:eastAsia="uk-UA"/>
        </w:rPr>
        <w:t>Поставку товару здійснюється окремими частинами протягом 2023 року (до 31.12.2023 р.), згідно заявок замовника. Строк поставки: не пізніше 5 (п’яти) робочих днів з моменту отримання заявки від Замовника на поставку.</w:t>
      </w:r>
      <w:r>
        <w:rPr>
          <w:rFonts w:ascii="Times New Roman" w:hAnsi="Times New Roman"/>
          <w:sz w:val="24"/>
          <w:szCs w:val="24"/>
          <w:lang w:eastAsia="uk-UA"/>
        </w:rPr>
        <w:t xml:space="preserve"> </w:t>
      </w:r>
    </w:p>
    <w:p w14:paraId="0015E37A" w14:textId="77777777" w:rsidR="00FA2E6B" w:rsidRDefault="00FA2E6B" w:rsidP="00FA2E6B">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uk-UA"/>
        </w:rPr>
        <w:t>5.2. Поставка Товару здійснюється за рахунок Постачальника.</w:t>
      </w:r>
    </w:p>
    <w:p w14:paraId="62C47F75" w14:textId="77777777" w:rsidR="00FA2E6B" w:rsidRDefault="00FA2E6B" w:rsidP="00FA2E6B">
      <w:pPr>
        <w:spacing w:after="0" w:line="240" w:lineRule="auto"/>
        <w:jc w:val="both"/>
        <w:rPr>
          <w:rFonts w:ascii="Times New Roman" w:hAnsi="Times New Roman"/>
          <w:sz w:val="24"/>
          <w:szCs w:val="24"/>
        </w:rPr>
      </w:pPr>
      <w:r>
        <w:rPr>
          <w:rFonts w:ascii="Times New Roman" w:hAnsi="Times New Roman"/>
          <w:sz w:val="24"/>
          <w:szCs w:val="24"/>
          <w:lang w:eastAsia="uk-UA"/>
        </w:rPr>
        <w:t xml:space="preserve">5.3. Місце поставки товарів – за </w:t>
      </w:r>
      <w:proofErr w:type="spellStart"/>
      <w:r>
        <w:rPr>
          <w:rFonts w:ascii="Times New Roman" w:hAnsi="Times New Roman"/>
          <w:sz w:val="24"/>
          <w:szCs w:val="24"/>
          <w:lang w:eastAsia="uk-UA"/>
        </w:rPr>
        <w:t>адресою</w:t>
      </w:r>
      <w:proofErr w:type="spellEnd"/>
      <w:r>
        <w:rPr>
          <w:rFonts w:ascii="Times New Roman" w:hAnsi="Times New Roman"/>
          <w:sz w:val="24"/>
          <w:szCs w:val="24"/>
          <w:lang w:eastAsia="uk-UA"/>
        </w:rPr>
        <w:t xml:space="preserve"> Замовника (Черкаська </w:t>
      </w:r>
      <w:proofErr w:type="spellStart"/>
      <w:r>
        <w:rPr>
          <w:rFonts w:ascii="Times New Roman" w:hAnsi="Times New Roman"/>
          <w:sz w:val="24"/>
          <w:szCs w:val="24"/>
          <w:lang w:eastAsia="uk-UA"/>
        </w:rPr>
        <w:t>обл</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м.Звенигородка</w:t>
      </w:r>
      <w:proofErr w:type="spellEnd"/>
      <w:r>
        <w:rPr>
          <w:rFonts w:ascii="Times New Roman" w:hAnsi="Times New Roman"/>
          <w:sz w:val="24"/>
          <w:szCs w:val="24"/>
          <w:lang w:eastAsia="uk-UA"/>
        </w:rPr>
        <w:t xml:space="preserve"> , </w:t>
      </w:r>
      <w:proofErr w:type="spellStart"/>
      <w:r>
        <w:rPr>
          <w:rFonts w:ascii="Times New Roman" w:hAnsi="Times New Roman"/>
          <w:sz w:val="24"/>
          <w:szCs w:val="24"/>
          <w:lang w:eastAsia="uk-UA"/>
        </w:rPr>
        <w:t>вул.І.Сошенка</w:t>
      </w:r>
      <w:proofErr w:type="spellEnd"/>
      <w:r>
        <w:rPr>
          <w:rFonts w:ascii="Times New Roman" w:hAnsi="Times New Roman"/>
          <w:sz w:val="24"/>
          <w:szCs w:val="24"/>
          <w:lang w:eastAsia="uk-UA"/>
        </w:rPr>
        <w:t>, 43Б).</w:t>
      </w:r>
    </w:p>
    <w:p w14:paraId="275A97EE" w14:textId="77777777" w:rsidR="00FA2E6B" w:rsidRDefault="00FA2E6B" w:rsidP="00FA2E6B">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uk-UA"/>
        </w:rPr>
        <w:t>5.4. Датою поставки товарів  є  дата, коли товари були передані у власність Замовника, що підтверджується   відповідними   документами   (накладними).</w:t>
      </w:r>
    </w:p>
    <w:p w14:paraId="59834034" w14:textId="77777777" w:rsidR="00FA2E6B" w:rsidRDefault="00FA2E6B" w:rsidP="00FA2E6B">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uk-UA"/>
        </w:rPr>
        <w:t>5.5.  Приймання-передача  товарів   по    кількості    проводиться    відповідно    до    товарно-супровідних документів, по якості – відповідно до документів, що засвідчують його якість (декларація відповідності/сертифікат відповідності/паспорти якості товару).</w:t>
      </w:r>
    </w:p>
    <w:p w14:paraId="1B42F451" w14:textId="77777777" w:rsidR="00FA2E6B" w:rsidRDefault="00FA2E6B" w:rsidP="00FA2E6B">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uk-UA"/>
        </w:rPr>
        <w:t xml:space="preserve">5.6. При виникненні претензій по асортименту чи якості товару Замовник викликає представника Постачальника,    складається    акт,   який    підписується    Постачальником  та  Замовником.  Неякісний    товар    повертається    Постачальнику.  Постачальник  повинен  здійснити   поставку  товару  згідно  заявки   </w:t>
      </w:r>
      <w:r>
        <w:rPr>
          <w:rFonts w:ascii="Times New Roman" w:hAnsi="Times New Roman"/>
          <w:bCs/>
          <w:sz w:val="24"/>
          <w:szCs w:val="24"/>
          <w:lang w:eastAsia="uk-UA"/>
        </w:rPr>
        <w:t xml:space="preserve">Замовника, </w:t>
      </w:r>
      <w:r>
        <w:rPr>
          <w:rFonts w:ascii="Times New Roman" w:hAnsi="Times New Roman"/>
          <w:sz w:val="24"/>
          <w:szCs w:val="24"/>
          <w:lang w:eastAsia="uk-UA"/>
        </w:rPr>
        <w:t>замінити неякісний товар за власні кошти протягом 7 (</w:t>
      </w:r>
      <w:r>
        <w:rPr>
          <w:rFonts w:ascii="Times New Roman" w:hAnsi="Times New Roman"/>
          <w:sz w:val="24"/>
          <w:szCs w:val="24"/>
          <w:lang w:val="ru-RU" w:eastAsia="uk-UA"/>
        </w:rPr>
        <w:t xml:space="preserve">семи) </w:t>
      </w:r>
      <w:proofErr w:type="spellStart"/>
      <w:r>
        <w:rPr>
          <w:rFonts w:ascii="Times New Roman" w:hAnsi="Times New Roman"/>
          <w:sz w:val="24"/>
          <w:szCs w:val="24"/>
          <w:lang w:val="ru-RU" w:eastAsia="uk-UA"/>
        </w:rPr>
        <w:t>робочих</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днів</w:t>
      </w:r>
      <w:proofErr w:type="spellEnd"/>
      <w:r>
        <w:rPr>
          <w:rFonts w:ascii="Times New Roman" w:hAnsi="Times New Roman"/>
          <w:sz w:val="24"/>
          <w:szCs w:val="24"/>
          <w:lang w:val="ru-RU" w:eastAsia="uk-UA"/>
        </w:rPr>
        <w:t xml:space="preserve"> </w:t>
      </w:r>
      <w:r>
        <w:rPr>
          <w:rFonts w:ascii="Times New Roman" w:hAnsi="Times New Roman"/>
          <w:sz w:val="24"/>
          <w:szCs w:val="24"/>
          <w:lang w:eastAsia="uk-UA"/>
        </w:rPr>
        <w:t xml:space="preserve">з дня отримання претензій.   </w:t>
      </w:r>
    </w:p>
    <w:p w14:paraId="72A390B4" w14:textId="77777777" w:rsidR="00FA2E6B" w:rsidRDefault="00FA2E6B" w:rsidP="00FA2E6B">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uk-UA"/>
        </w:rPr>
        <w:t xml:space="preserve">5.7. Заміна неякісного товару не звільняє Постачальника від сплати штрафу, передбаченого розділом  </w:t>
      </w:r>
      <w:r>
        <w:rPr>
          <w:rFonts w:ascii="Times New Roman" w:hAnsi="Times New Roman"/>
          <w:sz w:val="24"/>
          <w:szCs w:val="24"/>
          <w:lang w:val="en-US" w:eastAsia="uk-UA"/>
        </w:rPr>
        <w:t>VII</w:t>
      </w:r>
      <w:r>
        <w:rPr>
          <w:rFonts w:ascii="Times New Roman" w:hAnsi="Times New Roman"/>
          <w:sz w:val="24"/>
          <w:szCs w:val="24"/>
          <w:lang w:val="ru-RU" w:eastAsia="uk-UA"/>
        </w:rPr>
        <w:t xml:space="preserve"> </w:t>
      </w:r>
      <w:r>
        <w:rPr>
          <w:rFonts w:ascii="Times New Roman" w:hAnsi="Times New Roman"/>
          <w:i/>
          <w:iCs/>
          <w:sz w:val="24"/>
          <w:szCs w:val="24"/>
          <w:lang w:val="ru-RU" w:eastAsia="uk-UA"/>
        </w:rPr>
        <w:t xml:space="preserve"> </w:t>
      </w:r>
      <w:r>
        <w:rPr>
          <w:rFonts w:ascii="Times New Roman" w:hAnsi="Times New Roman"/>
          <w:sz w:val="24"/>
          <w:szCs w:val="24"/>
          <w:lang w:eastAsia="uk-UA"/>
        </w:rPr>
        <w:t>цього Договору.</w:t>
      </w:r>
    </w:p>
    <w:p w14:paraId="761B07A2" w14:textId="77777777" w:rsidR="00C26841" w:rsidRDefault="00C26841">
      <w:pPr>
        <w:spacing w:after="0" w:line="276" w:lineRule="auto"/>
        <w:jc w:val="center"/>
        <w:rPr>
          <w:rFonts w:ascii="Times New Roman" w:eastAsia="Times New Roman" w:hAnsi="Times New Roman" w:cs="Times New Roman"/>
          <w:b/>
          <w:i/>
          <w:sz w:val="24"/>
          <w:szCs w:val="24"/>
        </w:rPr>
      </w:pPr>
    </w:p>
    <w:p w14:paraId="482AA890" w14:textId="43602C19" w:rsidR="00820EDF" w:rsidRDefault="0065412C" w:rsidP="00820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b/>
          <w:sz w:val="24"/>
          <w:szCs w:val="24"/>
          <w:lang w:eastAsia="uk-UA"/>
        </w:rPr>
        <w:t>6</w:t>
      </w:r>
      <w:r w:rsidR="00820EDF">
        <w:rPr>
          <w:rFonts w:ascii="Times New Roman" w:hAnsi="Times New Roman"/>
          <w:b/>
          <w:sz w:val="24"/>
          <w:szCs w:val="24"/>
          <w:lang w:eastAsia="uk-UA"/>
        </w:rPr>
        <w:t>. Права та обов'язки Сторін</w:t>
      </w:r>
    </w:p>
    <w:p w14:paraId="279185D0" w14:textId="77777777" w:rsidR="00820EDF" w:rsidRDefault="00820EDF" w:rsidP="00820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
          <w:sz w:val="24"/>
          <w:szCs w:val="24"/>
          <w:lang w:eastAsia="uk-UA"/>
        </w:rPr>
        <w:t>6.1. Замовник зобов'язаний:</w:t>
      </w:r>
    </w:p>
    <w:p w14:paraId="14C74CD0" w14:textId="77777777" w:rsidR="00820EDF" w:rsidRDefault="00820EDF" w:rsidP="00820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lang w:eastAsia="uk-UA"/>
        </w:rPr>
        <w:t>6.1.1. Своєчасно та в повному обсязі сплачувати за поставлені товари;</w:t>
      </w:r>
    </w:p>
    <w:p w14:paraId="3CDA8FA5" w14:textId="77777777" w:rsidR="00820EDF" w:rsidRDefault="00820EDF" w:rsidP="00820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lang w:eastAsia="uk-UA"/>
        </w:rPr>
        <w:t>6.1.2. Приймати   поставлені   товари   згідно  з  накладною на товар.</w:t>
      </w:r>
    </w:p>
    <w:p w14:paraId="27C57CBE" w14:textId="77777777" w:rsidR="00820EDF" w:rsidRDefault="00820EDF" w:rsidP="00820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
          <w:sz w:val="24"/>
          <w:szCs w:val="24"/>
          <w:lang w:eastAsia="uk-UA"/>
        </w:rPr>
        <w:t>6.2. Замовник має право:</w:t>
      </w:r>
    </w:p>
    <w:p w14:paraId="5E4F49A8" w14:textId="77777777" w:rsidR="00820EDF" w:rsidRDefault="00820EDF" w:rsidP="00820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lang w:eastAsia="uk-UA"/>
        </w:rPr>
        <w:t>6.2.1. Контролювати поставку  товарів  у строки, встановлені цим Договором;</w:t>
      </w:r>
    </w:p>
    <w:p w14:paraId="22C99A8F" w14:textId="77777777" w:rsidR="00820EDF" w:rsidRDefault="00820EDF" w:rsidP="00820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lang w:eastAsia="uk-UA"/>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B3B2256" w14:textId="77777777" w:rsidR="00820EDF" w:rsidRDefault="00820EDF" w:rsidP="00820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lang w:eastAsia="uk-UA"/>
        </w:rPr>
        <w:t>6.2.3. Повернути рахунок Постачальнику  без  здійснення  оплати  в разі  неналежного  оформлення документів (відсутність печатки, підписів тощо).</w:t>
      </w:r>
    </w:p>
    <w:p w14:paraId="16A11489" w14:textId="77777777" w:rsidR="00820EDF" w:rsidRDefault="00820EDF" w:rsidP="00820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lang w:eastAsia="uk-UA"/>
        </w:rPr>
        <w:t>6.2.4.  Повернути  товари Постачальнику протягом 3-х  робочих днів з моменту поставки у разі невідповідності товарів вимогам до його якості, визначеним чинним законодавством та цим Договором.</w:t>
      </w:r>
    </w:p>
    <w:p w14:paraId="3C9D96B3" w14:textId="77777777" w:rsidR="00820EDF" w:rsidRDefault="00820EDF" w:rsidP="00820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cs="Antiqua"/>
          <w:sz w:val="24"/>
          <w:szCs w:val="24"/>
          <w:lang w:eastAsia="uk-UA"/>
        </w:rPr>
        <w:lastRenderedPageBreak/>
        <w:t>6.2.5. Достроково розірвати цей Договір, у разі невиконання зобов’язань Постачальником, повідомивши про це його у строк, що становить 7 календарних днів, у разі:</w:t>
      </w:r>
      <w:r>
        <w:rPr>
          <w:rFonts w:ascii="Times New Roman" w:hAnsi="Times New Roman" w:cs="Antiqua"/>
          <w:b/>
          <w:sz w:val="24"/>
          <w:szCs w:val="24"/>
          <w:lang w:eastAsia="uk-UA"/>
        </w:rPr>
        <w:t xml:space="preserve"> </w:t>
      </w:r>
      <w:r>
        <w:rPr>
          <w:rFonts w:ascii="Times New Roman" w:hAnsi="Times New Roman" w:cs="Antiqua"/>
          <w:sz w:val="24"/>
          <w:szCs w:val="24"/>
          <w:lang w:eastAsia="uk-UA"/>
        </w:rPr>
        <w:t>порушення терміну поставки товару згідно заявок Замовника; заміни постачання товару іншого виробника без погодження з Покупцем; постачання неякісного товару та ін. Дострокове розривання договору, не звільняє Замовника від оплати в повному обсязі вже поставленого товару, який був прийнятий без зауважень.</w:t>
      </w:r>
    </w:p>
    <w:p w14:paraId="04AB1D15" w14:textId="77777777" w:rsidR="00820EDF" w:rsidRDefault="00820EDF" w:rsidP="00820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
          <w:sz w:val="24"/>
          <w:szCs w:val="24"/>
          <w:lang w:eastAsia="uk-UA"/>
        </w:rPr>
        <w:t>6.3. Постачальник зобов'язаний:</w:t>
      </w:r>
    </w:p>
    <w:p w14:paraId="3387701E" w14:textId="77777777" w:rsidR="00820EDF" w:rsidRDefault="00820EDF" w:rsidP="00820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lang w:eastAsia="uk-UA"/>
        </w:rPr>
        <w:t>6.3.1. Забезпечити  поставку  товарів  у  строки, встановлені цим Договором;</w:t>
      </w:r>
    </w:p>
    <w:p w14:paraId="6DE4FF4B" w14:textId="77777777" w:rsidR="00820EDF" w:rsidRDefault="00820EDF" w:rsidP="00820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lang w:eastAsia="uk-UA"/>
        </w:rPr>
        <w:t>6.3.2. Забезпечити  поставку  товарів,  якість  яких  відповідає  умовам,  установленим розділом ІІ цього Договору.</w:t>
      </w:r>
    </w:p>
    <w:p w14:paraId="0522DCA2" w14:textId="77777777" w:rsidR="00820EDF" w:rsidRDefault="00820EDF" w:rsidP="00820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
          <w:sz w:val="24"/>
          <w:szCs w:val="24"/>
          <w:lang w:eastAsia="uk-UA"/>
        </w:rPr>
        <w:t>6.4. Постачальник  має право:</w:t>
      </w:r>
    </w:p>
    <w:p w14:paraId="2576D40C" w14:textId="77777777" w:rsidR="00820EDF" w:rsidRDefault="00820EDF" w:rsidP="00820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lang w:eastAsia="uk-UA"/>
        </w:rPr>
        <w:t>6.4.1. Своєчасно та в  повному  обсязі  отримувати  плату  за поставлені товари;</w:t>
      </w:r>
    </w:p>
    <w:p w14:paraId="5AB195BE" w14:textId="77777777" w:rsidR="00820EDF" w:rsidRDefault="00820EDF" w:rsidP="00820EDF">
      <w:pPr>
        <w:spacing w:after="0" w:line="240" w:lineRule="auto"/>
        <w:jc w:val="both"/>
        <w:rPr>
          <w:rFonts w:ascii="Times New Roman" w:hAnsi="Times New Roman"/>
          <w:sz w:val="24"/>
          <w:szCs w:val="24"/>
        </w:rPr>
      </w:pPr>
      <w:r>
        <w:rPr>
          <w:rFonts w:ascii="Times New Roman" w:hAnsi="Times New Roman"/>
          <w:sz w:val="24"/>
          <w:szCs w:val="24"/>
          <w:lang w:eastAsia="uk-UA"/>
        </w:rPr>
        <w:t xml:space="preserve">6.4.2. На дострокову поставку товарів   за письмовим погодженням Замовника; </w:t>
      </w:r>
    </w:p>
    <w:p w14:paraId="69CA7B81" w14:textId="77777777" w:rsidR="00820EDF" w:rsidRDefault="00820EDF" w:rsidP="00820EDF">
      <w:pPr>
        <w:spacing w:after="0" w:line="240" w:lineRule="auto"/>
        <w:jc w:val="both"/>
        <w:rPr>
          <w:rFonts w:ascii="Times New Roman" w:hAnsi="Times New Roman"/>
          <w:sz w:val="24"/>
          <w:szCs w:val="24"/>
        </w:rPr>
      </w:pPr>
      <w:r>
        <w:rPr>
          <w:rFonts w:ascii="Times New Roman" w:hAnsi="Times New Roman"/>
          <w:sz w:val="24"/>
          <w:szCs w:val="24"/>
          <w:lang w:eastAsia="uk-UA"/>
        </w:rPr>
        <w:t>6.4.3. За згодою Замовника, на покращення якості предмета закупівлі  за умови, що таке покращення не призведе до збільшення суми, визначеної у договорі.</w:t>
      </w:r>
    </w:p>
    <w:p w14:paraId="17F0E9C5" w14:textId="208401E5" w:rsidR="00820EDF" w:rsidRDefault="00820EDF" w:rsidP="00820EDF">
      <w:pPr>
        <w:shd w:val="clear" w:color="auto" w:fill="FFFFFF"/>
        <w:spacing w:after="0" w:line="240" w:lineRule="auto"/>
        <w:rPr>
          <w:rFonts w:ascii="Times New Roman" w:hAnsi="Times New Roman"/>
          <w:sz w:val="24"/>
          <w:szCs w:val="24"/>
        </w:rPr>
      </w:pPr>
      <w:r>
        <w:rPr>
          <w:rFonts w:ascii="Times New Roman" w:hAnsi="Times New Roman"/>
          <w:b/>
          <w:sz w:val="24"/>
          <w:szCs w:val="24"/>
          <w:lang w:eastAsia="uk-UA"/>
        </w:rPr>
        <w:t xml:space="preserve">                                                </w:t>
      </w:r>
      <w:r w:rsidR="0065412C">
        <w:rPr>
          <w:rFonts w:ascii="Times New Roman" w:hAnsi="Times New Roman"/>
          <w:b/>
          <w:sz w:val="24"/>
          <w:szCs w:val="24"/>
          <w:lang w:eastAsia="uk-UA"/>
        </w:rPr>
        <w:t>7</w:t>
      </w:r>
      <w:r>
        <w:rPr>
          <w:rFonts w:ascii="Times New Roman" w:hAnsi="Times New Roman"/>
          <w:b/>
          <w:sz w:val="24"/>
          <w:szCs w:val="24"/>
          <w:lang w:eastAsia="uk-UA"/>
        </w:rPr>
        <w:t>. Відповідальність Сторін</w:t>
      </w:r>
    </w:p>
    <w:p w14:paraId="1044DF3F" w14:textId="77777777" w:rsidR="00820EDF" w:rsidRDefault="00820EDF" w:rsidP="00820EDF">
      <w:pPr>
        <w:spacing w:after="0" w:line="240" w:lineRule="auto"/>
        <w:jc w:val="both"/>
        <w:rPr>
          <w:rFonts w:ascii="Times New Roman" w:hAnsi="Times New Roman"/>
          <w:sz w:val="24"/>
          <w:szCs w:val="24"/>
        </w:rPr>
      </w:pPr>
      <w:r>
        <w:rPr>
          <w:rFonts w:ascii="Times New Roman" w:hAnsi="Times New Roman"/>
          <w:sz w:val="24"/>
          <w:szCs w:val="24"/>
          <w:lang w:eastAsia="uk-UA"/>
        </w:rPr>
        <w:t xml:space="preserve">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 </w:t>
      </w:r>
    </w:p>
    <w:p w14:paraId="3D351B99" w14:textId="77777777" w:rsidR="00820EDF" w:rsidRDefault="00820EDF" w:rsidP="00820EDF">
      <w:pPr>
        <w:spacing w:after="0" w:line="240" w:lineRule="auto"/>
        <w:jc w:val="both"/>
        <w:rPr>
          <w:rFonts w:ascii="Times New Roman" w:hAnsi="Times New Roman"/>
          <w:sz w:val="24"/>
          <w:szCs w:val="24"/>
        </w:rPr>
      </w:pPr>
      <w:r>
        <w:rPr>
          <w:rFonts w:ascii="Times New Roman" w:hAnsi="Times New Roman"/>
          <w:sz w:val="24"/>
          <w:szCs w:val="24"/>
          <w:lang w:eastAsia="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(пеня) у розмірі подвійної </w:t>
      </w:r>
      <w:r>
        <w:rPr>
          <w:rFonts w:ascii="Times New Roman" w:hAnsi="Times New Roman"/>
          <w:b/>
          <w:sz w:val="24"/>
          <w:szCs w:val="24"/>
          <w:lang w:eastAsia="uk-UA"/>
        </w:rPr>
        <w:t>облікової ставки НБУ</w:t>
      </w:r>
      <w:r>
        <w:rPr>
          <w:rFonts w:ascii="Times New Roman" w:hAnsi="Times New Roman"/>
          <w:sz w:val="24"/>
          <w:szCs w:val="24"/>
          <w:lang w:eastAsia="uk-UA"/>
        </w:rPr>
        <w:t xml:space="preserve"> за кожен день прострочення від вартості непоставлених (недопоставлених) товарів.</w:t>
      </w:r>
    </w:p>
    <w:p w14:paraId="3970A0C3" w14:textId="77777777" w:rsidR="00820EDF" w:rsidRDefault="00820EDF" w:rsidP="00820EDF">
      <w:pPr>
        <w:spacing w:after="0" w:line="240" w:lineRule="auto"/>
        <w:jc w:val="both"/>
        <w:rPr>
          <w:rFonts w:ascii="Times New Roman" w:hAnsi="Times New Roman"/>
          <w:sz w:val="24"/>
          <w:szCs w:val="24"/>
        </w:rPr>
      </w:pPr>
      <w:r>
        <w:rPr>
          <w:rFonts w:ascii="Times New Roman" w:hAnsi="Times New Roman"/>
          <w:sz w:val="24"/>
          <w:szCs w:val="24"/>
          <w:lang w:eastAsia="uk-UA"/>
        </w:rPr>
        <w:t xml:space="preserve">7.3. Види порушень та санкції за них, установлені Договором: у разі поставки неякісних товарів Постачальник сплачує Замовнику штраф у розмірі 20% вартості неякісних товарів. </w:t>
      </w:r>
    </w:p>
    <w:p w14:paraId="30D42D0F" w14:textId="77777777" w:rsidR="00820EDF" w:rsidRDefault="00820EDF" w:rsidP="00820EDF">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uk-UA"/>
        </w:rPr>
        <w:t>7.4. Сплата штрафних санкцій не звільняє Сторону, що їх сплатила, від виконання зобов'язань згідно з Договором.</w:t>
      </w:r>
    </w:p>
    <w:p w14:paraId="56D17895" w14:textId="77777777" w:rsidR="00820EDF" w:rsidRDefault="00820EDF" w:rsidP="00820EDF">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uk-UA"/>
        </w:rPr>
        <w:t xml:space="preserve">7.5. У разі порушення установлених Договором строків виконання </w:t>
      </w:r>
      <w:proofErr w:type="spellStart"/>
      <w:r>
        <w:rPr>
          <w:rFonts w:ascii="Times New Roman" w:hAnsi="Times New Roman"/>
          <w:sz w:val="24"/>
          <w:szCs w:val="24"/>
          <w:lang w:eastAsia="uk-UA"/>
        </w:rPr>
        <w:t>зобов</w:t>
      </w:r>
      <w:proofErr w:type="spellEnd"/>
      <w:r>
        <w:rPr>
          <w:rFonts w:ascii="Times New Roman" w:hAnsi="Times New Roman"/>
          <w:sz w:val="24"/>
          <w:szCs w:val="24"/>
          <w:lang w:val="ru-RU" w:eastAsia="uk-UA"/>
        </w:rPr>
        <w:t>’</w:t>
      </w:r>
      <w:proofErr w:type="spellStart"/>
      <w:r>
        <w:rPr>
          <w:rFonts w:ascii="Times New Roman" w:hAnsi="Times New Roman"/>
          <w:sz w:val="24"/>
          <w:szCs w:val="24"/>
          <w:lang w:eastAsia="uk-UA"/>
        </w:rPr>
        <w:t>язань</w:t>
      </w:r>
      <w:proofErr w:type="spellEnd"/>
      <w:r>
        <w:rPr>
          <w:rFonts w:ascii="Times New Roman" w:hAnsi="Times New Roman"/>
          <w:sz w:val="24"/>
          <w:szCs w:val="24"/>
          <w:lang w:eastAsia="uk-UA"/>
        </w:rPr>
        <w:t>, більш ніж на 7 (сім) календарних днів, Замовник має право розірвати Договір в односторонньому порядку шляхом направлення письмового повідомлення на адресу постачальника.</w:t>
      </w:r>
    </w:p>
    <w:p w14:paraId="3D0BC7B1" w14:textId="77777777" w:rsidR="00820EDF" w:rsidRDefault="00820EDF" w:rsidP="00820EDF">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uk-UA"/>
        </w:rPr>
        <w:t>7.6. У випадку порушення строків оплати Товару,  встановлених цим Договором, Замовник сплачує Постачальнику пеню в розмірі подвійної ставки НБУ від розміру неоплаченої вартості Товару за кожен день прострочення.</w:t>
      </w:r>
    </w:p>
    <w:p w14:paraId="44B5D5CA" w14:textId="31516D80" w:rsidR="00820EDF" w:rsidRDefault="0065412C" w:rsidP="00820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b/>
          <w:sz w:val="24"/>
          <w:szCs w:val="24"/>
          <w:lang w:eastAsia="uk-UA"/>
        </w:rPr>
        <w:t>8</w:t>
      </w:r>
      <w:r w:rsidR="00820EDF">
        <w:rPr>
          <w:rFonts w:ascii="Times New Roman" w:hAnsi="Times New Roman"/>
          <w:b/>
          <w:sz w:val="24"/>
          <w:szCs w:val="24"/>
          <w:lang w:eastAsia="uk-UA"/>
        </w:rPr>
        <w:t xml:space="preserve">.  Обставини непереборної сили </w:t>
      </w:r>
      <w:r w:rsidR="00847757">
        <w:rPr>
          <w:rFonts w:ascii="Times New Roman" w:hAnsi="Times New Roman"/>
          <w:b/>
          <w:sz w:val="24"/>
          <w:szCs w:val="24"/>
          <w:lang w:eastAsia="uk-UA"/>
        </w:rPr>
        <w:t>( форс -мажор)</w:t>
      </w:r>
    </w:p>
    <w:p w14:paraId="2661C27F" w14:textId="77777777" w:rsidR="00847757" w:rsidRDefault="00820EDF" w:rsidP="00847757">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hAnsi="Times New Roman"/>
          <w:sz w:val="24"/>
          <w:szCs w:val="24"/>
          <w:lang w:eastAsia="uk-UA"/>
        </w:rPr>
        <w:t xml:space="preserve">8.1. </w:t>
      </w:r>
      <w:r w:rsidR="00847757">
        <w:rPr>
          <w:rFonts w:ascii="Times New Roman" w:eastAsia="Times New Roman" w:hAnsi="Times New Roman" w:cs="Times New Roman"/>
          <w:sz w:val="24"/>
          <w:szCs w:val="24"/>
          <w:highlight w:val="white"/>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00847757">
        <w:rPr>
          <w:rFonts w:ascii="Times New Roman" w:eastAsia="Times New Roman" w:hAnsi="Times New Roman" w:cs="Times New Roman"/>
          <w:color w:val="4A86E8"/>
          <w:sz w:val="24"/>
          <w:szCs w:val="24"/>
          <w:highlight w:val="white"/>
        </w:rPr>
        <w:t xml:space="preserve"> </w:t>
      </w:r>
      <w:r w:rsidR="00847757" w:rsidRPr="009310CF">
        <w:rPr>
          <w:rFonts w:ascii="Times New Roman" w:eastAsia="Times New Roman" w:hAnsi="Times New Roman" w:cs="Times New Roman"/>
          <w:sz w:val="24"/>
          <w:szCs w:val="24"/>
        </w:rPr>
        <w:t>карантин, встановлений Кабінетом Міністрів України</w:t>
      </w:r>
      <w:r w:rsidR="00847757" w:rsidRPr="009310CF">
        <w:rPr>
          <w:rFonts w:ascii="Times New Roman" w:eastAsia="Times New Roman" w:hAnsi="Times New Roman" w:cs="Times New Roman"/>
          <w:color w:val="4A86E8"/>
          <w:sz w:val="24"/>
          <w:szCs w:val="24"/>
        </w:rPr>
        <w:t xml:space="preserve">, </w:t>
      </w:r>
      <w:r w:rsidR="00847757">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14:paraId="5AD3A4DF" w14:textId="5BB1AA2F" w:rsidR="00847757" w:rsidRDefault="00847757" w:rsidP="00847757">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468EBF6" w14:textId="77777777" w:rsidR="00847757" w:rsidRDefault="00847757" w:rsidP="00847757">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830F3E4" w14:textId="77777777" w:rsidR="00847757" w:rsidRDefault="00847757" w:rsidP="00847757">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9093C29" w14:textId="77777777" w:rsidR="00847757" w:rsidRDefault="00847757" w:rsidP="00847757">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255AB91" w14:textId="77777777" w:rsidR="00847757" w:rsidRDefault="00847757" w:rsidP="00847757">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BA395C4" w14:textId="77777777" w:rsidR="00847757" w:rsidRDefault="00847757" w:rsidP="00847757">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DB573F8" w14:textId="77777777" w:rsidR="00847757" w:rsidRDefault="00847757" w:rsidP="00847757">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98731FC" w14:textId="5FD5F4F8" w:rsidR="00676826" w:rsidRDefault="00847757" w:rsidP="00676826">
      <w:pPr>
        <w:spacing w:after="0"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w:t>
      </w:r>
      <w:r w:rsidR="00820EDF">
        <w:rPr>
          <w:rFonts w:ascii="Times New Roman" w:hAnsi="Times New Roman"/>
          <w:b/>
          <w:sz w:val="24"/>
          <w:szCs w:val="24"/>
          <w:lang w:eastAsia="uk-UA"/>
        </w:rPr>
        <w:t xml:space="preserve">                                                         </w:t>
      </w:r>
      <w:r w:rsidR="0065412C">
        <w:rPr>
          <w:rFonts w:ascii="Times New Roman" w:hAnsi="Times New Roman"/>
          <w:b/>
          <w:sz w:val="24"/>
          <w:szCs w:val="24"/>
          <w:lang w:eastAsia="uk-UA"/>
        </w:rPr>
        <w:t>9.</w:t>
      </w:r>
      <w:r w:rsidR="00676826">
        <w:rPr>
          <w:rFonts w:ascii="Times New Roman" w:eastAsia="Times New Roman" w:hAnsi="Times New Roman" w:cs="Times New Roman"/>
          <w:b/>
          <w:sz w:val="24"/>
          <w:szCs w:val="24"/>
        </w:rPr>
        <w:t>Оперативно-господарські санкції</w:t>
      </w:r>
    </w:p>
    <w:p w14:paraId="62957C4B" w14:textId="2BAE8DD0" w:rsidR="00676826" w:rsidRDefault="0065412C" w:rsidP="0067682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676826">
        <w:rPr>
          <w:rFonts w:ascii="Times New Roman" w:eastAsia="Times New Roman" w:hAnsi="Times New Roman" w:cs="Times New Roman"/>
          <w:sz w:val="24"/>
          <w:szCs w:val="24"/>
        </w:rPr>
        <w:t xml:space="preserve">.1. Сторони дійшли взаємної згоди щодо можливості застосування </w:t>
      </w:r>
      <w:proofErr w:type="spellStart"/>
      <w:r w:rsidR="00676826">
        <w:rPr>
          <w:rFonts w:ascii="Times New Roman" w:eastAsia="Times New Roman" w:hAnsi="Times New Roman" w:cs="Times New Roman"/>
          <w:sz w:val="24"/>
          <w:szCs w:val="24"/>
        </w:rPr>
        <w:t>оперативно</w:t>
      </w:r>
      <w:proofErr w:type="spellEnd"/>
      <w:r w:rsidR="00676826">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BCE2ABB" w14:textId="5E17FCF2" w:rsidR="00676826" w:rsidRDefault="0065412C" w:rsidP="0067682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676826">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F4A0779" w14:textId="2C27F634" w:rsidR="00676826" w:rsidRDefault="00676826" w:rsidP="00676826">
      <w:pPr>
        <w:spacing w:after="0" w:line="240" w:lineRule="auto"/>
        <w:ind w:left="1080" w:hanging="360"/>
        <w:jc w:val="both"/>
        <w:rPr>
          <w:rFonts w:ascii="Times New Roman" w:eastAsia="Times New Roman" w:hAnsi="Times New Roman" w:cs="Times New Roman"/>
          <w:sz w:val="24"/>
          <w:szCs w:val="24"/>
          <w:highlight w:val="yellow"/>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Pr="0065412C">
        <w:rPr>
          <w:rFonts w:ascii="Times New Roman" w:eastAsia="Times New Roman" w:hAnsi="Times New Roman" w:cs="Times New Roman"/>
          <w:sz w:val="24"/>
          <w:szCs w:val="24"/>
        </w:rPr>
        <w:t xml:space="preserve">якості поставленого товару </w:t>
      </w:r>
    </w:p>
    <w:p w14:paraId="660D87FE" w14:textId="34B7375F" w:rsidR="00676826" w:rsidRDefault="00676826" w:rsidP="00676826">
      <w:pPr>
        <w:spacing w:after="0" w:line="240" w:lineRule="auto"/>
        <w:ind w:left="1080" w:hanging="360"/>
        <w:jc w:val="both"/>
        <w:rPr>
          <w:rFonts w:ascii="Times New Roman" w:eastAsia="Times New Roman" w:hAnsi="Times New Roman" w:cs="Times New Roman"/>
          <w:sz w:val="24"/>
          <w:szCs w:val="24"/>
          <w:highlight w:val="yellow"/>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розірвання аналогічного за своєю природою договору про закупівлю із Замовником у разі прострочення строку </w:t>
      </w:r>
      <w:r w:rsidRPr="0065412C">
        <w:rPr>
          <w:rFonts w:ascii="Times New Roman" w:eastAsia="Times New Roman" w:hAnsi="Times New Roman" w:cs="Times New Roman"/>
          <w:sz w:val="24"/>
          <w:szCs w:val="24"/>
        </w:rPr>
        <w:t>поставки товару ;</w:t>
      </w:r>
    </w:p>
    <w:p w14:paraId="30270FB7" w14:textId="77777777" w:rsidR="00676826" w:rsidRDefault="00676826" w:rsidP="00676826">
      <w:pPr>
        <w:spacing w:after="0" w:line="240" w:lineRule="auto"/>
        <w:ind w:left="1080" w:hanging="360"/>
        <w:jc w:val="both"/>
        <w:rPr>
          <w:rFonts w:ascii="Times New Roman" w:eastAsia="Times New Roman" w:hAnsi="Times New Roman" w:cs="Times New Roman"/>
          <w:sz w:val="24"/>
          <w:szCs w:val="24"/>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14:paraId="65929D4B" w14:textId="25F5E60C" w:rsidR="00676826" w:rsidRDefault="0065412C" w:rsidP="0067682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676826">
        <w:rPr>
          <w:rFonts w:ascii="Times New Roman" w:eastAsia="Times New Roman" w:hAnsi="Times New Roman" w:cs="Times New Roman"/>
          <w:sz w:val="24"/>
          <w:szCs w:val="24"/>
        </w:rPr>
        <w:t xml:space="preserve">.3. У разі порушення Постачальником умов щодо порядку та строків </w:t>
      </w:r>
      <w:r w:rsidR="00676826" w:rsidRPr="0065412C">
        <w:rPr>
          <w:rFonts w:ascii="Times New Roman" w:eastAsia="Times New Roman" w:hAnsi="Times New Roman" w:cs="Times New Roman"/>
          <w:sz w:val="24"/>
          <w:szCs w:val="24"/>
        </w:rPr>
        <w:t>постачання товару /,</w:t>
      </w:r>
      <w:r w:rsidR="00676826">
        <w:rPr>
          <w:rFonts w:ascii="Times New Roman" w:eastAsia="Times New Roman" w:hAnsi="Times New Roman" w:cs="Times New Roman"/>
          <w:sz w:val="24"/>
          <w:szCs w:val="24"/>
        </w:rPr>
        <w:t xml:space="preserve"> якості </w:t>
      </w:r>
      <w:r w:rsidR="00676826" w:rsidRPr="0065412C">
        <w:rPr>
          <w:rFonts w:ascii="Times New Roman" w:eastAsia="Times New Roman" w:hAnsi="Times New Roman" w:cs="Times New Roman"/>
          <w:sz w:val="24"/>
          <w:szCs w:val="24"/>
        </w:rPr>
        <w:t>поставленого товару / Замовник</w:t>
      </w:r>
      <w:r w:rsidR="00676826">
        <w:rPr>
          <w:rFonts w:ascii="Times New Roman" w:eastAsia="Times New Roman" w:hAnsi="Times New Roman" w:cs="Times New Roman"/>
          <w:sz w:val="24"/>
          <w:szCs w:val="24"/>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676826">
        <w:rPr>
          <w:rFonts w:ascii="Times New Roman" w:eastAsia="Times New Roman" w:hAnsi="Times New Roman" w:cs="Times New Roman"/>
          <w:sz w:val="24"/>
          <w:szCs w:val="24"/>
        </w:rPr>
        <w:t>оперативно</w:t>
      </w:r>
      <w:proofErr w:type="spellEnd"/>
      <w:r w:rsidR="00676826">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00676826">
        <w:rPr>
          <w:rFonts w:ascii="Times New Roman" w:eastAsia="Times New Roman" w:hAnsi="Times New Roman" w:cs="Times New Roman"/>
          <w:sz w:val="24"/>
          <w:szCs w:val="24"/>
        </w:rPr>
        <w:t>зв’язків</w:t>
      </w:r>
      <w:proofErr w:type="spellEnd"/>
      <w:r w:rsidR="00676826">
        <w:rPr>
          <w:rFonts w:ascii="Times New Roman" w:eastAsia="Times New Roman" w:hAnsi="Times New Roman" w:cs="Times New Roman"/>
          <w:sz w:val="24"/>
          <w:szCs w:val="24"/>
        </w:rPr>
        <w:t xml:space="preserve"> (далі – Санкція).</w:t>
      </w:r>
    </w:p>
    <w:p w14:paraId="44A940D4" w14:textId="422AD00A" w:rsidR="00676826" w:rsidRDefault="00C6329E" w:rsidP="0067682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676826">
        <w:rPr>
          <w:rFonts w:ascii="Times New Roman" w:eastAsia="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r w:rsidR="00676826">
        <w:rPr>
          <w:rFonts w:ascii="Times New Roman" w:eastAsia="Times New Roman" w:hAnsi="Times New Roman" w:cs="Times New Roman"/>
          <w:sz w:val="24"/>
          <w:szCs w:val="24"/>
        </w:rPr>
        <w:lastRenderedPageBreak/>
        <w:t xml:space="preserve">направляється Замовником на електронну адресу Постачальника _________________, </w:t>
      </w:r>
      <w:r w:rsidR="00676826">
        <w:rPr>
          <w:rFonts w:ascii="Times New Roman" w:eastAsia="Times New Roman" w:hAnsi="Times New Roman" w:cs="Times New Roman"/>
          <w:sz w:val="24"/>
          <w:szCs w:val="24"/>
          <w:highlight w:val="yellow"/>
        </w:rPr>
        <w:t xml:space="preserve">з </w:t>
      </w:r>
      <w:r w:rsidR="00676826" w:rsidRPr="0065412C">
        <w:rPr>
          <w:rFonts w:ascii="Times New Roman" w:eastAsia="Times New Roman" w:hAnsi="Times New Roman" w:cs="Times New Roman"/>
          <w:sz w:val="24"/>
          <w:szCs w:val="24"/>
        </w:rPr>
        <w:t>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w:t>
      </w:r>
      <w:r w:rsidR="00676826">
        <w:rPr>
          <w:rFonts w:ascii="Times New Roman" w:eastAsia="Times New Roman" w:hAnsi="Times New Roman" w:cs="Times New Roman"/>
          <w:sz w:val="24"/>
          <w:szCs w:val="24"/>
        </w:rPr>
        <w:t xml:space="preserve">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2C28E526" w14:textId="77777777" w:rsidR="00676826" w:rsidRDefault="00676826" w:rsidP="00676826">
      <w:pPr>
        <w:spacing w:after="0" w:line="240" w:lineRule="auto"/>
        <w:ind w:firstLine="720"/>
        <w:jc w:val="both"/>
        <w:rPr>
          <w:rFonts w:ascii="Times New Roman" w:eastAsia="Times New Roman" w:hAnsi="Times New Roman" w:cs="Times New Roman"/>
          <w:sz w:val="24"/>
          <w:szCs w:val="24"/>
        </w:rPr>
      </w:pPr>
    </w:p>
    <w:p w14:paraId="798885E0" w14:textId="26C7DE34" w:rsidR="00820EDF" w:rsidRDefault="0065412C" w:rsidP="0065412C">
      <w:pPr>
        <w:shd w:val="clear" w:color="auto" w:fill="FFFFFF"/>
        <w:spacing w:after="0" w:line="240" w:lineRule="auto"/>
        <w:jc w:val="center"/>
        <w:rPr>
          <w:rFonts w:ascii="Times New Roman" w:hAnsi="Times New Roman"/>
          <w:sz w:val="24"/>
          <w:szCs w:val="24"/>
        </w:rPr>
      </w:pPr>
      <w:r>
        <w:rPr>
          <w:rFonts w:ascii="Times New Roman" w:hAnsi="Times New Roman"/>
          <w:b/>
          <w:sz w:val="24"/>
          <w:szCs w:val="24"/>
          <w:lang w:eastAsia="uk-UA"/>
        </w:rPr>
        <w:t>10</w:t>
      </w:r>
      <w:r w:rsidR="00820EDF">
        <w:rPr>
          <w:rFonts w:ascii="Times New Roman" w:hAnsi="Times New Roman"/>
          <w:b/>
          <w:sz w:val="24"/>
          <w:szCs w:val="24"/>
          <w:lang w:eastAsia="uk-UA"/>
        </w:rPr>
        <w:t>. Строк дії Договору</w:t>
      </w:r>
    </w:p>
    <w:p w14:paraId="0584D432" w14:textId="77777777" w:rsidR="00820EDF" w:rsidRDefault="00820EDF" w:rsidP="00820EDF">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uk-UA"/>
        </w:rPr>
        <w:t xml:space="preserve">10.1. Цей  Договір набирає чинності з моменту підписання і діє до </w:t>
      </w:r>
      <w:r>
        <w:rPr>
          <w:rFonts w:ascii="Times New Roman" w:hAnsi="Times New Roman"/>
          <w:b/>
          <w:sz w:val="24"/>
          <w:szCs w:val="24"/>
          <w:lang w:eastAsia="uk-UA"/>
        </w:rPr>
        <w:t>31.12.2023 року</w:t>
      </w:r>
      <w:r>
        <w:rPr>
          <w:rFonts w:ascii="Times New Roman" w:hAnsi="Times New Roman"/>
          <w:sz w:val="24"/>
          <w:szCs w:val="24"/>
          <w:lang w:eastAsia="uk-UA"/>
        </w:rPr>
        <w:t>.</w:t>
      </w:r>
    </w:p>
    <w:p w14:paraId="53CD3258" w14:textId="77777777" w:rsidR="00820EDF" w:rsidRDefault="00820EDF" w:rsidP="00820EDF">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uk-UA"/>
        </w:rPr>
        <w:t>10.2. Цей Договір укладається і підписується українською мовою у двох примірниках, що мають однакову юридичну силу.</w:t>
      </w:r>
    </w:p>
    <w:p w14:paraId="705F9CDB" w14:textId="7E09A876" w:rsidR="00AA3BFB" w:rsidRDefault="00AA3BFB" w:rsidP="00AA3BFB">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Порядок зміни умов договору про закупівлю</w:t>
      </w:r>
    </w:p>
    <w:p w14:paraId="67CF8B73" w14:textId="77777777" w:rsidR="00820EDF" w:rsidRDefault="00820EDF" w:rsidP="00820EDF">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uk-UA"/>
        </w:rPr>
        <w:t>11.1.  Дія Договору може бути припинена у випадку:</w:t>
      </w:r>
    </w:p>
    <w:p w14:paraId="20259EE3" w14:textId="3125A57E" w:rsidR="00820EDF" w:rsidRDefault="00820EDF" w:rsidP="00820EDF">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невиконання Сторонами своїх зобов'язань; </w:t>
      </w:r>
    </w:p>
    <w:p w14:paraId="0C4AA7BF" w14:textId="5BBC3F5C" w:rsidR="00820EDF" w:rsidRDefault="00820EDF" w:rsidP="00820EDF">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uk-UA"/>
        </w:rPr>
        <w:t xml:space="preserve">- в односторонньому порядку ; </w:t>
      </w:r>
    </w:p>
    <w:p w14:paraId="5E4D285B" w14:textId="77777777" w:rsidR="00820EDF" w:rsidRDefault="00820EDF" w:rsidP="00820EDF">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uk-UA"/>
        </w:rPr>
        <w:t>- за згодою Сторін;</w:t>
      </w:r>
    </w:p>
    <w:p w14:paraId="5112063F" w14:textId="77777777" w:rsidR="00820EDF" w:rsidRDefault="00820EDF" w:rsidP="00820EDF">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uk-UA"/>
        </w:rPr>
        <w:t>- за рішенням суду;</w:t>
      </w:r>
    </w:p>
    <w:p w14:paraId="3B867AE6" w14:textId="77777777" w:rsidR="00820EDF" w:rsidRDefault="00820EDF" w:rsidP="00820EDF">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uk-UA"/>
        </w:rPr>
        <w:t>- в інших випадках, передбачених законодавством України.</w:t>
      </w:r>
    </w:p>
    <w:p w14:paraId="241C727E" w14:textId="6E293C57" w:rsidR="00440063" w:rsidRDefault="00440063" w:rsidP="0044006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11.</w:t>
      </w:r>
      <w:r w:rsidR="00FB0E1A">
        <w:rPr>
          <w:rFonts w:ascii="Times New Roman" w:hAnsi="Times New Roman"/>
          <w:sz w:val="24"/>
          <w:szCs w:val="24"/>
        </w:rPr>
        <w:t>2</w:t>
      </w:r>
      <w:r>
        <w:rPr>
          <w:rFonts w:ascii="Times New Roman" w:hAnsi="Times New Roman"/>
          <w:sz w:val="24"/>
          <w:szCs w:val="24"/>
        </w:rPr>
        <w:t xml:space="preserve">. Зміна Договору здійснюється шляхом зміни або доповнення його умов за ініціативою будь-якої Сторони на підставі додаткової угоди, яка є невід'ємною частиною Договору. Перегляд основних умов договору оформлюється Додатковою угодою з урахуванням вимог статті 41 Закону України «Про публічні закупівлі». порушення, яке мало місце під час дії Договору. </w:t>
      </w:r>
    </w:p>
    <w:p w14:paraId="0CE5FBE6" w14:textId="631E7FDF" w:rsidR="00C26841" w:rsidRPr="00713C37" w:rsidRDefault="005A502B">
      <w:pPr>
        <w:spacing w:after="0" w:line="240" w:lineRule="auto"/>
        <w:ind w:firstLine="720"/>
        <w:jc w:val="both"/>
        <w:rPr>
          <w:rFonts w:ascii="Times New Roman" w:eastAsia="Times New Roman" w:hAnsi="Times New Roman" w:cs="Times New Roman"/>
          <w:b/>
          <w:bCs/>
          <w:sz w:val="24"/>
          <w:szCs w:val="24"/>
        </w:rPr>
      </w:pPr>
      <w:r w:rsidRPr="00713C37">
        <w:rPr>
          <w:rFonts w:ascii="Times New Roman" w:eastAsia="Times New Roman" w:hAnsi="Times New Roman" w:cs="Times New Roman"/>
          <w:b/>
          <w:bCs/>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E94096C" w14:textId="77777777" w:rsidR="00C26841" w:rsidRDefault="005A502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9560F1D" w14:textId="05E6DB4F" w:rsidR="00C26841" w:rsidRPr="00440063" w:rsidRDefault="005A502B">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440063">
        <w:rPr>
          <w:rFonts w:ascii="Times New Roman" w:eastAsia="Times New Roman" w:hAnsi="Times New Roman" w:cs="Times New Roman"/>
          <w:i/>
          <w:color w:val="000000" w:themeColor="text1"/>
          <w:sz w:val="24"/>
          <w:szCs w:val="24"/>
          <w:shd w:val="clear" w:color="auto" w:fill="CCCCCC"/>
        </w:rPr>
        <w:t xml:space="preserve">Сторони можуть </w:t>
      </w:r>
      <w:proofErr w:type="spellStart"/>
      <w:r w:rsidRPr="00440063">
        <w:rPr>
          <w:rFonts w:ascii="Times New Roman" w:eastAsia="Times New Roman" w:hAnsi="Times New Roman" w:cs="Times New Roman"/>
          <w:i/>
          <w:color w:val="000000" w:themeColor="text1"/>
          <w:sz w:val="24"/>
          <w:szCs w:val="24"/>
          <w:shd w:val="clear" w:color="auto" w:fill="CCCCCC"/>
        </w:rPr>
        <w:t>внести</w:t>
      </w:r>
      <w:proofErr w:type="spellEnd"/>
      <w:r w:rsidRPr="00440063">
        <w:rPr>
          <w:rFonts w:ascii="Times New Roman" w:eastAsia="Times New Roman" w:hAnsi="Times New Roman" w:cs="Times New Roman"/>
          <w:i/>
          <w:color w:val="000000" w:themeColor="text1"/>
          <w:sz w:val="24"/>
          <w:szCs w:val="24"/>
          <w:shd w:val="clear" w:color="auto" w:fill="CCCCCC"/>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440063">
        <w:rPr>
          <w:rFonts w:ascii="Times New Roman" w:eastAsia="Times New Roman" w:hAnsi="Times New Roman" w:cs="Times New Roman"/>
          <w:i/>
          <w:color w:val="000000" w:themeColor="text1"/>
          <w:sz w:val="24"/>
          <w:szCs w:val="24"/>
        </w:rPr>
        <w:t xml:space="preserve"> обсягу споживчої потреби товару </w:t>
      </w:r>
      <w:r w:rsidR="00440063" w:rsidRPr="00440063">
        <w:rPr>
          <w:rFonts w:ascii="Times New Roman" w:eastAsia="Times New Roman" w:hAnsi="Times New Roman" w:cs="Times New Roman"/>
          <w:i/>
          <w:color w:val="000000" w:themeColor="text1"/>
          <w:sz w:val="24"/>
          <w:szCs w:val="24"/>
        </w:rPr>
        <w:t>.</w:t>
      </w:r>
      <w:r w:rsidRPr="00440063">
        <w:rPr>
          <w:rFonts w:ascii="Times New Roman" w:eastAsia="Times New Roman" w:hAnsi="Times New Roman" w:cs="Times New Roman"/>
          <w:i/>
          <w:color w:val="000000" w:themeColor="text1"/>
          <w:sz w:val="24"/>
          <w:szCs w:val="24"/>
          <w:shd w:val="clear" w:color="auto" w:fill="D9D9D9"/>
        </w:rPr>
        <w:t>У такому випадку ціна договору про закупівлю зменшується залежно від зміни таких обсягів;</w:t>
      </w:r>
    </w:p>
    <w:p w14:paraId="7F36E557" w14:textId="77777777" w:rsidR="00C26841" w:rsidRPr="00440063" w:rsidRDefault="005A502B">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highlight w:val="white"/>
        </w:rPr>
        <w:t>пропорційно</w:t>
      </w:r>
      <w:proofErr w:type="spellEnd"/>
      <w:r>
        <w:rPr>
          <w:rFonts w:ascii="Times New Roman" w:eastAsia="Times New Roman" w:hAnsi="Times New Roman" w:cs="Times New Roman"/>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440063">
        <w:rPr>
          <w:rFonts w:ascii="Times New Roman" w:eastAsia="Times New Roman" w:hAnsi="Times New Roman" w:cs="Times New Roman"/>
          <w:i/>
          <w:color w:val="000000" w:themeColor="text1"/>
          <w:sz w:val="24"/>
          <w:szCs w:val="24"/>
          <w:shd w:val="clear" w:color="auto" w:fill="CCCCCC"/>
        </w:rPr>
        <w:t>У цьому випадку Сторони погоджуються, що зміну ціни здійснюють у такому порядку:</w:t>
      </w:r>
    </w:p>
    <w:p w14:paraId="396AA6EA" w14:textId="77777777" w:rsidR="00C26841" w:rsidRPr="00DC4B8E" w:rsidRDefault="005A502B">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DC4B8E">
        <w:rPr>
          <w:rFonts w:ascii="Times New Roman" w:eastAsia="Times New Roman" w:hAnsi="Times New Roman" w:cs="Times New Roman"/>
          <w:i/>
          <w:color w:val="000000" w:themeColor="text1"/>
          <w:sz w:val="24"/>
          <w:szCs w:val="24"/>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C4B8E">
        <w:rPr>
          <w:rFonts w:ascii="Times New Roman" w:eastAsia="Times New Roman" w:hAnsi="Times New Roman" w:cs="Times New Roman"/>
          <w:i/>
          <w:color w:val="000000" w:themeColor="text1"/>
          <w:sz w:val="24"/>
          <w:szCs w:val="24"/>
          <w:shd w:val="clear" w:color="auto" w:fill="CCCCCC"/>
        </w:rPr>
        <w:t>ами</w:t>
      </w:r>
      <w:proofErr w:type="spellEnd"/>
      <w:r w:rsidRPr="00DC4B8E">
        <w:rPr>
          <w:rFonts w:ascii="Times New Roman" w:eastAsia="Times New Roman" w:hAnsi="Times New Roman" w:cs="Times New Roman"/>
          <w:i/>
          <w:color w:val="000000" w:themeColor="text1"/>
          <w:sz w:val="24"/>
          <w:szCs w:val="24"/>
          <w:shd w:val="clear" w:color="auto" w:fill="CCCCCC"/>
        </w:rPr>
        <w:t xml:space="preserve"> або листом/</w:t>
      </w:r>
      <w:proofErr w:type="spellStart"/>
      <w:r w:rsidRPr="00DC4B8E">
        <w:rPr>
          <w:rFonts w:ascii="Times New Roman" w:eastAsia="Times New Roman" w:hAnsi="Times New Roman" w:cs="Times New Roman"/>
          <w:i/>
          <w:color w:val="000000" w:themeColor="text1"/>
          <w:sz w:val="24"/>
          <w:szCs w:val="24"/>
          <w:shd w:val="clear" w:color="auto" w:fill="CCCCCC"/>
        </w:rPr>
        <w:t>ами</w:t>
      </w:r>
      <w:proofErr w:type="spellEnd"/>
      <w:r w:rsidRPr="00DC4B8E">
        <w:rPr>
          <w:rFonts w:ascii="Times New Roman" w:eastAsia="Times New Roman" w:hAnsi="Times New Roman" w:cs="Times New Roman"/>
          <w:i/>
          <w:color w:val="000000" w:themeColor="text1"/>
          <w:sz w:val="24"/>
          <w:szCs w:val="24"/>
          <w:shd w:val="clear" w:color="auto" w:fill="CCCCCC"/>
        </w:rPr>
        <w:t xml:space="preserve"> (завіреними копіями цих довідки/</w:t>
      </w:r>
      <w:proofErr w:type="spellStart"/>
      <w:r w:rsidRPr="00DC4B8E">
        <w:rPr>
          <w:rFonts w:ascii="Times New Roman" w:eastAsia="Times New Roman" w:hAnsi="Times New Roman" w:cs="Times New Roman"/>
          <w:i/>
          <w:color w:val="000000" w:themeColor="text1"/>
          <w:sz w:val="24"/>
          <w:szCs w:val="24"/>
          <w:shd w:val="clear" w:color="auto" w:fill="CCCCCC"/>
        </w:rPr>
        <w:t>ок</w:t>
      </w:r>
      <w:proofErr w:type="spellEnd"/>
      <w:r w:rsidRPr="00DC4B8E">
        <w:rPr>
          <w:rFonts w:ascii="Times New Roman" w:eastAsia="Times New Roman" w:hAnsi="Times New Roman" w:cs="Times New Roman"/>
          <w:i/>
          <w:color w:val="000000" w:themeColor="text1"/>
          <w:sz w:val="24"/>
          <w:szCs w:val="24"/>
          <w:shd w:val="clear" w:color="auto" w:fill="CCCCCC"/>
        </w:rPr>
        <w:t xml:space="preserve"> або листа/</w:t>
      </w:r>
      <w:proofErr w:type="spellStart"/>
      <w:r w:rsidRPr="00DC4B8E">
        <w:rPr>
          <w:rFonts w:ascii="Times New Roman" w:eastAsia="Times New Roman" w:hAnsi="Times New Roman" w:cs="Times New Roman"/>
          <w:i/>
          <w:color w:val="000000" w:themeColor="text1"/>
          <w:sz w:val="24"/>
          <w:szCs w:val="24"/>
          <w:shd w:val="clear" w:color="auto" w:fill="CCCCCC"/>
        </w:rPr>
        <w:t>ів</w:t>
      </w:r>
      <w:proofErr w:type="spellEnd"/>
      <w:r w:rsidRPr="00DC4B8E">
        <w:rPr>
          <w:rFonts w:ascii="Times New Roman" w:eastAsia="Times New Roman" w:hAnsi="Times New Roman" w:cs="Times New Roman"/>
          <w:i/>
          <w:color w:val="000000" w:themeColor="text1"/>
          <w:sz w:val="24"/>
          <w:szCs w:val="24"/>
          <w:shd w:val="clear" w:color="auto" w:fill="CCCCCC"/>
        </w:rPr>
        <w:t xml:space="preserve">) відповідних органів, установ, організацій, які уповноважені надавати відповідну </w:t>
      </w:r>
      <w:r w:rsidRPr="00DC4B8E">
        <w:rPr>
          <w:rFonts w:ascii="Times New Roman" w:eastAsia="Times New Roman" w:hAnsi="Times New Roman" w:cs="Times New Roman"/>
          <w:i/>
          <w:color w:val="000000" w:themeColor="text1"/>
          <w:sz w:val="24"/>
          <w:szCs w:val="24"/>
          <w:shd w:val="clear" w:color="auto" w:fill="CCCCCC"/>
        </w:rPr>
        <w:lastRenderedPageBreak/>
        <w:t>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B92249E" w14:textId="77777777" w:rsidR="00C26841" w:rsidRDefault="00C26841">
      <w:pPr>
        <w:spacing w:after="0" w:line="240" w:lineRule="auto"/>
        <w:ind w:firstLine="720"/>
        <w:jc w:val="both"/>
        <w:rPr>
          <w:rFonts w:ascii="Times New Roman" w:eastAsia="Times New Roman" w:hAnsi="Times New Roman" w:cs="Times New Roman"/>
          <w:color w:val="4A86E8"/>
          <w:sz w:val="24"/>
          <w:szCs w:val="24"/>
        </w:rPr>
      </w:pPr>
    </w:p>
    <w:p w14:paraId="4093916C" w14:textId="77777777" w:rsidR="00C26841" w:rsidRPr="00440063" w:rsidRDefault="005A502B">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440063">
        <w:rPr>
          <w:rFonts w:ascii="Times New Roman" w:eastAsia="Times New Roman" w:hAnsi="Times New Roman" w:cs="Times New Roman"/>
          <w:color w:val="000000" w:themeColor="text1"/>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440063">
        <w:rPr>
          <w:rFonts w:ascii="Times New Roman" w:eastAsia="Times New Roman" w:hAnsi="Times New Roman" w:cs="Times New Roman"/>
          <w:i/>
          <w:color w:val="000000" w:themeColor="text1"/>
          <w:sz w:val="24"/>
          <w:szCs w:val="24"/>
          <w:shd w:val="clear" w:color="auto" w:fill="CCCCCC"/>
        </w:rPr>
        <w:t xml:space="preserve">Сторони можуть </w:t>
      </w:r>
      <w:proofErr w:type="spellStart"/>
      <w:r w:rsidRPr="00440063">
        <w:rPr>
          <w:rFonts w:ascii="Times New Roman" w:eastAsia="Times New Roman" w:hAnsi="Times New Roman" w:cs="Times New Roman"/>
          <w:i/>
          <w:color w:val="000000" w:themeColor="text1"/>
          <w:sz w:val="24"/>
          <w:szCs w:val="24"/>
          <w:shd w:val="clear" w:color="auto" w:fill="CCCCCC"/>
        </w:rPr>
        <w:t>внести</w:t>
      </w:r>
      <w:proofErr w:type="spellEnd"/>
      <w:r w:rsidRPr="00440063">
        <w:rPr>
          <w:rFonts w:ascii="Times New Roman" w:eastAsia="Times New Roman" w:hAnsi="Times New Roman" w:cs="Times New Roman"/>
          <w:i/>
          <w:color w:val="000000" w:themeColor="text1"/>
          <w:sz w:val="24"/>
          <w:szCs w:val="24"/>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83EB5C5" w14:textId="77777777" w:rsidR="00C26841" w:rsidRDefault="00C26841">
      <w:pPr>
        <w:spacing w:after="0" w:line="240" w:lineRule="auto"/>
        <w:ind w:firstLine="720"/>
        <w:jc w:val="both"/>
        <w:rPr>
          <w:rFonts w:ascii="Times New Roman" w:eastAsia="Times New Roman" w:hAnsi="Times New Roman" w:cs="Times New Roman"/>
          <w:color w:val="4A86E8"/>
          <w:sz w:val="24"/>
          <w:szCs w:val="24"/>
        </w:rPr>
      </w:pPr>
    </w:p>
    <w:p w14:paraId="18D04918" w14:textId="04781A3A" w:rsidR="00C26841" w:rsidRPr="00DC4B8E" w:rsidRDefault="005A502B">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Pr>
          <w:rFonts w:ascii="Times New Roman" w:eastAsia="Times New Roman" w:hAnsi="Times New Roman" w:cs="Times New Roman"/>
          <w:sz w:val="24"/>
          <w:szCs w:val="24"/>
        </w:rPr>
        <w:t xml:space="preserve">4) продовження строку дії договору про закупівлю </w:t>
      </w:r>
      <w:r>
        <w:rPr>
          <w:rFonts w:ascii="Times New Roman" w:eastAsia="Times New Roman" w:hAnsi="Times New Roman" w:cs="Times New Roman"/>
          <w:i/>
          <w:color w:val="00B050"/>
          <w:sz w:val="24"/>
          <w:szCs w:val="24"/>
        </w:rPr>
        <w:t>та/або*</w:t>
      </w:r>
      <w:r>
        <w:rPr>
          <w:rFonts w:ascii="Times New Roman" w:eastAsia="Times New Roman" w:hAnsi="Times New Roman" w:cs="Times New Roman"/>
          <w:color w:val="274E13"/>
          <w:sz w:val="24"/>
          <w:szCs w:val="24"/>
        </w:rPr>
        <w:t xml:space="preserve"> </w:t>
      </w:r>
      <w:r>
        <w:rPr>
          <w:rFonts w:ascii="Times New Roman" w:eastAsia="Times New Roman" w:hAnsi="Times New Roman" w:cs="Times New Roman"/>
          <w:sz w:val="24"/>
          <w:szCs w:val="24"/>
        </w:rPr>
        <w:t>строку виконання зобов’язань щодо</w:t>
      </w:r>
      <w:r>
        <w:rPr>
          <w:rFonts w:ascii="Times New Roman" w:eastAsia="Times New Roman" w:hAnsi="Times New Roman" w:cs="Times New Roman"/>
          <w:color w:val="4A86E8"/>
          <w:sz w:val="24"/>
          <w:szCs w:val="24"/>
        </w:rPr>
        <w:t xml:space="preserve"> </w:t>
      </w:r>
      <w:r w:rsidRPr="00440063">
        <w:rPr>
          <w:rFonts w:ascii="Times New Roman" w:eastAsia="Times New Roman" w:hAnsi="Times New Roman" w:cs="Times New Roman"/>
          <w:i/>
          <w:color w:val="000000" w:themeColor="text1"/>
          <w:sz w:val="24"/>
          <w:szCs w:val="24"/>
        </w:rPr>
        <w:t xml:space="preserve">передачі товару, </w:t>
      </w:r>
      <w:r w:rsidRPr="00440063">
        <w:rPr>
          <w:rFonts w:ascii="Times New Roman" w:eastAsia="Times New Roman" w:hAnsi="Times New Roman" w:cs="Times New Roman"/>
          <w:color w:val="000000" w:themeColor="text1"/>
          <w:sz w:val="24"/>
          <w:szCs w:val="24"/>
        </w:rPr>
        <w:t xml:space="preserve">у </w:t>
      </w:r>
      <w:r>
        <w:rPr>
          <w:rFonts w:ascii="Times New Roman" w:eastAsia="Times New Roman" w:hAnsi="Times New Roman" w:cs="Times New Roman"/>
          <w:sz w:val="24"/>
          <w:szCs w:val="24"/>
        </w:rPr>
        <w:t xml:space="preserve">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C4B8E">
        <w:rPr>
          <w:rFonts w:ascii="Times New Roman" w:eastAsia="Times New Roman" w:hAnsi="Times New Roman" w:cs="Times New Roman"/>
          <w:i/>
          <w:color w:val="000000" w:themeColor="text1"/>
          <w:sz w:val="24"/>
          <w:szCs w:val="24"/>
          <w:shd w:val="clear" w:color="auto" w:fill="CCCCCC"/>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990E162" w14:textId="77777777" w:rsidR="00C26841" w:rsidRDefault="00C26841">
      <w:pPr>
        <w:spacing w:after="0" w:line="240" w:lineRule="auto"/>
        <w:ind w:firstLine="720"/>
        <w:jc w:val="both"/>
        <w:rPr>
          <w:rFonts w:ascii="Times New Roman" w:eastAsia="Times New Roman" w:hAnsi="Times New Roman" w:cs="Times New Roman"/>
          <w:color w:val="4A86E8"/>
          <w:sz w:val="24"/>
          <w:szCs w:val="24"/>
        </w:rPr>
      </w:pPr>
    </w:p>
    <w:p w14:paraId="5CB20F83" w14:textId="1089F04D" w:rsidR="00C26841" w:rsidRPr="00440063" w:rsidRDefault="005A502B">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r w:rsidRPr="00440063">
        <w:rPr>
          <w:rFonts w:ascii="Times New Roman" w:eastAsia="Times New Roman" w:hAnsi="Times New Roman" w:cs="Times New Roman"/>
          <w:i/>
          <w:color w:val="000000" w:themeColor="text1"/>
          <w:sz w:val="24"/>
          <w:szCs w:val="24"/>
          <w:shd w:val="clear" w:color="auto" w:fill="CCCCCC"/>
        </w:rPr>
        <w:t xml:space="preserve">Сторони можуть </w:t>
      </w:r>
      <w:proofErr w:type="spellStart"/>
      <w:r w:rsidRPr="00440063">
        <w:rPr>
          <w:rFonts w:ascii="Times New Roman" w:eastAsia="Times New Roman" w:hAnsi="Times New Roman" w:cs="Times New Roman"/>
          <w:i/>
          <w:color w:val="000000" w:themeColor="text1"/>
          <w:sz w:val="24"/>
          <w:szCs w:val="24"/>
          <w:shd w:val="clear" w:color="auto" w:fill="CCCCCC"/>
        </w:rPr>
        <w:t>внести</w:t>
      </w:r>
      <w:proofErr w:type="spellEnd"/>
      <w:r w:rsidRPr="00440063">
        <w:rPr>
          <w:rFonts w:ascii="Times New Roman" w:eastAsia="Times New Roman" w:hAnsi="Times New Roman" w:cs="Times New Roman"/>
          <w:i/>
          <w:color w:val="000000" w:themeColor="text1"/>
          <w:sz w:val="24"/>
          <w:szCs w:val="24"/>
          <w:shd w:val="clear" w:color="auto" w:fill="CCCCCC"/>
        </w:rPr>
        <w:t xml:space="preserve"> зміни до Договору в разі узгодженої зміни ціни в бік зменшення (без зміни кількості (обсягу) та якості </w:t>
      </w:r>
      <w:r w:rsidRPr="00440063">
        <w:rPr>
          <w:rFonts w:ascii="Times New Roman" w:eastAsia="Times New Roman" w:hAnsi="Times New Roman" w:cs="Times New Roman"/>
          <w:i/>
          <w:color w:val="000000" w:themeColor="text1"/>
          <w:sz w:val="24"/>
          <w:szCs w:val="24"/>
        </w:rPr>
        <w:t xml:space="preserve">товарів, </w:t>
      </w:r>
    </w:p>
    <w:p w14:paraId="360A0D60" w14:textId="77777777" w:rsidR="00C26841" w:rsidRPr="00DC4B8E" w:rsidRDefault="005A502B">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r>
        <w:rPr>
          <w:rFonts w:ascii="Times New Roman" w:eastAsia="Times New Roman" w:hAnsi="Times New Roman" w:cs="Times New Roman"/>
          <w:i/>
          <w:color w:val="4A86E8"/>
          <w:sz w:val="24"/>
          <w:szCs w:val="24"/>
          <w:shd w:val="clear" w:color="auto" w:fill="CCCCCC"/>
        </w:rPr>
        <w:t xml:space="preserve">У цьому випадку </w:t>
      </w:r>
      <w:r w:rsidRPr="00DC4B8E">
        <w:rPr>
          <w:rFonts w:ascii="Times New Roman" w:eastAsia="Times New Roman" w:hAnsi="Times New Roman" w:cs="Times New Roman"/>
          <w:i/>
          <w:color w:val="000000" w:themeColor="text1"/>
          <w:sz w:val="24"/>
          <w:szCs w:val="24"/>
          <w:shd w:val="clear" w:color="auto" w:fill="CCCCCC"/>
        </w:rPr>
        <w:t>Сторони погоджуються, що зміну ціни здійснюють у такому порядку:</w:t>
      </w:r>
    </w:p>
    <w:p w14:paraId="3AAFEE39" w14:textId="77777777" w:rsidR="00C26841" w:rsidRPr="00DC4B8E" w:rsidRDefault="005A502B">
      <w:pPr>
        <w:spacing w:after="0" w:line="240" w:lineRule="auto"/>
        <w:ind w:firstLine="567"/>
        <w:jc w:val="both"/>
        <w:rPr>
          <w:rFonts w:ascii="Times New Roman" w:eastAsia="Times New Roman" w:hAnsi="Times New Roman" w:cs="Times New Roman"/>
          <w:color w:val="000000" w:themeColor="text1"/>
          <w:sz w:val="24"/>
          <w:szCs w:val="24"/>
        </w:rPr>
      </w:pPr>
      <w:r w:rsidRPr="00DC4B8E">
        <w:rPr>
          <w:rFonts w:ascii="Times New Roman" w:eastAsia="Times New Roman" w:hAnsi="Times New Roman" w:cs="Times New Roman"/>
          <w:i/>
          <w:color w:val="000000" w:themeColor="text1"/>
          <w:sz w:val="24"/>
          <w:szCs w:val="24"/>
          <w:shd w:val="clear" w:color="auto" w:fill="CCCCCC"/>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0A52CC17" w14:textId="77777777" w:rsidR="00C26841" w:rsidRPr="00DC4B8E" w:rsidRDefault="005A502B">
      <w:pPr>
        <w:spacing w:after="0" w:line="240" w:lineRule="auto"/>
        <w:ind w:firstLine="567"/>
        <w:jc w:val="both"/>
        <w:rPr>
          <w:rFonts w:ascii="Times New Roman" w:eastAsia="Times New Roman" w:hAnsi="Times New Roman" w:cs="Times New Roman"/>
          <w:color w:val="000000" w:themeColor="text1"/>
          <w:sz w:val="24"/>
          <w:szCs w:val="24"/>
        </w:rPr>
      </w:pPr>
      <w:r w:rsidRPr="00DC4B8E">
        <w:rPr>
          <w:rFonts w:ascii="Times New Roman" w:eastAsia="Times New Roman" w:hAnsi="Times New Roman" w:cs="Times New Roman"/>
          <w:i/>
          <w:color w:val="000000" w:themeColor="text1"/>
          <w:sz w:val="24"/>
          <w:szCs w:val="24"/>
          <w:shd w:val="clear" w:color="auto" w:fill="CCCCCC"/>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256C377E" w14:textId="77777777" w:rsidR="00C26841" w:rsidRPr="00DC4B8E" w:rsidRDefault="005A502B">
      <w:pPr>
        <w:spacing w:after="0" w:line="240" w:lineRule="auto"/>
        <w:ind w:firstLine="567"/>
        <w:jc w:val="both"/>
        <w:rPr>
          <w:rFonts w:ascii="Times New Roman" w:eastAsia="Times New Roman" w:hAnsi="Times New Roman" w:cs="Times New Roman"/>
          <w:color w:val="000000" w:themeColor="text1"/>
          <w:sz w:val="24"/>
          <w:szCs w:val="24"/>
        </w:rPr>
      </w:pPr>
      <w:r w:rsidRPr="00DC4B8E">
        <w:rPr>
          <w:rFonts w:ascii="Times New Roman" w:eastAsia="Times New Roman" w:hAnsi="Times New Roman" w:cs="Times New Roman"/>
          <w:i/>
          <w:color w:val="000000" w:themeColor="text1"/>
          <w:sz w:val="24"/>
          <w:szCs w:val="24"/>
          <w:shd w:val="clear" w:color="auto" w:fill="CCCCCC"/>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4399ABE6" w14:textId="77777777" w:rsidR="00C26841" w:rsidRPr="00DC4B8E" w:rsidRDefault="005A502B">
      <w:pPr>
        <w:spacing w:after="0" w:line="240" w:lineRule="auto"/>
        <w:ind w:firstLine="567"/>
        <w:jc w:val="both"/>
        <w:rPr>
          <w:rFonts w:ascii="Times New Roman" w:eastAsia="Times New Roman" w:hAnsi="Times New Roman" w:cs="Times New Roman"/>
          <w:color w:val="000000" w:themeColor="text1"/>
          <w:sz w:val="24"/>
          <w:szCs w:val="24"/>
        </w:rPr>
      </w:pPr>
      <w:r w:rsidRPr="00DC4B8E">
        <w:rPr>
          <w:rFonts w:ascii="Times New Roman" w:eastAsia="Times New Roman" w:hAnsi="Times New Roman" w:cs="Times New Roman"/>
          <w:i/>
          <w:color w:val="000000" w:themeColor="text1"/>
          <w:sz w:val="24"/>
          <w:szCs w:val="24"/>
          <w:shd w:val="clear" w:color="auto" w:fill="CCCCCC"/>
        </w:rPr>
        <w:t xml:space="preserve">зміна ціни відбувається </w:t>
      </w:r>
      <w:proofErr w:type="spellStart"/>
      <w:r w:rsidRPr="00DC4B8E">
        <w:rPr>
          <w:rFonts w:ascii="Times New Roman" w:eastAsia="Times New Roman" w:hAnsi="Times New Roman" w:cs="Times New Roman"/>
          <w:i/>
          <w:color w:val="000000" w:themeColor="text1"/>
          <w:sz w:val="24"/>
          <w:szCs w:val="24"/>
          <w:shd w:val="clear" w:color="auto" w:fill="CCCCCC"/>
        </w:rPr>
        <w:t>пропорційно</w:t>
      </w:r>
      <w:proofErr w:type="spellEnd"/>
      <w:r w:rsidRPr="00DC4B8E">
        <w:rPr>
          <w:rFonts w:ascii="Times New Roman" w:eastAsia="Times New Roman" w:hAnsi="Times New Roman" w:cs="Times New Roman"/>
          <w:i/>
          <w:color w:val="000000" w:themeColor="text1"/>
          <w:sz w:val="24"/>
          <w:szCs w:val="24"/>
          <w:shd w:val="clear" w:color="auto" w:fill="CCCCCC"/>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4F9901D9" w14:textId="77777777" w:rsidR="00C26841" w:rsidRPr="0065412C" w:rsidRDefault="005A502B">
      <w:pPr>
        <w:spacing w:after="0" w:line="240" w:lineRule="auto"/>
        <w:ind w:firstLine="7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65412C">
        <w:rPr>
          <w:rFonts w:ascii="Times New Roman" w:eastAsia="Times New Roman" w:hAnsi="Times New Roman" w:cs="Times New Roman"/>
          <w:i/>
          <w:color w:val="000000" w:themeColor="text1"/>
          <w:sz w:val="24"/>
          <w:szCs w:val="24"/>
          <w:shd w:val="clear" w:color="auto" w:fill="D3D3D3"/>
        </w:rPr>
        <w:t xml:space="preserve">Сторони можуть </w:t>
      </w:r>
      <w:proofErr w:type="spellStart"/>
      <w:r w:rsidRPr="0065412C">
        <w:rPr>
          <w:rFonts w:ascii="Times New Roman" w:eastAsia="Times New Roman" w:hAnsi="Times New Roman" w:cs="Times New Roman"/>
          <w:i/>
          <w:color w:val="000000" w:themeColor="text1"/>
          <w:sz w:val="24"/>
          <w:szCs w:val="24"/>
          <w:shd w:val="clear" w:color="auto" w:fill="D3D3D3"/>
        </w:rPr>
        <w:t>внести</w:t>
      </w:r>
      <w:proofErr w:type="spellEnd"/>
      <w:r w:rsidRPr="0065412C">
        <w:rPr>
          <w:rFonts w:ascii="Times New Roman" w:eastAsia="Times New Roman" w:hAnsi="Times New Roman" w:cs="Times New Roman"/>
          <w:i/>
          <w:color w:val="000000" w:themeColor="text1"/>
          <w:sz w:val="24"/>
          <w:szCs w:val="24"/>
          <w:shd w:val="clear" w:color="auto" w:fill="D3D3D3"/>
        </w:rPr>
        <w:t xml:space="preserve"> відповідні зміни </w:t>
      </w:r>
      <w:r w:rsidRPr="0065412C">
        <w:rPr>
          <w:rFonts w:ascii="Times New Roman" w:eastAsia="Times New Roman" w:hAnsi="Times New Roman" w:cs="Times New Roman"/>
          <w:i/>
          <w:color w:val="000000" w:themeColor="text1"/>
          <w:sz w:val="24"/>
          <w:szCs w:val="24"/>
        </w:rPr>
        <w:t>в разі зміни регульованих цін (тарифів),</w:t>
      </w:r>
      <w:r w:rsidRPr="0065412C">
        <w:rPr>
          <w:rFonts w:ascii="Times New Roman" w:eastAsia="Times New Roman" w:hAnsi="Times New Roman" w:cs="Times New Roman"/>
          <w:i/>
          <w:color w:val="000000" w:themeColor="text1"/>
          <w:sz w:val="24"/>
          <w:szCs w:val="24"/>
          <w:shd w:val="clear" w:color="auto" w:fill="D3D3D3"/>
        </w:rPr>
        <w:t xml:space="preserve"> при цьому підтвердженням </w:t>
      </w:r>
      <w:r w:rsidRPr="0065412C">
        <w:rPr>
          <w:rFonts w:ascii="Times New Roman" w:eastAsia="Times New Roman" w:hAnsi="Times New Roman" w:cs="Times New Roman"/>
          <w:i/>
          <w:color w:val="000000" w:themeColor="text1"/>
          <w:sz w:val="24"/>
          <w:szCs w:val="24"/>
          <w:shd w:val="clear" w:color="auto" w:fill="D3D3D3"/>
        </w:rPr>
        <w:lastRenderedPageBreak/>
        <w:t>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65412C">
        <w:rPr>
          <w:rFonts w:ascii="Times New Roman" w:eastAsia="Times New Roman" w:hAnsi="Times New Roman" w:cs="Times New Roman"/>
          <w:i/>
          <w:color w:val="000000" w:themeColor="text1"/>
          <w:sz w:val="24"/>
          <w:szCs w:val="24"/>
        </w:rPr>
        <w:t xml:space="preserve"> </w:t>
      </w:r>
    </w:p>
    <w:p w14:paraId="3BE8C483" w14:textId="77777777" w:rsidR="00C26841" w:rsidRDefault="00C26841">
      <w:pPr>
        <w:spacing w:after="0" w:line="240" w:lineRule="auto"/>
        <w:ind w:firstLine="720"/>
        <w:jc w:val="both"/>
        <w:rPr>
          <w:rFonts w:ascii="Times New Roman" w:eastAsia="Times New Roman" w:hAnsi="Times New Roman" w:cs="Times New Roman"/>
          <w:i/>
          <w:color w:val="4A86E8"/>
          <w:sz w:val="24"/>
          <w:szCs w:val="24"/>
        </w:rPr>
      </w:pPr>
    </w:p>
    <w:p w14:paraId="6BC7B7E5" w14:textId="77777777" w:rsidR="00C26841" w:rsidRPr="0065412C" w:rsidRDefault="005A502B">
      <w:pPr>
        <w:spacing w:after="0" w:line="240" w:lineRule="auto"/>
        <w:ind w:firstLine="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65412C">
        <w:rPr>
          <w:rFonts w:ascii="Times New Roman" w:eastAsia="Times New Roman" w:hAnsi="Times New Roman" w:cs="Times New Roman"/>
          <w:sz w:val="24"/>
          <w:szCs w:val="24"/>
        </w:rPr>
        <w:t>процедури закупівлі на початку наступного року в обсязі, що не перевищує 20 відсотків суми, визначеної в початковому договорі</w:t>
      </w:r>
      <w:r>
        <w:rPr>
          <w:rFonts w:ascii="Times New Roman" w:eastAsia="Times New Roman" w:hAnsi="Times New Roman" w:cs="Times New Roman"/>
          <w:sz w:val="24"/>
          <w:szCs w:val="24"/>
        </w:rPr>
        <w:t xml:space="preserve">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r w:rsidRPr="0065412C">
        <w:rPr>
          <w:rFonts w:ascii="Times New Roman" w:eastAsia="Times New Roman" w:hAnsi="Times New Roman" w:cs="Times New Roman"/>
          <w:i/>
          <w:color w:val="000000" w:themeColor="text1"/>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7E6B204" w14:textId="77777777" w:rsidR="00C26841" w:rsidRDefault="00C26841">
      <w:pPr>
        <w:spacing w:after="0" w:line="240" w:lineRule="auto"/>
        <w:ind w:firstLine="720"/>
        <w:jc w:val="both"/>
        <w:rPr>
          <w:rFonts w:ascii="Times New Roman" w:eastAsia="Times New Roman" w:hAnsi="Times New Roman" w:cs="Times New Roman"/>
          <w:b/>
          <w:color w:val="FF0000"/>
          <w:sz w:val="24"/>
          <w:szCs w:val="24"/>
        </w:rPr>
      </w:pPr>
    </w:p>
    <w:p w14:paraId="51B328A6" w14:textId="04B1973A" w:rsidR="00C26841" w:rsidRDefault="00FB0E1A">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A502B">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5A502B">
        <w:rPr>
          <w:rFonts w:ascii="Times New Roman" w:eastAsia="Times New Roman" w:hAnsi="Times New Roman" w:cs="Times New Roman"/>
          <w:sz w:val="24"/>
          <w:szCs w:val="24"/>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12B40F1" w14:textId="1641B1A9" w:rsidR="00C26841" w:rsidRDefault="005A502B">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B0E1A">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FB0E1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Сторона, що отримала пропозицію щодо внесення змін до договору про закупівлю, має </w:t>
      </w:r>
      <w:r w:rsidRPr="00FB0E1A">
        <w:rPr>
          <w:rFonts w:ascii="Times New Roman" w:eastAsia="Times New Roman" w:hAnsi="Times New Roman" w:cs="Times New Roman"/>
          <w:sz w:val="24"/>
          <w:szCs w:val="24"/>
        </w:rPr>
        <w:t>протягом 20 робочих днів</w:t>
      </w:r>
      <w:r>
        <w:rPr>
          <w:rFonts w:ascii="Times New Roman" w:eastAsia="Times New Roman" w:hAnsi="Times New Roman" w:cs="Times New Roman"/>
          <w:sz w:val="24"/>
          <w:szCs w:val="24"/>
        </w:rPr>
        <w:t xml:space="preserve"> розглянути пропозицію та погодитись із нею чи надати аргументовану відмову.</w:t>
      </w:r>
    </w:p>
    <w:p w14:paraId="5367592E" w14:textId="2623382D" w:rsidR="00C26841" w:rsidRDefault="005A502B">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B0E1A">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FB0E1A">
        <w:rPr>
          <w:rFonts w:ascii="Times New Roman" w:eastAsia="Times New Roman" w:hAnsi="Times New Roman" w:cs="Times New Roman"/>
          <w:sz w:val="24"/>
          <w:szCs w:val="24"/>
        </w:rPr>
        <w:t>5</w:t>
      </w:r>
      <w:r>
        <w:rPr>
          <w:rFonts w:ascii="Times New Roman" w:eastAsia="Times New Roman" w:hAnsi="Times New Roman" w:cs="Times New Roman"/>
          <w:sz w:val="24"/>
          <w:szCs w:val="24"/>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ED52EAD" w14:textId="1079D8E0" w:rsidR="00C26841" w:rsidRDefault="005A502B">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B0E1A">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FB0E1A">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Pr="005A502B">
        <w:rPr>
          <w:rFonts w:ascii="Times New Roman" w:eastAsia="Times New Roman" w:hAnsi="Times New Roman" w:cs="Times New Roman"/>
          <w:sz w:val="24"/>
          <w:szCs w:val="24"/>
        </w:rPr>
        <w:t xml:space="preserve">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w:t>
      </w:r>
      <w:r w:rsidRPr="00C2432C">
        <w:rPr>
          <w:rFonts w:ascii="Times New Roman" w:eastAsia="Times New Roman" w:hAnsi="Times New Roman" w:cs="Times New Roman"/>
          <w:sz w:val="24"/>
          <w:szCs w:val="24"/>
        </w:rPr>
        <w:t>сторони, що зазначена в розділі „Реквізити цього договору“</w:t>
      </w: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14:paraId="136C6B15" w14:textId="6741F154" w:rsidR="00C26841" w:rsidRDefault="005A502B">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B0E1A">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FB0E1A">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Будь-яка Сторона цього договору про закупівлю має право </w:t>
      </w:r>
      <w:r w:rsidRPr="00C2432C">
        <w:rPr>
          <w:rFonts w:ascii="Times New Roman" w:eastAsia="Times New Roman" w:hAnsi="Times New Roman" w:cs="Times New Roman"/>
          <w:sz w:val="24"/>
          <w:szCs w:val="24"/>
        </w:rPr>
        <w:t>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4154BC00" w14:textId="77777777" w:rsidR="00C26841" w:rsidRDefault="005A502B">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4"/>
          <w:szCs w:val="24"/>
          <w:highlight w:val="yellow"/>
        </w:rPr>
        <w:t>_______</w:t>
      </w:r>
      <w:r>
        <w:rPr>
          <w:rFonts w:ascii="Times New Roman" w:eastAsia="Times New Roman" w:hAnsi="Times New Roman" w:cs="Times New Roman"/>
          <w:sz w:val="24"/>
          <w:szCs w:val="24"/>
        </w:rPr>
        <w:t xml:space="preserve"> (зазначається строк) понад строку, визначеного пунктом </w:t>
      </w:r>
      <w:r>
        <w:rPr>
          <w:rFonts w:ascii="Times New Roman" w:eastAsia="Times New Roman" w:hAnsi="Times New Roman" w:cs="Times New Roman"/>
          <w:sz w:val="24"/>
          <w:szCs w:val="24"/>
          <w:highlight w:val="yellow"/>
        </w:rPr>
        <w:t>_______________</w:t>
      </w:r>
      <w:r>
        <w:rPr>
          <w:rFonts w:ascii="Times New Roman" w:eastAsia="Times New Roman" w:hAnsi="Times New Roman" w:cs="Times New Roman"/>
          <w:sz w:val="24"/>
          <w:szCs w:val="24"/>
        </w:rPr>
        <w:t xml:space="preserve"> (зазначається пункт договору про закупівлю) договору про закупівлю;</w:t>
      </w:r>
    </w:p>
    <w:p w14:paraId="6ABD2EC1" w14:textId="77777777" w:rsidR="00C26841" w:rsidRDefault="005A502B">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14:paraId="76B78B62" w14:textId="4D2F40C3" w:rsidR="00C26841" w:rsidRDefault="005A502B">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B0E1A">
        <w:rPr>
          <w:rFonts w:ascii="Times New Roman" w:eastAsia="Times New Roman" w:hAnsi="Times New Roman" w:cs="Times New Roman"/>
          <w:sz w:val="24"/>
          <w:szCs w:val="24"/>
        </w:rPr>
        <w:t>1</w:t>
      </w:r>
      <w:r>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A6B36AB" w14:textId="740773CB" w:rsidR="00C26841" w:rsidRDefault="005A502B">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B0E1A">
        <w:rPr>
          <w:rFonts w:ascii="Times New Roman" w:eastAsia="Times New Roman" w:hAnsi="Times New Roman" w:cs="Times New Roman"/>
          <w:sz w:val="24"/>
          <w:szCs w:val="24"/>
        </w:rPr>
        <w:t>1</w:t>
      </w:r>
      <w:r>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E1D38ED" w14:textId="5300E15E" w:rsidR="00C26841" w:rsidRDefault="005A502B">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B0E1A">
        <w:rPr>
          <w:rFonts w:ascii="Times New Roman" w:eastAsia="Times New Roman" w:hAnsi="Times New Roman" w:cs="Times New Roman"/>
          <w:sz w:val="24"/>
          <w:szCs w:val="24"/>
        </w:rPr>
        <w:t>1</w:t>
      </w:r>
      <w:r>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14:paraId="2A7DBCFD" w14:textId="5390B472" w:rsidR="00C26841" w:rsidRDefault="005A502B">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i/>
          <w:color w:val="FF0000"/>
          <w:sz w:val="24"/>
          <w:szCs w:val="24"/>
          <w:highlight w:val="white"/>
        </w:rPr>
        <w:t xml:space="preserve"> </w:t>
      </w:r>
    </w:p>
    <w:p w14:paraId="30B3729D" w14:textId="77777777" w:rsidR="00C26841" w:rsidRDefault="005A502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12. Антикорупційне застереження</w:t>
      </w:r>
    </w:p>
    <w:p w14:paraId="6F40B717" w14:textId="77777777" w:rsidR="00C26841" w:rsidRDefault="005A502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0BCE731" w14:textId="77777777" w:rsidR="00C26841" w:rsidRDefault="005A502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9FE03C4" w14:textId="77777777" w:rsidR="00C26841" w:rsidRDefault="00C26841">
      <w:pPr>
        <w:spacing w:after="0" w:line="240" w:lineRule="auto"/>
        <w:jc w:val="center"/>
        <w:rPr>
          <w:rFonts w:ascii="Times New Roman" w:eastAsia="Times New Roman" w:hAnsi="Times New Roman" w:cs="Times New Roman"/>
          <w:b/>
          <w:color w:val="FF0000"/>
          <w:sz w:val="24"/>
          <w:szCs w:val="24"/>
        </w:rPr>
      </w:pPr>
    </w:p>
    <w:p w14:paraId="70E33C2F" w14:textId="77777777" w:rsidR="00C26841" w:rsidRDefault="00C26841">
      <w:pPr>
        <w:spacing w:after="0" w:line="240" w:lineRule="auto"/>
        <w:jc w:val="center"/>
        <w:rPr>
          <w:rFonts w:ascii="Times New Roman" w:eastAsia="Times New Roman" w:hAnsi="Times New Roman" w:cs="Times New Roman"/>
          <w:b/>
          <w:color w:val="FF0000"/>
          <w:sz w:val="24"/>
          <w:szCs w:val="24"/>
        </w:rPr>
      </w:pPr>
    </w:p>
    <w:p w14:paraId="5888C9F0" w14:textId="77777777" w:rsidR="00C26841" w:rsidRDefault="005A50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13. Місцезнаходження та банківські реквізити сторін</w:t>
      </w:r>
    </w:p>
    <w:tbl>
      <w:tblPr>
        <w:tblStyle w:val="ab"/>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C26841" w14:paraId="1FF56598" w14:textId="7777777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2B7E790" w14:textId="77777777" w:rsidR="00C26841" w:rsidRDefault="005A502B">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343B3DF4" w14:textId="77777777" w:rsidR="00C26841" w:rsidRDefault="005A502B">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2803130" w14:textId="77777777" w:rsidR="00C26841" w:rsidRDefault="005A502B">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5AEBB7C2" w14:textId="77777777" w:rsidR="00C26841" w:rsidRDefault="005A502B">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823649" w14:paraId="56975384" w14:textId="7777777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4474313" w14:textId="4D97C13B" w:rsidR="00823649" w:rsidRDefault="00823649" w:rsidP="00823649">
            <w:pPr>
              <w:spacing w:after="0" w:line="276" w:lineRule="auto"/>
              <w:rPr>
                <w:rFonts w:ascii="Times New Roman" w:eastAsia="Times New Roman" w:hAnsi="Times New Roman" w:cs="Times New Roman"/>
                <w:sz w:val="24"/>
                <w:szCs w:val="24"/>
              </w:rPr>
            </w:pPr>
            <w:r w:rsidRPr="00357CD6">
              <w:rPr>
                <w:rFonts w:ascii="Times New Roman" w:eastAsia="Arial Unicode MS" w:hAnsi="Times New Roman"/>
                <w:b/>
                <w:bCs/>
                <w:kern w:val="2"/>
                <w:sz w:val="24"/>
                <w:szCs w:val="24"/>
                <w:lang w:eastAsia="ar-SA"/>
              </w:rPr>
              <w:t>Комунальне некомерційне підприємство</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CE4F4FC" w14:textId="77777777" w:rsidR="00823649" w:rsidRDefault="00823649" w:rsidP="0082364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823649" w14:paraId="58F3AB9A" w14:textId="7777777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66BE558" w14:textId="2026F67D" w:rsidR="00823649" w:rsidRDefault="00823649" w:rsidP="00823649">
            <w:pPr>
              <w:widowControl w:val="0"/>
              <w:spacing w:after="0" w:line="240" w:lineRule="auto"/>
              <w:rPr>
                <w:rFonts w:ascii="Times New Roman" w:eastAsia="Times New Roman" w:hAnsi="Times New Roman" w:cs="Times New Roman"/>
                <w:sz w:val="24"/>
                <w:szCs w:val="24"/>
              </w:rPr>
            </w:pPr>
            <w:r w:rsidRPr="00357CD6">
              <w:rPr>
                <w:rFonts w:ascii="Times New Roman" w:eastAsia="Arial Unicode MS" w:hAnsi="Times New Roman"/>
                <w:b/>
                <w:bCs/>
                <w:kern w:val="2"/>
                <w:sz w:val="24"/>
                <w:szCs w:val="24"/>
                <w:lang w:eastAsia="ar-SA"/>
              </w:rPr>
              <w:t>«Звенигородський центр первинної медико-санітарної допомоги » Звенигородської  міської ради</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44A1424" w14:textId="77777777" w:rsidR="00823649" w:rsidRDefault="00823649" w:rsidP="0082364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823649" w14:paraId="4FD4557F" w14:textId="7777777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06330C2" w14:textId="310559E2" w:rsidR="00823649" w:rsidRDefault="00823649" w:rsidP="00823649">
            <w:pPr>
              <w:spacing w:after="0" w:line="276" w:lineRule="auto"/>
              <w:rPr>
                <w:rFonts w:ascii="Times New Roman" w:eastAsia="Times New Roman" w:hAnsi="Times New Roman" w:cs="Times New Roman"/>
                <w:sz w:val="24"/>
                <w:szCs w:val="24"/>
              </w:rPr>
            </w:pPr>
            <w:r w:rsidRPr="00357CD6">
              <w:rPr>
                <w:rFonts w:ascii="Times New Roman" w:eastAsia="Arial Unicode MS" w:hAnsi="Times New Roman"/>
                <w:kern w:val="2"/>
                <w:sz w:val="24"/>
                <w:szCs w:val="24"/>
                <w:lang w:eastAsia="ar-SA"/>
              </w:rPr>
              <w:t xml:space="preserve">20202,Черкаська </w:t>
            </w:r>
            <w:proofErr w:type="spellStart"/>
            <w:r w:rsidRPr="00357CD6">
              <w:rPr>
                <w:rFonts w:ascii="Times New Roman" w:eastAsia="Arial Unicode MS" w:hAnsi="Times New Roman"/>
                <w:kern w:val="2"/>
                <w:sz w:val="24"/>
                <w:szCs w:val="24"/>
                <w:lang w:eastAsia="ar-SA"/>
              </w:rPr>
              <w:t>обл</w:t>
            </w:r>
            <w:proofErr w:type="spellEnd"/>
            <w:r w:rsidRPr="00357CD6">
              <w:rPr>
                <w:rFonts w:ascii="Times New Roman" w:eastAsia="Arial Unicode MS" w:hAnsi="Times New Roman"/>
                <w:kern w:val="2"/>
                <w:sz w:val="24"/>
                <w:szCs w:val="24"/>
                <w:lang w:eastAsia="ar-SA"/>
              </w:rPr>
              <w:t xml:space="preserve">, </w:t>
            </w:r>
            <w:r w:rsidRPr="00357CD6">
              <w:rPr>
                <w:rFonts w:ascii="Times New Roman" w:eastAsia="Arial Unicode MS" w:hAnsi="Times New Roman"/>
                <w:bCs/>
                <w:kern w:val="2"/>
                <w:sz w:val="24"/>
                <w:szCs w:val="24"/>
                <w:lang w:eastAsia="ar-SA"/>
              </w:rPr>
              <w:t xml:space="preserve"> </w:t>
            </w:r>
            <w:proofErr w:type="spellStart"/>
            <w:r w:rsidRPr="00357CD6">
              <w:rPr>
                <w:rFonts w:ascii="Times New Roman" w:eastAsia="Arial Unicode MS" w:hAnsi="Times New Roman"/>
                <w:kern w:val="2"/>
                <w:sz w:val="24"/>
                <w:szCs w:val="24"/>
                <w:lang w:eastAsia="ar-SA"/>
              </w:rPr>
              <w:t>м.Звенигородка</w:t>
            </w:r>
            <w:proofErr w:type="spellEnd"/>
            <w:r w:rsidRPr="00357CD6">
              <w:rPr>
                <w:rFonts w:ascii="Times New Roman" w:eastAsia="Arial Unicode MS" w:hAnsi="Times New Roman"/>
                <w:kern w:val="2"/>
                <w:sz w:val="24"/>
                <w:szCs w:val="24"/>
                <w:lang w:eastAsia="ar-SA"/>
              </w:rPr>
              <w:t xml:space="preserve">, вул. І.Сошенка,43 Б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8525414" w14:textId="77777777" w:rsidR="00823649" w:rsidRDefault="00823649" w:rsidP="0082364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29702F53" w14:textId="77777777" w:rsidR="00823649" w:rsidRDefault="00823649" w:rsidP="0082364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823649" w14:paraId="1184284A" w14:textId="7777777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FE0DAE1" w14:textId="3CF9DC3D" w:rsidR="00823649" w:rsidRDefault="00823649" w:rsidP="00823649">
            <w:pPr>
              <w:widowControl w:val="0"/>
              <w:spacing w:after="0" w:line="240" w:lineRule="auto"/>
              <w:rPr>
                <w:rFonts w:ascii="Times New Roman" w:eastAsia="Times New Roman" w:hAnsi="Times New Roman" w:cs="Times New Roman"/>
                <w:sz w:val="24"/>
                <w:szCs w:val="24"/>
              </w:rPr>
            </w:pPr>
            <w:r w:rsidRPr="00357CD6">
              <w:rPr>
                <w:rFonts w:ascii="Times New Roman" w:eastAsia="Arial Unicode MS" w:hAnsi="Times New Roman"/>
                <w:kern w:val="2"/>
                <w:sz w:val="24"/>
                <w:szCs w:val="24"/>
                <w:lang w:eastAsia="ar-SA"/>
              </w:rPr>
              <w:t>р/р №</w:t>
            </w:r>
            <w:r w:rsidRPr="00357CD6">
              <w:rPr>
                <w:rFonts w:ascii="Times New Roman" w:eastAsia="Arial Unicode MS" w:hAnsi="Times New Roman"/>
                <w:kern w:val="2"/>
                <w:sz w:val="24"/>
                <w:szCs w:val="24"/>
                <w:lang w:val="en-US" w:eastAsia="ar-SA"/>
              </w:rPr>
              <w:t>UA</w:t>
            </w:r>
            <w:r w:rsidRPr="00357CD6">
              <w:rPr>
                <w:rFonts w:ascii="Times New Roman" w:eastAsia="Arial Unicode MS" w:hAnsi="Times New Roman"/>
                <w:kern w:val="2"/>
                <w:sz w:val="24"/>
                <w:szCs w:val="24"/>
                <w:lang w:val="ru-RU" w:eastAsia="ar-SA"/>
              </w:rPr>
              <w:t xml:space="preserve"> 808201720344330004000087600</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039B93E" w14:textId="77777777" w:rsidR="00823649" w:rsidRDefault="00823649" w:rsidP="0082364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823649" w14:paraId="0B9E875D" w14:textId="7777777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DF0FB4E" w14:textId="425A22DE" w:rsidR="00823649" w:rsidRDefault="00823649" w:rsidP="00823649">
            <w:pPr>
              <w:widowControl w:val="0"/>
              <w:spacing w:after="0" w:line="240" w:lineRule="auto"/>
              <w:rPr>
                <w:rFonts w:ascii="Times New Roman" w:eastAsia="Arial Unicode MS" w:hAnsi="Times New Roman"/>
                <w:kern w:val="2"/>
                <w:sz w:val="24"/>
                <w:szCs w:val="24"/>
                <w:lang w:eastAsia="ar-SA"/>
              </w:rPr>
            </w:pPr>
            <w:r w:rsidRPr="00357CD6">
              <w:rPr>
                <w:rFonts w:ascii="Times New Roman" w:eastAsia="Arial Unicode MS" w:hAnsi="Times New Roman"/>
                <w:kern w:val="2"/>
                <w:sz w:val="24"/>
                <w:szCs w:val="24"/>
                <w:lang w:eastAsia="ar-SA"/>
              </w:rPr>
              <w:t>УДКСУ у Звенигородському району МФО820172</w:t>
            </w:r>
          </w:p>
          <w:p w14:paraId="73868C8A" w14:textId="578B4403" w:rsidR="00025C47" w:rsidRPr="005B6489" w:rsidRDefault="00025C47" w:rsidP="00025C4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r w:rsidR="005B6489" w:rsidRPr="00111466">
              <w:rPr>
                <w:rFonts w:ascii="Times New Roman" w:eastAsia="Times New Roman" w:hAnsi="Times New Roman" w:cs="Times New Roman"/>
                <w:sz w:val="24"/>
                <w:szCs w:val="24"/>
                <w:lang w:val="ru-RU"/>
              </w:rPr>
              <w:t xml:space="preserve"> </w:t>
            </w:r>
            <w:proofErr w:type="spellStart"/>
            <w:r w:rsidR="005B6489">
              <w:rPr>
                <w:rFonts w:ascii="Times New Roman" w:eastAsia="Times New Roman" w:hAnsi="Times New Roman" w:cs="Times New Roman"/>
                <w:sz w:val="24"/>
                <w:szCs w:val="24"/>
                <w:lang w:val="en-US"/>
              </w:rPr>
              <w:t>medzven</w:t>
            </w:r>
            <w:proofErr w:type="spellEnd"/>
            <w:r w:rsidR="005B6489" w:rsidRPr="005B6489">
              <w:rPr>
                <w:rFonts w:ascii="Times New Roman" w:eastAsia="Times New Roman" w:hAnsi="Times New Roman" w:cs="Times New Roman"/>
                <w:sz w:val="24"/>
                <w:szCs w:val="24"/>
              </w:rPr>
              <w:t>@</w:t>
            </w:r>
            <w:proofErr w:type="spellStart"/>
            <w:r w:rsidR="005B6489">
              <w:rPr>
                <w:rFonts w:ascii="Times New Roman" w:eastAsia="Times New Roman" w:hAnsi="Times New Roman" w:cs="Times New Roman"/>
                <w:sz w:val="24"/>
                <w:szCs w:val="24"/>
                <w:lang w:val="en-US"/>
              </w:rPr>
              <w:t>ukr</w:t>
            </w:r>
            <w:proofErr w:type="spellEnd"/>
            <w:r w:rsidR="005B6489" w:rsidRPr="005B6489">
              <w:rPr>
                <w:rFonts w:ascii="Times New Roman" w:eastAsia="Times New Roman" w:hAnsi="Times New Roman" w:cs="Times New Roman"/>
                <w:sz w:val="24"/>
                <w:szCs w:val="24"/>
              </w:rPr>
              <w:t>.</w:t>
            </w:r>
            <w:r w:rsidR="005B6489">
              <w:rPr>
                <w:rFonts w:ascii="Times New Roman" w:eastAsia="Times New Roman" w:hAnsi="Times New Roman" w:cs="Times New Roman"/>
                <w:sz w:val="24"/>
                <w:szCs w:val="24"/>
                <w:lang w:val="en-US"/>
              </w:rPr>
              <w:t>net</w:t>
            </w:r>
            <w:r w:rsidR="005B6489" w:rsidRPr="00111466">
              <w:rPr>
                <w:rFonts w:ascii="Times New Roman" w:eastAsia="Times New Roman" w:hAnsi="Times New Roman" w:cs="Times New Roman"/>
                <w:sz w:val="24"/>
                <w:szCs w:val="24"/>
                <w:lang w:val="ru-RU"/>
              </w:rPr>
              <w:t xml:space="preserve"> </w:t>
            </w:r>
          </w:p>
          <w:p w14:paraId="1E35A95F" w14:textId="77777777" w:rsidR="00025C47" w:rsidRDefault="00025C47" w:rsidP="00823649">
            <w:pPr>
              <w:widowControl w:val="0"/>
              <w:spacing w:after="0" w:line="240" w:lineRule="auto"/>
              <w:rPr>
                <w:rFonts w:ascii="Times New Roman" w:eastAsia="Arial Unicode MS" w:hAnsi="Times New Roman"/>
                <w:kern w:val="2"/>
                <w:sz w:val="24"/>
                <w:szCs w:val="24"/>
                <w:lang w:eastAsia="ar-SA"/>
              </w:rPr>
            </w:pPr>
          </w:p>
          <w:p w14:paraId="16F863F6" w14:textId="64B8BCF3" w:rsidR="00025C47" w:rsidRDefault="00025C47" w:rsidP="00823649">
            <w:pPr>
              <w:widowControl w:val="0"/>
              <w:spacing w:after="0" w:line="240" w:lineRule="auto"/>
              <w:rPr>
                <w:rFonts w:ascii="Times New Roman" w:eastAsia="Arial Unicode MS" w:hAnsi="Times New Roman"/>
                <w:kern w:val="2"/>
                <w:sz w:val="24"/>
                <w:szCs w:val="24"/>
                <w:lang w:eastAsia="ar-SA"/>
              </w:rPr>
            </w:pPr>
            <w:proofErr w:type="spellStart"/>
            <w:r>
              <w:rPr>
                <w:rFonts w:ascii="Times New Roman" w:eastAsia="Arial Unicode MS" w:hAnsi="Times New Roman"/>
                <w:kern w:val="2"/>
                <w:sz w:val="24"/>
                <w:szCs w:val="24"/>
                <w:lang w:eastAsia="ar-SA"/>
              </w:rPr>
              <w:t>Тел</w:t>
            </w:r>
            <w:proofErr w:type="spellEnd"/>
            <w:r>
              <w:rPr>
                <w:rFonts w:ascii="Times New Roman" w:eastAsia="Arial Unicode MS" w:hAnsi="Times New Roman"/>
                <w:kern w:val="2"/>
                <w:sz w:val="24"/>
                <w:szCs w:val="24"/>
                <w:lang w:eastAsia="ar-SA"/>
              </w:rPr>
              <w:t xml:space="preserve"> (04740)23775</w:t>
            </w:r>
          </w:p>
          <w:p w14:paraId="6D4F00B5" w14:textId="77777777" w:rsidR="00823649" w:rsidRDefault="00823649" w:rsidP="00823649">
            <w:pPr>
              <w:widowControl w:val="0"/>
              <w:autoSpaceDE w:val="0"/>
              <w:spacing w:after="0" w:line="240" w:lineRule="auto"/>
              <w:rPr>
                <w:rFonts w:ascii="Times New Roman" w:hAnsi="Times New Roman"/>
                <w:sz w:val="24"/>
                <w:szCs w:val="24"/>
              </w:rPr>
            </w:pPr>
            <w:r>
              <w:rPr>
                <w:rFonts w:ascii="Times New Roman" w:hAnsi="Times New Roman"/>
                <w:b/>
                <w:spacing w:val="7"/>
                <w:sz w:val="24"/>
                <w:szCs w:val="24"/>
              </w:rPr>
              <w:t>Головний лікар КНП «Звенигородський ЦПМСД»</w:t>
            </w:r>
          </w:p>
          <w:p w14:paraId="0ADB1A6A" w14:textId="77777777" w:rsidR="00823649" w:rsidRDefault="00823649" w:rsidP="00823649">
            <w:pPr>
              <w:widowControl w:val="0"/>
              <w:autoSpaceDE w:val="0"/>
              <w:spacing w:after="0" w:line="240" w:lineRule="auto"/>
              <w:jc w:val="center"/>
              <w:rPr>
                <w:rFonts w:ascii="Times New Roman" w:hAnsi="Times New Roman"/>
                <w:b/>
                <w:bCs/>
                <w:spacing w:val="7"/>
                <w:sz w:val="24"/>
                <w:szCs w:val="24"/>
              </w:rPr>
            </w:pPr>
          </w:p>
          <w:p w14:paraId="12911553" w14:textId="77777777" w:rsidR="00823649" w:rsidRDefault="00823649" w:rsidP="00823649">
            <w:pPr>
              <w:widowControl w:val="0"/>
              <w:autoSpaceDE w:val="0"/>
              <w:spacing w:after="0" w:line="240" w:lineRule="auto"/>
              <w:rPr>
                <w:rFonts w:ascii="Times New Roman" w:hAnsi="Times New Roman"/>
                <w:b/>
                <w:bCs/>
                <w:spacing w:val="7"/>
                <w:sz w:val="24"/>
                <w:szCs w:val="24"/>
              </w:rPr>
            </w:pPr>
            <w:r>
              <w:rPr>
                <w:rFonts w:ascii="Times New Roman" w:hAnsi="Times New Roman"/>
                <w:b/>
                <w:bCs/>
                <w:spacing w:val="7"/>
                <w:sz w:val="24"/>
                <w:szCs w:val="24"/>
              </w:rPr>
              <w:t>______________  /</w:t>
            </w:r>
            <w:proofErr w:type="spellStart"/>
            <w:r>
              <w:rPr>
                <w:rFonts w:ascii="Times New Roman" w:hAnsi="Times New Roman"/>
                <w:b/>
                <w:bCs/>
                <w:spacing w:val="7"/>
                <w:sz w:val="24"/>
                <w:szCs w:val="24"/>
              </w:rPr>
              <w:t>Радьога</w:t>
            </w:r>
            <w:proofErr w:type="spellEnd"/>
            <w:r>
              <w:rPr>
                <w:rFonts w:ascii="Times New Roman" w:hAnsi="Times New Roman"/>
                <w:b/>
                <w:bCs/>
                <w:spacing w:val="7"/>
                <w:sz w:val="24"/>
                <w:szCs w:val="24"/>
              </w:rPr>
              <w:t xml:space="preserve"> Г.В/</w:t>
            </w:r>
          </w:p>
          <w:p w14:paraId="1C527A56" w14:textId="1AACB037" w:rsidR="00823649" w:rsidRDefault="00823649" w:rsidP="00823649">
            <w:pPr>
              <w:widowControl w:val="0"/>
              <w:spacing w:after="0" w:line="240" w:lineRule="auto"/>
              <w:rPr>
                <w:rFonts w:ascii="Times New Roman" w:eastAsia="Times New Roman" w:hAnsi="Times New Roman" w:cs="Times New Roman"/>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2C03B2" w14:textId="77777777" w:rsidR="00823649" w:rsidRDefault="00823649" w:rsidP="0082364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6A967DF5" w14:textId="77777777" w:rsidR="00823649" w:rsidRDefault="00823649" w:rsidP="0082364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2A6B05FC" w14:textId="77777777" w:rsidR="00823649" w:rsidRDefault="00823649" w:rsidP="0082364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66D15030" w14:textId="77777777" w:rsidR="00823649" w:rsidRDefault="00823649" w:rsidP="0082364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06FE31C2" w14:textId="77777777" w:rsidR="00823649" w:rsidRDefault="00823649" w:rsidP="00823649">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14:paraId="60C79DAA" w14:textId="77777777" w:rsidR="00823649" w:rsidRDefault="00823649" w:rsidP="00823649">
            <w:pPr>
              <w:widowControl w:val="0"/>
              <w:spacing w:after="0" w:line="240" w:lineRule="auto"/>
              <w:rPr>
                <w:rFonts w:ascii="Times New Roman" w:eastAsia="Times New Roman" w:hAnsi="Times New Roman" w:cs="Times New Roman"/>
                <w:sz w:val="24"/>
                <w:szCs w:val="24"/>
              </w:rPr>
            </w:pPr>
          </w:p>
          <w:p w14:paraId="64F879D1" w14:textId="77777777" w:rsidR="00823649" w:rsidRDefault="00823649" w:rsidP="00823649">
            <w:pPr>
              <w:widowControl w:val="0"/>
              <w:spacing w:after="0" w:line="240" w:lineRule="auto"/>
              <w:rPr>
                <w:rFonts w:ascii="Times New Roman" w:eastAsia="Times New Roman" w:hAnsi="Times New Roman" w:cs="Times New Roman"/>
                <w:sz w:val="24"/>
                <w:szCs w:val="24"/>
              </w:rPr>
            </w:pPr>
          </w:p>
          <w:p w14:paraId="720D6F4D" w14:textId="77777777" w:rsidR="00025C47" w:rsidRDefault="00025C47" w:rsidP="00823649">
            <w:pPr>
              <w:widowControl w:val="0"/>
              <w:spacing w:after="0" w:line="240" w:lineRule="auto"/>
              <w:rPr>
                <w:rFonts w:ascii="Times New Roman" w:eastAsia="Times New Roman" w:hAnsi="Times New Roman" w:cs="Times New Roman"/>
                <w:sz w:val="24"/>
                <w:szCs w:val="24"/>
              </w:rPr>
            </w:pPr>
          </w:p>
          <w:p w14:paraId="2B6638D2" w14:textId="0BCA7C41" w:rsidR="00823649" w:rsidRDefault="00823649" w:rsidP="0082364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5BBBC1AA" w14:textId="77777777" w:rsidR="00C26841" w:rsidRDefault="00C26841">
      <w:pPr>
        <w:spacing w:after="0" w:line="276" w:lineRule="auto"/>
        <w:rPr>
          <w:rFonts w:ascii="Times New Roman" w:eastAsia="Times New Roman" w:hAnsi="Times New Roman" w:cs="Times New Roman"/>
          <w:b/>
          <w:sz w:val="24"/>
          <w:szCs w:val="24"/>
        </w:rPr>
      </w:pPr>
    </w:p>
    <w:p w14:paraId="4165B7DB" w14:textId="77777777" w:rsidR="00025C47" w:rsidRDefault="00025C47" w:rsidP="00025C47">
      <w:pPr>
        <w:spacing w:after="0" w:line="240" w:lineRule="auto"/>
        <w:rPr>
          <w:rFonts w:ascii="Times New Roman" w:hAnsi="Times New Roman"/>
          <w:sz w:val="24"/>
          <w:szCs w:val="24"/>
        </w:rPr>
      </w:pPr>
      <w:r>
        <w:rPr>
          <w:rFonts w:ascii="Times New Roman" w:hAnsi="Times New Roman"/>
          <w:bCs/>
          <w:sz w:val="24"/>
          <w:szCs w:val="24"/>
        </w:rPr>
        <w:t xml:space="preserve">                                                                          Додаток № 1 </w:t>
      </w:r>
    </w:p>
    <w:p w14:paraId="764B2618" w14:textId="77777777" w:rsidR="00025C47" w:rsidRDefault="00025C47" w:rsidP="00025C47">
      <w:pPr>
        <w:spacing w:after="0" w:line="240" w:lineRule="auto"/>
        <w:jc w:val="right"/>
        <w:rPr>
          <w:rFonts w:ascii="Times New Roman" w:hAnsi="Times New Roman"/>
          <w:sz w:val="24"/>
          <w:szCs w:val="24"/>
        </w:rPr>
      </w:pPr>
      <w:r>
        <w:rPr>
          <w:rFonts w:ascii="Times New Roman" w:hAnsi="Times New Roman"/>
          <w:bCs/>
          <w:sz w:val="24"/>
          <w:szCs w:val="24"/>
        </w:rPr>
        <w:t>до договору №_____ від «____»__________2023 р.</w:t>
      </w:r>
    </w:p>
    <w:p w14:paraId="3C01693F" w14:textId="77777777" w:rsidR="00025C47" w:rsidRDefault="00025C47" w:rsidP="00025C47">
      <w:pPr>
        <w:spacing w:after="0" w:line="240" w:lineRule="auto"/>
        <w:jc w:val="right"/>
        <w:rPr>
          <w:rFonts w:ascii="Times New Roman" w:hAnsi="Times New Roman"/>
          <w:b/>
          <w:bCs/>
          <w:sz w:val="24"/>
          <w:szCs w:val="24"/>
        </w:rPr>
      </w:pPr>
    </w:p>
    <w:p w14:paraId="1D2F598D" w14:textId="77777777" w:rsidR="00025C47" w:rsidRDefault="00025C47" w:rsidP="00025C47">
      <w:pPr>
        <w:spacing w:after="0" w:line="240" w:lineRule="auto"/>
        <w:jc w:val="right"/>
        <w:rPr>
          <w:rFonts w:ascii="Times New Roman" w:hAnsi="Times New Roman"/>
          <w:b/>
          <w:sz w:val="24"/>
          <w:szCs w:val="24"/>
        </w:rPr>
      </w:pPr>
    </w:p>
    <w:p w14:paraId="3C8B2A86" w14:textId="77777777" w:rsidR="00025C47" w:rsidRDefault="00025C47" w:rsidP="00025C47">
      <w:pPr>
        <w:spacing w:after="0" w:line="240" w:lineRule="auto"/>
        <w:jc w:val="center"/>
        <w:rPr>
          <w:rFonts w:ascii="Times New Roman" w:hAnsi="Times New Roman"/>
          <w:b/>
          <w:sz w:val="24"/>
          <w:szCs w:val="24"/>
        </w:rPr>
      </w:pPr>
    </w:p>
    <w:p w14:paraId="41EB2847" w14:textId="77777777" w:rsidR="00025C47" w:rsidRDefault="00025C47" w:rsidP="00025C47">
      <w:pPr>
        <w:spacing w:after="0" w:line="240" w:lineRule="auto"/>
        <w:jc w:val="center"/>
        <w:rPr>
          <w:rFonts w:ascii="Times New Roman" w:hAnsi="Times New Roman"/>
          <w:b/>
          <w:sz w:val="24"/>
          <w:szCs w:val="24"/>
        </w:rPr>
      </w:pPr>
    </w:p>
    <w:p w14:paraId="7574FE36" w14:textId="77777777" w:rsidR="00025C47" w:rsidRDefault="00025C47" w:rsidP="00025C47">
      <w:pPr>
        <w:spacing w:after="0" w:line="240" w:lineRule="auto"/>
        <w:jc w:val="center"/>
        <w:rPr>
          <w:rFonts w:ascii="Times New Roman" w:hAnsi="Times New Roman"/>
          <w:b/>
          <w:sz w:val="24"/>
          <w:szCs w:val="24"/>
        </w:rPr>
      </w:pPr>
    </w:p>
    <w:p w14:paraId="56D08C1A" w14:textId="77777777" w:rsidR="00111466" w:rsidRDefault="00111466" w:rsidP="00025C47">
      <w:pPr>
        <w:spacing w:after="0" w:line="240" w:lineRule="auto"/>
        <w:jc w:val="center"/>
        <w:rPr>
          <w:rFonts w:ascii="Times New Roman" w:hAnsi="Times New Roman"/>
          <w:b/>
          <w:sz w:val="24"/>
          <w:szCs w:val="24"/>
        </w:rPr>
      </w:pPr>
    </w:p>
    <w:p w14:paraId="0178D302" w14:textId="77777777" w:rsidR="00111466" w:rsidRDefault="00111466" w:rsidP="00025C47">
      <w:pPr>
        <w:spacing w:after="0" w:line="240" w:lineRule="auto"/>
        <w:jc w:val="center"/>
        <w:rPr>
          <w:rFonts w:ascii="Times New Roman" w:hAnsi="Times New Roman"/>
          <w:b/>
          <w:sz w:val="24"/>
          <w:szCs w:val="24"/>
        </w:rPr>
      </w:pPr>
    </w:p>
    <w:p w14:paraId="24495654" w14:textId="199B9A3D" w:rsidR="00025C47" w:rsidRDefault="00025C47" w:rsidP="00025C47">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СПЕЦИФІКАЦІЯ</w:t>
      </w:r>
    </w:p>
    <w:p w14:paraId="2C819FF8" w14:textId="77777777" w:rsidR="00025C47" w:rsidRDefault="00025C47" w:rsidP="00025C47">
      <w:pPr>
        <w:spacing w:after="0" w:line="240" w:lineRule="auto"/>
        <w:jc w:val="center"/>
        <w:rPr>
          <w:rFonts w:ascii="Times New Roman" w:hAnsi="Times New Roman"/>
          <w:b/>
          <w:sz w:val="24"/>
          <w:szCs w:val="24"/>
        </w:rPr>
      </w:pPr>
    </w:p>
    <w:p w14:paraId="03E2C391" w14:textId="42855CBC" w:rsidR="00025C47" w:rsidRDefault="00025C47" w:rsidP="00025C47">
      <w:pPr>
        <w:spacing w:after="0" w:line="276" w:lineRule="auto"/>
        <w:rPr>
          <w:rFonts w:ascii="Times New Roman" w:hAnsi="Times New Roman"/>
          <w:b/>
          <w:sz w:val="24"/>
          <w:szCs w:val="24"/>
          <w:shd w:val="clear" w:color="auto" w:fill="FFFFFF" w:themeFill="background1"/>
        </w:rPr>
      </w:pPr>
      <w:r>
        <w:rPr>
          <w:rFonts w:ascii="Times New Roman" w:hAnsi="Times New Roman"/>
          <w:b/>
          <w:sz w:val="24"/>
          <w:szCs w:val="24"/>
          <w:shd w:val="clear" w:color="auto" w:fill="FFFFFF"/>
          <w:lang w:val="ru-RU"/>
        </w:rPr>
        <w:t>ДК 021:2015:</w:t>
      </w:r>
      <w:r>
        <w:rPr>
          <w:rFonts w:ascii="Times New Roman" w:hAnsi="Times New Roman"/>
          <w:b/>
          <w:color w:val="000000"/>
          <w:sz w:val="24"/>
          <w:szCs w:val="24"/>
          <w:shd w:val="clear" w:color="auto" w:fill="FFFFFF"/>
          <w:lang w:val="ru-RU"/>
        </w:rPr>
        <w:t xml:space="preserve">33750000-2 </w:t>
      </w:r>
      <w:proofErr w:type="spellStart"/>
      <w:r>
        <w:rPr>
          <w:rFonts w:ascii="Times New Roman" w:hAnsi="Times New Roman"/>
          <w:b/>
          <w:color w:val="000000"/>
          <w:sz w:val="24"/>
          <w:szCs w:val="24"/>
          <w:shd w:val="clear" w:color="auto" w:fill="FFFFFF"/>
          <w:lang w:val="ru-RU"/>
        </w:rPr>
        <w:t>Засоби</w:t>
      </w:r>
      <w:proofErr w:type="spellEnd"/>
      <w:r>
        <w:rPr>
          <w:rFonts w:ascii="Times New Roman" w:hAnsi="Times New Roman"/>
          <w:b/>
          <w:color w:val="000000"/>
          <w:sz w:val="24"/>
          <w:szCs w:val="24"/>
          <w:shd w:val="clear" w:color="auto" w:fill="FFFFFF"/>
          <w:lang w:val="ru-RU"/>
        </w:rPr>
        <w:t xml:space="preserve"> </w:t>
      </w:r>
      <w:proofErr w:type="gramStart"/>
      <w:r>
        <w:rPr>
          <w:rFonts w:ascii="Times New Roman" w:hAnsi="Times New Roman"/>
          <w:b/>
          <w:color w:val="000000"/>
          <w:sz w:val="24"/>
          <w:szCs w:val="24"/>
          <w:shd w:val="clear" w:color="auto" w:fill="FFFFFF"/>
          <w:lang w:val="ru-RU"/>
        </w:rPr>
        <w:t>для догляду</w:t>
      </w:r>
      <w:proofErr w:type="gramEnd"/>
      <w:r>
        <w:rPr>
          <w:rFonts w:ascii="Times New Roman" w:hAnsi="Times New Roman"/>
          <w:b/>
          <w:color w:val="000000"/>
          <w:sz w:val="24"/>
          <w:szCs w:val="24"/>
          <w:shd w:val="clear" w:color="auto" w:fill="FFFFFF"/>
          <w:lang w:val="ru-RU"/>
        </w:rPr>
        <w:t xml:space="preserve"> за </w:t>
      </w:r>
      <w:proofErr w:type="spellStart"/>
      <w:r>
        <w:rPr>
          <w:rFonts w:ascii="Times New Roman" w:hAnsi="Times New Roman"/>
          <w:b/>
          <w:color w:val="000000"/>
          <w:sz w:val="24"/>
          <w:szCs w:val="24"/>
          <w:shd w:val="clear" w:color="auto" w:fill="FFFFFF"/>
          <w:lang w:val="ru-RU"/>
        </w:rPr>
        <w:t>малюками</w:t>
      </w:r>
      <w:proofErr w:type="spellEnd"/>
      <w:r>
        <w:rPr>
          <w:rFonts w:ascii="Times New Roman" w:hAnsi="Times New Roman"/>
          <w:b/>
          <w:color w:val="000000"/>
          <w:sz w:val="24"/>
          <w:szCs w:val="24"/>
          <w:shd w:val="clear" w:color="auto" w:fill="FFFFFF"/>
          <w:lang w:val="ru-RU"/>
        </w:rPr>
        <w:t xml:space="preserve"> (НК 024:2019:11239 – </w:t>
      </w:r>
      <w:proofErr w:type="spellStart"/>
      <w:r>
        <w:rPr>
          <w:rFonts w:ascii="Times New Roman" w:hAnsi="Times New Roman"/>
          <w:b/>
          <w:color w:val="000000"/>
          <w:sz w:val="24"/>
          <w:szCs w:val="24"/>
          <w:shd w:val="clear" w:color="auto" w:fill="FFFFFF"/>
          <w:lang w:val="ru-RU"/>
        </w:rPr>
        <w:t>підгузник</w:t>
      </w:r>
      <w:proofErr w:type="spellEnd"/>
      <w:r>
        <w:rPr>
          <w:rFonts w:ascii="Times New Roman" w:hAnsi="Times New Roman"/>
          <w:b/>
          <w:color w:val="000000"/>
          <w:sz w:val="24"/>
          <w:szCs w:val="24"/>
          <w:shd w:val="clear" w:color="auto" w:fill="FFFFFF"/>
          <w:lang w:val="ru-RU"/>
        </w:rPr>
        <w:t xml:space="preserve"> для </w:t>
      </w:r>
      <w:proofErr w:type="spellStart"/>
      <w:r>
        <w:rPr>
          <w:rFonts w:ascii="Times New Roman" w:hAnsi="Times New Roman"/>
          <w:b/>
          <w:color w:val="000000"/>
          <w:sz w:val="24"/>
          <w:szCs w:val="24"/>
          <w:shd w:val="clear" w:color="auto" w:fill="FFFFFF"/>
          <w:lang w:val="ru-RU"/>
        </w:rPr>
        <w:t>дорослих</w:t>
      </w:r>
      <w:proofErr w:type="spellEnd"/>
      <w:r>
        <w:rPr>
          <w:rFonts w:ascii="Times New Roman" w:hAnsi="Times New Roman"/>
          <w:b/>
          <w:color w:val="000000"/>
          <w:sz w:val="28"/>
          <w:szCs w:val="28"/>
          <w:shd w:val="clear" w:color="auto" w:fill="FFFFFF"/>
          <w:lang w:val="ru-RU"/>
        </w:rPr>
        <w:t>).</w:t>
      </w:r>
    </w:p>
    <w:p w14:paraId="2D753651" w14:textId="77777777" w:rsidR="00025C47" w:rsidRDefault="00025C47" w:rsidP="00025C47">
      <w:pPr>
        <w:spacing w:after="0" w:line="276" w:lineRule="auto"/>
        <w:rPr>
          <w:rFonts w:ascii="Times New Roman" w:hAnsi="Times New Roman"/>
          <w:b/>
          <w:sz w:val="24"/>
          <w:szCs w:val="24"/>
          <w:shd w:val="clear" w:color="auto" w:fill="FFFFFF"/>
        </w:rPr>
      </w:pPr>
    </w:p>
    <w:p w14:paraId="04B19473" w14:textId="77777777" w:rsidR="00025C47" w:rsidRDefault="00025C47" w:rsidP="00025C47">
      <w:pPr>
        <w:spacing w:after="0" w:line="276" w:lineRule="auto"/>
        <w:rPr>
          <w:rFonts w:ascii="Times New Roman" w:eastAsia="Times New Roman" w:hAnsi="Times New Roman"/>
          <w:b/>
          <w:bCs/>
          <w:sz w:val="24"/>
          <w:szCs w:val="24"/>
        </w:rPr>
      </w:pPr>
    </w:p>
    <w:tbl>
      <w:tblPr>
        <w:tblW w:w="9540" w:type="dxa"/>
        <w:tblInd w:w="68" w:type="dxa"/>
        <w:tblLayout w:type="fixed"/>
        <w:tblLook w:val="04A0" w:firstRow="1" w:lastRow="0" w:firstColumn="1" w:lastColumn="0" w:noHBand="0" w:noVBand="1"/>
      </w:tblPr>
      <w:tblGrid>
        <w:gridCol w:w="467"/>
        <w:gridCol w:w="2543"/>
        <w:gridCol w:w="851"/>
        <w:gridCol w:w="850"/>
        <w:gridCol w:w="1135"/>
        <w:gridCol w:w="1133"/>
        <w:gridCol w:w="1277"/>
        <w:gridCol w:w="1284"/>
      </w:tblGrid>
      <w:tr w:rsidR="00025C47" w14:paraId="14E3AB4B" w14:textId="77777777" w:rsidTr="004A19FD">
        <w:trPr>
          <w:trHeight w:val="23"/>
        </w:trPr>
        <w:tc>
          <w:tcPr>
            <w:tcW w:w="467" w:type="dxa"/>
            <w:tcBorders>
              <w:top w:val="single" w:sz="2" w:space="0" w:color="000000"/>
              <w:left w:val="single" w:sz="2" w:space="0" w:color="000000"/>
              <w:bottom w:val="single" w:sz="2" w:space="0" w:color="000000"/>
              <w:right w:val="nil"/>
            </w:tcBorders>
            <w:shd w:val="clear" w:color="auto" w:fill="FFFFFF"/>
            <w:vAlign w:val="center"/>
            <w:hideMark/>
          </w:tcPr>
          <w:p w14:paraId="2B98BD25" w14:textId="77777777" w:rsidR="00025C47" w:rsidRDefault="00025C47" w:rsidP="00F62A3C">
            <w:pPr>
              <w:snapToGrid w:val="0"/>
              <w:spacing w:after="0" w:line="276" w:lineRule="auto"/>
              <w:jc w:val="center"/>
              <w:rPr>
                <w:sz w:val="20"/>
                <w:szCs w:val="20"/>
              </w:rPr>
            </w:pPr>
            <w:r>
              <w:rPr>
                <w:rFonts w:ascii="Times New Roman" w:eastAsia="Arial" w:hAnsi="Times New Roman"/>
                <w:bCs/>
                <w:sz w:val="20"/>
                <w:szCs w:val="20"/>
              </w:rPr>
              <w:t>№</w:t>
            </w:r>
            <w:r>
              <w:rPr>
                <w:rFonts w:ascii="Times New Roman" w:hAnsi="Times New Roman"/>
                <w:bCs/>
                <w:sz w:val="20"/>
                <w:szCs w:val="20"/>
              </w:rPr>
              <w:t xml:space="preserve"> з/п</w:t>
            </w:r>
          </w:p>
        </w:tc>
        <w:tc>
          <w:tcPr>
            <w:tcW w:w="2543" w:type="dxa"/>
            <w:tcBorders>
              <w:top w:val="single" w:sz="2" w:space="0" w:color="000000"/>
              <w:left w:val="single" w:sz="2" w:space="0" w:color="000000"/>
              <w:bottom w:val="single" w:sz="2" w:space="0" w:color="000000"/>
              <w:right w:val="nil"/>
            </w:tcBorders>
            <w:shd w:val="clear" w:color="auto" w:fill="FFFFFF"/>
            <w:vAlign w:val="center"/>
          </w:tcPr>
          <w:p w14:paraId="1D9D0537" w14:textId="77777777" w:rsidR="00025C47" w:rsidRDefault="00025C47" w:rsidP="00F62A3C">
            <w:pPr>
              <w:snapToGrid w:val="0"/>
              <w:spacing w:after="0" w:line="276" w:lineRule="auto"/>
              <w:jc w:val="center"/>
              <w:rPr>
                <w:rFonts w:ascii="Times New Roman" w:hAnsi="Times New Roman"/>
                <w:bCs/>
                <w:sz w:val="20"/>
                <w:szCs w:val="20"/>
              </w:rPr>
            </w:pPr>
            <w:r>
              <w:rPr>
                <w:rFonts w:ascii="Times New Roman" w:hAnsi="Times New Roman"/>
                <w:bCs/>
                <w:sz w:val="20"/>
                <w:szCs w:val="20"/>
              </w:rPr>
              <w:t>Конкретне найменування товару, торгова марка</w:t>
            </w:r>
          </w:p>
          <w:p w14:paraId="2BDDE17A" w14:textId="77777777" w:rsidR="00025C47" w:rsidRDefault="00025C47" w:rsidP="00F62A3C">
            <w:pPr>
              <w:snapToGrid w:val="0"/>
              <w:spacing w:after="0" w:line="276" w:lineRule="auto"/>
              <w:jc w:val="center"/>
              <w:rPr>
                <w:rFonts w:ascii="Times New Roman" w:hAnsi="Times New Roman"/>
                <w:bCs/>
                <w:sz w:val="20"/>
                <w:szCs w:val="20"/>
              </w:rPr>
            </w:pPr>
          </w:p>
        </w:tc>
        <w:tc>
          <w:tcPr>
            <w:tcW w:w="851" w:type="dxa"/>
            <w:tcBorders>
              <w:top w:val="single" w:sz="2" w:space="0" w:color="000000"/>
              <w:left w:val="single" w:sz="2" w:space="0" w:color="000000"/>
              <w:bottom w:val="single" w:sz="2" w:space="0" w:color="000000"/>
              <w:right w:val="nil"/>
            </w:tcBorders>
            <w:shd w:val="clear" w:color="auto" w:fill="FFFFFF"/>
            <w:vAlign w:val="center"/>
            <w:hideMark/>
          </w:tcPr>
          <w:p w14:paraId="7A1FDEA2" w14:textId="77777777" w:rsidR="00025C47" w:rsidRDefault="00025C47" w:rsidP="00F62A3C">
            <w:pPr>
              <w:snapToGrid w:val="0"/>
              <w:spacing w:after="0" w:line="276" w:lineRule="auto"/>
              <w:ind w:left="-138" w:right="-111"/>
              <w:jc w:val="center"/>
              <w:rPr>
                <w:sz w:val="20"/>
                <w:szCs w:val="20"/>
              </w:rPr>
            </w:pPr>
            <w:r>
              <w:rPr>
                <w:rFonts w:ascii="Times New Roman" w:hAnsi="Times New Roman"/>
                <w:bCs/>
                <w:sz w:val="20"/>
                <w:szCs w:val="20"/>
              </w:rPr>
              <w:t>Одиниця</w:t>
            </w:r>
            <w:r>
              <w:rPr>
                <w:rFonts w:ascii="Times New Roman" w:eastAsia="Arial" w:hAnsi="Times New Roman"/>
                <w:bCs/>
                <w:sz w:val="20"/>
                <w:szCs w:val="20"/>
              </w:rPr>
              <w:t xml:space="preserve"> </w:t>
            </w:r>
            <w:r>
              <w:rPr>
                <w:rFonts w:ascii="Times New Roman" w:hAnsi="Times New Roman"/>
                <w:bCs/>
                <w:sz w:val="20"/>
                <w:szCs w:val="20"/>
              </w:rPr>
              <w:t>виміру</w:t>
            </w:r>
          </w:p>
        </w:tc>
        <w:tc>
          <w:tcPr>
            <w:tcW w:w="850" w:type="dxa"/>
            <w:tcBorders>
              <w:top w:val="single" w:sz="2" w:space="0" w:color="000000"/>
              <w:left w:val="single" w:sz="2" w:space="0" w:color="000000"/>
              <w:bottom w:val="single" w:sz="2" w:space="0" w:color="000000"/>
              <w:right w:val="nil"/>
            </w:tcBorders>
            <w:shd w:val="clear" w:color="auto" w:fill="FFFFFF"/>
            <w:vAlign w:val="center"/>
            <w:hideMark/>
          </w:tcPr>
          <w:p w14:paraId="33ACDA79" w14:textId="77777777" w:rsidR="00025C47" w:rsidRDefault="00025C47" w:rsidP="00F62A3C">
            <w:pPr>
              <w:snapToGrid w:val="0"/>
              <w:spacing w:after="0" w:line="276" w:lineRule="auto"/>
              <w:jc w:val="center"/>
              <w:rPr>
                <w:sz w:val="20"/>
                <w:szCs w:val="20"/>
              </w:rPr>
            </w:pPr>
            <w:r>
              <w:rPr>
                <w:rFonts w:ascii="Times New Roman" w:hAnsi="Times New Roman"/>
                <w:bCs/>
                <w:sz w:val="20"/>
                <w:szCs w:val="20"/>
              </w:rPr>
              <w:t>Кіль-кість</w:t>
            </w:r>
          </w:p>
        </w:tc>
        <w:tc>
          <w:tcPr>
            <w:tcW w:w="1135" w:type="dxa"/>
            <w:tcBorders>
              <w:top w:val="single" w:sz="2" w:space="0" w:color="000000"/>
              <w:left w:val="single" w:sz="2" w:space="0" w:color="000000"/>
              <w:bottom w:val="single" w:sz="2" w:space="0" w:color="000000"/>
              <w:right w:val="nil"/>
            </w:tcBorders>
            <w:shd w:val="clear" w:color="auto" w:fill="FFFFFF"/>
            <w:vAlign w:val="center"/>
            <w:hideMark/>
          </w:tcPr>
          <w:p w14:paraId="094623E9" w14:textId="77777777" w:rsidR="00025C47" w:rsidRDefault="00025C47" w:rsidP="00F62A3C">
            <w:pPr>
              <w:snapToGrid w:val="0"/>
              <w:spacing w:after="0" w:line="276" w:lineRule="auto"/>
              <w:jc w:val="center"/>
              <w:rPr>
                <w:sz w:val="20"/>
                <w:szCs w:val="20"/>
              </w:rPr>
            </w:pPr>
            <w:r>
              <w:rPr>
                <w:rFonts w:ascii="Times New Roman" w:hAnsi="Times New Roman"/>
                <w:bCs/>
                <w:sz w:val="20"/>
                <w:szCs w:val="20"/>
              </w:rPr>
              <w:t>Ціна</w:t>
            </w:r>
            <w:r>
              <w:rPr>
                <w:rFonts w:ascii="Times New Roman" w:eastAsia="Arial" w:hAnsi="Times New Roman"/>
                <w:bCs/>
                <w:sz w:val="20"/>
                <w:szCs w:val="20"/>
              </w:rPr>
              <w:t xml:space="preserve"> </w:t>
            </w:r>
            <w:r>
              <w:rPr>
                <w:rFonts w:ascii="Times New Roman" w:hAnsi="Times New Roman"/>
                <w:bCs/>
                <w:sz w:val="20"/>
                <w:szCs w:val="20"/>
              </w:rPr>
              <w:t>за</w:t>
            </w:r>
            <w:r>
              <w:rPr>
                <w:rFonts w:ascii="Times New Roman" w:eastAsia="Arial" w:hAnsi="Times New Roman"/>
                <w:bCs/>
                <w:sz w:val="20"/>
                <w:szCs w:val="20"/>
              </w:rPr>
              <w:t xml:space="preserve"> </w:t>
            </w:r>
            <w:r>
              <w:rPr>
                <w:rFonts w:ascii="Times New Roman" w:hAnsi="Times New Roman"/>
                <w:bCs/>
                <w:sz w:val="20"/>
                <w:szCs w:val="20"/>
              </w:rPr>
              <w:t>одиницю</w:t>
            </w:r>
            <w:r>
              <w:rPr>
                <w:rFonts w:ascii="Times New Roman" w:eastAsia="Arial" w:hAnsi="Times New Roman"/>
                <w:bCs/>
                <w:sz w:val="20"/>
                <w:szCs w:val="20"/>
              </w:rPr>
              <w:t xml:space="preserve"> </w:t>
            </w:r>
            <w:r>
              <w:rPr>
                <w:rFonts w:ascii="Times New Roman" w:hAnsi="Times New Roman"/>
                <w:bCs/>
                <w:sz w:val="20"/>
                <w:szCs w:val="20"/>
              </w:rPr>
              <w:t>без</w:t>
            </w:r>
            <w:r>
              <w:rPr>
                <w:rFonts w:ascii="Times New Roman" w:eastAsia="Arial" w:hAnsi="Times New Roman"/>
                <w:bCs/>
                <w:sz w:val="20"/>
                <w:szCs w:val="20"/>
              </w:rPr>
              <w:t xml:space="preserve"> </w:t>
            </w:r>
            <w:r>
              <w:rPr>
                <w:rFonts w:ascii="Times New Roman" w:hAnsi="Times New Roman"/>
                <w:bCs/>
                <w:sz w:val="20"/>
                <w:szCs w:val="20"/>
              </w:rPr>
              <w:t>ПДВ,</w:t>
            </w:r>
            <w:r>
              <w:rPr>
                <w:rFonts w:ascii="Times New Roman" w:eastAsia="Arial" w:hAnsi="Times New Roman"/>
                <w:bCs/>
                <w:sz w:val="20"/>
                <w:szCs w:val="20"/>
              </w:rPr>
              <w:t xml:space="preserve"> </w:t>
            </w:r>
            <w:r>
              <w:rPr>
                <w:rFonts w:ascii="Times New Roman" w:hAnsi="Times New Roman"/>
                <w:bCs/>
                <w:sz w:val="20"/>
                <w:szCs w:val="20"/>
              </w:rPr>
              <w:t>грн.</w:t>
            </w:r>
          </w:p>
        </w:tc>
        <w:tc>
          <w:tcPr>
            <w:tcW w:w="1133" w:type="dxa"/>
            <w:tcBorders>
              <w:top w:val="single" w:sz="2" w:space="0" w:color="000000"/>
              <w:left w:val="single" w:sz="2" w:space="0" w:color="000000"/>
              <w:bottom w:val="single" w:sz="2" w:space="0" w:color="000000"/>
              <w:right w:val="nil"/>
            </w:tcBorders>
            <w:shd w:val="clear" w:color="auto" w:fill="FFFFFF"/>
            <w:vAlign w:val="center"/>
            <w:hideMark/>
          </w:tcPr>
          <w:p w14:paraId="62DC4DDA" w14:textId="77777777" w:rsidR="00025C47" w:rsidRDefault="00025C47" w:rsidP="00F62A3C">
            <w:pPr>
              <w:snapToGrid w:val="0"/>
              <w:spacing w:after="0" w:line="276" w:lineRule="auto"/>
              <w:jc w:val="center"/>
              <w:rPr>
                <w:sz w:val="20"/>
                <w:szCs w:val="20"/>
              </w:rPr>
            </w:pPr>
            <w:r>
              <w:rPr>
                <w:rFonts w:ascii="Times New Roman" w:hAnsi="Times New Roman"/>
                <w:bCs/>
                <w:sz w:val="20"/>
                <w:szCs w:val="20"/>
              </w:rPr>
              <w:t>Ціна</w:t>
            </w:r>
            <w:r>
              <w:rPr>
                <w:rFonts w:ascii="Times New Roman" w:eastAsia="Arial" w:hAnsi="Times New Roman"/>
                <w:bCs/>
                <w:sz w:val="20"/>
                <w:szCs w:val="20"/>
              </w:rPr>
              <w:t xml:space="preserve"> </w:t>
            </w:r>
            <w:r>
              <w:rPr>
                <w:rFonts w:ascii="Times New Roman" w:hAnsi="Times New Roman"/>
                <w:bCs/>
                <w:sz w:val="20"/>
                <w:szCs w:val="20"/>
              </w:rPr>
              <w:t>за</w:t>
            </w:r>
            <w:r>
              <w:rPr>
                <w:rFonts w:ascii="Times New Roman" w:eastAsia="Arial" w:hAnsi="Times New Roman"/>
                <w:bCs/>
                <w:sz w:val="20"/>
                <w:szCs w:val="20"/>
              </w:rPr>
              <w:t xml:space="preserve"> </w:t>
            </w:r>
            <w:r>
              <w:rPr>
                <w:rFonts w:ascii="Times New Roman" w:hAnsi="Times New Roman"/>
                <w:bCs/>
                <w:sz w:val="20"/>
                <w:szCs w:val="20"/>
              </w:rPr>
              <w:t>одиницю</w:t>
            </w:r>
            <w:r>
              <w:rPr>
                <w:rFonts w:ascii="Times New Roman" w:eastAsia="Arial" w:hAnsi="Times New Roman"/>
                <w:bCs/>
                <w:sz w:val="20"/>
                <w:szCs w:val="20"/>
              </w:rPr>
              <w:t xml:space="preserve"> </w:t>
            </w:r>
            <w:r>
              <w:rPr>
                <w:rFonts w:ascii="Times New Roman" w:hAnsi="Times New Roman"/>
                <w:bCs/>
                <w:sz w:val="20"/>
                <w:szCs w:val="20"/>
              </w:rPr>
              <w:t>з</w:t>
            </w:r>
            <w:r>
              <w:rPr>
                <w:rFonts w:ascii="Times New Roman" w:eastAsia="Arial" w:hAnsi="Times New Roman"/>
                <w:bCs/>
                <w:sz w:val="20"/>
                <w:szCs w:val="20"/>
              </w:rPr>
              <w:t xml:space="preserve"> </w:t>
            </w:r>
            <w:r>
              <w:rPr>
                <w:rFonts w:ascii="Times New Roman" w:hAnsi="Times New Roman"/>
                <w:bCs/>
                <w:sz w:val="20"/>
                <w:szCs w:val="20"/>
              </w:rPr>
              <w:t>ПДВ,</w:t>
            </w:r>
            <w:r>
              <w:rPr>
                <w:rFonts w:ascii="Times New Roman" w:eastAsia="Arial" w:hAnsi="Times New Roman"/>
                <w:bCs/>
                <w:sz w:val="20"/>
                <w:szCs w:val="20"/>
              </w:rPr>
              <w:t xml:space="preserve"> </w:t>
            </w:r>
            <w:r>
              <w:rPr>
                <w:rFonts w:ascii="Times New Roman" w:hAnsi="Times New Roman"/>
                <w:bCs/>
                <w:sz w:val="20"/>
                <w:szCs w:val="20"/>
              </w:rPr>
              <w:t>грн.</w:t>
            </w:r>
          </w:p>
        </w:tc>
        <w:tc>
          <w:tcPr>
            <w:tcW w:w="1277" w:type="dxa"/>
            <w:tcBorders>
              <w:top w:val="single" w:sz="2" w:space="0" w:color="000000"/>
              <w:left w:val="single" w:sz="2" w:space="0" w:color="000000"/>
              <w:bottom w:val="single" w:sz="2" w:space="0" w:color="000000"/>
              <w:right w:val="nil"/>
            </w:tcBorders>
            <w:shd w:val="clear" w:color="auto" w:fill="FFFFFF"/>
            <w:vAlign w:val="center"/>
          </w:tcPr>
          <w:p w14:paraId="38A3847B" w14:textId="06005C3A" w:rsidR="00025C47" w:rsidRDefault="004A19FD" w:rsidP="00F62A3C">
            <w:pPr>
              <w:spacing w:after="0" w:line="276" w:lineRule="auto"/>
              <w:jc w:val="center"/>
              <w:rPr>
                <w:sz w:val="20"/>
                <w:szCs w:val="20"/>
              </w:rPr>
            </w:pPr>
            <w:r>
              <w:rPr>
                <w:sz w:val="20"/>
                <w:szCs w:val="20"/>
              </w:rPr>
              <w:t>Загальна вартість з ПДВ</w:t>
            </w:r>
          </w:p>
        </w:tc>
        <w:tc>
          <w:tcPr>
            <w:tcW w:w="1284" w:type="dxa"/>
            <w:tcBorders>
              <w:top w:val="single" w:sz="2" w:space="0" w:color="000000"/>
              <w:left w:val="single" w:sz="4" w:space="0" w:color="000000"/>
              <w:bottom w:val="single" w:sz="2" w:space="0" w:color="000000"/>
              <w:right w:val="single" w:sz="2" w:space="0" w:color="000000"/>
            </w:tcBorders>
            <w:shd w:val="clear" w:color="auto" w:fill="FFFFFF"/>
            <w:vAlign w:val="center"/>
          </w:tcPr>
          <w:p w14:paraId="439DB98A" w14:textId="481D692B" w:rsidR="00025C47" w:rsidRDefault="004A19FD" w:rsidP="00F62A3C">
            <w:pPr>
              <w:spacing w:after="0" w:line="276" w:lineRule="auto"/>
              <w:jc w:val="center"/>
              <w:rPr>
                <w:sz w:val="20"/>
                <w:szCs w:val="20"/>
              </w:rPr>
            </w:pPr>
            <w:r>
              <w:rPr>
                <w:sz w:val="20"/>
                <w:szCs w:val="20"/>
              </w:rPr>
              <w:t xml:space="preserve">Виробник товару </w:t>
            </w:r>
          </w:p>
        </w:tc>
      </w:tr>
      <w:tr w:rsidR="00025C47" w14:paraId="506CB237" w14:textId="77777777" w:rsidTr="00F62A3C">
        <w:trPr>
          <w:trHeight w:val="390"/>
        </w:trPr>
        <w:tc>
          <w:tcPr>
            <w:tcW w:w="467" w:type="dxa"/>
            <w:tcBorders>
              <w:top w:val="single" w:sz="2" w:space="0" w:color="000000"/>
              <w:left w:val="single" w:sz="2" w:space="0" w:color="000000"/>
              <w:bottom w:val="single" w:sz="2" w:space="0" w:color="000000"/>
              <w:right w:val="nil"/>
            </w:tcBorders>
            <w:hideMark/>
          </w:tcPr>
          <w:p w14:paraId="7D2F0CA5" w14:textId="77777777" w:rsidR="00025C47" w:rsidRDefault="00025C47" w:rsidP="00F62A3C">
            <w:pPr>
              <w:spacing w:after="0" w:line="240" w:lineRule="auto"/>
              <w:rPr>
                <w:sz w:val="20"/>
                <w:szCs w:val="20"/>
              </w:rPr>
            </w:pPr>
            <w:r>
              <w:rPr>
                <w:rFonts w:ascii="Times New Roman" w:hAnsi="Times New Roman"/>
                <w:b/>
                <w:sz w:val="20"/>
                <w:szCs w:val="20"/>
              </w:rPr>
              <w:t xml:space="preserve"> </w:t>
            </w:r>
          </w:p>
        </w:tc>
        <w:tc>
          <w:tcPr>
            <w:tcW w:w="2543" w:type="dxa"/>
            <w:tcBorders>
              <w:top w:val="single" w:sz="2" w:space="0" w:color="000000"/>
              <w:left w:val="single" w:sz="2" w:space="0" w:color="000000"/>
              <w:bottom w:val="single" w:sz="2" w:space="0" w:color="000000"/>
              <w:right w:val="nil"/>
            </w:tcBorders>
          </w:tcPr>
          <w:p w14:paraId="1105232F" w14:textId="77777777" w:rsidR="00025C47" w:rsidRDefault="00025C47" w:rsidP="00F62A3C">
            <w:pPr>
              <w:snapToGrid w:val="0"/>
              <w:spacing w:after="0" w:line="240" w:lineRule="auto"/>
              <w:jc w:val="center"/>
              <w:rPr>
                <w:rFonts w:ascii="Times New Roman" w:hAnsi="Times New Roman"/>
                <w:b/>
                <w:sz w:val="16"/>
                <w:szCs w:val="16"/>
              </w:rPr>
            </w:pPr>
          </w:p>
        </w:tc>
        <w:tc>
          <w:tcPr>
            <w:tcW w:w="851" w:type="dxa"/>
            <w:tcBorders>
              <w:top w:val="single" w:sz="2" w:space="0" w:color="000000"/>
              <w:left w:val="single" w:sz="2" w:space="0" w:color="000000"/>
              <w:bottom w:val="single" w:sz="2" w:space="0" w:color="000000"/>
              <w:right w:val="nil"/>
            </w:tcBorders>
          </w:tcPr>
          <w:p w14:paraId="0D2384B0" w14:textId="77777777" w:rsidR="00025C47" w:rsidRDefault="00025C47" w:rsidP="00F62A3C">
            <w:pPr>
              <w:snapToGrid w:val="0"/>
              <w:spacing w:after="0" w:line="240" w:lineRule="auto"/>
              <w:rPr>
                <w:rFonts w:ascii="Times New Roman" w:hAnsi="Times New Roman"/>
                <w:b/>
                <w:sz w:val="20"/>
                <w:szCs w:val="20"/>
              </w:rPr>
            </w:pPr>
          </w:p>
        </w:tc>
        <w:tc>
          <w:tcPr>
            <w:tcW w:w="850" w:type="dxa"/>
            <w:tcBorders>
              <w:top w:val="single" w:sz="2" w:space="0" w:color="000000"/>
              <w:left w:val="single" w:sz="2" w:space="0" w:color="000000"/>
              <w:bottom w:val="single" w:sz="2" w:space="0" w:color="000000"/>
              <w:right w:val="nil"/>
            </w:tcBorders>
          </w:tcPr>
          <w:p w14:paraId="26A619C6" w14:textId="77777777" w:rsidR="00025C47" w:rsidRDefault="00025C47" w:rsidP="00F62A3C">
            <w:pPr>
              <w:snapToGrid w:val="0"/>
              <w:spacing w:after="0" w:line="240" w:lineRule="auto"/>
              <w:rPr>
                <w:rFonts w:ascii="Times New Roman" w:hAnsi="Times New Roman"/>
                <w:b/>
                <w:sz w:val="20"/>
                <w:szCs w:val="20"/>
              </w:rPr>
            </w:pPr>
          </w:p>
        </w:tc>
        <w:tc>
          <w:tcPr>
            <w:tcW w:w="1135" w:type="dxa"/>
            <w:tcBorders>
              <w:top w:val="single" w:sz="2" w:space="0" w:color="000000"/>
              <w:left w:val="single" w:sz="2" w:space="0" w:color="000000"/>
              <w:bottom w:val="single" w:sz="2" w:space="0" w:color="000000"/>
              <w:right w:val="nil"/>
            </w:tcBorders>
          </w:tcPr>
          <w:p w14:paraId="4D377F7F" w14:textId="77777777" w:rsidR="00025C47" w:rsidRDefault="00025C47" w:rsidP="00F62A3C">
            <w:pPr>
              <w:snapToGrid w:val="0"/>
              <w:spacing w:after="0" w:line="276" w:lineRule="auto"/>
              <w:jc w:val="center"/>
              <w:rPr>
                <w:rFonts w:ascii="Times New Roman" w:hAnsi="Times New Roman"/>
                <w:b/>
                <w:sz w:val="20"/>
                <w:szCs w:val="20"/>
              </w:rPr>
            </w:pPr>
          </w:p>
        </w:tc>
        <w:tc>
          <w:tcPr>
            <w:tcW w:w="1133" w:type="dxa"/>
            <w:tcBorders>
              <w:top w:val="single" w:sz="2" w:space="0" w:color="000000"/>
              <w:left w:val="single" w:sz="2" w:space="0" w:color="000000"/>
              <w:bottom w:val="single" w:sz="2" w:space="0" w:color="000000"/>
              <w:right w:val="nil"/>
            </w:tcBorders>
          </w:tcPr>
          <w:p w14:paraId="6522F850" w14:textId="77777777" w:rsidR="00025C47" w:rsidRDefault="00025C47" w:rsidP="00F62A3C">
            <w:pPr>
              <w:snapToGrid w:val="0"/>
              <w:spacing w:after="0" w:line="276" w:lineRule="auto"/>
              <w:jc w:val="center"/>
              <w:rPr>
                <w:rFonts w:ascii="Times New Roman" w:hAnsi="Times New Roman"/>
                <w:b/>
                <w:sz w:val="20"/>
                <w:szCs w:val="20"/>
              </w:rPr>
            </w:pPr>
          </w:p>
        </w:tc>
        <w:tc>
          <w:tcPr>
            <w:tcW w:w="1277" w:type="dxa"/>
            <w:tcBorders>
              <w:top w:val="single" w:sz="2" w:space="0" w:color="000000"/>
              <w:left w:val="single" w:sz="2" w:space="0" w:color="000000"/>
              <w:bottom w:val="single" w:sz="2" w:space="0" w:color="000000"/>
              <w:right w:val="nil"/>
            </w:tcBorders>
          </w:tcPr>
          <w:p w14:paraId="099CF25A" w14:textId="77777777" w:rsidR="00025C47" w:rsidRDefault="00025C47" w:rsidP="00F62A3C">
            <w:pPr>
              <w:snapToGrid w:val="0"/>
              <w:spacing w:after="0" w:line="276" w:lineRule="auto"/>
              <w:jc w:val="center"/>
              <w:rPr>
                <w:rFonts w:ascii="Times New Roman" w:hAnsi="Times New Roman"/>
                <w:b/>
                <w:sz w:val="20"/>
                <w:szCs w:val="20"/>
              </w:rPr>
            </w:pPr>
          </w:p>
        </w:tc>
        <w:tc>
          <w:tcPr>
            <w:tcW w:w="1284" w:type="dxa"/>
            <w:tcBorders>
              <w:top w:val="single" w:sz="2" w:space="0" w:color="000000"/>
              <w:left w:val="single" w:sz="4" w:space="0" w:color="000000"/>
              <w:bottom w:val="single" w:sz="2" w:space="0" w:color="000000"/>
              <w:right w:val="single" w:sz="2" w:space="0" w:color="000000"/>
            </w:tcBorders>
          </w:tcPr>
          <w:p w14:paraId="650A1FA4" w14:textId="77777777" w:rsidR="00025C47" w:rsidRDefault="00025C47" w:rsidP="00F62A3C">
            <w:pPr>
              <w:snapToGrid w:val="0"/>
              <w:spacing w:after="0" w:line="276" w:lineRule="auto"/>
              <w:jc w:val="center"/>
              <w:rPr>
                <w:rFonts w:ascii="Times New Roman" w:hAnsi="Times New Roman"/>
                <w:sz w:val="20"/>
                <w:szCs w:val="20"/>
              </w:rPr>
            </w:pPr>
          </w:p>
        </w:tc>
      </w:tr>
      <w:tr w:rsidR="00025C47" w14:paraId="7D0BA694" w14:textId="77777777" w:rsidTr="00F62A3C">
        <w:trPr>
          <w:trHeight w:val="390"/>
        </w:trPr>
        <w:tc>
          <w:tcPr>
            <w:tcW w:w="467" w:type="dxa"/>
            <w:tcBorders>
              <w:top w:val="single" w:sz="2" w:space="0" w:color="000000"/>
              <w:left w:val="single" w:sz="2" w:space="0" w:color="000000"/>
              <w:bottom w:val="single" w:sz="2" w:space="0" w:color="000000"/>
              <w:right w:val="nil"/>
            </w:tcBorders>
            <w:shd w:val="clear" w:color="auto" w:fill="FFFFFF"/>
            <w:hideMark/>
          </w:tcPr>
          <w:p w14:paraId="74FDC770" w14:textId="77777777" w:rsidR="00025C47" w:rsidRDefault="00025C47" w:rsidP="00F62A3C">
            <w:pPr>
              <w:spacing w:after="0" w:line="240" w:lineRule="auto"/>
              <w:rPr>
                <w:sz w:val="20"/>
                <w:szCs w:val="20"/>
              </w:rPr>
            </w:pPr>
            <w:r>
              <w:rPr>
                <w:rFonts w:ascii="Times New Roman" w:hAnsi="Times New Roman"/>
                <w:sz w:val="20"/>
                <w:szCs w:val="20"/>
              </w:rPr>
              <w:t xml:space="preserve"> </w:t>
            </w:r>
          </w:p>
        </w:tc>
        <w:tc>
          <w:tcPr>
            <w:tcW w:w="2543" w:type="dxa"/>
            <w:tcBorders>
              <w:top w:val="single" w:sz="2" w:space="0" w:color="000000"/>
              <w:left w:val="single" w:sz="2" w:space="0" w:color="000000"/>
              <w:bottom w:val="single" w:sz="2" w:space="0" w:color="000000"/>
              <w:right w:val="nil"/>
            </w:tcBorders>
            <w:shd w:val="clear" w:color="auto" w:fill="FFFFFF"/>
            <w:hideMark/>
          </w:tcPr>
          <w:p w14:paraId="46D8FD43" w14:textId="77777777" w:rsidR="00025C47" w:rsidRDefault="00025C47" w:rsidP="00F62A3C">
            <w:pPr>
              <w:spacing w:after="0" w:line="240" w:lineRule="auto"/>
              <w:rPr>
                <w:sz w:val="20"/>
                <w:szCs w:val="20"/>
              </w:rPr>
            </w:pPr>
            <w:r>
              <w:rPr>
                <w:rFonts w:ascii="Times New Roman" w:hAnsi="Times New Roman"/>
                <w:sz w:val="20"/>
                <w:szCs w:val="20"/>
              </w:rPr>
              <w:t xml:space="preserve">Всього </w:t>
            </w:r>
          </w:p>
        </w:tc>
        <w:tc>
          <w:tcPr>
            <w:tcW w:w="851" w:type="dxa"/>
            <w:tcBorders>
              <w:top w:val="single" w:sz="2" w:space="0" w:color="000000"/>
              <w:left w:val="single" w:sz="2" w:space="0" w:color="000000"/>
              <w:bottom w:val="single" w:sz="2" w:space="0" w:color="000000"/>
              <w:right w:val="nil"/>
            </w:tcBorders>
            <w:shd w:val="clear" w:color="auto" w:fill="FFFFFF"/>
          </w:tcPr>
          <w:p w14:paraId="0D78CAA2" w14:textId="77777777" w:rsidR="00025C47" w:rsidRDefault="00025C47" w:rsidP="00F62A3C">
            <w:pPr>
              <w:snapToGrid w:val="0"/>
              <w:spacing w:after="0" w:line="240" w:lineRule="auto"/>
              <w:rPr>
                <w:rFonts w:ascii="Times New Roman" w:hAnsi="Times New Roman"/>
                <w:sz w:val="20"/>
                <w:szCs w:val="20"/>
              </w:rPr>
            </w:pPr>
          </w:p>
        </w:tc>
        <w:tc>
          <w:tcPr>
            <w:tcW w:w="850" w:type="dxa"/>
            <w:tcBorders>
              <w:top w:val="single" w:sz="2" w:space="0" w:color="000000"/>
              <w:left w:val="single" w:sz="2" w:space="0" w:color="000000"/>
              <w:bottom w:val="single" w:sz="2" w:space="0" w:color="000000"/>
              <w:right w:val="nil"/>
            </w:tcBorders>
            <w:shd w:val="clear" w:color="auto" w:fill="FFFFFF"/>
          </w:tcPr>
          <w:p w14:paraId="6E0273C7" w14:textId="77777777" w:rsidR="00025C47" w:rsidRDefault="00025C47" w:rsidP="00F62A3C">
            <w:pPr>
              <w:snapToGrid w:val="0"/>
              <w:spacing w:after="0" w:line="240" w:lineRule="auto"/>
              <w:rPr>
                <w:rFonts w:ascii="Times New Roman" w:hAnsi="Times New Roman"/>
                <w:sz w:val="20"/>
                <w:szCs w:val="20"/>
              </w:rPr>
            </w:pPr>
          </w:p>
        </w:tc>
        <w:tc>
          <w:tcPr>
            <w:tcW w:w="1135" w:type="dxa"/>
            <w:tcBorders>
              <w:top w:val="single" w:sz="2" w:space="0" w:color="000000"/>
              <w:left w:val="single" w:sz="2" w:space="0" w:color="000000"/>
              <w:bottom w:val="single" w:sz="2" w:space="0" w:color="000000"/>
              <w:right w:val="nil"/>
            </w:tcBorders>
            <w:shd w:val="clear" w:color="auto" w:fill="FFFFFF"/>
          </w:tcPr>
          <w:p w14:paraId="6F208BB5" w14:textId="77777777" w:rsidR="00025C47" w:rsidRDefault="00025C47" w:rsidP="00F62A3C">
            <w:pPr>
              <w:snapToGrid w:val="0"/>
              <w:spacing w:after="0" w:line="276" w:lineRule="auto"/>
              <w:jc w:val="center"/>
              <w:rPr>
                <w:rFonts w:ascii="Times New Roman" w:hAnsi="Times New Roman"/>
                <w:sz w:val="20"/>
                <w:szCs w:val="20"/>
              </w:rPr>
            </w:pPr>
          </w:p>
        </w:tc>
        <w:tc>
          <w:tcPr>
            <w:tcW w:w="1133" w:type="dxa"/>
            <w:tcBorders>
              <w:top w:val="single" w:sz="2" w:space="0" w:color="000000"/>
              <w:left w:val="single" w:sz="2" w:space="0" w:color="000000"/>
              <w:bottom w:val="single" w:sz="2" w:space="0" w:color="000000"/>
              <w:right w:val="nil"/>
            </w:tcBorders>
            <w:shd w:val="clear" w:color="auto" w:fill="FFFFFF"/>
          </w:tcPr>
          <w:p w14:paraId="4E9C86AE" w14:textId="77777777" w:rsidR="00025C47" w:rsidRDefault="00025C47" w:rsidP="00F62A3C">
            <w:pPr>
              <w:snapToGrid w:val="0"/>
              <w:spacing w:after="0" w:line="276" w:lineRule="auto"/>
              <w:jc w:val="center"/>
              <w:rPr>
                <w:rFonts w:ascii="Times New Roman" w:hAnsi="Times New Roman"/>
                <w:sz w:val="20"/>
                <w:szCs w:val="20"/>
              </w:rPr>
            </w:pPr>
          </w:p>
        </w:tc>
        <w:tc>
          <w:tcPr>
            <w:tcW w:w="1277" w:type="dxa"/>
            <w:tcBorders>
              <w:top w:val="single" w:sz="2" w:space="0" w:color="000000"/>
              <w:left w:val="single" w:sz="2" w:space="0" w:color="000000"/>
              <w:bottom w:val="single" w:sz="2" w:space="0" w:color="000000"/>
              <w:right w:val="nil"/>
            </w:tcBorders>
            <w:shd w:val="clear" w:color="auto" w:fill="FFFFFF"/>
          </w:tcPr>
          <w:p w14:paraId="65E798A6" w14:textId="77777777" w:rsidR="00025C47" w:rsidRDefault="00025C47" w:rsidP="00F62A3C">
            <w:pPr>
              <w:snapToGrid w:val="0"/>
              <w:spacing w:after="0" w:line="276" w:lineRule="auto"/>
              <w:jc w:val="center"/>
              <w:rPr>
                <w:rFonts w:ascii="Times New Roman" w:hAnsi="Times New Roman"/>
                <w:sz w:val="20"/>
                <w:szCs w:val="20"/>
              </w:rPr>
            </w:pPr>
          </w:p>
        </w:tc>
        <w:tc>
          <w:tcPr>
            <w:tcW w:w="1284" w:type="dxa"/>
            <w:tcBorders>
              <w:top w:val="single" w:sz="2" w:space="0" w:color="000000"/>
              <w:left w:val="single" w:sz="4" w:space="0" w:color="000000"/>
              <w:bottom w:val="single" w:sz="2" w:space="0" w:color="000000"/>
              <w:right w:val="single" w:sz="2" w:space="0" w:color="000000"/>
            </w:tcBorders>
            <w:shd w:val="clear" w:color="auto" w:fill="FFFFFF"/>
          </w:tcPr>
          <w:p w14:paraId="00D81789" w14:textId="77777777" w:rsidR="00025C47" w:rsidRDefault="00025C47" w:rsidP="00F62A3C">
            <w:pPr>
              <w:snapToGrid w:val="0"/>
              <w:spacing w:after="0" w:line="276" w:lineRule="auto"/>
              <w:jc w:val="center"/>
              <w:rPr>
                <w:rFonts w:ascii="Times New Roman" w:hAnsi="Times New Roman"/>
                <w:sz w:val="20"/>
                <w:szCs w:val="20"/>
              </w:rPr>
            </w:pPr>
          </w:p>
        </w:tc>
      </w:tr>
    </w:tbl>
    <w:p w14:paraId="4302645E" w14:textId="77777777" w:rsidR="00025C47" w:rsidRDefault="00025C47" w:rsidP="00025C47">
      <w:pPr>
        <w:suppressAutoHyphens/>
        <w:spacing w:after="16" w:line="276" w:lineRule="auto"/>
        <w:jc w:val="center"/>
        <w:rPr>
          <w:rFonts w:ascii="Times New Roman" w:eastAsia="Times New Roman" w:hAnsi="Times New Roman"/>
          <w:b/>
          <w:bCs/>
          <w:sz w:val="24"/>
          <w:szCs w:val="24"/>
        </w:rPr>
      </w:pPr>
    </w:p>
    <w:p w14:paraId="4DD13F0B" w14:textId="77777777" w:rsidR="00025C47" w:rsidRDefault="00025C47" w:rsidP="00025C47">
      <w:pPr>
        <w:suppressAutoHyphens/>
        <w:spacing w:after="16" w:line="276" w:lineRule="auto"/>
        <w:jc w:val="center"/>
        <w:rPr>
          <w:rFonts w:ascii="Times New Roman" w:eastAsia="Times New Roman" w:hAnsi="Times New Roman"/>
          <w:b/>
          <w:bCs/>
          <w:sz w:val="24"/>
          <w:szCs w:val="24"/>
        </w:rPr>
      </w:pPr>
    </w:p>
    <w:p w14:paraId="6F6C5B1D" w14:textId="77777777" w:rsidR="00025C47" w:rsidRDefault="00025C47" w:rsidP="00025C47">
      <w:pPr>
        <w:spacing w:after="0" w:line="240" w:lineRule="auto"/>
        <w:jc w:val="center"/>
        <w:rPr>
          <w:rFonts w:ascii="Times New Roman" w:hAnsi="Times New Roman"/>
          <w:b/>
          <w:sz w:val="24"/>
          <w:szCs w:val="24"/>
        </w:rPr>
      </w:pPr>
    </w:p>
    <w:p w14:paraId="2AF06ABC" w14:textId="77777777" w:rsidR="00025C47" w:rsidRDefault="00025C47" w:rsidP="00025C47">
      <w:pPr>
        <w:spacing w:after="0" w:line="240" w:lineRule="auto"/>
        <w:jc w:val="center"/>
        <w:rPr>
          <w:rFonts w:ascii="Times New Roman" w:hAnsi="Times New Roman"/>
          <w:sz w:val="24"/>
          <w:szCs w:val="24"/>
        </w:rPr>
      </w:pPr>
    </w:p>
    <w:p w14:paraId="643B8A3B" w14:textId="77777777" w:rsidR="00025C47" w:rsidRDefault="00025C47" w:rsidP="00025C47">
      <w:pPr>
        <w:spacing w:after="0" w:line="240" w:lineRule="auto"/>
        <w:jc w:val="center"/>
        <w:rPr>
          <w:rFonts w:ascii="Times New Roman" w:hAnsi="Times New Roman"/>
          <w:sz w:val="24"/>
          <w:szCs w:val="24"/>
        </w:rPr>
      </w:pPr>
    </w:p>
    <w:p w14:paraId="5B32F4C4" w14:textId="77777777" w:rsidR="00025C47" w:rsidRDefault="00025C47" w:rsidP="00025C47">
      <w:pPr>
        <w:spacing w:after="0" w:line="240" w:lineRule="auto"/>
        <w:ind w:firstLine="284"/>
        <w:jc w:val="center"/>
        <w:rPr>
          <w:rFonts w:ascii="Times New Roman" w:hAnsi="Times New Roman"/>
          <w:b/>
          <w:sz w:val="24"/>
          <w:szCs w:val="24"/>
        </w:rPr>
      </w:pPr>
    </w:p>
    <w:tbl>
      <w:tblPr>
        <w:tblW w:w="0" w:type="dxa"/>
        <w:tblInd w:w="-5" w:type="dxa"/>
        <w:tblLayout w:type="fixed"/>
        <w:tblLook w:val="04A0" w:firstRow="1" w:lastRow="0" w:firstColumn="1" w:lastColumn="0" w:noHBand="0" w:noVBand="1"/>
      </w:tblPr>
      <w:tblGrid>
        <w:gridCol w:w="4791"/>
        <w:gridCol w:w="4794"/>
      </w:tblGrid>
      <w:tr w:rsidR="00025C47" w14:paraId="366C02CA" w14:textId="77777777" w:rsidTr="00F62A3C">
        <w:tc>
          <w:tcPr>
            <w:tcW w:w="4791" w:type="dxa"/>
            <w:tcBorders>
              <w:top w:val="single" w:sz="4" w:space="0" w:color="000000"/>
              <w:left w:val="single" w:sz="4" w:space="0" w:color="000000"/>
              <w:bottom w:val="single" w:sz="4" w:space="0" w:color="000000"/>
              <w:right w:val="nil"/>
            </w:tcBorders>
            <w:hideMark/>
          </w:tcPr>
          <w:p w14:paraId="4CE4DC4B" w14:textId="77777777" w:rsidR="00025C47" w:rsidRDefault="00025C47" w:rsidP="00F62A3C">
            <w:pPr>
              <w:spacing w:after="0" w:line="240" w:lineRule="auto"/>
              <w:jc w:val="center"/>
              <w:rPr>
                <w:rFonts w:ascii="Times New Roman" w:hAnsi="Times New Roman"/>
                <w:sz w:val="24"/>
                <w:szCs w:val="24"/>
              </w:rPr>
            </w:pPr>
            <w:r>
              <w:rPr>
                <w:rFonts w:ascii="Times New Roman" w:hAnsi="Times New Roman"/>
                <w:b/>
                <w:sz w:val="24"/>
                <w:szCs w:val="24"/>
              </w:rPr>
              <w:t>Замовник</w:t>
            </w:r>
          </w:p>
        </w:tc>
        <w:tc>
          <w:tcPr>
            <w:tcW w:w="4794" w:type="dxa"/>
            <w:tcBorders>
              <w:top w:val="single" w:sz="4" w:space="0" w:color="000000"/>
              <w:left w:val="single" w:sz="4" w:space="0" w:color="000000"/>
              <w:bottom w:val="single" w:sz="4" w:space="0" w:color="000000"/>
              <w:right w:val="single" w:sz="4" w:space="0" w:color="000000"/>
            </w:tcBorders>
          </w:tcPr>
          <w:p w14:paraId="02E401F7" w14:textId="77777777" w:rsidR="00025C47" w:rsidRDefault="00025C47" w:rsidP="00F62A3C">
            <w:pPr>
              <w:spacing w:after="0" w:line="240" w:lineRule="auto"/>
              <w:jc w:val="center"/>
              <w:rPr>
                <w:rFonts w:ascii="Times New Roman" w:hAnsi="Times New Roman"/>
                <w:sz w:val="24"/>
                <w:szCs w:val="24"/>
              </w:rPr>
            </w:pPr>
            <w:r>
              <w:rPr>
                <w:rFonts w:ascii="Times New Roman" w:hAnsi="Times New Roman"/>
                <w:b/>
                <w:sz w:val="24"/>
                <w:szCs w:val="24"/>
              </w:rPr>
              <w:t>Постачальник</w:t>
            </w:r>
          </w:p>
          <w:p w14:paraId="002C169C" w14:textId="77777777" w:rsidR="00025C47" w:rsidRDefault="00025C47" w:rsidP="00F62A3C">
            <w:pPr>
              <w:spacing w:after="0" w:line="240" w:lineRule="auto"/>
              <w:jc w:val="center"/>
              <w:rPr>
                <w:rFonts w:ascii="Times New Roman" w:hAnsi="Times New Roman"/>
                <w:b/>
                <w:sz w:val="24"/>
                <w:szCs w:val="24"/>
              </w:rPr>
            </w:pPr>
          </w:p>
        </w:tc>
      </w:tr>
      <w:tr w:rsidR="00025C47" w14:paraId="2D3EF8D5" w14:textId="77777777" w:rsidTr="00F62A3C">
        <w:tc>
          <w:tcPr>
            <w:tcW w:w="479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68B3DEFC" w14:textId="77777777" w:rsidR="00025C47" w:rsidRDefault="00025C47" w:rsidP="00F62A3C">
            <w:pPr>
              <w:widowControl w:val="0"/>
              <w:spacing w:after="0" w:line="240" w:lineRule="auto"/>
              <w:jc w:val="center"/>
              <w:rPr>
                <w:rFonts w:ascii="Times New Roman" w:hAnsi="Times New Roman"/>
                <w:sz w:val="24"/>
                <w:szCs w:val="24"/>
              </w:rPr>
            </w:pPr>
            <w:r>
              <w:rPr>
                <w:rFonts w:ascii="Times New Roman" w:eastAsia="Arial Unicode MS" w:hAnsi="Times New Roman"/>
                <w:b/>
                <w:bCs/>
                <w:kern w:val="2"/>
                <w:sz w:val="24"/>
                <w:szCs w:val="24"/>
                <w:lang w:eastAsia="ar-SA"/>
              </w:rPr>
              <w:t>Комунальне некомерційне підприємство</w:t>
            </w:r>
          </w:p>
          <w:p w14:paraId="577E50CC" w14:textId="77777777" w:rsidR="00025C47" w:rsidRDefault="00025C47" w:rsidP="00F62A3C">
            <w:pPr>
              <w:widowControl w:val="0"/>
              <w:spacing w:after="0" w:line="240" w:lineRule="auto"/>
              <w:jc w:val="center"/>
              <w:rPr>
                <w:rFonts w:ascii="Times New Roman" w:hAnsi="Times New Roman"/>
                <w:sz w:val="24"/>
                <w:szCs w:val="24"/>
              </w:rPr>
            </w:pPr>
            <w:r>
              <w:rPr>
                <w:rFonts w:ascii="Times New Roman" w:eastAsia="Arial Unicode MS" w:hAnsi="Times New Roman"/>
                <w:b/>
                <w:bCs/>
                <w:kern w:val="2"/>
                <w:sz w:val="24"/>
                <w:szCs w:val="24"/>
                <w:lang w:eastAsia="ar-SA"/>
              </w:rPr>
              <w:t>«Звенигородський центр первинної медико-санітарної допомоги » Звенигородської  міської ради</w:t>
            </w:r>
          </w:p>
          <w:p w14:paraId="23EE877D" w14:textId="77777777" w:rsidR="00025C47" w:rsidRDefault="00025C47" w:rsidP="00F62A3C">
            <w:pPr>
              <w:spacing w:after="0" w:line="240" w:lineRule="auto"/>
              <w:jc w:val="center"/>
              <w:rPr>
                <w:rFonts w:ascii="Times New Roman" w:hAnsi="Times New Roman"/>
                <w:sz w:val="24"/>
                <w:szCs w:val="24"/>
              </w:rPr>
            </w:pPr>
          </w:p>
        </w:tc>
        <w:tc>
          <w:tcPr>
            <w:tcW w:w="4794" w:type="dxa"/>
            <w:tcBorders>
              <w:top w:val="nil"/>
              <w:left w:val="single" w:sz="4" w:space="0" w:color="000000"/>
              <w:bottom w:val="nil"/>
              <w:right w:val="single" w:sz="4" w:space="0" w:color="auto"/>
            </w:tcBorders>
            <w:tcMar>
              <w:top w:w="0" w:type="dxa"/>
              <w:left w:w="0" w:type="dxa"/>
              <w:bottom w:w="0" w:type="dxa"/>
              <w:right w:w="0" w:type="dxa"/>
            </w:tcMar>
          </w:tcPr>
          <w:p w14:paraId="10D09709" w14:textId="77777777" w:rsidR="00025C47" w:rsidRDefault="00025C47" w:rsidP="00F62A3C">
            <w:pPr>
              <w:snapToGrid w:val="0"/>
              <w:spacing w:after="0" w:line="240" w:lineRule="auto"/>
              <w:rPr>
                <w:rFonts w:ascii="Times New Roman" w:hAnsi="Times New Roman"/>
                <w:b/>
                <w:smallCaps/>
                <w:sz w:val="24"/>
                <w:szCs w:val="24"/>
              </w:rPr>
            </w:pPr>
          </w:p>
        </w:tc>
      </w:tr>
      <w:tr w:rsidR="00025C47" w14:paraId="1F20A4AC" w14:textId="77777777" w:rsidTr="00F62A3C">
        <w:trPr>
          <w:trHeight w:val="1034"/>
        </w:trPr>
        <w:tc>
          <w:tcPr>
            <w:tcW w:w="479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63DCBE92" w14:textId="77777777" w:rsidR="00025C47" w:rsidRDefault="00025C47" w:rsidP="00F62A3C">
            <w:pPr>
              <w:snapToGrid w:val="0"/>
              <w:spacing w:after="0" w:line="240" w:lineRule="auto"/>
              <w:rPr>
                <w:rFonts w:ascii="Times New Roman" w:hAnsi="Times New Roman"/>
                <w:b/>
                <w:sz w:val="24"/>
                <w:szCs w:val="24"/>
              </w:rPr>
            </w:pPr>
          </w:p>
          <w:p w14:paraId="2687D3E9" w14:textId="77777777" w:rsidR="00025C47" w:rsidRDefault="00025C47" w:rsidP="00F62A3C">
            <w:pPr>
              <w:spacing w:after="0" w:line="240" w:lineRule="auto"/>
              <w:rPr>
                <w:rFonts w:ascii="Times New Roman" w:hAnsi="Times New Roman"/>
                <w:b/>
                <w:sz w:val="24"/>
                <w:szCs w:val="24"/>
              </w:rPr>
            </w:pPr>
          </w:p>
          <w:p w14:paraId="43D96890" w14:textId="77777777" w:rsidR="00025C47" w:rsidRDefault="00025C47" w:rsidP="00F62A3C">
            <w:pPr>
              <w:spacing w:after="0" w:line="240" w:lineRule="auto"/>
              <w:rPr>
                <w:rFonts w:ascii="Times New Roman" w:hAnsi="Times New Roman"/>
                <w:b/>
                <w:sz w:val="24"/>
                <w:szCs w:val="24"/>
              </w:rPr>
            </w:pPr>
            <w:r>
              <w:rPr>
                <w:rFonts w:ascii="Times New Roman" w:hAnsi="Times New Roman"/>
                <w:b/>
                <w:sz w:val="24"/>
                <w:szCs w:val="24"/>
              </w:rPr>
              <w:t>_______________________________________</w:t>
            </w:r>
          </w:p>
          <w:p w14:paraId="068D2AC4" w14:textId="77777777" w:rsidR="00025C47" w:rsidRDefault="00025C47" w:rsidP="00F62A3C">
            <w:pPr>
              <w:spacing w:after="0" w:line="240" w:lineRule="auto"/>
              <w:rPr>
                <w:rFonts w:ascii="Times New Roman" w:hAnsi="Times New Roman"/>
                <w:b/>
                <w:sz w:val="24"/>
                <w:szCs w:val="24"/>
              </w:rPr>
            </w:pPr>
          </w:p>
          <w:p w14:paraId="70AE5B7F" w14:textId="77777777" w:rsidR="00025C47" w:rsidRDefault="00025C47" w:rsidP="00F62A3C">
            <w:pPr>
              <w:spacing w:after="0" w:line="240" w:lineRule="auto"/>
              <w:rPr>
                <w:rFonts w:ascii="Times New Roman" w:hAnsi="Times New Roman"/>
                <w:b/>
                <w:sz w:val="24"/>
                <w:szCs w:val="24"/>
              </w:rPr>
            </w:pPr>
            <w:r>
              <w:rPr>
                <w:rFonts w:ascii="Times New Roman" w:hAnsi="Times New Roman"/>
                <w:b/>
                <w:sz w:val="24"/>
                <w:szCs w:val="24"/>
              </w:rPr>
              <w:t xml:space="preserve">/_________________/_____________________ </w:t>
            </w:r>
          </w:p>
          <w:p w14:paraId="6BF8FD1D" w14:textId="77777777" w:rsidR="00025C47" w:rsidRDefault="00025C47" w:rsidP="00F62A3C">
            <w:pPr>
              <w:spacing w:after="0" w:line="240" w:lineRule="auto"/>
              <w:rPr>
                <w:rFonts w:ascii="Times New Roman" w:hAnsi="Times New Roman"/>
                <w:b/>
                <w:sz w:val="24"/>
                <w:szCs w:val="24"/>
              </w:rPr>
            </w:pPr>
          </w:p>
          <w:p w14:paraId="4A13239E" w14:textId="77777777" w:rsidR="00025C47" w:rsidRDefault="00025C47" w:rsidP="00F62A3C">
            <w:pPr>
              <w:spacing w:after="0" w:line="240" w:lineRule="auto"/>
              <w:rPr>
                <w:rFonts w:ascii="Times New Roman" w:hAnsi="Times New Roman"/>
                <w:b/>
                <w:sz w:val="24"/>
                <w:szCs w:val="24"/>
              </w:rPr>
            </w:pPr>
          </w:p>
          <w:p w14:paraId="5B4A3565" w14:textId="77777777" w:rsidR="00025C47" w:rsidRDefault="00025C47" w:rsidP="00F62A3C">
            <w:pPr>
              <w:spacing w:after="0" w:line="240" w:lineRule="auto"/>
              <w:rPr>
                <w:rFonts w:ascii="Times New Roman" w:hAnsi="Times New Roman"/>
                <w:sz w:val="24"/>
                <w:szCs w:val="24"/>
              </w:rPr>
            </w:pPr>
          </w:p>
        </w:tc>
        <w:tc>
          <w:tcPr>
            <w:tcW w:w="4794" w:type="dxa"/>
            <w:tcBorders>
              <w:top w:val="nil"/>
              <w:left w:val="single" w:sz="4" w:space="0" w:color="000000"/>
              <w:bottom w:val="single" w:sz="4" w:space="0" w:color="auto"/>
              <w:right w:val="single" w:sz="4" w:space="0" w:color="auto"/>
            </w:tcBorders>
            <w:tcMar>
              <w:top w:w="0" w:type="dxa"/>
              <w:left w:w="0" w:type="dxa"/>
              <w:bottom w:w="0" w:type="dxa"/>
              <w:right w:w="0" w:type="dxa"/>
            </w:tcMar>
          </w:tcPr>
          <w:p w14:paraId="48EF4B18" w14:textId="77777777" w:rsidR="00025C47" w:rsidRDefault="00025C47" w:rsidP="00F62A3C">
            <w:pPr>
              <w:snapToGrid w:val="0"/>
              <w:spacing w:after="0" w:line="240" w:lineRule="auto"/>
              <w:rPr>
                <w:rFonts w:ascii="Times New Roman" w:hAnsi="Times New Roman"/>
                <w:b/>
                <w:sz w:val="24"/>
                <w:szCs w:val="24"/>
              </w:rPr>
            </w:pPr>
          </w:p>
        </w:tc>
      </w:tr>
    </w:tbl>
    <w:p w14:paraId="4D019084" w14:textId="77777777" w:rsidR="00C26841" w:rsidRDefault="00C26841">
      <w:pPr>
        <w:spacing w:after="0" w:line="276" w:lineRule="auto"/>
        <w:rPr>
          <w:rFonts w:ascii="Times New Roman" w:eastAsia="Times New Roman" w:hAnsi="Times New Roman" w:cs="Times New Roman"/>
          <w:b/>
          <w:sz w:val="24"/>
          <w:szCs w:val="24"/>
        </w:rPr>
      </w:pPr>
    </w:p>
    <w:sectPr w:rsidR="00C2684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ntiqua">
    <w:charset w:val="00"/>
    <w:family w:val="swiss"/>
    <w:pitch w:val="variable"/>
    <w:sig w:usb0="00000001" w:usb1="00000000" w:usb2="00000000" w:usb3="00000000" w:csb0="00000005" w:csb1="00000000"/>
  </w:font>
  <w:font w:name="Noto San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841"/>
    <w:rsid w:val="00025C47"/>
    <w:rsid w:val="00111466"/>
    <w:rsid w:val="002765D3"/>
    <w:rsid w:val="002B69AE"/>
    <w:rsid w:val="00440063"/>
    <w:rsid w:val="004A19FD"/>
    <w:rsid w:val="005A502B"/>
    <w:rsid w:val="005B6489"/>
    <w:rsid w:val="0065412C"/>
    <w:rsid w:val="00676826"/>
    <w:rsid w:val="00693F82"/>
    <w:rsid w:val="00713C37"/>
    <w:rsid w:val="00820EDF"/>
    <w:rsid w:val="00823649"/>
    <w:rsid w:val="00847757"/>
    <w:rsid w:val="00896DB8"/>
    <w:rsid w:val="009310CF"/>
    <w:rsid w:val="009666E2"/>
    <w:rsid w:val="00AA3BFB"/>
    <w:rsid w:val="00AB65C9"/>
    <w:rsid w:val="00B45890"/>
    <w:rsid w:val="00BE5640"/>
    <w:rsid w:val="00C2432C"/>
    <w:rsid w:val="00C26841"/>
    <w:rsid w:val="00C6329E"/>
    <w:rsid w:val="00C81E9F"/>
    <w:rsid w:val="00CF245F"/>
    <w:rsid w:val="00DC4B8E"/>
    <w:rsid w:val="00F24258"/>
    <w:rsid w:val="00F712F4"/>
    <w:rsid w:val="00FA2E6B"/>
    <w:rsid w:val="00FB0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1F6C"/>
  <w15:docId w15:val="{D8FA8207-EC64-404A-9F7F-1CBAE9DA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5iRQpB64UzFZtVmFQnSERbI/OA==">AMUW2mXVeC5/19Qz5exfTNb4Gev/HHIihcqFSvcOaPwetg2xsddWDx63Uqy6VnYb0hM01vVsV8hpPS6YEyAzI/7XhbgvnyBM6ndQ+Adn6sAq76U5ozYaoqykOHNave3U2eRm6TBDcwZHSX8jmbQQxCKuQhlp28KBbg==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4481</Words>
  <Characters>25545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 Windows</cp:lastModifiedBy>
  <cp:revision>5</cp:revision>
  <dcterms:created xsi:type="dcterms:W3CDTF">2023-05-30T08:47:00Z</dcterms:created>
  <dcterms:modified xsi:type="dcterms:W3CDTF">2023-06-06T08:27:00Z</dcterms:modified>
</cp:coreProperties>
</file>