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02C2" w14:textId="77777777" w:rsidR="00E5694F" w:rsidRDefault="00970A1D" w:rsidP="00E5694F">
      <w:pPr>
        <w:pStyle w:val="a7"/>
        <w:jc w:val="center"/>
        <w:rPr>
          <w:rFonts w:ascii="Times New Roman" w:hAnsi="Times New Roman" w:cs="Times New Roman"/>
          <w:b/>
          <w:bCs/>
          <w:sz w:val="24"/>
          <w:szCs w:val="24"/>
        </w:rPr>
      </w:pPr>
      <w:r>
        <w:rPr>
          <w:rFonts w:ascii="Times New Roman" w:hAnsi="Times New Roman" w:cs="Times New Roman"/>
          <w:b/>
          <w:bCs/>
          <w:sz w:val="24"/>
          <w:szCs w:val="24"/>
          <w:lang w:val="ru-RU"/>
        </w:rPr>
        <w:t>Житомирська</w:t>
      </w:r>
      <w:r w:rsidR="00E5694F">
        <w:rPr>
          <w:rFonts w:ascii="Times New Roman" w:hAnsi="Times New Roman" w:cs="Times New Roman"/>
          <w:b/>
          <w:bCs/>
          <w:sz w:val="24"/>
          <w:szCs w:val="24"/>
          <w:lang w:val="ru-RU"/>
        </w:rPr>
        <w:t xml:space="preserve"> </w:t>
      </w:r>
      <w:r w:rsidR="00B15542">
        <w:rPr>
          <w:rFonts w:ascii="Times New Roman" w:hAnsi="Times New Roman" w:cs="Times New Roman"/>
          <w:b/>
          <w:bCs/>
          <w:sz w:val="24"/>
          <w:szCs w:val="24"/>
          <w:lang w:val="ru-RU"/>
        </w:rPr>
        <w:t>обласна</w:t>
      </w:r>
      <w:r w:rsidR="00E5694F">
        <w:rPr>
          <w:rFonts w:ascii="Times New Roman" w:hAnsi="Times New Roman" w:cs="Times New Roman"/>
          <w:b/>
          <w:bCs/>
          <w:sz w:val="24"/>
          <w:szCs w:val="24"/>
          <w:lang w:val="ru-RU"/>
        </w:rPr>
        <w:t xml:space="preserve"> державна лікарня ветеринарної медицини</w:t>
      </w:r>
    </w:p>
    <w:tbl>
      <w:tblPr>
        <w:tblW w:w="0" w:type="auto"/>
        <w:tblLayout w:type="fixed"/>
        <w:tblLook w:val="04A0" w:firstRow="1" w:lastRow="0" w:firstColumn="1" w:lastColumn="0" w:noHBand="0" w:noVBand="1"/>
      </w:tblPr>
      <w:tblGrid>
        <w:gridCol w:w="5210"/>
        <w:gridCol w:w="5211"/>
      </w:tblGrid>
      <w:tr w:rsidR="00E5694F" w14:paraId="4F38E131" w14:textId="77777777" w:rsidTr="00E5694F">
        <w:tc>
          <w:tcPr>
            <w:tcW w:w="5210" w:type="dxa"/>
          </w:tcPr>
          <w:p w14:paraId="2D6C8A5E" w14:textId="77777777" w:rsidR="00E5694F" w:rsidRDefault="00E5694F">
            <w:pPr>
              <w:pStyle w:val="a7"/>
              <w:jc w:val="center"/>
              <w:rPr>
                <w:rFonts w:ascii="Times New Roman" w:hAnsi="Times New Roman" w:cs="Times New Roman"/>
                <w:b/>
                <w:bCs/>
                <w:sz w:val="24"/>
                <w:szCs w:val="24"/>
              </w:rPr>
            </w:pPr>
          </w:p>
        </w:tc>
        <w:tc>
          <w:tcPr>
            <w:tcW w:w="5211" w:type="dxa"/>
          </w:tcPr>
          <w:p w14:paraId="38051356" w14:textId="77777777" w:rsidR="00E5694F" w:rsidRDefault="00E5694F">
            <w:pPr>
              <w:pStyle w:val="a7"/>
              <w:jc w:val="center"/>
              <w:rPr>
                <w:rFonts w:ascii="Times New Roman" w:hAnsi="Times New Roman" w:cs="Times New Roman"/>
                <w:b/>
                <w:bCs/>
                <w:sz w:val="24"/>
                <w:szCs w:val="24"/>
              </w:rPr>
            </w:pPr>
          </w:p>
          <w:p w14:paraId="35C3A641" w14:textId="77777777" w:rsidR="00E5694F" w:rsidRDefault="00E5694F">
            <w:pPr>
              <w:pStyle w:val="a7"/>
              <w:jc w:val="center"/>
              <w:rPr>
                <w:rFonts w:ascii="Times New Roman" w:hAnsi="Times New Roman" w:cs="Times New Roman"/>
                <w:b/>
                <w:bCs/>
                <w:sz w:val="24"/>
                <w:szCs w:val="24"/>
              </w:rPr>
            </w:pPr>
          </w:p>
          <w:p w14:paraId="2DCDE78D" w14:textId="77777777" w:rsidR="00E5694F" w:rsidRDefault="00E5694F">
            <w:pPr>
              <w:pStyle w:val="a7"/>
              <w:jc w:val="center"/>
              <w:rPr>
                <w:rFonts w:ascii="Times New Roman" w:hAnsi="Times New Roman" w:cs="Times New Roman"/>
                <w:b/>
                <w:bCs/>
                <w:sz w:val="24"/>
                <w:szCs w:val="24"/>
              </w:rPr>
            </w:pPr>
            <w:r>
              <w:rPr>
                <w:rFonts w:ascii="Times New Roman" w:hAnsi="Times New Roman" w:cs="Times New Roman"/>
                <w:b/>
                <w:bCs/>
                <w:sz w:val="24"/>
                <w:szCs w:val="24"/>
              </w:rPr>
              <w:t>ЗАТВЕРДЖЕНО</w:t>
            </w:r>
          </w:p>
        </w:tc>
      </w:tr>
      <w:tr w:rsidR="00E5694F" w14:paraId="5ED5DCBB" w14:textId="77777777" w:rsidTr="00E5694F">
        <w:tc>
          <w:tcPr>
            <w:tcW w:w="5210" w:type="dxa"/>
          </w:tcPr>
          <w:p w14:paraId="5423EDE4" w14:textId="77777777" w:rsidR="00E5694F" w:rsidRDefault="00E5694F">
            <w:pPr>
              <w:pStyle w:val="a7"/>
              <w:snapToGrid w:val="0"/>
              <w:jc w:val="center"/>
              <w:rPr>
                <w:rFonts w:ascii="Times New Roman" w:hAnsi="Times New Roman" w:cs="Times New Roman"/>
                <w:bCs/>
                <w:sz w:val="24"/>
                <w:szCs w:val="24"/>
              </w:rPr>
            </w:pPr>
          </w:p>
        </w:tc>
        <w:tc>
          <w:tcPr>
            <w:tcW w:w="5211" w:type="dxa"/>
            <w:hideMark/>
          </w:tcPr>
          <w:p w14:paraId="016A1C8C" w14:textId="77777777" w:rsidR="00E5694F" w:rsidRDefault="00E5694F">
            <w:pPr>
              <w:pStyle w:val="a7"/>
            </w:pPr>
            <w:r>
              <w:rPr>
                <w:rFonts w:ascii="Times New Roman" w:hAnsi="Times New Roman" w:cs="Times New Roman"/>
                <w:b/>
                <w:bCs/>
                <w:sz w:val="24"/>
                <w:szCs w:val="24"/>
              </w:rPr>
              <w:t>Рішенням уповноваженої особи</w:t>
            </w:r>
          </w:p>
        </w:tc>
      </w:tr>
      <w:tr w:rsidR="00E5694F" w14:paraId="2B1181FC" w14:textId="77777777" w:rsidTr="00E5694F">
        <w:tc>
          <w:tcPr>
            <w:tcW w:w="5210" w:type="dxa"/>
          </w:tcPr>
          <w:p w14:paraId="4D81E2C7" w14:textId="77777777" w:rsidR="00E5694F" w:rsidRDefault="00E5694F">
            <w:pPr>
              <w:pStyle w:val="a7"/>
              <w:snapToGrid w:val="0"/>
              <w:jc w:val="center"/>
              <w:rPr>
                <w:rFonts w:ascii="Times New Roman" w:hAnsi="Times New Roman" w:cs="Times New Roman"/>
                <w:bCs/>
                <w:sz w:val="24"/>
                <w:szCs w:val="24"/>
              </w:rPr>
            </w:pPr>
          </w:p>
        </w:tc>
        <w:tc>
          <w:tcPr>
            <w:tcW w:w="5211" w:type="dxa"/>
          </w:tcPr>
          <w:p w14:paraId="0AE5C05E" w14:textId="77777777" w:rsidR="00E5694F" w:rsidRDefault="00E5694F" w:rsidP="00970A1D">
            <w:pPr>
              <w:pStyle w:val="a7"/>
              <w:rPr>
                <w:rFonts w:ascii="Times New Roman" w:hAnsi="Times New Roman" w:cs="Times New Roman"/>
                <w:b/>
                <w:sz w:val="24"/>
                <w:szCs w:val="24"/>
              </w:rPr>
            </w:pPr>
          </w:p>
        </w:tc>
      </w:tr>
      <w:tr w:rsidR="00E5694F" w14:paraId="6FB0F57D" w14:textId="77777777" w:rsidTr="00E5694F">
        <w:tc>
          <w:tcPr>
            <w:tcW w:w="5210" w:type="dxa"/>
          </w:tcPr>
          <w:p w14:paraId="59B45DFD" w14:textId="77777777" w:rsidR="00E5694F" w:rsidRDefault="00E5694F">
            <w:pPr>
              <w:pStyle w:val="a7"/>
              <w:snapToGrid w:val="0"/>
              <w:jc w:val="center"/>
              <w:rPr>
                <w:rFonts w:ascii="Times New Roman" w:hAnsi="Times New Roman" w:cs="Times New Roman"/>
                <w:bCs/>
                <w:sz w:val="24"/>
                <w:szCs w:val="24"/>
              </w:rPr>
            </w:pPr>
          </w:p>
        </w:tc>
        <w:tc>
          <w:tcPr>
            <w:tcW w:w="5211" w:type="dxa"/>
          </w:tcPr>
          <w:p w14:paraId="77868AA6" w14:textId="77777777" w:rsidR="00E5694F" w:rsidRDefault="00E5694F">
            <w:pPr>
              <w:pStyle w:val="a7"/>
              <w:rPr>
                <w:rFonts w:ascii="Times New Roman" w:hAnsi="Times New Roman" w:cs="Times New Roman"/>
                <w:b/>
                <w:bCs/>
                <w:sz w:val="24"/>
                <w:szCs w:val="24"/>
              </w:rPr>
            </w:pPr>
          </w:p>
          <w:p w14:paraId="7F81F70A" w14:textId="77777777" w:rsidR="00E5694F" w:rsidRDefault="00E5694F">
            <w:pPr>
              <w:pStyle w:val="a7"/>
              <w:rPr>
                <w:rFonts w:ascii="Times New Roman" w:hAnsi="Times New Roman" w:cs="Times New Roman"/>
                <w:b/>
                <w:bCs/>
                <w:sz w:val="24"/>
                <w:szCs w:val="24"/>
              </w:rPr>
            </w:pPr>
            <w:r>
              <w:rPr>
                <w:rFonts w:ascii="Times New Roman" w:hAnsi="Times New Roman" w:cs="Times New Roman"/>
                <w:b/>
                <w:bCs/>
                <w:sz w:val="24"/>
                <w:szCs w:val="24"/>
              </w:rPr>
              <w:t>Уповноважена особа</w:t>
            </w:r>
          </w:p>
          <w:p w14:paraId="37EF3AD6" w14:textId="59D3D7A4" w:rsidR="00E5694F" w:rsidRPr="00E733ED" w:rsidRDefault="00E5694F" w:rsidP="005848DC">
            <w:pPr>
              <w:pStyle w:val="a7"/>
              <w:jc w:val="both"/>
            </w:pPr>
            <w:r>
              <w:rPr>
                <w:rFonts w:ascii="Times New Roman" w:hAnsi="Times New Roman" w:cs="Times New Roman"/>
                <w:b/>
                <w:bCs/>
                <w:sz w:val="24"/>
                <w:szCs w:val="24"/>
              </w:rPr>
              <w:t>_____________</w:t>
            </w:r>
            <w:r w:rsidR="00E733ED">
              <w:rPr>
                <w:rFonts w:ascii="Times New Roman" w:hAnsi="Times New Roman" w:cs="Times New Roman"/>
                <w:b/>
                <w:bCs/>
                <w:sz w:val="24"/>
                <w:szCs w:val="24"/>
              </w:rPr>
              <w:t>Дар</w:t>
            </w:r>
            <w:r w:rsidR="00E733ED">
              <w:rPr>
                <w:rFonts w:ascii="Times New Roman" w:hAnsi="Times New Roman" w:cs="Times New Roman"/>
                <w:b/>
                <w:bCs/>
                <w:sz w:val="24"/>
                <w:szCs w:val="24"/>
                <w:lang w:val="en-US"/>
              </w:rPr>
              <w:t>’</w:t>
            </w:r>
            <w:r w:rsidR="00E733ED">
              <w:rPr>
                <w:rFonts w:ascii="Times New Roman" w:hAnsi="Times New Roman" w:cs="Times New Roman"/>
                <w:b/>
                <w:bCs/>
                <w:sz w:val="24"/>
                <w:szCs w:val="24"/>
              </w:rPr>
              <w:t>я ЛУКАЩУК</w:t>
            </w:r>
          </w:p>
        </w:tc>
      </w:tr>
      <w:tr w:rsidR="00E5694F" w14:paraId="6461816D" w14:textId="77777777" w:rsidTr="00E5694F">
        <w:trPr>
          <w:trHeight w:val="343"/>
        </w:trPr>
        <w:tc>
          <w:tcPr>
            <w:tcW w:w="5210" w:type="dxa"/>
          </w:tcPr>
          <w:p w14:paraId="72C69CC4" w14:textId="77777777" w:rsidR="00E5694F" w:rsidRDefault="00E5694F">
            <w:pPr>
              <w:pStyle w:val="a7"/>
              <w:snapToGrid w:val="0"/>
              <w:jc w:val="center"/>
              <w:rPr>
                <w:rFonts w:ascii="Times New Roman" w:hAnsi="Times New Roman" w:cs="Times New Roman"/>
                <w:bCs/>
                <w:sz w:val="24"/>
                <w:szCs w:val="24"/>
              </w:rPr>
            </w:pPr>
          </w:p>
        </w:tc>
        <w:tc>
          <w:tcPr>
            <w:tcW w:w="5211" w:type="dxa"/>
            <w:hideMark/>
          </w:tcPr>
          <w:p w14:paraId="4878FBD2" w14:textId="77777777" w:rsidR="00E5694F" w:rsidRDefault="00E5694F">
            <w:pPr>
              <w:pStyle w:val="a7"/>
            </w:pPr>
            <w:r>
              <w:rPr>
                <w:rFonts w:ascii="Times New Roman" w:hAnsi="Times New Roman" w:cs="Times New Roman"/>
                <w:b/>
                <w:bCs/>
                <w:sz w:val="24"/>
                <w:szCs w:val="24"/>
              </w:rPr>
              <w:t>М.П.</w:t>
            </w:r>
          </w:p>
        </w:tc>
      </w:tr>
    </w:tbl>
    <w:p w14:paraId="0BAF2025" w14:textId="77777777" w:rsidR="00E5694F" w:rsidRDefault="00E5694F" w:rsidP="00E5694F">
      <w:pPr>
        <w:ind w:left="320"/>
        <w:jc w:val="center"/>
        <w:rPr>
          <w:b/>
          <w:bCs/>
        </w:rPr>
      </w:pPr>
    </w:p>
    <w:p w14:paraId="5870F458" w14:textId="77777777" w:rsidR="00E5694F" w:rsidRDefault="00E5694F" w:rsidP="00E5694F">
      <w:pPr>
        <w:rPr>
          <w:b/>
          <w:bCs/>
        </w:rPr>
      </w:pPr>
    </w:p>
    <w:p w14:paraId="005ACA0F" w14:textId="77777777" w:rsidR="00E5694F" w:rsidRDefault="00E5694F" w:rsidP="00E5694F">
      <w:pPr>
        <w:rPr>
          <w:b/>
          <w:bCs/>
        </w:rPr>
      </w:pPr>
    </w:p>
    <w:p w14:paraId="36065F1E" w14:textId="77777777" w:rsidR="00E5694F" w:rsidRDefault="00E5694F" w:rsidP="00E5694F">
      <w:pPr>
        <w:jc w:val="center"/>
        <w:rPr>
          <w:b/>
          <w:bCs/>
        </w:rPr>
      </w:pPr>
    </w:p>
    <w:tbl>
      <w:tblPr>
        <w:tblW w:w="0" w:type="auto"/>
        <w:tblLayout w:type="fixed"/>
        <w:tblLook w:val="04A0" w:firstRow="1" w:lastRow="0" w:firstColumn="1" w:lastColumn="0" w:noHBand="0" w:noVBand="1"/>
      </w:tblPr>
      <w:tblGrid>
        <w:gridCol w:w="9847"/>
      </w:tblGrid>
      <w:tr w:rsidR="00E5694F" w14:paraId="34AF8EFA" w14:textId="77777777" w:rsidTr="00E5694F">
        <w:tc>
          <w:tcPr>
            <w:tcW w:w="9847" w:type="dxa"/>
          </w:tcPr>
          <w:p w14:paraId="2D7BC82F" w14:textId="77777777" w:rsidR="00E5694F" w:rsidRDefault="00E5694F">
            <w:pPr>
              <w:jc w:val="center"/>
              <w:rPr>
                <w:b/>
                <w:bCs/>
                <w:sz w:val="28"/>
                <w:szCs w:val="28"/>
              </w:rPr>
            </w:pPr>
          </w:p>
          <w:p w14:paraId="00BB837A" w14:textId="77777777" w:rsidR="00E5694F" w:rsidRDefault="00E5694F">
            <w:pPr>
              <w:rPr>
                <w:b/>
                <w:bCs/>
                <w:sz w:val="28"/>
                <w:szCs w:val="28"/>
              </w:rPr>
            </w:pPr>
            <w:r>
              <w:rPr>
                <w:b/>
                <w:bCs/>
                <w:sz w:val="28"/>
                <w:szCs w:val="28"/>
              </w:rPr>
              <w:t xml:space="preserve">                                            ТЕНДЕРНА ДОКУМЕНТАЦІЯ</w:t>
            </w:r>
          </w:p>
        </w:tc>
      </w:tr>
    </w:tbl>
    <w:p w14:paraId="4E0CD461" w14:textId="77777777" w:rsidR="00E5694F" w:rsidRDefault="00E5694F" w:rsidP="00E5694F">
      <w:pPr>
        <w:jc w:val="center"/>
        <w:rPr>
          <w:b/>
          <w:bCs/>
          <w:color w:val="FF0000"/>
          <w:sz w:val="28"/>
          <w:szCs w:val="28"/>
        </w:rPr>
      </w:pPr>
    </w:p>
    <w:p w14:paraId="5D3C5E1F" w14:textId="77777777" w:rsidR="00E5694F" w:rsidRDefault="00E5694F" w:rsidP="00E5694F">
      <w:pPr>
        <w:pStyle w:val="1"/>
        <w:shd w:val="clear" w:color="auto" w:fill="FFFFFF"/>
        <w:spacing w:before="0" w:after="150"/>
        <w:textAlignment w:val="baseline"/>
        <w:rPr>
          <w:color w:val="FF0000"/>
          <w:spacing w:val="-30"/>
        </w:rPr>
      </w:pPr>
      <w:bookmarkStart w:id="0" w:name="_Hlk89290804"/>
      <w:r>
        <w:rPr>
          <w:rFonts w:ascii="Times New Roman" w:hAnsi="Times New Roman"/>
          <w:color w:val="FF0000"/>
          <w:kern w:val="36"/>
          <w:sz w:val="24"/>
          <w:szCs w:val="24"/>
        </w:rPr>
        <w:t xml:space="preserve">           </w:t>
      </w:r>
      <w:bookmarkEnd w:id="0"/>
    </w:p>
    <w:p w14:paraId="6FF3BB5A" w14:textId="77777777" w:rsidR="00E5694F" w:rsidRDefault="00E5694F" w:rsidP="00E5694F">
      <w:pPr>
        <w:rPr>
          <w:b/>
          <w:bCs/>
          <w:color w:val="FF0000"/>
        </w:rPr>
      </w:pPr>
      <w:r>
        <w:rPr>
          <w:b/>
          <w:color w:val="FF0000"/>
          <w:kern w:val="36"/>
        </w:rPr>
        <w:t xml:space="preserve">                 </w:t>
      </w:r>
      <w:r>
        <w:rPr>
          <w:b/>
          <w:color w:val="333333"/>
        </w:rPr>
        <w:t xml:space="preserve">Код ДК 021:2015: </w:t>
      </w:r>
      <w:r w:rsidR="00224A53" w:rsidRPr="00224A53">
        <w:rPr>
          <w:b/>
        </w:rPr>
        <w:t>22450000-9: Друкована продукція з елементами захисту</w:t>
      </w:r>
    </w:p>
    <w:p w14:paraId="746761B4" w14:textId="77777777" w:rsidR="00E5694F" w:rsidRDefault="00E5694F" w:rsidP="00E5694F">
      <w:pPr>
        <w:jc w:val="center"/>
        <w:rPr>
          <w:b/>
          <w:bCs/>
          <w:color w:val="FF0000"/>
          <w:sz w:val="32"/>
          <w:szCs w:val="32"/>
        </w:rPr>
      </w:pPr>
    </w:p>
    <w:p w14:paraId="3D1C39E4" w14:textId="77777777" w:rsidR="00E5694F" w:rsidRDefault="00E5694F" w:rsidP="00E5694F">
      <w:pPr>
        <w:jc w:val="center"/>
        <w:rPr>
          <w:b/>
          <w:bCs/>
          <w:color w:val="FF0000"/>
          <w:sz w:val="32"/>
          <w:szCs w:val="32"/>
        </w:rPr>
      </w:pPr>
    </w:p>
    <w:p w14:paraId="7EE5B146" w14:textId="77777777" w:rsidR="00E5694F" w:rsidRDefault="00E5694F" w:rsidP="00E5694F">
      <w:pPr>
        <w:pStyle w:val="a7"/>
        <w:jc w:val="center"/>
        <w:rPr>
          <w:rFonts w:ascii="Times New Roman" w:hAnsi="Times New Roman" w:cs="Times New Roman"/>
          <w:b/>
          <w:color w:val="FF0000"/>
          <w:sz w:val="24"/>
          <w:szCs w:val="24"/>
        </w:rPr>
      </w:pPr>
    </w:p>
    <w:p w14:paraId="4CCEB547" w14:textId="77777777" w:rsidR="00E5694F" w:rsidRDefault="00E5694F" w:rsidP="00E5694F">
      <w:pPr>
        <w:pStyle w:val="a7"/>
        <w:jc w:val="center"/>
        <w:rPr>
          <w:rFonts w:ascii="Times New Roman" w:hAnsi="Times New Roman" w:cs="Times New Roman"/>
          <w:b/>
          <w:color w:val="FF0000"/>
          <w:sz w:val="24"/>
          <w:szCs w:val="24"/>
        </w:rPr>
      </w:pPr>
    </w:p>
    <w:p w14:paraId="310D3F88" w14:textId="77777777" w:rsidR="00E5694F" w:rsidRDefault="00E5694F" w:rsidP="00E5694F">
      <w:pPr>
        <w:pStyle w:val="a7"/>
        <w:jc w:val="center"/>
        <w:rPr>
          <w:rFonts w:ascii="Times New Roman" w:hAnsi="Times New Roman" w:cs="Times New Roman"/>
          <w:b/>
          <w:color w:val="FF0000"/>
          <w:sz w:val="24"/>
          <w:szCs w:val="24"/>
        </w:rPr>
      </w:pPr>
    </w:p>
    <w:p w14:paraId="644B1CF8" w14:textId="77777777" w:rsidR="00E5694F" w:rsidRDefault="00E5694F" w:rsidP="00E5694F">
      <w:pPr>
        <w:pStyle w:val="a7"/>
        <w:jc w:val="center"/>
        <w:rPr>
          <w:rFonts w:ascii="Times New Roman" w:hAnsi="Times New Roman" w:cs="Times New Roman"/>
          <w:b/>
          <w:color w:val="FF0000"/>
          <w:sz w:val="24"/>
          <w:szCs w:val="24"/>
        </w:rPr>
      </w:pPr>
    </w:p>
    <w:p w14:paraId="30A34AC2" w14:textId="77777777" w:rsidR="00E5694F" w:rsidRDefault="00E5694F" w:rsidP="00E5694F">
      <w:pPr>
        <w:pStyle w:val="a7"/>
        <w:jc w:val="center"/>
        <w:rPr>
          <w:rFonts w:ascii="Times New Roman" w:hAnsi="Times New Roman" w:cs="Times New Roman"/>
          <w:b/>
          <w:color w:val="FF0000"/>
          <w:sz w:val="24"/>
          <w:szCs w:val="24"/>
        </w:rPr>
      </w:pPr>
    </w:p>
    <w:p w14:paraId="0377C734" w14:textId="77777777" w:rsidR="00E5694F" w:rsidRDefault="00E5694F" w:rsidP="00E5694F">
      <w:pPr>
        <w:pStyle w:val="a7"/>
        <w:jc w:val="center"/>
        <w:rPr>
          <w:rFonts w:ascii="Times New Roman" w:hAnsi="Times New Roman" w:cs="Times New Roman"/>
          <w:b/>
          <w:color w:val="FF0000"/>
          <w:sz w:val="24"/>
          <w:szCs w:val="24"/>
        </w:rPr>
      </w:pPr>
    </w:p>
    <w:p w14:paraId="2521B763" w14:textId="77777777" w:rsidR="00E5694F" w:rsidRDefault="00E5694F" w:rsidP="00E5694F">
      <w:pPr>
        <w:pStyle w:val="a7"/>
        <w:jc w:val="center"/>
        <w:rPr>
          <w:rFonts w:ascii="Times New Roman" w:hAnsi="Times New Roman" w:cs="Times New Roman"/>
          <w:b/>
          <w:color w:val="FF0000"/>
          <w:sz w:val="24"/>
          <w:szCs w:val="24"/>
        </w:rPr>
      </w:pPr>
    </w:p>
    <w:p w14:paraId="19850BDC" w14:textId="77777777" w:rsidR="00E5694F" w:rsidRDefault="00E5694F" w:rsidP="00E5694F">
      <w:pPr>
        <w:pStyle w:val="a7"/>
        <w:jc w:val="center"/>
        <w:rPr>
          <w:rFonts w:ascii="Times New Roman" w:hAnsi="Times New Roman" w:cs="Times New Roman"/>
          <w:b/>
          <w:color w:val="FF0000"/>
          <w:sz w:val="24"/>
          <w:szCs w:val="24"/>
        </w:rPr>
      </w:pPr>
    </w:p>
    <w:p w14:paraId="2024C7EC" w14:textId="77777777" w:rsidR="00E5694F" w:rsidRDefault="00E5694F" w:rsidP="00E5694F">
      <w:pPr>
        <w:pStyle w:val="a7"/>
        <w:jc w:val="center"/>
        <w:rPr>
          <w:rFonts w:ascii="Times New Roman" w:hAnsi="Times New Roman" w:cs="Times New Roman"/>
          <w:b/>
          <w:color w:val="FF0000"/>
          <w:sz w:val="24"/>
          <w:szCs w:val="24"/>
        </w:rPr>
      </w:pPr>
    </w:p>
    <w:p w14:paraId="3E1669C6" w14:textId="77777777" w:rsidR="00E5694F" w:rsidRDefault="00E5694F" w:rsidP="00E5694F">
      <w:pPr>
        <w:pStyle w:val="a7"/>
        <w:jc w:val="center"/>
        <w:rPr>
          <w:rFonts w:ascii="Times New Roman" w:hAnsi="Times New Roman" w:cs="Times New Roman"/>
          <w:b/>
          <w:color w:val="FF0000"/>
          <w:sz w:val="24"/>
          <w:szCs w:val="24"/>
        </w:rPr>
      </w:pPr>
    </w:p>
    <w:p w14:paraId="7CE49DE1" w14:textId="77777777" w:rsidR="00E5694F" w:rsidRDefault="00E5694F" w:rsidP="00E5694F">
      <w:pPr>
        <w:pStyle w:val="a7"/>
        <w:jc w:val="center"/>
        <w:rPr>
          <w:rFonts w:ascii="Times New Roman" w:hAnsi="Times New Roman" w:cs="Times New Roman"/>
          <w:b/>
          <w:color w:val="FF0000"/>
          <w:sz w:val="24"/>
          <w:szCs w:val="24"/>
        </w:rPr>
      </w:pPr>
    </w:p>
    <w:p w14:paraId="6989AF7B" w14:textId="77777777" w:rsidR="00E5694F" w:rsidRDefault="00E5694F" w:rsidP="00E5694F">
      <w:pPr>
        <w:pStyle w:val="a7"/>
        <w:jc w:val="center"/>
        <w:rPr>
          <w:rFonts w:ascii="Times New Roman" w:hAnsi="Times New Roman" w:cs="Times New Roman"/>
          <w:b/>
          <w:color w:val="FF0000"/>
          <w:sz w:val="24"/>
          <w:szCs w:val="24"/>
        </w:rPr>
      </w:pPr>
    </w:p>
    <w:p w14:paraId="621DED81" w14:textId="77777777" w:rsidR="00E5694F" w:rsidRDefault="00E5694F" w:rsidP="00E5694F">
      <w:pPr>
        <w:pStyle w:val="a7"/>
        <w:jc w:val="center"/>
        <w:rPr>
          <w:rFonts w:ascii="Times New Roman" w:hAnsi="Times New Roman" w:cs="Times New Roman"/>
          <w:b/>
          <w:color w:val="FF0000"/>
          <w:sz w:val="24"/>
          <w:szCs w:val="24"/>
        </w:rPr>
      </w:pPr>
    </w:p>
    <w:p w14:paraId="312D5651" w14:textId="77777777" w:rsidR="00E5694F" w:rsidRDefault="00E5694F" w:rsidP="00E5694F">
      <w:pPr>
        <w:pStyle w:val="a7"/>
        <w:jc w:val="center"/>
        <w:rPr>
          <w:rFonts w:ascii="Times New Roman" w:hAnsi="Times New Roman" w:cs="Times New Roman"/>
          <w:b/>
          <w:color w:val="FF0000"/>
          <w:sz w:val="24"/>
          <w:szCs w:val="24"/>
        </w:rPr>
      </w:pPr>
    </w:p>
    <w:p w14:paraId="33551CD8" w14:textId="77777777" w:rsidR="00E5694F" w:rsidRDefault="00E5694F" w:rsidP="00E5694F">
      <w:pPr>
        <w:pStyle w:val="a7"/>
        <w:jc w:val="center"/>
        <w:rPr>
          <w:rFonts w:ascii="Times New Roman" w:hAnsi="Times New Roman" w:cs="Times New Roman"/>
          <w:b/>
          <w:color w:val="FF0000"/>
          <w:sz w:val="24"/>
          <w:szCs w:val="24"/>
        </w:rPr>
      </w:pPr>
    </w:p>
    <w:p w14:paraId="634065E1" w14:textId="77777777" w:rsidR="00E5694F" w:rsidRDefault="00E5694F" w:rsidP="00E5694F">
      <w:pPr>
        <w:pStyle w:val="a7"/>
        <w:jc w:val="center"/>
        <w:rPr>
          <w:rFonts w:ascii="Times New Roman" w:hAnsi="Times New Roman" w:cs="Times New Roman"/>
          <w:b/>
          <w:color w:val="FF0000"/>
          <w:sz w:val="24"/>
          <w:szCs w:val="24"/>
        </w:rPr>
      </w:pPr>
    </w:p>
    <w:p w14:paraId="389159A8" w14:textId="77777777" w:rsidR="00E5694F" w:rsidRDefault="00E5694F" w:rsidP="00E5694F">
      <w:pPr>
        <w:pStyle w:val="a7"/>
        <w:jc w:val="center"/>
        <w:rPr>
          <w:rFonts w:ascii="Times New Roman" w:hAnsi="Times New Roman" w:cs="Times New Roman"/>
          <w:b/>
          <w:color w:val="FF0000"/>
          <w:sz w:val="24"/>
          <w:szCs w:val="24"/>
        </w:rPr>
      </w:pPr>
    </w:p>
    <w:p w14:paraId="3B29519B" w14:textId="77777777" w:rsidR="00E5694F" w:rsidRDefault="00E5694F" w:rsidP="00E5694F">
      <w:pPr>
        <w:pStyle w:val="a7"/>
        <w:jc w:val="center"/>
        <w:rPr>
          <w:rFonts w:ascii="Times New Roman" w:hAnsi="Times New Roman" w:cs="Times New Roman"/>
          <w:b/>
          <w:color w:val="FF0000"/>
          <w:sz w:val="24"/>
          <w:szCs w:val="24"/>
        </w:rPr>
      </w:pPr>
    </w:p>
    <w:p w14:paraId="3B2C7D67" w14:textId="77777777" w:rsidR="00E5694F" w:rsidRDefault="00E5694F" w:rsidP="00E5694F">
      <w:pPr>
        <w:pStyle w:val="a7"/>
        <w:jc w:val="center"/>
        <w:rPr>
          <w:rFonts w:ascii="Times New Roman" w:hAnsi="Times New Roman" w:cs="Times New Roman"/>
          <w:b/>
          <w:color w:val="FF0000"/>
          <w:sz w:val="24"/>
          <w:szCs w:val="24"/>
        </w:rPr>
      </w:pPr>
    </w:p>
    <w:p w14:paraId="34D3A6F2" w14:textId="77777777" w:rsidR="00E5694F" w:rsidRDefault="00E5694F" w:rsidP="00E5694F">
      <w:pPr>
        <w:pStyle w:val="a7"/>
        <w:jc w:val="center"/>
        <w:rPr>
          <w:rFonts w:ascii="Times New Roman" w:hAnsi="Times New Roman" w:cs="Times New Roman"/>
          <w:b/>
          <w:color w:val="FF0000"/>
          <w:sz w:val="24"/>
          <w:szCs w:val="24"/>
        </w:rPr>
      </w:pPr>
    </w:p>
    <w:p w14:paraId="36B8532D" w14:textId="77777777" w:rsidR="00E5694F" w:rsidRDefault="00E5694F" w:rsidP="00E5694F">
      <w:pPr>
        <w:pStyle w:val="a7"/>
        <w:jc w:val="center"/>
        <w:rPr>
          <w:rFonts w:ascii="Times New Roman" w:hAnsi="Times New Roman" w:cs="Times New Roman"/>
          <w:b/>
          <w:color w:val="FF0000"/>
          <w:sz w:val="24"/>
          <w:szCs w:val="24"/>
        </w:rPr>
      </w:pPr>
    </w:p>
    <w:p w14:paraId="585BC734" w14:textId="77777777" w:rsidR="00E5694F" w:rsidRDefault="00E5694F" w:rsidP="00E5694F">
      <w:pPr>
        <w:pStyle w:val="a7"/>
        <w:jc w:val="center"/>
        <w:rPr>
          <w:rFonts w:ascii="Times New Roman" w:hAnsi="Times New Roman" w:cs="Times New Roman"/>
          <w:b/>
          <w:color w:val="FF0000"/>
          <w:sz w:val="24"/>
          <w:szCs w:val="24"/>
        </w:rPr>
      </w:pPr>
    </w:p>
    <w:p w14:paraId="53F5F845" w14:textId="77777777" w:rsidR="00E5694F" w:rsidRDefault="00E5694F" w:rsidP="00E5694F">
      <w:pPr>
        <w:pStyle w:val="a7"/>
        <w:jc w:val="center"/>
        <w:rPr>
          <w:rFonts w:ascii="Times New Roman" w:hAnsi="Times New Roman" w:cs="Times New Roman"/>
          <w:b/>
          <w:color w:val="FF0000"/>
          <w:sz w:val="24"/>
          <w:szCs w:val="24"/>
        </w:rPr>
      </w:pPr>
    </w:p>
    <w:p w14:paraId="1E425BDD" w14:textId="77777777" w:rsidR="00E5694F" w:rsidRDefault="00E5694F" w:rsidP="00E5694F">
      <w:pPr>
        <w:pStyle w:val="a7"/>
        <w:jc w:val="center"/>
        <w:rPr>
          <w:rFonts w:ascii="Times New Roman" w:hAnsi="Times New Roman" w:cs="Times New Roman"/>
          <w:b/>
          <w:color w:val="FF0000"/>
          <w:sz w:val="24"/>
          <w:szCs w:val="24"/>
        </w:rPr>
      </w:pPr>
    </w:p>
    <w:p w14:paraId="72CAFD3B" w14:textId="77777777" w:rsidR="00E5694F" w:rsidRDefault="00E5694F" w:rsidP="00E5694F">
      <w:pPr>
        <w:pStyle w:val="a7"/>
        <w:jc w:val="center"/>
        <w:rPr>
          <w:rFonts w:ascii="Times New Roman" w:hAnsi="Times New Roman" w:cs="Times New Roman"/>
          <w:b/>
          <w:color w:val="FF0000"/>
          <w:sz w:val="24"/>
          <w:szCs w:val="24"/>
        </w:rPr>
      </w:pPr>
    </w:p>
    <w:p w14:paraId="7061B95E" w14:textId="77777777" w:rsidR="00E5694F" w:rsidRDefault="00E5694F" w:rsidP="00E5694F">
      <w:pPr>
        <w:pStyle w:val="a7"/>
        <w:jc w:val="center"/>
        <w:rPr>
          <w:rFonts w:ascii="Times New Roman" w:hAnsi="Times New Roman" w:cs="Times New Roman"/>
          <w:b/>
          <w:color w:val="FF0000"/>
          <w:sz w:val="24"/>
          <w:szCs w:val="24"/>
        </w:rPr>
      </w:pPr>
    </w:p>
    <w:p w14:paraId="70112B94" w14:textId="77777777" w:rsidR="00E5694F" w:rsidRDefault="00E5694F" w:rsidP="00E5694F">
      <w:pPr>
        <w:pStyle w:val="a7"/>
        <w:jc w:val="center"/>
        <w:rPr>
          <w:rFonts w:ascii="Times New Roman" w:hAnsi="Times New Roman" w:cs="Times New Roman"/>
          <w:b/>
          <w:color w:val="FF0000"/>
          <w:sz w:val="24"/>
          <w:szCs w:val="24"/>
        </w:rPr>
      </w:pPr>
    </w:p>
    <w:p w14:paraId="5DC1C446" w14:textId="77777777" w:rsidR="00E5694F" w:rsidRDefault="00E5694F" w:rsidP="00E5694F">
      <w:pPr>
        <w:pStyle w:val="a7"/>
        <w:jc w:val="center"/>
        <w:rPr>
          <w:rFonts w:ascii="Times New Roman" w:hAnsi="Times New Roman" w:cs="Times New Roman"/>
          <w:b/>
          <w:color w:val="FF0000"/>
          <w:sz w:val="24"/>
          <w:szCs w:val="24"/>
        </w:rPr>
      </w:pPr>
    </w:p>
    <w:p w14:paraId="6D93A6D7" w14:textId="77777777" w:rsidR="00E5694F" w:rsidRDefault="00E5694F" w:rsidP="00E5694F">
      <w:pPr>
        <w:pStyle w:val="a7"/>
        <w:jc w:val="center"/>
        <w:rPr>
          <w:rFonts w:ascii="Times New Roman" w:hAnsi="Times New Roman" w:cs="Times New Roman"/>
          <w:b/>
          <w:color w:val="FF0000"/>
          <w:sz w:val="24"/>
          <w:szCs w:val="24"/>
        </w:rPr>
      </w:pPr>
    </w:p>
    <w:p w14:paraId="54747825" w14:textId="77777777" w:rsidR="00E5694F" w:rsidRDefault="00970A1D" w:rsidP="00E5694F">
      <w:pPr>
        <w:pStyle w:val="a7"/>
        <w:jc w:val="center"/>
        <w:rPr>
          <w:rFonts w:ascii="Times New Roman" w:hAnsi="Times New Roman" w:cs="Times New Roman"/>
          <w:b/>
          <w:sz w:val="24"/>
          <w:szCs w:val="24"/>
          <w:lang w:val="ru-RU"/>
        </w:rPr>
      </w:pPr>
      <w:r>
        <w:rPr>
          <w:rFonts w:ascii="Times New Roman" w:hAnsi="Times New Roman" w:cs="Times New Roman"/>
          <w:b/>
          <w:sz w:val="24"/>
          <w:szCs w:val="24"/>
        </w:rPr>
        <w:t>м. Житомир</w:t>
      </w:r>
    </w:p>
    <w:p w14:paraId="13320EF7" w14:textId="3B014226" w:rsidR="00E5694F" w:rsidRDefault="00E733ED" w:rsidP="00E5694F">
      <w:pPr>
        <w:pStyle w:val="a7"/>
        <w:jc w:val="center"/>
        <w:rPr>
          <w:rFonts w:ascii="Times New Roman" w:hAnsi="Times New Roman" w:cs="Times New Roman"/>
          <w:b/>
          <w:sz w:val="24"/>
          <w:szCs w:val="24"/>
          <w:lang w:val="ru-RU"/>
        </w:rPr>
      </w:pPr>
      <w:r>
        <w:rPr>
          <w:rFonts w:ascii="Times New Roman" w:hAnsi="Times New Roman" w:cs="Times New Roman"/>
          <w:b/>
          <w:sz w:val="24"/>
          <w:szCs w:val="24"/>
        </w:rPr>
        <w:t>2024</w:t>
      </w:r>
    </w:p>
    <w:p w14:paraId="0274E650" w14:textId="77777777" w:rsidR="00E5694F" w:rsidRDefault="00E5694F" w:rsidP="00E5694F">
      <w:pPr>
        <w:pStyle w:val="a7"/>
        <w:jc w:val="center"/>
        <w:rPr>
          <w:rFonts w:ascii="Times New Roman" w:hAnsi="Times New Roman" w:cs="Times New Roman"/>
          <w:b/>
          <w:sz w:val="24"/>
          <w:szCs w:val="24"/>
          <w:lang w:val="ru-RU"/>
        </w:rPr>
      </w:pPr>
    </w:p>
    <w:p w14:paraId="59B4309A" w14:textId="77777777" w:rsidR="00E5694F" w:rsidRDefault="00E5694F" w:rsidP="00E5694F">
      <w:pPr>
        <w:pStyle w:val="a7"/>
        <w:jc w:val="center"/>
        <w:rPr>
          <w:rFonts w:ascii="Times New Roman" w:hAnsi="Times New Roman" w:cs="Times New Roman"/>
          <w:b/>
          <w:color w:val="FF0000"/>
          <w:sz w:val="24"/>
          <w:szCs w:val="24"/>
        </w:rPr>
      </w:pPr>
    </w:p>
    <w:tbl>
      <w:tblPr>
        <w:tblW w:w="5300"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469"/>
        <w:gridCol w:w="2720"/>
        <w:gridCol w:w="7092"/>
      </w:tblGrid>
      <w:tr w:rsidR="00E5694F" w14:paraId="094C7708"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70B95DDC"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p>
        </w:tc>
        <w:tc>
          <w:tcPr>
            <w:tcW w:w="4772" w:type="pct"/>
            <w:gridSpan w:val="2"/>
            <w:tcBorders>
              <w:top w:val="outset" w:sz="6" w:space="0" w:color="auto"/>
              <w:left w:val="outset" w:sz="6" w:space="0" w:color="auto"/>
              <w:bottom w:val="outset" w:sz="6" w:space="0" w:color="auto"/>
              <w:right w:val="outset" w:sz="6" w:space="0" w:color="auto"/>
            </w:tcBorders>
            <w:hideMark/>
          </w:tcPr>
          <w:p w14:paraId="1252B091"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Загальні положення</w:t>
            </w:r>
          </w:p>
        </w:tc>
      </w:tr>
      <w:tr w:rsidR="00E5694F" w14:paraId="0A862C0C"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57F24E7"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09B79833"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48" w:type="pct"/>
            <w:tcBorders>
              <w:top w:val="outset" w:sz="6" w:space="0" w:color="auto"/>
              <w:left w:val="outset" w:sz="6" w:space="0" w:color="auto"/>
              <w:bottom w:val="outset" w:sz="6" w:space="0" w:color="auto"/>
              <w:right w:val="outset" w:sz="6" w:space="0" w:color="auto"/>
            </w:tcBorders>
            <w:hideMark/>
          </w:tcPr>
          <w:p w14:paraId="63568DAE"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5694F" w14:paraId="438BE7D5"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854880C"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3DF41D56" w14:textId="77777777" w:rsidR="00E5694F" w:rsidRDefault="00E5694F">
            <w:pPr>
              <w:pStyle w:val="a7"/>
              <w:spacing w:before="100" w:beforeAutospacing="1" w:after="100" w:afterAutospacing="1"/>
              <w:ind w:right="-7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Терміни, які вживаються в тендерній документації</w:t>
            </w:r>
          </w:p>
        </w:tc>
        <w:tc>
          <w:tcPr>
            <w:tcW w:w="3448" w:type="pct"/>
            <w:tcBorders>
              <w:top w:val="outset" w:sz="6" w:space="0" w:color="auto"/>
              <w:left w:val="outset" w:sz="6" w:space="0" w:color="auto"/>
              <w:bottom w:val="outset" w:sz="6" w:space="0" w:color="auto"/>
              <w:right w:val="outset" w:sz="6" w:space="0" w:color="auto"/>
            </w:tcBorders>
            <w:hideMark/>
          </w:tcPr>
          <w:p w14:paraId="59163213" w14:textId="77777777" w:rsidR="00E5694F" w:rsidRDefault="00E5694F">
            <w:pPr>
              <w:pStyle w:val="110"/>
              <w:widowControl w:val="0"/>
              <w:jc w:val="both"/>
              <w:rPr>
                <w:szCs w:val="24"/>
                <w:lang w:val="uk-UA"/>
              </w:rPr>
            </w:pPr>
            <w:r>
              <w:rPr>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зі змінами. </w:t>
            </w:r>
          </w:p>
        </w:tc>
      </w:tr>
      <w:tr w:rsidR="00E5694F" w14:paraId="27107A6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949A38E"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3" w:type="pct"/>
            <w:tcBorders>
              <w:top w:val="outset" w:sz="6" w:space="0" w:color="auto"/>
              <w:left w:val="outset" w:sz="6" w:space="0" w:color="auto"/>
              <w:bottom w:val="outset" w:sz="6" w:space="0" w:color="auto"/>
              <w:right w:val="outset" w:sz="6" w:space="0" w:color="auto"/>
            </w:tcBorders>
            <w:hideMark/>
          </w:tcPr>
          <w:p w14:paraId="49145BDF"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замовника торгів</w:t>
            </w:r>
          </w:p>
        </w:tc>
        <w:tc>
          <w:tcPr>
            <w:tcW w:w="3448" w:type="pct"/>
            <w:tcBorders>
              <w:top w:val="outset" w:sz="6" w:space="0" w:color="auto"/>
              <w:left w:val="outset" w:sz="6" w:space="0" w:color="auto"/>
              <w:bottom w:val="outset" w:sz="6" w:space="0" w:color="auto"/>
              <w:right w:val="outset" w:sz="6" w:space="0" w:color="auto"/>
            </w:tcBorders>
            <w:hideMark/>
          </w:tcPr>
          <w:p w14:paraId="2D155952"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5694F" w14:paraId="4103C1FF"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3E35870F"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23" w:type="pct"/>
            <w:tcBorders>
              <w:top w:val="outset" w:sz="6" w:space="0" w:color="auto"/>
              <w:left w:val="outset" w:sz="6" w:space="0" w:color="auto"/>
              <w:bottom w:val="outset" w:sz="6" w:space="0" w:color="auto"/>
              <w:right w:val="outset" w:sz="6" w:space="0" w:color="auto"/>
            </w:tcBorders>
            <w:hideMark/>
          </w:tcPr>
          <w:p w14:paraId="268B0DA9"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w:t>
            </w:r>
          </w:p>
        </w:tc>
        <w:tc>
          <w:tcPr>
            <w:tcW w:w="3448" w:type="pct"/>
            <w:tcBorders>
              <w:top w:val="outset" w:sz="6" w:space="0" w:color="auto"/>
              <w:left w:val="outset" w:sz="6" w:space="0" w:color="auto"/>
              <w:bottom w:val="outset" w:sz="6" w:space="0" w:color="auto"/>
              <w:right w:val="outset" w:sz="6" w:space="0" w:color="auto"/>
            </w:tcBorders>
            <w:hideMark/>
          </w:tcPr>
          <w:p w14:paraId="3F97E39D" w14:textId="77777777" w:rsidR="00E5694F" w:rsidRPr="00B15542" w:rsidRDefault="00B15542" w:rsidP="00B15542">
            <w:r w:rsidRPr="00262436">
              <w:t>Житомирська обласна державна лікарня ветеринарної медицини</w:t>
            </w:r>
          </w:p>
        </w:tc>
      </w:tr>
      <w:tr w:rsidR="00E5694F" w14:paraId="660EFEB2"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483623CF"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23" w:type="pct"/>
            <w:tcBorders>
              <w:top w:val="outset" w:sz="6" w:space="0" w:color="auto"/>
              <w:left w:val="outset" w:sz="6" w:space="0" w:color="auto"/>
              <w:bottom w:val="outset" w:sz="6" w:space="0" w:color="auto"/>
              <w:right w:val="outset" w:sz="6" w:space="0" w:color="auto"/>
            </w:tcBorders>
            <w:hideMark/>
          </w:tcPr>
          <w:p w14:paraId="6008A3AC"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місцезнаходження</w:t>
            </w:r>
          </w:p>
        </w:tc>
        <w:tc>
          <w:tcPr>
            <w:tcW w:w="3448" w:type="pct"/>
            <w:tcBorders>
              <w:top w:val="outset" w:sz="6" w:space="0" w:color="auto"/>
              <w:left w:val="outset" w:sz="6" w:space="0" w:color="auto"/>
              <w:bottom w:val="outset" w:sz="6" w:space="0" w:color="auto"/>
              <w:right w:val="outset" w:sz="6" w:space="0" w:color="auto"/>
            </w:tcBorders>
            <w:hideMark/>
          </w:tcPr>
          <w:p w14:paraId="467BF7C4" w14:textId="29994B11" w:rsidR="006B651D" w:rsidRDefault="00B15542" w:rsidP="00B15542">
            <w:r>
              <w:t>100</w:t>
            </w:r>
            <w:r w:rsidR="00F9582C">
              <w:t>03</w:t>
            </w:r>
            <w:r w:rsidRPr="008524BD">
              <w:t xml:space="preserve">, Україна, </w:t>
            </w:r>
            <w:r>
              <w:t>Житомирська</w:t>
            </w:r>
            <w:r w:rsidRPr="008524BD">
              <w:t xml:space="preserve"> область, </w:t>
            </w:r>
            <w:r>
              <w:t>м. Житомир</w:t>
            </w:r>
            <w:r w:rsidRPr="008524BD">
              <w:t>,</w:t>
            </w:r>
            <w:r>
              <w:t xml:space="preserve"> </w:t>
            </w:r>
          </w:p>
          <w:p w14:paraId="1CDD04D4" w14:textId="6ABAF341" w:rsidR="00E5694F" w:rsidRPr="00B15542" w:rsidRDefault="00B15542" w:rsidP="00B15542">
            <w:r>
              <w:t xml:space="preserve">вул. </w:t>
            </w:r>
            <w:r w:rsidR="00F9582C">
              <w:t>Покровська, 56</w:t>
            </w:r>
            <w:r>
              <w:t>.</w:t>
            </w:r>
          </w:p>
        </w:tc>
      </w:tr>
      <w:tr w:rsidR="00E5694F" w14:paraId="438EF011"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84DF004"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323" w:type="pct"/>
            <w:tcBorders>
              <w:top w:val="outset" w:sz="6" w:space="0" w:color="auto"/>
              <w:left w:val="outset" w:sz="6" w:space="0" w:color="auto"/>
              <w:bottom w:val="outset" w:sz="6" w:space="0" w:color="auto"/>
              <w:right w:val="outset" w:sz="6" w:space="0" w:color="auto"/>
            </w:tcBorders>
            <w:hideMark/>
          </w:tcPr>
          <w:p w14:paraId="10FDC53D"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3448" w:type="pct"/>
            <w:tcBorders>
              <w:top w:val="outset" w:sz="6" w:space="0" w:color="auto"/>
              <w:left w:val="outset" w:sz="6" w:space="0" w:color="auto"/>
              <w:bottom w:val="outset" w:sz="6" w:space="0" w:color="auto"/>
              <w:right w:val="outset" w:sz="6" w:space="0" w:color="auto"/>
            </w:tcBorders>
            <w:hideMark/>
          </w:tcPr>
          <w:p w14:paraId="72846B55" w14:textId="67AFD780" w:rsidR="00E5694F" w:rsidRPr="00E733ED" w:rsidRDefault="00E733ED">
            <w:pPr>
              <w:pStyle w:val="12"/>
              <w:widowControl w:val="0"/>
              <w:snapToGrid w:val="0"/>
              <w:spacing w:line="240" w:lineRule="auto"/>
              <w:jc w:val="both"/>
              <w:rPr>
                <w:rFonts w:ascii="Times New Roman" w:hAnsi="Times New Roman" w:cs="Times New Roman"/>
                <w:bCs/>
                <w:snapToGrid w:val="0"/>
                <w:color w:val="auto"/>
                <w:sz w:val="24"/>
                <w:szCs w:val="24"/>
                <w:lang w:val="uk-UA"/>
              </w:rPr>
            </w:pPr>
            <w:r>
              <w:rPr>
                <w:rFonts w:ascii="Times New Roman" w:hAnsi="Times New Roman" w:cs="Times New Roman"/>
                <w:sz w:val="24"/>
                <w:szCs w:val="24"/>
                <w:lang w:val="uk-UA"/>
              </w:rPr>
              <w:t>Лукащук Дар</w:t>
            </w:r>
            <w:r w:rsidRPr="00E964F5">
              <w:rPr>
                <w:rFonts w:ascii="Times New Roman" w:hAnsi="Times New Roman" w:cs="Times New Roman"/>
                <w:sz w:val="24"/>
                <w:szCs w:val="24"/>
              </w:rPr>
              <w:t>’</w:t>
            </w:r>
            <w:r>
              <w:rPr>
                <w:rFonts w:ascii="Times New Roman" w:hAnsi="Times New Roman" w:cs="Times New Roman"/>
                <w:sz w:val="24"/>
                <w:szCs w:val="24"/>
                <w:lang w:val="uk-UA"/>
              </w:rPr>
              <w:t>я Сергіївна, телефон +380680005411</w:t>
            </w:r>
          </w:p>
          <w:p w14:paraId="5D16823B" w14:textId="77777777" w:rsidR="00E5694F" w:rsidRPr="00526C16" w:rsidRDefault="00E5694F">
            <w:pPr>
              <w:pStyle w:val="12"/>
              <w:widowControl w:val="0"/>
              <w:snapToGrid w:val="0"/>
              <w:spacing w:line="240" w:lineRule="auto"/>
              <w:jc w:val="both"/>
              <w:rPr>
                <w:color w:val="auto"/>
              </w:rPr>
            </w:pPr>
            <w:r>
              <w:rPr>
                <w:rFonts w:ascii="Times New Roman" w:hAnsi="Times New Roman" w:cs="Times New Roman"/>
                <w:bCs/>
                <w:snapToGrid w:val="0"/>
                <w:color w:val="auto"/>
                <w:sz w:val="24"/>
                <w:szCs w:val="24"/>
                <w:lang w:val="uk-UA"/>
              </w:rPr>
              <w:t>Е-</w:t>
            </w:r>
            <w:r>
              <w:rPr>
                <w:rFonts w:ascii="Times New Roman" w:hAnsi="Times New Roman" w:cs="Times New Roman"/>
                <w:bCs/>
                <w:snapToGrid w:val="0"/>
                <w:color w:val="auto"/>
                <w:sz w:val="24"/>
                <w:szCs w:val="24"/>
                <w:lang w:val="en-US"/>
              </w:rPr>
              <w:t>mail</w:t>
            </w:r>
            <w:r>
              <w:rPr>
                <w:rFonts w:ascii="Times New Roman" w:hAnsi="Times New Roman" w:cs="Times New Roman"/>
                <w:bCs/>
                <w:snapToGrid w:val="0"/>
                <w:color w:val="auto"/>
                <w:sz w:val="24"/>
                <w:szCs w:val="24"/>
                <w:lang w:val="uk-UA"/>
              </w:rPr>
              <w:t xml:space="preserve">: </w:t>
            </w:r>
            <w:r w:rsidR="00B15542" w:rsidRPr="00B15542">
              <w:rPr>
                <w:rFonts w:ascii="Times New Roman" w:hAnsi="Times New Roman" w:cs="Times New Roman"/>
                <w:sz w:val="24"/>
                <w:szCs w:val="24"/>
                <w:lang w:val="en-US"/>
              </w:rPr>
              <w:t>obl</w:t>
            </w:r>
            <w:r w:rsidR="00B15542" w:rsidRPr="00526C16">
              <w:rPr>
                <w:rFonts w:ascii="Times New Roman" w:hAnsi="Times New Roman" w:cs="Times New Roman"/>
                <w:sz w:val="24"/>
                <w:szCs w:val="24"/>
              </w:rPr>
              <w:t>_</w:t>
            </w:r>
            <w:r w:rsidR="00B15542" w:rsidRPr="00B15542">
              <w:rPr>
                <w:rFonts w:ascii="Times New Roman" w:hAnsi="Times New Roman" w:cs="Times New Roman"/>
                <w:sz w:val="24"/>
                <w:szCs w:val="24"/>
                <w:lang w:val="en-US"/>
              </w:rPr>
              <w:t>vetbuh</w:t>
            </w:r>
            <w:r w:rsidR="00B15542" w:rsidRPr="00526C16">
              <w:rPr>
                <w:rFonts w:ascii="Times New Roman" w:hAnsi="Times New Roman" w:cs="Times New Roman"/>
                <w:sz w:val="24"/>
                <w:szCs w:val="24"/>
              </w:rPr>
              <w:t>@</w:t>
            </w:r>
            <w:r w:rsidR="00B15542" w:rsidRPr="00B15542">
              <w:rPr>
                <w:rFonts w:ascii="Times New Roman" w:hAnsi="Times New Roman" w:cs="Times New Roman"/>
                <w:sz w:val="24"/>
                <w:szCs w:val="24"/>
                <w:lang w:val="en-US"/>
              </w:rPr>
              <w:t>ukr</w:t>
            </w:r>
            <w:r w:rsidR="00B15542" w:rsidRPr="00526C16">
              <w:rPr>
                <w:rFonts w:ascii="Times New Roman" w:hAnsi="Times New Roman" w:cs="Times New Roman"/>
                <w:sz w:val="24"/>
                <w:szCs w:val="24"/>
              </w:rPr>
              <w:t>.</w:t>
            </w:r>
            <w:r w:rsidR="00B15542" w:rsidRPr="00B15542">
              <w:rPr>
                <w:rFonts w:ascii="Times New Roman" w:hAnsi="Times New Roman" w:cs="Times New Roman"/>
                <w:sz w:val="24"/>
                <w:szCs w:val="24"/>
                <w:lang w:val="en-US"/>
              </w:rPr>
              <w:t>net</w:t>
            </w:r>
          </w:p>
        </w:tc>
      </w:tr>
      <w:tr w:rsidR="00E5694F" w14:paraId="0CA16477"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D9CA5D3"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3" w:type="pct"/>
            <w:tcBorders>
              <w:top w:val="outset" w:sz="6" w:space="0" w:color="auto"/>
              <w:left w:val="outset" w:sz="6" w:space="0" w:color="auto"/>
              <w:bottom w:val="outset" w:sz="6" w:space="0" w:color="auto"/>
              <w:right w:val="outset" w:sz="6" w:space="0" w:color="auto"/>
            </w:tcBorders>
            <w:hideMark/>
          </w:tcPr>
          <w:p w14:paraId="5D926DD6"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Процедура закупівлі</w:t>
            </w:r>
          </w:p>
        </w:tc>
        <w:tc>
          <w:tcPr>
            <w:tcW w:w="3448" w:type="pct"/>
            <w:tcBorders>
              <w:top w:val="outset" w:sz="6" w:space="0" w:color="auto"/>
              <w:left w:val="outset" w:sz="6" w:space="0" w:color="auto"/>
              <w:bottom w:val="outset" w:sz="6" w:space="0" w:color="auto"/>
              <w:right w:val="outset" w:sz="6" w:space="0" w:color="auto"/>
            </w:tcBorders>
            <w:hideMark/>
          </w:tcPr>
          <w:p w14:paraId="558C90F2"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відкриті торги </w:t>
            </w:r>
            <w:r w:rsidR="001E4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з особливостями</w:t>
            </w:r>
            <w:r w:rsidR="001E4AE6">
              <w:rPr>
                <w:rFonts w:ascii="Times New Roman" w:eastAsia="Times New Roman" w:hAnsi="Times New Roman" w:cs="Times New Roman"/>
                <w:sz w:val="24"/>
                <w:szCs w:val="24"/>
                <w:lang w:val="ru-RU" w:eastAsia="ru-RU"/>
              </w:rPr>
              <w:t>)</w:t>
            </w:r>
          </w:p>
        </w:tc>
      </w:tr>
      <w:tr w:rsidR="00E5694F" w14:paraId="5DFF3E82"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2697E6D3"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3" w:type="pct"/>
            <w:tcBorders>
              <w:top w:val="outset" w:sz="6" w:space="0" w:color="auto"/>
              <w:left w:val="outset" w:sz="6" w:space="0" w:color="auto"/>
              <w:bottom w:val="outset" w:sz="6" w:space="0" w:color="auto"/>
              <w:right w:val="outset" w:sz="6" w:space="0" w:color="auto"/>
            </w:tcBorders>
            <w:hideMark/>
          </w:tcPr>
          <w:p w14:paraId="2C7EEBF8"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предмет закупівлі</w:t>
            </w:r>
          </w:p>
        </w:tc>
        <w:tc>
          <w:tcPr>
            <w:tcW w:w="3448" w:type="pct"/>
            <w:tcBorders>
              <w:top w:val="outset" w:sz="6" w:space="0" w:color="auto"/>
              <w:left w:val="outset" w:sz="6" w:space="0" w:color="auto"/>
              <w:bottom w:val="outset" w:sz="6" w:space="0" w:color="auto"/>
              <w:right w:val="outset" w:sz="6" w:space="0" w:color="auto"/>
            </w:tcBorders>
            <w:hideMark/>
          </w:tcPr>
          <w:p w14:paraId="1C2F4F3B"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E5694F" w14:paraId="54AF78F6" w14:textId="77777777" w:rsidTr="00E5694F">
        <w:trPr>
          <w:trHeight w:val="840"/>
        </w:trPr>
        <w:tc>
          <w:tcPr>
            <w:tcW w:w="228" w:type="pct"/>
            <w:tcBorders>
              <w:top w:val="outset" w:sz="6" w:space="0" w:color="auto"/>
              <w:left w:val="outset" w:sz="6" w:space="0" w:color="auto"/>
              <w:bottom w:val="outset" w:sz="6" w:space="0" w:color="auto"/>
              <w:right w:val="outset" w:sz="6" w:space="0" w:color="auto"/>
            </w:tcBorders>
            <w:hideMark/>
          </w:tcPr>
          <w:p w14:paraId="240DE449"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323" w:type="pct"/>
            <w:tcBorders>
              <w:top w:val="outset" w:sz="6" w:space="0" w:color="auto"/>
              <w:left w:val="outset" w:sz="6" w:space="0" w:color="auto"/>
              <w:bottom w:val="outset" w:sz="6" w:space="0" w:color="auto"/>
              <w:right w:val="outset" w:sz="6" w:space="0" w:color="auto"/>
            </w:tcBorders>
            <w:hideMark/>
          </w:tcPr>
          <w:p w14:paraId="43FB7CF1"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 предмета закупівлі</w:t>
            </w:r>
          </w:p>
        </w:tc>
        <w:tc>
          <w:tcPr>
            <w:tcW w:w="3448" w:type="pct"/>
            <w:tcBorders>
              <w:top w:val="outset" w:sz="6" w:space="0" w:color="auto"/>
              <w:left w:val="outset" w:sz="6" w:space="0" w:color="auto"/>
              <w:bottom w:val="outset" w:sz="6" w:space="0" w:color="auto"/>
              <w:right w:val="outset" w:sz="6" w:space="0" w:color="auto"/>
            </w:tcBorders>
          </w:tcPr>
          <w:p w14:paraId="21F4FAC6" w14:textId="77777777" w:rsidR="00E5694F" w:rsidRPr="00CC5F2A" w:rsidRDefault="00E5694F">
            <w:pPr>
              <w:jc w:val="both"/>
              <w:rPr>
                <w:bCs/>
              </w:rPr>
            </w:pPr>
            <w:r>
              <w:t xml:space="preserve">Код ДК 021:2015: </w:t>
            </w:r>
            <w:r w:rsidR="00CC5F2A" w:rsidRPr="00CC5F2A">
              <w:t>22450000-9: Друкована продукція з елементами захисту</w:t>
            </w:r>
          </w:p>
          <w:p w14:paraId="4E4553DF" w14:textId="77777777" w:rsidR="00E5694F" w:rsidRDefault="00E5694F">
            <w:pPr>
              <w:numPr>
                <w:ilvl w:val="12"/>
                <w:numId w:val="0"/>
              </w:numPr>
              <w:shd w:val="clear" w:color="auto" w:fill="FFFFFF"/>
              <w:tabs>
                <w:tab w:val="left" w:pos="390"/>
              </w:tabs>
              <w:autoSpaceDE w:val="0"/>
              <w:autoSpaceDN w:val="0"/>
              <w:adjustRightInd w:val="0"/>
              <w:jc w:val="both"/>
            </w:pPr>
          </w:p>
        </w:tc>
      </w:tr>
      <w:tr w:rsidR="00E5694F" w14:paraId="38234B53" w14:textId="77777777" w:rsidTr="00E5694F">
        <w:trPr>
          <w:trHeight w:val="1225"/>
        </w:trPr>
        <w:tc>
          <w:tcPr>
            <w:tcW w:w="228" w:type="pct"/>
            <w:tcBorders>
              <w:top w:val="outset" w:sz="6" w:space="0" w:color="auto"/>
              <w:left w:val="outset" w:sz="6" w:space="0" w:color="auto"/>
              <w:bottom w:val="outset" w:sz="6" w:space="0" w:color="auto"/>
              <w:right w:val="outset" w:sz="6" w:space="0" w:color="auto"/>
            </w:tcBorders>
            <w:hideMark/>
          </w:tcPr>
          <w:p w14:paraId="6AC0653C"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323" w:type="pct"/>
            <w:tcBorders>
              <w:top w:val="outset" w:sz="6" w:space="0" w:color="auto"/>
              <w:left w:val="outset" w:sz="6" w:space="0" w:color="auto"/>
              <w:bottom w:val="outset" w:sz="6" w:space="0" w:color="auto"/>
              <w:right w:val="outset" w:sz="6" w:space="0" w:color="auto"/>
            </w:tcBorders>
            <w:hideMark/>
          </w:tcPr>
          <w:p w14:paraId="71F88FE7"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67B57A57" w14:textId="77777777" w:rsidR="00E5694F" w:rsidRDefault="00E5694F">
            <w:pPr>
              <w:numPr>
                <w:ilvl w:val="12"/>
                <w:numId w:val="0"/>
              </w:numPr>
              <w:shd w:val="clear" w:color="auto" w:fill="FFFFFF"/>
              <w:tabs>
                <w:tab w:val="left" w:pos="390"/>
              </w:tabs>
              <w:autoSpaceDE w:val="0"/>
              <w:autoSpaceDN w:val="0"/>
              <w:adjustRightInd w:val="0"/>
              <w:jc w:val="both"/>
            </w:pPr>
            <w:r>
              <w:t>Закупівля здійснюється щодо предмета закупівлі в цілому</w:t>
            </w:r>
          </w:p>
        </w:tc>
      </w:tr>
      <w:tr w:rsidR="00E5694F" w14:paraId="6B32FB4D"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3D0D8253"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323" w:type="pct"/>
            <w:tcBorders>
              <w:top w:val="outset" w:sz="6" w:space="0" w:color="auto"/>
              <w:left w:val="outset" w:sz="6" w:space="0" w:color="auto"/>
              <w:bottom w:val="outset" w:sz="6" w:space="0" w:color="auto"/>
              <w:right w:val="outset" w:sz="6" w:space="0" w:color="auto"/>
            </w:tcBorders>
            <w:hideMark/>
          </w:tcPr>
          <w:p w14:paraId="4A4D7574"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3448" w:type="pct"/>
            <w:tcBorders>
              <w:top w:val="outset" w:sz="6" w:space="0" w:color="auto"/>
              <w:left w:val="outset" w:sz="6" w:space="0" w:color="auto"/>
              <w:bottom w:val="outset" w:sz="6" w:space="0" w:color="auto"/>
              <w:right w:val="outset" w:sz="6" w:space="0" w:color="auto"/>
            </w:tcBorders>
          </w:tcPr>
          <w:p w14:paraId="189FD20A" w14:textId="6ED3A3CF" w:rsidR="00E5694F" w:rsidRDefault="00B15542">
            <w:pPr>
              <w:widowControl w:val="0"/>
              <w:tabs>
                <w:tab w:val="right" w:pos="9354"/>
              </w:tabs>
              <w:jc w:val="both"/>
            </w:pPr>
            <w:r>
              <w:t>м. Житомир</w:t>
            </w:r>
            <w:r w:rsidR="00E5694F">
              <w:t xml:space="preserve">, вул. </w:t>
            </w:r>
            <w:r w:rsidR="00E733ED">
              <w:t>Покровська, 56</w:t>
            </w:r>
            <w:r w:rsidR="00E5694F">
              <w:t xml:space="preserve"> </w:t>
            </w:r>
          </w:p>
          <w:p w14:paraId="46497684" w14:textId="77777777" w:rsidR="00E5694F" w:rsidRDefault="00CC5F2A">
            <w:pPr>
              <w:widowControl w:val="0"/>
              <w:tabs>
                <w:tab w:val="right" w:pos="9354"/>
              </w:tabs>
              <w:jc w:val="both"/>
            </w:pPr>
            <w:r w:rsidRPr="00CC5F2A">
              <w:t>Друкована продукція з елементами захисту</w:t>
            </w:r>
            <w:r>
              <w:t xml:space="preserve"> </w:t>
            </w:r>
          </w:p>
          <w:p w14:paraId="0B54783A" w14:textId="77777777" w:rsidR="00CC5F2A" w:rsidRDefault="00CC5F2A">
            <w:pPr>
              <w:widowControl w:val="0"/>
              <w:tabs>
                <w:tab w:val="right" w:pos="9354"/>
              </w:tabs>
              <w:jc w:val="both"/>
            </w:pPr>
          </w:p>
          <w:p w14:paraId="42950D7B" w14:textId="270B3F6E" w:rsidR="00E5694F" w:rsidRPr="00A4419B" w:rsidRDefault="00E5694F" w:rsidP="00A4419B">
            <w:pPr>
              <w:widowControl w:val="0"/>
              <w:tabs>
                <w:tab w:val="right" w:pos="9354"/>
              </w:tabs>
              <w:jc w:val="both"/>
              <w:rPr>
                <w:b/>
              </w:rPr>
            </w:pPr>
            <w:r w:rsidRPr="00A4419B">
              <w:rPr>
                <w:b/>
              </w:rPr>
              <w:t xml:space="preserve">Очікувана вартість </w:t>
            </w:r>
            <w:r w:rsidR="00E964F5">
              <w:rPr>
                <w:b/>
                <w:lang w:val="ru-RU"/>
              </w:rPr>
              <w:t>291 000,00</w:t>
            </w:r>
            <w:r w:rsidRPr="00A4419B">
              <w:rPr>
                <w:b/>
              </w:rPr>
              <w:t xml:space="preserve"> грн.</w:t>
            </w:r>
          </w:p>
        </w:tc>
      </w:tr>
      <w:tr w:rsidR="00E5694F" w14:paraId="76760D5B"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DDFAE17"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323" w:type="pct"/>
            <w:tcBorders>
              <w:top w:val="outset" w:sz="6" w:space="0" w:color="auto"/>
              <w:left w:val="outset" w:sz="6" w:space="0" w:color="auto"/>
              <w:bottom w:val="outset" w:sz="6" w:space="0" w:color="auto"/>
              <w:right w:val="outset" w:sz="6" w:space="0" w:color="auto"/>
            </w:tcBorders>
            <w:hideMark/>
          </w:tcPr>
          <w:p w14:paraId="2926583D"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3448" w:type="pct"/>
            <w:tcBorders>
              <w:top w:val="outset" w:sz="6" w:space="0" w:color="auto"/>
              <w:left w:val="outset" w:sz="6" w:space="0" w:color="auto"/>
              <w:bottom w:val="outset" w:sz="6" w:space="0" w:color="auto"/>
              <w:right w:val="outset" w:sz="6" w:space="0" w:color="auto"/>
            </w:tcBorders>
            <w:hideMark/>
          </w:tcPr>
          <w:p w14:paraId="3F13D242" w14:textId="5E0A6BFF"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31 грудня 202</w:t>
            </w:r>
            <w:r w:rsidR="00E733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року</w:t>
            </w:r>
          </w:p>
        </w:tc>
      </w:tr>
      <w:tr w:rsidR="00E5694F" w14:paraId="04FC0493" w14:textId="77777777" w:rsidTr="00E5694F">
        <w:trPr>
          <w:trHeight w:val="1025"/>
        </w:trPr>
        <w:tc>
          <w:tcPr>
            <w:tcW w:w="228" w:type="pct"/>
            <w:tcBorders>
              <w:top w:val="outset" w:sz="6" w:space="0" w:color="auto"/>
              <w:left w:val="outset" w:sz="6" w:space="0" w:color="auto"/>
              <w:bottom w:val="outset" w:sz="6" w:space="0" w:color="auto"/>
              <w:right w:val="outset" w:sz="6" w:space="0" w:color="auto"/>
            </w:tcBorders>
            <w:hideMark/>
          </w:tcPr>
          <w:p w14:paraId="29EB6507"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23" w:type="pct"/>
            <w:tcBorders>
              <w:top w:val="outset" w:sz="6" w:space="0" w:color="auto"/>
              <w:left w:val="outset" w:sz="6" w:space="0" w:color="auto"/>
              <w:bottom w:val="outset" w:sz="6" w:space="0" w:color="auto"/>
              <w:right w:val="outset" w:sz="6" w:space="0" w:color="auto"/>
            </w:tcBorders>
            <w:hideMark/>
          </w:tcPr>
          <w:p w14:paraId="468F98E1"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Недискримінація учасників</w:t>
            </w:r>
          </w:p>
        </w:tc>
        <w:tc>
          <w:tcPr>
            <w:tcW w:w="3448" w:type="pct"/>
            <w:tcBorders>
              <w:top w:val="outset" w:sz="6" w:space="0" w:color="auto"/>
              <w:left w:val="outset" w:sz="6" w:space="0" w:color="auto"/>
              <w:bottom w:val="outset" w:sz="6" w:space="0" w:color="auto"/>
              <w:right w:val="outset" w:sz="6" w:space="0" w:color="auto"/>
            </w:tcBorders>
          </w:tcPr>
          <w:p w14:paraId="0DE8D9B1"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F408A2" w14:textId="77777777" w:rsidR="00E5694F" w:rsidRDefault="00E5694F">
            <w:pPr>
              <w:jc w:val="both"/>
            </w:pPr>
          </w:p>
        </w:tc>
      </w:tr>
      <w:tr w:rsidR="00E5694F" w14:paraId="5C679D03"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3482716"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23" w:type="pct"/>
            <w:tcBorders>
              <w:top w:val="outset" w:sz="6" w:space="0" w:color="auto"/>
              <w:left w:val="outset" w:sz="6" w:space="0" w:color="auto"/>
              <w:bottom w:val="outset" w:sz="6" w:space="0" w:color="auto"/>
              <w:right w:val="outset" w:sz="6" w:space="0" w:color="auto"/>
            </w:tcBorders>
            <w:hideMark/>
          </w:tcPr>
          <w:p w14:paraId="12104CDD"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tc>
        <w:tc>
          <w:tcPr>
            <w:tcW w:w="3448" w:type="pct"/>
            <w:tcBorders>
              <w:top w:val="outset" w:sz="6" w:space="0" w:color="auto"/>
              <w:left w:val="outset" w:sz="6" w:space="0" w:color="auto"/>
              <w:bottom w:val="outset" w:sz="6" w:space="0" w:color="auto"/>
              <w:right w:val="outset" w:sz="6" w:space="0" w:color="auto"/>
            </w:tcBorders>
          </w:tcPr>
          <w:p w14:paraId="166173E8" w14:textId="77777777" w:rsidR="00E5694F" w:rsidRDefault="00E5694F">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Валютою тендерної пропозиції є гривня.</w:t>
            </w:r>
          </w:p>
          <w:p w14:paraId="33A858E8" w14:textId="77777777" w:rsidR="00E5694F" w:rsidRDefault="00E5694F">
            <w:pPr>
              <w:pStyle w:val="a7"/>
              <w:jc w:val="both"/>
              <w:rPr>
                <w:rFonts w:ascii="Times New Roman" w:eastAsia="Times New Roman" w:hAnsi="Times New Roman" w:cs="Times New Roman"/>
                <w:sz w:val="24"/>
                <w:szCs w:val="24"/>
                <w:lang w:eastAsia="ru-RU"/>
              </w:rPr>
            </w:pPr>
          </w:p>
        </w:tc>
      </w:tr>
      <w:tr w:rsidR="00E5694F" w14:paraId="40E18A06"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0DFF690A"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23" w:type="pct"/>
            <w:tcBorders>
              <w:top w:val="outset" w:sz="6" w:space="0" w:color="auto"/>
              <w:left w:val="outset" w:sz="6" w:space="0" w:color="auto"/>
              <w:bottom w:val="outset" w:sz="6" w:space="0" w:color="auto"/>
              <w:right w:val="outset" w:sz="6" w:space="0" w:color="auto"/>
            </w:tcBorders>
            <w:hideMark/>
          </w:tcPr>
          <w:p w14:paraId="1A6D5C28"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мову </w:t>
            </w:r>
            <w:r>
              <w:rPr>
                <w:rFonts w:ascii="Times New Roman" w:eastAsia="Times New Roman" w:hAnsi="Times New Roman" w:cs="Times New Roman"/>
                <w:sz w:val="24"/>
                <w:szCs w:val="24"/>
                <w:lang w:eastAsia="ru-RU"/>
              </w:rPr>
              <w:lastRenderedPageBreak/>
              <w:t>(мови), якою (якими) повинно бути складено тендерні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707534DC" w14:textId="77777777" w:rsidR="00E5694F" w:rsidRDefault="00E5694F">
            <w:pPr>
              <w:widowControl w:val="0"/>
              <w:jc w:val="both"/>
              <w:rPr>
                <w:rFonts w:eastAsia="Times New Roman"/>
              </w:rPr>
            </w:pPr>
            <w:r>
              <w:rPr>
                <w:rFonts w:eastAsia="Times New Roman"/>
              </w:rPr>
              <w:lastRenderedPageBreak/>
              <w:t>Мова тендерної пропозиції – українська.</w:t>
            </w:r>
          </w:p>
          <w:p w14:paraId="5B79BCF4" w14:textId="77777777" w:rsidR="00E5694F" w:rsidRDefault="00E5694F">
            <w:pPr>
              <w:widowControl w:val="0"/>
              <w:jc w:val="both"/>
              <w:rPr>
                <w:rFonts w:eastAsia="Times New Roman"/>
              </w:rPr>
            </w:pPr>
            <w:r>
              <w:rPr>
                <w:rFonts w:eastAsia="Times New Roman"/>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852BF2B" w14:textId="77777777" w:rsidR="00E5694F" w:rsidRDefault="00E5694F">
            <w:pPr>
              <w:widowControl w:val="0"/>
              <w:jc w:val="both"/>
              <w:rPr>
                <w:rFonts w:eastAsia="Times New Roman"/>
              </w:rPr>
            </w:pPr>
            <w:r>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97CCF5A" w14:textId="77777777" w:rsidR="00E5694F" w:rsidRDefault="00E5694F">
            <w:pPr>
              <w:widowControl w:val="0"/>
              <w:jc w:val="both"/>
              <w:rPr>
                <w:rFonts w:eastAsia="Times New Roman"/>
              </w:rPr>
            </w:pPr>
            <w:r>
              <w:rPr>
                <w:rFonts w:eastAsia="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42B9DC4" w14:textId="77777777" w:rsidR="00E5694F" w:rsidRDefault="00E5694F">
            <w:pPr>
              <w:widowControl w:val="0"/>
              <w:jc w:val="both"/>
              <w:rPr>
                <w:rFonts w:eastAsia="Times New Roman"/>
                <w:b/>
              </w:rPr>
            </w:pPr>
            <w:r>
              <w:rPr>
                <w:rFonts w:eastAsia="Times New Roman"/>
                <w:b/>
              </w:rPr>
              <w:t>Виключення:</w:t>
            </w:r>
          </w:p>
          <w:p w14:paraId="28503B86" w14:textId="77777777" w:rsidR="00E5694F" w:rsidRDefault="00E5694F">
            <w:pPr>
              <w:widowControl w:val="0"/>
              <w:jc w:val="both"/>
              <w:rPr>
                <w:rFonts w:eastAsia="Times New Roman"/>
              </w:rPr>
            </w:pPr>
            <w:r>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9085CEC" w14:textId="77777777" w:rsidR="00E5694F" w:rsidRDefault="00E5694F">
            <w:pPr>
              <w:widowControl w:val="0"/>
              <w:jc w:val="both"/>
              <w:rPr>
                <w:rFonts w:eastAsia="Times New Roman"/>
              </w:rPr>
            </w:pPr>
            <w:r>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94F" w14:paraId="33133900"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2778DC2D"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323" w:type="pct"/>
            <w:tcBorders>
              <w:top w:val="outset" w:sz="6" w:space="0" w:color="auto"/>
              <w:left w:val="outset" w:sz="6" w:space="0" w:color="auto"/>
              <w:bottom w:val="outset" w:sz="6" w:space="0" w:color="auto"/>
              <w:right w:val="outset" w:sz="6" w:space="0" w:color="auto"/>
            </w:tcBorders>
            <w:hideMark/>
          </w:tcPr>
          <w:p w14:paraId="62A37593"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48" w:type="pct"/>
            <w:tcBorders>
              <w:top w:val="outset" w:sz="6" w:space="0" w:color="auto"/>
              <w:left w:val="outset" w:sz="6" w:space="0" w:color="auto"/>
              <w:bottom w:val="outset" w:sz="6" w:space="0" w:color="auto"/>
              <w:right w:val="outset" w:sz="6" w:space="0" w:color="auto"/>
            </w:tcBorders>
          </w:tcPr>
          <w:p w14:paraId="33E27054" w14:textId="77777777" w:rsidR="00E5694F" w:rsidRDefault="00E5694F">
            <w:pPr>
              <w:spacing w:before="150" w:after="150"/>
              <w:jc w:val="both"/>
              <w:rPr>
                <w:rFonts w:eastAsia="Times New Roman"/>
              </w:rPr>
            </w:pPr>
            <w:r>
              <w:rPr>
                <w:rFonts w:eastAsia="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0FC1DE3" w14:textId="77777777" w:rsidR="00E5694F" w:rsidRDefault="00E5694F">
            <w:pPr>
              <w:jc w:val="both"/>
            </w:pPr>
          </w:p>
        </w:tc>
      </w:tr>
      <w:tr w:rsidR="00E5694F" w14:paraId="268B9EB0" w14:textId="77777777" w:rsidTr="00E5694F">
        <w:tc>
          <w:tcPr>
            <w:tcW w:w="5000" w:type="pct"/>
            <w:gridSpan w:val="3"/>
            <w:tcBorders>
              <w:top w:val="outset" w:sz="6" w:space="0" w:color="auto"/>
              <w:left w:val="outset" w:sz="6" w:space="0" w:color="auto"/>
              <w:bottom w:val="outset" w:sz="6" w:space="0" w:color="auto"/>
              <w:right w:val="outset" w:sz="6" w:space="0" w:color="auto"/>
            </w:tcBorders>
            <w:hideMark/>
          </w:tcPr>
          <w:p w14:paraId="037E7CEF"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унесення змін та надання роз'яснень до тендерної документації</w:t>
            </w:r>
          </w:p>
        </w:tc>
      </w:tr>
      <w:tr w:rsidR="00E5694F" w14:paraId="7BB645B7" w14:textId="77777777" w:rsidTr="00E5694F">
        <w:trPr>
          <w:trHeight w:val="664"/>
        </w:trPr>
        <w:tc>
          <w:tcPr>
            <w:tcW w:w="228" w:type="pct"/>
            <w:tcBorders>
              <w:top w:val="outset" w:sz="6" w:space="0" w:color="auto"/>
              <w:left w:val="outset" w:sz="6" w:space="0" w:color="auto"/>
              <w:bottom w:val="outset" w:sz="6" w:space="0" w:color="auto"/>
              <w:right w:val="outset" w:sz="6" w:space="0" w:color="auto"/>
            </w:tcBorders>
            <w:hideMark/>
          </w:tcPr>
          <w:p w14:paraId="555392D0"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02341D58"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448" w:type="pct"/>
            <w:tcBorders>
              <w:top w:val="outset" w:sz="6" w:space="0" w:color="auto"/>
              <w:left w:val="outset" w:sz="6" w:space="0" w:color="auto"/>
              <w:bottom w:val="outset" w:sz="6" w:space="0" w:color="auto"/>
              <w:right w:val="outset" w:sz="6" w:space="0" w:color="auto"/>
            </w:tcBorders>
            <w:hideMark/>
          </w:tcPr>
          <w:p w14:paraId="24565C0A" w14:textId="77777777" w:rsidR="00E5694F" w:rsidRDefault="00E5694F">
            <w:pPr>
              <w:spacing w:before="150" w:after="150"/>
              <w:jc w:val="both"/>
              <w:rPr>
                <w:rFonts w:eastAsia="Times New Roman"/>
              </w:rPr>
            </w:pPr>
            <w:r>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rFonts w:eastAsia="Times New Roman"/>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159F6A" w14:textId="77777777" w:rsidR="00E5694F" w:rsidRDefault="00E5694F">
            <w:pPr>
              <w:spacing w:before="150" w:after="150"/>
              <w:jc w:val="both"/>
              <w:rPr>
                <w:rFonts w:eastAsia="Times New Roman"/>
              </w:rPr>
            </w:pPr>
            <w:r>
              <w:rPr>
                <w:rFonts w:eastAsia="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8915D54" w14:textId="77777777" w:rsidR="00E5694F" w:rsidRDefault="00E5694F">
            <w:pPr>
              <w:spacing w:before="150" w:after="150"/>
              <w:jc w:val="both"/>
              <w:rPr>
                <w:rFonts w:eastAsia="Times New Roman"/>
              </w:rPr>
            </w:pPr>
            <w:r>
              <w:rPr>
                <w:rFonts w:eastAsia="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694F" w14:paraId="7B3D5203"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A9D7465"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323" w:type="pct"/>
            <w:tcBorders>
              <w:top w:val="outset" w:sz="6" w:space="0" w:color="auto"/>
              <w:left w:val="outset" w:sz="6" w:space="0" w:color="auto"/>
              <w:bottom w:val="outset" w:sz="6" w:space="0" w:color="auto"/>
              <w:right w:val="outset" w:sz="6" w:space="0" w:color="auto"/>
            </w:tcBorders>
            <w:hideMark/>
          </w:tcPr>
          <w:p w14:paraId="2587045C"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Внесення змін до тендерної документації</w:t>
            </w:r>
          </w:p>
        </w:tc>
        <w:tc>
          <w:tcPr>
            <w:tcW w:w="3448" w:type="pct"/>
            <w:tcBorders>
              <w:top w:val="outset" w:sz="6" w:space="0" w:color="auto"/>
              <w:left w:val="outset" w:sz="6" w:space="0" w:color="auto"/>
              <w:bottom w:val="outset" w:sz="6" w:space="0" w:color="auto"/>
              <w:right w:val="outset" w:sz="6" w:space="0" w:color="auto"/>
            </w:tcBorders>
            <w:hideMark/>
          </w:tcPr>
          <w:p w14:paraId="47BF03B4" w14:textId="77777777" w:rsidR="00E5694F" w:rsidRDefault="00E5694F">
            <w:pPr>
              <w:spacing w:before="150" w:after="150"/>
              <w:jc w:val="both"/>
              <w:rPr>
                <w:rFonts w:eastAsia="Times New Roman"/>
              </w:rPr>
            </w:pPr>
            <w:r>
              <w:rPr>
                <w:rFonts w:eastAsia="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05FDF8C5" w14:textId="77777777" w:rsidR="00E5694F" w:rsidRDefault="00E5694F">
            <w:pPr>
              <w:spacing w:before="150" w:after="150"/>
              <w:jc w:val="both"/>
              <w:rPr>
                <w:rFonts w:eastAsia="Times New Roman"/>
              </w:rPr>
            </w:pPr>
            <w:r>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694F" w14:paraId="2596AE2B" w14:textId="77777777" w:rsidTr="00E5694F">
        <w:tc>
          <w:tcPr>
            <w:tcW w:w="5000" w:type="pct"/>
            <w:gridSpan w:val="3"/>
            <w:tcBorders>
              <w:top w:val="outset" w:sz="6" w:space="0" w:color="auto"/>
              <w:left w:val="outset" w:sz="6" w:space="0" w:color="auto"/>
              <w:bottom w:val="outset" w:sz="6" w:space="0" w:color="auto"/>
              <w:right w:val="outset" w:sz="6" w:space="0" w:color="auto"/>
            </w:tcBorders>
            <w:hideMark/>
          </w:tcPr>
          <w:p w14:paraId="7A8042FC"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Інструкція з підготовки тендерної пропозиції</w:t>
            </w:r>
          </w:p>
        </w:tc>
      </w:tr>
      <w:tr w:rsidR="00E5694F" w14:paraId="4AF7C604"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20A45B66"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5C531F3C"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Зміст і спосіб подання тендерної пропозиції</w:t>
            </w:r>
          </w:p>
        </w:tc>
        <w:tc>
          <w:tcPr>
            <w:tcW w:w="3448" w:type="pct"/>
            <w:tcBorders>
              <w:top w:val="outset" w:sz="6" w:space="0" w:color="auto"/>
              <w:left w:val="outset" w:sz="6" w:space="0" w:color="auto"/>
              <w:bottom w:val="outset" w:sz="6" w:space="0" w:color="auto"/>
              <w:right w:val="outset" w:sz="6" w:space="0" w:color="auto"/>
            </w:tcBorders>
          </w:tcPr>
          <w:p w14:paraId="7BE23010" w14:textId="77777777" w:rsidR="00E5694F" w:rsidRDefault="00E5694F">
            <w:pPr>
              <w:spacing w:before="150" w:after="150"/>
              <w:jc w:val="both"/>
              <w:rPr>
                <w:rFonts w:eastAsia="Times New Roman"/>
              </w:rPr>
            </w:pPr>
            <w:r>
              <w:rPr>
                <w:rFonts w:eastAsia="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w:t>
            </w:r>
          </w:p>
          <w:p w14:paraId="2F5ACBE7" w14:textId="77777777" w:rsidR="00E5694F" w:rsidRDefault="00E5694F">
            <w:pPr>
              <w:numPr>
                <w:ilvl w:val="0"/>
                <w:numId w:val="2"/>
              </w:numPr>
              <w:jc w:val="both"/>
            </w:pPr>
            <w:r>
              <w:t xml:space="preserve">інформації, що підтверджує відповідність учасника кваліфікаційним (кваліфікаційному) критеріям – </w:t>
            </w:r>
            <w:r>
              <w:rPr>
                <w:bCs/>
                <w:iCs/>
              </w:rPr>
              <w:t>згідно Додатку 1</w:t>
            </w:r>
            <w:r>
              <w:t xml:space="preserve"> до цієї тендерної документації;</w:t>
            </w:r>
          </w:p>
          <w:p w14:paraId="494D1A95" w14:textId="77777777" w:rsidR="00E5694F" w:rsidRDefault="00E5694F">
            <w:pPr>
              <w:pStyle w:val="af7"/>
              <w:numPr>
                <w:ilvl w:val="0"/>
                <w:numId w:val="4"/>
              </w:numPr>
              <w:spacing w:before="150" w:after="150"/>
              <w:jc w:val="both"/>
            </w:pPr>
            <w:r>
              <w:rPr>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r>
              <w:t>;</w:t>
            </w:r>
          </w:p>
          <w:p w14:paraId="2E01B2C7" w14:textId="77777777" w:rsidR="00E5694F" w:rsidRDefault="00E5694F">
            <w:pPr>
              <w:pStyle w:val="12"/>
              <w:widowControl w:val="0"/>
              <w:numPr>
                <w:ilvl w:val="0"/>
                <w:numId w:val="4"/>
              </w:numPr>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інформації про необхідні технічні, якісні та кількісні </w:t>
            </w:r>
            <w:r>
              <w:rPr>
                <w:rFonts w:ascii="Times New Roman" w:hAnsi="Times New Roman" w:cs="Times New Roman"/>
                <w:color w:val="auto"/>
                <w:sz w:val="24"/>
                <w:szCs w:val="24"/>
                <w:lang w:val="uk-UA"/>
              </w:rPr>
              <w:lastRenderedPageBreak/>
              <w:t xml:space="preserve">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color w:val="auto"/>
                <w:sz w:val="24"/>
                <w:szCs w:val="24"/>
                <w:lang w:val="uk-UA"/>
              </w:rPr>
              <w:t>відповідно до вимог встановлених у Додатку № 2 до тендерної документації</w:t>
            </w:r>
            <w:r>
              <w:rPr>
                <w:rFonts w:ascii="Times New Roman" w:hAnsi="Times New Roman" w:cs="Times New Roman"/>
                <w:color w:val="auto"/>
                <w:sz w:val="24"/>
                <w:szCs w:val="24"/>
                <w:lang w:val="uk-UA"/>
              </w:rPr>
              <w:t xml:space="preserve">; </w:t>
            </w:r>
          </w:p>
          <w:p w14:paraId="12343E4F" w14:textId="77777777" w:rsidR="00E5694F" w:rsidRDefault="00E5694F">
            <w:pPr>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14:paraId="79471125" w14:textId="77777777" w:rsidR="00E5694F" w:rsidRDefault="00E5694F">
            <w:pPr>
              <w:spacing w:before="150" w:after="150"/>
              <w:jc w:val="both"/>
              <w:rPr>
                <w:rFonts w:eastAsia="Times New Roman"/>
              </w:rPr>
            </w:pPr>
            <w:r>
              <w:rPr>
                <w:rFonts w:eastAsia="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669BE57" w14:textId="77777777" w:rsidR="00E5694F" w:rsidRDefault="00E5694F">
            <w:pPr>
              <w:spacing w:before="150" w:after="150"/>
              <w:jc w:val="both"/>
              <w:rPr>
                <w:rFonts w:eastAsia="Times New Roman"/>
                <w:i/>
              </w:rPr>
            </w:pPr>
            <w:r>
              <w:rPr>
                <w:rFonts w:eastAsia="Times New Roman"/>
                <w:i/>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1B7D9DD" w14:textId="77777777" w:rsidR="00E5694F" w:rsidRDefault="00E5694F">
            <w:pPr>
              <w:spacing w:before="150" w:after="150"/>
              <w:jc w:val="both"/>
              <w:rPr>
                <w:rFonts w:eastAsia="Times New Roman"/>
              </w:rPr>
            </w:pPr>
            <w:r>
              <w:rPr>
                <w:rFonts w:eastAsia="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52DA6FC" w14:textId="77777777" w:rsidR="00E5694F" w:rsidRDefault="00E5694F">
            <w:pPr>
              <w:spacing w:before="150" w:after="150"/>
              <w:jc w:val="both"/>
              <w:rPr>
                <w:rFonts w:eastAsia="Times New Roman"/>
              </w:rPr>
            </w:pPr>
            <w:r>
              <w:rPr>
                <w:rFonts w:eastAsia="Times New Roma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36BF81F"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тобто із накладанням електронного підпису, що базується на кваліфікованому сертифікаті електронного підпису (ЕЦП/КЕП), відповідно до вимог Закону України «Про електронні довірчі послуги». </w:t>
            </w:r>
            <w:r>
              <w:rPr>
                <w:rFonts w:ascii="Times New Roman" w:eastAsia="Times New Roman" w:hAnsi="Times New Roman" w:cs="Times New Roman"/>
                <w:sz w:val="24"/>
                <w:szCs w:val="24"/>
                <w:lang w:val="ru-RU" w:eastAsia="ru-RU"/>
              </w:rPr>
              <w:t>Файл накладеного електронного підпису повинен бути придатний для перевірки на сайті Центрального засвідчувального органу за посиланням – http://czo.gov.ua/verify.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01AB0A6"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p>
        </w:tc>
      </w:tr>
      <w:tr w:rsidR="00E5694F" w14:paraId="6E205F72"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E746F15"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323" w:type="pct"/>
            <w:tcBorders>
              <w:top w:val="outset" w:sz="6" w:space="0" w:color="auto"/>
              <w:left w:val="outset" w:sz="6" w:space="0" w:color="auto"/>
              <w:bottom w:val="outset" w:sz="6" w:space="0" w:color="auto"/>
              <w:right w:val="outset" w:sz="6" w:space="0" w:color="auto"/>
            </w:tcBorders>
            <w:hideMark/>
          </w:tcPr>
          <w:p w14:paraId="73D6341E"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Забезпечення тендерної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7B9A6BA4"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вимагається. </w:t>
            </w:r>
          </w:p>
        </w:tc>
      </w:tr>
      <w:tr w:rsidR="00E5694F" w14:paraId="577D08B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AFA95C4"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3" w:type="pct"/>
            <w:tcBorders>
              <w:top w:val="outset" w:sz="6" w:space="0" w:color="auto"/>
              <w:left w:val="outset" w:sz="6" w:space="0" w:color="auto"/>
              <w:bottom w:val="outset" w:sz="6" w:space="0" w:color="auto"/>
              <w:right w:val="outset" w:sz="6" w:space="0" w:color="auto"/>
            </w:tcBorders>
            <w:hideMark/>
          </w:tcPr>
          <w:p w14:paraId="2A507C10"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6CB42F07"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встановлюються, тому що забезпечення не вимагається</w:t>
            </w:r>
          </w:p>
        </w:tc>
      </w:tr>
      <w:tr w:rsidR="00E5694F" w14:paraId="675D15E7"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72C53BC2"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3" w:type="pct"/>
            <w:tcBorders>
              <w:top w:val="outset" w:sz="6" w:space="0" w:color="auto"/>
              <w:left w:val="outset" w:sz="6" w:space="0" w:color="auto"/>
              <w:bottom w:val="outset" w:sz="6" w:space="0" w:color="auto"/>
              <w:right w:val="outset" w:sz="6" w:space="0" w:color="auto"/>
            </w:tcBorders>
            <w:hideMark/>
          </w:tcPr>
          <w:p w14:paraId="13928068"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448" w:type="pct"/>
            <w:tcBorders>
              <w:top w:val="outset" w:sz="6" w:space="0" w:color="auto"/>
              <w:left w:val="outset" w:sz="6" w:space="0" w:color="auto"/>
              <w:bottom w:val="outset" w:sz="6" w:space="0" w:color="auto"/>
              <w:right w:val="outset" w:sz="6" w:space="0" w:color="auto"/>
            </w:tcBorders>
            <w:hideMark/>
          </w:tcPr>
          <w:p w14:paraId="7654E43A" w14:textId="77777777" w:rsidR="00E5694F" w:rsidRDefault="00E5694F">
            <w:pPr>
              <w:pStyle w:val="a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Тендерні пропозиції вважаються дійсними протягом  90 днів із дати кінцевого строку подання тендерних пропозицій. </w:t>
            </w:r>
          </w:p>
          <w:p w14:paraId="31C48C18" w14:textId="77777777" w:rsidR="00E5694F" w:rsidRDefault="00E5694F">
            <w:pPr>
              <w:spacing w:before="150" w:after="150"/>
              <w:jc w:val="both"/>
              <w:rPr>
                <w:rFonts w:eastAsia="Times New Roman"/>
              </w:rPr>
            </w:pPr>
            <w:r>
              <w:rPr>
                <w:rFonts w:eastAsia="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3F347B" w14:textId="77777777" w:rsidR="00E5694F" w:rsidRDefault="00E5694F">
            <w:pPr>
              <w:spacing w:before="150" w:after="150"/>
              <w:jc w:val="both"/>
              <w:rPr>
                <w:rFonts w:eastAsia="Times New Roman"/>
              </w:rPr>
            </w:pPr>
            <w:r>
              <w:rPr>
                <w:rFonts w:eastAsia="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CD429F" w14:textId="77777777" w:rsidR="00E5694F" w:rsidRDefault="00E5694F">
            <w:pPr>
              <w:pStyle w:val="af7"/>
              <w:numPr>
                <w:ilvl w:val="0"/>
                <w:numId w:val="4"/>
              </w:numPr>
              <w:spacing w:before="150" w:after="150"/>
              <w:jc w:val="both"/>
            </w:pPr>
            <w:r>
              <w:t>відхилити таку вимогу, не втрачаючи при цьому наданого ним забезпечення тендерної пропозиції;</w:t>
            </w:r>
          </w:p>
          <w:p w14:paraId="0081DC34" w14:textId="77777777" w:rsidR="00E5694F" w:rsidRDefault="00E5694F">
            <w:pPr>
              <w:pStyle w:val="af7"/>
              <w:numPr>
                <w:ilvl w:val="0"/>
                <w:numId w:val="4"/>
              </w:numPr>
              <w:spacing w:before="150" w:after="150"/>
              <w:jc w:val="both"/>
            </w:pPr>
            <w:r>
              <w:t>погодитися з вимогою та продовжити строк дії поданої ним тендерної пропозиції і наданого забезпечення тендерної пропозиції.</w:t>
            </w:r>
          </w:p>
          <w:p w14:paraId="10E975E9" w14:textId="77777777" w:rsidR="00E5694F" w:rsidRDefault="00E5694F">
            <w:pPr>
              <w:pStyle w:val="a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694F" w14:paraId="4600823C"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791E3557"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23" w:type="pct"/>
            <w:tcBorders>
              <w:top w:val="outset" w:sz="6" w:space="0" w:color="auto"/>
              <w:left w:val="outset" w:sz="6" w:space="0" w:color="auto"/>
              <w:bottom w:val="outset" w:sz="6" w:space="0" w:color="auto"/>
              <w:right w:val="outset" w:sz="6" w:space="0" w:color="auto"/>
            </w:tcBorders>
            <w:hideMark/>
          </w:tcPr>
          <w:p w14:paraId="16F13ADA"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Кваліфікаційні критерії до учасників та вимоги, встановлені пунктом 44 Особливостей</w:t>
            </w:r>
          </w:p>
        </w:tc>
        <w:tc>
          <w:tcPr>
            <w:tcW w:w="3448" w:type="pct"/>
            <w:tcBorders>
              <w:top w:val="outset" w:sz="6" w:space="0" w:color="auto"/>
              <w:left w:val="outset" w:sz="6" w:space="0" w:color="auto"/>
              <w:bottom w:val="outset" w:sz="6" w:space="0" w:color="auto"/>
              <w:right w:val="outset" w:sz="6" w:space="0" w:color="auto"/>
            </w:tcBorders>
          </w:tcPr>
          <w:p w14:paraId="3F6B7491" w14:textId="77777777" w:rsidR="00E5694F" w:rsidRDefault="00E5694F">
            <w:pPr>
              <w:spacing w:before="150" w:after="150"/>
              <w:jc w:val="both"/>
              <w:rPr>
                <w:rFonts w:eastAsia="Times New Roman"/>
              </w:rPr>
            </w:pPr>
            <w:r>
              <w:rPr>
                <w:rFonts w:eastAsia="Times New Roman"/>
              </w:rPr>
              <w:t>Кваліфікаційні критерії та інформація про спосіб їх підтвердження викладені у Додатку № 1 до тендерної документації.</w:t>
            </w:r>
          </w:p>
          <w:p w14:paraId="1863C16F"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p>
        </w:tc>
      </w:tr>
      <w:tr w:rsidR="00E5694F" w14:paraId="56B49F97"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C911981"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23" w:type="pct"/>
            <w:tcBorders>
              <w:top w:val="outset" w:sz="6" w:space="0" w:color="auto"/>
              <w:left w:val="outset" w:sz="6" w:space="0" w:color="auto"/>
              <w:bottom w:val="outset" w:sz="6" w:space="0" w:color="auto"/>
              <w:right w:val="outset" w:sz="6" w:space="0" w:color="auto"/>
            </w:tcBorders>
            <w:hideMark/>
          </w:tcPr>
          <w:p w14:paraId="058C3E50"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448" w:type="pct"/>
            <w:tcBorders>
              <w:top w:val="outset" w:sz="6" w:space="0" w:color="auto"/>
              <w:left w:val="outset" w:sz="6" w:space="0" w:color="auto"/>
              <w:bottom w:val="outset" w:sz="6" w:space="0" w:color="auto"/>
              <w:right w:val="outset" w:sz="6" w:space="0" w:color="auto"/>
            </w:tcBorders>
          </w:tcPr>
          <w:p w14:paraId="703F2B5F" w14:textId="77777777" w:rsidR="00E5694F" w:rsidRDefault="00E5694F">
            <w:pPr>
              <w:ind w:right="141"/>
              <w:jc w:val="both"/>
              <w:rPr>
                <w:bCs/>
              </w:rPr>
            </w:pPr>
            <w:r>
              <w:t>Технічні, якісні, кількісні та інші вимоги до предмета закупівлі, зазначені у Додатку № 2 до тендерної документації</w:t>
            </w:r>
            <w:r>
              <w:rPr>
                <w:bCs/>
              </w:rPr>
              <w:t>.</w:t>
            </w:r>
          </w:p>
          <w:p w14:paraId="426FD113" w14:textId="77777777" w:rsidR="00E5694F" w:rsidRDefault="00E5694F">
            <w:pPr>
              <w:widowControl w:val="0"/>
              <w:suppressAutoHyphens/>
              <w:autoSpaceDE w:val="0"/>
              <w:ind w:right="141"/>
              <w:jc w:val="both"/>
            </w:pPr>
          </w:p>
        </w:tc>
      </w:tr>
      <w:tr w:rsidR="00E5694F" w14:paraId="2F8E7C14"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A5B4DF4"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23" w:type="pct"/>
            <w:tcBorders>
              <w:top w:val="outset" w:sz="6" w:space="0" w:color="auto"/>
              <w:left w:val="outset" w:sz="6" w:space="0" w:color="auto"/>
              <w:bottom w:val="outset" w:sz="6" w:space="0" w:color="auto"/>
              <w:right w:val="outset" w:sz="6" w:space="0" w:color="auto"/>
            </w:tcBorders>
            <w:hideMark/>
          </w:tcPr>
          <w:p w14:paraId="4BCA6B46"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Інформація про субпідрядника </w:t>
            </w:r>
          </w:p>
        </w:tc>
        <w:tc>
          <w:tcPr>
            <w:tcW w:w="3448" w:type="pct"/>
            <w:tcBorders>
              <w:top w:val="outset" w:sz="6" w:space="0" w:color="auto"/>
              <w:left w:val="outset" w:sz="6" w:space="0" w:color="auto"/>
              <w:bottom w:val="outset" w:sz="6" w:space="0" w:color="auto"/>
              <w:right w:val="outset" w:sz="6" w:space="0" w:color="auto"/>
            </w:tcBorders>
            <w:hideMark/>
          </w:tcPr>
          <w:p w14:paraId="2F8229E8" w14:textId="77777777" w:rsidR="00E5694F" w:rsidRDefault="00E5694F">
            <w:pPr>
              <w:pStyle w:val="a7"/>
              <w:spacing w:before="100" w:beforeAutospacing="1" w:after="100" w:afterAutospacing="1"/>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Не передбачено.</w:t>
            </w:r>
          </w:p>
        </w:tc>
      </w:tr>
      <w:tr w:rsidR="00E5694F" w14:paraId="3CC657A0"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083ADA18"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23" w:type="pct"/>
            <w:tcBorders>
              <w:top w:val="outset" w:sz="6" w:space="0" w:color="auto"/>
              <w:left w:val="outset" w:sz="6" w:space="0" w:color="auto"/>
              <w:bottom w:val="outset" w:sz="6" w:space="0" w:color="auto"/>
              <w:right w:val="outset" w:sz="6" w:space="0" w:color="auto"/>
            </w:tcBorders>
            <w:hideMark/>
          </w:tcPr>
          <w:p w14:paraId="54CD817E"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448" w:type="pct"/>
            <w:tcBorders>
              <w:top w:val="outset" w:sz="6" w:space="0" w:color="auto"/>
              <w:left w:val="outset" w:sz="6" w:space="0" w:color="auto"/>
              <w:bottom w:val="outset" w:sz="6" w:space="0" w:color="auto"/>
              <w:right w:val="outset" w:sz="6" w:space="0" w:color="auto"/>
            </w:tcBorders>
          </w:tcPr>
          <w:p w14:paraId="6AED9025" w14:textId="77777777" w:rsidR="00E5694F" w:rsidRDefault="00E5694F">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w:t>
            </w:r>
          </w:p>
          <w:p w14:paraId="36BFBF52" w14:textId="77777777" w:rsidR="00E5694F" w:rsidRDefault="00E5694F">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14:paraId="751B8B92" w14:textId="77777777" w:rsidR="00E5694F" w:rsidRDefault="00E5694F">
            <w:pPr>
              <w:pStyle w:val="a7"/>
              <w:jc w:val="both"/>
              <w:rPr>
                <w:rFonts w:ascii="Times New Roman" w:eastAsia="Times New Roman" w:hAnsi="Times New Roman" w:cs="Times New Roman"/>
                <w:sz w:val="24"/>
                <w:szCs w:val="24"/>
                <w:lang w:eastAsia="ru-RU"/>
              </w:rPr>
            </w:pPr>
          </w:p>
        </w:tc>
      </w:tr>
      <w:tr w:rsidR="00E5694F" w14:paraId="71E76808"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201C6B12"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23" w:type="pct"/>
            <w:tcBorders>
              <w:top w:val="outset" w:sz="6" w:space="0" w:color="auto"/>
              <w:left w:val="outset" w:sz="6" w:space="0" w:color="auto"/>
              <w:bottom w:val="outset" w:sz="6" w:space="0" w:color="auto"/>
              <w:right w:val="outset" w:sz="6" w:space="0" w:color="auto"/>
            </w:tcBorders>
            <w:hideMark/>
          </w:tcPr>
          <w:p w14:paraId="7D445220"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Ступень локалізації виробництва</w:t>
            </w:r>
          </w:p>
        </w:tc>
        <w:tc>
          <w:tcPr>
            <w:tcW w:w="3448" w:type="pct"/>
            <w:tcBorders>
              <w:top w:val="outset" w:sz="6" w:space="0" w:color="auto"/>
              <w:left w:val="outset" w:sz="6" w:space="0" w:color="auto"/>
              <w:bottom w:val="outset" w:sz="6" w:space="0" w:color="auto"/>
              <w:right w:val="outset" w:sz="6" w:space="0" w:color="auto"/>
            </w:tcBorders>
          </w:tcPr>
          <w:p w14:paraId="410F857E" w14:textId="77777777" w:rsidR="00E5694F" w:rsidRDefault="00E5694F">
            <w:pPr>
              <w:spacing w:before="150" w:after="150"/>
              <w:jc w:val="both"/>
              <w:rPr>
                <w:rFonts w:eastAsia="Times New Roman"/>
              </w:rPr>
            </w:pPr>
            <w:r>
              <w:rPr>
                <w:rFonts w:eastAsia="Times New Roman"/>
              </w:rPr>
              <w:t xml:space="preserve">Не застосовується </w:t>
            </w:r>
          </w:p>
          <w:p w14:paraId="0B8113F5" w14:textId="77777777" w:rsidR="00E5694F" w:rsidRDefault="00E5694F">
            <w:pPr>
              <w:pStyle w:val="a7"/>
              <w:jc w:val="both"/>
              <w:rPr>
                <w:rFonts w:ascii="Times New Roman" w:eastAsia="Times New Roman" w:hAnsi="Times New Roman" w:cs="Times New Roman"/>
                <w:sz w:val="24"/>
                <w:szCs w:val="24"/>
                <w:lang w:eastAsia="ru-RU"/>
              </w:rPr>
            </w:pPr>
          </w:p>
        </w:tc>
      </w:tr>
      <w:tr w:rsidR="00E5694F" w14:paraId="662AD69C" w14:textId="77777777" w:rsidTr="00E5694F">
        <w:tc>
          <w:tcPr>
            <w:tcW w:w="5000" w:type="pct"/>
            <w:gridSpan w:val="3"/>
            <w:tcBorders>
              <w:top w:val="outset" w:sz="6" w:space="0" w:color="auto"/>
              <w:left w:val="outset" w:sz="6" w:space="0" w:color="auto"/>
              <w:bottom w:val="outset" w:sz="6" w:space="0" w:color="auto"/>
              <w:right w:val="outset" w:sz="6" w:space="0" w:color="auto"/>
            </w:tcBorders>
            <w:hideMark/>
          </w:tcPr>
          <w:p w14:paraId="558EE66D"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Подання та розкриття тендерної пропозиції</w:t>
            </w:r>
          </w:p>
        </w:tc>
      </w:tr>
      <w:tr w:rsidR="00E5694F" w14:paraId="548BB31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47817E9"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5E39F513"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Кінцевий строк подання тендерної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707BB2EA" w14:textId="41175834" w:rsidR="00E5694F" w:rsidRDefault="00E5694F" w:rsidP="00543456">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Кінцевий строк подання тендерних пропозицій – згідно оголошення про проведення відкритих торгів - </w:t>
            </w:r>
            <w:r>
              <w:rPr>
                <w:rFonts w:ascii="Times New Roman" w:eastAsia="Times New Roman" w:hAnsi="Times New Roman" w:cs="Times New Roman"/>
                <w:b/>
                <w:sz w:val="24"/>
                <w:szCs w:val="24"/>
                <w:lang w:eastAsia="ru-RU"/>
              </w:rPr>
              <w:t xml:space="preserve">до </w:t>
            </w:r>
            <w:r w:rsidR="00FA1A6A">
              <w:rPr>
                <w:rFonts w:ascii="Times New Roman" w:eastAsia="Times New Roman" w:hAnsi="Times New Roman" w:cs="Times New Roman"/>
                <w:b/>
                <w:sz w:val="24"/>
                <w:szCs w:val="24"/>
                <w:lang w:eastAsia="ru-RU"/>
              </w:rPr>
              <w:t>0</w:t>
            </w:r>
            <w:r w:rsidR="00E964F5">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.0</w:t>
            </w:r>
            <w:r w:rsidR="00E733E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.202</w:t>
            </w:r>
            <w:r w:rsidR="00E733E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р.</w:t>
            </w:r>
            <w:r>
              <w:rPr>
                <w:rFonts w:ascii="Times New Roman" w:eastAsia="Times New Roman" w:hAnsi="Times New Roman" w:cs="Times New Roman"/>
                <w:b/>
                <w:color w:val="FF0000"/>
                <w:sz w:val="24"/>
                <w:szCs w:val="24"/>
                <w:lang w:eastAsia="ru-RU"/>
              </w:rPr>
              <w:t xml:space="preserve"> </w:t>
            </w:r>
            <w:r w:rsidR="00CC5F2A" w:rsidRPr="00CC5F2A">
              <w:rPr>
                <w:rFonts w:ascii="Times New Roman" w:eastAsia="Times New Roman" w:hAnsi="Times New Roman" w:cs="Times New Roman"/>
                <w:b/>
                <w:sz w:val="24"/>
                <w:szCs w:val="24"/>
                <w:lang w:eastAsia="ru-RU"/>
              </w:rPr>
              <w:t>0</w:t>
            </w:r>
            <w:r w:rsidR="00966B6B" w:rsidRPr="00966B6B">
              <w:rPr>
                <w:rFonts w:ascii="Times New Roman" w:eastAsia="Times New Roman" w:hAnsi="Times New Roman" w:cs="Times New Roman"/>
                <w:b/>
                <w:sz w:val="24"/>
                <w:szCs w:val="24"/>
                <w:lang w:val="ru-RU" w:eastAsia="ru-RU"/>
              </w:rPr>
              <w:t>0</w:t>
            </w:r>
            <w:r>
              <w:rPr>
                <w:rFonts w:ascii="Times New Roman" w:eastAsia="Times New Roman" w:hAnsi="Times New Roman" w:cs="Times New Roman"/>
                <w:b/>
                <w:sz w:val="24"/>
                <w:szCs w:val="24"/>
                <w:lang w:eastAsia="ru-RU"/>
              </w:rPr>
              <w:t>.00</w:t>
            </w:r>
            <w:r>
              <w:rPr>
                <w:rFonts w:ascii="Times New Roman" w:eastAsia="Times New Roman" w:hAnsi="Times New Roman" w:cs="Times New Roman"/>
                <w:sz w:val="24"/>
                <w:szCs w:val="24"/>
                <w:lang w:eastAsia="ru-RU"/>
              </w:rPr>
              <w:t xml:space="preserve">                                                                                                            Тендерні пропозиції після закінчення кінцевого строку їх подання не приймаються електронною системою закупівель.</w:t>
            </w:r>
          </w:p>
        </w:tc>
      </w:tr>
      <w:tr w:rsidR="00E5694F" w14:paraId="1C4762BF"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0E636656"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323" w:type="pct"/>
            <w:tcBorders>
              <w:top w:val="outset" w:sz="6" w:space="0" w:color="auto"/>
              <w:left w:val="outset" w:sz="6" w:space="0" w:color="auto"/>
              <w:bottom w:val="outset" w:sz="6" w:space="0" w:color="auto"/>
              <w:right w:val="outset" w:sz="6" w:space="0" w:color="auto"/>
            </w:tcBorders>
            <w:hideMark/>
          </w:tcPr>
          <w:p w14:paraId="16599BF4"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та час розкриття тендерної пропозиції</w:t>
            </w:r>
          </w:p>
        </w:tc>
        <w:tc>
          <w:tcPr>
            <w:tcW w:w="3448" w:type="pct"/>
            <w:tcBorders>
              <w:top w:val="outset" w:sz="6" w:space="0" w:color="auto"/>
              <w:left w:val="outset" w:sz="6" w:space="0" w:color="auto"/>
              <w:bottom w:val="outset" w:sz="6" w:space="0" w:color="auto"/>
              <w:right w:val="outset" w:sz="6" w:space="0" w:color="auto"/>
            </w:tcBorders>
            <w:hideMark/>
          </w:tcPr>
          <w:p w14:paraId="06C0A7A7" w14:textId="77777777" w:rsidR="00E5694F" w:rsidRDefault="00E5694F">
            <w:pPr>
              <w:spacing w:before="150" w:after="150"/>
              <w:jc w:val="both"/>
            </w:pPr>
            <w:r>
              <w:rPr>
                <w:shd w:val="clear" w:color="auto" w:fill="FFFFFF"/>
              </w:rPr>
              <w:t>Відкриті торги проводяться без застосування електронного аукціону.</w:t>
            </w:r>
            <w:r>
              <w:t xml:space="preserve"> </w:t>
            </w:r>
            <w:r>
              <w:rPr>
                <w:rFonts w:eastAsia="Times New Roman"/>
                <w:lang w:val="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lang w:val="ru-RU"/>
              </w:rPr>
              <w:t xml:space="preserve">  </w:t>
            </w:r>
          </w:p>
          <w:p w14:paraId="27EC5423" w14:textId="77777777" w:rsidR="00E5694F" w:rsidRDefault="00E5694F">
            <w:pPr>
              <w:spacing w:before="150" w:after="150"/>
              <w:jc w:val="both"/>
              <w:rPr>
                <w:rFonts w:eastAsia="Times New Roman"/>
              </w:rPr>
            </w:pPr>
            <w:r>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0648B79" w14:textId="77777777" w:rsidR="00E5694F" w:rsidRDefault="00E5694F">
            <w:pPr>
              <w:shd w:val="clear" w:color="auto" w:fill="FFFFFF"/>
              <w:spacing w:before="100" w:beforeAutospacing="1" w:after="100" w:afterAutospacing="1"/>
              <w:jc w:val="both"/>
            </w:pPr>
            <w:r>
              <w:t xml:space="preserve">    </w:t>
            </w:r>
          </w:p>
        </w:tc>
      </w:tr>
      <w:tr w:rsidR="00E5694F" w14:paraId="2385CC25" w14:textId="77777777" w:rsidTr="00E5694F">
        <w:tc>
          <w:tcPr>
            <w:tcW w:w="5000" w:type="pct"/>
            <w:gridSpan w:val="3"/>
            <w:tcBorders>
              <w:top w:val="outset" w:sz="6" w:space="0" w:color="auto"/>
              <w:left w:val="outset" w:sz="6" w:space="0" w:color="auto"/>
              <w:bottom w:val="outset" w:sz="6" w:space="0" w:color="auto"/>
              <w:right w:val="outset" w:sz="6" w:space="0" w:color="auto"/>
            </w:tcBorders>
            <w:hideMark/>
          </w:tcPr>
          <w:p w14:paraId="79A3FF4B"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Оцінка тендерної пропозиції</w:t>
            </w:r>
          </w:p>
        </w:tc>
      </w:tr>
      <w:tr w:rsidR="00E5694F" w14:paraId="46DEC7F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EF5707F"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08E995CD"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c>
          <w:tcPr>
            <w:tcW w:w="3448" w:type="pct"/>
            <w:tcBorders>
              <w:top w:val="outset" w:sz="6" w:space="0" w:color="auto"/>
              <w:left w:val="outset" w:sz="6" w:space="0" w:color="auto"/>
              <w:bottom w:val="outset" w:sz="6" w:space="0" w:color="auto"/>
              <w:right w:val="outset" w:sz="6" w:space="0" w:color="auto"/>
            </w:tcBorders>
          </w:tcPr>
          <w:p w14:paraId="04248EE7" w14:textId="77777777" w:rsidR="00E5694F" w:rsidRDefault="00E5694F">
            <w:pPr>
              <w:spacing w:before="150" w:after="150"/>
              <w:jc w:val="both"/>
              <w:rPr>
                <w:rFonts w:eastAsia="Times New Roman"/>
              </w:rPr>
            </w:pPr>
            <w:r>
              <w:rPr>
                <w:rFonts w:eastAsia="Times New Roman"/>
              </w:rPr>
              <w:t>Єдиний критерій оцінки – Ціна – 100%.</w:t>
            </w:r>
          </w:p>
          <w:p w14:paraId="098AD497" w14:textId="77777777" w:rsidR="00E5694F" w:rsidRDefault="00E5694F">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E0A5FD3" w14:textId="77777777" w:rsidR="00E5694F" w:rsidRDefault="00E5694F">
            <w:pPr>
              <w:pStyle w:val="a7"/>
              <w:jc w:val="both"/>
              <w:rPr>
                <w:rFonts w:ascii="Times New Roman" w:eastAsia="Times New Roman" w:hAnsi="Times New Roman" w:cs="Times New Roman"/>
                <w:sz w:val="24"/>
                <w:szCs w:val="24"/>
                <w:lang w:eastAsia="ru-RU"/>
              </w:rPr>
            </w:pPr>
          </w:p>
          <w:p w14:paraId="5F0AF99E" w14:textId="77777777" w:rsidR="00E5694F" w:rsidRDefault="00E5694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31705AE" w14:textId="77777777" w:rsidR="00E5694F" w:rsidRDefault="00E5694F">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541B189" w14:textId="77777777" w:rsidR="00E5694F" w:rsidRDefault="00E5694F">
            <w:pPr>
              <w:shd w:val="clear" w:color="auto" w:fill="FFFFFF"/>
              <w:spacing w:after="300"/>
              <w:jc w:val="both"/>
              <w:rPr>
                <w:rFonts w:eastAsia="Times New Roman"/>
                <w:lang w:val="ru-RU"/>
              </w:rPr>
            </w:pPr>
            <w:r>
              <w:rPr>
                <w:rFonts w:eastAsia="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rFonts w:eastAsia="Times New Roman"/>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w:t>
            </w:r>
            <w:r>
              <w:rPr>
                <w:rFonts w:eastAsia="Times New Roman"/>
                <w:lang w:val="ru-RU"/>
              </w:rPr>
              <w:lastRenderedPageBreak/>
              <w:t xml:space="preserve">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w:t>
            </w:r>
          </w:p>
          <w:p w14:paraId="2444BFFE" w14:textId="77777777" w:rsidR="00E5694F" w:rsidRDefault="00E5694F">
            <w:pPr>
              <w:shd w:val="clear" w:color="auto" w:fill="FFFFFF"/>
              <w:spacing w:after="300"/>
              <w:jc w:val="both"/>
              <w:rPr>
                <w:rFonts w:eastAsia="Times New Roman"/>
                <w:lang w:val="ru-RU"/>
              </w:rPr>
            </w:pPr>
            <w:r>
              <w:rPr>
                <w:rFonts w:eastAsia="Times New Roman"/>
                <w:lang w:val="ru-RU"/>
              </w:rPr>
              <w:t>П</w:t>
            </w:r>
            <w:r>
              <w:rPr>
                <w:shd w:val="clear" w:color="auto" w:fill="FFFFFF"/>
              </w:rPr>
              <w:t>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64A56" w14:textId="77777777" w:rsidR="00E5694F" w:rsidRDefault="00E5694F">
            <w:pPr>
              <w:pStyle w:val="a7"/>
              <w:jc w:val="both"/>
              <w:rPr>
                <w:lang w:val="ru-RU"/>
              </w:rPr>
            </w:pPr>
          </w:p>
        </w:tc>
      </w:tr>
      <w:tr w:rsidR="00E5694F" w14:paraId="748E1C95"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BAB33C3"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323" w:type="pct"/>
            <w:tcBorders>
              <w:top w:val="outset" w:sz="6" w:space="0" w:color="auto"/>
              <w:left w:val="outset" w:sz="6" w:space="0" w:color="auto"/>
              <w:bottom w:val="outset" w:sz="6" w:space="0" w:color="auto"/>
              <w:right w:val="outset" w:sz="6" w:space="0" w:color="auto"/>
            </w:tcBorders>
            <w:hideMark/>
          </w:tcPr>
          <w:p w14:paraId="21EDAD89"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448" w:type="pct"/>
            <w:tcBorders>
              <w:top w:val="outset" w:sz="6" w:space="0" w:color="auto"/>
              <w:left w:val="outset" w:sz="6" w:space="0" w:color="auto"/>
              <w:bottom w:val="outset" w:sz="6" w:space="0" w:color="auto"/>
              <w:right w:val="outset" w:sz="6" w:space="0" w:color="auto"/>
            </w:tcBorders>
            <w:hideMark/>
          </w:tcPr>
          <w:p w14:paraId="3627379D" w14:textId="77777777" w:rsidR="00E5694F" w:rsidRDefault="00E5694F">
            <w:pPr>
              <w:jc w:val="both"/>
            </w:pPr>
            <w: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8D4985" w14:textId="77777777" w:rsidR="00E5694F" w:rsidRDefault="00E5694F">
            <w:pPr>
              <w:jc w:val="both"/>
              <w:rPr>
                <w:rFonts w:eastAsia="Times New Roman"/>
                <w:shd w:val="clear" w:color="auto" w:fill="FFFFFF"/>
                <w:lang w:eastAsia="zh-CN"/>
              </w:rPr>
            </w:pPr>
            <w:r>
              <w:rPr>
                <w:rFonts w:eastAsia="Times New Roman"/>
                <w:shd w:val="clear" w:color="auto" w:fill="FFFFFF"/>
                <w:lang w:eastAsia="zh-CN"/>
              </w:rPr>
              <w:t>Перелік формальних помилок, затверджений наказом Мінекономіки від 15.04.2020 № 710:</w:t>
            </w:r>
          </w:p>
          <w:p w14:paraId="5C4A31BB" w14:textId="77777777" w:rsidR="00E5694F" w:rsidRDefault="00E5694F">
            <w:pPr>
              <w:jc w:val="both"/>
              <w:rPr>
                <w:rFonts w:eastAsia="Times New Roman"/>
                <w:shd w:val="clear" w:color="auto" w:fill="FFFFFF"/>
                <w:lang w:eastAsia="zh-CN"/>
              </w:rPr>
            </w:pPr>
            <w:r>
              <w:rPr>
                <w:rFonts w:eastAsia="Times New Roman"/>
                <w:shd w:val="clear" w:color="auto" w:fill="FFFFFF"/>
                <w:lang w:eastAsia="zh-CN"/>
              </w:rPr>
              <w:t xml:space="preserve">1. інформація/документ, подана учасником процедури закупівлі у складі тендерної пропозиції, містить помилку (помилки) у частині: </w:t>
            </w:r>
          </w:p>
          <w:p w14:paraId="2562B88A" w14:textId="77777777" w:rsidR="00E5694F" w:rsidRDefault="00E5694F">
            <w:pPr>
              <w:jc w:val="both"/>
              <w:rPr>
                <w:rFonts w:eastAsia="Times New Roman"/>
                <w:shd w:val="clear" w:color="auto" w:fill="FFFFFF"/>
                <w:lang w:eastAsia="zh-CN"/>
              </w:rPr>
            </w:pPr>
            <w:r>
              <w:rPr>
                <w:rFonts w:eastAsia="Times New Roman"/>
                <w:shd w:val="clear" w:color="auto" w:fill="FFFFFF"/>
                <w:lang w:eastAsia="zh-CN"/>
              </w:rPr>
              <w:t xml:space="preserve">            -  уживання великої літери; </w:t>
            </w:r>
          </w:p>
          <w:p w14:paraId="574E454C"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уживання розділових знаків та відмінювання слів у реченні; </w:t>
            </w:r>
          </w:p>
          <w:p w14:paraId="70C5532B"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використання слова або мовного звороту, запозичених з іншої мови; </w:t>
            </w:r>
          </w:p>
          <w:p w14:paraId="5D147B4D"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5CB1B5A"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застосування правил переносу частини слова з рядка в рядок; </w:t>
            </w:r>
          </w:p>
          <w:p w14:paraId="0BE5387F"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написання слів разом та/або окремо, та/або через дефіс; </w:t>
            </w:r>
          </w:p>
          <w:p w14:paraId="73B509B8" w14:textId="77777777" w:rsidR="00E5694F" w:rsidRDefault="00E5694F">
            <w:pPr>
              <w:ind w:left="720"/>
              <w:jc w:val="both"/>
              <w:rPr>
                <w:rFonts w:eastAsia="Times New Roman"/>
                <w:shd w:val="clear" w:color="auto" w:fill="FFFFFF"/>
                <w:lang w:eastAsia="zh-CN"/>
              </w:rPr>
            </w:pPr>
            <w:r>
              <w:rPr>
                <w:rFonts w:eastAsia="Times New Roman"/>
                <w:shd w:val="clear" w:color="auto" w:fill="FFFFFF"/>
                <w:lang w:eastAsia="zh-C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342D0C8" w14:textId="77777777" w:rsidR="00E5694F" w:rsidRDefault="00E5694F">
            <w:pPr>
              <w:spacing w:before="150" w:after="150"/>
              <w:jc w:val="both"/>
              <w:rPr>
                <w:rFonts w:eastAsia="Times New Roman"/>
              </w:rPr>
            </w:pPr>
            <w:r>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Pr>
                <w:rFonts w:eastAsia="Times New Roman"/>
              </w:rPr>
              <w:lastRenderedPageBreak/>
              <w:t xml:space="preserve">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55042BA" w14:textId="77777777" w:rsidR="00E5694F" w:rsidRDefault="00E5694F">
            <w:pPr>
              <w:spacing w:before="150" w:after="150"/>
              <w:jc w:val="both"/>
              <w:rPr>
                <w:rFonts w:eastAsia="Times New Roman"/>
              </w:rPr>
            </w:pPr>
            <w:r>
              <w:rPr>
                <w:rFonts w:eastAsia="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1CAAA5" w14:textId="77777777" w:rsidR="00E5694F" w:rsidRDefault="00E5694F">
            <w:pPr>
              <w:spacing w:before="150" w:after="150"/>
              <w:jc w:val="both"/>
              <w:rPr>
                <w:rFonts w:eastAsia="Times New Roman"/>
              </w:rPr>
            </w:pPr>
            <w:r>
              <w:rPr>
                <w:rFonts w:eastAsia="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DCB5AF3" w14:textId="77777777" w:rsidR="00E5694F" w:rsidRDefault="00E5694F">
            <w:pPr>
              <w:jc w:val="both"/>
              <w:rPr>
                <w:rFonts w:eastAsia="Times New Roman"/>
              </w:rPr>
            </w:pPr>
            <w:r>
              <w:rPr>
                <w:rFonts w:eastAsia="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6D0267" w14:textId="77777777" w:rsidR="00E5694F" w:rsidRDefault="00E5694F">
            <w:pPr>
              <w:jc w:val="both"/>
              <w:rPr>
                <w:rFonts w:eastAsia="Times New Roman"/>
              </w:rPr>
            </w:pPr>
            <w:r>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A02195D" w14:textId="77777777" w:rsidR="00E5694F" w:rsidRDefault="00E5694F">
            <w:pPr>
              <w:jc w:val="both"/>
              <w:rPr>
                <w:rFonts w:eastAsia="Times New Roman"/>
              </w:rPr>
            </w:pPr>
            <w:r>
              <w:rPr>
                <w:rFonts w:eastAsia="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D93C67E" w14:textId="77777777" w:rsidR="00E5694F" w:rsidRDefault="00E5694F">
            <w:pPr>
              <w:jc w:val="both"/>
              <w:rPr>
                <w:rFonts w:eastAsia="Times New Roman"/>
              </w:rPr>
            </w:pPr>
            <w:r>
              <w:rPr>
                <w:rFonts w:eastAsia="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932DB71" w14:textId="77777777" w:rsidR="00E5694F" w:rsidRDefault="00E5694F">
            <w:pPr>
              <w:jc w:val="both"/>
              <w:rPr>
                <w:rFonts w:eastAsia="Times New Roman"/>
              </w:rPr>
            </w:pPr>
            <w:r>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F1947B5" w14:textId="77777777" w:rsidR="00E5694F" w:rsidRDefault="00E5694F">
            <w:pPr>
              <w:jc w:val="both"/>
              <w:rPr>
                <w:rFonts w:eastAsia="Times New Roman"/>
              </w:rPr>
            </w:pPr>
            <w:r>
              <w:rPr>
                <w:rFonts w:eastAsia="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7E0B370" w14:textId="77777777" w:rsidR="00E5694F" w:rsidRDefault="00E5694F">
            <w:pPr>
              <w:jc w:val="both"/>
              <w:rPr>
                <w:rFonts w:eastAsia="Times New Roman"/>
              </w:rPr>
            </w:pPr>
            <w:r>
              <w:rPr>
                <w:rFonts w:eastAsia="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2508A81" w14:textId="77777777" w:rsidR="00E5694F" w:rsidRDefault="00E5694F">
            <w:pPr>
              <w:jc w:val="both"/>
              <w:rPr>
                <w:rFonts w:eastAsia="Times New Roman"/>
              </w:rPr>
            </w:pPr>
            <w:r>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DE6742" w14:textId="77777777" w:rsidR="00E5694F" w:rsidRDefault="00E5694F">
            <w:pPr>
              <w:jc w:val="both"/>
              <w:rPr>
                <w:rFonts w:eastAsia="Times New Roman"/>
                <w:shd w:val="clear" w:color="auto" w:fill="FFFFFF"/>
                <w:lang w:eastAsia="zh-CN"/>
              </w:rPr>
            </w:pPr>
            <w:r>
              <w:rPr>
                <w:rFonts w:eastAsia="Times New Roman"/>
                <w:shd w:val="clear" w:color="auto" w:fill="FFFFFF"/>
                <w:lang w:eastAsia="zh-CN"/>
              </w:rPr>
              <w:t>Приклади формальних помилок:</w:t>
            </w:r>
          </w:p>
          <w:p w14:paraId="6D2C1422" w14:textId="77777777" w:rsidR="00E5694F" w:rsidRDefault="00E5694F">
            <w:pPr>
              <w:pStyle w:val="af7"/>
              <w:numPr>
                <w:ilvl w:val="0"/>
                <w:numId w:val="4"/>
              </w:numPr>
              <w:jc w:val="both"/>
              <w:rPr>
                <w:shd w:val="clear" w:color="auto" w:fill="FFFFFF"/>
                <w:lang w:eastAsia="zh-CN"/>
              </w:rPr>
            </w:pPr>
            <w:r>
              <w:rPr>
                <w:shd w:val="clear" w:color="auto" w:fill="FFFFFF"/>
                <w:lang w:eastAsia="zh-CN"/>
              </w:rPr>
              <w:t>«</w:t>
            </w:r>
            <w:r w:rsidR="001C27A0">
              <w:rPr>
                <w:shd w:val="clear" w:color="auto" w:fill="FFFFFF"/>
                <w:lang w:eastAsia="zh-CN"/>
              </w:rPr>
              <w:t>житомирська</w:t>
            </w:r>
            <w:r>
              <w:rPr>
                <w:shd w:val="clear" w:color="auto" w:fill="FFFFFF"/>
                <w:lang w:eastAsia="zh-CN"/>
              </w:rPr>
              <w:t xml:space="preserve"> область» замість «</w:t>
            </w:r>
            <w:r w:rsidR="002241AC">
              <w:rPr>
                <w:shd w:val="clear" w:color="auto" w:fill="FFFFFF"/>
                <w:lang w:eastAsia="zh-CN"/>
              </w:rPr>
              <w:t>Житомирська</w:t>
            </w:r>
            <w:r>
              <w:rPr>
                <w:shd w:val="clear" w:color="auto" w:fill="FFFFFF"/>
                <w:lang w:eastAsia="zh-CN"/>
              </w:rPr>
              <w:t xml:space="preserve"> область» або «місто </w:t>
            </w:r>
            <w:r w:rsidR="001C27A0">
              <w:rPr>
                <w:shd w:val="clear" w:color="auto" w:fill="FFFFFF"/>
                <w:lang w:eastAsia="zh-CN"/>
              </w:rPr>
              <w:t>житомир</w:t>
            </w:r>
            <w:r>
              <w:rPr>
                <w:shd w:val="clear" w:color="auto" w:fill="FFFFFF"/>
                <w:lang w:eastAsia="zh-CN"/>
              </w:rPr>
              <w:t xml:space="preserve">» замість «місто </w:t>
            </w:r>
            <w:r w:rsidR="001C27A0">
              <w:rPr>
                <w:shd w:val="clear" w:color="auto" w:fill="FFFFFF"/>
                <w:lang w:eastAsia="zh-CN"/>
              </w:rPr>
              <w:t>Житомир</w:t>
            </w:r>
            <w:r>
              <w:rPr>
                <w:shd w:val="clear" w:color="auto" w:fill="FFFFFF"/>
                <w:lang w:eastAsia="zh-CN"/>
              </w:rPr>
              <w:t xml:space="preserve">»; </w:t>
            </w:r>
          </w:p>
          <w:p w14:paraId="4F0D4F4A" w14:textId="77777777" w:rsidR="00E5694F" w:rsidRDefault="00E5694F">
            <w:pPr>
              <w:pStyle w:val="af7"/>
              <w:numPr>
                <w:ilvl w:val="0"/>
                <w:numId w:val="4"/>
              </w:numPr>
              <w:jc w:val="both"/>
              <w:rPr>
                <w:shd w:val="clear" w:color="auto" w:fill="FFFFFF"/>
                <w:lang w:eastAsia="zh-CN"/>
              </w:rPr>
            </w:pPr>
            <w:r>
              <w:rPr>
                <w:shd w:val="clear" w:color="auto" w:fill="FFFFFF"/>
                <w:lang w:eastAsia="zh-CN"/>
              </w:rPr>
              <w:lastRenderedPageBreak/>
              <w:t>«у складі тендерна пропозиція» замість «у складі тендерної пропозиції»;</w:t>
            </w:r>
          </w:p>
          <w:p w14:paraId="4CA7BC4C" w14:textId="77777777" w:rsidR="00E5694F" w:rsidRDefault="00E5694F">
            <w:pPr>
              <w:pStyle w:val="af7"/>
              <w:numPr>
                <w:ilvl w:val="0"/>
                <w:numId w:val="4"/>
              </w:numPr>
              <w:jc w:val="both"/>
              <w:rPr>
                <w:shd w:val="clear" w:color="auto" w:fill="FFFFFF"/>
                <w:lang w:eastAsia="zh-CN"/>
              </w:rPr>
            </w:pPr>
            <w:r>
              <w:rPr>
                <w:shd w:val="clear" w:color="auto" w:fill="FFFFFF"/>
                <w:lang w:eastAsia="zh-CN"/>
              </w:rPr>
              <w:t>«наявність в учасника процедури закупівлі обладнання матеріально-технічної бази та технологій» замість «наявність в учасникапроцедури закупівлі обладнання, матеріально-технічної бази та технологій»;</w:t>
            </w:r>
          </w:p>
          <w:p w14:paraId="59EF9775" w14:textId="77777777" w:rsidR="00E5694F" w:rsidRDefault="00E5694F">
            <w:pPr>
              <w:pStyle w:val="af7"/>
              <w:numPr>
                <w:ilvl w:val="0"/>
                <w:numId w:val="4"/>
              </w:numPr>
              <w:jc w:val="both"/>
              <w:rPr>
                <w:shd w:val="clear" w:color="auto" w:fill="FFFFFF"/>
                <w:lang w:eastAsia="zh-CN"/>
              </w:rPr>
            </w:pPr>
            <w:r>
              <w:rPr>
                <w:shd w:val="clear" w:color="auto" w:fill="FFFFFF"/>
                <w:lang w:eastAsia="zh-CN"/>
              </w:rPr>
              <w:t>«тендернапропозиція» замість «тендерна пропозиція»;</w:t>
            </w:r>
          </w:p>
          <w:p w14:paraId="57925A44" w14:textId="77777777" w:rsidR="00E5694F" w:rsidRDefault="00E5694F">
            <w:pPr>
              <w:pStyle w:val="af7"/>
              <w:numPr>
                <w:ilvl w:val="0"/>
                <w:numId w:val="4"/>
              </w:numPr>
              <w:jc w:val="both"/>
              <w:rPr>
                <w:shd w:val="clear" w:color="auto" w:fill="FFFFFF"/>
                <w:lang w:eastAsia="zh-CN"/>
              </w:rPr>
            </w:pPr>
            <w:r>
              <w:rPr>
                <w:shd w:val="clear" w:color="auto" w:fill="FFFFFF"/>
                <w:lang w:eastAsia="zh-CN"/>
              </w:rPr>
              <w:t>«срток поставки» замість «строк поставки»;</w:t>
            </w:r>
          </w:p>
          <w:p w14:paraId="249DB8B9" w14:textId="77777777" w:rsidR="00E5694F" w:rsidRDefault="00E5694F">
            <w:pPr>
              <w:pStyle w:val="af7"/>
              <w:numPr>
                <w:ilvl w:val="0"/>
                <w:numId w:val="4"/>
              </w:numPr>
              <w:jc w:val="both"/>
              <w:rPr>
                <w:shd w:val="clear" w:color="auto" w:fill="FFFFFF"/>
                <w:lang w:eastAsia="zh-CN"/>
              </w:rPr>
            </w:pPr>
            <w:r>
              <w:rPr>
                <w:shd w:val="clear" w:color="auto" w:fill="FFFFFF"/>
                <w:lang w:eastAsia="zh-CN"/>
              </w:rPr>
              <w:t>«Довідка» замість «Лист», «Гарантійний лист» замість «Довідка», «Лист» замість «Гарантійний лист» тощо;</w:t>
            </w:r>
          </w:p>
          <w:p w14:paraId="51C458C3" w14:textId="77777777" w:rsidR="00E5694F" w:rsidRDefault="00E5694F">
            <w:pPr>
              <w:jc w:val="both"/>
              <w:rPr>
                <w:rFonts w:eastAsia="Times New Roman"/>
                <w:shd w:val="clear" w:color="auto" w:fill="FFFFFF"/>
                <w:lang w:eastAsia="zh-CN"/>
              </w:rPr>
            </w:pPr>
            <w:r>
              <w:rPr>
                <w:rFonts w:eastAsia="Times New Roman"/>
                <w:shd w:val="clear" w:color="auto" w:fill="FFFFFF"/>
                <w:lang w:eastAsia="zh-CN"/>
              </w:rPr>
              <w:t>подання документа у форматі  «</w:t>
            </w:r>
            <w:r>
              <w:rPr>
                <w:rFonts w:eastAsia="Times New Roman"/>
                <w:shd w:val="clear" w:color="auto" w:fill="FFFFFF"/>
                <w:lang w:val="en-US" w:eastAsia="zh-CN"/>
              </w:rPr>
              <w:t>PDF</w:t>
            </w:r>
            <w:r>
              <w:rPr>
                <w:rFonts w:eastAsia="Times New Roman"/>
                <w:shd w:val="clear" w:color="auto" w:fill="FFFFFF"/>
                <w:lang w:eastAsia="zh-CN"/>
              </w:rPr>
              <w:t>» замість «JPEG», «JPEG» замість «</w:t>
            </w:r>
            <w:r>
              <w:rPr>
                <w:rFonts w:eastAsia="Times New Roman"/>
                <w:shd w:val="clear" w:color="auto" w:fill="FFFFFF"/>
                <w:lang w:val="en-US" w:eastAsia="zh-CN"/>
              </w:rPr>
              <w:t>PDF</w:t>
            </w:r>
            <w:r>
              <w:rPr>
                <w:rFonts w:eastAsia="Times New Roman"/>
                <w:shd w:val="clear" w:color="auto" w:fill="FFFFFF"/>
                <w:lang w:eastAsia="zh-CN"/>
              </w:rPr>
              <w:t>», «RAR» замість «</w:t>
            </w:r>
            <w:r>
              <w:rPr>
                <w:rFonts w:eastAsia="Times New Roman"/>
                <w:shd w:val="clear" w:color="auto" w:fill="FFFFFF"/>
                <w:lang w:val="en-US" w:eastAsia="zh-CN"/>
              </w:rPr>
              <w:t>PDF</w:t>
            </w:r>
            <w:r>
              <w:rPr>
                <w:rFonts w:eastAsia="Times New Roman"/>
                <w:shd w:val="clear" w:color="auto" w:fill="FFFFFF"/>
                <w:lang w:eastAsia="zh-CN"/>
              </w:rPr>
              <w:t>», «7z» замість «</w:t>
            </w:r>
            <w:r>
              <w:rPr>
                <w:rFonts w:eastAsia="Times New Roman"/>
                <w:shd w:val="clear" w:color="auto" w:fill="FFFFFF"/>
                <w:lang w:val="en-US" w:eastAsia="zh-CN"/>
              </w:rPr>
              <w:t>PDF</w:t>
            </w:r>
            <w:r>
              <w:rPr>
                <w:rFonts w:eastAsia="Times New Roman"/>
                <w:shd w:val="clear" w:color="auto" w:fill="FFFFFF"/>
                <w:lang w:eastAsia="zh-CN"/>
              </w:rPr>
              <w:t>» тощо.</w:t>
            </w:r>
          </w:p>
        </w:tc>
      </w:tr>
      <w:tr w:rsidR="00E5694F" w14:paraId="16AF95B1" w14:textId="77777777" w:rsidTr="00E5694F">
        <w:trPr>
          <w:trHeight w:val="1231"/>
        </w:trPr>
        <w:tc>
          <w:tcPr>
            <w:tcW w:w="228" w:type="pct"/>
            <w:tcBorders>
              <w:top w:val="outset" w:sz="6" w:space="0" w:color="auto"/>
              <w:left w:val="outset" w:sz="6" w:space="0" w:color="auto"/>
              <w:bottom w:val="outset" w:sz="6" w:space="0" w:color="auto"/>
              <w:right w:val="outset" w:sz="6" w:space="0" w:color="auto"/>
            </w:tcBorders>
            <w:hideMark/>
          </w:tcPr>
          <w:p w14:paraId="0AEB87FA"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323" w:type="pct"/>
            <w:tcBorders>
              <w:top w:val="outset" w:sz="6" w:space="0" w:color="auto"/>
              <w:left w:val="outset" w:sz="6" w:space="0" w:color="auto"/>
              <w:bottom w:val="outset" w:sz="6" w:space="0" w:color="auto"/>
              <w:right w:val="outset" w:sz="6" w:space="0" w:color="auto"/>
            </w:tcBorders>
            <w:hideMark/>
          </w:tcPr>
          <w:p w14:paraId="08CC4170"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Інша інформація</w:t>
            </w:r>
          </w:p>
        </w:tc>
        <w:tc>
          <w:tcPr>
            <w:tcW w:w="3448" w:type="pct"/>
            <w:tcBorders>
              <w:top w:val="outset" w:sz="6" w:space="0" w:color="auto"/>
              <w:left w:val="outset" w:sz="6" w:space="0" w:color="auto"/>
              <w:bottom w:val="outset" w:sz="6" w:space="0" w:color="auto"/>
              <w:right w:val="outset" w:sz="6" w:space="0" w:color="auto"/>
            </w:tcBorders>
            <w:hideMark/>
          </w:tcPr>
          <w:p w14:paraId="1EF72155" w14:textId="77777777" w:rsidR="00E5694F" w:rsidRDefault="00E5694F">
            <w:pPr>
              <w:spacing w:before="150" w:after="150"/>
              <w:jc w:val="both"/>
              <w:rPr>
                <w:rFonts w:eastAsia="Times New Roman"/>
              </w:rPr>
            </w:pPr>
            <w:r>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C683D6" w14:textId="77777777" w:rsidR="00E5694F" w:rsidRDefault="00E5694F">
            <w:pPr>
              <w:spacing w:before="150" w:after="150"/>
              <w:jc w:val="both"/>
              <w:rPr>
                <w:rFonts w:eastAsia="Times New Roman"/>
              </w:rPr>
            </w:pPr>
            <w:r>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BC66EF" w14:textId="77777777" w:rsidR="00E5694F" w:rsidRDefault="00E5694F">
            <w:pPr>
              <w:spacing w:before="150" w:after="150"/>
              <w:jc w:val="both"/>
              <w:rPr>
                <w:rFonts w:eastAsia="Times New Roman"/>
              </w:rPr>
            </w:pPr>
            <w:r>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C5AF86" w14:textId="77777777" w:rsidR="00E5694F" w:rsidRDefault="00E5694F">
            <w:pPr>
              <w:spacing w:before="150" w:after="150"/>
              <w:jc w:val="both"/>
              <w:rPr>
                <w:rFonts w:eastAsia="Times New Roman"/>
              </w:rPr>
            </w:pPr>
            <w:r>
              <w:rPr>
                <w:rFonts w:eastAsia="Times New Roman"/>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4FEB7335" w14:textId="77777777" w:rsidR="00E5694F" w:rsidRDefault="00E5694F">
            <w:pPr>
              <w:spacing w:before="150" w:after="150"/>
              <w:jc w:val="both"/>
              <w:rPr>
                <w:rFonts w:eastAsia="Times New Roman"/>
                <w:highlight w:val="yellow"/>
              </w:rPr>
            </w:pPr>
            <w:r>
              <w:rPr>
                <w:rFonts w:eastAsia="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eastAsia="Times New Roman"/>
              </w:rPr>
              <w:lastRenderedPageBreak/>
              <w:t>торгів, замовник відхиляє тендерну пропозицію такого учасника процедури закупівлі.</w:t>
            </w:r>
          </w:p>
        </w:tc>
      </w:tr>
      <w:tr w:rsidR="00E5694F" w14:paraId="639D105C"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90E6E2E"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323" w:type="pct"/>
            <w:tcBorders>
              <w:top w:val="outset" w:sz="6" w:space="0" w:color="auto"/>
              <w:left w:val="outset" w:sz="6" w:space="0" w:color="auto"/>
              <w:bottom w:val="outset" w:sz="6" w:space="0" w:color="auto"/>
              <w:right w:val="outset" w:sz="6" w:space="0" w:color="auto"/>
            </w:tcBorders>
            <w:hideMark/>
          </w:tcPr>
          <w:p w14:paraId="69A5D478"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Відхилення тендерних пропозицій</w:t>
            </w:r>
          </w:p>
        </w:tc>
        <w:tc>
          <w:tcPr>
            <w:tcW w:w="3448" w:type="pct"/>
            <w:tcBorders>
              <w:top w:val="outset" w:sz="6" w:space="0" w:color="auto"/>
              <w:left w:val="outset" w:sz="6" w:space="0" w:color="auto"/>
              <w:bottom w:val="outset" w:sz="6" w:space="0" w:color="auto"/>
              <w:right w:val="outset" w:sz="6" w:space="0" w:color="auto"/>
            </w:tcBorders>
            <w:hideMark/>
          </w:tcPr>
          <w:p w14:paraId="19D4DFCE" w14:textId="77777777" w:rsidR="00E5694F" w:rsidRDefault="00E5694F">
            <w:pPr>
              <w:spacing w:before="150" w:after="150"/>
              <w:jc w:val="both"/>
              <w:rPr>
                <w:rFonts w:eastAsia="Times New Roman"/>
              </w:rPr>
            </w:pPr>
            <w:r>
              <w:rPr>
                <w:rFonts w:eastAsia="Times New Roman"/>
              </w:rPr>
              <w:t>Замовник відхиляє тендерну пропозицію із зазначенням аргументації в електронній системі закупівель у разі, коли:</w:t>
            </w:r>
          </w:p>
          <w:p w14:paraId="169A9E02" w14:textId="77777777" w:rsidR="00E5694F" w:rsidRDefault="00E5694F">
            <w:pPr>
              <w:spacing w:before="150" w:after="150"/>
              <w:jc w:val="both"/>
              <w:rPr>
                <w:rFonts w:eastAsia="Times New Roman"/>
              </w:rPr>
            </w:pPr>
            <w:r>
              <w:rPr>
                <w:rFonts w:eastAsia="Times New Roman"/>
              </w:rPr>
              <w:t>1) учасник процедури закупівлі:</w:t>
            </w:r>
          </w:p>
          <w:p w14:paraId="44AC60BC" w14:textId="77777777" w:rsidR="00E5694F" w:rsidRDefault="00E5694F">
            <w:pPr>
              <w:spacing w:before="150" w:after="150"/>
              <w:jc w:val="both"/>
            </w:pPr>
            <w:r>
              <w:t xml:space="preserve">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shd w:val="clear" w:color="auto" w:fill="FFFFFF"/>
              </w:rPr>
              <w:t>пункту 39  Особливостей</w:t>
            </w:r>
            <w:r>
              <w:t>;</w:t>
            </w:r>
          </w:p>
          <w:p w14:paraId="2407D401" w14:textId="77777777" w:rsidR="00E5694F" w:rsidRDefault="00E5694F">
            <w:pPr>
              <w:spacing w:before="150" w:after="150"/>
              <w:jc w:val="both"/>
            </w:pPr>
            <w:r>
              <w:t xml:space="preserve">   - не надав забезпечення тендерної пропозиції, якщо таке забезпечення вимагалося замовником;</w:t>
            </w:r>
          </w:p>
          <w:p w14:paraId="5B5CFDAF" w14:textId="77777777" w:rsidR="00E5694F" w:rsidRDefault="00E5694F">
            <w:pPr>
              <w:spacing w:before="150" w:after="150"/>
              <w:jc w:val="both"/>
            </w:pPr>
            <w: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7CFBD1" w14:textId="77777777" w:rsidR="00E5694F" w:rsidRDefault="00E5694F">
            <w:pPr>
              <w:spacing w:before="150" w:after="150"/>
              <w:jc w:val="both"/>
            </w:pPr>
            <w:r>
              <w:t xml:space="preserve">  - не надав обґрунтування аномально низької ціни тендерної пропозиції протягом строку, визначеного </w:t>
            </w:r>
            <w:r>
              <w:rPr>
                <w:shd w:val="clear" w:color="auto" w:fill="FFFFFF"/>
              </w:rPr>
              <w:t>абзацом п’ятим пункту 38 Особливостей</w:t>
            </w:r>
            <w:r>
              <w:t>;</w:t>
            </w:r>
          </w:p>
          <w:p w14:paraId="6AD54136" w14:textId="77777777" w:rsidR="00E5694F" w:rsidRDefault="00E5694F">
            <w:pPr>
              <w:spacing w:before="150" w:after="150"/>
              <w:jc w:val="both"/>
            </w:pPr>
            <w:r>
              <w:t xml:space="preserve">  - визначив конфіденційною інформацію, що не може бути визначена як конфіденційна відповідно до вимог </w:t>
            </w:r>
            <w:r>
              <w:rPr>
                <w:shd w:val="clear" w:color="auto" w:fill="FFFFFF"/>
              </w:rPr>
              <w:t>абзацу другого пункту 36 Особливостей</w:t>
            </w:r>
            <w:r>
              <w:t>;</w:t>
            </w:r>
          </w:p>
          <w:p w14:paraId="1233AEFA" w14:textId="77777777" w:rsidR="00E5694F" w:rsidRDefault="00E5694F">
            <w:pPr>
              <w:spacing w:before="150" w:after="150"/>
              <w:jc w:val="both"/>
            </w:pPr>
            <w:r>
              <w:t xml:space="preserve">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lastRenderedPageBreak/>
              <w:t>(Офіційний вісник України, 2022 р., № 84, ст. 5176);</w:t>
            </w:r>
          </w:p>
          <w:p w14:paraId="63CC781F" w14:textId="77777777" w:rsidR="00E5694F" w:rsidRDefault="00E5694F">
            <w:pPr>
              <w:spacing w:before="150" w:after="150"/>
              <w:jc w:val="both"/>
              <w:rPr>
                <w:rFonts w:eastAsia="Times New Roman"/>
              </w:rPr>
            </w:pPr>
            <w:r>
              <w:rPr>
                <w:rFonts w:eastAsia="Times New Roman"/>
              </w:rPr>
              <w:t>2) тендерна пропозиція:</w:t>
            </w:r>
          </w:p>
          <w:p w14:paraId="36292C28" w14:textId="77777777" w:rsidR="00E5694F" w:rsidRDefault="00E5694F">
            <w:pPr>
              <w:spacing w:before="150" w:after="150"/>
              <w:jc w:val="both"/>
            </w:pPr>
            <w:r>
              <w:t xml:space="preserve">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48FCDC6" w14:textId="77777777" w:rsidR="00E5694F" w:rsidRDefault="00E5694F">
            <w:pPr>
              <w:spacing w:before="150" w:after="150"/>
              <w:jc w:val="both"/>
            </w:pPr>
            <w:r>
              <w:t xml:space="preserve">    - є такою, строк дії якої закінчився;</w:t>
            </w:r>
          </w:p>
          <w:p w14:paraId="7BD61D90" w14:textId="77777777" w:rsidR="00E5694F" w:rsidRDefault="00E5694F">
            <w:pPr>
              <w:spacing w:before="150" w:after="150"/>
              <w:jc w:val="both"/>
            </w:pPr>
            <w: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390815" w14:textId="77777777" w:rsidR="00E5694F" w:rsidRDefault="00E5694F">
            <w:pPr>
              <w:spacing w:before="150" w:after="150"/>
              <w:jc w:val="both"/>
            </w:pPr>
            <w:r>
              <w:t xml:space="preserve">    - не відповідає вимогам, установленим у тендерній документації відповідно до абзацу першого частини третьої статті 22 Закону;</w:t>
            </w:r>
          </w:p>
          <w:p w14:paraId="06F807B1" w14:textId="77777777" w:rsidR="00E5694F" w:rsidRDefault="00E5694F">
            <w:pPr>
              <w:spacing w:before="150" w:after="150"/>
              <w:jc w:val="both"/>
              <w:rPr>
                <w:rFonts w:eastAsia="Times New Roman"/>
              </w:rPr>
            </w:pPr>
            <w:r>
              <w:rPr>
                <w:rFonts w:eastAsia="Times New Roman"/>
              </w:rPr>
              <w:t>3) переможець процедури закупівлі:</w:t>
            </w:r>
          </w:p>
          <w:p w14:paraId="744BC0A7" w14:textId="77777777" w:rsidR="00E5694F" w:rsidRDefault="00E5694F">
            <w:pPr>
              <w:spacing w:before="150" w:after="150"/>
              <w:jc w:val="both"/>
            </w:pPr>
            <w: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192ABF15" w14:textId="77777777" w:rsidR="00E5694F" w:rsidRDefault="00E5694F">
            <w:pPr>
              <w:spacing w:before="150" w:after="150"/>
              <w:jc w:val="both"/>
            </w:pPr>
            <w:r>
              <w:t xml:space="preserve">   - не надав у спосіб, зазначений в тендерній документації, документи, що підтверджують відсутність підстав, визначених пунктом 44 особливостей;</w:t>
            </w:r>
          </w:p>
          <w:p w14:paraId="17F13836" w14:textId="77777777" w:rsidR="00E5694F" w:rsidRDefault="00E5694F">
            <w:pPr>
              <w:spacing w:before="150" w:after="150"/>
              <w:jc w:val="both"/>
            </w:pPr>
            <w:r>
              <w:t xml:space="preserve">   - не надав копію ліцензії або документа дозвільного характеру (у разі їх наявності) відповідно до частини другої статті 41 Закону;</w:t>
            </w:r>
          </w:p>
          <w:p w14:paraId="1C063035" w14:textId="77777777" w:rsidR="00E5694F" w:rsidRDefault="00E5694F">
            <w:pPr>
              <w:spacing w:before="150" w:after="150"/>
              <w:jc w:val="both"/>
            </w:pPr>
            <w:r>
              <w:t xml:space="preserve">   - не надав забезпечення виконання договору про закупівлю, якщо таке забезпечення вимагалося замовником;</w:t>
            </w:r>
          </w:p>
          <w:p w14:paraId="34742AC2" w14:textId="77777777" w:rsidR="00E5694F" w:rsidRDefault="00E5694F">
            <w:pPr>
              <w:spacing w:before="150" w:after="150"/>
              <w:jc w:val="both"/>
            </w:pPr>
            <w: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w:t>
            </w:r>
            <w:r>
              <w:rPr>
                <w:shd w:val="clear" w:color="auto" w:fill="FFFFFF"/>
              </w:rPr>
              <w:t>пункту 39 Особливостей</w:t>
            </w:r>
            <w:r>
              <w:t>.</w:t>
            </w:r>
          </w:p>
          <w:p w14:paraId="67993595" w14:textId="77777777" w:rsidR="00E5694F" w:rsidRDefault="00E5694F">
            <w:pPr>
              <w:spacing w:before="150" w:after="150"/>
              <w:jc w:val="both"/>
              <w:rPr>
                <w:rFonts w:eastAsia="Times New Roman"/>
              </w:rPr>
            </w:pPr>
            <w:r>
              <w:rPr>
                <w:rFonts w:eastAsia="Times New Roman"/>
              </w:rPr>
              <w:t>Замовник може відхилити тендерну пропозицію із зазначенням аргументації в електронній системі закупівель у разі, коли:</w:t>
            </w:r>
          </w:p>
          <w:p w14:paraId="7BA97E8D" w14:textId="77777777" w:rsidR="00E5694F" w:rsidRDefault="00E5694F">
            <w:pPr>
              <w:pStyle w:val="af7"/>
              <w:numPr>
                <w:ilvl w:val="0"/>
                <w:numId w:val="6"/>
              </w:numPr>
              <w:spacing w:before="150" w:after="150"/>
              <w:jc w:val="both"/>
              <w:rPr>
                <w:lang w:eastAsia="ru-RU"/>
              </w:rPr>
            </w:pPr>
            <w:r>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68D6DE" w14:textId="77777777" w:rsidR="00E5694F" w:rsidRDefault="00E5694F">
            <w:pPr>
              <w:pStyle w:val="af7"/>
              <w:numPr>
                <w:ilvl w:val="0"/>
                <w:numId w:val="6"/>
              </w:numPr>
              <w:spacing w:before="150" w:after="150"/>
              <w:jc w:val="both"/>
              <w:rPr>
                <w:lang w:eastAsia="ru-RU"/>
              </w:rPr>
            </w:pPr>
            <w:r>
              <w:rPr>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lang w:eastAsia="ru-RU"/>
              </w:rPr>
              <w:lastRenderedPageBreak/>
              <w:t>відшкодування збитків).</w:t>
            </w:r>
          </w:p>
          <w:p w14:paraId="4107CF00" w14:textId="77777777" w:rsidR="00E5694F" w:rsidRDefault="00E5694F">
            <w:pPr>
              <w:spacing w:before="150" w:after="150"/>
              <w:jc w:val="both"/>
              <w:rPr>
                <w:rFonts w:eastAsia="Times New Roman"/>
              </w:rPr>
            </w:pPr>
            <w:r>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694F" w14:paraId="04F4CD8C" w14:textId="77777777" w:rsidTr="00E5694F">
        <w:tc>
          <w:tcPr>
            <w:tcW w:w="5000" w:type="pct"/>
            <w:gridSpan w:val="3"/>
            <w:tcBorders>
              <w:top w:val="outset" w:sz="6" w:space="0" w:color="auto"/>
              <w:left w:val="outset" w:sz="6" w:space="0" w:color="auto"/>
              <w:bottom w:val="outset" w:sz="6" w:space="0" w:color="auto"/>
              <w:right w:val="outset" w:sz="6" w:space="0" w:color="auto"/>
            </w:tcBorders>
            <w:hideMark/>
          </w:tcPr>
          <w:p w14:paraId="1B897FB4"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Результати торгів та укладання договору про закупівлю</w:t>
            </w:r>
          </w:p>
        </w:tc>
      </w:tr>
      <w:tr w:rsidR="00E5694F" w14:paraId="2294006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3E7E2D54"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3" w:type="pct"/>
            <w:tcBorders>
              <w:top w:val="outset" w:sz="6" w:space="0" w:color="auto"/>
              <w:left w:val="outset" w:sz="6" w:space="0" w:color="auto"/>
              <w:bottom w:val="outset" w:sz="6" w:space="0" w:color="auto"/>
              <w:right w:val="outset" w:sz="6" w:space="0" w:color="auto"/>
            </w:tcBorders>
            <w:hideMark/>
          </w:tcPr>
          <w:p w14:paraId="099DD592"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tc>
        <w:tc>
          <w:tcPr>
            <w:tcW w:w="3448" w:type="pct"/>
            <w:tcBorders>
              <w:top w:val="outset" w:sz="6" w:space="0" w:color="auto"/>
              <w:left w:val="outset" w:sz="6" w:space="0" w:color="auto"/>
              <w:bottom w:val="outset" w:sz="6" w:space="0" w:color="auto"/>
              <w:right w:val="outset" w:sz="6" w:space="0" w:color="auto"/>
            </w:tcBorders>
            <w:hideMark/>
          </w:tcPr>
          <w:p w14:paraId="071704A7" w14:textId="77777777" w:rsidR="00E5694F" w:rsidRDefault="00E5694F">
            <w:pPr>
              <w:spacing w:before="150" w:after="150"/>
              <w:jc w:val="both"/>
              <w:rPr>
                <w:rFonts w:eastAsia="Times New Roman"/>
              </w:rPr>
            </w:pPr>
            <w:r>
              <w:rPr>
                <w:rFonts w:eastAsia="Times New Roman"/>
              </w:rPr>
              <w:t>Замовник відміняє відкриті торги у разі:</w:t>
            </w:r>
          </w:p>
          <w:p w14:paraId="191A4081" w14:textId="77777777" w:rsidR="00E5694F" w:rsidRDefault="00E5694F">
            <w:pPr>
              <w:spacing w:before="150" w:after="150"/>
              <w:jc w:val="both"/>
              <w:rPr>
                <w:rFonts w:eastAsia="Times New Roman"/>
              </w:rPr>
            </w:pPr>
            <w:r>
              <w:rPr>
                <w:rFonts w:eastAsia="Times New Roman"/>
              </w:rPr>
              <w:t>1) відсутності подальшої потреби в закупівлі товарів, робіт чи послуг;</w:t>
            </w:r>
          </w:p>
          <w:p w14:paraId="1F29536E" w14:textId="77777777" w:rsidR="00E5694F" w:rsidRDefault="00E5694F">
            <w:pPr>
              <w:spacing w:before="150" w:after="150"/>
              <w:jc w:val="both"/>
              <w:rPr>
                <w:rFonts w:eastAsia="Times New Roman"/>
              </w:rPr>
            </w:pPr>
            <w:r>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727024" w14:textId="77777777" w:rsidR="00E5694F" w:rsidRDefault="00E5694F">
            <w:pPr>
              <w:spacing w:before="150" w:after="150"/>
              <w:jc w:val="both"/>
              <w:rPr>
                <w:rFonts w:eastAsia="Times New Roman"/>
              </w:rPr>
            </w:pPr>
            <w:r>
              <w:rPr>
                <w:rFonts w:eastAsia="Times New Roman"/>
              </w:rPr>
              <w:t>3) скорочення обсягу видатків на здійснення закупівлі товарів, робіт чи послуг;</w:t>
            </w:r>
          </w:p>
          <w:p w14:paraId="3444CC00" w14:textId="77777777" w:rsidR="00E5694F" w:rsidRDefault="00E5694F">
            <w:pPr>
              <w:spacing w:before="150" w:after="150"/>
              <w:jc w:val="both"/>
              <w:rPr>
                <w:rFonts w:eastAsia="Times New Roman"/>
              </w:rPr>
            </w:pPr>
            <w:r>
              <w:rPr>
                <w:rFonts w:eastAsia="Times New Roman"/>
              </w:rPr>
              <w:t>4) коли здійснення закупівлі стало неможливим внаслідок дії обставин непереборної сили.</w:t>
            </w:r>
          </w:p>
          <w:p w14:paraId="4E52FB4F" w14:textId="77777777" w:rsidR="00E5694F" w:rsidRDefault="00E5694F">
            <w:pPr>
              <w:spacing w:before="150" w:after="150"/>
              <w:jc w:val="both"/>
              <w:rPr>
                <w:rFonts w:eastAsia="Times New Roman"/>
              </w:rPr>
            </w:pPr>
            <w:r>
              <w:rPr>
                <w:rFonts w:eastAsia="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7FE156" w14:textId="77777777" w:rsidR="00E5694F" w:rsidRDefault="00E5694F">
            <w:pPr>
              <w:spacing w:before="150" w:after="150"/>
              <w:jc w:val="both"/>
              <w:rPr>
                <w:rFonts w:eastAsia="Times New Roman"/>
              </w:rPr>
            </w:pPr>
            <w:r>
              <w:rPr>
                <w:rFonts w:eastAsia="Times New Roman"/>
              </w:rPr>
              <w:t>Відкриті торги автоматично відміняються електронною системою закупівель у разі:</w:t>
            </w:r>
          </w:p>
          <w:p w14:paraId="24F47FB4" w14:textId="77777777" w:rsidR="00E5694F" w:rsidRDefault="00E5694F">
            <w:pPr>
              <w:spacing w:before="150" w:after="150"/>
              <w:jc w:val="both"/>
              <w:rPr>
                <w:rFonts w:eastAsia="Times New Roman"/>
              </w:rPr>
            </w:pPr>
            <w:r>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D3DF9A" w14:textId="77777777" w:rsidR="00E5694F" w:rsidRDefault="00E5694F">
            <w:pPr>
              <w:spacing w:before="150" w:after="150"/>
              <w:jc w:val="both"/>
              <w:rPr>
                <w:rFonts w:eastAsia="Times New Roman"/>
              </w:rPr>
            </w:pPr>
            <w:r>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535EE2A" w14:textId="77777777" w:rsidR="00E5694F" w:rsidRDefault="00E5694F">
            <w:pPr>
              <w:spacing w:before="150" w:after="150"/>
              <w:jc w:val="both"/>
              <w:rPr>
                <w:rFonts w:eastAsia="Times New Roman"/>
              </w:rPr>
            </w:pPr>
            <w:r>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FE8538" w14:textId="77777777" w:rsidR="00E5694F" w:rsidRDefault="00E5694F">
            <w:pPr>
              <w:spacing w:before="150" w:after="150"/>
              <w:jc w:val="both"/>
              <w:rPr>
                <w:rFonts w:eastAsia="Times New Roman"/>
              </w:rPr>
            </w:pPr>
            <w:r>
              <w:rPr>
                <w:rFonts w:eastAsia="Times New Roman"/>
              </w:rPr>
              <w:t>Відкриті торги можуть бути відмінені частково (за лотом).</w:t>
            </w:r>
          </w:p>
          <w:p w14:paraId="5F498584" w14:textId="77777777" w:rsidR="00E5694F" w:rsidRDefault="00E5694F">
            <w:pPr>
              <w:pStyle w:val="a7"/>
              <w:jc w:val="both"/>
              <w:rPr>
                <w:rFonts w:ascii="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694F" w14:paraId="29C24A2F"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22E14FE2" w14:textId="77777777" w:rsidR="00E5694F" w:rsidRDefault="00E5694F">
            <w:pPr>
              <w:pStyle w:val="a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3" w:type="pct"/>
            <w:tcBorders>
              <w:top w:val="outset" w:sz="6" w:space="0" w:color="auto"/>
              <w:left w:val="outset" w:sz="6" w:space="0" w:color="auto"/>
              <w:bottom w:val="outset" w:sz="6" w:space="0" w:color="auto"/>
              <w:right w:val="outset" w:sz="6" w:space="0" w:color="auto"/>
            </w:tcBorders>
            <w:hideMark/>
          </w:tcPr>
          <w:p w14:paraId="38C2555D" w14:textId="77777777" w:rsidR="00E5694F" w:rsidRDefault="00E5694F">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 укладання договору</w:t>
            </w:r>
          </w:p>
        </w:tc>
        <w:tc>
          <w:tcPr>
            <w:tcW w:w="3448" w:type="pct"/>
            <w:tcBorders>
              <w:top w:val="outset" w:sz="6" w:space="0" w:color="auto"/>
              <w:left w:val="outset" w:sz="6" w:space="0" w:color="auto"/>
              <w:bottom w:val="outset" w:sz="6" w:space="0" w:color="auto"/>
              <w:right w:val="outset" w:sz="6" w:space="0" w:color="auto"/>
            </w:tcBorders>
            <w:hideMark/>
          </w:tcPr>
          <w:p w14:paraId="12519679" w14:textId="77777777" w:rsidR="00E5694F" w:rsidRDefault="00E5694F">
            <w:pPr>
              <w:spacing w:before="150" w:after="150"/>
              <w:jc w:val="both"/>
              <w:rPr>
                <w:rFonts w:eastAsia="Times New Roman"/>
              </w:rPr>
            </w:pPr>
            <w:r>
              <w:rPr>
                <w:rFonts w:eastAsia="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Pr>
                <w:rFonts w:eastAsia="Times New Roman"/>
              </w:rPr>
              <w:lastRenderedPageBreak/>
              <w:t>закупівлю.</w:t>
            </w:r>
          </w:p>
          <w:p w14:paraId="5F065095" w14:textId="77777777" w:rsidR="00E5694F" w:rsidRDefault="00E5694F">
            <w:pPr>
              <w:spacing w:before="150" w:after="150"/>
              <w:jc w:val="both"/>
              <w:rPr>
                <w:rFonts w:eastAsia="Times New Roman"/>
              </w:rPr>
            </w:pPr>
            <w:r>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04E5FEA" w14:textId="77777777" w:rsidR="00E5694F" w:rsidRDefault="00E5694F">
            <w:pPr>
              <w:pStyle w:val="a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694F" w14:paraId="73609B6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DA4AD11" w14:textId="77777777" w:rsidR="00E5694F" w:rsidRPr="00F1730E" w:rsidRDefault="00E5694F">
            <w:pPr>
              <w:pStyle w:val="a7"/>
              <w:jc w:val="center"/>
              <w:rPr>
                <w:rFonts w:ascii="Times New Roman" w:eastAsia="Times New Roman" w:hAnsi="Times New Roman" w:cs="Times New Roman"/>
                <w:sz w:val="24"/>
                <w:szCs w:val="24"/>
                <w:lang w:eastAsia="ru-RU"/>
              </w:rPr>
            </w:pPr>
            <w:r w:rsidRPr="00F1730E">
              <w:rPr>
                <w:rFonts w:ascii="Times New Roman" w:eastAsia="Times New Roman" w:hAnsi="Times New Roman" w:cs="Times New Roman"/>
                <w:sz w:val="24"/>
                <w:szCs w:val="24"/>
                <w:lang w:eastAsia="ru-RU"/>
              </w:rPr>
              <w:lastRenderedPageBreak/>
              <w:t>3</w:t>
            </w:r>
          </w:p>
        </w:tc>
        <w:tc>
          <w:tcPr>
            <w:tcW w:w="1323" w:type="pct"/>
            <w:tcBorders>
              <w:top w:val="outset" w:sz="6" w:space="0" w:color="auto"/>
              <w:left w:val="outset" w:sz="6" w:space="0" w:color="auto"/>
              <w:bottom w:val="outset" w:sz="6" w:space="0" w:color="auto"/>
              <w:right w:val="outset" w:sz="6" w:space="0" w:color="auto"/>
            </w:tcBorders>
            <w:hideMark/>
          </w:tcPr>
          <w:p w14:paraId="51901D4C" w14:textId="77777777" w:rsidR="00E5694F" w:rsidRPr="00F1730E" w:rsidRDefault="00E5694F">
            <w:pPr>
              <w:pStyle w:val="a7"/>
              <w:jc w:val="both"/>
              <w:rPr>
                <w:rFonts w:ascii="Times New Roman" w:eastAsia="Times New Roman" w:hAnsi="Times New Roman" w:cs="Times New Roman"/>
                <w:sz w:val="24"/>
                <w:szCs w:val="24"/>
                <w:lang w:eastAsia="ru-RU"/>
              </w:rPr>
            </w:pPr>
            <w:r w:rsidRPr="00F1730E">
              <w:rPr>
                <w:rFonts w:ascii="Times New Roman" w:eastAsia="Times New Roman" w:hAnsi="Times New Roman" w:cs="Times New Roman"/>
                <w:sz w:val="24"/>
                <w:szCs w:val="24"/>
                <w:lang w:eastAsia="ru-RU"/>
              </w:rPr>
              <w:t>Проект договору про закупівлю</w:t>
            </w:r>
          </w:p>
        </w:tc>
        <w:tc>
          <w:tcPr>
            <w:tcW w:w="3448" w:type="pct"/>
            <w:tcBorders>
              <w:top w:val="outset" w:sz="6" w:space="0" w:color="auto"/>
              <w:left w:val="outset" w:sz="6" w:space="0" w:color="auto"/>
              <w:bottom w:val="outset" w:sz="6" w:space="0" w:color="auto"/>
              <w:right w:val="outset" w:sz="6" w:space="0" w:color="auto"/>
            </w:tcBorders>
          </w:tcPr>
          <w:p w14:paraId="20C0C853" w14:textId="77777777" w:rsidR="00E5694F" w:rsidRPr="00F1730E" w:rsidRDefault="00E5694F">
            <w:pPr>
              <w:pStyle w:val="a7"/>
              <w:jc w:val="both"/>
              <w:rPr>
                <w:rFonts w:ascii="Times New Roman" w:eastAsia="Times New Roman" w:hAnsi="Times New Roman" w:cs="Times New Roman"/>
                <w:sz w:val="24"/>
                <w:szCs w:val="24"/>
                <w:lang w:eastAsia="ru-RU"/>
              </w:rPr>
            </w:pPr>
            <w:r w:rsidRPr="00F1730E">
              <w:rPr>
                <w:rFonts w:ascii="Times New Roman" w:eastAsia="Times New Roman" w:hAnsi="Times New Roman" w:cs="Times New Roman"/>
                <w:sz w:val="24"/>
                <w:szCs w:val="24"/>
                <w:lang w:eastAsia="ru-RU"/>
              </w:rPr>
              <w:t>Проект договору про закупівлю викладено у Додатку № 3</w:t>
            </w:r>
          </w:p>
          <w:p w14:paraId="1ED1D838" w14:textId="77777777" w:rsidR="00E5694F" w:rsidRPr="00F1730E" w:rsidRDefault="00E5694F">
            <w:pPr>
              <w:pStyle w:val="a7"/>
              <w:jc w:val="both"/>
              <w:rPr>
                <w:rFonts w:ascii="Times New Roman" w:eastAsia="Times New Roman" w:hAnsi="Times New Roman" w:cs="Times New Roman"/>
                <w:sz w:val="24"/>
                <w:szCs w:val="24"/>
                <w:lang w:eastAsia="ru-RU"/>
              </w:rPr>
            </w:pPr>
          </w:p>
        </w:tc>
      </w:tr>
      <w:tr w:rsidR="00E5694F" w14:paraId="648F552D"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5C37C8EA"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23" w:type="pct"/>
            <w:tcBorders>
              <w:top w:val="outset" w:sz="6" w:space="0" w:color="auto"/>
              <w:left w:val="outset" w:sz="6" w:space="0" w:color="auto"/>
              <w:bottom w:val="outset" w:sz="6" w:space="0" w:color="auto"/>
              <w:right w:val="outset" w:sz="6" w:space="0" w:color="auto"/>
            </w:tcBorders>
            <w:hideMark/>
          </w:tcPr>
          <w:p w14:paraId="63239FE2"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c>
          <w:tcPr>
            <w:tcW w:w="3448" w:type="pct"/>
            <w:tcBorders>
              <w:top w:val="outset" w:sz="6" w:space="0" w:color="auto"/>
              <w:left w:val="outset" w:sz="6" w:space="0" w:color="auto"/>
              <w:bottom w:val="outset" w:sz="6" w:space="0" w:color="auto"/>
              <w:right w:val="outset" w:sz="6" w:space="0" w:color="auto"/>
            </w:tcBorders>
            <w:hideMark/>
          </w:tcPr>
          <w:p w14:paraId="68B98A00" w14:textId="77777777" w:rsidR="00E5694F" w:rsidRDefault="00E5694F">
            <w:pPr>
              <w:spacing w:before="150" w:after="150"/>
              <w:jc w:val="both"/>
              <w:rPr>
                <w:rFonts w:eastAsia="Times New Roman"/>
              </w:rPr>
            </w:pPr>
            <w:r>
              <w:rPr>
                <w:rFonts w:eastAsia="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30F0073B" w14:textId="77777777" w:rsidR="00E5694F" w:rsidRDefault="00E5694F">
            <w:pPr>
              <w:spacing w:before="150" w:after="150"/>
              <w:jc w:val="both"/>
              <w:rPr>
                <w:rFonts w:eastAsia="Times New Roman"/>
              </w:rPr>
            </w:pPr>
            <w:r>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03522520" w14:textId="77777777" w:rsidR="00E5694F" w:rsidRDefault="00E5694F">
            <w:pPr>
              <w:pStyle w:val="af7"/>
              <w:numPr>
                <w:ilvl w:val="0"/>
                <w:numId w:val="4"/>
              </w:numPr>
              <w:spacing w:before="150" w:after="150"/>
              <w:jc w:val="both"/>
              <w:rPr>
                <w:lang w:eastAsia="ru-RU"/>
              </w:rPr>
            </w:pPr>
            <w:r>
              <w:rPr>
                <w:lang w:eastAsia="ru-RU"/>
              </w:rPr>
              <w:t>визначення грошового еквівалента зобов’язання в іноземній валюті;</w:t>
            </w:r>
          </w:p>
          <w:p w14:paraId="0166E311" w14:textId="77777777" w:rsidR="00E5694F" w:rsidRDefault="00E5694F">
            <w:pPr>
              <w:pStyle w:val="af7"/>
              <w:numPr>
                <w:ilvl w:val="0"/>
                <w:numId w:val="4"/>
              </w:numPr>
              <w:spacing w:before="150" w:after="150"/>
              <w:jc w:val="both"/>
              <w:rPr>
                <w:lang w:eastAsia="ru-RU"/>
              </w:rPr>
            </w:pPr>
            <w:r>
              <w:rPr>
                <w:lang w:eastAsia="ru-RU"/>
              </w:rPr>
              <w:t>перерахунку ціни в бік зменшення ціни тендерної пропозиції переможця без зменшення обсягів закупівлі;</w:t>
            </w:r>
          </w:p>
          <w:p w14:paraId="6321BD9F" w14:textId="77777777" w:rsidR="00E5694F" w:rsidRDefault="00E5694F">
            <w:pPr>
              <w:pStyle w:val="af7"/>
              <w:numPr>
                <w:ilvl w:val="0"/>
                <w:numId w:val="4"/>
              </w:numPr>
              <w:spacing w:before="150" w:after="150"/>
              <w:jc w:val="both"/>
              <w:rPr>
                <w:lang w:eastAsia="ru-RU"/>
              </w:rPr>
            </w:pPr>
            <w:r>
              <w:rPr>
                <w:lang w:eastAsia="ru-RU"/>
              </w:rPr>
              <w:t>перерахунку ціни та обсягів товарів в бік зменшення за умови необхідності приведення обсягів товарів до кратності упаковки.</w:t>
            </w:r>
          </w:p>
          <w:p w14:paraId="20746150" w14:textId="77777777" w:rsidR="00E5694F" w:rsidRDefault="00E5694F">
            <w:pPr>
              <w:spacing w:before="150" w:after="150"/>
              <w:jc w:val="both"/>
              <w:rPr>
                <w:rFonts w:eastAsia="Times New Roman"/>
                <w:b/>
                <w:i/>
              </w:rPr>
            </w:pPr>
            <w:r>
              <w:rPr>
                <w:rFonts w:eastAsia="Times New Roman"/>
                <w:b/>
                <w:i/>
              </w:rPr>
              <w:t xml:space="preserve">Переможець процедури закупівлі під час укладення договору про закупівлю повинен надати: </w:t>
            </w:r>
          </w:p>
          <w:p w14:paraId="2BC5F7A8" w14:textId="77777777" w:rsidR="00E5694F" w:rsidRDefault="00E5694F">
            <w:pPr>
              <w:spacing w:before="150" w:after="150"/>
              <w:jc w:val="both"/>
              <w:rPr>
                <w:rFonts w:eastAsia="Times New Roman"/>
              </w:rPr>
            </w:pPr>
            <w:r>
              <w:rPr>
                <w:rFonts w:eastAsia="Times New Roman"/>
              </w:rPr>
              <w:t>1) відповідну інформацію про право підписання договору про закупівлю;</w:t>
            </w:r>
          </w:p>
          <w:p w14:paraId="64BAA758" w14:textId="77777777" w:rsidR="00E5694F" w:rsidRDefault="00E5694F">
            <w:pPr>
              <w:spacing w:before="150" w:after="150"/>
              <w:jc w:val="both"/>
              <w:rPr>
                <w:rFonts w:eastAsia="Times New Roman"/>
              </w:rPr>
            </w:pPr>
            <w:r>
              <w:rPr>
                <w:rFonts w:eastAsia="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7B2C776" w14:textId="77777777" w:rsidR="00E5694F" w:rsidRDefault="00E5694F">
            <w:pPr>
              <w:spacing w:before="150" w:after="150"/>
              <w:jc w:val="both"/>
              <w:rPr>
                <w:rFonts w:eastAsia="Times New Roman"/>
              </w:rPr>
            </w:pPr>
            <w:r>
              <w:rPr>
                <w:rFonts w:eastAsia="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14:paraId="509AFAAB" w14:textId="77777777" w:rsidR="00E5694F" w:rsidRDefault="00E5694F">
            <w:pPr>
              <w:pStyle w:val="a7"/>
              <w:spacing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694F" w14:paraId="19E8C6EC"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69C37E21"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23" w:type="pct"/>
            <w:tcBorders>
              <w:top w:val="outset" w:sz="6" w:space="0" w:color="auto"/>
              <w:left w:val="outset" w:sz="6" w:space="0" w:color="auto"/>
              <w:bottom w:val="outset" w:sz="6" w:space="0" w:color="auto"/>
              <w:right w:val="outset" w:sz="6" w:space="0" w:color="auto"/>
            </w:tcBorders>
            <w:hideMark/>
          </w:tcPr>
          <w:p w14:paraId="0BCAAF94"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Дії замовника при відмові переможця торгів підписати договір про </w:t>
            </w:r>
            <w:r>
              <w:rPr>
                <w:rFonts w:ascii="Times New Roman" w:eastAsia="Times New Roman" w:hAnsi="Times New Roman" w:cs="Times New Roman"/>
                <w:sz w:val="24"/>
                <w:szCs w:val="24"/>
                <w:lang w:eastAsia="ru-RU"/>
              </w:rPr>
              <w:lastRenderedPageBreak/>
              <w:t>закупівлю</w:t>
            </w:r>
          </w:p>
        </w:tc>
        <w:tc>
          <w:tcPr>
            <w:tcW w:w="3448" w:type="pct"/>
            <w:tcBorders>
              <w:top w:val="outset" w:sz="6" w:space="0" w:color="auto"/>
              <w:left w:val="outset" w:sz="6" w:space="0" w:color="auto"/>
              <w:bottom w:val="outset" w:sz="6" w:space="0" w:color="auto"/>
              <w:right w:val="outset" w:sz="6" w:space="0" w:color="auto"/>
            </w:tcBorders>
            <w:hideMark/>
          </w:tcPr>
          <w:p w14:paraId="79BE7058" w14:textId="77777777" w:rsidR="00E5694F" w:rsidRDefault="00E5694F">
            <w:pPr>
              <w:spacing w:before="150" w:after="150"/>
              <w:jc w:val="both"/>
              <w:rPr>
                <w:rFonts w:eastAsia="Times New Roman"/>
              </w:rPr>
            </w:pPr>
            <w:r>
              <w:rPr>
                <w:rFonts w:eastAsia="Times New Roman"/>
              </w:rPr>
              <w:lastRenderedPageBreak/>
              <w:t xml:space="preserve">У разі відхилення тендерної пропозиції з підстави, визначеної підпунктом 3 пункту 41 особливостей, замовник визначає </w:t>
            </w:r>
            <w:r>
              <w:rPr>
                <w:rFonts w:eastAsia="Times New Roman"/>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5694F" w14:paraId="020223AE" w14:textId="77777777" w:rsidTr="00E5694F">
        <w:tc>
          <w:tcPr>
            <w:tcW w:w="228" w:type="pct"/>
            <w:tcBorders>
              <w:top w:val="outset" w:sz="6" w:space="0" w:color="auto"/>
              <w:left w:val="outset" w:sz="6" w:space="0" w:color="auto"/>
              <w:bottom w:val="outset" w:sz="6" w:space="0" w:color="auto"/>
              <w:right w:val="outset" w:sz="6" w:space="0" w:color="auto"/>
            </w:tcBorders>
            <w:hideMark/>
          </w:tcPr>
          <w:p w14:paraId="12241564" w14:textId="77777777" w:rsidR="00E5694F" w:rsidRDefault="00E5694F">
            <w:pPr>
              <w:pStyle w:val="a7"/>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323" w:type="pct"/>
            <w:tcBorders>
              <w:top w:val="outset" w:sz="6" w:space="0" w:color="auto"/>
              <w:left w:val="outset" w:sz="6" w:space="0" w:color="auto"/>
              <w:bottom w:val="outset" w:sz="6" w:space="0" w:color="auto"/>
              <w:right w:val="outset" w:sz="6" w:space="0" w:color="auto"/>
            </w:tcBorders>
            <w:hideMark/>
          </w:tcPr>
          <w:p w14:paraId="0D556603"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Забезпечення виконання договору про закупівлю</w:t>
            </w:r>
          </w:p>
        </w:tc>
        <w:tc>
          <w:tcPr>
            <w:tcW w:w="3448" w:type="pct"/>
            <w:tcBorders>
              <w:top w:val="outset" w:sz="6" w:space="0" w:color="auto"/>
              <w:left w:val="outset" w:sz="6" w:space="0" w:color="auto"/>
              <w:bottom w:val="outset" w:sz="6" w:space="0" w:color="auto"/>
              <w:right w:val="outset" w:sz="6" w:space="0" w:color="auto"/>
            </w:tcBorders>
            <w:hideMark/>
          </w:tcPr>
          <w:p w14:paraId="20373BE9" w14:textId="77777777" w:rsidR="00E5694F" w:rsidRDefault="00E5694F">
            <w:pPr>
              <w:pStyle w:val="a7"/>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Забезпечення виконання договору про закупівлю не вимагається</w:t>
            </w:r>
          </w:p>
        </w:tc>
      </w:tr>
    </w:tbl>
    <w:p w14:paraId="271F6902" w14:textId="77777777" w:rsidR="00E5694F" w:rsidRDefault="00E5694F" w:rsidP="00E5694F">
      <w:pPr>
        <w:numPr>
          <w:ilvl w:val="12"/>
          <w:numId w:val="0"/>
        </w:numPr>
        <w:shd w:val="clear" w:color="auto" w:fill="FFFFFF"/>
        <w:autoSpaceDE w:val="0"/>
        <w:autoSpaceDN w:val="0"/>
        <w:adjustRightInd w:val="0"/>
        <w:jc w:val="right"/>
        <w:rPr>
          <w:b/>
          <w:bCs/>
        </w:rPr>
      </w:pPr>
    </w:p>
    <w:p w14:paraId="7B0C3E4D"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1FBF193E"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1383060"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63A485F9"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9B49D04"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60F8758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6C2668F"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5AE54899"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91F0ED1"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7883DB8"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0B494D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1ABF8DA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1AAB97B"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D9A6DCA"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872AA83"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2042C0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151A94A4"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7C5079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1CC1AFB6"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D7E89E5"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A7CF98D"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777E4427"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2097345"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7F97F581"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3B25518"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6B773DAD"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58860C62"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995F33B"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78A0D9E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DD53B7A"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857A432"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542C2B8"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D34DB4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3FCDACE7"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506EFFE5"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D5BD632"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57352C7B"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DF84F3D"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2A04A7DC"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0FA86E74" w14:textId="77777777" w:rsidR="00E5694F" w:rsidRDefault="00E5694F" w:rsidP="00E5694F">
      <w:pPr>
        <w:numPr>
          <w:ilvl w:val="12"/>
          <w:numId w:val="0"/>
        </w:numPr>
        <w:shd w:val="clear" w:color="auto" w:fill="FFFFFF"/>
        <w:autoSpaceDE w:val="0"/>
        <w:autoSpaceDN w:val="0"/>
        <w:adjustRightInd w:val="0"/>
        <w:ind w:left="-142"/>
        <w:jc w:val="right"/>
        <w:rPr>
          <w:b/>
          <w:bCs/>
        </w:rPr>
      </w:pPr>
    </w:p>
    <w:p w14:paraId="4BA20F36" w14:textId="77777777" w:rsidR="00E5694F" w:rsidRDefault="00E5694F" w:rsidP="00E5694F">
      <w:pPr>
        <w:numPr>
          <w:ilvl w:val="12"/>
          <w:numId w:val="0"/>
        </w:numPr>
        <w:shd w:val="clear" w:color="auto" w:fill="FFFFFF"/>
        <w:autoSpaceDE w:val="0"/>
        <w:autoSpaceDN w:val="0"/>
        <w:adjustRightInd w:val="0"/>
        <w:ind w:left="-142"/>
        <w:jc w:val="right"/>
        <w:rPr>
          <w:b/>
          <w:bCs/>
        </w:rPr>
      </w:pPr>
    </w:p>
    <w:sectPr w:rsidR="00E5694F" w:rsidSect="00790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624C"/>
    <w:multiLevelType w:val="hybridMultilevel"/>
    <w:tmpl w:val="4808C240"/>
    <w:lvl w:ilvl="0" w:tplc="E5E89770">
      <w:start w:val="2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6DCB5696"/>
    <w:multiLevelType w:val="multilevel"/>
    <w:tmpl w:val="272E794E"/>
    <w:styleLink w:val="WWNum2"/>
    <w:lvl w:ilvl="0">
      <w:numFmt w:val="bullet"/>
      <w:lvlText w:val="-"/>
      <w:lvlJc w:val="left"/>
      <w:pPr>
        <w:ind w:left="819" w:hanging="360"/>
      </w:pPr>
      <w:rPr>
        <w:rFonts w:ascii="Times New Roman" w:eastAsia="Times New Roman" w:hAnsi="Times New Roman" w:cs="Times New Roman"/>
        <w:b/>
        <w:sz w:val="24"/>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94F"/>
    <w:rsid w:val="0001344E"/>
    <w:rsid w:val="001C27A0"/>
    <w:rsid w:val="001E4AE6"/>
    <w:rsid w:val="002241AC"/>
    <w:rsid w:val="00224A53"/>
    <w:rsid w:val="002354DF"/>
    <w:rsid w:val="00236622"/>
    <w:rsid w:val="003E0401"/>
    <w:rsid w:val="00452B51"/>
    <w:rsid w:val="00526C16"/>
    <w:rsid w:val="00543456"/>
    <w:rsid w:val="005848DC"/>
    <w:rsid w:val="006B651D"/>
    <w:rsid w:val="00717E9C"/>
    <w:rsid w:val="00790D4B"/>
    <w:rsid w:val="0087016E"/>
    <w:rsid w:val="008C35E0"/>
    <w:rsid w:val="00966B6B"/>
    <w:rsid w:val="00970A1D"/>
    <w:rsid w:val="00A4419B"/>
    <w:rsid w:val="00A91F51"/>
    <w:rsid w:val="00AC3AB8"/>
    <w:rsid w:val="00B15542"/>
    <w:rsid w:val="00CA36E7"/>
    <w:rsid w:val="00CC5F2A"/>
    <w:rsid w:val="00E5694F"/>
    <w:rsid w:val="00E733ED"/>
    <w:rsid w:val="00E964F5"/>
    <w:rsid w:val="00F1730E"/>
    <w:rsid w:val="00F23163"/>
    <w:rsid w:val="00F65733"/>
    <w:rsid w:val="00F9582C"/>
    <w:rsid w:val="00FA1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2CAE"/>
  <w15:docId w15:val="{D2AD2467-D492-4AAD-91D1-34FCAC5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4F"/>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E5694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semiHidden/>
    <w:unhideWhenUsed/>
    <w:qFormat/>
    <w:rsid w:val="00E5694F"/>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E5694F"/>
    <w:pPr>
      <w:keepNext/>
      <w:jc w:val="both"/>
      <w:outlineLvl w:val="2"/>
    </w:pPr>
    <w:rPr>
      <w:rFonts w:eastAsia="Times New Roman"/>
      <w:spacing w:val="-20"/>
      <w:sz w:val="28"/>
      <w:szCs w:val="20"/>
      <w:lang w:val="ru-RU"/>
    </w:rPr>
  </w:style>
  <w:style w:type="paragraph" w:styleId="4">
    <w:name w:val="heading 4"/>
    <w:basedOn w:val="a"/>
    <w:next w:val="a"/>
    <w:link w:val="40"/>
    <w:semiHidden/>
    <w:unhideWhenUsed/>
    <w:qFormat/>
    <w:rsid w:val="00E5694F"/>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E569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9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E56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E5694F"/>
    <w:rPr>
      <w:rFonts w:ascii="Times New Roman" w:eastAsia="Times New Roman" w:hAnsi="Times New Roman" w:cs="Times New Roman"/>
      <w:spacing w:val="-20"/>
      <w:sz w:val="28"/>
      <w:szCs w:val="20"/>
      <w:lang w:val="ru-RU" w:eastAsia="ru-RU"/>
    </w:rPr>
  </w:style>
  <w:style w:type="character" w:customStyle="1" w:styleId="40">
    <w:name w:val="Заголовок 4 Знак"/>
    <w:basedOn w:val="a0"/>
    <w:link w:val="4"/>
    <w:semiHidden/>
    <w:rsid w:val="00E5694F"/>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semiHidden/>
    <w:rsid w:val="00E5694F"/>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E5694F"/>
    <w:rPr>
      <w:rFonts w:ascii="Times New Roman" w:hAnsi="Times New Roman" w:cs="Times New Roman" w:hint="default"/>
      <w:color w:val="0000FF"/>
      <w:u w:val="single"/>
    </w:rPr>
  </w:style>
  <w:style w:type="character" w:styleId="a4">
    <w:name w:val="FollowedHyperlink"/>
    <w:basedOn w:val="a0"/>
    <w:uiPriority w:val="99"/>
    <w:semiHidden/>
    <w:unhideWhenUsed/>
    <w:rsid w:val="00E5694F"/>
    <w:rPr>
      <w:color w:val="800080" w:themeColor="followedHyperlink"/>
      <w:u w:val="single"/>
    </w:rPr>
  </w:style>
  <w:style w:type="character" w:styleId="a5">
    <w:name w:val="Strong"/>
    <w:basedOn w:val="a0"/>
    <w:uiPriority w:val="22"/>
    <w:qFormat/>
    <w:rsid w:val="00E5694F"/>
    <w:rPr>
      <w:rFonts w:ascii="Times New Roman" w:hAnsi="Times New Roman" w:cs="Times New Roman" w:hint="default"/>
      <w:b/>
      <w:bCs/>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Знак17 Знак"/>
    <w:link w:val="a7"/>
    <w:uiPriority w:val="1"/>
    <w:locked/>
    <w:rsid w:val="00E5694F"/>
    <w:rPr>
      <w:rFonts w:ascii="Calibri" w:eastAsia="Calibri" w:hAnsi="Calibri" w:cs="Calibri"/>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Знак17,Знак18 Знак,Знак2"/>
    <w:link w:val="a6"/>
    <w:uiPriority w:val="1"/>
    <w:unhideWhenUsed/>
    <w:qFormat/>
    <w:rsid w:val="00E5694F"/>
    <w:pPr>
      <w:suppressAutoHyphens/>
      <w:spacing w:after="0" w:line="240" w:lineRule="auto"/>
    </w:pPr>
    <w:rPr>
      <w:rFonts w:ascii="Calibri" w:eastAsia="Calibri" w:hAnsi="Calibri" w:cs="Calibri"/>
      <w:lang w:eastAsia="ar-SA"/>
    </w:rPr>
  </w:style>
  <w:style w:type="character" w:customStyle="1" w:styleId="a8">
    <w:name w:val="Текст примечания Знак"/>
    <w:basedOn w:val="a0"/>
    <w:link w:val="a9"/>
    <w:uiPriority w:val="99"/>
    <w:semiHidden/>
    <w:locked/>
    <w:rsid w:val="00E5694F"/>
    <w:rPr>
      <w:rFonts w:ascii="Times New Roman" w:eastAsia="Batang"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E5694F"/>
    <w:rPr>
      <w:rFonts w:ascii="Times New Roman" w:eastAsia="Batang" w:hAnsi="Times New Roman" w:cs="Times New Roman"/>
      <w:sz w:val="24"/>
      <w:szCs w:val="24"/>
      <w:lang w:eastAsia="ru-RU"/>
    </w:rPr>
  </w:style>
  <w:style w:type="character" w:customStyle="1" w:styleId="ac">
    <w:name w:val="Нижний колонтитул Знак"/>
    <w:basedOn w:val="a0"/>
    <w:link w:val="ad"/>
    <w:uiPriority w:val="99"/>
    <w:semiHidden/>
    <w:locked/>
    <w:rsid w:val="00E5694F"/>
    <w:rPr>
      <w:rFonts w:ascii="Times New Roman" w:eastAsia="Batang" w:hAnsi="Times New Roman" w:cs="Times New Roman"/>
      <w:sz w:val="24"/>
      <w:szCs w:val="24"/>
      <w:lang w:eastAsia="ru-RU"/>
    </w:rPr>
  </w:style>
  <w:style w:type="character" w:customStyle="1" w:styleId="ae">
    <w:name w:val="Основной текст Знак"/>
    <w:basedOn w:val="a0"/>
    <w:link w:val="af"/>
    <w:semiHidden/>
    <w:locked/>
    <w:rsid w:val="00E5694F"/>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2"/>
    <w:uiPriority w:val="99"/>
    <w:semiHidden/>
    <w:locked/>
    <w:rsid w:val="00E5694F"/>
    <w:rPr>
      <w:rFonts w:ascii="Times New Roman" w:eastAsia="Batang" w:hAnsi="Times New Roman" w:cs="Times New Roman"/>
      <w:sz w:val="24"/>
      <w:szCs w:val="24"/>
      <w:lang w:eastAsia="ru-RU"/>
    </w:rPr>
  </w:style>
  <w:style w:type="paragraph" w:styleId="a9">
    <w:name w:val="annotation text"/>
    <w:basedOn w:val="a"/>
    <w:link w:val="a8"/>
    <w:uiPriority w:val="99"/>
    <w:semiHidden/>
    <w:unhideWhenUsed/>
    <w:rsid w:val="00E5694F"/>
    <w:rPr>
      <w:sz w:val="20"/>
      <w:szCs w:val="20"/>
    </w:rPr>
  </w:style>
  <w:style w:type="character" w:customStyle="1" w:styleId="11">
    <w:name w:val="Текст примечания Знак1"/>
    <w:basedOn w:val="a0"/>
    <w:uiPriority w:val="99"/>
    <w:semiHidden/>
    <w:rsid w:val="00E5694F"/>
    <w:rPr>
      <w:rFonts w:ascii="Times New Roman" w:eastAsia="Batang" w:hAnsi="Times New Roman" w:cs="Times New Roman"/>
      <w:sz w:val="20"/>
      <w:szCs w:val="20"/>
      <w:lang w:eastAsia="ru-RU"/>
    </w:rPr>
  </w:style>
  <w:style w:type="character" w:customStyle="1" w:styleId="af0">
    <w:name w:val="Тема примечания Знак"/>
    <w:basedOn w:val="a8"/>
    <w:link w:val="af1"/>
    <w:uiPriority w:val="99"/>
    <w:semiHidden/>
    <w:locked/>
    <w:rsid w:val="00E5694F"/>
    <w:rPr>
      <w:rFonts w:ascii="Times New Roman" w:eastAsia="Batang" w:hAnsi="Times New Roman" w:cs="Times New Roman"/>
      <w:b/>
      <w:bCs/>
      <w:sz w:val="20"/>
      <w:szCs w:val="20"/>
      <w:lang w:val="ru-RU" w:eastAsia="ru-RU"/>
    </w:rPr>
  </w:style>
  <w:style w:type="character" w:customStyle="1" w:styleId="af2">
    <w:name w:val="Текст выноски Знак"/>
    <w:basedOn w:val="a0"/>
    <w:link w:val="af3"/>
    <w:uiPriority w:val="99"/>
    <w:semiHidden/>
    <w:locked/>
    <w:rsid w:val="00E5694F"/>
    <w:rPr>
      <w:rFonts w:ascii="Tahoma" w:eastAsia="Batang" w:hAnsi="Tahoma" w:cs="Tahoma"/>
      <w:sz w:val="16"/>
      <w:szCs w:val="16"/>
      <w:lang w:eastAsia="ru-RU"/>
    </w:rPr>
  </w:style>
  <w:style w:type="character" w:customStyle="1" w:styleId="af4">
    <w:name w:val="Без интервала Знак"/>
    <w:link w:val="af5"/>
    <w:uiPriority w:val="1"/>
    <w:locked/>
    <w:rsid w:val="00E5694F"/>
    <w:rPr>
      <w:rFonts w:ascii="Calibri" w:hAnsi="Calibri" w:cs="Calibri"/>
      <w:lang w:eastAsia="ar-SA"/>
    </w:rPr>
  </w:style>
  <w:style w:type="character" w:customStyle="1" w:styleId="af6">
    <w:name w:val="Абзац списка Знак"/>
    <w:aliases w:val="Список уровня 2 Знак,Elenco Normale Знак,Chapter10 Знак,название табл/рис Знак,List Paragraph (numbered (a)) Знак,List_Paragraph Знак,Multilevel para_II Знак,List Paragraph-ExecSummary Знак,Akapit z listą BS Знак,Bullets Знак"/>
    <w:link w:val="af7"/>
    <w:uiPriority w:val="34"/>
    <w:locked/>
    <w:rsid w:val="00E5694F"/>
    <w:rPr>
      <w:rFonts w:ascii="Times New Roman" w:eastAsia="Times New Roman" w:hAnsi="Times New Roman" w:cs="Times New Roman"/>
      <w:sz w:val="24"/>
      <w:szCs w:val="24"/>
      <w:lang w:eastAsia="uk-UA"/>
    </w:rPr>
  </w:style>
  <w:style w:type="paragraph" w:styleId="af7">
    <w:name w:val="List Paragraph"/>
    <w:aliases w:val="Список уровня 2,Elenco Normale,Chapter10,название табл/рис,List Paragraph (numbered (a)),List_Paragraph,Multilevel para_II,List Paragraph-ExecSummary,Akapit z listą BS,Bullets,List Paragraph 1,References,IBL List Paragraph,EBRD List"/>
    <w:basedOn w:val="a"/>
    <w:link w:val="af6"/>
    <w:uiPriority w:val="34"/>
    <w:qFormat/>
    <w:rsid w:val="00E5694F"/>
    <w:pPr>
      <w:ind w:left="720"/>
      <w:contextualSpacing/>
    </w:pPr>
    <w:rPr>
      <w:rFonts w:eastAsia="Times New Roman"/>
      <w:lang w:eastAsia="uk-UA"/>
    </w:rPr>
  </w:style>
  <w:style w:type="paragraph" w:customStyle="1" w:styleId="CharChar">
    <w:name w:val="Char Знак Знак Char Знак Знак Знак Знак Знак Знак Знак Знак Знак Знак Знак Знак Знак Знак Знак"/>
    <w:basedOn w:val="a"/>
    <w:uiPriority w:val="99"/>
    <w:qFormat/>
    <w:rsid w:val="00E5694F"/>
    <w:rPr>
      <w:rFonts w:ascii="Verdana" w:hAnsi="Verdana" w:cs="Verdana"/>
      <w:sz w:val="20"/>
      <w:szCs w:val="20"/>
      <w:lang w:val="en-US" w:eastAsia="en-US"/>
    </w:rPr>
  </w:style>
  <w:style w:type="paragraph" w:customStyle="1" w:styleId="12">
    <w:name w:val="Обычный1"/>
    <w:uiPriority w:val="99"/>
    <w:qFormat/>
    <w:rsid w:val="00E5694F"/>
    <w:pPr>
      <w:spacing w:after="0"/>
    </w:pPr>
    <w:rPr>
      <w:rFonts w:ascii="Arial" w:eastAsia="Calibri" w:hAnsi="Arial" w:cs="Arial"/>
      <w:color w:val="000000"/>
      <w:lang w:val="ru-RU" w:eastAsia="ru-RU"/>
    </w:rPr>
  </w:style>
  <w:style w:type="paragraph" w:customStyle="1" w:styleId="rvps2">
    <w:name w:val="rvps2"/>
    <w:basedOn w:val="a"/>
    <w:uiPriority w:val="99"/>
    <w:qFormat/>
    <w:rsid w:val="00E5694F"/>
    <w:pPr>
      <w:suppressAutoHyphens/>
      <w:spacing w:before="280" w:after="280"/>
    </w:pPr>
    <w:rPr>
      <w:rFonts w:eastAsia="Times New Roman"/>
      <w:lang w:val="ru-RU" w:eastAsia="zh-CN"/>
    </w:rPr>
  </w:style>
  <w:style w:type="paragraph" w:customStyle="1" w:styleId="13">
    <w:name w:val="Абзац списка1"/>
    <w:basedOn w:val="a"/>
    <w:uiPriority w:val="99"/>
    <w:qFormat/>
    <w:rsid w:val="00E5694F"/>
    <w:pPr>
      <w:ind w:left="720"/>
      <w:contextualSpacing/>
    </w:pPr>
    <w:rPr>
      <w:rFonts w:eastAsia="Calibri"/>
      <w:lang w:val="ru-RU"/>
    </w:rPr>
  </w:style>
  <w:style w:type="paragraph" w:customStyle="1" w:styleId="ListParagraph1">
    <w:name w:val="List Paragraph1"/>
    <w:basedOn w:val="a"/>
    <w:uiPriority w:val="99"/>
    <w:qFormat/>
    <w:rsid w:val="00E5694F"/>
    <w:pPr>
      <w:suppressAutoHyphens/>
      <w:ind w:left="720"/>
    </w:pPr>
    <w:rPr>
      <w:rFonts w:eastAsia="Calibri"/>
      <w:lang w:val="ru-RU" w:eastAsia="ar-SA"/>
    </w:rPr>
  </w:style>
  <w:style w:type="paragraph" w:customStyle="1" w:styleId="14">
    <w:name w:val="Без интервала1"/>
    <w:uiPriority w:val="99"/>
    <w:qFormat/>
    <w:rsid w:val="00E5694F"/>
    <w:pPr>
      <w:widowControl w:val="0"/>
      <w:suppressAutoHyphens/>
      <w:spacing w:after="0" w:line="240" w:lineRule="auto"/>
    </w:pPr>
    <w:rPr>
      <w:rFonts w:ascii="Times New Roman" w:eastAsia="Times New Roman" w:hAnsi="Times New Roman" w:cs="Times New Roman"/>
      <w:kern w:val="2"/>
      <w:sz w:val="24"/>
      <w:szCs w:val="24"/>
      <w:lang w:val="ru-RU" w:eastAsia="ru-RU"/>
    </w:rPr>
  </w:style>
  <w:style w:type="paragraph" w:customStyle="1" w:styleId="110">
    <w:name w:val="Обычный11"/>
    <w:basedOn w:val="a"/>
    <w:uiPriority w:val="99"/>
    <w:qFormat/>
    <w:rsid w:val="00E5694F"/>
    <w:pPr>
      <w:suppressAutoHyphens/>
    </w:pPr>
    <w:rPr>
      <w:rFonts w:eastAsia="Times New Roman"/>
      <w:szCs w:val="20"/>
      <w:lang w:val="ru-RU" w:eastAsia="zh-CN"/>
    </w:rPr>
  </w:style>
  <w:style w:type="paragraph" w:customStyle="1" w:styleId="h-break-word">
    <w:name w:val="h-break-word"/>
    <w:basedOn w:val="a"/>
    <w:uiPriority w:val="99"/>
    <w:qFormat/>
    <w:rsid w:val="00E5694F"/>
    <w:pPr>
      <w:spacing w:before="100" w:beforeAutospacing="1" w:after="100" w:afterAutospacing="1"/>
    </w:pPr>
    <w:rPr>
      <w:rFonts w:eastAsia="Times New Roman"/>
      <w:lang w:val="ru-RU"/>
    </w:rPr>
  </w:style>
  <w:style w:type="paragraph" w:customStyle="1" w:styleId="Standard">
    <w:name w:val="Standard"/>
    <w:uiPriority w:val="99"/>
    <w:qFormat/>
    <w:rsid w:val="00E5694F"/>
    <w:pPr>
      <w:suppressAutoHyphens/>
      <w:autoSpaceDN w:val="0"/>
    </w:pPr>
    <w:rPr>
      <w:rFonts w:ascii="Calibri" w:eastAsia="SimSun" w:hAnsi="Calibri" w:cs="Times New Roman"/>
      <w:lang w:eastAsia="uk-UA"/>
    </w:rPr>
  </w:style>
  <w:style w:type="character" w:customStyle="1" w:styleId="23">
    <w:name w:val="Основной текст (2)_"/>
    <w:link w:val="24"/>
    <w:locked/>
    <w:rsid w:val="00E5694F"/>
    <w:rPr>
      <w:rFonts w:ascii="Times New Roman" w:hAnsi="Times New Roman" w:cs="Times New Roman"/>
      <w:shd w:val="clear" w:color="auto" w:fill="FFFFFF"/>
    </w:rPr>
  </w:style>
  <w:style w:type="paragraph" w:customStyle="1" w:styleId="24">
    <w:name w:val="Основной текст (2)"/>
    <w:basedOn w:val="a"/>
    <w:link w:val="23"/>
    <w:qFormat/>
    <w:rsid w:val="00E5694F"/>
    <w:pPr>
      <w:widowControl w:val="0"/>
      <w:shd w:val="clear" w:color="auto" w:fill="FFFFFF"/>
      <w:spacing w:line="274" w:lineRule="exact"/>
      <w:ind w:firstLine="600"/>
      <w:jc w:val="both"/>
    </w:pPr>
    <w:rPr>
      <w:rFonts w:eastAsiaTheme="minorHAnsi"/>
      <w:sz w:val="22"/>
      <w:szCs w:val="22"/>
      <w:lang w:eastAsia="en-US"/>
    </w:rPr>
  </w:style>
  <w:style w:type="paragraph" w:customStyle="1" w:styleId="210">
    <w:name w:val="Основной текст 21"/>
    <w:basedOn w:val="a"/>
    <w:uiPriority w:val="99"/>
    <w:qFormat/>
    <w:rsid w:val="00E5694F"/>
    <w:pPr>
      <w:suppressAutoHyphens/>
      <w:jc w:val="center"/>
    </w:pPr>
    <w:rPr>
      <w:rFonts w:eastAsia="Times New Roman" w:cs="Calibri"/>
      <w:b/>
      <w:lang w:val="ru-RU" w:eastAsia="ar-SA"/>
    </w:rPr>
  </w:style>
  <w:style w:type="paragraph" w:customStyle="1" w:styleId="TableParagraph">
    <w:name w:val="Table Paragraph"/>
    <w:basedOn w:val="a"/>
    <w:uiPriority w:val="1"/>
    <w:qFormat/>
    <w:rsid w:val="00E5694F"/>
    <w:pPr>
      <w:widowControl w:val="0"/>
      <w:autoSpaceDE w:val="0"/>
      <w:autoSpaceDN w:val="0"/>
    </w:pPr>
    <w:rPr>
      <w:rFonts w:eastAsia="Times New Roman"/>
      <w:sz w:val="22"/>
      <w:szCs w:val="22"/>
      <w:lang w:val="en-US" w:eastAsia="en-US"/>
    </w:rPr>
  </w:style>
  <w:style w:type="paragraph" w:customStyle="1" w:styleId="TableContents">
    <w:name w:val="Table Contents"/>
    <w:basedOn w:val="a"/>
    <w:uiPriority w:val="99"/>
    <w:qFormat/>
    <w:rsid w:val="00E5694F"/>
    <w:pPr>
      <w:suppressLineNumbers/>
      <w:suppressAutoHyphens/>
    </w:pPr>
    <w:rPr>
      <w:rFonts w:eastAsia="Times New Roman"/>
      <w:lang w:val="ru-RU" w:eastAsia="zh-CN"/>
    </w:rPr>
  </w:style>
  <w:style w:type="paragraph" w:customStyle="1" w:styleId="xl27">
    <w:name w:val="xl27"/>
    <w:basedOn w:val="a"/>
    <w:uiPriority w:val="99"/>
    <w:qFormat/>
    <w:rsid w:val="00E5694F"/>
    <w:pPr>
      <w:spacing w:before="100" w:beforeAutospacing="1" w:after="100" w:afterAutospacing="1"/>
    </w:pPr>
    <w:rPr>
      <w:rFonts w:ascii="Arial" w:eastAsia="Times New Roman" w:hAnsi="Arial" w:cs="Arial"/>
      <w:sz w:val="22"/>
      <w:szCs w:val="22"/>
      <w:lang w:val="ru-RU"/>
    </w:rPr>
  </w:style>
  <w:style w:type="paragraph" w:customStyle="1" w:styleId="25">
    <w:name w:val="Обычный2"/>
    <w:uiPriority w:val="99"/>
    <w:qFormat/>
    <w:rsid w:val="00E5694F"/>
    <w:pPr>
      <w:spacing w:after="160" w:line="256" w:lineRule="auto"/>
      <w:ind w:hanging="1"/>
    </w:pPr>
    <w:rPr>
      <w:rFonts w:ascii="Calibri" w:eastAsia="Calibri" w:hAnsi="Calibri" w:cs="Calibri"/>
      <w:lang w:eastAsia="ru-RU"/>
    </w:rPr>
  </w:style>
  <w:style w:type="character" w:customStyle="1" w:styleId="26">
    <w:name w:val="Основний текст (2)_"/>
    <w:link w:val="27"/>
    <w:locked/>
    <w:rsid w:val="00E5694F"/>
    <w:rPr>
      <w:rFonts w:ascii="Times New Roman" w:eastAsia="Times New Roman" w:hAnsi="Times New Roman" w:cs="Times New Roman"/>
      <w:shd w:val="clear" w:color="auto" w:fill="FFFFFF"/>
    </w:rPr>
  </w:style>
  <w:style w:type="paragraph" w:customStyle="1" w:styleId="27">
    <w:name w:val="Основний текст (2)"/>
    <w:basedOn w:val="a"/>
    <w:link w:val="26"/>
    <w:qFormat/>
    <w:rsid w:val="00E5694F"/>
    <w:pPr>
      <w:widowControl w:val="0"/>
      <w:shd w:val="clear" w:color="auto" w:fill="FFFFFF"/>
      <w:spacing w:line="276" w:lineRule="exact"/>
      <w:ind w:hanging="460"/>
      <w:jc w:val="both"/>
    </w:pPr>
    <w:rPr>
      <w:rFonts w:eastAsia="Times New Roman"/>
      <w:sz w:val="22"/>
      <w:szCs w:val="22"/>
      <w:lang w:eastAsia="en-US"/>
    </w:rPr>
  </w:style>
  <w:style w:type="paragraph" w:customStyle="1" w:styleId="211">
    <w:name w:val="Обычный21"/>
    <w:uiPriority w:val="99"/>
    <w:qFormat/>
    <w:rsid w:val="00E5694F"/>
    <w:rPr>
      <w:rFonts w:ascii="Calibri" w:eastAsia="Calibri" w:hAnsi="Calibri" w:cs="Calibri"/>
      <w:szCs w:val="20"/>
      <w:lang w:eastAsia="ru-RU"/>
    </w:rPr>
  </w:style>
  <w:style w:type="paragraph" w:customStyle="1" w:styleId="af8">
    <w:name w:val="Содержимое таблицы"/>
    <w:basedOn w:val="a"/>
    <w:uiPriority w:val="99"/>
    <w:qFormat/>
    <w:rsid w:val="00E5694F"/>
    <w:pPr>
      <w:widowControl w:val="0"/>
      <w:suppressLineNumbers/>
      <w:suppressAutoHyphens/>
    </w:pPr>
    <w:rPr>
      <w:rFonts w:eastAsia="Lucida Sans Unicode" w:cs="Tahoma"/>
      <w:kern w:val="2"/>
      <w:lang w:val="ru-RU" w:eastAsia="zh-CN" w:bidi="hi-IN"/>
    </w:rPr>
  </w:style>
  <w:style w:type="paragraph" w:customStyle="1" w:styleId="af9">
    <w:name w:val="Без інтервалів"/>
    <w:uiPriority w:val="99"/>
    <w:qFormat/>
    <w:rsid w:val="00E5694F"/>
    <w:pPr>
      <w:spacing w:after="0" w:line="240" w:lineRule="auto"/>
    </w:pPr>
    <w:rPr>
      <w:rFonts w:ascii="Calibri" w:eastAsia="Calibri" w:hAnsi="Calibri" w:cs="Times New Roman"/>
      <w:color w:val="00000A"/>
      <w:lang w:val="ru-RU"/>
    </w:rPr>
  </w:style>
  <w:style w:type="paragraph" w:customStyle="1" w:styleId="afa">
    <w:name w:val="Основний текст"/>
    <w:basedOn w:val="a"/>
    <w:uiPriority w:val="99"/>
    <w:qFormat/>
    <w:rsid w:val="00E5694F"/>
    <w:pPr>
      <w:spacing w:after="120"/>
      <w:jc w:val="both"/>
    </w:pPr>
    <w:rPr>
      <w:rFonts w:ascii="Arial" w:eastAsia="Times New Roman" w:hAnsi="Arial" w:cs="Arial"/>
      <w:color w:val="00000A"/>
      <w:sz w:val="20"/>
      <w:szCs w:val="20"/>
      <w:lang w:val="en-GB" w:eastAsia="en-US"/>
    </w:rPr>
  </w:style>
  <w:style w:type="paragraph" w:customStyle="1" w:styleId="Default">
    <w:name w:val="Default"/>
    <w:uiPriority w:val="99"/>
    <w:qFormat/>
    <w:rsid w:val="00E5694F"/>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pple-converted-space">
    <w:name w:val="apple-converted-space"/>
    <w:rsid w:val="00E5694F"/>
  </w:style>
  <w:style w:type="paragraph" w:styleId="af3">
    <w:name w:val="Balloon Text"/>
    <w:basedOn w:val="a"/>
    <w:link w:val="af2"/>
    <w:uiPriority w:val="99"/>
    <w:semiHidden/>
    <w:unhideWhenUsed/>
    <w:rsid w:val="00E5694F"/>
    <w:rPr>
      <w:rFonts w:ascii="Tahoma" w:hAnsi="Tahoma" w:cs="Tahoma"/>
      <w:sz w:val="16"/>
      <w:szCs w:val="16"/>
    </w:rPr>
  </w:style>
  <w:style w:type="character" w:customStyle="1" w:styleId="15">
    <w:name w:val="Текст выноски Знак1"/>
    <w:basedOn w:val="a0"/>
    <w:uiPriority w:val="99"/>
    <w:semiHidden/>
    <w:rsid w:val="00E5694F"/>
    <w:rPr>
      <w:rFonts w:ascii="Tahoma" w:eastAsia="Batang" w:hAnsi="Tahoma" w:cs="Tahoma"/>
      <w:sz w:val="16"/>
      <w:szCs w:val="16"/>
      <w:lang w:eastAsia="ru-RU"/>
    </w:rPr>
  </w:style>
  <w:style w:type="character" w:customStyle="1" w:styleId="WW8Num1z0">
    <w:name w:val="WW8Num1z0"/>
    <w:uiPriority w:val="99"/>
    <w:rsid w:val="00E5694F"/>
    <w:rPr>
      <w:rFonts w:ascii="Symbol" w:hAnsi="Symbol" w:hint="default"/>
      <w:b/>
      <w:bCs w:val="0"/>
      <w:lang w:val="uk-UA"/>
    </w:rPr>
  </w:style>
  <w:style w:type="character" w:customStyle="1" w:styleId="rvts0">
    <w:name w:val="rvts0"/>
    <w:uiPriority w:val="99"/>
    <w:rsid w:val="00E5694F"/>
  </w:style>
  <w:style w:type="paragraph" w:styleId="ab">
    <w:name w:val="header"/>
    <w:basedOn w:val="a"/>
    <w:link w:val="aa"/>
    <w:uiPriority w:val="99"/>
    <w:semiHidden/>
    <w:unhideWhenUsed/>
    <w:rsid w:val="00E5694F"/>
    <w:pPr>
      <w:tabs>
        <w:tab w:val="center" w:pos="4819"/>
        <w:tab w:val="right" w:pos="9639"/>
      </w:tabs>
    </w:pPr>
  </w:style>
  <w:style w:type="character" w:customStyle="1" w:styleId="16">
    <w:name w:val="Верхний колонтитул Знак1"/>
    <w:basedOn w:val="a0"/>
    <w:uiPriority w:val="99"/>
    <w:semiHidden/>
    <w:rsid w:val="00E5694F"/>
    <w:rPr>
      <w:rFonts w:ascii="Times New Roman" w:eastAsia="Batang" w:hAnsi="Times New Roman" w:cs="Times New Roman"/>
      <w:sz w:val="24"/>
      <w:szCs w:val="24"/>
      <w:lang w:eastAsia="ru-RU"/>
    </w:rPr>
  </w:style>
  <w:style w:type="paragraph" w:styleId="ad">
    <w:name w:val="footer"/>
    <w:basedOn w:val="a"/>
    <w:link w:val="ac"/>
    <w:uiPriority w:val="99"/>
    <w:semiHidden/>
    <w:unhideWhenUsed/>
    <w:rsid w:val="00E5694F"/>
    <w:pPr>
      <w:tabs>
        <w:tab w:val="center" w:pos="4819"/>
        <w:tab w:val="right" w:pos="9639"/>
      </w:tabs>
    </w:pPr>
  </w:style>
  <w:style w:type="character" w:customStyle="1" w:styleId="17">
    <w:name w:val="Нижний колонтитул Знак1"/>
    <w:basedOn w:val="a0"/>
    <w:uiPriority w:val="99"/>
    <w:semiHidden/>
    <w:rsid w:val="00E5694F"/>
    <w:rPr>
      <w:rFonts w:ascii="Times New Roman" w:eastAsia="Batang" w:hAnsi="Times New Roman" w:cs="Times New Roman"/>
      <w:sz w:val="24"/>
      <w:szCs w:val="24"/>
      <w:lang w:eastAsia="ru-RU"/>
    </w:rPr>
  </w:style>
  <w:style w:type="character" w:customStyle="1" w:styleId="classifier-text">
    <w:name w:val="classifier-text"/>
    <w:basedOn w:val="a0"/>
    <w:rsid w:val="00E5694F"/>
    <w:rPr>
      <w:rFonts w:ascii="Times New Roman" w:hAnsi="Times New Roman" w:cs="Times New Roman" w:hint="default"/>
    </w:rPr>
  </w:style>
  <w:style w:type="paragraph" w:styleId="af">
    <w:name w:val="Body Text"/>
    <w:basedOn w:val="a"/>
    <w:link w:val="ae"/>
    <w:semiHidden/>
    <w:unhideWhenUsed/>
    <w:rsid w:val="00E5694F"/>
    <w:pPr>
      <w:spacing w:after="120"/>
    </w:pPr>
    <w:rPr>
      <w:rFonts w:eastAsia="Times New Roman"/>
      <w:lang w:val="ru-RU"/>
    </w:rPr>
  </w:style>
  <w:style w:type="character" w:customStyle="1" w:styleId="18">
    <w:name w:val="Основной текст Знак1"/>
    <w:basedOn w:val="a0"/>
    <w:semiHidden/>
    <w:rsid w:val="00E5694F"/>
    <w:rPr>
      <w:rFonts w:ascii="Times New Roman" w:eastAsia="Batang" w:hAnsi="Times New Roman" w:cs="Times New Roman"/>
      <w:sz w:val="24"/>
      <w:szCs w:val="24"/>
      <w:lang w:eastAsia="ru-RU"/>
    </w:rPr>
  </w:style>
  <w:style w:type="character" w:customStyle="1" w:styleId="h-mr-10">
    <w:name w:val="h-mr-10"/>
    <w:basedOn w:val="a0"/>
    <w:rsid w:val="00E5694F"/>
    <w:rPr>
      <w:rFonts w:ascii="Times New Roman" w:hAnsi="Times New Roman" w:cs="Times New Roman" w:hint="default"/>
    </w:rPr>
  </w:style>
  <w:style w:type="character" w:customStyle="1" w:styleId="apple-tab-span">
    <w:name w:val="apple-tab-span"/>
    <w:basedOn w:val="a0"/>
    <w:rsid w:val="00E5694F"/>
  </w:style>
  <w:style w:type="paragraph" w:styleId="22">
    <w:name w:val="Body Text Indent 2"/>
    <w:basedOn w:val="a"/>
    <w:link w:val="21"/>
    <w:uiPriority w:val="99"/>
    <w:semiHidden/>
    <w:unhideWhenUsed/>
    <w:rsid w:val="00E5694F"/>
    <w:pPr>
      <w:spacing w:after="120" w:line="480" w:lineRule="auto"/>
      <w:ind w:left="283"/>
    </w:pPr>
  </w:style>
  <w:style w:type="character" w:customStyle="1" w:styleId="212">
    <w:name w:val="Основной текст с отступом 2 Знак1"/>
    <w:basedOn w:val="a0"/>
    <w:uiPriority w:val="99"/>
    <w:semiHidden/>
    <w:rsid w:val="00E5694F"/>
    <w:rPr>
      <w:rFonts w:ascii="Times New Roman" w:eastAsia="Batang" w:hAnsi="Times New Roman" w:cs="Times New Roman"/>
      <w:sz w:val="24"/>
      <w:szCs w:val="24"/>
      <w:lang w:eastAsia="ru-RU"/>
    </w:rPr>
  </w:style>
  <w:style w:type="character" w:customStyle="1" w:styleId="19">
    <w:name w:val="Неразрешенное упоминание1"/>
    <w:basedOn w:val="a0"/>
    <w:uiPriority w:val="99"/>
    <w:semiHidden/>
    <w:rsid w:val="00E5694F"/>
    <w:rPr>
      <w:color w:val="605E5C"/>
      <w:shd w:val="clear" w:color="auto" w:fill="E1DFDD"/>
    </w:rPr>
  </w:style>
  <w:style w:type="character" w:customStyle="1" w:styleId="28">
    <w:name w:val="Неразрешенное упоминание2"/>
    <w:basedOn w:val="a0"/>
    <w:uiPriority w:val="99"/>
    <w:semiHidden/>
    <w:rsid w:val="00E5694F"/>
    <w:rPr>
      <w:color w:val="605E5C"/>
      <w:shd w:val="clear" w:color="auto" w:fill="E1DFDD"/>
    </w:rPr>
  </w:style>
  <w:style w:type="character" w:customStyle="1" w:styleId="qaclassifierdescrcode">
    <w:name w:val="qa_classifier_descr_code"/>
    <w:basedOn w:val="a0"/>
    <w:rsid w:val="00E5694F"/>
  </w:style>
  <w:style w:type="character" w:customStyle="1" w:styleId="qaclassifierdescrprimary">
    <w:name w:val="qa_classifier_descr_primary"/>
    <w:basedOn w:val="a0"/>
    <w:rsid w:val="00E5694F"/>
  </w:style>
  <w:style w:type="character" w:customStyle="1" w:styleId="qaclassifiertype">
    <w:name w:val="qa_classifier_type"/>
    <w:basedOn w:val="a0"/>
    <w:rsid w:val="00E5694F"/>
  </w:style>
  <w:style w:type="character" w:customStyle="1" w:styleId="qaclassifierdk">
    <w:name w:val="qa_classifier_dk"/>
    <w:basedOn w:val="a0"/>
    <w:rsid w:val="00E5694F"/>
  </w:style>
  <w:style w:type="character" w:customStyle="1" w:styleId="qaclassifierdescr">
    <w:name w:val="qa_classifier_descr"/>
    <w:basedOn w:val="a0"/>
    <w:rsid w:val="00E5694F"/>
  </w:style>
  <w:style w:type="character" w:customStyle="1" w:styleId="rvts37">
    <w:name w:val="rvts37"/>
    <w:basedOn w:val="a0"/>
    <w:qFormat/>
    <w:rsid w:val="00E5694F"/>
  </w:style>
  <w:style w:type="paragraph" w:styleId="af5">
    <w:name w:val="No Spacing"/>
    <w:link w:val="af4"/>
    <w:uiPriority w:val="1"/>
    <w:qFormat/>
    <w:rsid w:val="00E5694F"/>
    <w:pPr>
      <w:spacing w:after="0" w:line="240" w:lineRule="auto"/>
    </w:pPr>
    <w:rPr>
      <w:rFonts w:ascii="Calibri" w:hAnsi="Calibri" w:cs="Calibri"/>
      <w:lang w:eastAsia="ar-SA"/>
    </w:rPr>
  </w:style>
  <w:style w:type="character" w:customStyle="1" w:styleId="31">
    <w:name w:val="Неразрешенное упоминание3"/>
    <w:basedOn w:val="a0"/>
    <w:uiPriority w:val="99"/>
    <w:semiHidden/>
    <w:rsid w:val="00E5694F"/>
    <w:rPr>
      <w:color w:val="605E5C"/>
      <w:shd w:val="clear" w:color="auto" w:fill="E1DFDD"/>
    </w:rPr>
  </w:style>
  <w:style w:type="character" w:customStyle="1" w:styleId="29">
    <w:name w:val="Основной шрифт абзаца2"/>
    <w:rsid w:val="00E5694F"/>
  </w:style>
  <w:style w:type="paragraph" w:styleId="af1">
    <w:name w:val="annotation subject"/>
    <w:basedOn w:val="a9"/>
    <w:next w:val="a9"/>
    <w:link w:val="af0"/>
    <w:uiPriority w:val="99"/>
    <w:semiHidden/>
    <w:unhideWhenUsed/>
    <w:rsid w:val="00E5694F"/>
    <w:rPr>
      <w:b/>
      <w:bCs/>
      <w:lang w:val="ru-RU"/>
    </w:rPr>
  </w:style>
  <w:style w:type="character" w:customStyle="1" w:styleId="1a">
    <w:name w:val="Тема примечания Знак1"/>
    <w:basedOn w:val="11"/>
    <w:uiPriority w:val="99"/>
    <w:semiHidden/>
    <w:rsid w:val="00E5694F"/>
    <w:rPr>
      <w:rFonts w:ascii="Times New Roman" w:eastAsia="Batang" w:hAnsi="Times New Roman" w:cs="Times New Roman"/>
      <w:b/>
      <w:bCs/>
      <w:sz w:val="20"/>
      <w:szCs w:val="20"/>
      <w:lang w:eastAsia="ru-RU"/>
    </w:rPr>
  </w:style>
  <w:style w:type="character" w:customStyle="1" w:styleId="afb">
    <w:name w:val="Виділення"/>
    <w:rsid w:val="00E5694F"/>
    <w:rPr>
      <w:i/>
      <w:iCs/>
    </w:rPr>
  </w:style>
  <w:style w:type="character" w:customStyle="1" w:styleId="41">
    <w:name w:val="Неразрешенное упоминание4"/>
    <w:basedOn w:val="a0"/>
    <w:uiPriority w:val="99"/>
    <w:semiHidden/>
    <w:rsid w:val="00E5694F"/>
    <w:rPr>
      <w:color w:val="605E5C"/>
      <w:shd w:val="clear" w:color="auto" w:fill="E1DFDD"/>
    </w:rPr>
  </w:style>
  <w:style w:type="character" w:customStyle="1" w:styleId="5">
    <w:name w:val="Неразрешенное упоминание5"/>
    <w:basedOn w:val="a0"/>
    <w:uiPriority w:val="99"/>
    <w:semiHidden/>
    <w:rsid w:val="00E5694F"/>
    <w:rPr>
      <w:color w:val="605E5C"/>
      <w:shd w:val="clear" w:color="auto" w:fill="E1DFDD"/>
    </w:rPr>
  </w:style>
  <w:style w:type="character" w:customStyle="1" w:styleId="h-hidden">
    <w:name w:val="h-hidden"/>
    <w:uiPriority w:val="99"/>
    <w:rsid w:val="00E5694F"/>
  </w:style>
  <w:style w:type="character" w:customStyle="1" w:styleId="c1">
    <w:name w:val="c1"/>
    <w:basedOn w:val="a0"/>
    <w:rsid w:val="00E5694F"/>
  </w:style>
  <w:style w:type="character" w:customStyle="1" w:styleId="c22">
    <w:name w:val="c22"/>
    <w:basedOn w:val="a0"/>
    <w:rsid w:val="00E5694F"/>
  </w:style>
  <w:style w:type="table" w:styleId="afc">
    <w:name w:val="Table Grid"/>
    <w:basedOn w:val="a1"/>
    <w:uiPriority w:val="39"/>
    <w:rsid w:val="00E5694F"/>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E5694F"/>
    <w:pPr>
      <w:spacing w:after="160" w:line="256" w:lineRule="auto"/>
    </w:pPr>
    <w:rPr>
      <w:rFonts w:ascii="Calibri" w:eastAsia="Calibri" w:hAnsi="Calibri" w:cs="Calibri"/>
      <w:lang w:val="en-US"/>
    </w:rPr>
    <w:tblPr>
      <w:tblCellMar>
        <w:top w:w="0" w:type="dxa"/>
        <w:left w:w="0" w:type="dxa"/>
        <w:bottom w:w="0" w:type="dxa"/>
        <w:right w:w="0" w:type="dxa"/>
      </w:tblCellMar>
    </w:tblPr>
  </w:style>
  <w:style w:type="numbering" w:customStyle="1" w:styleId="WWNum2">
    <w:name w:val="WWNum2"/>
    <w:rsid w:val="00E5694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5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22618</Words>
  <Characters>12893</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ВетМед</dc:creator>
  <cp:lastModifiedBy>Windows</cp:lastModifiedBy>
  <cp:revision>20</cp:revision>
  <dcterms:created xsi:type="dcterms:W3CDTF">2023-05-25T11:41:00Z</dcterms:created>
  <dcterms:modified xsi:type="dcterms:W3CDTF">2024-03-26T13:35:00Z</dcterms:modified>
</cp:coreProperties>
</file>