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3" w:rsidRPr="00EC1B13" w:rsidRDefault="003F1F73" w:rsidP="003F1F73">
      <w:pPr>
        <w:widowControl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B13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EC1B1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F1F73" w:rsidRPr="00EC1B13" w:rsidRDefault="003F1F73" w:rsidP="003F1F7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C1B13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EC1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B13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7A65DE" w:rsidRPr="00EC1B13" w:rsidRDefault="007A65DE" w:rsidP="003F1F7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20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406"/>
        <w:gridCol w:w="6255"/>
        <w:gridCol w:w="1559"/>
        <w:gridCol w:w="1843"/>
        <w:gridCol w:w="113"/>
      </w:tblGrid>
      <w:tr w:rsidR="00F31C2B" w:rsidRPr="00EC1B13" w:rsidTr="0016511C">
        <w:trPr>
          <w:gridBefore w:val="1"/>
          <w:wBefore w:w="144" w:type="dxa"/>
          <w:jc w:val="center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C2B" w:rsidRPr="00EC1B13" w:rsidRDefault="000B0B0D" w:rsidP="007F65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B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Технічні, якісні, кількісні та інші характеристики предмета закупівлі</w:t>
            </w:r>
          </w:p>
        </w:tc>
      </w:tr>
      <w:tr w:rsidR="00F31C2B" w:rsidRPr="00EC1B13" w:rsidTr="0016511C">
        <w:trPr>
          <w:gridBefore w:val="1"/>
          <w:wBefore w:w="144" w:type="dxa"/>
          <w:jc w:val="center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C2B" w:rsidRPr="00EC1B13" w:rsidRDefault="00F31C2B" w:rsidP="004C6A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1602E" w:rsidRPr="00EC1B13" w:rsidRDefault="00F31C2B" w:rsidP="00416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B13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ar-SA"/>
              </w:rPr>
              <w:t>Найменування</w:t>
            </w:r>
            <w:r w:rsidR="00E043A5" w:rsidRPr="00EC1B13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ar-SA"/>
              </w:rPr>
              <w:t>:</w:t>
            </w:r>
            <w:r w:rsidR="00644706" w:rsidRPr="00EC1B13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="00B63365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42E4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</w:t>
            </w:r>
            <w:r w:rsidR="00B63365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442E4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побудови системи гарантованого енергоживлення серверної та гарантованого енергоживлення серверної від генератора, у тому числі встановлення пасивного мережевого обладнання, що є </w:t>
            </w:r>
            <w:r w:rsidR="00BF3EFD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невід’ємною</w:t>
            </w:r>
            <w:bookmarkStart w:id="0" w:name="_GoBack"/>
            <w:bookmarkEnd w:id="0"/>
            <w:r w:rsidR="006442E4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частиною послуг, далі – послуги.</w:t>
            </w:r>
          </w:p>
          <w:p w:rsidR="0069630D" w:rsidRPr="00EC1B13" w:rsidRDefault="00EE74CA" w:rsidP="0041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r w:rsidR="0069630D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</w:t>
            </w:r>
            <w:r w:rsidR="00387C33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національн</w:t>
            </w:r>
            <w:r w:rsidR="0069630D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им</w:t>
            </w:r>
            <w:r w:rsidR="00387C33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класифікато</w:t>
            </w:r>
            <w:r w:rsidR="0069630D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ром</w:t>
            </w:r>
            <w:r w:rsidR="00387C33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України </w:t>
            </w:r>
            <w:r w:rsidR="005B6C39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ДК 021:2015 </w:t>
            </w:r>
            <w:r w:rsidR="00EA1029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«Єдиний закупівельний словник»:</w:t>
            </w:r>
            <w:r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F31C2B" w:rsidRPr="00EC1B13" w:rsidRDefault="00F31C2B" w:rsidP="0041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 021:2015</w:t>
            </w:r>
            <w:r w:rsidR="0030631F"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r w:rsidRPr="00EC1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C1B13">
              <w:rPr>
                <w:rStyle w:val="value"/>
                <w:rFonts w:ascii="Times New Roman" w:hAnsi="Times New Roman" w:cs="Times New Roman"/>
                <w:sz w:val="24"/>
                <w:szCs w:val="24"/>
                <w:lang w:val="uk-UA"/>
              </w:rPr>
              <w:t>45310000-3 Електромонтажні роботи</w:t>
            </w:r>
            <w:r w:rsidR="00971385" w:rsidRPr="00EC1B13">
              <w:rPr>
                <w:rStyle w:val="valu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61BF" w:rsidRPr="00EC1B13" w:rsidRDefault="007761BF" w:rsidP="004C6A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послуг: 1 послуга.</w:t>
            </w:r>
          </w:p>
          <w:p w:rsidR="001F06E2" w:rsidRPr="00EC1B13" w:rsidRDefault="001F06E2" w:rsidP="004C6A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4682F" w:rsidRPr="00EC1B13" w:rsidRDefault="00F31C2B" w:rsidP="002135B7">
            <w:pPr>
              <w:pStyle w:val="a3"/>
              <w:spacing w:after="200" w:line="276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Місце надання послуг:</w:t>
            </w:r>
            <w:r w:rsidR="00D237F2" w:rsidRPr="00EC1B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адміністративна будівл</w:t>
            </w:r>
            <w:r w:rsidR="002B354D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Чернігівської митниці, яка розташована за </w:t>
            </w:r>
            <w:proofErr w:type="spellStart"/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оспект</w:t>
            </w:r>
            <w:proofErr w:type="spellEnd"/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Перемоги, 6</w:t>
            </w:r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</w:rPr>
              <w:t>Чернігів</w:t>
            </w:r>
            <w:proofErr w:type="spellEnd"/>
            <w:r w:rsidR="00B4682F" w:rsidRPr="00EC1B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31C2B" w:rsidRPr="00EC1B13" w:rsidRDefault="002C2A4A" w:rsidP="002C2A4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 надання послуг:</w:t>
            </w:r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надаються з моменту підписання Договору, у термін достатній для надання послуг, але не пізніше 20 грудня 2023 року.</w:t>
            </w:r>
          </w:p>
          <w:p w:rsidR="002C2A4A" w:rsidRPr="00EC1B13" w:rsidRDefault="002C2A4A" w:rsidP="002C2A4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6A3" w:rsidRPr="00EC1B13" w:rsidTr="00AC0F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652"/>
        </w:trPr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A3" w:rsidRPr="00EC1B13" w:rsidRDefault="00A776A3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7A65DE" w:rsidRPr="00EC1B13" w:rsidRDefault="007A65DE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A3" w:rsidRPr="00EC1B13" w:rsidRDefault="00A776A3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  <w:r w:rsidR="00B70FFB"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76A3" w:rsidRPr="00EC1B13" w:rsidRDefault="00A776A3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Од</w:t>
            </w:r>
            <w:r w:rsidR="00785492"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иниця</w:t>
            </w: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вим</w:t>
            </w:r>
            <w:r w:rsidR="00785492"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76A3" w:rsidRPr="00EC1B13" w:rsidRDefault="007A65DE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A776A3" w:rsidRPr="00EC1B13" w:rsidTr="001651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A3" w:rsidRPr="00EC1B13" w:rsidRDefault="00E828EF" w:rsidP="005C70E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hi-IN" w:bidi="hi-IN"/>
              </w:rPr>
            </w:pPr>
            <w:r w:rsidRPr="00EC1B1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hi-IN" w:bidi="hi-IN"/>
              </w:rPr>
              <w:t>Перелік послуг</w:t>
            </w:r>
          </w:p>
        </w:tc>
      </w:tr>
      <w:tr w:rsidR="007A553B" w:rsidRPr="00EC1B13" w:rsidTr="00A35B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Свердлення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отворів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фундаменті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підвалу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ф28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A35B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заземлення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12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A35B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Прокладка проводу ПВ-3 16 мм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53B" w:rsidRPr="00EC1B13" w:rsidTr="007A5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3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наконечника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міднолуженого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16 мм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53B" w:rsidRPr="00EC1B13" w:rsidTr="007A5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8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щиту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металевого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накладного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ЩРн-24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7A5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8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щиту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металевого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накладного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ЩРн-12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7A5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3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моторубильника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3ф 100A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7A55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44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3Р С40А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9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3Р С32А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5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3Р С25А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0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1Р С25А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7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з’єднувальної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 ф. 63A 1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7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нульової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на 15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контакті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3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Монтаж кабелю ВВГ 5*6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43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кабель-каналу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20*10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8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Монтаж кабелю ВВГ 3*2,5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7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розетки 3ф+N+PE 32A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3B" w:rsidRPr="00EC1B13" w:rsidTr="00B23A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7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3B" w:rsidRPr="00EC1B13" w:rsidRDefault="007A553B" w:rsidP="004F5F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розетки 2-ї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накладної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3B" w:rsidRPr="00EC1B13" w:rsidRDefault="007A553B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6A3" w:rsidRPr="00EC1B13" w:rsidTr="002F733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33" w:rsidRPr="00EC1B13" w:rsidRDefault="00644706" w:rsidP="002F7333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B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оплачуються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</w:p>
        </w:tc>
      </w:tr>
      <w:tr w:rsidR="00544058" w:rsidRPr="00EC1B13" w:rsidTr="005440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7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Кабель ВВГ 5*6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4058" w:rsidRPr="00EC1B13" w:rsidTr="00A15A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Гофра-труба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25мм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058" w:rsidRPr="00EC1B13" w:rsidTr="005440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2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Тримач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для труби ПВХ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діам</w:t>
            </w:r>
            <w:proofErr w:type="spellEnd"/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. 25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4058" w:rsidRPr="00EC1B13" w:rsidTr="00A15A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накладний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ЩРн-24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A15A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накладний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ЩРн-12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A15A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Дін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рейка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058" w:rsidRPr="00EC1B13" w:rsidTr="00A15A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Моторубильник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3ф 100A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A15A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C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3Р C40А 6кА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3Р C32А 6кА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3Р C25А 6кА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1Р C25А 6кА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з’єднувальна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3 ф. 63A 1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Нульова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шина на 15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контакті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Хомут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пластиковий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4*200мм (100 </w:t>
            </w: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Кабель-канал 20*10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Кабель ВВГ 3*2,5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Дюбель 6*40 гриб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Розетка 3ф +N+PE 32A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Розетка 2-а накладна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Модульно-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стрижневе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заземлення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12 м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оцинковане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20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ПВ-3 16 мм2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міднолужений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16 мм</w:t>
            </w:r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ічка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ізоляційна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proofErr w:type="spellStart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оцинкований</w:t>
            </w:r>
            <w:proofErr w:type="spellEnd"/>
            <w:r w:rsidRPr="00EC1B13">
              <w:rPr>
                <w:rFonts w:ascii="Times New Roman" w:hAnsi="Times New Roman" w:cs="Times New Roman"/>
                <w:sz w:val="24"/>
                <w:szCs w:val="24"/>
              </w:rPr>
              <w:t xml:space="preserve">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Гайка оцинкована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058" w:rsidRPr="00EC1B13" w:rsidTr="008C56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31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Шайба оцинкована М8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8" w:rsidRPr="00EC1B13" w:rsidRDefault="00544058" w:rsidP="004F5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71385" w:rsidRPr="00EC1B13" w:rsidRDefault="00971385" w:rsidP="00971385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B1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марку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конкретний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характеризує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продукт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послугу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C1B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торгові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патенти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 w:rsidRPr="00EC1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1B13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E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EC1B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C1B13">
        <w:rPr>
          <w:rFonts w:ascii="Times New Roman" w:hAnsi="Times New Roman" w:cs="Times New Roman"/>
          <w:sz w:val="24"/>
          <w:szCs w:val="24"/>
        </w:rPr>
        <w:t>виразом</w:t>
      </w:r>
      <w:proofErr w:type="spellEnd"/>
      <w:r w:rsidRPr="00EC1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1B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B13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Pr="00EC1B13">
        <w:rPr>
          <w:rFonts w:ascii="Times New Roman" w:hAnsi="Times New Roman" w:cs="Times New Roman"/>
          <w:sz w:val="24"/>
          <w:szCs w:val="24"/>
        </w:rPr>
        <w:t>».</w:t>
      </w:r>
    </w:p>
    <w:p w:rsidR="00B45C40" w:rsidRPr="00EC1B13" w:rsidRDefault="009C5949" w:rsidP="00D42D8F">
      <w:pPr>
        <w:pStyle w:val="a3"/>
        <w:widowControl w:val="0"/>
        <w:numPr>
          <w:ilvl w:val="0"/>
          <w:numId w:val="1"/>
        </w:numPr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надає</w:t>
      </w:r>
      <w:r w:rsidR="00B45C40" w:rsidRPr="00EC1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власними та/або залученими силами та засобами відповідно до будівельних норм і стандартів, з дотриманням </w:t>
      </w:r>
      <w:r w:rsidR="00B45C40" w:rsidRPr="00EC1B1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правил ПУЕ (правила улаштування електроустановок), ПТЕЕС (правила технічної експлуатації електроустановок споживачів) та ПБЕЕС (правила безпечної експлуатації електроустановок споживачів</w:t>
      </w:r>
      <w:r w:rsidR="00971385" w:rsidRPr="00EC1B1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  <w:r w:rsidR="00B45C40" w:rsidRPr="00EC1B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7037B" w:rsidRPr="00EC1B13" w:rsidRDefault="003064C3" w:rsidP="00D42D8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Учасник при наданні послуг </w:t>
      </w:r>
      <w:r w:rsidR="00971385" w:rsidRPr="00EC1B13">
        <w:rPr>
          <w:rFonts w:ascii="Times New Roman" w:hAnsi="Times New Roman" w:cs="Times New Roman"/>
          <w:sz w:val="24"/>
          <w:szCs w:val="24"/>
          <w:lang w:val="uk-UA"/>
        </w:rPr>
        <w:t>забезпечує дотримання</w:t>
      </w:r>
      <w:r w:rsidR="004717B1"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технологій, санітарних та протипожежних вимог</w:t>
      </w:r>
      <w:r w:rsidR="004433CB" w:rsidRPr="00EC1B13">
        <w:rPr>
          <w:rFonts w:ascii="Times New Roman" w:hAnsi="Times New Roman" w:cs="Times New Roman"/>
          <w:sz w:val="24"/>
          <w:szCs w:val="24"/>
          <w:lang w:val="uk-UA"/>
        </w:rPr>
        <w:t>, правил охорони праці, норм техніки безпеки, електробезпеки, вимог щодо охорони навколишнього середовища.</w:t>
      </w:r>
    </w:p>
    <w:p w:rsidR="003064C3" w:rsidRPr="00EC1B13" w:rsidRDefault="00A64EEE" w:rsidP="00D42D8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sz w:val="24"/>
          <w:szCs w:val="24"/>
          <w:lang w:val="uk-UA"/>
        </w:rPr>
        <w:t>Вартість матеріалів, що використовуються при наданні послуг</w:t>
      </w:r>
      <w:r w:rsidR="00CE3D81" w:rsidRPr="00EC1B13">
        <w:rPr>
          <w:rFonts w:ascii="Times New Roman" w:hAnsi="Times New Roman" w:cs="Times New Roman"/>
          <w:sz w:val="24"/>
          <w:szCs w:val="24"/>
          <w:lang w:val="uk-UA"/>
        </w:rPr>
        <w:t>, входять у вартість та</w:t>
      </w:r>
      <w:r w:rsidR="00971385" w:rsidRPr="00EC1B13">
        <w:rPr>
          <w:rFonts w:ascii="Times New Roman" w:hAnsi="Times New Roman" w:cs="Times New Roman"/>
          <w:sz w:val="24"/>
          <w:szCs w:val="24"/>
          <w:lang w:val="uk-UA"/>
        </w:rPr>
        <w:t>ких</w:t>
      </w:r>
      <w:r w:rsidR="00CE3D81"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971385" w:rsidRPr="00EC1B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5949" w:rsidRPr="00EC1B13" w:rsidRDefault="00CE3D81" w:rsidP="00D42D8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sz w:val="24"/>
          <w:szCs w:val="24"/>
          <w:lang w:val="uk-UA"/>
        </w:rPr>
        <w:t>Учасник самостійно забезпеч</w:t>
      </w:r>
      <w:r w:rsidR="00F70BED" w:rsidRPr="00EC1B13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 власних інструментів, обладнання, необхідного для надання таких послуг</w:t>
      </w:r>
      <w:r w:rsidR="00390A84" w:rsidRPr="00EC1B1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C5999"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C5949" w:rsidRPr="00EC1B13">
        <w:rPr>
          <w:rFonts w:ascii="Times New Roman" w:hAnsi="Times New Roman" w:cs="Times New Roman"/>
          <w:sz w:val="24"/>
          <w:szCs w:val="24"/>
          <w:lang w:val="uk-UA"/>
        </w:rPr>
        <w:t>дійснює замовлення, постачання, приймання, розвантажування, складування, збереження та подачу матеріалів, виробів, конструкцій, виконувати контроль за їх якістю та комплектацією.</w:t>
      </w:r>
    </w:p>
    <w:p w:rsidR="009C5949" w:rsidRPr="00EC1B13" w:rsidRDefault="004717B1" w:rsidP="00D42D8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Якість матеріалів, які використовуються Учасником при наданні послуг, повинна відповідати державним будівельним нормам і правилам, державним стандартам, технічним умовам</w:t>
      </w:r>
      <w:r w:rsidR="00390A84"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7790" w:rsidRPr="00EC1B13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EC1B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5949" w:rsidRPr="00EC1B13" w:rsidRDefault="009C5949" w:rsidP="00D42D8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sz w:val="24"/>
          <w:szCs w:val="24"/>
          <w:lang w:val="uk-UA"/>
        </w:rPr>
        <w:t>Учасник несе відповідальність за пошкодження комунікаційних та інженерних мереж, а також іншого майна, як</w:t>
      </w:r>
      <w:r w:rsidR="00C122CD" w:rsidRPr="00EC1B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</w:t>
      </w:r>
      <w:r w:rsidR="00C122CD"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за місцем </w:t>
      </w:r>
      <w:r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послуг. </w:t>
      </w:r>
    </w:p>
    <w:p w:rsidR="009C5949" w:rsidRPr="00EC1B13" w:rsidRDefault="004562E5" w:rsidP="00D42D8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B13">
        <w:rPr>
          <w:rFonts w:ascii="Times New Roman" w:hAnsi="Times New Roman" w:cs="Times New Roman"/>
          <w:sz w:val="24"/>
          <w:szCs w:val="24"/>
          <w:lang w:val="uk-UA"/>
        </w:rPr>
        <w:t>Учасник п</w:t>
      </w:r>
      <w:r w:rsidR="009C5949" w:rsidRPr="00EC1B13">
        <w:rPr>
          <w:rFonts w:ascii="Times New Roman" w:hAnsi="Times New Roman" w:cs="Times New Roman"/>
          <w:sz w:val="24"/>
          <w:szCs w:val="24"/>
          <w:lang w:val="uk-UA"/>
        </w:rPr>
        <w:t>роводит</w:t>
      </w:r>
      <w:r w:rsidRPr="00EC1B1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C5949" w:rsidRPr="00EC1B13">
        <w:rPr>
          <w:rFonts w:ascii="Times New Roman" w:hAnsi="Times New Roman" w:cs="Times New Roman"/>
          <w:sz w:val="24"/>
          <w:szCs w:val="24"/>
          <w:lang w:val="uk-UA"/>
        </w:rPr>
        <w:t xml:space="preserve"> своєчасне прибирання та вивіз сміття на об’єкті та забезпечує збереження цілісності іншого обладнання, що знаходиться в зоні діяльності надання послуг.</w:t>
      </w:r>
    </w:p>
    <w:sectPr w:rsidR="009C5949" w:rsidRPr="00EC1B13" w:rsidSect="00250084">
      <w:pgSz w:w="11906" w:h="16838"/>
      <w:pgMar w:top="1702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5C5"/>
    <w:multiLevelType w:val="multilevel"/>
    <w:tmpl w:val="CDB66DBA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916314"/>
    <w:multiLevelType w:val="hybridMultilevel"/>
    <w:tmpl w:val="A85C69A2"/>
    <w:lvl w:ilvl="0" w:tplc="F1AC1A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90C58A2"/>
    <w:multiLevelType w:val="hybridMultilevel"/>
    <w:tmpl w:val="AA1A1D98"/>
    <w:lvl w:ilvl="0" w:tplc="C2FE067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B9168B0"/>
    <w:multiLevelType w:val="hybridMultilevel"/>
    <w:tmpl w:val="C930D9EE"/>
    <w:lvl w:ilvl="0" w:tplc="66F8C54E"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C2B"/>
    <w:rsid w:val="000001E2"/>
    <w:rsid w:val="00010444"/>
    <w:rsid w:val="00011737"/>
    <w:rsid w:val="0001733F"/>
    <w:rsid w:val="000362BE"/>
    <w:rsid w:val="000508C3"/>
    <w:rsid w:val="000877D6"/>
    <w:rsid w:val="000A32D4"/>
    <w:rsid w:val="000B0B0D"/>
    <w:rsid w:val="000D1220"/>
    <w:rsid w:val="000D3368"/>
    <w:rsid w:val="0010730D"/>
    <w:rsid w:val="00140E2D"/>
    <w:rsid w:val="0016511C"/>
    <w:rsid w:val="001844DD"/>
    <w:rsid w:val="001A6ADF"/>
    <w:rsid w:val="001B34B3"/>
    <w:rsid w:val="001F06E2"/>
    <w:rsid w:val="00200BB2"/>
    <w:rsid w:val="002135B7"/>
    <w:rsid w:val="00226B5F"/>
    <w:rsid w:val="0024185A"/>
    <w:rsid w:val="00250084"/>
    <w:rsid w:val="00264DCC"/>
    <w:rsid w:val="00274F43"/>
    <w:rsid w:val="002A7044"/>
    <w:rsid w:val="002B354D"/>
    <w:rsid w:val="002C2A4A"/>
    <w:rsid w:val="002C3F6E"/>
    <w:rsid w:val="002C5198"/>
    <w:rsid w:val="002D7DA1"/>
    <w:rsid w:val="002F7333"/>
    <w:rsid w:val="0030631F"/>
    <w:rsid w:val="003064C3"/>
    <w:rsid w:val="0031725E"/>
    <w:rsid w:val="003601FD"/>
    <w:rsid w:val="00363F40"/>
    <w:rsid w:val="00387C33"/>
    <w:rsid w:val="00390A84"/>
    <w:rsid w:val="003A41F7"/>
    <w:rsid w:val="003C38D3"/>
    <w:rsid w:val="003C3A81"/>
    <w:rsid w:val="003C4FFE"/>
    <w:rsid w:val="003D1129"/>
    <w:rsid w:val="003E726A"/>
    <w:rsid w:val="003F1F73"/>
    <w:rsid w:val="0041602E"/>
    <w:rsid w:val="004408A4"/>
    <w:rsid w:val="004433CB"/>
    <w:rsid w:val="004562E5"/>
    <w:rsid w:val="0046163B"/>
    <w:rsid w:val="004717B1"/>
    <w:rsid w:val="00484EA9"/>
    <w:rsid w:val="00485F8E"/>
    <w:rsid w:val="004A1BDF"/>
    <w:rsid w:val="004E699D"/>
    <w:rsid w:val="004F5FBC"/>
    <w:rsid w:val="00513095"/>
    <w:rsid w:val="00522863"/>
    <w:rsid w:val="00535DD9"/>
    <w:rsid w:val="00544058"/>
    <w:rsid w:val="00556A76"/>
    <w:rsid w:val="00570ADF"/>
    <w:rsid w:val="0058706E"/>
    <w:rsid w:val="00597BCB"/>
    <w:rsid w:val="005B6C39"/>
    <w:rsid w:val="005C70EB"/>
    <w:rsid w:val="005E64B4"/>
    <w:rsid w:val="005F0A48"/>
    <w:rsid w:val="00617CA2"/>
    <w:rsid w:val="006442E4"/>
    <w:rsid w:val="00644706"/>
    <w:rsid w:val="00652629"/>
    <w:rsid w:val="0067037B"/>
    <w:rsid w:val="00673CD8"/>
    <w:rsid w:val="0069630D"/>
    <w:rsid w:val="006C5517"/>
    <w:rsid w:val="006F42CB"/>
    <w:rsid w:val="00710F77"/>
    <w:rsid w:val="0073582F"/>
    <w:rsid w:val="00736EC1"/>
    <w:rsid w:val="00746F3A"/>
    <w:rsid w:val="00756E50"/>
    <w:rsid w:val="00764DFF"/>
    <w:rsid w:val="007761BF"/>
    <w:rsid w:val="00785492"/>
    <w:rsid w:val="007A461E"/>
    <w:rsid w:val="007A553B"/>
    <w:rsid w:val="007A65DE"/>
    <w:rsid w:val="007B5B6D"/>
    <w:rsid w:val="007C4AEE"/>
    <w:rsid w:val="007C5999"/>
    <w:rsid w:val="007F65DF"/>
    <w:rsid w:val="0080406D"/>
    <w:rsid w:val="00833D2B"/>
    <w:rsid w:val="00845BB7"/>
    <w:rsid w:val="0084603A"/>
    <w:rsid w:val="008658D8"/>
    <w:rsid w:val="00875B57"/>
    <w:rsid w:val="008765F9"/>
    <w:rsid w:val="00880282"/>
    <w:rsid w:val="00890018"/>
    <w:rsid w:val="008A375B"/>
    <w:rsid w:val="008C344F"/>
    <w:rsid w:val="008F4177"/>
    <w:rsid w:val="00902128"/>
    <w:rsid w:val="00924FCF"/>
    <w:rsid w:val="00941465"/>
    <w:rsid w:val="00971385"/>
    <w:rsid w:val="00984B27"/>
    <w:rsid w:val="009B0C4F"/>
    <w:rsid w:val="009B7CBB"/>
    <w:rsid w:val="009C0850"/>
    <w:rsid w:val="009C5949"/>
    <w:rsid w:val="009C6298"/>
    <w:rsid w:val="009D7200"/>
    <w:rsid w:val="009F66ED"/>
    <w:rsid w:val="00A03FDA"/>
    <w:rsid w:val="00A448AF"/>
    <w:rsid w:val="00A50A68"/>
    <w:rsid w:val="00A54C97"/>
    <w:rsid w:val="00A64EEE"/>
    <w:rsid w:val="00A65C45"/>
    <w:rsid w:val="00A6709E"/>
    <w:rsid w:val="00A7547C"/>
    <w:rsid w:val="00A771F9"/>
    <w:rsid w:val="00A776A3"/>
    <w:rsid w:val="00A822B0"/>
    <w:rsid w:val="00A92AFB"/>
    <w:rsid w:val="00AC0F21"/>
    <w:rsid w:val="00AC7790"/>
    <w:rsid w:val="00AD236F"/>
    <w:rsid w:val="00AE4B44"/>
    <w:rsid w:val="00B018C4"/>
    <w:rsid w:val="00B07EA7"/>
    <w:rsid w:val="00B23A04"/>
    <w:rsid w:val="00B35EEF"/>
    <w:rsid w:val="00B45C40"/>
    <w:rsid w:val="00B4682F"/>
    <w:rsid w:val="00B63365"/>
    <w:rsid w:val="00B70FFB"/>
    <w:rsid w:val="00B91ECE"/>
    <w:rsid w:val="00BB2EF2"/>
    <w:rsid w:val="00BC1A4D"/>
    <w:rsid w:val="00BC7B4D"/>
    <w:rsid w:val="00BF2FC7"/>
    <w:rsid w:val="00BF3EFD"/>
    <w:rsid w:val="00C122CD"/>
    <w:rsid w:val="00C17067"/>
    <w:rsid w:val="00C20248"/>
    <w:rsid w:val="00C245BE"/>
    <w:rsid w:val="00C64C0C"/>
    <w:rsid w:val="00C7481E"/>
    <w:rsid w:val="00C756AA"/>
    <w:rsid w:val="00C8048E"/>
    <w:rsid w:val="00C92132"/>
    <w:rsid w:val="00CB7CDD"/>
    <w:rsid w:val="00CD5AA1"/>
    <w:rsid w:val="00CE3D81"/>
    <w:rsid w:val="00D02272"/>
    <w:rsid w:val="00D237F2"/>
    <w:rsid w:val="00D25E96"/>
    <w:rsid w:val="00D42D8F"/>
    <w:rsid w:val="00D7186E"/>
    <w:rsid w:val="00D80A9F"/>
    <w:rsid w:val="00DA2EAD"/>
    <w:rsid w:val="00DC0E8A"/>
    <w:rsid w:val="00DE27BF"/>
    <w:rsid w:val="00E03C8E"/>
    <w:rsid w:val="00E043A5"/>
    <w:rsid w:val="00E306EE"/>
    <w:rsid w:val="00E828EF"/>
    <w:rsid w:val="00E8743C"/>
    <w:rsid w:val="00EA1029"/>
    <w:rsid w:val="00EA6821"/>
    <w:rsid w:val="00EB61EE"/>
    <w:rsid w:val="00EC1B13"/>
    <w:rsid w:val="00ED3F9C"/>
    <w:rsid w:val="00EE74CA"/>
    <w:rsid w:val="00EF300D"/>
    <w:rsid w:val="00F24BD5"/>
    <w:rsid w:val="00F31C2B"/>
    <w:rsid w:val="00F413A4"/>
    <w:rsid w:val="00F614F6"/>
    <w:rsid w:val="00F62058"/>
    <w:rsid w:val="00F627AC"/>
    <w:rsid w:val="00F70BED"/>
    <w:rsid w:val="00F7405B"/>
    <w:rsid w:val="00F76D10"/>
    <w:rsid w:val="00F84B4B"/>
    <w:rsid w:val="00FA516E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2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31C2B"/>
  </w:style>
  <w:style w:type="paragraph" w:styleId="a3">
    <w:name w:val="List Paragraph"/>
    <w:basedOn w:val="a"/>
    <w:uiPriority w:val="34"/>
    <w:qFormat/>
    <w:rsid w:val="003064C3"/>
    <w:pPr>
      <w:ind w:left="720"/>
      <w:contextualSpacing/>
    </w:pPr>
  </w:style>
  <w:style w:type="character" w:customStyle="1" w:styleId="rvts0">
    <w:name w:val="rvts0"/>
    <w:basedOn w:val="a0"/>
    <w:rsid w:val="00513095"/>
  </w:style>
  <w:style w:type="character" w:styleId="a4">
    <w:name w:val="Hyperlink"/>
    <w:basedOn w:val="a0"/>
    <w:uiPriority w:val="99"/>
    <w:semiHidden/>
    <w:unhideWhenUsed/>
    <w:rsid w:val="005130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2B0"/>
    <w:rPr>
      <w:rFonts w:ascii="Tahoma" w:hAnsi="Tahoma" w:cs="Tahoma"/>
      <w:sz w:val="16"/>
      <w:szCs w:val="16"/>
      <w:lang w:val="ru-RU"/>
    </w:rPr>
  </w:style>
  <w:style w:type="paragraph" w:customStyle="1" w:styleId="1">
    <w:name w:val="Без интервала1"/>
    <w:uiPriority w:val="99"/>
    <w:rsid w:val="00D237F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rvps2">
    <w:name w:val="rvps2"/>
    <w:basedOn w:val="a"/>
    <w:rsid w:val="0027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7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2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31C2B"/>
  </w:style>
  <w:style w:type="paragraph" w:styleId="a3">
    <w:name w:val="List Paragraph"/>
    <w:basedOn w:val="a"/>
    <w:uiPriority w:val="34"/>
    <w:qFormat/>
    <w:rsid w:val="003064C3"/>
    <w:pPr>
      <w:ind w:left="720"/>
      <w:contextualSpacing/>
    </w:pPr>
  </w:style>
  <w:style w:type="character" w:customStyle="1" w:styleId="rvts0">
    <w:name w:val="rvts0"/>
    <w:basedOn w:val="a0"/>
    <w:rsid w:val="00513095"/>
  </w:style>
  <w:style w:type="character" w:styleId="a4">
    <w:name w:val="Hyperlink"/>
    <w:basedOn w:val="a0"/>
    <w:uiPriority w:val="99"/>
    <w:semiHidden/>
    <w:unhideWhenUsed/>
    <w:rsid w:val="005130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2B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Вікторія Олегівна</dc:creator>
  <cp:lastModifiedBy>Булатова Вікторія Олегівна</cp:lastModifiedBy>
  <cp:revision>103</cp:revision>
  <cp:lastPrinted>2023-11-09T11:48:00Z</cp:lastPrinted>
  <dcterms:created xsi:type="dcterms:W3CDTF">2023-10-12T06:19:00Z</dcterms:created>
  <dcterms:modified xsi:type="dcterms:W3CDTF">2023-11-09T11:57:00Z</dcterms:modified>
</cp:coreProperties>
</file>