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BD" w:rsidRPr="003E22C9" w:rsidRDefault="00133CBD" w:rsidP="003E22C9">
      <w:pPr>
        <w:keepNext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133CBD" w:rsidRPr="003E22C9" w:rsidRDefault="003E22C9" w:rsidP="003E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2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33CBD" w:rsidRPr="003E22C9" w:rsidRDefault="003E22C9" w:rsidP="003E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2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3E22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3CBD" w:rsidRPr="003E22C9" w:rsidRDefault="003E22C9" w:rsidP="003E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E22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33CBD" w:rsidRPr="003E22C9" w:rsidRDefault="00133CBD" w:rsidP="003E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E22C9" w:rsidRPr="003E22C9" w:rsidRDefault="003E22C9" w:rsidP="003E22C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C9">
        <w:rPr>
          <w:rFonts w:ascii="Times New Roman" w:hAnsi="Times New Roman" w:cs="Times New Roman"/>
          <w:b/>
          <w:sz w:val="24"/>
          <w:szCs w:val="24"/>
        </w:rPr>
        <w:t>згідно коду ДК 021:2015 «Єдиний закупівельний словник» код 50420000-5 Послуги з ремонту і технічного обслуговування медичного та хірургічного обладнання</w:t>
      </w:r>
    </w:p>
    <w:p w:rsidR="003E22C9" w:rsidRDefault="003E22C9" w:rsidP="003E22C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(50421200-4 Послуги з ремонту і технічного обслуговування рентгенологічного обладнання)</w:t>
      </w:r>
      <w:r w:rsidRPr="003E22C9">
        <w:rPr>
          <w:rFonts w:ascii="Times New Roman" w:hAnsi="Times New Roman" w:cs="Times New Roman"/>
          <w:b/>
          <w:sz w:val="24"/>
          <w:szCs w:val="24"/>
        </w:rPr>
        <w:t xml:space="preserve"> Послуги по поточному ремонту системи рентгенівської діагностичної портативної </w:t>
      </w:r>
      <w:proofErr w:type="spellStart"/>
      <w:r w:rsidRPr="003E22C9">
        <w:rPr>
          <w:rFonts w:ascii="Times New Roman" w:hAnsi="Times New Roman" w:cs="Times New Roman"/>
          <w:b/>
          <w:sz w:val="24"/>
          <w:szCs w:val="24"/>
          <w:lang w:val="en-US"/>
        </w:rPr>
        <w:t>Dongmun</w:t>
      </w:r>
      <w:proofErr w:type="spellEnd"/>
      <w:r w:rsidRPr="003E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2C9">
        <w:rPr>
          <w:rFonts w:ascii="Times New Roman" w:hAnsi="Times New Roman" w:cs="Times New Roman"/>
          <w:b/>
          <w:sz w:val="24"/>
          <w:szCs w:val="24"/>
          <w:lang w:val="en-US"/>
        </w:rPr>
        <w:t>DIG</w:t>
      </w:r>
      <w:r w:rsidRPr="003E22C9">
        <w:rPr>
          <w:rFonts w:ascii="Times New Roman" w:hAnsi="Times New Roman" w:cs="Times New Roman"/>
          <w:b/>
          <w:sz w:val="24"/>
          <w:szCs w:val="24"/>
        </w:rPr>
        <w:t>-1100, зав. № 11</w:t>
      </w:r>
      <w:r w:rsidRPr="003E22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E22C9">
        <w:rPr>
          <w:rFonts w:ascii="Times New Roman" w:hAnsi="Times New Roman" w:cs="Times New Roman"/>
          <w:b/>
          <w:sz w:val="24"/>
          <w:szCs w:val="24"/>
        </w:rPr>
        <w:t xml:space="preserve">-1805-1009, </w:t>
      </w:r>
      <w:proofErr w:type="spellStart"/>
      <w:r w:rsidRPr="003E22C9">
        <w:rPr>
          <w:rFonts w:ascii="Times New Roman" w:hAnsi="Times New Roman" w:cs="Times New Roman"/>
          <w:b/>
          <w:sz w:val="24"/>
          <w:szCs w:val="24"/>
        </w:rPr>
        <w:t>р.в</w:t>
      </w:r>
      <w:proofErr w:type="spellEnd"/>
      <w:r w:rsidRPr="003E22C9">
        <w:rPr>
          <w:rFonts w:ascii="Times New Roman" w:hAnsi="Times New Roman" w:cs="Times New Roman"/>
          <w:b/>
          <w:sz w:val="24"/>
          <w:szCs w:val="24"/>
        </w:rPr>
        <w:t xml:space="preserve">. 2018 та послуги по поточному ремонту комплексу рентгенівського діагностичного з цифровою обробкою зображення РДК -ВСМ на 2 робочих місця, зав. № 616353, </w:t>
      </w:r>
      <w:proofErr w:type="spellStart"/>
      <w:r w:rsidRPr="003E22C9">
        <w:rPr>
          <w:rFonts w:ascii="Times New Roman" w:hAnsi="Times New Roman" w:cs="Times New Roman"/>
          <w:b/>
          <w:sz w:val="24"/>
          <w:szCs w:val="24"/>
        </w:rPr>
        <w:t>р.в</w:t>
      </w:r>
      <w:proofErr w:type="spellEnd"/>
      <w:r w:rsidRPr="003E22C9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3E22C9" w:rsidRDefault="003E22C9" w:rsidP="003E22C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C9" w:rsidRPr="003E22C9" w:rsidRDefault="003E22C9" w:rsidP="003E22C9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C9">
        <w:rPr>
          <w:rFonts w:ascii="Times New Roman" w:hAnsi="Times New Roman" w:cs="Times New Roman"/>
          <w:b/>
          <w:sz w:val="24"/>
          <w:szCs w:val="24"/>
        </w:rPr>
        <w:t xml:space="preserve">(найменування Учасника) </w:t>
      </w:r>
      <w:r w:rsidRPr="003E22C9">
        <w:rPr>
          <w:rFonts w:ascii="Times New Roman" w:hAnsi="Times New Roman" w:cs="Times New Roman"/>
          <w:sz w:val="24"/>
          <w:szCs w:val="24"/>
        </w:rPr>
        <w:t>пропонує замовнику послуги, які відповідають наступним технічним і якісним характеристикам:</w:t>
      </w:r>
    </w:p>
    <w:p w:rsidR="003E22C9" w:rsidRPr="003E22C9" w:rsidRDefault="003E22C9" w:rsidP="003E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3E22C9" w:rsidRPr="003E22C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Послуги по поточному ремонту системи рентгенівської діагностичної портативної </w:t>
            </w:r>
            <w:proofErr w:type="spellStart"/>
            <w:r w:rsidRPr="003E2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Dongmun</w:t>
            </w:r>
            <w:proofErr w:type="spellEnd"/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</w:t>
            </w:r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>-1100, зав. № 11</w:t>
            </w:r>
            <w:r w:rsidRPr="003E2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-1805-1009, </w:t>
            </w:r>
            <w:proofErr w:type="spellStart"/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>р.в</w:t>
            </w:r>
            <w:proofErr w:type="spellEnd"/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2018 та послуги по поточному ремонту комплексу рентгенівського діагностичного з цифровою обробкою зображення РДК -ВСМ на 2 робочих місця, зав. № 616353, </w:t>
            </w:r>
            <w:proofErr w:type="spellStart"/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>р.в</w:t>
            </w:r>
            <w:proofErr w:type="spellEnd"/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>. 2016</w:t>
            </w:r>
          </w:p>
        </w:tc>
      </w:tr>
      <w:tr w:rsidR="003E22C9" w:rsidRPr="003E22C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b/>
                <w:sz w:val="24"/>
                <w:szCs w:val="24"/>
              </w:rPr>
              <w:t>50420000-5 Послуги з ремонту і технічного обслуговування медичного та хірургічного обладнання</w:t>
            </w:r>
          </w:p>
        </w:tc>
      </w:tr>
      <w:tr w:rsidR="003E22C9" w:rsidRPr="003E22C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50421200-4 Послуги з ремонту і технічного обслуговування рентгенологічного обладнання</w:t>
            </w:r>
          </w:p>
        </w:tc>
      </w:tr>
      <w:tr w:rsidR="003E22C9" w:rsidRPr="003E22C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послуги</w:t>
            </w:r>
          </w:p>
        </w:tc>
      </w:tr>
      <w:tr w:rsidR="003E22C9" w:rsidRPr="003E22C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r w:rsidRPr="003E2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місто Хмельницький, </w:t>
            </w:r>
            <w:r w:rsidRPr="003E22C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ВУЛИЦЯ ГРИГОРІЯ СКОВОРОДИ, будинок 17</w:t>
            </w:r>
          </w:p>
        </w:tc>
      </w:tr>
      <w:tr w:rsidR="003E22C9" w:rsidRPr="003E22C9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3E2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послуг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CBD" w:rsidRPr="003E22C9" w:rsidRDefault="003E22C9" w:rsidP="004F6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22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4F6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bookmarkStart w:id="0" w:name="_GoBack"/>
            <w:bookmarkEnd w:id="0"/>
            <w:r w:rsidR="004F6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червня</w:t>
            </w:r>
            <w:r w:rsidRPr="003E22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2024 року включно</w:t>
            </w:r>
          </w:p>
        </w:tc>
      </w:tr>
    </w:tbl>
    <w:p w:rsidR="00133CBD" w:rsidRDefault="00133CBD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9" w:rsidRPr="003E22C9" w:rsidRDefault="003E22C9" w:rsidP="003E22C9">
      <w:pPr>
        <w:pStyle w:val="af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/>
        <w:jc w:val="center"/>
        <w:rPr>
          <w:b/>
          <w:bCs/>
          <w:lang w:val="uk-UA"/>
        </w:rPr>
      </w:pPr>
      <w:r w:rsidRPr="003E22C9">
        <w:rPr>
          <w:b/>
          <w:bCs/>
          <w:i/>
          <w:iCs/>
          <w:shd w:val="clear" w:color="auto" w:fill="FFFFFF"/>
          <w:lang w:val="uk-UA"/>
        </w:rPr>
        <w:t>ТЕХНІЧНА СПЕЦИФІКАЦІЯ</w:t>
      </w:r>
    </w:p>
    <w:p w:rsidR="003E22C9" w:rsidRPr="003E22C9" w:rsidRDefault="003E22C9" w:rsidP="003E2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2C9">
        <w:rPr>
          <w:rFonts w:ascii="Times New Roman" w:hAnsi="Times New Roman" w:cs="Times New Roman"/>
          <w:sz w:val="24"/>
          <w:szCs w:val="24"/>
        </w:rPr>
        <w:t>Послуги за даною документацією процедури закупівлі включають у себе:</w:t>
      </w:r>
    </w:p>
    <w:p w:rsidR="003E22C9" w:rsidRPr="003E22C9" w:rsidRDefault="003E22C9" w:rsidP="003E2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8"/>
        <w:gridCol w:w="6832"/>
        <w:gridCol w:w="1276"/>
        <w:gridCol w:w="1276"/>
      </w:tblGrid>
      <w:tr w:rsidR="003E22C9" w:rsidRPr="003E22C9" w:rsidTr="003E22C9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C9" w:rsidRPr="003E22C9" w:rsidRDefault="003E22C9" w:rsidP="003E22C9">
            <w:pPr>
              <w:pStyle w:val="af5"/>
              <w:spacing w:after="0"/>
              <w:jc w:val="center"/>
            </w:pPr>
            <w:r w:rsidRPr="003E22C9">
              <w:t>№ п/п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C9" w:rsidRPr="003E22C9" w:rsidRDefault="003E22C9" w:rsidP="003E22C9">
            <w:pPr>
              <w:pStyle w:val="af5"/>
              <w:spacing w:after="0"/>
              <w:jc w:val="center"/>
            </w:pPr>
            <w:r w:rsidRPr="003E22C9">
              <w:t>Найменування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C9" w:rsidRPr="003E22C9" w:rsidRDefault="003E22C9" w:rsidP="003E22C9">
            <w:pPr>
              <w:pStyle w:val="af5"/>
              <w:spacing w:after="0"/>
              <w:jc w:val="center"/>
            </w:pPr>
            <w:r w:rsidRPr="003E22C9"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C9" w:rsidRPr="003E22C9" w:rsidRDefault="003E22C9" w:rsidP="003E22C9">
            <w:pPr>
              <w:pStyle w:val="af5"/>
              <w:spacing w:after="0"/>
              <w:jc w:val="center"/>
            </w:pPr>
            <w:r w:rsidRPr="003E22C9">
              <w:t>Кількість</w:t>
            </w:r>
          </w:p>
        </w:tc>
      </w:tr>
      <w:tr w:rsidR="003E22C9" w:rsidRPr="003E22C9" w:rsidTr="003E22C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C9" w:rsidRPr="003E22C9" w:rsidRDefault="003E22C9" w:rsidP="003E22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C9" w:rsidRPr="00A40FE0" w:rsidRDefault="003E22C9" w:rsidP="00A40FE0">
            <w:pPr>
              <w:pStyle w:val="Style15"/>
              <w:keepNext/>
              <w:keepLines/>
              <w:widowControl/>
              <w:suppressAutoHyphens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40FE0">
              <w:rPr>
                <w:rFonts w:ascii="Times New Roman" w:hAnsi="Times New Roman"/>
                <w:b/>
              </w:rPr>
              <w:t>Послуги</w:t>
            </w:r>
            <w:proofErr w:type="spellEnd"/>
            <w:r w:rsidRPr="00A40FE0">
              <w:rPr>
                <w:rFonts w:ascii="Times New Roman" w:hAnsi="Times New Roman"/>
                <w:b/>
              </w:rPr>
              <w:t xml:space="preserve"> по поточному ремонту </w:t>
            </w:r>
            <w:r w:rsidRPr="00A40FE0">
              <w:rPr>
                <w:rFonts w:ascii="Times New Roman" w:hAnsi="Times New Roman"/>
                <w:b/>
                <w:lang w:val="uk-UA"/>
              </w:rPr>
              <w:t xml:space="preserve">системи рентгенівської діагностичної портативної </w:t>
            </w:r>
            <w:proofErr w:type="spellStart"/>
            <w:r w:rsidRPr="00A40FE0">
              <w:rPr>
                <w:rFonts w:ascii="Times New Roman" w:hAnsi="Times New Roman"/>
                <w:b/>
                <w:lang w:val="en-US"/>
              </w:rPr>
              <w:t>Dongmun</w:t>
            </w:r>
            <w:proofErr w:type="spellEnd"/>
            <w:r w:rsidRPr="00A40FE0">
              <w:rPr>
                <w:rFonts w:ascii="Times New Roman" w:hAnsi="Times New Roman"/>
                <w:b/>
              </w:rPr>
              <w:t xml:space="preserve"> </w:t>
            </w:r>
            <w:r w:rsidRPr="00A40FE0">
              <w:rPr>
                <w:rFonts w:ascii="Times New Roman" w:hAnsi="Times New Roman"/>
                <w:b/>
                <w:lang w:val="en-US"/>
              </w:rPr>
              <w:t>DIG</w:t>
            </w:r>
            <w:r w:rsidRPr="00A40FE0">
              <w:rPr>
                <w:rFonts w:ascii="Times New Roman" w:hAnsi="Times New Roman"/>
                <w:b/>
              </w:rPr>
              <w:t>-1100, зав. № 11</w:t>
            </w:r>
            <w:r w:rsidRPr="00A40FE0">
              <w:rPr>
                <w:rFonts w:ascii="Times New Roman" w:hAnsi="Times New Roman"/>
                <w:b/>
                <w:lang w:val="en-US"/>
              </w:rPr>
              <w:t>m</w:t>
            </w:r>
            <w:r w:rsidRPr="00A40FE0">
              <w:rPr>
                <w:rFonts w:ascii="Times New Roman" w:hAnsi="Times New Roman"/>
                <w:b/>
                <w:lang w:val="uk-UA"/>
              </w:rPr>
              <w:t>-1805-1009</w:t>
            </w:r>
            <w:r w:rsidRPr="00A40FE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40FE0">
              <w:rPr>
                <w:rFonts w:ascii="Times New Roman" w:hAnsi="Times New Roman"/>
                <w:b/>
              </w:rPr>
              <w:t>р.в</w:t>
            </w:r>
            <w:proofErr w:type="spellEnd"/>
            <w:r w:rsidRPr="00A40FE0">
              <w:rPr>
                <w:rFonts w:ascii="Times New Roman" w:hAnsi="Times New Roman"/>
                <w:b/>
              </w:rPr>
              <w:t>. 2018:</w:t>
            </w:r>
          </w:p>
          <w:p w:rsidR="003E22C9" w:rsidRPr="00A40FE0" w:rsidRDefault="003E22C9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- діагностика несправності;</w:t>
            </w:r>
          </w:p>
          <w:p w:rsidR="003E22C9" w:rsidRPr="00A40FE0" w:rsidRDefault="003E22C9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- розбирання та збирання апарату;</w:t>
            </w:r>
          </w:p>
          <w:p w:rsidR="003E22C9" w:rsidRPr="00A40FE0" w:rsidRDefault="003E22C9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підйомного механізму моноблоку із заміною газових пружин-2 шт.; </w:t>
            </w:r>
          </w:p>
          <w:p w:rsidR="003E22C9" w:rsidRPr="00A40FE0" w:rsidRDefault="003E22C9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F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ремонт гальмівної системи апарату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FE0" w:rsidRPr="00A40FE0" w:rsidRDefault="00A40FE0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- відновлення роботи в низьковольтних колах управління апаратом;</w:t>
            </w:r>
          </w:p>
          <w:p w:rsidR="00A40FE0" w:rsidRPr="00A40FE0" w:rsidRDefault="00A40FE0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- ремонт блоку живлення чергової напруги із заміною запчастин;</w:t>
            </w:r>
          </w:p>
          <w:p w:rsidR="003E22C9" w:rsidRPr="003E22C9" w:rsidRDefault="003E22C9" w:rsidP="00A40FE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- налаштування та перевірка апарату в цілому після проведеного ремонту технологічним обладнанням з виконанням тестових знімків при різних технічних умовах </w:t>
            </w:r>
            <w:proofErr w:type="spellStart"/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дозоформуючих</w:t>
            </w:r>
            <w:proofErr w:type="spellEnd"/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 параметрів.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C9" w:rsidRPr="003E22C9" w:rsidRDefault="003E22C9" w:rsidP="003E22C9">
            <w:pPr>
              <w:pStyle w:val="Style15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E22C9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C9" w:rsidRPr="003E22C9" w:rsidRDefault="003E22C9" w:rsidP="003E22C9">
            <w:pPr>
              <w:pStyle w:val="Style15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E22C9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22C9" w:rsidRPr="003E22C9" w:rsidTr="003E22C9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C9" w:rsidRPr="003E22C9" w:rsidRDefault="003E22C9" w:rsidP="003E2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C9" w:rsidRPr="003E22C9" w:rsidRDefault="003E22C9" w:rsidP="003E22C9">
            <w:pPr>
              <w:pStyle w:val="Style15"/>
              <w:keepNext/>
              <w:keepLines/>
              <w:widowControl/>
              <w:suppressAutoHyphens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3E22C9">
              <w:rPr>
                <w:rFonts w:ascii="Times New Roman" w:hAnsi="Times New Roman"/>
                <w:b/>
              </w:rPr>
              <w:t>Послуги</w:t>
            </w:r>
            <w:proofErr w:type="spellEnd"/>
            <w:r w:rsidRPr="003E22C9">
              <w:rPr>
                <w:rFonts w:ascii="Times New Roman" w:hAnsi="Times New Roman"/>
                <w:b/>
              </w:rPr>
              <w:t xml:space="preserve"> по поточному ремонту </w:t>
            </w:r>
            <w:r w:rsidRPr="003E22C9">
              <w:rPr>
                <w:rFonts w:ascii="Times New Roman" w:hAnsi="Times New Roman"/>
                <w:b/>
                <w:lang w:val="uk-UA"/>
              </w:rPr>
              <w:t>комплексу рентгенівського діагностичного з цифровою обробкою зображення РДК -ВСМ на 2 робочих місця</w:t>
            </w:r>
            <w:r w:rsidRPr="003E22C9">
              <w:rPr>
                <w:rFonts w:ascii="Times New Roman" w:hAnsi="Times New Roman"/>
                <w:b/>
              </w:rPr>
              <w:t xml:space="preserve">, зав. № </w:t>
            </w:r>
            <w:r w:rsidRPr="003E22C9">
              <w:rPr>
                <w:rFonts w:ascii="Times New Roman" w:hAnsi="Times New Roman"/>
                <w:b/>
                <w:lang w:val="uk-UA"/>
              </w:rPr>
              <w:t>616353</w:t>
            </w:r>
            <w:r w:rsidRPr="003E22C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E22C9">
              <w:rPr>
                <w:rFonts w:ascii="Times New Roman" w:hAnsi="Times New Roman"/>
                <w:b/>
              </w:rPr>
              <w:t>р.в</w:t>
            </w:r>
            <w:proofErr w:type="spellEnd"/>
            <w:r w:rsidRPr="003E22C9">
              <w:rPr>
                <w:rFonts w:ascii="Times New Roman" w:hAnsi="Times New Roman"/>
                <w:b/>
              </w:rPr>
              <w:t>. 20</w:t>
            </w:r>
            <w:r w:rsidRPr="003E22C9">
              <w:rPr>
                <w:rFonts w:ascii="Times New Roman" w:hAnsi="Times New Roman"/>
                <w:b/>
                <w:lang w:val="uk-UA"/>
              </w:rPr>
              <w:t>16</w:t>
            </w:r>
            <w:r w:rsidRPr="003E22C9">
              <w:rPr>
                <w:rFonts w:ascii="Times New Roman" w:hAnsi="Times New Roman"/>
                <w:b/>
              </w:rPr>
              <w:t>: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- діагностика несправності;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- розбирання та збирання блоку управління колони;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- ремонт плати управління переміщення рентгенівської труби у вертикальній площині із заміною запчастин;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- розбирання та збирання колони та стола рентгенівського;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 xml:space="preserve">- заміна плат управління переміщенням колони та </w:t>
            </w:r>
            <w:proofErr w:type="spellStart"/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касетотримача</w:t>
            </w:r>
            <w:proofErr w:type="spellEnd"/>
            <w:r w:rsidRPr="003E22C9">
              <w:rPr>
                <w:rFonts w:ascii="Times New Roman" w:hAnsi="Times New Roman" w:cs="Times New Roman"/>
                <w:sz w:val="24"/>
                <w:szCs w:val="24"/>
              </w:rPr>
              <w:t xml:space="preserve"> - 2 шт.; 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 xml:space="preserve">- відновлення підйомного механізму </w:t>
            </w:r>
            <w:proofErr w:type="spellStart"/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рентенівської</w:t>
            </w:r>
            <w:proofErr w:type="spellEnd"/>
            <w:r w:rsidRPr="003E22C9">
              <w:rPr>
                <w:rFonts w:ascii="Times New Roman" w:hAnsi="Times New Roman" w:cs="Times New Roman"/>
                <w:sz w:val="24"/>
                <w:szCs w:val="24"/>
              </w:rPr>
              <w:t xml:space="preserve"> трубки; </w:t>
            </w:r>
          </w:p>
          <w:p w:rsidR="003E22C9" w:rsidRPr="003E22C9" w:rsidRDefault="003E22C9" w:rsidP="003E22C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C9">
              <w:rPr>
                <w:rFonts w:ascii="Times New Roman" w:hAnsi="Times New Roman" w:cs="Times New Roman"/>
                <w:sz w:val="24"/>
                <w:szCs w:val="24"/>
              </w:rPr>
              <w:t xml:space="preserve">- налаштування та перевірка апарату в цілому після проведеного ремонту технологічним обладнанням з виконанням тестових знімків при різних технічних умовах </w:t>
            </w:r>
            <w:proofErr w:type="spellStart"/>
            <w:r w:rsidRPr="003E22C9">
              <w:rPr>
                <w:rFonts w:ascii="Times New Roman" w:hAnsi="Times New Roman" w:cs="Times New Roman"/>
                <w:sz w:val="24"/>
                <w:szCs w:val="24"/>
              </w:rPr>
              <w:t>дозоформуючих</w:t>
            </w:r>
            <w:proofErr w:type="spellEnd"/>
            <w:r w:rsidRPr="003E22C9">
              <w:rPr>
                <w:rFonts w:ascii="Times New Roman" w:hAnsi="Times New Roman" w:cs="Times New Roman"/>
                <w:sz w:val="24"/>
                <w:szCs w:val="24"/>
              </w:rPr>
              <w:t xml:space="preserve">  параметрів.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C9" w:rsidRPr="003E22C9" w:rsidRDefault="003E22C9" w:rsidP="003E22C9">
            <w:pPr>
              <w:pStyle w:val="Style15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E22C9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C9" w:rsidRPr="003E22C9" w:rsidRDefault="003E22C9" w:rsidP="003E22C9">
            <w:pPr>
              <w:pStyle w:val="Style15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E22C9"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3E22C9" w:rsidRPr="003E22C9" w:rsidRDefault="003E22C9" w:rsidP="003E22C9">
      <w:pPr>
        <w:tabs>
          <w:tab w:val="left" w:pos="1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C9" w:rsidRPr="003E22C9" w:rsidRDefault="003E22C9" w:rsidP="003E22C9">
      <w:pPr>
        <w:tabs>
          <w:tab w:val="left" w:pos="1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C9" w:rsidRPr="003E22C9" w:rsidRDefault="003E22C9" w:rsidP="003E22C9">
      <w:pPr>
        <w:tabs>
          <w:tab w:val="left" w:pos="1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C9">
        <w:rPr>
          <w:rFonts w:ascii="Times New Roman" w:hAnsi="Times New Roman" w:cs="Times New Roman"/>
          <w:b/>
          <w:sz w:val="24"/>
          <w:szCs w:val="24"/>
        </w:rPr>
        <w:t>2. ЗАГАЛЬНІ ВИМОГИ ДО УЧАСНИКІВ</w:t>
      </w:r>
    </w:p>
    <w:p w:rsidR="003E22C9" w:rsidRPr="003E22C9" w:rsidRDefault="003E22C9" w:rsidP="003E22C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C9">
        <w:rPr>
          <w:rFonts w:ascii="Times New Roman" w:hAnsi="Times New Roman" w:cs="Times New Roman"/>
          <w:sz w:val="24"/>
          <w:szCs w:val="24"/>
        </w:rPr>
        <w:t>1. Надання послуг з ремонту рентгенодіагностичного обладнання передбачає приїзд представника Виконавця (Учасника) на територію Замовника.</w:t>
      </w:r>
    </w:p>
    <w:p w:rsidR="003E22C9" w:rsidRPr="003E22C9" w:rsidRDefault="003E22C9" w:rsidP="003E22C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E22C9">
        <w:rPr>
          <w:rFonts w:ascii="Times New Roman" w:hAnsi="Times New Roman" w:cs="Times New Roman"/>
          <w:sz w:val="24"/>
          <w:szCs w:val="24"/>
        </w:rPr>
        <w:t xml:space="preserve">2. Поточний ремонт рентгенодіагностичного обладнання здійснюється на місці його встановлення у Замовника, за </w:t>
      </w:r>
      <w:proofErr w:type="spellStart"/>
      <w:r w:rsidRPr="003E22C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E22C9">
        <w:rPr>
          <w:rFonts w:ascii="Times New Roman" w:hAnsi="Times New Roman" w:cs="Times New Roman"/>
          <w:sz w:val="24"/>
          <w:szCs w:val="24"/>
        </w:rPr>
        <w:t xml:space="preserve"> : Хмельницька</w:t>
      </w:r>
      <w:r w:rsidRPr="003E22C9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місто Хмельницький, </w:t>
      </w:r>
      <w:r w:rsidRPr="003E2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ВУЛИЦЯ ГРИГОРІЯ СКОВОРОДИ, будинок 17.</w:t>
      </w:r>
    </w:p>
    <w:p w:rsidR="003E22C9" w:rsidRPr="003E22C9" w:rsidRDefault="003E22C9" w:rsidP="003E2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C9">
        <w:rPr>
          <w:rFonts w:ascii="Times New Roman" w:hAnsi="Times New Roman" w:cs="Times New Roman"/>
          <w:sz w:val="24"/>
          <w:szCs w:val="24"/>
        </w:rPr>
        <w:t>3. Послуги повинні надаватись інженерами (</w:t>
      </w:r>
      <w:proofErr w:type="spellStart"/>
      <w:r w:rsidRPr="003E22C9">
        <w:rPr>
          <w:rFonts w:ascii="Times New Roman" w:hAnsi="Times New Roman" w:cs="Times New Roman"/>
          <w:sz w:val="24"/>
          <w:szCs w:val="24"/>
        </w:rPr>
        <w:t>фахівціями</w:t>
      </w:r>
      <w:proofErr w:type="spellEnd"/>
      <w:r w:rsidRPr="003E22C9">
        <w:rPr>
          <w:rFonts w:ascii="Times New Roman" w:hAnsi="Times New Roman" w:cs="Times New Roman"/>
          <w:sz w:val="24"/>
          <w:szCs w:val="24"/>
        </w:rPr>
        <w:t xml:space="preserve">), що мають відповідну кваліфікацію та досвід з проведення ремонту та налаштування даного виду обладнання </w:t>
      </w:r>
      <w:r w:rsidRPr="003E22C9">
        <w:rPr>
          <w:rFonts w:ascii="Times New Roman" w:hAnsi="Times New Roman" w:cs="Times New Roman"/>
          <w:i/>
          <w:sz w:val="24"/>
          <w:szCs w:val="24"/>
        </w:rPr>
        <w:t>(</w:t>
      </w:r>
      <w:r w:rsidRPr="003E22C9">
        <w:rPr>
          <w:rFonts w:ascii="Times New Roman" w:hAnsi="Times New Roman" w:cs="Times New Roman"/>
          <w:bCs/>
          <w:i/>
          <w:sz w:val="24"/>
          <w:szCs w:val="24"/>
        </w:rPr>
        <w:t>надати у складі тендерної пропозиції</w:t>
      </w:r>
      <w:r w:rsidRPr="003E22C9">
        <w:rPr>
          <w:rFonts w:ascii="Times New Roman" w:hAnsi="Times New Roman" w:cs="Times New Roman"/>
          <w:i/>
          <w:sz w:val="24"/>
          <w:szCs w:val="24"/>
        </w:rPr>
        <w:t xml:space="preserve"> гарантійний лист).</w:t>
      </w:r>
    </w:p>
    <w:p w:rsidR="003E22C9" w:rsidRPr="003E22C9" w:rsidRDefault="003E22C9" w:rsidP="003E22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2C9">
        <w:rPr>
          <w:rFonts w:ascii="Times New Roman" w:hAnsi="Times New Roman" w:cs="Times New Roman"/>
          <w:i/>
          <w:sz w:val="24"/>
          <w:szCs w:val="24"/>
        </w:rPr>
        <w:t>4.</w:t>
      </w:r>
      <w:r w:rsidRPr="003E22C9">
        <w:rPr>
          <w:rFonts w:ascii="Times New Roman" w:hAnsi="Times New Roman" w:cs="Times New Roman"/>
          <w:bCs/>
          <w:sz w:val="24"/>
          <w:szCs w:val="24"/>
        </w:rPr>
        <w:t xml:space="preserve"> Учасник повинен мати право на провадження діяльності з використання ДІВ (</w:t>
      </w:r>
      <w:r w:rsidRPr="003E22C9">
        <w:rPr>
          <w:rFonts w:ascii="Times New Roman" w:hAnsi="Times New Roman" w:cs="Times New Roman"/>
          <w:bCs/>
          <w:i/>
          <w:sz w:val="24"/>
          <w:szCs w:val="24"/>
        </w:rPr>
        <w:t>надати у складі тендерної пропозиції копію чинної ліцензії на право провадження діяльності з використання ДІВ в якій зазначено модель даних рентген апаратів</w:t>
      </w:r>
      <w:r w:rsidRPr="003E22C9">
        <w:rPr>
          <w:rFonts w:ascii="Times New Roman" w:hAnsi="Times New Roman" w:cs="Times New Roman"/>
          <w:bCs/>
          <w:sz w:val="24"/>
          <w:szCs w:val="24"/>
        </w:rPr>
        <w:t>).</w:t>
      </w:r>
    </w:p>
    <w:p w:rsidR="003E22C9" w:rsidRPr="003E22C9" w:rsidRDefault="003E22C9" w:rsidP="003E22C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2C9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E22C9">
        <w:rPr>
          <w:rFonts w:ascii="Times New Roman" w:hAnsi="Times New Roman" w:cs="Times New Roman"/>
          <w:sz w:val="24"/>
          <w:szCs w:val="24"/>
        </w:rPr>
        <w:t xml:space="preserve">Учасник при наданні послуг повинен забезпечувати дотримання вимог із захисту довкілля, що передбачені згідно Закону України «Про охорону навколишнього природного середовища». </w:t>
      </w:r>
    </w:p>
    <w:p w:rsidR="003E22C9" w:rsidRPr="003E22C9" w:rsidRDefault="003E22C9" w:rsidP="003E22C9">
      <w:pPr>
        <w:spacing w:after="0" w:line="240" w:lineRule="auto"/>
        <w:ind w:firstLine="709"/>
        <w:jc w:val="both"/>
        <w:rPr>
          <w:rStyle w:val="FontStyle18"/>
          <w:bCs/>
          <w:sz w:val="24"/>
          <w:szCs w:val="24"/>
        </w:rPr>
      </w:pPr>
      <w:r w:rsidRPr="003E22C9">
        <w:rPr>
          <w:rFonts w:ascii="Times New Roman" w:hAnsi="Times New Roman" w:cs="Times New Roman"/>
          <w:sz w:val="24"/>
          <w:szCs w:val="24"/>
        </w:rPr>
        <w:t>6.  Учасник, при наданні послуг, повинен забезпечувати дотримання вимог нормативно-правових актів з охорони праці та радіаційної безпеки. (</w:t>
      </w:r>
      <w:r w:rsidRPr="003E22C9">
        <w:rPr>
          <w:rFonts w:ascii="Times New Roman" w:hAnsi="Times New Roman" w:cs="Times New Roman"/>
          <w:bCs/>
          <w:i/>
          <w:sz w:val="24"/>
          <w:szCs w:val="24"/>
        </w:rPr>
        <w:t>надати у складі тендерної пропозиції</w:t>
      </w:r>
      <w:r w:rsidRPr="003E2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2C9">
        <w:rPr>
          <w:rFonts w:ascii="Times New Roman" w:hAnsi="Times New Roman" w:cs="Times New Roman"/>
          <w:i/>
          <w:sz w:val="24"/>
          <w:szCs w:val="24"/>
        </w:rPr>
        <w:lastRenderedPageBreak/>
        <w:t>копії</w:t>
      </w:r>
      <w:r w:rsidRPr="003E22C9">
        <w:rPr>
          <w:rFonts w:ascii="Times New Roman" w:hAnsi="Times New Roman" w:cs="Times New Roman"/>
          <w:sz w:val="24"/>
          <w:szCs w:val="24"/>
        </w:rPr>
        <w:t xml:space="preserve"> </w:t>
      </w:r>
      <w:r w:rsidRPr="003E22C9">
        <w:rPr>
          <w:rFonts w:ascii="Times New Roman" w:hAnsi="Times New Roman" w:cs="Times New Roman"/>
          <w:i/>
          <w:sz w:val="24"/>
          <w:szCs w:val="24"/>
        </w:rPr>
        <w:t>посвідчення працівників, які пройшли навчання та перевірку на знання Правил із забезпечення радіаційної безпеки з питань використання джерел іонізуючого випромінювання)</w:t>
      </w:r>
    </w:p>
    <w:p w:rsidR="003E22C9" w:rsidRPr="003E22C9" w:rsidRDefault="003E22C9" w:rsidP="003E22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22C9">
        <w:rPr>
          <w:rFonts w:ascii="Times New Roman" w:hAnsi="Times New Roman" w:cs="Times New Roman"/>
          <w:sz w:val="24"/>
          <w:szCs w:val="24"/>
          <w:lang w:eastAsia="ar-SA"/>
        </w:rPr>
        <w:t xml:space="preserve">7. Після надання послуг </w:t>
      </w:r>
      <w:r w:rsidRPr="003E22C9">
        <w:rPr>
          <w:rFonts w:ascii="Times New Roman" w:hAnsi="Times New Roman" w:cs="Times New Roman"/>
          <w:sz w:val="24"/>
          <w:szCs w:val="24"/>
        </w:rPr>
        <w:t xml:space="preserve">з поточного ремонту рентгенодіагностичного обладнання, </w:t>
      </w:r>
      <w:r w:rsidRPr="003E22C9">
        <w:rPr>
          <w:rFonts w:ascii="Times New Roman" w:hAnsi="Times New Roman" w:cs="Times New Roman"/>
          <w:sz w:val="24"/>
          <w:szCs w:val="24"/>
          <w:lang w:eastAsia="ar-SA"/>
        </w:rPr>
        <w:t xml:space="preserve">Виконавець несе відповідальність за якість наданих послуг та забезпечує безперебійну роботу обладнання за умови дотримання підготовленим медичним персоналом Замовника правил експлуатації обладнання та </w:t>
      </w:r>
      <w:r w:rsidRPr="003E22C9">
        <w:rPr>
          <w:rFonts w:ascii="Times New Roman" w:hAnsi="Times New Roman" w:cs="Times New Roman"/>
          <w:sz w:val="24"/>
          <w:szCs w:val="24"/>
        </w:rPr>
        <w:t>відповідності параметрів мережі живлення вимогам ДСТУ</w:t>
      </w:r>
      <w:r w:rsidRPr="003E22C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3E22C9" w:rsidRPr="003E22C9" w:rsidRDefault="003E22C9" w:rsidP="003E22C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C9">
        <w:rPr>
          <w:rFonts w:ascii="Times New Roman" w:hAnsi="Times New Roman" w:cs="Times New Roman"/>
          <w:sz w:val="24"/>
          <w:szCs w:val="24"/>
        </w:rPr>
        <w:t xml:space="preserve">8. Послуги повинні відповідати вимогам Замовника, чинного законодавства та діючих стандартів щодо відповідного виду послуг. </w:t>
      </w:r>
      <w:r w:rsidRPr="003E22C9">
        <w:rPr>
          <w:rFonts w:ascii="Times New Roman" w:hAnsi="Times New Roman" w:cs="Times New Roman"/>
          <w:i/>
          <w:sz w:val="24"/>
          <w:szCs w:val="24"/>
        </w:rPr>
        <w:t>(</w:t>
      </w:r>
      <w:r w:rsidRPr="003E22C9">
        <w:rPr>
          <w:rFonts w:ascii="Times New Roman" w:hAnsi="Times New Roman" w:cs="Times New Roman"/>
          <w:bCs/>
          <w:i/>
          <w:sz w:val="24"/>
          <w:szCs w:val="24"/>
        </w:rPr>
        <w:t>надати у складі тендерної пропозиції</w:t>
      </w:r>
      <w:r w:rsidRPr="003E22C9">
        <w:rPr>
          <w:rFonts w:ascii="Times New Roman" w:hAnsi="Times New Roman" w:cs="Times New Roman"/>
          <w:i/>
          <w:sz w:val="24"/>
          <w:szCs w:val="24"/>
        </w:rPr>
        <w:t xml:space="preserve"> копію Свідоцтва про відповідність, згідно якого Виконавець має право на надання послуг з контролю фізико-технічних параметрів рентген-діагностичного обладнання та проведення радіаційного контролю на робочих місцях ).</w:t>
      </w:r>
    </w:p>
    <w:p w:rsidR="003E22C9" w:rsidRPr="003E22C9" w:rsidRDefault="003E22C9" w:rsidP="003E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C9">
        <w:rPr>
          <w:rFonts w:ascii="Times New Roman" w:hAnsi="Times New Roman" w:cs="Times New Roman"/>
          <w:sz w:val="24"/>
          <w:szCs w:val="24"/>
        </w:rPr>
        <w:t>9. Вартість надання послуг з поточному ремонту рентгенодіагностичного обладнання</w:t>
      </w:r>
      <w:r w:rsidRPr="003E22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E22C9">
        <w:rPr>
          <w:rFonts w:ascii="Times New Roman" w:hAnsi="Times New Roman" w:cs="Times New Roman"/>
          <w:sz w:val="24"/>
          <w:szCs w:val="24"/>
        </w:rPr>
        <w:t xml:space="preserve">включає демонтаж та монтаж складових частин </w:t>
      </w:r>
      <w:proofErr w:type="spellStart"/>
      <w:r w:rsidRPr="003E22C9">
        <w:rPr>
          <w:rFonts w:ascii="Times New Roman" w:hAnsi="Times New Roman" w:cs="Times New Roman"/>
          <w:sz w:val="24"/>
          <w:szCs w:val="24"/>
        </w:rPr>
        <w:t>рентгенобладнання</w:t>
      </w:r>
      <w:proofErr w:type="spellEnd"/>
      <w:r w:rsidRPr="003E22C9">
        <w:rPr>
          <w:rFonts w:ascii="Times New Roman" w:hAnsi="Times New Roman" w:cs="Times New Roman"/>
          <w:sz w:val="24"/>
          <w:szCs w:val="24"/>
        </w:rPr>
        <w:t xml:space="preserve">, розбирання та збирання; налаштування та калібрування; роботи з </w:t>
      </w:r>
      <w:proofErr w:type="spellStart"/>
      <w:r w:rsidRPr="003E22C9">
        <w:rPr>
          <w:rFonts w:ascii="Times New Roman" w:hAnsi="Times New Roman" w:cs="Times New Roman"/>
          <w:sz w:val="24"/>
          <w:szCs w:val="24"/>
        </w:rPr>
        <w:t>пусконаладки</w:t>
      </w:r>
      <w:proofErr w:type="spellEnd"/>
      <w:r w:rsidRPr="003E22C9">
        <w:rPr>
          <w:rFonts w:ascii="Times New Roman" w:hAnsi="Times New Roman" w:cs="Times New Roman"/>
          <w:sz w:val="24"/>
          <w:szCs w:val="24"/>
        </w:rPr>
        <w:t>; загальновиробничі витрати; замінені запчастини і матеріали; транспортні та відрядні витрати; податки, що мають бути сплачені, прибуток та гарантійні зобов’язання протягом 6 місяців.</w:t>
      </w:r>
    </w:p>
    <w:p w:rsidR="003E22C9" w:rsidRPr="003E22C9" w:rsidRDefault="003E22C9" w:rsidP="003E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C9">
        <w:rPr>
          <w:rFonts w:ascii="Times New Roman" w:hAnsi="Times New Roman" w:cs="Times New Roman"/>
          <w:sz w:val="24"/>
          <w:szCs w:val="24"/>
        </w:rPr>
        <w:t>10. Гарантійні зобов’язання поширюються лише на ті блоки (вузли, елементи), які ремонтувалися Виконавцем, та були оплачені Замовником.</w:t>
      </w:r>
    </w:p>
    <w:p w:rsidR="003E22C9" w:rsidRPr="003E22C9" w:rsidRDefault="003E22C9" w:rsidP="003E22C9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22C9" w:rsidRPr="003E22C9" w:rsidRDefault="003E22C9" w:rsidP="003E22C9">
      <w:pPr>
        <w:keepNext/>
        <w:keepLines/>
        <w:tabs>
          <w:tab w:val="left" w:pos="335"/>
          <w:tab w:val="left" w:pos="496"/>
          <w:tab w:val="left" w:pos="75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C9" w:rsidRPr="003E22C9" w:rsidRDefault="003E22C9" w:rsidP="003E22C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C9">
        <w:rPr>
          <w:rFonts w:ascii="Times New Roman" w:hAnsi="Times New Roman" w:cs="Times New Roman"/>
          <w:b/>
          <w:sz w:val="24"/>
          <w:szCs w:val="24"/>
        </w:rPr>
        <w:t>У разі, якщо Учасник відповідно до норм чинного Законодавства не зобов’язаний згідно законодавства складати, якийсь з вказаних документи, такий Учасник надає лист-роз’яснення в довільній формі, за власноручним підписом уповноваженої особи Учасника та завірений печаткою (у разі наявності), в якому зазначає законодавчі підстави ненадання вищезазначених документів.</w:t>
      </w:r>
    </w:p>
    <w:p w:rsidR="003E22C9" w:rsidRPr="003E22C9" w:rsidRDefault="003E22C9" w:rsidP="003E22C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C9" w:rsidRPr="003E22C9" w:rsidRDefault="003E22C9" w:rsidP="003E22C9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3E22C9" w:rsidRPr="003E22C9" w:rsidRDefault="003E22C9" w:rsidP="003E22C9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E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3E22C9" w:rsidRPr="003E22C9" w:rsidRDefault="003E22C9" w:rsidP="003E22C9">
      <w:pPr>
        <w:keepNext/>
        <w:keepLines/>
        <w:tabs>
          <w:tab w:val="left" w:pos="335"/>
          <w:tab w:val="left" w:pos="496"/>
          <w:tab w:val="left" w:pos="75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</w:p>
    <w:p w:rsidR="003E22C9" w:rsidRPr="003E22C9" w:rsidRDefault="003E22C9" w:rsidP="003E22C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2C9" w:rsidRPr="003E22C9" w:rsidRDefault="003E22C9" w:rsidP="003E22C9">
      <w:pPr>
        <w:keepNext/>
        <w:keepLines/>
        <w:tabs>
          <w:tab w:val="left" w:pos="335"/>
          <w:tab w:val="left" w:pos="496"/>
          <w:tab w:val="left" w:pos="75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</w:p>
    <w:p w:rsidR="003E22C9" w:rsidRPr="003E22C9" w:rsidRDefault="003E22C9" w:rsidP="003E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22C9" w:rsidRPr="003E22C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2FC"/>
    <w:multiLevelType w:val="multilevel"/>
    <w:tmpl w:val="5560D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A9583E"/>
    <w:multiLevelType w:val="hybridMultilevel"/>
    <w:tmpl w:val="1BF61EB0"/>
    <w:lvl w:ilvl="0" w:tplc="8F2E3DF4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D"/>
    <w:rsid w:val="00133CBD"/>
    <w:rsid w:val="003E22C9"/>
    <w:rsid w:val="004F693F"/>
    <w:rsid w:val="00A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E50C"/>
  <w15:docId w15:val="{9B809D79-BE59-4670-80E7-95E2C5B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yle15">
    <w:name w:val="Style15"/>
    <w:basedOn w:val="a"/>
    <w:rsid w:val="003E2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3E22C9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rsid w:val="003E2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E22C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22C9"/>
    <w:pPr>
      <w:widowControl w:val="0"/>
      <w:autoSpaceDE w:val="0"/>
      <w:autoSpaceDN w:val="0"/>
      <w:adjustRightInd w:val="0"/>
      <w:spacing w:after="0" w:line="257" w:lineRule="exact"/>
      <w:ind w:hanging="434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3E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4075</Words>
  <Characters>2324</Characters>
  <Application>Microsoft Office Word</Application>
  <DocSecurity>0</DocSecurity>
  <Lines>19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2022-08-17T14:44:00Z</dcterms:created>
  <dcterms:modified xsi:type="dcterms:W3CDTF">2024-04-25T08:51:00Z</dcterms:modified>
</cp:coreProperties>
</file>