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47" w:rsidRDefault="004B1652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ДОГОВІ</w:t>
      </w:r>
      <w:proofErr w:type="gramStart"/>
      <w:r w:rsidRPr="00B06A4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06A47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973B3D" w:rsidRPr="00B06A47" w:rsidRDefault="00B06A47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купівлі-продажу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м. Запоріжжя</w:t>
      </w:r>
      <w:r w:rsidRPr="00B06A47">
        <w:rPr>
          <w:rFonts w:ascii="Times New Roman" w:hAnsi="Times New Roman" w:cs="Times New Roman"/>
          <w:sz w:val="24"/>
          <w:szCs w:val="24"/>
        </w:rPr>
        <w:tab/>
      </w:r>
      <w:r w:rsidRPr="00B06A47">
        <w:rPr>
          <w:rFonts w:ascii="Times New Roman" w:hAnsi="Times New Roman" w:cs="Times New Roman"/>
          <w:sz w:val="24"/>
          <w:szCs w:val="24"/>
        </w:rPr>
        <w:tab/>
      </w:r>
      <w:r w:rsidRPr="00B06A47">
        <w:rPr>
          <w:rFonts w:ascii="Times New Roman" w:hAnsi="Times New Roman" w:cs="Times New Roman"/>
          <w:sz w:val="24"/>
          <w:szCs w:val="24"/>
        </w:rPr>
        <w:tab/>
      </w:r>
      <w:r w:rsidRPr="00B06A4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06A4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06A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6A47">
        <w:rPr>
          <w:rFonts w:ascii="Times New Roman" w:hAnsi="Times New Roman" w:cs="Times New Roman"/>
          <w:sz w:val="24"/>
          <w:szCs w:val="24"/>
        </w:rPr>
        <w:t xml:space="preserve">          „____“ ___________202</w:t>
      </w:r>
      <w:r w:rsidR="00B06A4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F5167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року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 (далі</w:t>
      </w:r>
      <w:r w:rsidRPr="00B06A47">
        <w:rPr>
          <w:rFonts w:ascii="Times New Roman" w:hAnsi="Times New Roman" w:cs="Times New Roman"/>
          <w:sz w:val="24"/>
          <w:szCs w:val="24"/>
        </w:rPr>
        <w:t xml:space="preserve"> – Постачальник), в особі _________________________________________, </w:t>
      </w:r>
      <w:r w:rsidRPr="00B06A47">
        <w:rPr>
          <w:rStyle w:val="ab"/>
          <w:rFonts w:ascii="Times New Roman" w:hAnsi="Times New Roman" w:cs="Times New Roman"/>
          <w:b w:val="0"/>
          <w:snapToGrid w:val="0"/>
          <w:sz w:val="24"/>
          <w:szCs w:val="24"/>
          <w:lang w:val="uk-UA"/>
        </w:rPr>
        <w:t>що д</w:t>
      </w:r>
      <w:r w:rsidRPr="00B06A47">
        <w:rPr>
          <w:rFonts w:ascii="Times New Roman" w:hAnsi="Times New Roman" w:cs="Times New Roman"/>
          <w:sz w:val="24"/>
          <w:szCs w:val="24"/>
        </w:rPr>
        <w:t xml:space="preserve">іє на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ідставі ____________________, з 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однієї сторони, </w:t>
      </w:r>
      <w:r w:rsidRPr="00B06A47">
        <w:rPr>
          <w:rFonts w:ascii="Times New Roman" w:hAnsi="Times New Roman" w:cs="Times New Roman"/>
          <w:sz w:val="24"/>
          <w:szCs w:val="24"/>
        </w:rPr>
        <w:t xml:space="preserve">та </w:t>
      </w:r>
      <w:r w:rsidR="007B18B1" w:rsidRPr="00B06A47">
        <w:rPr>
          <w:rFonts w:ascii="Times New Roman" w:hAnsi="Times New Roman" w:cs="Times New Roman"/>
          <w:sz w:val="24"/>
          <w:szCs w:val="24"/>
          <w:shd w:val="clear" w:color="auto" w:fill="FFFFFF"/>
        </w:rPr>
        <w:t>ЗАПОРІЗЬКА РАЙОННА ДЕРЖАВНА ЛІКАРНЯ ВЕТЕРИНАРНОЇ МЕДИЦИНИ</w:t>
      </w:r>
      <w:r w:rsidR="007B18B1"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далі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47" w:rsidRPr="00B06A47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="00B06A47"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47" w:rsidRPr="00B06A47">
        <w:rPr>
          <w:rFonts w:ascii="Times New Roman" w:hAnsi="Times New Roman" w:cs="Times New Roman"/>
          <w:sz w:val="24"/>
          <w:szCs w:val="24"/>
        </w:rPr>
        <w:t>лікарні</w:t>
      </w:r>
      <w:proofErr w:type="spellEnd"/>
      <w:r w:rsidR="00B06A47" w:rsidRPr="00B06A47">
        <w:rPr>
          <w:rFonts w:ascii="Times New Roman" w:hAnsi="Times New Roman" w:cs="Times New Roman"/>
          <w:sz w:val="24"/>
          <w:szCs w:val="24"/>
        </w:rPr>
        <w:t xml:space="preserve"> Павлова </w:t>
      </w:r>
      <w:proofErr w:type="spellStart"/>
      <w:r w:rsidR="00B06A47" w:rsidRPr="00B06A47"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 w:rsidR="00B06A47"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47" w:rsidRPr="00B06A47">
        <w:rPr>
          <w:rFonts w:ascii="Times New Roman" w:hAnsi="Times New Roman" w:cs="Times New Roman"/>
          <w:sz w:val="24"/>
          <w:szCs w:val="24"/>
        </w:rPr>
        <w:t>Вікторовича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на підставі Положення, з іншої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 сторони,</w:t>
      </w:r>
      <w:r w:rsidRPr="00B06A47">
        <w:rPr>
          <w:rFonts w:ascii="Times New Roman" w:hAnsi="Times New Roman" w:cs="Times New Roman"/>
          <w:sz w:val="24"/>
          <w:szCs w:val="24"/>
        </w:rPr>
        <w:t xml:space="preserve"> (кожна окремо як – Сторона, а разом – Сторони) уклали цей договір (далі – Договір) про таке: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47">
        <w:rPr>
          <w:rFonts w:ascii="Times New Roman" w:hAnsi="Times New Roman" w:cs="Times New Roman"/>
          <w:b/>
          <w:bCs/>
          <w:sz w:val="24"/>
          <w:szCs w:val="24"/>
        </w:rPr>
        <w:t>І. Предмет договору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="00BE147A">
        <w:rPr>
          <w:rFonts w:ascii="Times New Roman" w:hAnsi="Times New Roman" w:cs="Times New Roman"/>
          <w:sz w:val="24"/>
          <w:szCs w:val="24"/>
          <w:lang w:val="uk-UA"/>
        </w:rPr>
        <w:t xml:space="preserve"> товар - </w:t>
      </w:r>
      <w:r w:rsidR="00BE147A" w:rsidRPr="00BE14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Ультразвуковий сканер для скотарства, вівчарства та свинарства </w:t>
      </w:r>
      <w:r w:rsidRPr="00B06A47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ДК 021:2015 - 33110000-4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Візуалізаційне</w:t>
      </w:r>
      <w:proofErr w:type="spellEnd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обладнання</w:t>
      </w:r>
      <w:proofErr w:type="spellEnd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 для потреб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медицини</w:t>
      </w:r>
      <w:proofErr w:type="spellEnd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стоматології</w:t>
      </w:r>
      <w:proofErr w:type="spellEnd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ветеринарної</w:t>
      </w:r>
      <w:proofErr w:type="spellEnd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E147A" w:rsidRPr="00BE147A">
        <w:rPr>
          <w:rFonts w:ascii="Times New Roman" w:hAnsi="Times New Roman" w:cs="Times New Roman"/>
          <w:sz w:val="24"/>
          <w:szCs w:val="24"/>
          <w:lang w:eastAsia="uk-UA"/>
        </w:rPr>
        <w:t>медицини</w:t>
      </w:r>
      <w:proofErr w:type="spellEnd"/>
      <w:r w:rsidRPr="00B06A47">
        <w:rPr>
          <w:rFonts w:ascii="Times New Roman" w:hAnsi="Times New Roman" w:cs="Times New Roman"/>
          <w:sz w:val="24"/>
          <w:szCs w:val="24"/>
          <w:lang w:eastAsia="uk-UA"/>
        </w:rPr>
        <w:t>)</w:t>
      </w:r>
      <w:proofErr w:type="gramStart"/>
      <w:r w:rsidRPr="00B06A47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B06A4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06A47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– Товар) у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асортименті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ціні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№ 1) до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Договору, а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>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47">
        <w:rPr>
          <w:rFonts w:ascii="Times New Roman" w:hAnsi="Times New Roman" w:cs="Times New Roman"/>
          <w:b/>
          <w:bCs/>
          <w:sz w:val="24"/>
          <w:szCs w:val="24"/>
        </w:rPr>
        <w:t>ІІ. Вартість та порядок оплати товару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2.1. Загальна вартість Товару становить __________________</w:t>
      </w:r>
      <w:r w:rsidR="00DB5D95" w:rsidRPr="00B06A47">
        <w:rPr>
          <w:rFonts w:ascii="Times New Roman" w:hAnsi="Times New Roman" w:cs="Times New Roman"/>
          <w:sz w:val="24"/>
          <w:szCs w:val="24"/>
        </w:rPr>
        <w:t>_______ грн. (_________________</w:t>
      </w:r>
      <w:r w:rsidRPr="00B06A47">
        <w:rPr>
          <w:rFonts w:ascii="Times New Roman" w:hAnsi="Times New Roman" w:cs="Times New Roman"/>
          <w:sz w:val="24"/>
          <w:szCs w:val="24"/>
        </w:rPr>
        <w:t>____ гривень) _____ коп., в т. ч. ПДВ 20% – _____________________ грн. (______</w:t>
      </w:r>
      <w:r w:rsidR="00DB5D95" w:rsidRPr="00B06A47">
        <w:rPr>
          <w:rFonts w:ascii="Times New Roman" w:hAnsi="Times New Roman" w:cs="Times New Roman"/>
          <w:sz w:val="24"/>
          <w:szCs w:val="24"/>
        </w:rPr>
        <w:t>_______</w:t>
      </w:r>
      <w:r w:rsidRPr="00B06A47">
        <w:rPr>
          <w:rFonts w:ascii="Times New Roman" w:hAnsi="Times New Roman" w:cs="Times New Roman"/>
          <w:sz w:val="24"/>
          <w:szCs w:val="24"/>
        </w:rPr>
        <w:t>__________________ гривень) ____ коп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ідповідно до Специфікації).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6A47">
        <w:rPr>
          <w:rFonts w:ascii="Times New Roman" w:hAnsi="Times New Roman" w:cs="Times New Roman"/>
          <w:spacing w:val="-4"/>
          <w:sz w:val="24"/>
          <w:szCs w:val="24"/>
        </w:rPr>
        <w:t xml:space="preserve">2.2. Оплата Товару здійснюється Покупцем протягом </w:t>
      </w:r>
      <w:r w:rsidR="007B18B1" w:rsidRPr="00B06A47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B06A47">
        <w:rPr>
          <w:rFonts w:ascii="Times New Roman" w:hAnsi="Times New Roman" w:cs="Times New Roman"/>
          <w:spacing w:val="-4"/>
          <w:sz w:val="24"/>
          <w:szCs w:val="24"/>
        </w:rPr>
        <w:t>0 (</w:t>
      </w:r>
      <w:r w:rsidR="007B18B1" w:rsidRPr="00B06A47">
        <w:rPr>
          <w:rFonts w:ascii="Times New Roman" w:hAnsi="Times New Roman" w:cs="Times New Roman"/>
          <w:spacing w:val="-4"/>
          <w:sz w:val="24"/>
          <w:szCs w:val="24"/>
        </w:rPr>
        <w:t>десяти</w:t>
      </w:r>
      <w:r w:rsidRPr="00B06A47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BF34B0" w:rsidRPr="00B06A47">
        <w:rPr>
          <w:rFonts w:ascii="Times New Roman" w:hAnsi="Times New Roman" w:cs="Times New Roman"/>
          <w:spacing w:val="-4"/>
          <w:sz w:val="24"/>
          <w:szCs w:val="24"/>
        </w:rPr>
        <w:t>банківських</w:t>
      </w:r>
      <w:r w:rsidRPr="00B06A47">
        <w:rPr>
          <w:rFonts w:ascii="Times New Roman" w:hAnsi="Times New Roman" w:cs="Times New Roman"/>
          <w:spacing w:val="-4"/>
          <w:sz w:val="24"/>
          <w:szCs w:val="24"/>
        </w:rPr>
        <w:t xml:space="preserve"> днів </w:t>
      </w:r>
      <w:proofErr w:type="gramStart"/>
      <w:r w:rsidRPr="00B06A47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B06A47">
        <w:rPr>
          <w:rFonts w:ascii="Times New Roman" w:hAnsi="Times New Roman" w:cs="Times New Roman"/>
          <w:spacing w:val="-4"/>
          <w:sz w:val="24"/>
          <w:szCs w:val="24"/>
        </w:rPr>
        <w:t>ісля отримання Товару на підставі видаткової накладної та рахунку, за умови своєчасного надходження коштів з Державного бюджету України.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A47">
        <w:rPr>
          <w:rFonts w:ascii="Times New Roman" w:hAnsi="Times New Roman" w:cs="Times New Roman"/>
          <w:bCs/>
          <w:sz w:val="24"/>
          <w:szCs w:val="24"/>
        </w:rPr>
        <w:t>2.3. Вартість цього Договору може бути зменшена за взаємною згодою Сторін, шляхом укладання додаткової угоди до цього Договору.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47">
        <w:rPr>
          <w:rFonts w:ascii="Times New Roman" w:hAnsi="Times New Roman" w:cs="Times New Roman"/>
          <w:b/>
          <w:bCs/>
          <w:sz w:val="24"/>
          <w:szCs w:val="24"/>
        </w:rPr>
        <w:t>ІІІ. Порядок та строки поставки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A47">
        <w:rPr>
          <w:rFonts w:ascii="Times New Roman" w:hAnsi="Times New Roman" w:cs="Times New Roman"/>
          <w:bCs/>
          <w:sz w:val="24"/>
          <w:szCs w:val="24"/>
        </w:rPr>
        <w:t>3.1. Поставка Товару здійснюється протягом 10 (десяти) календарних днів з дня отримання Постачальником заявк</w:t>
      </w:r>
      <w:r w:rsidR="00680FDF" w:rsidRPr="00B06A47">
        <w:rPr>
          <w:rFonts w:ascii="Times New Roman" w:hAnsi="Times New Roman" w:cs="Times New Roman"/>
          <w:bCs/>
          <w:sz w:val="24"/>
          <w:szCs w:val="24"/>
        </w:rPr>
        <w:t>и</w:t>
      </w:r>
      <w:r w:rsidRPr="00B06A47">
        <w:rPr>
          <w:rFonts w:ascii="Times New Roman" w:hAnsi="Times New Roman" w:cs="Times New Roman"/>
          <w:bCs/>
          <w:sz w:val="24"/>
          <w:szCs w:val="24"/>
        </w:rPr>
        <w:t xml:space="preserve"> від Покупця у </w:t>
      </w:r>
      <w:proofErr w:type="gramStart"/>
      <w:r w:rsidRPr="00B06A47">
        <w:rPr>
          <w:rFonts w:ascii="Times New Roman" w:hAnsi="Times New Roman" w:cs="Times New Roman"/>
          <w:bCs/>
          <w:sz w:val="24"/>
          <w:szCs w:val="24"/>
        </w:rPr>
        <w:t>будь-як</w:t>
      </w:r>
      <w:proofErr w:type="gramEnd"/>
      <w:r w:rsidRPr="00B06A47">
        <w:rPr>
          <w:rFonts w:ascii="Times New Roman" w:hAnsi="Times New Roman" w:cs="Times New Roman"/>
          <w:bCs/>
          <w:sz w:val="24"/>
          <w:szCs w:val="24"/>
        </w:rPr>
        <w:t>ій формі.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A47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Прийом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-передача Товару за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кількістю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участю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представників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Покупця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безпосередньо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передачі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Товару за</w:t>
      </w:r>
      <w:r w:rsidR="00A55DB5"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55DB5" w:rsidRPr="00B06A47">
        <w:rPr>
          <w:rFonts w:ascii="Times New Roman" w:hAnsi="Times New Roman" w:cs="Times New Roman"/>
          <w:bCs/>
          <w:sz w:val="24"/>
          <w:szCs w:val="24"/>
        </w:rPr>
        <w:t>фактичною</w:t>
      </w:r>
      <w:proofErr w:type="gramEnd"/>
      <w:r w:rsidR="00A55DB5"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Покупця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F7384">
        <w:rPr>
          <w:rFonts w:ascii="Times New Roman" w:hAnsi="Times New Roman" w:cs="Times New Roman"/>
          <w:bCs/>
          <w:sz w:val="24"/>
          <w:szCs w:val="24"/>
          <w:lang w:val="uk-UA"/>
        </w:rPr>
        <w:t>69068, Україна, Запорізька обл., м. Запоріжжя, вул. Героїв 37-го батальйону, 88</w:t>
      </w:r>
      <w:bookmarkStart w:id="0" w:name="_GoBack"/>
      <w:bookmarkEnd w:id="0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Поставка товару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силами та за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Постачальника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. За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власним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бажанням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Покупець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здійснити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bCs/>
          <w:sz w:val="24"/>
          <w:szCs w:val="24"/>
        </w:rPr>
        <w:t>самовивіз</w:t>
      </w:r>
      <w:proofErr w:type="spellEnd"/>
      <w:r w:rsidRPr="00B06A47">
        <w:rPr>
          <w:rFonts w:ascii="Times New Roman" w:hAnsi="Times New Roman" w:cs="Times New Roman"/>
          <w:bCs/>
          <w:sz w:val="24"/>
          <w:szCs w:val="24"/>
        </w:rPr>
        <w:t xml:space="preserve"> Товару.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3.3. Факт передачі Товару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ідтверджується документально, шляхом складання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видаткової накладної, що підписується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уповноваженими представниками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Постачальника та Покупця, повноваження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яких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повинні бути посвідчені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>довіреністю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3.4.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Якщо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поставлений товар виявиться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неякісним, або таким, що не відповідає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умовам, постачальник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зобов’язаний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замінити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цей товар протягом 5 (п’яти) робочих днів. Всі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витрати, пов’язані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із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заміною товару неналежної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якості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несе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постачальник. Якщо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відмовляється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від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заміни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неякісного товару замовник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вимушений буде відмовитися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від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подальшого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отримання такого товару, шляхом укладення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додаткової угоди на</w:t>
      </w:r>
      <w:r w:rsidR="007B18B1"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6A47">
        <w:rPr>
          <w:rStyle w:val="h-hidden"/>
          <w:rFonts w:ascii="Times New Roman" w:hAnsi="Times New Roman" w:cs="Times New Roman"/>
          <w:sz w:val="24"/>
          <w:szCs w:val="24"/>
          <w:lang w:val="uk-UA"/>
        </w:rPr>
        <w:t>розірвання договору.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ІV. Якість товару та упаковка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4.1. Товар, що відпускається, має відповідати всім нормативним документам, які встановлені для цієї групи Товарі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, та сертифікатам якості.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4.2.На кожну партію товару потрібно надавати копії сертифікатів якості виробника.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4.3. Товар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бути затарений і спакований Постачальником таким чином, щоб виключити псування та/або знищення його на період поставки до прийняття Товару Покупцем.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4.4. Вартість тари, пакування  та постачання входить до ціни Товару.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V. Права та обов’язки сторін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5.1. Покупець зобов’язаний: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5.1.1. Своєчасно та в повному обсязі сплачувати за поставлений Товар належної якості;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5.1.2. Приймати поставлений Товар за видатковою накладною.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5.2. Покупець має право: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5.2.1. Контролювати поставку Товару у строки встановлені цим Договором;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5.2.2. Повернути видаткову накладну Постачальнику без здійснення оплати в разі неналежного її оформлення (відсутності печатки,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ідписів тощо).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5.3. Постачальник зобов’язаний: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5.3.1. Забезпечити поставку Товару в строки встановлені цим Договором;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5.3.2. Забезпечити поставку Товару, якість якого відповідає умовам, встановленим цим Договором.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5.4. Постачальник має право: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5.4.1. Своєчасно та в повному обсязі отримувати плату за поставлений якісний Товар;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5.4.2. На дострокову поставку Товару за погодженням з Покупцем.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VI. Відповідальність сторін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6.2. У разі невиконання або несвоєчасного виконання зобов’язань при закупі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 Товару за бюджетні кошти Постачальник сплачує Покупцю штрафні санкції –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вказаної у пункті 2.1 розділу ІІ цього Договору.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6.3. За порушення Постачальник умов зобов’язання щодо якості (комплектності) Товару Покупець стягує штраф у розмі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і двадцяти відсотків вартості неякісних (некомплектних) Товарів.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VII. Вирішення спорі</w:t>
      </w:r>
      <w:proofErr w:type="gramStart"/>
      <w:r w:rsidRPr="00B06A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7.1. У випадку виникнення спорів або розбіжностей Сторони зобов’язуються вирішувати їх шляхом взаємних переговорі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та консультацій.</w:t>
      </w:r>
    </w:p>
    <w:p w:rsidR="00973B3D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  <w:proofErr w:type="gramEnd"/>
    </w:p>
    <w:p w:rsidR="00B06A47" w:rsidRPr="00B06A47" w:rsidRDefault="00B06A47" w:rsidP="00B06A47">
      <w:pPr>
        <w:pStyle w:val="ad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BE147A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VIII</w:t>
      </w:r>
      <w:r w:rsidRPr="00BE147A">
        <w:rPr>
          <w:rFonts w:ascii="Times New Roman" w:hAnsi="Times New Roman" w:cs="Times New Roman"/>
          <w:b/>
          <w:sz w:val="24"/>
          <w:szCs w:val="24"/>
          <w:lang w:val="uk-UA"/>
        </w:rPr>
        <w:t>. Форс-мажор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E147A">
        <w:rPr>
          <w:rFonts w:ascii="Times New Roman" w:hAnsi="Times New Roman" w:cs="Times New Roman"/>
          <w:sz w:val="24"/>
          <w:szCs w:val="24"/>
          <w:lang w:val="uk-UA"/>
        </w:rPr>
        <w:t xml:space="preserve">8.1. Жодна із Сторін не несе відповідальність за невиконання чи неналежне виконання своїх зобов’язань по цьому Договору, якщо це зумовлено дією обставин непереборної сили (форс-мажорних обставин), а саме: пожежі, стихійного лиха, землетрусу, військових дій будь-якого характеру, прийняття або не прийняття законодавчими органами рішень та </w:t>
      </w:r>
      <w:r w:rsidRPr="00BE147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нормативно-правових актів, що перешкоджають виконанню </w:t>
      </w:r>
      <w:r w:rsidRPr="00B06A47">
        <w:rPr>
          <w:rFonts w:ascii="Times New Roman" w:hAnsi="Times New Roman" w:cs="Times New Roman"/>
          <w:sz w:val="24"/>
          <w:szCs w:val="24"/>
        </w:rPr>
        <w:t xml:space="preserve">Договору, а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подолати спроможними для Сторін засобами, строк виконання обов’язків переноситься пропорційно часу, протягом якого будуть діяти таки обставини та їх наслідки.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8.2. Сторона, для якої склались форс-мажорні обставини, зобов’язана негайно повідомити іншу Сторону про настання, можливий строк дії та припинення таких обставин.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8.3. Дія форс-мажорних обставин та невиконання з цих причин зобов’язань не звільняє Сторони від обов’язку повернути другій Стороні все, що вона отримала від неї на виконання цього Договору.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A47">
        <w:rPr>
          <w:rFonts w:ascii="Times New Roman" w:hAnsi="Times New Roman" w:cs="Times New Roman"/>
          <w:b/>
          <w:bCs/>
          <w:sz w:val="24"/>
          <w:szCs w:val="24"/>
        </w:rPr>
        <w:t>IX. Заключні положення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 xml:space="preserve">9.1.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до 31.12.</w:t>
      </w:r>
      <w:r w:rsidR="00B06A47">
        <w:rPr>
          <w:rFonts w:ascii="Times New Roman" w:hAnsi="Times New Roman" w:cs="Times New Roman"/>
          <w:sz w:val="24"/>
          <w:szCs w:val="24"/>
        </w:rPr>
        <w:t>202</w:t>
      </w:r>
      <w:r w:rsidR="00B06A4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B18B1" w:rsidRPr="00B06A47">
        <w:rPr>
          <w:rFonts w:ascii="Times New Roman" w:hAnsi="Times New Roman" w:cs="Times New Roman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sz w:val="24"/>
          <w:szCs w:val="24"/>
        </w:rPr>
        <w:t xml:space="preserve">року, а в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взаєморозрахунків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договірних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>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9.2. Умови Договору вважаються виконаними Сторонами повністю, коли кожна із Сторін виконала всі свої зобов’язання згідно розділами ІІ та ІІІ цього Договору.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A47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7B18B1" w:rsidRPr="00B06A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. На момент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="007B18B1"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платником</w:t>
      </w:r>
      <w:proofErr w:type="spellEnd"/>
      <w:r w:rsidR="00421C1E"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A47">
        <w:rPr>
          <w:rFonts w:ascii="Times New Roman" w:hAnsi="Times New Roman" w:cs="Times New Roman"/>
          <w:color w:val="000000"/>
          <w:sz w:val="24"/>
          <w:szCs w:val="24"/>
        </w:rPr>
        <w:t>___________________ ___________________________</w:t>
      </w:r>
      <w:r w:rsidR="00421C1E" w:rsidRPr="00B06A47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Покупець</w:t>
      </w:r>
      <w:proofErr w:type="spellEnd"/>
      <w:r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неприбутковою</w:t>
      </w:r>
      <w:proofErr w:type="spellEnd"/>
      <w:r w:rsidR="007B18B1" w:rsidRPr="00B0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A47">
        <w:rPr>
          <w:rFonts w:ascii="Times New Roman" w:hAnsi="Times New Roman" w:cs="Times New Roman"/>
          <w:color w:val="000000"/>
          <w:sz w:val="24"/>
          <w:szCs w:val="24"/>
        </w:rPr>
        <w:t>установою</w:t>
      </w:r>
      <w:proofErr w:type="spellEnd"/>
      <w:r w:rsidRPr="00B0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9.</w:t>
      </w:r>
      <w:r w:rsidR="007B18B1" w:rsidRPr="00B06A47">
        <w:rPr>
          <w:rFonts w:ascii="Times New Roman" w:hAnsi="Times New Roman" w:cs="Times New Roman"/>
          <w:sz w:val="24"/>
          <w:szCs w:val="24"/>
        </w:rPr>
        <w:t>4</w:t>
      </w:r>
      <w:r w:rsidRPr="00B06A47">
        <w:rPr>
          <w:rFonts w:ascii="Times New Roman" w:hAnsi="Times New Roman" w:cs="Times New Roman"/>
          <w:sz w:val="24"/>
          <w:szCs w:val="24"/>
        </w:rPr>
        <w:t>. Цей Догові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 xml:space="preserve"> складений в двох автентичних примірниках, українською мовою, які мають однакову юридичну силу.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 xml:space="preserve">X. Додатки </w:t>
      </w:r>
      <w:proofErr w:type="gramStart"/>
      <w:r w:rsidRPr="00B06A4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B06A47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973B3D" w:rsidRPr="00B06A47" w:rsidRDefault="00973B3D" w:rsidP="00B06A4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10.1. До цього Договору додається: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10.1.1. Додаток № 1 (Специфікація).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10.2. Додатки до цього Договору є його невід’ємною частиною.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XI. Юридичні адреси та банківські реквізити Сторін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56"/>
        <w:gridCol w:w="4315"/>
      </w:tblGrid>
      <w:tr w:rsidR="00973B3D" w:rsidRPr="00B06A47" w:rsidTr="00A77B41">
        <w:trPr>
          <w:trHeight w:val="367"/>
        </w:trPr>
        <w:tc>
          <w:tcPr>
            <w:tcW w:w="2593" w:type="pct"/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>ПОСТАЧАЛЬНИК</w:t>
            </w:r>
          </w:p>
        </w:tc>
        <w:tc>
          <w:tcPr>
            <w:tcW w:w="2407" w:type="pct"/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>ПОКУПЕЦЬ</w:t>
            </w:r>
          </w:p>
        </w:tc>
      </w:tr>
      <w:tr w:rsidR="00973B3D" w:rsidRPr="00B06A47" w:rsidTr="00A77B41">
        <w:trPr>
          <w:trHeight w:val="825"/>
        </w:trPr>
        <w:tc>
          <w:tcPr>
            <w:tcW w:w="2593" w:type="pct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B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 __________________________________________ __________________________________________ __________________________________________ __________________________________________ __________________________________________ __________________________________________ __________________________________________ __________________________________________ __________________________________________ </w:t>
            </w:r>
          </w:p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407" w:type="pct"/>
          </w:tcPr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ДЕРЖАВНА 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ЛІКАРНЯ ВЕТЕРИНАРНОЇ МЕДИЦИНИ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Юр. адреса:69089, </w:t>
            </w:r>
            <w:proofErr w:type="spell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апоріжжя</w:t>
            </w:r>
            <w:proofErr w:type="spell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BF5167" w:rsidRPr="00B06A47">
              <w:rPr>
                <w:rFonts w:ascii="Times New Roman" w:hAnsi="Times New Roman" w:cs="Times New Roman"/>
                <w:sz w:val="24"/>
                <w:szCs w:val="24"/>
              </w:rPr>
              <w:t>Дніпровський р-н, вул. Героїв 37-го батальйону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ЄДРПОУ 00699164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B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B06A47" w:rsidRPr="00B06A47">
              <w:rPr>
                <w:rFonts w:ascii="Times New Roman" w:hAnsi="Times New Roman" w:cs="Times New Roman"/>
                <w:sz w:val="24"/>
                <w:szCs w:val="24"/>
              </w:rPr>
              <w:t>64820172034314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1001200015673 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 ДКСУ м. Київ, МФО 820172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006991608083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Витяг СНД №2008084500020</w:t>
            </w:r>
          </w:p>
          <w:p w:rsidR="00A55DB5" w:rsidRPr="00B06A47" w:rsidRDefault="00B06A47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В.о. начальника 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ікарні</w:t>
            </w:r>
          </w:p>
          <w:p w:rsidR="00A55DB5" w:rsidRPr="00B06A47" w:rsidRDefault="00A55DB5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D" w:rsidRPr="00B06A47" w:rsidRDefault="00B06A47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__________________Сергій ПАВЛОВ</w:t>
            </w:r>
          </w:p>
        </w:tc>
      </w:tr>
      <w:tr w:rsidR="00973B3D" w:rsidRPr="00B06A47" w:rsidTr="00A77B41">
        <w:trPr>
          <w:trHeight w:val="240"/>
        </w:trPr>
        <w:tc>
          <w:tcPr>
            <w:tcW w:w="2593" w:type="pct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ab/>
              <w:t>М. П.</w:t>
            </w:r>
          </w:p>
        </w:tc>
        <w:tc>
          <w:tcPr>
            <w:tcW w:w="2407" w:type="pct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ab/>
              <w:t>М. П.</w:t>
            </w:r>
          </w:p>
        </w:tc>
      </w:tr>
    </w:tbl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B5D95" w:rsidRPr="00BE147A" w:rsidRDefault="00DB5D95" w:rsidP="00B06A47">
      <w:pPr>
        <w:pStyle w:val="ad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D95" w:rsidRPr="00B06A47" w:rsidRDefault="00DB5D95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B06A47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</w:t>
      </w:r>
      <w:proofErr w:type="spellStart"/>
      <w:r w:rsidR="00973B3D" w:rsidRPr="00B06A4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973B3D" w:rsidRPr="00B06A4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73B3D" w:rsidRPr="00B06A47" w:rsidRDefault="00B06A47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gramStart"/>
      <w:r w:rsidR="00973B3D" w:rsidRPr="00B06A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73B3D" w:rsidRPr="00B06A47">
        <w:rPr>
          <w:rFonts w:ascii="Times New Roman" w:hAnsi="Times New Roman" w:cs="Times New Roman"/>
          <w:sz w:val="24"/>
          <w:szCs w:val="24"/>
        </w:rPr>
        <w:t xml:space="preserve"> договору №________ </w:t>
      </w:r>
    </w:p>
    <w:p w:rsidR="00973B3D" w:rsidRPr="00B06A47" w:rsidRDefault="00B06A47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B06A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06A47">
        <w:rPr>
          <w:rFonts w:ascii="Times New Roman" w:hAnsi="Times New Roman" w:cs="Times New Roman"/>
          <w:sz w:val="24"/>
          <w:szCs w:val="24"/>
        </w:rPr>
        <w:t xml:space="preserve"> „___“ ___________ 2024</w:t>
      </w:r>
      <w:r w:rsidR="00973B3D" w:rsidRPr="00B06A47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B3D" w:rsidRPr="00B06A47" w:rsidRDefault="00973B3D" w:rsidP="00B06A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7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4363"/>
        <w:gridCol w:w="840"/>
        <w:gridCol w:w="812"/>
        <w:gridCol w:w="1684"/>
        <w:gridCol w:w="1283"/>
      </w:tblGrid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Кіл-ть</w:t>
            </w:r>
            <w:proofErr w:type="spellEnd"/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іна за од., грн. з ПДВ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Сума грн. 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br/>
              <w:t>з ПДВ</w:t>
            </w: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 т.ч. ПДВ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B3D" w:rsidRPr="00B06A47" w:rsidTr="00A77B41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06A47">
        <w:rPr>
          <w:rFonts w:ascii="Times New Roman" w:hAnsi="Times New Roman" w:cs="Times New Roman"/>
          <w:sz w:val="24"/>
          <w:szCs w:val="24"/>
        </w:rPr>
        <w:t>ВСЬОГО на загальну суму ________ грн. (________________________ ________ гривень) ___ коп</w:t>
      </w:r>
      <w:proofErr w:type="gramStart"/>
      <w:r w:rsidRPr="00B06A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6A47">
        <w:rPr>
          <w:rFonts w:ascii="Times New Roman" w:hAnsi="Times New Roman" w:cs="Times New Roman"/>
          <w:sz w:val="24"/>
          <w:szCs w:val="24"/>
        </w:rPr>
        <w:t>в т. ч. ПДВ 20% ________ грн. (_______________ ________ гривень) ___ коп.</w:t>
      </w: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73B3D" w:rsidRPr="00B06A47" w:rsidRDefault="00973B3D" w:rsidP="00B06A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16"/>
        <w:gridCol w:w="5155"/>
      </w:tblGrid>
      <w:tr w:rsidR="00973B3D" w:rsidRPr="00B06A47" w:rsidTr="00B06A47">
        <w:trPr>
          <w:trHeight w:val="215"/>
        </w:trPr>
        <w:tc>
          <w:tcPr>
            <w:tcW w:w="2265" w:type="pct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>ПОСТАЧАЛЬНИК</w:t>
            </w:r>
          </w:p>
        </w:tc>
        <w:tc>
          <w:tcPr>
            <w:tcW w:w="2735" w:type="pct"/>
          </w:tcPr>
          <w:p w:rsidR="00973B3D" w:rsidRPr="00B06A47" w:rsidRDefault="00973B3D" w:rsidP="00B06A4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</w:tc>
      </w:tr>
      <w:tr w:rsidR="00973B3D" w:rsidRPr="00B06A47" w:rsidTr="00B06A47">
        <w:trPr>
          <w:trHeight w:val="325"/>
        </w:trPr>
        <w:tc>
          <w:tcPr>
            <w:tcW w:w="2265" w:type="pct"/>
          </w:tcPr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 ___________________________________ ___________________________________ ______________________________</w:t>
            </w:r>
            <w:r w:rsidRPr="00B06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_____ </w:t>
            </w:r>
          </w:p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35" w:type="pct"/>
          </w:tcPr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ДЕРЖАВНА 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ЛІКАРНЯ ВЕТЕРИНАРНОЇ МЕДИЦИНИ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Юр. адреса:69089, м.</w:t>
            </w:r>
            <w:r w:rsidR="00BF5167"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Запоріжжя, Запорізька обл., Дніпровський р-н, вул. </w:t>
            </w:r>
            <w:r w:rsidR="00BF5167" w:rsidRPr="00B06A47">
              <w:rPr>
                <w:rFonts w:ascii="Times New Roman" w:hAnsi="Times New Roman" w:cs="Times New Roman"/>
                <w:sz w:val="24"/>
                <w:szCs w:val="24"/>
              </w:rPr>
              <w:t>Героїв 37-го батальйону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ЄДРПОУ 00699164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B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B06A47" w:rsidRPr="00B06A47">
              <w:rPr>
                <w:rFonts w:ascii="Times New Roman" w:hAnsi="Times New Roman" w:cs="Times New Roman"/>
                <w:sz w:val="24"/>
                <w:szCs w:val="24"/>
              </w:rPr>
              <w:t>64820172034314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1001200015673 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 ДКСУ м. Київ, МФО 820172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006991608083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Витяг СНД №2008084500020</w:t>
            </w:r>
          </w:p>
          <w:p w:rsidR="00A55DB5" w:rsidRPr="00B06A47" w:rsidRDefault="00B06A47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В. о. начальника </w:t>
            </w:r>
            <w:proofErr w:type="gramStart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ікарні</w:t>
            </w:r>
          </w:p>
          <w:p w:rsidR="00A55DB5" w:rsidRPr="00B06A47" w:rsidRDefault="00A55DB5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3D" w:rsidRPr="00B06A47" w:rsidRDefault="00B06A47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  ____________</w:t>
            </w:r>
            <w:r w:rsidR="00A55DB5" w:rsidRPr="00B06A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>Сергій ПАВЛОВ</w:t>
            </w:r>
          </w:p>
          <w:p w:rsidR="007B18B1" w:rsidRPr="00B06A47" w:rsidRDefault="007B18B1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B1" w:rsidRPr="00B06A47" w:rsidRDefault="007B18B1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B1" w:rsidRPr="00B06A47" w:rsidRDefault="007B18B1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B1" w:rsidRPr="00B06A47" w:rsidRDefault="00421C1E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21C1E" w:rsidRPr="00B06A47" w:rsidRDefault="00421C1E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3B3D" w:rsidRPr="00B06A47" w:rsidRDefault="00421C1E" w:rsidP="00B06A4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73B3D" w:rsidRPr="00B06A47" w:rsidTr="00B06A47">
        <w:trPr>
          <w:trHeight w:val="44"/>
        </w:trPr>
        <w:tc>
          <w:tcPr>
            <w:tcW w:w="2265" w:type="pct"/>
          </w:tcPr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735" w:type="pct"/>
          </w:tcPr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205" w:rsidRPr="00B06A47" w:rsidRDefault="00AA4205" w:rsidP="00B06A47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AA4205" w:rsidRPr="00B06A47" w:rsidSect="00FC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4C157B74"/>
    <w:multiLevelType w:val="hybridMultilevel"/>
    <w:tmpl w:val="4FE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D70"/>
    <w:rsid w:val="00001FE6"/>
    <w:rsid w:val="0001491A"/>
    <w:rsid w:val="00064D7A"/>
    <w:rsid w:val="000D0D84"/>
    <w:rsid w:val="000F70C4"/>
    <w:rsid w:val="0017143F"/>
    <w:rsid w:val="001B1625"/>
    <w:rsid w:val="00227969"/>
    <w:rsid w:val="002345EF"/>
    <w:rsid w:val="002968EA"/>
    <w:rsid w:val="002F24F6"/>
    <w:rsid w:val="00324D54"/>
    <w:rsid w:val="003437DA"/>
    <w:rsid w:val="0039297D"/>
    <w:rsid w:val="00392BDC"/>
    <w:rsid w:val="003D021C"/>
    <w:rsid w:val="003E2642"/>
    <w:rsid w:val="00411DC1"/>
    <w:rsid w:val="00421C1E"/>
    <w:rsid w:val="004811D8"/>
    <w:rsid w:val="00494569"/>
    <w:rsid w:val="004B1652"/>
    <w:rsid w:val="004F24A0"/>
    <w:rsid w:val="004F53D9"/>
    <w:rsid w:val="0055100F"/>
    <w:rsid w:val="005561BC"/>
    <w:rsid w:val="005A545A"/>
    <w:rsid w:val="005D7DA7"/>
    <w:rsid w:val="005E666F"/>
    <w:rsid w:val="005F7384"/>
    <w:rsid w:val="00680FDF"/>
    <w:rsid w:val="006A37C3"/>
    <w:rsid w:val="006B3D70"/>
    <w:rsid w:val="006C57A4"/>
    <w:rsid w:val="006E15BF"/>
    <w:rsid w:val="006F1C06"/>
    <w:rsid w:val="007165E3"/>
    <w:rsid w:val="00734B2F"/>
    <w:rsid w:val="00773F5E"/>
    <w:rsid w:val="00796DDB"/>
    <w:rsid w:val="007B18B1"/>
    <w:rsid w:val="007B37CB"/>
    <w:rsid w:val="00841E0D"/>
    <w:rsid w:val="00857395"/>
    <w:rsid w:val="00883005"/>
    <w:rsid w:val="00900938"/>
    <w:rsid w:val="009530EA"/>
    <w:rsid w:val="00973B3D"/>
    <w:rsid w:val="009857E9"/>
    <w:rsid w:val="009F7B74"/>
    <w:rsid w:val="00A20FD4"/>
    <w:rsid w:val="00A55DB5"/>
    <w:rsid w:val="00AA2263"/>
    <w:rsid w:val="00AA4205"/>
    <w:rsid w:val="00B06A47"/>
    <w:rsid w:val="00B565BC"/>
    <w:rsid w:val="00B629B3"/>
    <w:rsid w:val="00B765E4"/>
    <w:rsid w:val="00BD7872"/>
    <w:rsid w:val="00BE147A"/>
    <w:rsid w:val="00BE70D9"/>
    <w:rsid w:val="00BF34B0"/>
    <w:rsid w:val="00BF5167"/>
    <w:rsid w:val="00BF779E"/>
    <w:rsid w:val="00C2702B"/>
    <w:rsid w:val="00C2761B"/>
    <w:rsid w:val="00C44D6D"/>
    <w:rsid w:val="00C46442"/>
    <w:rsid w:val="00C953DC"/>
    <w:rsid w:val="00CA490F"/>
    <w:rsid w:val="00CD305C"/>
    <w:rsid w:val="00DB5D95"/>
    <w:rsid w:val="00E44EE3"/>
    <w:rsid w:val="00E57D70"/>
    <w:rsid w:val="00E65A8A"/>
    <w:rsid w:val="00E8594A"/>
    <w:rsid w:val="00F23922"/>
    <w:rsid w:val="00F538DA"/>
    <w:rsid w:val="00F547FC"/>
    <w:rsid w:val="00F80A9B"/>
    <w:rsid w:val="00F949C6"/>
    <w:rsid w:val="00FB05BB"/>
    <w:rsid w:val="00FC5703"/>
    <w:rsid w:val="00FD20B7"/>
    <w:rsid w:val="00FE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3"/>
  </w:style>
  <w:style w:type="paragraph" w:styleId="1">
    <w:name w:val="heading 1"/>
    <w:basedOn w:val="a"/>
    <w:link w:val="10"/>
    <w:uiPriority w:val="9"/>
    <w:qFormat/>
    <w:rsid w:val="0073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  <w:style w:type="paragraph" w:customStyle="1" w:styleId="ac">
    <w:name w:val="Основний текст"/>
    <w:basedOn w:val="a"/>
    <w:rsid w:val="006A37C3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34B2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d">
    <w:name w:val="No Spacing"/>
    <w:uiPriority w:val="1"/>
    <w:qFormat/>
    <w:rsid w:val="00B06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val="x-none"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val="x-none"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5798</Words>
  <Characters>3305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2021-08-05T10:07:00Z</cp:lastPrinted>
  <dcterms:created xsi:type="dcterms:W3CDTF">2020-04-21T08:44:00Z</dcterms:created>
  <dcterms:modified xsi:type="dcterms:W3CDTF">2024-03-27T14:30:00Z</dcterms:modified>
</cp:coreProperties>
</file>