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ED" w:rsidRPr="006531F5" w:rsidRDefault="00E109ED" w:rsidP="00E109ED">
      <w:pPr>
        <w:widowControl w:val="0"/>
        <w:tabs>
          <w:tab w:val="left" w:pos="-1843"/>
        </w:tabs>
        <w:autoSpaceDE w:val="0"/>
        <w:autoSpaceDN w:val="0"/>
        <w:ind w:right="-2"/>
        <w:jc w:val="right"/>
        <w:rPr>
          <w:bCs/>
          <w:color w:val="000000"/>
          <w:spacing w:val="-4"/>
          <w:lang w:val="uk-UA"/>
        </w:rPr>
      </w:pPr>
      <w:r w:rsidRPr="006531F5">
        <w:rPr>
          <w:bCs/>
          <w:color w:val="000000"/>
          <w:spacing w:val="-4"/>
          <w:lang w:val="uk-UA"/>
        </w:rPr>
        <w:t>Додаток 4</w:t>
      </w:r>
    </w:p>
    <w:p w:rsidR="00E109ED" w:rsidRPr="006531F5" w:rsidRDefault="00E109ED" w:rsidP="00E109ED">
      <w:pPr>
        <w:widowControl w:val="0"/>
        <w:tabs>
          <w:tab w:val="left" w:pos="-1843"/>
        </w:tabs>
        <w:autoSpaceDE w:val="0"/>
        <w:autoSpaceDN w:val="0"/>
        <w:ind w:right="-2"/>
        <w:jc w:val="right"/>
        <w:rPr>
          <w:b/>
          <w:sz w:val="28"/>
          <w:szCs w:val="28"/>
          <w:lang w:val="uk-UA"/>
        </w:rPr>
      </w:pPr>
      <w:r w:rsidRPr="006531F5">
        <w:rPr>
          <w:bCs/>
          <w:color w:val="000000"/>
          <w:spacing w:val="-4"/>
          <w:lang w:val="uk-UA"/>
        </w:rPr>
        <w:t>до тендерної документації</w:t>
      </w:r>
    </w:p>
    <w:p w:rsidR="00F66A97" w:rsidRPr="006531F5" w:rsidRDefault="00F66A97" w:rsidP="00E109ED">
      <w:pPr>
        <w:tabs>
          <w:tab w:val="left" w:pos="993"/>
        </w:tabs>
        <w:ind w:right="-1" w:firstLine="567"/>
        <w:jc w:val="center"/>
        <w:rPr>
          <w:b/>
          <w:sz w:val="24"/>
          <w:szCs w:val="24"/>
          <w:lang w:val="uk-UA"/>
        </w:rPr>
      </w:pPr>
    </w:p>
    <w:p w:rsidR="00F66A97" w:rsidRPr="006531F5" w:rsidRDefault="00F66A97" w:rsidP="00E109ED">
      <w:pPr>
        <w:tabs>
          <w:tab w:val="left" w:pos="993"/>
        </w:tabs>
        <w:ind w:right="-1" w:firstLine="567"/>
        <w:jc w:val="center"/>
        <w:rPr>
          <w:b/>
          <w:sz w:val="24"/>
          <w:szCs w:val="24"/>
          <w:lang w:val="uk-UA"/>
        </w:rPr>
      </w:pPr>
    </w:p>
    <w:p w:rsidR="00E109ED" w:rsidRPr="006531F5" w:rsidRDefault="00E109ED" w:rsidP="00E109ED">
      <w:pPr>
        <w:tabs>
          <w:tab w:val="left" w:pos="993"/>
        </w:tabs>
        <w:ind w:right="-1" w:firstLine="567"/>
        <w:jc w:val="center"/>
        <w:rPr>
          <w:b/>
          <w:sz w:val="24"/>
          <w:szCs w:val="24"/>
          <w:lang w:val="uk-UA"/>
        </w:rPr>
      </w:pPr>
      <w:r w:rsidRPr="006531F5">
        <w:rPr>
          <w:b/>
          <w:sz w:val="24"/>
          <w:szCs w:val="24"/>
          <w:lang w:val="uk-UA"/>
        </w:rPr>
        <w:t>ДОГОВІР</w:t>
      </w:r>
    </w:p>
    <w:p w:rsidR="00E109ED" w:rsidRPr="006531F5" w:rsidRDefault="00E109ED" w:rsidP="00E109ED">
      <w:pPr>
        <w:tabs>
          <w:tab w:val="left" w:pos="993"/>
        </w:tabs>
        <w:ind w:right="-1" w:firstLine="567"/>
        <w:jc w:val="center"/>
        <w:rPr>
          <w:b/>
          <w:sz w:val="24"/>
          <w:szCs w:val="24"/>
          <w:lang w:val="uk-UA"/>
        </w:rPr>
      </w:pPr>
      <w:r w:rsidRPr="006531F5">
        <w:rPr>
          <w:b/>
          <w:sz w:val="24"/>
          <w:szCs w:val="24"/>
          <w:lang w:val="uk-UA"/>
        </w:rPr>
        <w:t xml:space="preserve">про закупівлю </w:t>
      </w:r>
    </w:p>
    <w:p w:rsidR="003C35FD" w:rsidRPr="006531F5" w:rsidRDefault="003C35FD" w:rsidP="003C35FD">
      <w:pPr>
        <w:jc w:val="center"/>
        <w:rPr>
          <w:rFonts w:eastAsia="Calibri"/>
          <w:b/>
          <w:sz w:val="24"/>
          <w:szCs w:val="24"/>
          <w:lang w:val="uk-UA"/>
        </w:rPr>
      </w:pPr>
      <w:r w:rsidRPr="006531F5">
        <w:rPr>
          <w:rFonts w:eastAsia="Calibri"/>
          <w:b/>
          <w:sz w:val="24"/>
          <w:szCs w:val="24"/>
          <w:lang w:val="uk-UA"/>
        </w:rPr>
        <w:t>ДК 021:</w:t>
      </w:r>
      <w:r w:rsidR="002419CB" w:rsidRPr="006531F5">
        <w:rPr>
          <w:rFonts w:eastAsia="Calibri"/>
          <w:b/>
          <w:sz w:val="24"/>
          <w:szCs w:val="24"/>
          <w:lang w:val="uk-UA"/>
        </w:rPr>
        <w:t xml:space="preserve">2015 </w:t>
      </w:r>
      <w:r w:rsidRPr="006531F5">
        <w:rPr>
          <w:rFonts w:eastAsia="Calibri"/>
          <w:b/>
          <w:sz w:val="24"/>
          <w:szCs w:val="24"/>
          <w:lang w:val="uk-UA"/>
        </w:rPr>
        <w:t xml:space="preserve">31520000-7 Світильники та освітлювальна арматура (Світильники та </w:t>
      </w:r>
      <w:r w:rsidR="0056736A" w:rsidRPr="006531F5">
        <w:rPr>
          <w:rFonts w:eastAsia="Calibri"/>
          <w:b/>
          <w:sz w:val="24"/>
          <w:szCs w:val="24"/>
          <w:lang w:val="uk-UA"/>
        </w:rPr>
        <w:t xml:space="preserve">супутня </w:t>
      </w:r>
      <w:r w:rsidRPr="006531F5">
        <w:rPr>
          <w:rFonts w:eastAsia="Calibri"/>
          <w:b/>
          <w:sz w:val="24"/>
          <w:szCs w:val="24"/>
          <w:lang w:val="uk-UA"/>
        </w:rPr>
        <w:t>арматура)</w:t>
      </w:r>
    </w:p>
    <w:p w:rsidR="00A5642B" w:rsidRPr="006531F5" w:rsidRDefault="00A5642B" w:rsidP="00E109ED">
      <w:pPr>
        <w:ind w:right="-1" w:firstLine="567"/>
        <w:jc w:val="center"/>
        <w:rPr>
          <w:rStyle w:val="FontStyle159"/>
          <w:lang w:val="uk-UA" w:eastAsia="uk-UA"/>
        </w:rPr>
      </w:pPr>
    </w:p>
    <w:p w:rsidR="00F66A97" w:rsidRPr="006531F5" w:rsidRDefault="00F66A97" w:rsidP="00E109ED">
      <w:pPr>
        <w:ind w:right="-1" w:firstLine="567"/>
        <w:jc w:val="center"/>
        <w:rPr>
          <w:rStyle w:val="FontStyle159"/>
          <w:lang w:val="uk-UA" w:eastAsia="uk-UA"/>
        </w:rPr>
      </w:pPr>
    </w:p>
    <w:p w:rsidR="00E109ED" w:rsidRPr="006531F5" w:rsidRDefault="00E109ED" w:rsidP="00E109ED">
      <w:pPr>
        <w:ind w:right="-1" w:firstLine="567"/>
        <w:rPr>
          <w:rStyle w:val="FontStyle159"/>
          <w:lang w:val="uk-UA" w:eastAsia="uk-UA"/>
        </w:rPr>
      </w:pPr>
      <w:r w:rsidRPr="006531F5">
        <w:rPr>
          <w:rStyle w:val="FontStyle159"/>
          <w:lang w:val="uk-UA" w:eastAsia="uk-UA"/>
        </w:rPr>
        <w:t>c</w:t>
      </w:r>
      <w:r w:rsidR="00503C57" w:rsidRPr="006531F5">
        <w:rPr>
          <w:rStyle w:val="FontStyle159"/>
          <w:lang w:val="uk-UA" w:eastAsia="uk-UA"/>
        </w:rPr>
        <w:t>. Римачі</w:t>
      </w:r>
      <w:r w:rsidR="00503C57" w:rsidRPr="006531F5">
        <w:rPr>
          <w:rStyle w:val="FontStyle159"/>
          <w:lang w:val="uk-UA" w:eastAsia="uk-UA"/>
        </w:rPr>
        <w:tab/>
        <w:t xml:space="preserve">                                                          «____»  </w:t>
      </w:r>
      <w:r w:rsidRPr="006531F5">
        <w:rPr>
          <w:rStyle w:val="FontStyle159"/>
          <w:lang w:val="uk-UA" w:eastAsia="uk-UA"/>
        </w:rPr>
        <w:t xml:space="preserve"> ________________2023 року</w:t>
      </w:r>
    </w:p>
    <w:p w:rsidR="00F66A97" w:rsidRPr="006531F5" w:rsidRDefault="00F66A97" w:rsidP="00E109ED">
      <w:pPr>
        <w:ind w:right="-1" w:firstLine="567"/>
        <w:jc w:val="center"/>
        <w:rPr>
          <w:rStyle w:val="FontStyle159"/>
          <w:lang w:val="uk-UA" w:eastAsia="uk-UA"/>
        </w:rPr>
      </w:pPr>
    </w:p>
    <w:p w:rsidR="00E109ED" w:rsidRPr="006531F5" w:rsidRDefault="00E109ED" w:rsidP="00E109ED">
      <w:pPr>
        <w:widowControl w:val="0"/>
        <w:ind w:right="-2" w:firstLine="567"/>
        <w:rPr>
          <w:sz w:val="24"/>
          <w:szCs w:val="24"/>
          <w:lang w:val="uk-UA"/>
        </w:rPr>
      </w:pPr>
      <w:r w:rsidRPr="006531F5">
        <w:rPr>
          <w:rFonts w:eastAsia="Calibri"/>
          <w:sz w:val="24"/>
          <w:szCs w:val="24"/>
          <w:lang w:val="uk-UA"/>
        </w:rPr>
        <w:t>Державна митна служба України в особі Волинської митниці, як відокремленого підрозділу Державної митної служби</w:t>
      </w:r>
      <w:r w:rsidRPr="006531F5">
        <w:rPr>
          <w:sz w:val="24"/>
          <w:szCs w:val="24"/>
          <w:lang w:val="uk-UA"/>
        </w:rPr>
        <w:t xml:space="preserve"> (далі за текстом – Замовник), в особі __________________________________________________________________, що діє на підставі </w:t>
      </w:r>
      <w:r w:rsidR="000231C2">
        <w:rPr>
          <w:sz w:val="24"/>
          <w:szCs w:val="24"/>
          <w:lang w:val="uk-UA"/>
        </w:rPr>
        <w:t>Положення про Волинську митницю</w:t>
      </w:r>
      <w:r w:rsidRPr="006531F5">
        <w:rPr>
          <w:sz w:val="24"/>
          <w:szCs w:val="24"/>
          <w:lang w:val="uk-UA"/>
        </w:rPr>
        <w:t>, з однієї сторони і __________________________________________________________ (надалі – Постачальник), в особі ___________________________________________________________________,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3017F7" w:rsidRPr="006531F5" w:rsidRDefault="003017F7" w:rsidP="003017F7">
      <w:pPr>
        <w:pStyle w:val="a5"/>
        <w:widowControl w:val="0"/>
        <w:ind w:firstLine="708"/>
        <w:rPr>
          <w:sz w:val="24"/>
          <w:szCs w:val="24"/>
          <w:lang w:val="uk-UA"/>
        </w:rPr>
      </w:pPr>
    </w:p>
    <w:p w:rsidR="003017F7" w:rsidRPr="006531F5" w:rsidRDefault="003017F7" w:rsidP="0065578A">
      <w:pPr>
        <w:jc w:val="center"/>
        <w:rPr>
          <w:b/>
          <w:sz w:val="24"/>
          <w:szCs w:val="24"/>
          <w:lang w:val="uk-UA"/>
        </w:rPr>
      </w:pPr>
      <w:r w:rsidRPr="006531F5">
        <w:rPr>
          <w:b/>
          <w:sz w:val="24"/>
          <w:szCs w:val="24"/>
          <w:lang w:val="uk-UA"/>
        </w:rPr>
        <w:t xml:space="preserve">1. </w:t>
      </w:r>
      <w:r w:rsidR="00683FD3" w:rsidRPr="006531F5">
        <w:rPr>
          <w:b/>
          <w:sz w:val="24"/>
          <w:szCs w:val="24"/>
          <w:lang w:val="uk-UA"/>
        </w:rPr>
        <w:t>ПРЕДМЕТ ДОГОВОРУ</w:t>
      </w:r>
    </w:p>
    <w:p w:rsidR="003017F7" w:rsidRPr="006531F5" w:rsidRDefault="00FD685A" w:rsidP="003C35FD">
      <w:pPr>
        <w:ind w:firstLine="709"/>
        <w:rPr>
          <w:sz w:val="24"/>
          <w:szCs w:val="24"/>
          <w:lang w:val="uk-UA"/>
        </w:rPr>
      </w:pPr>
      <w:r w:rsidRPr="006531F5">
        <w:rPr>
          <w:sz w:val="24"/>
          <w:szCs w:val="24"/>
          <w:lang w:val="uk-UA"/>
        </w:rPr>
        <w:t>1.1. В порядку та на умовах, визначених цим Договором, Постачальник зобов’язуєт</w:t>
      </w:r>
      <w:r w:rsidR="00485864" w:rsidRPr="006531F5">
        <w:rPr>
          <w:sz w:val="24"/>
          <w:szCs w:val="24"/>
          <w:lang w:val="uk-UA"/>
        </w:rPr>
        <w:t>ься передати у власність Замовника</w:t>
      </w:r>
      <w:r w:rsidRPr="006531F5">
        <w:rPr>
          <w:sz w:val="24"/>
          <w:szCs w:val="24"/>
          <w:lang w:val="uk-UA"/>
        </w:rPr>
        <w:t xml:space="preserve"> товар</w:t>
      </w:r>
      <w:r w:rsidR="00C86D42" w:rsidRPr="006531F5">
        <w:rPr>
          <w:sz w:val="24"/>
          <w:szCs w:val="24"/>
          <w:lang w:val="uk-UA"/>
        </w:rPr>
        <w:t xml:space="preserve"> </w:t>
      </w:r>
      <w:r w:rsidR="00AC025C" w:rsidRPr="006531F5">
        <w:rPr>
          <w:sz w:val="24"/>
          <w:szCs w:val="24"/>
          <w:lang w:val="uk-UA"/>
        </w:rPr>
        <w:t xml:space="preserve">– </w:t>
      </w:r>
      <w:r w:rsidR="003C35FD" w:rsidRPr="006531F5">
        <w:rPr>
          <w:rFonts w:eastAsia="Calibri"/>
          <w:b/>
          <w:sz w:val="24"/>
          <w:szCs w:val="24"/>
          <w:lang w:val="uk-UA"/>
        </w:rPr>
        <w:t>ДК 021:</w:t>
      </w:r>
      <w:r w:rsidR="002419CB" w:rsidRPr="006531F5">
        <w:rPr>
          <w:rFonts w:eastAsia="Calibri"/>
          <w:b/>
          <w:sz w:val="24"/>
          <w:szCs w:val="24"/>
          <w:lang w:val="uk-UA"/>
        </w:rPr>
        <w:t xml:space="preserve">2015 </w:t>
      </w:r>
      <w:r w:rsidR="003C35FD" w:rsidRPr="006531F5">
        <w:rPr>
          <w:rFonts w:eastAsia="Calibri"/>
          <w:b/>
          <w:sz w:val="24"/>
          <w:szCs w:val="24"/>
          <w:lang w:val="uk-UA"/>
        </w:rPr>
        <w:t>31520000-7 Світильники та освітлювальна арматура (Світильники та</w:t>
      </w:r>
      <w:r w:rsidR="0056736A" w:rsidRPr="006531F5">
        <w:rPr>
          <w:rFonts w:eastAsia="Calibri"/>
          <w:b/>
          <w:sz w:val="24"/>
          <w:szCs w:val="24"/>
          <w:lang w:val="uk-UA"/>
        </w:rPr>
        <w:t xml:space="preserve"> супутня</w:t>
      </w:r>
      <w:r w:rsidR="003C35FD" w:rsidRPr="006531F5">
        <w:rPr>
          <w:rFonts w:eastAsia="Calibri"/>
          <w:b/>
          <w:sz w:val="24"/>
          <w:szCs w:val="24"/>
          <w:lang w:val="uk-UA"/>
        </w:rPr>
        <w:t xml:space="preserve"> арматура)</w:t>
      </w:r>
      <w:r w:rsidR="00D525DF" w:rsidRPr="006531F5">
        <w:rPr>
          <w:b/>
          <w:sz w:val="24"/>
          <w:szCs w:val="24"/>
          <w:lang w:val="uk-UA"/>
        </w:rPr>
        <w:t>,</w:t>
      </w:r>
      <w:r w:rsidR="00AC025C" w:rsidRPr="006531F5">
        <w:rPr>
          <w:b/>
          <w:sz w:val="24"/>
          <w:szCs w:val="24"/>
          <w:lang w:val="uk-UA"/>
        </w:rPr>
        <w:t xml:space="preserve"> </w:t>
      </w:r>
      <w:r w:rsidRPr="006531F5">
        <w:rPr>
          <w:sz w:val="24"/>
          <w:szCs w:val="24"/>
          <w:lang w:val="uk-UA"/>
        </w:rPr>
        <w:t>(</w:t>
      </w:r>
      <w:r w:rsidR="00CC125B" w:rsidRPr="006531F5">
        <w:rPr>
          <w:sz w:val="24"/>
          <w:szCs w:val="24"/>
          <w:lang w:val="uk-UA"/>
        </w:rPr>
        <w:t xml:space="preserve">далі </w:t>
      </w:r>
      <w:r w:rsidR="00FC3D91" w:rsidRPr="006531F5">
        <w:rPr>
          <w:sz w:val="24"/>
          <w:szCs w:val="24"/>
          <w:lang w:val="uk-UA"/>
        </w:rPr>
        <w:t xml:space="preserve">– </w:t>
      </w:r>
      <w:r w:rsidR="00CC125B" w:rsidRPr="006531F5">
        <w:rPr>
          <w:sz w:val="24"/>
          <w:szCs w:val="24"/>
          <w:lang w:val="uk-UA"/>
        </w:rPr>
        <w:t>Товар)</w:t>
      </w:r>
      <w:r w:rsidR="00FC3D91" w:rsidRPr="006531F5">
        <w:rPr>
          <w:sz w:val="24"/>
          <w:szCs w:val="24"/>
          <w:lang w:val="uk-UA"/>
        </w:rPr>
        <w:t xml:space="preserve"> у</w:t>
      </w:r>
      <w:r w:rsidR="00915DAE" w:rsidRPr="006531F5">
        <w:rPr>
          <w:sz w:val="24"/>
          <w:szCs w:val="24"/>
          <w:lang w:val="uk-UA"/>
        </w:rPr>
        <w:t xml:space="preserve"> асортименті,</w:t>
      </w:r>
      <w:r w:rsidR="00FC3D91" w:rsidRPr="006531F5">
        <w:rPr>
          <w:sz w:val="24"/>
          <w:szCs w:val="24"/>
          <w:lang w:val="uk-UA"/>
        </w:rPr>
        <w:t xml:space="preserve"> кількості та за ціною, що визначені Специфікацією (Додаток 1 до Договору)</w:t>
      </w:r>
      <w:r w:rsidR="00913FD1" w:rsidRPr="006531F5">
        <w:rPr>
          <w:sz w:val="24"/>
          <w:szCs w:val="24"/>
          <w:lang w:val="uk-UA"/>
        </w:rPr>
        <w:t>,</w:t>
      </w:r>
      <w:r w:rsidR="00FC3D91" w:rsidRPr="006531F5">
        <w:rPr>
          <w:sz w:val="24"/>
          <w:szCs w:val="24"/>
          <w:lang w:val="uk-UA"/>
        </w:rPr>
        <w:t xml:space="preserve"> щ</w:t>
      </w:r>
      <w:r w:rsidR="000A4F2C" w:rsidRPr="006531F5">
        <w:rPr>
          <w:sz w:val="24"/>
          <w:szCs w:val="24"/>
          <w:lang w:val="uk-UA"/>
        </w:rPr>
        <w:t>о є невід’ємною частиною цього Д</w:t>
      </w:r>
      <w:r w:rsidR="00FC3D91" w:rsidRPr="006531F5">
        <w:rPr>
          <w:sz w:val="24"/>
          <w:szCs w:val="24"/>
          <w:lang w:val="uk-UA"/>
        </w:rPr>
        <w:t>оговору,</w:t>
      </w:r>
      <w:r w:rsidR="00913FD1" w:rsidRPr="006531F5">
        <w:rPr>
          <w:sz w:val="24"/>
          <w:szCs w:val="24"/>
          <w:lang w:val="uk-UA"/>
        </w:rPr>
        <w:t xml:space="preserve"> а Замовник</w:t>
      </w:r>
      <w:r w:rsidRPr="006531F5">
        <w:rPr>
          <w:sz w:val="24"/>
          <w:szCs w:val="24"/>
          <w:lang w:val="uk-UA"/>
        </w:rPr>
        <w:t xml:space="preserve"> зобов</w:t>
      </w:r>
      <w:r w:rsidR="0082329B" w:rsidRPr="006531F5">
        <w:rPr>
          <w:sz w:val="24"/>
          <w:szCs w:val="24"/>
          <w:lang w:val="uk-UA"/>
        </w:rPr>
        <w:t>’</w:t>
      </w:r>
      <w:r w:rsidRPr="006531F5">
        <w:rPr>
          <w:sz w:val="24"/>
          <w:szCs w:val="24"/>
          <w:lang w:val="uk-UA"/>
        </w:rPr>
        <w:t>язується прийняти Товар та оплатити його на умовах, визначених цим Договором.</w:t>
      </w:r>
    </w:p>
    <w:p w:rsidR="000A4F2C" w:rsidRPr="006531F5" w:rsidRDefault="000A4F2C" w:rsidP="000A4F2C">
      <w:pPr>
        <w:shd w:val="clear" w:color="auto" w:fill="FFFFFF"/>
        <w:tabs>
          <w:tab w:val="left" w:pos="4820"/>
          <w:tab w:val="left" w:pos="5812"/>
          <w:tab w:val="left" w:pos="9115"/>
        </w:tabs>
        <w:ind w:firstLine="708"/>
        <w:rPr>
          <w:rFonts w:eastAsia="Calibri"/>
          <w:color w:val="000000"/>
          <w:sz w:val="24"/>
          <w:szCs w:val="24"/>
          <w:lang w:val="uk-UA" w:eastAsia="en-US"/>
        </w:rPr>
      </w:pPr>
      <w:r w:rsidRPr="006531F5">
        <w:rPr>
          <w:rFonts w:eastAsia="Calibri"/>
          <w:sz w:val="24"/>
          <w:szCs w:val="24"/>
          <w:lang w:val="uk-UA" w:eastAsia="en-US"/>
        </w:rPr>
        <w:t>1.2</w:t>
      </w:r>
      <w:r w:rsidRPr="006531F5">
        <w:rPr>
          <w:rFonts w:eastAsia="Calibri"/>
          <w:color w:val="000000"/>
          <w:sz w:val="24"/>
          <w:szCs w:val="24"/>
          <w:lang w:val="uk-UA" w:eastAsia="en-US"/>
        </w:rPr>
        <w:t xml:space="preserve">. </w:t>
      </w:r>
      <w:r w:rsidRPr="006531F5">
        <w:rPr>
          <w:rFonts w:eastAsia="Calibri"/>
          <w:sz w:val="24"/>
          <w:szCs w:val="24"/>
          <w:lang w:val="uk-UA" w:eastAsia="en-US"/>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A4F2C" w:rsidRPr="006531F5" w:rsidRDefault="000A4F2C" w:rsidP="000A4F2C">
      <w:pPr>
        <w:ind w:firstLine="708"/>
        <w:rPr>
          <w:rFonts w:eastAsia="Calibri"/>
          <w:sz w:val="24"/>
          <w:szCs w:val="24"/>
          <w:lang w:val="uk-UA" w:eastAsia="en-US"/>
        </w:rPr>
      </w:pPr>
      <w:r w:rsidRPr="006531F5">
        <w:rPr>
          <w:rFonts w:eastAsia="Calibri"/>
          <w:sz w:val="24"/>
          <w:szCs w:val="24"/>
          <w:lang w:val="uk-UA" w:eastAsia="en-US"/>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3017F7" w:rsidRPr="006531F5" w:rsidRDefault="003017F7" w:rsidP="003017F7">
      <w:pPr>
        <w:pStyle w:val="a5"/>
        <w:ind w:firstLine="708"/>
        <w:rPr>
          <w:sz w:val="24"/>
          <w:szCs w:val="24"/>
          <w:lang w:val="uk-UA"/>
        </w:rPr>
      </w:pPr>
    </w:p>
    <w:p w:rsidR="003017F7" w:rsidRPr="006531F5" w:rsidRDefault="003017F7" w:rsidP="0065578A">
      <w:pPr>
        <w:pStyle w:val="a5"/>
        <w:ind w:firstLine="708"/>
        <w:jc w:val="center"/>
        <w:rPr>
          <w:b/>
          <w:bCs/>
          <w:sz w:val="24"/>
          <w:szCs w:val="24"/>
          <w:lang w:val="uk-UA"/>
        </w:rPr>
      </w:pPr>
      <w:r w:rsidRPr="006531F5">
        <w:rPr>
          <w:b/>
          <w:bCs/>
          <w:sz w:val="24"/>
          <w:szCs w:val="24"/>
          <w:lang w:val="uk-UA"/>
        </w:rPr>
        <w:t xml:space="preserve">2. </w:t>
      </w:r>
      <w:r w:rsidR="00FD685A" w:rsidRPr="006531F5">
        <w:rPr>
          <w:b/>
          <w:bCs/>
          <w:sz w:val="24"/>
          <w:szCs w:val="24"/>
          <w:lang w:val="uk-UA"/>
        </w:rPr>
        <w:t>ЦІНА</w:t>
      </w:r>
      <w:r w:rsidR="00B2402D" w:rsidRPr="006531F5">
        <w:rPr>
          <w:b/>
          <w:bCs/>
          <w:sz w:val="24"/>
          <w:szCs w:val="24"/>
          <w:lang w:val="uk-UA"/>
        </w:rPr>
        <w:t xml:space="preserve"> </w:t>
      </w:r>
      <w:r w:rsidR="00683FD3" w:rsidRPr="006531F5">
        <w:rPr>
          <w:b/>
          <w:bCs/>
          <w:sz w:val="24"/>
          <w:szCs w:val="24"/>
          <w:lang w:val="uk-UA"/>
        </w:rPr>
        <w:t>ДОГОВОРУ</w:t>
      </w:r>
    </w:p>
    <w:p w:rsidR="00FD685A" w:rsidRPr="006531F5" w:rsidRDefault="0095688B" w:rsidP="00001250">
      <w:pPr>
        <w:ind w:firstLine="708"/>
        <w:rPr>
          <w:bCs/>
          <w:sz w:val="24"/>
          <w:szCs w:val="24"/>
          <w:lang w:val="uk-UA"/>
        </w:rPr>
      </w:pPr>
      <w:r w:rsidRPr="006531F5">
        <w:rPr>
          <w:sz w:val="24"/>
          <w:szCs w:val="24"/>
          <w:lang w:val="uk-UA"/>
        </w:rPr>
        <w:t>2.1</w:t>
      </w:r>
      <w:r w:rsidR="00FD685A" w:rsidRPr="006531F5">
        <w:rPr>
          <w:sz w:val="24"/>
          <w:szCs w:val="24"/>
          <w:lang w:val="uk-UA"/>
        </w:rPr>
        <w:t xml:space="preserve">. Загальна </w:t>
      </w:r>
      <w:r w:rsidR="005861DE" w:rsidRPr="006531F5">
        <w:rPr>
          <w:sz w:val="24"/>
          <w:szCs w:val="24"/>
          <w:lang w:val="uk-UA"/>
        </w:rPr>
        <w:t>ціна</w:t>
      </w:r>
      <w:r w:rsidRPr="006531F5">
        <w:rPr>
          <w:sz w:val="24"/>
          <w:szCs w:val="24"/>
          <w:lang w:val="uk-UA"/>
        </w:rPr>
        <w:t xml:space="preserve"> договору становить</w:t>
      </w:r>
      <w:r w:rsidR="00584E0E" w:rsidRPr="006531F5">
        <w:rPr>
          <w:sz w:val="24"/>
          <w:szCs w:val="24"/>
          <w:lang w:val="uk-UA"/>
        </w:rPr>
        <w:t xml:space="preserve"> </w:t>
      </w:r>
      <w:r w:rsidR="00E109ED" w:rsidRPr="006531F5">
        <w:rPr>
          <w:b/>
          <w:sz w:val="24"/>
          <w:szCs w:val="24"/>
          <w:lang w:val="uk-UA"/>
        </w:rPr>
        <w:t>_______________________</w:t>
      </w:r>
      <w:r w:rsidR="00A354A4" w:rsidRPr="006531F5">
        <w:rPr>
          <w:bCs/>
          <w:sz w:val="24"/>
          <w:szCs w:val="24"/>
          <w:lang w:val="uk-UA"/>
        </w:rPr>
        <w:t xml:space="preserve">в тому числі ПДВ </w:t>
      </w:r>
      <w:r w:rsidR="00BB11B7" w:rsidRPr="006531F5">
        <w:rPr>
          <w:bCs/>
          <w:sz w:val="24"/>
          <w:szCs w:val="24"/>
          <w:lang w:val="uk-UA"/>
        </w:rPr>
        <w:t>–</w:t>
      </w:r>
      <w:r w:rsidR="00584E0E" w:rsidRPr="006531F5">
        <w:rPr>
          <w:bCs/>
          <w:sz w:val="24"/>
          <w:szCs w:val="24"/>
          <w:lang w:val="uk-UA"/>
        </w:rPr>
        <w:t xml:space="preserve"> </w:t>
      </w:r>
      <w:r w:rsidR="00E109ED" w:rsidRPr="006531F5">
        <w:rPr>
          <w:sz w:val="24"/>
          <w:szCs w:val="24"/>
          <w:lang w:val="uk-UA"/>
        </w:rPr>
        <w:t>________</w:t>
      </w:r>
      <w:r w:rsidR="00584E0E" w:rsidRPr="006531F5">
        <w:rPr>
          <w:bCs/>
          <w:sz w:val="24"/>
          <w:szCs w:val="24"/>
          <w:lang w:val="uk-UA"/>
        </w:rPr>
        <w:t xml:space="preserve"> </w:t>
      </w:r>
      <w:r w:rsidR="00A354A4" w:rsidRPr="006531F5">
        <w:rPr>
          <w:bCs/>
          <w:sz w:val="24"/>
          <w:szCs w:val="24"/>
          <w:lang w:val="uk-UA"/>
        </w:rPr>
        <w:t>грн.</w:t>
      </w:r>
    </w:p>
    <w:p w:rsidR="001E67BE" w:rsidRPr="006531F5" w:rsidRDefault="001E67BE" w:rsidP="00001250">
      <w:pPr>
        <w:ind w:firstLine="708"/>
        <w:rPr>
          <w:sz w:val="24"/>
          <w:szCs w:val="24"/>
          <w:lang w:val="uk-UA"/>
        </w:rPr>
      </w:pPr>
      <w:r w:rsidRPr="006531F5">
        <w:rPr>
          <w:sz w:val="24"/>
          <w:szCs w:val="24"/>
          <w:lang w:val="uk-UA"/>
        </w:rPr>
        <w:t xml:space="preserve">Джерелом фінансування цього Договору є кошти </w:t>
      </w:r>
      <w:r w:rsidR="00610A58" w:rsidRPr="006531F5">
        <w:rPr>
          <w:sz w:val="24"/>
          <w:szCs w:val="24"/>
          <w:lang w:val="uk-UA"/>
        </w:rPr>
        <w:t>спеціального</w:t>
      </w:r>
      <w:r w:rsidRPr="006531F5">
        <w:rPr>
          <w:sz w:val="24"/>
          <w:szCs w:val="24"/>
          <w:lang w:val="uk-UA"/>
        </w:rPr>
        <w:t xml:space="preserve"> фонду Державного бюджету України, КПКВ 3506010, КЕКВ 2210.</w:t>
      </w:r>
    </w:p>
    <w:p w:rsidR="0095688B" w:rsidRPr="006531F5" w:rsidRDefault="0095688B" w:rsidP="0095688B">
      <w:pPr>
        <w:ind w:firstLine="708"/>
        <w:jc w:val="left"/>
        <w:rPr>
          <w:sz w:val="24"/>
          <w:szCs w:val="24"/>
          <w:lang w:val="uk-UA"/>
        </w:rPr>
      </w:pPr>
      <w:r w:rsidRPr="006531F5">
        <w:rPr>
          <w:sz w:val="24"/>
          <w:szCs w:val="24"/>
          <w:lang w:val="uk-UA"/>
        </w:rPr>
        <w:t>2.2. Ціна на товар встановлюється в національній валюті України.</w:t>
      </w:r>
    </w:p>
    <w:p w:rsidR="000A4F2C" w:rsidRPr="006531F5" w:rsidRDefault="000A4F2C" w:rsidP="00940985">
      <w:pPr>
        <w:ind w:firstLine="708"/>
        <w:rPr>
          <w:sz w:val="24"/>
          <w:szCs w:val="24"/>
          <w:lang w:val="uk-UA"/>
        </w:rPr>
      </w:pPr>
      <w:r w:rsidRPr="006531F5">
        <w:rPr>
          <w:sz w:val="24"/>
          <w:szCs w:val="24"/>
          <w:lang w:val="uk-UA"/>
        </w:rPr>
        <w:t xml:space="preserve">2.3. </w:t>
      </w:r>
      <w:r w:rsidRPr="006531F5">
        <w:rPr>
          <w:color w:val="222222"/>
          <w:sz w:val="24"/>
          <w:szCs w:val="24"/>
          <w:lang w:val="uk-UA"/>
        </w:rPr>
        <w:t>Ціна включає вартість одиниці Товару у кількості,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Замовника у відповідності до визначених Договором умов поставки.</w:t>
      </w:r>
    </w:p>
    <w:p w:rsidR="003017F7" w:rsidRPr="006531F5" w:rsidRDefault="000A4F2C" w:rsidP="00001250">
      <w:pPr>
        <w:ind w:firstLine="708"/>
        <w:rPr>
          <w:sz w:val="24"/>
          <w:szCs w:val="24"/>
          <w:lang w:val="uk-UA"/>
        </w:rPr>
      </w:pPr>
      <w:r w:rsidRPr="006531F5">
        <w:rPr>
          <w:sz w:val="24"/>
          <w:szCs w:val="24"/>
          <w:lang w:val="uk-UA"/>
        </w:rPr>
        <w:lastRenderedPageBreak/>
        <w:t>2.4</w:t>
      </w:r>
      <w:r w:rsidR="001E67BE" w:rsidRPr="006531F5">
        <w:rPr>
          <w:sz w:val="24"/>
          <w:szCs w:val="24"/>
          <w:lang w:val="uk-UA"/>
        </w:rPr>
        <w:t>. Ціна цього Договору може бути зменшена за взаємною згодою Сторін, залежно від реального ф</w:t>
      </w:r>
      <w:r w:rsidR="00B2402D" w:rsidRPr="006531F5">
        <w:rPr>
          <w:sz w:val="24"/>
          <w:szCs w:val="24"/>
          <w:lang w:val="uk-UA"/>
        </w:rPr>
        <w:t>інансування видатків Замовника з</w:t>
      </w:r>
      <w:r w:rsidR="001E67BE" w:rsidRPr="006531F5">
        <w:rPr>
          <w:sz w:val="24"/>
          <w:szCs w:val="24"/>
          <w:lang w:val="uk-UA"/>
        </w:rPr>
        <w:t xml:space="preserve"> Державного бюджету України на зазначені цілі</w:t>
      </w:r>
      <w:r w:rsidR="00FD685A" w:rsidRPr="006531F5">
        <w:rPr>
          <w:sz w:val="24"/>
          <w:szCs w:val="24"/>
          <w:lang w:val="uk-UA"/>
        </w:rPr>
        <w:t>.</w:t>
      </w:r>
    </w:p>
    <w:p w:rsidR="000A4F2C" w:rsidRPr="006531F5" w:rsidRDefault="000A4F2C" w:rsidP="000A4F2C">
      <w:pPr>
        <w:pStyle w:val="ac"/>
        <w:numPr>
          <w:ilvl w:val="0"/>
          <w:numId w:val="14"/>
        </w:numPr>
        <w:tabs>
          <w:tab w:val="right" w:pos="-3119"/>
          <w:tab w:val="left" w:pos="-2977"/>
        </w:tabs>
        <w:spacing w:before="120"/>
        <w:ind w:left="714" w:hanging="357"/>
        <w:jc w:val="center"/>
        <w:rPr>
          <w:b/>
          <w:sz w:val="24"/>
          <w:szCs w:val="24"/>
          <w:lang w:val="uk-UA"/>
        </w:rPr>
      </w:pPr>
      <w:r w:rsidRPr="006531F5">
        <w:rPr>
          <w:b/>
          <w:sz w:val="24"/>
          <w:szCs w:val="24"/>
          <w:lang w:val="uk-UA"/>
        </w:rPr>
        <w:t>ЯКІСТЬ ТОВАРУ</w:t>
      </w:r>
    </w:p>
    <w:p w:rsidR="000A4F2C" w:rsidRPr="006531F5" w:rsidRDefault="000A4F2C" w:rsidP="000A4F2C">
      <w:pPr>
        <w:tabs>
          <w:tab w:val="right" w:pos="-3119"/>
          <w:tab w:val="left" w:pos="-2977"/>
        </w:tabs>
        <w:ind w:firstLine="708"/>
        <w:rPr>
          <w:sz w:val="24"/>
          <w:szCs w:val="24"/>
          <w:lang w:val="uk-UA"/>
        </w:rPr>
      </w:pPr>
      <w:r w:rsidRPr="006531F5">
        <w:rPr>
          <w:sz w:val="24"/>
          <w:szCs w:val="24"/>
          <w:lang w:val="uk-UA"/>
        </w:rPr>
        <w:t>3.1. Якість Товару, що поставляється, повинна відповідати Специфікації, іншій документації, яка нормативно встановлює вимоги до якості Товару даного виду.</w:t>
      </w:r>
    </w:p>
    <w:p w:rsidR="000A4F2C" w:rsidRPr="006531F5" w:rsidRDefault="000A4F2C" w:rsidP="000A4F2C">
      <w:pPr>
        <w:tabs>
          <w:tab w:val="right" w:pos="-3119"/>
          <w:tab w:val="left" w:pos="-2977"/>
        </w:tabs>
        <w:ind w:firstLine="708"/>
        <w:rPr>
          <w:sz w:val="24"/>
          <w:szCs w:val="24"/>
          <w:lang w:val="uk-UA"/>
        </w:rPr>
      </w:pPr>
      <w:r w:rsidRPr="006531F5">
        <w:rPr>
          <w:sz w:val="24"/>
          <w:szCs w:val="24"/>
          <w:lang w:val="uk-UA"/>
        </w:rPr>
        <w:t xml:space="preserve">3.2. Постачальник гарантує якість Товару, що постачається, та його цілісність. </w:t>
      </w:r>
    </w:p>
    <w:p w:rsidR="00E62BCC" w:rsidRPr="006531F5" w:rsidRDefault="00E62BCC" w:rsidP="00E62BCC">
      <w:pPr>
        <w:pStyle w:val="a5"/>
        <w:ind w:firstLine="708"/>
        <w:rPr>
          <w:sz w:val="24"/>
          <w:szCs w:val="24"/>
          <w:lang w:val="uk-UA"/>
        </w:rPr>
      </w:pPr>
      <w:r w:rsidRPr="006531F5">
        <w:rPr>
          <w:sz w:val="24"/>
          <w:szCs w:val="24"/>
          <w:lang w:val="uk-UA"/>
        </w:rPr>
        <w:t>3.3. Постачальник несе повну відповідальність за якість Товару у межах гарантійного строку, зазначеного в гарантійному талоні.</w:t>
      </w:r>
    </w:p>
    <w:p w:rsidR="00E62BCC" w:rsidRPr="006531F5" w:rsidRDefault="00E62BCC" w:rsidP="000A4F2C">
      <w:pPr>
        <w:tabs>
          <w:tab w:val="right" w:pos="-3119"/>
          <w:tab w:val="left" w:pos="-2977"/>
        </w:tabs>
        <w:ind w:firstLine="708"/>
        <w:rPr>
          <w:sz w:val="24"/>
          <w:szCs w:val="24"/>
          <w:lang w:val="uk-UA"/>
        </w:rPr>
      </w:pPr>
    </w:p>
    <w:p w:rsidR="003017F7" w:rsidRPr="006531F5" w:rsidRDefault="003017F7" w:rsidP="003017F7">
      <w:pPr>
        <w:ind w:firstLine="708"/>
        <w:jc w:val="center"/>
        <w:rPr>
          <w:sz w:val="24"/>
          <w:szCs w:val="24"/>
          <w:lang w:val="uk-UA"/>
        </w:rPr>
      </w:pPr>
    </w:p>
    <w:p w:rsidR="003017F7" w:rsidRPr="006531F5" w:rsidRDefault="000A4F2C" w:rsidP="0065578A">
      <w:pPr>
        <w:ind w:firstLine="708"/>
        <w:jc w:val="center"/>
        <w:rPr>
          <w:b/>
          <w:sz w:val="24"/>
          <w:szCs w:val="24"/>
          <w:lang w:val="uk-UA"/>
        </w:rPr>
      </w:pPr>
      <w:r w:rsidRPr="006531F5">
        <w:rPr>
          <w:b/>
          <w:sz w:val="24"/>
          <w:szCs w:val="24"/>
          <w:lang w:val="uk-UA"/>
        </w:rPr>
        <w:t>4</w:t>
      </w:r>
      <w:r w:rsidR="003017F7" w:rsidRPr="006531F5">
        <w:rPr>
          <w:b/>
          <w:sz w:val="24"/>
          <w:szCs w:val="24"/>
          <w:lang w:val="uk-UA"/>
        </w:rPr>
        <w:t xml:space="preserve">. </w:t>
      </w:r>
      <w:r w:rsidR="00FD685A" w:rsidRPr="006531F5">
        <w:rPr>
          <w:b/>
          <w:sz w:val="24"/>
          <w:szCs w:val="24"/>
          <w:lang w:val="uk-UA"/>
        </w:rPr>
        <w:t>СТРОКИ ПЕРЕДАННЯ</w:t>
      </w:r>
      <w:r w:rsidR="00CB47B0" w:rsidRPr="006531F5">
        <w:rPr>
          <w:b/>
          <w:sz w:val="24"/>
          <w:szCs w:val="24"/>
          <w:lang w:val="uk-UA"/>
        </w:rPr>
        <w:t xml:space="preserve"> </w:t>
      </w:r>
      <w:r w:rsidR="00FD685A" w:rsidRPr="006531F5">
        <w:rPr>
          <w:b/>
          <w:sz w:val="24"/>
          <w:szCs w:val="24"/>
          <w:lang w:val="uk-UA"/>
        </w:rPr>
        <w:t>ТОВАРІВ</w:t>
      </w:r>
    </w:p>
    <w:p w:rsidR="00FD685A" w:rsidRPr="006531F5" w:rsidRDefault="000A4F2C" w:rsidP="00C86D42">
      <w:pPr>
        <w:ind w:firstLine="708"/>
        <w:rPr>
          <w:sz w:val="24"/>
          <w:szCs w:val="24"/>
          <w:lang w:val="uk-UA"/>
        </w:rPr>
      </w:pPr>
      <w:r w:rsidRPr="006531F5">
        <w:rPr>
          <w:sz w:val="24"/>
          <w:szCs w:val="24"/>
          <w:lang w:val="uk-UA"/>
        </w:rPr>
        <w:t>4</w:t>
      </w:r>
      <w:r w:rsidR="00FD685A" w:rsidRPr="006531F5">
        <w:rPr>
          <w:sz w:val="24"/>
          <w:szCs w:val="24"/>
          <w:lang w:val="uk-UA"/>
        </w:rPr>
        <w:t xml:space="preserve">.1. Приймання–передача Товару по кількості проводиться відповідно до </w:t>
      </w:r>
      <w:r w:rsidR="000505AA" w:rsidRPr="006531F5">
        <w:rPr>
          <w:sz w:val="24"/>
          <w:szCs w:val="24"/>
          <w:lang w:val="uk-UA"/>
        </w:rPr>
        <w:t>видаткової накладної</w:t>
      </w:r>
      <w:r w:rsidR="00020221" w:rsidRPr="006531F5">
        <w:rPr>
          <w:sz w:val="24"/>
          <w:szCs w:val="24"/>
          <w:lang w:val="uk-UA"/>
        </w:rPr>
        <w:t>.</w:t>
      </w:r>
    </w:p>
    <w:p w:rsidR="000A4F2C" w:rsidRPr="006531F5" w:rsidRDefault="000A4F2C" w:rsidP="000A4F2C">
      <w:pPr>
        <w:ind w:firstLine="708"/>
        <w:rPr>
          <w:sz w:val="24"/>
          <w:szCs w:val="24"/>
          <w:lang w:val="uk-UA"/>
        </w:rPr>
      </w:pPr>
      <w:r w:rsidRPr="006531F5">
        <w:rPr>
          <w:sz w:val="24"/>
          <w:szCs w:val="24"/>
          <w:lang w:val="uk-UA"/>
        </w:rPr>
        <w:t xml:space="preserve">4.2. Поставка товару здійснюється згідно письмової заявки Замовника протягом </w:t>
      </w:r>
      <w:r w:rsidR="000231C2">
        <w:rPr>
          <w:sz w:val="24"/>
          <w:szCs w:val="24"/>
          <w:lang w:val="uk-UA"/>
        </w:rPr>
        <w:t>п</w:t>
      </w:r>
      <w:r w:rsidR="000231C2" w:rsidRPr="000231C2">
        <w:rPr>
          <w:sz w:val="24"/>
          <w:szCs w:val="24"/>
        </w:rPr>
        <w:t>’</w:t>
      </w:r>
      <w:r w:rsidR="000231C2">
        <w:rPr>
          <w:sz w:val="24"/>
          <w:szCs w:val="24"/>
          <w:lang w:val="uk-UA"/>
        </w:rPr>
        <w:t>яти</w:t>
      </w:r>
      <w:bookmarkStart w:id="0" w:name="_GoBack"/>
      <w:bookmarkEnd w:id="0"/>
      <w:r w:rsidRPr="006531F5">
        <w:rPr>
          <w:sz w:val="24"/>
          <w:szCs w:val="24"/>
          <w:lang w:val="uk-UA"/>
        </w:rPr>
        <w:t xml:space="preserve"> робочих днів за адресою: Волинська область, Ковельський р-н, с. Римачі, вул. Призалізнична, 13.</w:t>
      </w:r>
    </w:p>
    <w:p w:rsidR="000A4F2C" w:rsidRPr="006531F5" w:rsidRDefault="000A4F2C" w:rsidP="000A4F2C">
      <w:pPr>
        <w:ind w:firstLine="708"/>
        <w:rPr>
          <w:sz w:val="24"/>
          <w:szCs w:val="24"/>
          <w:u w:val="single"/>
          <w:lang w:val="uk-UA"/>
        </w:rPr>
      </w:pPr>
      <w:r w:rsidRPr="006531F5">
        <w:rPr>
          <w:sz w:val="24"/>
          <w:szCs w:val="24"/>
          <w:lang w:val="uk-UA"/>
        </w:rPr>
        <w:t>4.3. Постачальник зобов’язаний власними силами, засобами та за власний рахунок відповідно до умов даного Договору весь обумовлений даним Договором Товар поставити Замовнику до 22 грудня 2023 року.</w:t>
      </w:r>
    </w:p>
    <w:p w:rsidR="003017F7" w:rsidRPr="006531F5" w:rsidRDefault="003017F7" w:rsidP="003017F7">
      <w:pPr>
        <w:ind w:firstLine="708"/>
        <w:rPr>
          <w:b/>
          <w:sz w:val="24"/>
          <w:szCs w:val="24"/>
          <w:u w:val="single"/>
          <w:lang w:val="uk-UA"/>
        </w:rPr>
      </w:pPr>
    </w:p>
    <w:p w:rsidR="003017F7" w:rsidRPr="006531F5" w:rsidRDefault="000A4F2C" w:rsidP="0065578A">
      <w:pPr>
        <w:ind w:firstLine="708"/>
        <w:jc w:val="center"/>
        <w:rPr>
          <w:b/>
          <w:bCs/>
          <w:sz w:val="24"/>
          <w:szCs w:val="24"/>
          <w:lang w:val="uk-UA"/>
        </w:rPr>
      </w:pPr>
      <w:r w:rsidRPr="006531F5">
        <w:rPr>
          <w:b/>
          <w:bCs/>
          <w:sz w:val="24"/>
          <w:szCs w:val="24"/>
          <w:lang w:val="uk-UA"/>
        </w:rPr>
        <w:t>5</w:t>
      </w:r>
      <w:r w:rsidR="003017F7" w:rsidRPr="006531F5">
        <w:rPr>
          <w:b/>
          <w:bCs/>
          <w:sz w:val="24"/>
          <w:szCs w:val="24"/>
          <w:lang w:val="uk-UA"/>
        </w:rPr>
        <w:t xml:space="preserve">. </w:t>
      </w:r>
      <w:r w:rsidR="0095688B" w:rsidRPr="006531F5">
        <w:rPr>
          <w:b/>
          <w:bCs/>
          <w:sz w:val="24"/>
          <w:szCs w:val="24"/>
          <w:lang w:val="uk-UA"/>
        </w:rPr>
        <w:t>ПОРЯДОК ПРОВЕДЕННЯ РОЗРАХУНКІВ</w:t>
      </w:r>
    </w:p>
    <w:p w:rsidR="00FD685A" w:rsidRPr="006531F5" w:rsidRDefault="001D19E7" w:rsidP="00D37A6B">
      <w:pPr>
        <w:tabs>
          <w:tab w:val="right" w:pos="-3119"/>
          <w:tab w:val="left" w:pos="-2977"/>
        </w:tabs>
        <w:ind w:firstLine="709"/>
        <w:rPr>
          <w:sz w:val="24"/>
          <w:szCs w:val="24"/>
          <w:lang w:val="uk-UA"/>
        </w:rPr>
      </w:pPr>
      <w:r w:rsidRPr="006531F5">
        <w:rPr>
          <w:sz w:val="24"/>
          <w:szCs w:val="24"/>
          <w:lang w:val="uk-UA"/>
        </w:rPr>
        <w:t>5</w:t>
      </w:r>
      <w:r w:rsidR="00C24788" w:rsidRPr="006531F5">
        <w:rPr>
          <w:sz w:val="24"/>
          <w:szCs w:val="24"/>
          <w:lang w:val="uk-UA"/>
        </w:rPr>
        <w:t>.1. Замовник</w:t>
      </w:r>
      <w:r w:rsidR="00FD685A" w:rsidRPr="006531F5">
        <w:rPr>
          <w:sz w:val="24"/>
          <w:szCs w:val="24"/>
          <w:lang w:val="uk-UA"/>
        </w:rPr>
        <w:t xml:space="preserve"> зобов’язується сплатити Постачальнику загальну</w:t>
      </w:r>
      <w:r w:rsidR="00FE4C95" w:rsidRPr="006531F5">
        <w:rPr>
          <w:sz w:val="24"/>
          <w:szCs w:val="24"/>
          <w:lang w:val="uk-UA"/>
        </w:rPr>
        <w:t xml:space="preserve"> </w:t>
      </w:r>
      <w:r w:rsidR="00FD685A" w:rsidRPr="006531F5">
        <w:rPr>
          <w:sz w:val="24"/>
          <w:szCs w:val="24"/>
          <w:lang w:val="uk-UA"/>
        </w:rPr>
        <w:t>ціну Товару</w:t>
      </w:r>
      <w:r w:rsidR="00FE4C95" w:rsidRPr="006531F5">
        <w:rPr>
          <w:sz w:val="24"/>
          <w:szCs w:val="24"/>
          <w:lang w:val="uk-UA"/>
        </w:rPr>
        <w:t xml:space="preserve"> </w:t>
      </w:r>
      <w:r w:rsidR="00FD685A" w:rsidRPr="006531F5">
        <w:rPr>
          <w:sz w:val="24"/>
          <w:szCs w:val="24"/>
          <w:lang w:val="uk-UA"/>
        </w:rPr>
        <w:t>згідно накладної по факту поставки шляхом безготівкової оплати.</w:t>
      </w:r>
    </w:p>
    <w:p w:rsidR="00BD5517" w:rsidRPr="006531F5" w:rsidRDefault="001D19E7" w:rsidP="00BD5517">
      <w:pPr>
        <w:pStyle w:val="a5"/>
        <w:ind w:firstLine="708"/>
        <w:rPr>
          <w:sz w:val="24"/>
          <w:szCs w:val="24"/>
          <w:lang w:val="uk-UA"/>
        </w:rPr>
      </w:pPr>
      <w:r w:rsidRPr="006531F5">
        <w:rPr>
          <w:sz w:val="24"/>
          <w:szCs w:val="24"/>
          <w:lang w:val="uk-UA"/>
        </w:rPr>
        <w:t>5</w:t>
      </w:r>
      <w:r w:rsidR="00C24788" w:rsidRPr="006531F5">
        <w:rPr>
          <w:sz w:val="24"/>
          <w:szCs w:val="24"/>
          <w:lang w:val="uk-UA"/>
        </w:rPr>
        <w:t>.2. Замовник</w:t>
      </w:r>
      <w:r w:rsidR="00FD685A" w:rsidRPr="006531F5">
        <w:rPr>
          <w:sz w:val="24"/>
          <w:szCs w:val="24"/>
          <w:lang w:val="uk-UA"/>
        </w:rPr>
        <w:t xml:space="preserve"> здійснює розрахунок за поставлений Товар Постачальнику</w:t>
      </w:r>
      <w:r w:rsidR="00FE4C95" w:rsidRPr="006531F5">
        <w:rPr>
          <w:sz w:val="24"/>
          <w:szCs w:val="24"/>
          <w:lang w:val="uk-UA"/>
        </w:rPr>
        <w:t xml:space="preserve"> </w:t>
      </w:r>
      <w:r w:rsidR="00FD685A" w:rsidRPr="006531F5">
        <w:rPr>
          <w:sz w:val="24"/>
          <w:szCs w:val="24"/>
          <w:lang w:val="uk-UA"/>
        </w:rPr>
        <w:t>протягом</w:t>
      </w:r>
      <w:r w:rsidR="00FE4C95" w:rsidRPr="006531F5">
        <w:rPr>
          <w:sz w:val="24"/>
          <w:szCs w:val="24"/>
          <w:lang w:val="uk-UA"/>
        </w:rPr>
        <w:t xml:space="preserve"> </w:t>
      </w:r>
      <w:r w:rsidR="00FD685A" w:rsidRPr="006531F5">
        <w:rPr>
          <w:sz w:val="24"/>
          <w:szCs w:val="24"/>
          <w:lang w:val="uk-UA"/>
        </w:rPr>
        <w:t>7</w:t>
      </w:r>
      <w:r w:rsidR="00FE4C95" w:rsidRPr="006531F5">
        <w:rPr>
          <w:sz w:val="24"/>
          <w:szCs w:val="24"/>
          <w:lang w:val="uk-UA"/>
        </w:rPr>
        <w:t xml:space="preserve">  </w:t>
      </w:r>
      <w:r w:rsidR="00FD685A" w:rsidRPr="006531F5">
        <w:rPr>
          <w:sz w:val="24"/>
          <w:szCs w:val="24"/>
          <w:lang w:val="uk-UA"/>
        </w:rPr>
        <w:t>банківськи</w:t>
      </w:r>
      <w:r w:rsidR="00C24788" w:rsidRPr="006531F5">
        <w:rPr>
          <w:sz w:val="24"/>
          <w:szCs w:val="24"/>
          <w:lang w:val="uk-UA"/>
        </w:rPr>
        <w:t xml:space="preserve">х днів з дати </w:t>
      </w:r>
      <w:r w:rsidR="00644314" w:rsidRPr="006531F5">
        <w:rPr>
          <w:sz w:val="24"/>
          <w:szCs w:val="24"/>
          <w:lang w:val="uk-UA"/>
        </w:rPr>
        <w:t xml:space="preserve">поставки товару і </w:t>
      </w:r>
      <w:r w:rsidR="00C24788" w:rsidRPr="006531F5">
        <w:rPr>
          <w:sz w:val="24"/>
          <w:szCs w:val="24"/>
          <w:lang w:val="uk-UA"/>
        </w:rPr>
        <w:t>отримання</w:t>
      </w:r>
      <w:r w:rsidR="00FE4C95" w:rsidRPr="006531F5">
        <w:rPr>
          <w:sz w:val="24"/>
          <w:szCs w:val="24"/>
          <w:lang w:val="uk-UA"/>
        </w:rPr>
        <w:t xml:space="preserve"> </w:t>
      </w:r>
      <w:r w:rsidR="00FD685A" w:rsidRPr="006531F5">
        <w:rPr>
          <w:sz w:val="24"/>
          <w:szCs w:val="24"/>
          <w:lang w:val="uk-UA"/>
        </w:rPr>
        <w:t>накладної</w:t>
      </w:r>
      <w:r w:rsidR="00FE4C95" w:rsidRPr="006531F5">
        <w:rPr>
          <w:sz w:val="24"/>
          <w:szCs w:val="24"/>
          <w:lang w:val="uk-UA"/>
        </w:rPr>
        <w:t xml:space="preserve"> </w:t>
      </w:r>
      <w:r w:rsidR="00FD685A" w:rsidRPr="006531F5">
        <w:rPr>
          <w:sz w:val="24"/>
          <w:szCs w:val="24"/>
          <w:lang w:val="uk-UA"/>
        </w:rPr>
        <w:t xml:space="preserve">та </w:t>
      </w:r>
      <w:r w:rsidR="00BD5517" w:rsidRPr="006531F5">
        <w:rPr>
          <w:sz w:val="24"/>
          <w:szCs w:val="24"/>
          <w:lang w:val="uk-UA"/>
        </w:rPr>
        <w:t>за наявності коштів на реєстраційному рахунку Замовника.</w:t>
      </w:r>
    </w:p>
    <w:p w:rsidR="003017F7" w:rsidRPr="006531F5" w:rsidRDefault="003017F7" w:rsidP="00940985">
      <w:pPr>
        <w:pStyle w:val="a5"/>
        <w:rPr>
          <w:sz w:val="24"/>
          <w:szCs w:val="24"/>
          <w:lang w:val="uk-UA"/>
        </w:rPr>
      </w:pPr>
    </w:p>
    <w:p w:rsidR="003017F7" w:rsidRPr="006531F5" w:rsidRDefault="000A4F2C" w:rsidP="0065578A">
      <w:pPr>
        <w:pStyle w:val="a5"/>
        <w:ind w:firstLine="709"/>
        <w:jc w:val="center"/>
        <w:rPr>
          <w:b/>
          <w:sz w:val="24"/>
          <w:szCs w:val="24"/>
          <w:lang w:val="uk-UA"/>
        </w:rPr>
      </w:pPr>
      <w:r w:rsidRPr="006531F5">
        <w:rPr>
          <w:b/>
          <w:sz w:val="24"/>
          <w:szCs w:val="24"/>
          <w:lang w:val="uk-UA"/>
        </w:rPr>
        <w:t>6</w:t>
      </w:r>
      <w:r w:rsidR="009B7C37" w:rsidRPr="006531F5">
        <w:rPr>
          <w:b/>
          <w:sz w:val="24"/>
          <w:szCs w:val="24"/>
          <w:lang w:val="uk-UA"/>
        </w:rPr>
        <w:t xml:space="preserve">. </w:t>
      </w:r>
      <w:r w:rsidR="00FD685A" w:rsidRPr="006531F5">
        <w:rPr>
          <w:b/>
          <w:sz w:val="24"/>
          <w:szCs w:val="24"/>
          <w:lang w:val="uk-UA"/>
        </w:rPr>
        <w:t xml:space="preserve">ПРИЙМАННЯ </w:t>
      </w:r>
      <w:r w:rsidR="009B7C37" w:rsidRPr="006531F5">
        <w:rPr>
          <w:b/>
          <w:sz w:val="24"/>
          <w:szCs w:val="24"/>
          <w:lang w:val="uk-UA"/>
        </w:rPr>
        <w:t>–</w:t>
      </w:r>
      <w:r w:rsidR="00FD685A" w:rsidRPr="006531F5">
        <w:rPr>
          <w:b/>
          <w:sz w:val="24"/>
          <w:szCs w:val="24"/>
          <w:lang w:val="uk-UA"/>
        </w:rPr>
        <w:t xml:space="preserve"> ПЕРЕДАЧА</w:t>
      </w:r>
      <w:r w:rsidR="009B7C37" w:rsidRPr="006531F5">
        <w:rPr>
          <w:b/>
          <w:sz w:val="24"/>
          <w:szCs w:val="24"/>
          <w:lang w:val="uk-UA"/>
        </w:rPr>
        <w:t xml:space="preserve"> </w:t>
      </w:r>
      <w:r w:rsidR="00FD685A" w:rsidRPr="006531F5">
        <w:rPr>
          <w:b/>
          <w:sz w:val="24"/>
          <w:szCs w:val="24"/>
          <w:lang w:val="uk-UA"/>
        </w:rPr>
        <w:t>ТОВАРУ</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t>6.1. Приймання-передача Товару проводиться уповноваженими представниками Замовника і Постачальника.</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t>6.2. У випадку, якщо під час приймання-передачі Товару буде виявлено невідповідність по кількості згідно з специфікацією, представниками Сторін в той же день складається акт про невідповідність Товару по кількості. При цьому, Постачальник за власний рахунок зобов’язаний доставити відповідну кількість Товару протягом семи робочих днів з дати складання акту про невідповідність.</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t>6.3.</w:t>
      </w:r>
      <w:r w:rsidRPr="006531F5">
        <w:rPr>
          <w:rFonts w:eastAsia="Calibri"/>
          <w:color w:val="000000"/>
          <w:sz w:val="24"/>
          <w:szCs w:val="24"/>
          <w:lang w:val="uk-UA" w:eastAsia="en-US"/>
        </w:rPr>
        <w:t xml:space="preserve"> </w:t>
      </w:r>
      <w:r w:rsidRPr="006531F5">
        <w:rPr>
          <w:sz w:val="24"/>
          <w:szCs w:val="24"/>
          <w:lang w:val="uk-UA"/>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t>6.4. Під час приймання Товару уповноважений представник Замовника перевіряє кількість, найменування, відповідність Товару вимогам Замовника тощо.</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t>6.5.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t>6.6. У разі виявлення під час приймання Товару його невідповідності вимогам даного Договору щодо якості, найменування, характеристик тощо, Сторони складають та підписують Дефектний акт, у двох примірниках, що мають однакову юридичну силу, по одному для кожної із Сторін, в якому зазначається перелік невідповідностей.</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робочих днів з моменту підписання вищезазначеного Дефектного акту Сторонами. </w:t>
      </w:r>
    </w:p>
    <w:p w:rsidR="000A4F2C" w:rsidRPr="006531F5" w:rsidRDefault="000A4F2C" w:rsidP="00EE12B7">
      <w:pPr>
        <w:pStyle w:val="a5"/>
        <w:tabs>
          <w:tab w:val="right" w:pos="-3119"/>
          <w:tab w:val="left" w:pos="-2977"/>
        </w:tabs>
        <w:ind w:firstLine="709"/>
        <w:rPr>
          <w:sz w:val="24"/>
          <w:szCs w:val="24"/>
          <w:lang w:val="uk-UA"/>
        </w:rPr>
      </w:pPr>
      <w:r w:rsidRPr="006531F5">
        <w:rPr>
          <w:sz w:val="24"/>
          <w:szCs w:val="24"/>
          <w:lang w:val="uk-UA"/>
        </w:rPr>
        <w:lastRenderedPageBreak/>
        <w:t>6.7. Якщо фактичний строк поставки Товару з урахуванням строку заміни невідповідного Товару на відповідний перевищує строк, визначений п. 4.3. даного Договору, така поставка вважається простроченою.</w:t>
      </w:r>
    </w:p>
    <w:p w:rsidR="00940985" w:rsidRPr="006531F5" w:rsidRDefault="000A4F2C" w:rsidP="00D52432">
      <w:pPr>
        <w:pStyle w:val="a5"/>
        <w:tabs>
          <w:tab w:val="right" w:pos="-3119"/>
          <w:tab w:val="left" w:pos="-2977"/>
        </w:tabs>
        <w:ind w:firstLine="708"/>
        <w:rPr>
          <w:sz w:val="24"/>
          <w:szCs w:val="24"/>
          <w:lang w:val="uk-UA"/>
        </w:rPr>
      </w:pPr>
      <w:r w:rsidRPr="006531F5">
        <w:rPr>
          <w:sz w:val="24"/>
          <w:szCs w:val="24"/>
          <w:lang w:val="uk-UA"/>
        </w:rPr>
        <w:t xml:space="preserve">6.8. Неякісний Товар та/або Товар, що не відповідає умовам даного Договору, Замовником </w:t>
      </w:r>
      <w:r w:rsidR="00D52432" w:rsidRPr="006531F5">
        <w:rPr>
          <w:sz w:val="24"/>
          <w:szCs w:val="24"/>
          <w:lang w:val="uk-UA"/>
        </w:rPr>
        <w:t>не приймається і не оплачується.</w:t>
      </w:r>
    </w:p>
    <w:p w:rsidR="00F66A97" w:rsidRPr="006531F5" w:rsidRDefault="00F66A97" w:rsidP="00940985">
      <w:pPr>
        <w:pStyle w:val="a5"/>
        <w:tabs>
          <w:tab w:val="right" w:pos="-3119"/>
          <w:tab w:val="left" w:pos="-2977"/>
        </w:tabs>
        <w:jc w:val="center"/>
        <w:rPr>
          <w:b/>
          <w:sz w:val="24"/>
          <w:szCs w:val="24"/>
          <w:lang w:val="uk-UA"/>
        </w:rPr>
      </w:pPr>
    </w:p>
    <w:p w:rsidR="00940985" w:rsidRPr="006531F5" w:rsidRDefault="00940985" w:rsidP="00940985">
      <w:pPr>
        <w:pStyle w:val="a5"/>
        <w:tabs>
          <w:tab w:val="right" w:pos="-3119"/>
          <w:tab w:val="left" w:pos="-2977"/>
        </w:tabs>
        <w:jc w:val="center"/>
        <w:rPr>
          <w:b/>
          <w:sz w:val="24"/>
          <w:szCs w:val="24"/>
          <w:lang w:val="uk-UA"/>
        </w:rPr>
      </w:pPr>
      <w:r w:rsidRPr="006531F5">
        <w:rPr>
          <w:b/>
          <w:sz w:val="24"/>
          <w:szCs w:val="24"/>
          <w:lang w:val="uk-UA"/>
        </w:rPr>
        <w:t>7. ПРАВА ТА ОБОВ'ЯЗКИ СТОРІН</w:t>
      </w:r>
    </w:p>
    <w:p w:rsidR="00940985" w:rsidRPr="006531F5" w:rsidRDefault="00940985" w:rsidP="00940985">
      <w:pPr>
        <w:pStyle w:val="a5"/>
        <w:tabs>
          <w:tab w:val="right" w:pos="-3119"/>
          <w:tab w:val="left" w:pos="-2977"/>
        </w:tabs>
        <w:ind w:firstLine="709"/>
        <w:rPr>
          <w:b/>
          <w:sz w:val="24"/>
          <w:szCs w:val="24"/>
          <w:lang w:val="uk-UA"/>
        </w:rPr>
      </w:pPr>
      <w:r w:rsidRPr="006531F5">
        <w:rPr>
          <w:b/>
          <w:sz w:val="24"/>
          <w:szCs w:val="24"/>
          <w:lang w:val="uk-UA"/>
        </w:rPr>
        <w:t>7.1. Замовник зобов'язаний:</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7.1.1. Своєчасно здійснювати оплату за поставлений належної якості Товар, відповідно до умов даного Договору.</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7.1.2. Прийняти  Товар належної якості, відповідно до умов Договору, підписавши накладну на Товар.</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7.1.4. Виконувати інші обов’язки, передбачені цим Договором та законодавством України.</w:t>
      </w:r>
    </w:p>
    <w:p w:rsidR="00940985" w:rsidRPr="006531F5" w:rsidRDefault="00940985" w:rsidP="00940985">
      <w:pPr>
        <w:pStyle w:val="a5"/>
        <w:tabs>
          <w:tab w:val="right" w:pos="-3119"/>
          <w:tab w:val="left" w:pos="-2977"/>
        </w:tabs>
        <w:ind w:firstLine="709"/>
        <w:rPr>
          <w:b/>
          <w:sz w:val="24"/>
          <w:szCs w:val="24"/>
          <w:lang w:val="uk-UA"/>
        </w:rPr>
      </w:pPr>
      <w:r w:rsidRPr="006531F5">
        <w:rPr>
          <w:b/>
          <w:sz w:val="24"/>
          <w:szCs w:val="24"/>
          <w:lang w:val="uk-UA"/>
        </w:rPr>
        <w:t>7.2. Замовник має право:</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7.2.1. Зменшувати обсяг закупівлі Товару та відповідно загальну вартість цього Договору, що фіксується у додатковій угоді.</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7.2.2. Достроково в односторонньому порядку розірвати цей Договір у разі невиконання зобов'язань Постачальником або у разі відсутності у Покупця коштів на закупівлю Товару, повідомивши про це його за 20 робочих  днів до дати розірвання Договору.</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7.2.3. Контролювати поставку Товару в строки, кількості, асортименті та якості встановлені цим Договором.</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7.2.4. Відмовитись від прийняття і оплати Товару неналежної якості.</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7.2.9. Інші права, передбачені цим Договором та законодавством України.</w:t>
      </w:r>
    </w:p>
    <w:p w:rsidR="00940985" w:rsidRPr="006531F5" w:rsidRDefault="00940985" w:rsidP="00940985">
      <w:pPr>
        <w:pStyle w:val="a5"/>
        <w:tabs>
          <w:tab w:val="right" w:pos="-3119"/>
          <w:tab w:val="left" w:pos="-2977"/>
        </w:tabs>
        <w:ind w:firstLine="709"/>
        <w:rPr>
          <w:b/>
          <w:sz w:val="24"/>
          <w:szCs w:val="24"/>
          <w:lang w:val="uk-UA"/>
        </w:rPr>
      </w:pPr>
      <w:r w:rsidRPr="006531F5">
        <w:rPr>
          <w:b/>
          <w:sz w:val="24"/>
          <w:szCs w:val="24"/>
          <w:lang w:val="uk-UA"/>
        </w:rPr>
        <w:t>7.3. Постачальник зобов'язаний:</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w:t>
      </w:r>
      <w:r w:rsidR="000909FF" w:rsidRPr="006531F5">
        <w:rPr>
          <w:sz w:val="24"/>
          <w:szCs w:val="24"/>
          <w:lang w:val="uk-UA"/>
        </w:rPr>
        <w:t>.3.1. Поставляти Замовнику</w:t>
      </w:r>
      <w:r w:rsidRPr="006531F5">
        <w:rPr>
          <w:sz w:val="24"/>
          <w:szCs w:val="24"/>
          <w:lang w:val="uk-UA"/>
        </w:rPr>
        <w:t xml:space="preserve"> Товар в строк та на умовах, передбачених даним Договором.</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w:t>
      </w:r>
      <w:r w:rsidR="000909FF" w:rsidRPr="006531F5">
        <w:rPr>
          <w:sz w:val="24"/>
          <w:szCs w:val="24"/>
          <w:lang w:val="uk-UA"/>
        </w:rPr>
        <w:t>.3.2. Поставити Замовнику</w:t>
      </w:r>
      <w:r w:rsidRPr="006531F5">
        <w:rPr>
          <w:sz w:val="24"/>
          <w:szCs w:val="24"/>
          <w:lang w:val="uk-UA"/>
        </w:rPr>
        <w:t xml:space="preserve"> Товар, який належить йому на праві власності, що не знаходиться під заставою, не арештований та не є предметом позову третіх осіб.</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7.3</w:t>
      </w:r>
      <w:r w:rsidR="000909FF" w:rsidRPr="006531F5">
        <w:rPr>
          <w:sz w:val="24"/>
          <w:szCs w:val="24"/>
          <w:lang w:val="uk-UA"/>
        </w:rPr>
        <w:t>.3. Оформити та надати Замовнику</w:t>
      </w:r>
      <w:r w:rsidRPr="006531F5">
        <w:rPr>
          <w:sz w:val="24"/>
          <w:szCs w:val="24"/>
          <w:lang w:val="uk-UA"/>
        </w:rPr>
        <w:t xml:space="preserve">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7.3.4. Забезпечити поставку Товару, якість і кількість якого відповідає вимогам даного Договору.</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Покупцеві в місці, встановленому умовами даного Договору, і в обумовлений Договором строк.</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7.3.6. Виконувати інші обов’язки, передбачені цим Договором та законодавством України.</w:t>
      </w:r>
    </w:p>
    <w:p w:rsidR="00F66A97" w:rsidRPr="006531F5" w:rsidRDefault="00F66A97" w:rsidP="00940985">
      <w:pPr>
        <w:pStyle w:val="a5"/>
        <w:tabs>
          <w:tab w:val="right" w:pos="-3119"/>
          <w:tab w:val="left" w:pos="-2977"/>
        </w:tabs>
        <w:ind w:firstLine="709"/>
        <w:rPr>
          <w:b/>
          <w:sz w:val="24"/>
          <w:szCs w:val="24"/>
          <w:lang w:val="uk-UA"/>
        </w:rPr>
      </w:pPr>
      <w:bookmarkStart w:id="1" w:name="bookmark=id.17dp8vu"/>
      <w:bookmarkEnd w:id="1"/>
    </w:p>
    <w:p w:rsidR="00940985" w:rsidRPr="006531F5" w:rsidRDefault="00940985" w:rsidP="00940985">
      <w:pPr>
        <w:pStyle w:val="a5"/>
        <w:tabs>
          <w:tab w:val="right" w:pos="-3119"/>
          <w:tab w:val="left" w:pos="-2977"/>
        </w:tabs>
        <w:ind w:firstLine="709"/>
        <w:rPr>
          <w:b/>
          <w:sz w:val="24"/>
          <w:szCs w:val="24"/>
          <w:lang w:val="uk-UA"/>
        </w:rPr>
      </w:pPr>
      <w:r w:rsidRPr="006531F5">
        <w:rPr>
          <w:b/>
          <w:sz w:val="24"/>
          <w:szCs w:val="24"/>
          <w:lang w:val="uk-UA"/>
        </w:rPr>
        <w:lastRenderedPageBreak/>
        <w:t>7.4. Постачальник має право:</w:t>
      </w:r>
    </w:p>
    <w:p w:rsidR="00940985" w:rsidRPr="006531F5" w:rsidRDefault="00940985" w:rsidP="00940985">
      <w:pPr>
        <w:pStyle w:val="a5"/>
        <w:tabs>
          <w:tab w:val="right" w:pos="-3119"/>
          <w:tab w:val="left" w:pos="-2977"/>
        </w:tabs>
        <w:ind w:firstLine="709"/>
        <w:rPr>
          <w:sz w:val="24"/>
          <w:szCs w:val="24"/>
          <w:lang w:val="uk-UA"/>
        </w:rPr>
      </w:pPr>
      <w:bookmarkStart w:id="2" w:name="bookmark=id.3rdcrjn"/>
      <w:bookmarkEnd w:id="2"/>
      <w:r w:rsidRPr="006531F5">
        <w:rPr>
          <w:sz w:val="24"/>
          <w:szCs w:val="24"/>
          <w:lang w:val="uk-UA"/>
        </w:rPr>
        <w:t xml:space="preserve">7.4.1. Своєчасно отримувати плату за </w:t>
      </w:r>
      <w:bookmarkStart w:id="3" w:name="bookmark=id.26in1rg"/>
      <w:bookmarkEnd w:id="3"/>
      <w:r w:rsidRPr="006531F5">
        <w:rPr>
          <w:sz w:val="24"/>
          <w:szCs w:val="24"/>
          <w:lang w:val="uk-UA"/>
        </w:rPr>
        <w:t>поставлений належної якості Товар відповідно до умов Договору.</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 xml:space="preserve">7.4.2. </w:t>
      </w:r>
      <w:bookmarkStart w:id="4" w:name="bookmark=id.35nkun2"/>
      <w:bookmarkStart w:id="5" w:name="bookmark=id.lnxbz9"/>
      <w:bookmarkEnd w:id="4"/>
      <w:bookmarkEnd w:id="5"/>
      <w:r w:rsidRPr="006531F5">
        <w:rPr>
          <w:sz w:val="24"/>
          <w:szCs w:val="24"/>
          <w:lang w:val="uk-UA"/>
        </w:rPr>
        <w:t xml:space="preserve">На дострокову поставку Товару </w:t>
      </w:r>
      <w:r w:rsidR="000909FF" w:rsidRPr="006531F5">
        <w:rPr>
          <w:sz w:val="24"/>
          <w:szCs w:val="24"/>
          <w:lang w:val="uk-UA"/>
        </w:rPr>
        <w:t>за письмовим погодженням Замовника</w:t>
      </w:r>
      <w:r w:rsidRPr="006531F5">
        <w:rPr>
          <w:sz w:val="24"/>
          <w:szCs w:val="24"/>
          <w:lang w:val="uk-UA"/>
        </w:rPr>
        <w:t>.</w:t>
      </w:r>
    </w:p>
    <w:p w:rsidR="00940985" w:rsidRPr="006531F5" w:rsidRDefault="00940985" w:rsidP="00940985">
      <w:pPr>
        <w:pStyle w:val="a5"/>
        <w:tabs>
          <w:tab w:val="right" w:pos="-3119"/>
          <w:tab w:val="left" w:pos="-2977"/>
        </w:tabs>
        <w:ind w:firstLine="709"/>
        <w:rPr>
          <w:sz w:val="24"/>
          <w:szCs w:val="24"/>
          <w:lang w:val="uk-UA"/>
        </w:rPr>
      </w:pPr>
      <w:r w:rsidRPr="006531F5">
        <w:rPr>
          <w:sz w:val="24"/>
          <w:szCs w:val="24"/>
          <w:lang w:val="uk-UA"/>
        </w:rPr>
        <w:t>7.4.3. Інші права, передбачені цим Договором та законодавством України.</w:t>
      </w:r>
    </w:p>
    <w:p w:rsidR="00940985" w:rsidRPr="006531F5" w:rsidRDefault="00940985" w:rsidP="0095688B">
      <w:pPr>
        <w:pStyle w:val="a5"/>
        <w:tabs>
          <w:tab w:val="right" w:pos="-3119"/>
          <w:tab w:val="left" w:pos="-2977"/>
        </w:tabs>
        <w:rPr>
          <w:b/>
          <w:bCs/>
          <w:sz w:val="24"/>
          <w:szCs w:val="24"/>
          <w:lang w:val="uk-UA"/>
        </w:rPr>
      </w:pPr>
    </w:p>
    <w:p w:rsidR="003017F7" w:rsidRPr="006531F5" w:rsidRDefault="00940985" w:rsidP="0065578A">
      <w:pPr>
        <w:pStyle w:val="a5"/>
        <w:tabs>
          <w:tab w:val="right" w:pos="-3119"/>
          <w:tab w:val="left" w:pos="-2977"/>
        </w:tabs>
        <w:ind w:firstLine="709"/>
        <w:jc w:val="center"/>
        <w:rPr>
          <w:b/>
          <w:bCs/>
          <w:sz w:val="24"/>
          <w:szCs w:val="24"/>
          <w:lang w:val="uk-UA"/>
        </w:rPr>
      </w:pPr>
      <w:r w:rsidRPr="006531F5">
        <w:rPr>
          <w:b/>
          <w:bCs/>
          <w:sz w:val="24"/>
          <w:szCs w:val="24"/>
          <w:lang w:val="uk-UA"/>
        </w:rPr>
        <w:t>8</w:t>
      </w:r>
      <w:r w:rsidR="009B7C37" w:rsidRPr="006531F5">
        <w:rPr>
          <w:b/>
          <w:bCs/>
          <w:sz w:val="24"/>
          <w:szCs w:val="24"/>
          <w:lang w:val="uk-UA"/>
        </w:rPr>
        <w:t xml:space="preserve">. </w:t>
      </w:r>
      <w:r w:rsidR="00FD685A" w:rsidRPr="006531F5">
        <w:rPr>
          <w:b/>
          <w:bCs/>
          <w:sz w:val="24"/>
          <w:szCs w:val="24"/>
          <w:lang w:val="uk-UA"/>
        </w:rPr>
        <w:t>ТРАНСПОРТНІ</w:t>
      </w:r>
      <w:r w:rsidR="009B7C37" w:rsidRPr="006531F5">
        <w:rPr>
          <w:b/>
          <w:bCs/>
          <w:sz w:val="24"/>
          <w:szCs w:val="24"/>
          <w:lang w:val="uk-UA"/>
        </w:rPr>
        <w:t xml:space="preserve"> </w:t>
      </w:r>
      <w:r w:rsidR="00FD685A" w:rsidRPr="006531F5">
        <w:rPr>
          <w:b/>
          <w:bCs/>
          <w:sz w:val="24"/>
          <w:szCs w:val="24"/>
          <w:lang w:val="uk-UA"/>
        </w:rPr>
        <w:t>ВИТРАТИ</w:t>
      </w:r>
    </w:p>
    <w:p w:rsidR="0095688B" w:rsidRPr="006531F5" w:rsidRDefault="00940985" w:rsidP="00940985">
      <w:pPr>
        <w:pStyle w:val="a5"/>
        <w:tabs>
          <w:tab w:val="right" w:pos="-3119"/>
          <w:tab w:val="left" w:pos="-2977"/>
        </w:tabs>
        <w:ind w:firstLine="709"/>
        <w:rPr>
          <w:sz w:val="24"/>
          <w:szCs w:val="24"/>
          <w:lang w:val="uk-UA"/>
        </w:rPr>
      </w:pPr>
      <w:r w:rsidRPr="006531F5">
        <w:rPr>
          <w:sz w:val="24"/>
          <w:szCs w:val="24"/>
          <w:lang w:val="uk-UA"/>
        </w:rPr>
        <w:t>8</w:t>
      </w:r>
      <w:r w:rsidR="00FD685A" w:rsidRPr="006531F5">
        <w:rPr>
          <w:sz w:val="24"/>
          <w:szCs w:val="24"/>
          <w:lang w:val="uk-UA"/>
        </w:rPr>
        <w:t>.1. Транспортні витрати, пов’язані з транспортуванням Товару оплачуються</w:t>
      </w:r>
      <w:r w:rsidR="00FE4C95" w:rsidRPr="006531F5">
        <w:rPr>
          <w:sz w:val="24"/>
          <w:szCs w:val="24"/>
          <w:lang w:val="uk-UA"/>
        </w:rPr>
        <w:t xml:space="preserve"> </w:t>
      </w:r>
      <w:r w:rsidR="00FD685A" w:rsidRPr="006531F5">
        <w:rPr>
          <w:sz w:val="24"/>
          <w:szCs w:val="24"/>
          <w:lang w:val="uk-UA"/>
        </w:rPr>
        <w:t xml:space="preserve">Постачальником. </w:t>
      </w:r>
    </w:p>
    <w:p w:rsidR="00940985" w:rsidRPr="006531F5" w:rsidRDefault="00940985" w:rsidP="00940985">
      <w:pPr>
        <w:pStyle w:val="a5"/>
        <w:tabs>
          <w:tab w:val="right" w:pos="-3119"/>
          <w:tab w:val="left" w:pos="-2977"/>
        </w:tabs>
        <w:ind w:firstLine="709"/>
        <w:rPr>
          <w:sz w:val="24"/>
          <w:szCs w:val="24"/>
          <w:lang w:val="uk-UA"/>
        </w:rPr>
      </w:pPr>
    </w:p>
    <w:p w:rsidR="003017F7" w:rsidRPr="006531F5" w:rsidRDefault="00940985" w:rsidP="0065578A">
      <w:pPr>
        <w:pStyle w:val="a5"/>
        <w:tabs>
          <w:tab w:val="right" w:pos="-3119"/>
          <w:tab w:val="left" w:pos="-2977"/>
        </w:tabs>
        <w:ind w:firstLine="709"/>
        <w:jc w:val="center"/>
        <w:rPr>
          <w:b/>
          <w:bCs/>
          <w:sz w:val="24"/>
          <w:szCs w:val="24"/>
          <w:lang w:val="uk-UA"/>
        </w:rPr>
      </w:pPr>
      <w:r w:rsidRPr="006531F5">
        <w:rPr>
          <w:b/>
          <w:bCs/>
          <w:sz w:val="24"/>
          <w:szCs w:val="24"/>
          <w:lang w:val="uk-UA"/>
        </w:rPr>
        <w:t>9</w:t>
      </w:r>
      <w:r w:rsidR="00CB47B0" w:rsidRPr="006531F5">
        <w:rPr>
          <w:b/>
          <w:bCs/>
          <w:sz w:val="24"/>
          <w:szCs w:val="24"/>
          <w:lang w:val="uk-UA"/>
        </w:rPr>
        <w:t xml:space="preserve">. </w:t>
      </w:r>
      <w:r w:rsidR="00FD685A" w:rsidRPr="006531F5">
        <w:rPr>
          <w:b/>
          <w:bCs/>
          <w:sz w:val="24"/>
          <w:szCs w:val="24"/>
          <w:lang w:val="uk-UA"/>
        </w:rPr>
        <w:t>ВІДПОВІДАЛЬНІСТЬ СТОРІН</w:t>
      </w:r>
    </w:p>
    <w:p w:rsidR="00940985" w:rsidRPr="006531F5" w:rsidRDefault="0015111C" w:rsidP="00940985">
      <w:pPr>
        <w:ind w:firstLine="708"/>
        <w:rPr>
          <w:sz w:val="24"/>
          <w:szCs w:val="24"/>
          <w:lang w:val="uk-UA"/>
        </w:rPr>
      </w:pPr>
      <w:r w:rsidRPr="006531F5">
        <w:rPr>
          <w:sz w:val="24"/>
          <w:szCs w:val="24"/>
          <w:lang w:val="uk-UA"/>
        </w:rPr>
        <w:t>9</w:t>
      </w:r>
      <w:r w:rsidR="00940985" w:rsidRPr="006531F5">
        <w:rPr>
          <w:sz w:val="24"/>
          <w:szCs w:val="24"/>
          <w:lang w:val="uk-UA"/>
        </w:rPr>
        <w:t>.1. У випадку порушення зобов’язань, що виникають з цього Договору, Сторони несуть відповідальність, визначену цим Договором і чинним законодавством.</w:t>
      </w:r>
    </w:p>
    <w:p w:rsidR="00940985" w:rsidRPr="006531F5" w:rsidRDefault="0015111C" w:rsidP="00940985">
      <w:pPr>
        <w:ind w:firstLine="708"/>
        <w:rPr>
          <w:sz w:val="24"/>
          <w:szCs w:val="24"/>
          <w:lang w:val="uk-UA"/>
        </w:rPr>
      </w:pPr>
      <w:r w:rsidRPr="006531F5">
        <w:rPr>
          <w:sz w:val="24"/>
          <w:szCs w:val="24"/>
          <w:lang w:val="uk-UA"/>
        </w:rPr>
        <w:t>9</w:t>
      </w:r>
      <w:r w:rsidR="00940985" w:rsidRPr="006531F5">
        <w:rPr>
          <w:sz w:val="24"/>
          <w:szCs w:val="24"/>
          <w:lang w:val="uk-UA"/>
        </w:rPr>
        <w:t>.2. Порушенням Договору є його невиконання або неналежне виконання, тобто виконання з порушенням умов, визначених змістом цього Договору.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940985" w:rsidRPr="006531F5" w:rsidRDefault="0015111C" w:rsidP="00940985">
      <w:pPr>
        <w:pStyle w:val="Oaeno"/>
        <w:widowControl/>
        <w:spacing w:line="240" w:lineRule="auto"/>
        <w:ind w:firstLine="709"/>
        <w:rPr>
          <w:color w:val="auto"/>
          <w:sz w:val="24"/>
          <w:szCs w:val="24"/>
          <w:lang w:val="uk-UA"/>
        </w:rPr>
      </w:pPr>
      <w:r w:rsidRPr="006531F5">
        <w:rPr>
          <w:sz w:val="24"/>
          <w:szCs w:val="24"/>
          <w:lang w:val="uk-UA"/>
        </w:rPr>
        <w:t>9</w:t>
      </w:r>
      <w:r w:rsidR="00940985" w:rsidRPr="006531F5">
        <w:rPr>
          <w:sz w:val="24"/>
          <w:szCs w:val="24"/>
          <w:lang w:val="uk-UA"/>
        </w:rPr>
        <w:t xml:space="preserve">.3. </w:t>
      </w:r>
      <w:r w:rsidR="00940985" w:rsidRPr="006531F5">
        <w:rPr>
          <w:color w:val="auto"/>
          <w:sz w:val="24"/>
          <w:szCs w:val="24"/>
          <w:lang w:val="uk-UA"/>
        </w:rPr>
        <w:t>У разі невиконання, неналежного виконання або несвоєчасного виконання зобов’язань з поставки Товару, Постачальник сплачує Замовнику штрафні санкції, визначені ч.2 ст.231 Господарського Кодексу України.</w:t>
      </w:r>
    </w:p>
    <w:p w:rsidR="00940985" w:rsidRPr="006531F5" w:rsidRDefault="0015111C" w:rsidP="00940985">
      <w:pPr>
        <w:ind w:firstLine="708"/>
        <w:rPr>
          <w:sz w:val="24"/>
          <w:szCs w:val="24"/>
          <w:lang w:val="uk-UA"/>
        </w:rPr>
      </w:pPr>
      <w:r w:rsidRPr="006531F5">
        <w:rPr>
          <w:sz w:val="24"/>
          <w:szCs w:val="24"/>
          <w:lang w:val="uk-UA"/>
        </w:rPr>
        <w:t>9</w:t>
      </w:r>
      <w:r w:rsidR="00940985" w:rsidRPr="006531F5">
        <w:rPr>
          <w:sz w:val="24"/>
          <w:szCs w:val="24"/>
          <w:lang w:val="uk-UA"/>
        </w:rPr>
        <w:t xml:space="preserve">.4.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правом, що є застосованим до цього Договору. </w:t>
      </w:r>
    </w:p>
    <w:p w:rsidR="00940985" w:rsidRPr="006531F5" w:rsidRDefault="0015111C" w:rsidP="00940985">
      <w:pPr>
        <w:pStyle w:val="Oaeno"/>
        <w:widowControl/>
        <w:spacing w:line="240" w:lineRule="auto"/>
        <w:ind w:firstLine="709"/>
        <w:rPr>
          <w:color w:val="auto"/>
          <w:sz w:val="24"/>
          <w:szCs w:val="24"/>
          <w:lang w:val="uk-UA"/>
        </w:rPr>
      </w:pPr>
      <w:r w:rsidRPr="006531F5">
        <w:rPr>
          <w:color w:val="auto"/>
          <w:sz w:val="24"/>
          <w:szCs w:val="24"/>
          <w:lang w:val="uk-UA"/>
        </w:rPr>
        <w:t>9</w:t>
      </w:r>
      <w:r w:rsidR="00940985" w:rsidRPr="006531F5">
        <w:rPr>
          <w:color w:val="auto"/>
          <w:sz w:val="24"/>
          <w:szCs w:val="24"/>
          <w:lang w:val="uk-UA"/>
        </w:rPr>
        <w:t>.5. 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rsidR="003017F7" w:rsidRPr="006531F5" w:rsidRDefault="003017F7" w:rsidP="003017F7">
      <w:pPr>
        <w:pStyle w:val="Oaeno"/>
        <w:widowControl/>
        <w:spacing w:line="240" w:lineRule="auto"/>
        <w:ind w:firstLine="709"/>
        <w:rPr>
          <w:color w:val="auto"/>
          <w:sz w:val="24"/>
          <w:szCs w:val="24"/>
          <w:lang w:val="uk-UA"/>
        </w:rPr>
      </w:pPr>
    </w:p>
    <w:p w:rsidR="003017F7" w:rsidRPr="006531F5" w:rsidRDefault="0015111C" w:rsidP="0065578A">
      <w:pPr>
        <w:pStyle w:val="Oaeno"/>
        <w:widowControl/>
        <w:spacing w:line="240" w:lineRule="auto"/>
        <w:ind w:firstLine="709"/>
        <w:jc w:val="center"/>
        <w:rPr>
          <w:b/>
          <w:bCs/>
          <w:sz w:val="24"/>
          <w:szCs w:val="24"/>
          <w:lang w:val="uk-UA"/>
        </w:rPr>
      </w:pPr>
      <w:r w:rsidRPr="006531F5">
        <w:rPr>
          <w:b/>
          <w:bCs/>
          <w:sz w:val="24"/>
          <w:szCs w:val="24"/>
          <w:lang w:val="uk-UA"/>
        </w:rPr>
        <w:t>10</w:t>
      </w:r>
      <w:r w:rsidR="00CB47B0" w:rsidRPr="006531F5">
        <w:rPr>
          <w:b/>
          <w:bCs/>
          <w:sz w:val="24"/>
          <w:szCs w:val="24"/>
          <w:lang w:val="uk-UA"/>
        </w:rPr>
        <w:t xml:space="preserve">. </w:t>
      </w:r>
      <w:r w:rsidR="00FD685A" w:rsidRPr="006531F5">
        <w:rPr>
          <w:b/>
          <w:bCs/>
          <w:sz w:val="24"/>
          <w:szCs w:val="24"/>
          <w:lang w:val="uk-UA"/>
        </w:rPr>
        <w:t>ВИРІШЕННЯ</w:t>
      </w:r>
      <w:r w:rsidR="009B7C37" w:rsidRPr="006531F5">
        <w:rPr>
          <w:b/>
          <w:bCs/>
          <w:sz w:val="24"/>
          <w:szCs w:val="24"/>
          <w:lang w:val="uk-UA"/>
        </w:rPr>
        <w:t xml:space="preserve"> </w:t>
      </w:r>
      <w:r w:rsidR="00FD685A" w:rsidRPr="006531F5">
        <w:rPr>
          <w:b/>
          <w:bCs/>
          <w:sz w:val="24"/>
          <w:szCs w:val="24"/>
          <w:lang w:val="uk-UA"/>
        </w:rPr>
        <w:t>СПОРІВ</w:t>
      </w:r>
    </w:p>
    <w:p w:rsidR="00FD685A" w:rsidRPr="006531F5" w:rsidRDefault="0015111C" w:rsidP="00C86D42">
      <w:pPr>
        <w:pStyle w:val="a5"/>
        <w:ind w:firstLine="708"/>
        <w:rPr>
          <w:sz w:val="24"/>
          <w:szCs w:val="24"/>
          <w:lang w:val="uk-UA"/>
        </w:rPr>
      </w:pPr>
      <w:r w:rsidRPr="006531F5">
        <w:rPr>
          <w:sz w:val="24"/>
          <w:szCs w:val="24"/>
          <w:lang w:val="uk-UA"/>
        </w:rPr>
        <w:t>10</w:t>
      </w:r>
      <w:r w:rsidR="00FD685A" w:rsidRPr="006531F5">
        <w:rPr>
          <w:sz w:val="24"/>
          <w:szCs w:val="24"/>
          <w:lang w:val="uk-UA"/>
        </w:rPr>
        <w:t xml:space="preserve">.1. Усі спори, що виникають з цього Договору або пов’язані із ним, вирішуються шляхом переговорів між </w:t>
      </w:r>
      <w:r w:rsidR="00AC025C" w:rsidRPr="006531F5">
        <w:rPr>
          <w:sz w:val="24"/>
          <w:szCs w:val="24"/>
          <w:lang w:val="uk-UA"/>
        </w:rPr>
        <w:t>Сторонами</w:t>
      </w:r>
      <w:r w:rsidR="00FD685A" w:rsidRPr="006531F5">
        <w:rPr>
          <w:sz w:val="24"/>
          <w:szCs w:val="24"/>
          <w:lang w:val="uk-UA"/>
        </w:rPr>
        <w:t>.</w:t>
      </w:r>
    </w:p>
    <w:p w:rsidR="003017F7" w:rsidRPr="006531F5" w:rsidRDefault="0015111C" w:rsidP="003017F7">
      <w:pPr>
        <w:pStyle w:val="a5"/>
        <w:ind w:firstLine="708"/>
        <w:rPr>
          <w:sz w:val="24"/>
          <w:szCs w:val="24"/>
          <w:lang w:val="uk-UA"/>
        </w:rPr>
      </w:pPr>
      <w:r w:rsidRPr="006531F5">
        <w:rPr>
          <w:sz w:val="24"/>
          <w:szCs w:val="24"/>
          <w:lang w:val="uk-UA"/>
        </w:rPr>
        <w:t>10</w:t>
      </w:r>
      <w:r w:rsidR="00FD685A" w:rsidRPr="006531F5">
        <w:rPr>
          <w:sz w:val="24"/>
          <w:szCs w:val="24"/>
          <w:lang w:val="uk-UA"/>
        </w:rPr>
        <w:t>.2.</w:t>
      </w:r>
      <w:r w:rsidR="00FE4C95" w:rsidRPr="006531F5">
        <w:rPr>
          <w:sz w:val="24"/>
          <w:szCs w:val="24"/>
          <w:lang w:val="uk-UA"/>
        </w:rPr>
        <w:t xml:space="preserve"> </w:t>
      </w:r>
      <w:r w:rsidR="00FD685A" w:rsidRPr="006531F5">
        <w:rPr>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w:t>
      </w:r>
      <w:r w:rsidR="00613FAD" w:rsidRPr="006531F5">
        <w:rPr>
          <w:sz w:val="24"/>
          <w:szCs w:val="24"/>
          <w:lang w:val="uk-UA"/>
        </w:rPr>
        <w:t xml:space="preserve"> </w:t>
      </w:r>
      <w:r w:rsidR="00FD685A" w:rsidRPr="006531F5">
        <w:rPr>
          <w:sz w:val="24"/>
          <w:szCs w:val="24"/>
          <w:lang w:val="uk-UA"/>
        </w:rPr>
        <w:t>підсудністю такого спору відповідно до застосованих до нього норм</w:t>
      </w:r>
      <w:r w:rsidR="00613FAD" w:rsidRPr="006531F5">
        <w:rPr>
          <w:sz w:val="24"/>
          <w:szCs w:val="24"/>
          <w:lang w:val="uk-UA"/>
        </w:rPr>
        <w:t xml:space="preserve"> </w:t>
      </w:r>
      <w:r w:rsidR="00FD685A" w:rsidRPr="006531F5">
        <w:rPr>
          <w:sz w:val="24"/>
          <w:szCs w:val="24"/>
          <w:lang w:val="uk-UA"/>
        </w:rPr>
        <w:t>процесуального права.</w:t>
      </w:r>
    </w:p>
    <w:p w:rsidR="003017F7" w:rsidRPr="006531F5" w:rsidRDefault="003017F7" w:rsidP="003017F7">
      <w:pPr>
        <w:pStyle w:val="a5"/>
        <w:ind w:firstLine="708"/>
        <w:rPr>
          <w:sz w:val="24"/>
          <w:szCs w:val="24"/>
          <w:lang w:val="uk-UA"/>
        </w:rPr>
      </w:pPr>
    </w:p>
    <w:p w:rsidR="003017F7" w:rsidRPr="006531F5" w:rsidRDefault="0015111C" w:rsidP="0065578A">
      <w:pPr>
        <w:pStyle w:val="a5"/>
        <w:ind w:firstLine="708"/>
        <w:jc w:val="center"/>
        <w:rPr>
          <w:b/>
          <w:bCs/>
          <w:color w:val="000000"/>
          <w:sz w:val="24"/>
          <w:szCs w:val="24"/>
          <w:lang w:val="uk-UA"/>
        </w:rPr>
      </w:pPr>
      <w:r w:rsidRPr="006531F5">
        <w:rPr>
          <w:b/>
          <w:bCs/>
          <w:color w:val="000000"/>
          <w:sz w:val="24"/>
          <w:szCs w:val="24"/>
          <w:lang w:val="uk-UA"/>
        </w:rPr>
        <w:t>11</w:t>
      </w:r>
      <w:r w:rsidR="00CB47B0" w:rsidRPr="006531F5">
        <w:rPr>
          <w:b/>
          <w:bCs/>
          <w:color w:val="000000"/>
          <w:sz w:val="24"/>
          <w:szCs w:val="24"/>
          <w:lang w:val="uk-UA"/>
        </w:rPr>
        <w:t xml:space="preserve">. </w:t>
      </w:r>
      <w:r w:rsidR="0095688B" w:rsidRPr="006531F5">
        <w:rPr>
          <w:b/>
          <w:bCs/>
          <w:color w:val="000000"/>
          <w:sz w:val="24"/>
          <w:szCs w:val="24"/>
          <w:lang w:val="uk-UA"/>
        </w:rPr>
        <w:t>ТЕРМІН ДІЇ</w:t>
      </w:r>
      <w:r w:rsidR="00FD685A" w:rsidRPr="006531F5">
        <w:rPr>
          <w:b/>
          <w:bCs/>
          <w:color w:val="000000"/>
          <w:sz w:val="24"/>
          <w:szCs w:val="24"/>
          <w:lang w:val="uk-UA"/>
        </w:rPr>
        <w:t xml:space="preserve"> ДОГОВОРУ</w:t>
      </w:r>
    </w:p>
    <w:p w:rsidR="00FD685A" w:rsidRPr="006531F5" w:rsidRDefault="0015111C" w:rsidP="00C86D42">
      <w:pPr>
        <w:ind w:firstLine="708"/>
        <w:rPr>
          <w:color w:val="000000"/>
          <w:sz w:val="24"/>
          <w:szCs w:val="24"/>
          <w:lang w:val="uk-UA"/>
        </w:rPr>
      </w:pPr>
      <w:r w:rsidRPr="006531F5">
        <w:rPr>
          <w:color w:val="000000"/>
          <w:sz w:val="24"/>
          <w:szCs w:val="24"/>
          <w:lang w:val="uk-UA"/>
        </w:rPr>
        <w:t>11</w:t>
      </w:r>
      <w:r w:rsidR="00FD685A" w:rsidRPr="006531F5">
        <w:rPr>
          <w:color w:val="000000"/>
          <w:sz w:val="24"/>
          <w:szCs w:val="24"/>
          <w:lang w:val="uk-UA"/>
        </w:rPr>
        <w:t xml:space="preserve">.1. Цей Договір вважається укладеним і набирає чинності з моменту його підписання Сторонами та його скріплення печатками Сторін. </w:t>
      </w:r>
    </w:p>
    <w:p w:rsidR="00FD685A" w:rsidRPr="006531F5" w:rsidRDefault="0015111C" w:rsidP="00C86D42">
      <w:pPr>
        <w:ind w:firstLine="708"/>
        <w:rPr>
          <w:color w:val="000000"/>
          <w:sz w:val="24"/>
          <w:szCs w:val="24"/>
          <w:lang w:val="uk-UA"/>
        </w:rPr>
      </w:pPr>
      <w:r w:rsidRPr="006531F5">
        <w:rPr>
          <w:color w:val="000000"/>
          <w:sz w:val="24"/>
          <w:szCs w:val="24"/>
          <w:lang w:val="uk-UA"/>
        </w:rPr>
        <w:t>11</w:t>
      </w:r>
      <w:r w:rsidR="00FD685A" w:rsidRPr="006531F5">
        <w:rPr>
          <w:color w:val="000000"/>
          <w:sz w:val="24"/>
          <w:szCs w:val="24"/>
          <w:lang w:val="uk-UA"/>
        </w:rPr>
        <w:t xml:space="preserve">.2. </w:t>
      </w:r>
      <w:r w:rsidR="00FD685A" w:rsidRPr="006531F5">
        <w:rPr>
          <w:sz w:val="24"/>
          <w:szCs w:val="24"/>
          <w:lang w:val="uk-UA"/>
        </w:rPr>
        <w:t>Цей Договір</w:t>
      </w:r>
      <w:r w:rsidR="00613FAD" w:rsidRPr="006531F5">
        <w:rPr>
          <w:sz w:val="24"/>
          <w:szCs w:val="24"/>
          <w:lang w:val="uk-UA"/>
        </w:rPr>
        <w:t xml:space="preserve"> </w:t>
      </w:r>
      <w:r w:rsidR="00FD685A" w:rsidRPr="006531F5">
        <w:rPr>
          <w:sz w:val="24"/>
          <w:szCs w:val="24"/>
          <w:lang w:val="uk-UA"/>
        </w:rPr>
        <w:t>діє до 3</w:t>
      </w:r>
      <w:r w:rsidR="0082329B" w:rsidRPr="006531F5">
        <w:rPr>
          <w:sz w:val="24"/>
          <w:szCs w:val="24"/>
          <w:lang w:val="uk-UA"/>
        </w:rPr>
        <w:t>1</w:t>
      </w:r>
      <w:r w:rsidR="00FD685A" w:rsidRPr="006531F5">
        <w:rPr>
          <w:sz w:val="24"/>
          <w:szCs w:val="24"/>
          <w:lang w:val="uk-UA"/>
        </w:rPr>
        <w:t>.12.</w:t>
      </w:r>
      <w:r w:rsidR="00AD2E16" w:rsidRPr="006531F5">
        <w:rPr>
          <w:sz w:val="24"/>
          <w:szCs w:val="24"/>
          <w:lang w:val="uk-UA"/>
        </w:rPr>
        <w:t>20</w:t>
      </w:r>
      <w:r w:rsidR="00E759D7" w:rsidRPr="006531F5">
        <w:rPr>
          <w:sz w:val="24"/>
          <w:szCs w:val="24"/>
          <w:lang w:val="uk-UA"/>
        </w:rPr>
        <w:t>2</w:t>
      </w:r>
      <w:r w:rsidR="00CA1AE7" w:rsidRPr="006531F5">
        <w:rPr>
          <w:sz w:val="24"/>
          <w:szCs w:val="24"/>
          <w:lang w:val="uk-UA"/>
        </w:rPr>
        <w:t>3</w:t>
      </w:r>
      <w:r w:rsidR="00FD685A" w:rsidRPr="006531F5">
        <w:rPr>
          <w:sz w:val="24"/>
          <w:szCs w:val="24"/>
          <w:lang w:val="uk-UA"/>
        </w:rPr>
        <w:t>, але у будь якому разі до повного виконання взятих за цим Договором зобов’язань.</w:t>
      </w:r>
    </w:p>
    <w:p w:rsidR="00FD685A" w:rsidRPr="006531F5" w:rsidRDefault="0015111C" w:rsidP="00C86D42">
      <w:pPr>
        <w:ind w:firstLine="708"/>
        <w:rPr>
          <w:color w:val="000000"/>
          <w:sz w:val="24"/>
          <w:szCs w:val="24"/>
          <w:lang w:val="uk-UA"/>
        </w:rPr>
      </w:pPr>
      <w:r w:rsidRPr="006531F5">
        <w:rPr>
          <w:color w:val="000000"/>
          <w:sz w:val="24"/>
          <w:szCs w:val="24"/>
          <w:lang w:val="uk-UA"/>
        </w:rPr>
        <w:t>11</w:t>
      </w:r>
      <w:r w:rsidR="00FD685A" w:rsidRPr="006531F5">
        <w:rPr>
          <w:color w:val="000000"/>
          <w:sz w:val="24"/>
          <w:szCs w:val="24"/>
          <w:lang w:val="uk-UA"/>
        </w:rPr>
        <w:t>.3. Закінчення строку цього Договору не звільняє Сторони від відповідальності за його порушення, яке мало місце під час дії цього Договору.</w:t>
      </w:r>
    </w:p>
    <w:p w:rsidR="00FD685A" w:rsidRPr="006531F5" w:rsidRDefault="0015111C" w:rsidP="00C86D42">
      <w:pPr>
        <w:ind w:firstLine="708"/>
        <w:rPr>
          <w:color w:val="000000"/>
          <w:sz w:val="24"/>
          <w:szCs w:val="24"/>
          <w:lang w:val="uk-UA"/>
        </w:rPr>
      </w:pPr>
      <w:r w:rsidRPr="006531F5">
        <w:rPr>
          <w:color w:val="000000"/>
          <w:sz w:val="24"/>
          <w:szCs w:val="24"/>
          <w:lang w:val="uk-UA"/>
        </w:rPr>
        <w:t>11</w:t>
      </w:r>
      <w:r w:rsidR="001763F9" w:rsidRPr="006531F5">
        <w:rPr>
          <w:color w:val="000000"/>
          <w:sz w:val="24"/>
          <w:szCs w:val="24"/>
          <w:lang w:val="uk-UA"/>
        </w:rPr>
        <w:t>.4</w:t>
      </w:r>
      <w:r w:rsidR="00FD685A" w:rsidRPr="006531F5">
        <w:rPr>
          <w:color w:val="000000"/>
          <w:sz w:val="24"/>
          <w:szCs w:val="24"/>
          <w:lang w:val="uk-UA"/>
        </w:rPr>
        <w:t>.</w:t>
      </w:r>
      <w:r w:rsidR="00613FAD" w:rsidRPr="006531F5">
        <w:rPr>
          <w:color w:val="000000"/>
          <w:sz w:val="24"/>
          <w:szCs w:val="24"/>
          <w:lang w:val="uk-UA"/>
        </w:rPr>
        <w:t xml:space="preserve"> </w:t>
      </w:r>
      <w:r w:rsidR="00FD685A" w:rsidRPr="006531F5">
        <w:rPr>
          <w:color w:val="000000"/>
          <w:sz w:val="24"/>
          <w:szCs w:val="24"/>
          <w:lang w:val="uk-UA"/>
        </w:rPr>
        <w:t>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3017F7" w:rsidRPr="006531F5" w:rsidRDefault="003017F7" w:rsidP="005349FF">
      <w:pPr>
        <w:ind w:firstLine="709"/>
        <w:jc w:val="center"/>
        <w:rPr>
          <w:b/>
          <w:color w:val="000000"/>
          <w:sz w:val="24"/>
          <w:szCs w:val="24"/>
          <w:lang w:val="uk-UA"/>
        </w:rPr>
      </w:pPr>
    </w:p>
    <w:p w:rsidR="005349FF" w:rsidRPr="006531F5" w:rsidRDefault="0015111C" w:rsidP="0065578A">
      <w:pPr>
        <w:ind w:firstLine="709"/>
        <w:jc w:val="center"/>
        <w:rPr>
          <w:b/>
          <w:color w:val="000000"/>
          <w:sz w:val="24"/>
          <w:szCs w:val="24"/>
          <w:lang w:val="uk-UA"/>
        </w:rPr>
      </w:pPr>
      <w:r w:rsidRPr="006531F5">
        <w:rPr>
          <w:b/>
          <w:color w:val="000000"/>
          <w:sz w:val="24"/>
          <w:szCs w:val="24"/>
          <w:lang w:val="uk-UA"/>
        </w:rPr>
        <w:t>12</w:t>
      </w:r>
      <w:r w:rsidR="00000C15" w:rsidRPr="006531F5">
        <w:rPr>
          <w:b/>
          <w:color w:val="000000"/>
          <w:sz w:val="24"/>
          <w:szCs w:val="24"/>
          <w:lang w:val="uk-UA"/>
        </w:rPr>
        <w:t>. ОБСТАВИНИ НЕПЕРЕБОРНОЇ СИЛИ</w:t>
      </w:r>
    </w:p>
    <w:p w:rsidR="00000C15" w:rsidRPr="006531F5" w:rsidRDefault="0015111C" w:rsidP="00081DAC">
      <w:pPr>
        <w:ind w:firstLine="709"/>
        <w:rPr>
          <w:color w:val="000000"/>
          <w:sz w:val="24"/>
          <w:szCs w:val="24"/>
          <w:lang w:val="uk-UA"/>
        </w:rPr>
      </w:pPr>
      <w:r w:rsidRPr="006531F5">
        <w:rPr>
          <w:color w:val="000000"/>
          <w:sz w:val="24"/>
          <w:szCs w:val="24"/>
          <w:lang w:val="uk-UA"/>
        </w:rPr>
        <w:t>12</w:t>
      </w:r>
      <w:r w:rsidR="00000C15" w:rsidRPr="006531F5">
        <w:rPr>
          <w:color w:val="000000"/>
          <w:sz w:val="24"/>
          <w:szCs w:val="24"/>
          <w:lang w:val="uk-UA"/>
        </w:rPr>
        <w:t>.1</w:t>
      </w:r>
      <w:r w:rsidR="0091350E" w:rsidRPr="006531F5">
        <w:rPr>
          <w:color w:val="000000"/>
          <w:sz w:val="24"/>
          <w:szCs w:val="24"/>
          <w:lang w:val="uk-UA"/>
        </w:rPr>
        <w:t xml:space="preserve">. Сторони звільняються від відповідальності на невиконання або неналежне виконання </w:t>
      </w:r>
      <w:proofErr w:type="spellStart"/>
      <w:r w:rsidR="0091350E" w:rsidRPr="006531F5">
        <w:rPr>
          <w:color w:val="000000"/>
          <w:sz w:val="24"/>
          <w:szCs w:val="24"/>
          <w:lang w:val="uk-UA"/>
        </w:rPr>
        <w:t>забов’язань</w:t>
      </w:r>
      <w:proofErr w:type="spellEnd"/>
      <w:r w:rsidR="0091350E" w:rsidRPr="006531F5">
        <w:rPr>
          <w:color w:val="000000"/>
          <w:sz w:val="24"/>
          <w:szCs w:val="24"/>
          <w:lang w:val="uk-UA"/>
        </w:rPr>
        <w:t xml:space="preserve"> за цим Договором у разі виникнення після укладання цього Договору поза волею Сторін обставин непереборної сили, які об’єктивно унеможливлюють виконання </w:t>
      </w:r>
      <w:proofErr w:type="spellStart"/>
      <w:r w:rsidR="0091350E" w:rsidRPr="006531F5">
        <w:rPr>
          <w:color w:val="000000"/>
          <w:sz w:val="24"/>
          <w:szCs w:val="24"/>
          <w:lang w:val="uk-UA"/>
        </w:rPr>
        <w:t>забов’язань</w:t>
      </w:r>
      <w:proofErr w:type="spellEnd"/>
      <w:r w:rsidR="0091350E" w:rsidRPr="006531F5">
        <w:rPr>
          <w:color w:val="000000"/>
          <w:sz w:val="24"/>
          <w:szCs w:val="24"/>
          <w:lang w:val="uk-UA"/>
        </w:rPr>
        <w:t>, передбачених умовами цього Договору</w:t>
      </w:r>
      <w:r w:rsidR="00FC3D52" w:rsidRPr="006531F5">
        <w:rPr>
          <w:color w:val="000000"/>
          <w:sz w:val="24"/>
          <w:szCs w:val="24"/>
          <w:lang w:val="uk-UA"/>
        </w:rPr>
        <w:t>.</w:t>
      </w:r>
    </w:p>
    <w:p w:rsidR="005349FF" w:rsidRPr="006531F5" w:rsidRDefault="0015111C" w:rsidP="00001250">
      <w:pPr>
        <w:ind w:firstLine="708"/>
        <w:rPr>
          <w:color w:val="000000"/>
          <w:sz w:val="24"/>
          <w:szCs w:val="24"/>
          <w:lang w:val="uk-UA"/>
        </w:rPr>
      </w:pPr>
      <w:r w:rsidRPr="006531F5">
        <w:rPr>
          <w:color w:val="000000"/>
          <w:sz w:val="24"/>
          <w:szCs w:val="24"/>
          <w:lang w:val="uk-UA"/>
        </w:rPr>
        <w:t>12</w:t>
      </w:r>
      <w:r w:rsidR="0091350E" w:rsidRPr="006531F5">
        <w:rPr>
          <w:color w:val="000000"/>
          <w:sz w:val="24"/>
          <w:szCs w:val="24"/>
          <w:lang w:val="uk-UA"/>
        </w:rPr>
        <w:t>.2.</w:t>
      </w:r>
      <w:r w:rsidR="005349FF" w:rsidRPr="006531F5">
        <w:rPr>
          <w:color w:val="000000"/>
          <w:sz w:val="24"/>
          <w:szCs w:val="24"/>
          <w:lang w:val="uk-UA"/>
        </w:rPr>
        <w:t xml:space="preserve"> </w:t>
      </w:r>
      <w:r w:rsidR="00FC3D52" w:rsidRPr="006531F5">
        <w:rPr>
          <w:rStyle w:val="FontStyle159"/>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r w:rsidR="005349FF" w:rsidRPr="006531F5">
        <w:rPr>
          <w:color w:val="000000"/>
          <w:sz w:val="24"/>
          <w:szCs w:val="24"/>
          <w:lang w:val="uk-UA"/>
        </w:rPr>
        <w:t>.</w:t>
      </w:r>
    </w:p>
    <w:p w:rsidR="0091350E" w:rsidRPr="006531F5" w:rsidRDefault="0015111C" w:rsidP="00001250">
      <w:pPr>
        <w:ind w:firstLine="708"/>
        <w:rPr>
          <w:color w:val="000000"/>
          <w:sz w:val="24"/>
          <w:szCs w:val="24"/>
          <w:lang w:val="uk-UA"/>
        </w:rPr>
      </w:pPr>
      <w:r w:rsidRPr="006531F5">
        <w:rPr>
          <w:color w:val="000000"/>
          <w:sz w:val="24"/>
          <w:szCs w:val="24"/>
          <w:lang w:val="uk-UA"/>
        </w:rPr>
        <w:lastRenderedPageBreak/>
        <w:t>12</w:t>
      </w:r>
      <w:r w:rsidR="005349FF" w:rsidRPr="006531F5">
        <w:rPr>
          <w:color w:val="000000"/>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0091350E" w:rsidRPr="006531F5">
        <w:rPr>
          <w:color w:val="000000"/>
          <w:sz w:val="24"/>
          <w:szCs w:val="24"/>
          <w:lang w:val="uk-UA"/>
        </w:rPr>
        <w:t xml:space="preserve"> </w:t>
      </w:r>
    </w:p>
    <w:p w:rsidR="009D3C4C" w:rsidRPr="006531F5" w:rsidRDefault="0015111C" w:rsidP="0015111C">
      <w:pPr>
        <w:ind w:firstLine="708"/>
        <w:rPr>
          <w:color w:val="000000"/>
          <w:sz w:val="24"/>
          <w:szCs w:val="24"/>
          <w:lang w:val="uk-UA"/>
        </w:rPr>
      </w:pPr>
      <w:r w:rsidRPr="006531F5">
        <w:rPr>
          <w:color w:val="000000"/>
          <w:sz w:val="24"/>
          <w:szCs w:val="24"/>
          <w:lang w:val="uk-UA"/>
        </w:rPr>
        <w:t>12</w:t>
      </w:r>
      <w:r w:rsidR="005349FF" w:rsidRPr="006531F5">
        <w:rPr>
          <w:color w:val="000000"/>
          <w:sz w:val="24"/>
          <w:szCs w:val="24"/>
          <w:lang w:val="uk-UA"/>
        </w:rPr>
        <w:t>.4. Якщо дія обставин непереборної сили, їх наслідків продовжуються понад шістдесят днів, будь-яка зі Сторін має право припинити дію Договору за умови письмового повідомлення іншої Сторони не менш ніж за т</w:t>
      </w:r>
      <w:r w:rsidRPr="006531F5">
        <w:rPr>
          <w:color w:val="000000"/>
          <w:sz w:val="24"/>
          <w:szCs w:val="24"/>
          <w:lang w:val="uk-UA"/>
        </w:rPr>
        <w:t>ридцять днів до дати припинення</w:t>
      </w:r>
    </w:p>
    <w:p w:rsidR="00F66A97" w:rsidRPr="006531F5" w:rsidRDefault="00F66A97" w:rsidP="0065578A">
      <w:pPr>
        <w:jc w:val="center"/>
        <w:rPr>
          <w:b/>
          <w:bCs/>
          <w:sz w:val="24"/>
          <w:szCs w:val="24"/>
          <w:lang w:val="uk-UA"/>
        </w:rPr>
      </w:pPr>
    </w:p>
    <w:p w:rsidR="005349FF" w:rsidRPr="006531F5" w:rsidRDefault="0015111C" w:rsidP="0065578A">
      <w:pPr>
        <w:jc w:val="center"/>
        <w:rPr>
          <w:b/>
          <w:bCs/>
          <w:sz w:val="24"/>
          <w:szCs w:val="24"/>
          <w:lang w:val="uk-UA"/>
        </w:rPr>
      </w:pPr>
      <w:r w:rsidRPr="006531F5">
        <w:rPr>
          <w:b/>
          <w:bCs/>
          <w:sz w:val="24"/>
          <w:szCs w:val="24"/>
          <w:lang w:val="uk-UA"/>
        </w:rPr>
        <w:t>13</w:t>
      </w:r>
      <w:r w:rsidR="00CB47B0" w:rsidRPr="006531F5">
        <w:rPr>
          <w:b/>
          <w:bCs/>
          <w:sz w:val="24"/>
          <w:szCs w:val="24"/>
          <w:lang w:val="uk-UA"/>
        </w:rPr>
        <w:t xml:space="preserve">. </w:t>
      </w:r>
      <w:r w:rsidR="00FD685A" w:rsidRPr="006531F5">
        <w:rPr>
          <w:b/>
          <w:bCs/>
          <w:sz w:val="24"/>
          <w:szCs w:val="24"/>
          <w:lang w:val="uk-UA"/>
        </w:rPr>
        <w:t>ПРИКІНЦЕВІ</w:t>
      </w:r>
      <w:r w:rsidR="009B7C37" w:rsidRPr="006531F5">
        <w:rPr>
          <w:b/>
          <w:bCs/>
          <w:sz w:val="24"/>
          <w:szCs w:val="24"/>
          <w:lang w:val="uk-UA"/>
        </w:rPr>
        <w:t xml:space="preserve"> </w:t>
      </w:r>
      <w:r w:rsidR="00FD685A" w:rsidRPr="006531F5">
        <w:rPr>
          <w:b/>
          <w:bCs/>
          <w:sz w:val="24"/>
          <w:szCs w:val="24"/>
          <w:lang w:val="uk-UA"/>
        </w:rPr>
        <w:t>ПОЛОЖЕННЯ</w:t>
      </w:r>
    </w:p>
    <w:p w:rsidR="00FD685A" w:rsidRPr="006531F5" w:rsidRDefault="0015111C" w:rsidP="005349FF">
      <w:pPr>
        <w:pStyle w:val="a5"/>
        <w:ind w:firstLine="708"/>
        <w:rPr>
          <w:sz w:val="24"/>
          <w:szCs w:val="24"/>
          <w:lang w:val="uk-UA"/>
        </w:rPr>
      </w:pPr>
      <w:r w:rsidRPr="006531F5">
        <w:rPr>
          <w:sz w:val="24"/>
          <w:szCs w:val="24"/>
          <w:lang w:val="uk-UA"/>
        </w:rPr>
        <w:t>13</w:t>
      </w:r>
      <w:r w:rsidR="00FD685A" w:rsidRPr="006531F5">
        <w:rPr>
          <w:sz w:val="24"/>
          <w:szCs w:val="24"/>
          <w:lang w:val="uk-UA"/>
        </w:rPr>
        <w:t>.1. Всі зміни і додатки до цього Договору вносяться шляхом укладання додаткових угод, які набирають чинності з моменту їх підписання уповноваженими представниками Сторін і являються невід’ємною частиною даного Договору.</w:t>
      </w:r>
    </w:p>
    <w:p w:rsidR="00FD685A" w:rsidRPr="006531F5" w:rsidRDefault="0015111C" w:rsidP="00C86D42">
      <w:pPr>
        <w:pStyle w:val="a5"/>
        <w:ind w:firstLine="708"/>
        <w:rPr>
          <w:b/>
          <w:bCs/>
          <w:sz w:val="24"/>
          <w:szCs w:val="24"/>
          <w:lang w:val="uk-UA"/>
        </w:rPr>
      </w:pPr>
      <w:r w:rsidRPr="006531F5">
        <w:rPr>
          <w:sz w:val="24"/>
          <w:szCs w:val="24"/>
          <w:lang w:val="uk-UA"/>
        </w:rPr>
        <w:t>13</w:t>
      </w:r>
      <w:r w:rsidR="00FD685A" w:rsidRPr="006531F5">
        <w:rPr>
          <w:sz w:val="24"/>
          <w:szCs w:val="24"/>
          <w:lang w:val="uk-UA"/>
        </w:rPr>
        <w:t>.2. Всі виправлення за текстом цього Договору мають силу та можуть братися до уваги виключно за умови, якщо вони у кожному окремому випадку датовані, засвідчені підписами Сторін та скріплені печатками по одному для кожної із Сторін.</w:t>
      </w:r>
    </w:p>
    <w:p w:rsidR="00FD685A" w:rsidRPr="006531F5" w:rsidRDefault="0015111C" w:rsidP="00C86D42">
      <w:pPr>
        <w:ind w:firstLine="708"/>
        <w:rPr>
          <w:sz w:val="24"/>
          <w:szCs w:val="24"/>
          <w:lang w:val="uk-UA"/>
        </w:rPr>
      </w:pPr>
      <w:r w:rsidRPr="006531F5">
        <w:rPr>
          <w:sz w:val="24"/>
          <w:szCs w:val="24"/>
          <w:lang w:val="uk-UA"/>
        </w:rPr>
        <w:t>1</w:t>
      </w:r>
      <w:r w:rsidR="00F66A97" w:rsidRPr="006531F5">
        <w:rPr>
          <w:sz w:val="24"/>
          <w:szCs w:val="24"/>
          <w:lang w:val="uk-UA"/>
        </w:rPr>
        <w:t>3</w:t>
      </w:r>
      <w:r w:rsidR="00FD685A" w:rsidRPr="006531F5">
        <w:rPr>
          <w:sz w:val="24"/>
          <w:szCs w:val="24"/>
          <w:lang w:val="uk-UA"/>
        </w:rPr>
        <w:t>.3</w:t>
      </w:r>
      <w:r w:rsidR="00F8161F" w:rsidRPr="006531F5">
        <w:rPr>
          <w:sz w:val="24"/>
          <w:szCs w:val="24"/>
          <w:lang w:val="uk-UA"/>
        </w:rPr>
        <w:t>.</w:t>
      </w:r>
      <w:r w:rsidR="00FD685A" w:rsidRPr="006531F5">
        <w:rPr>
          <w:sz w:val="24"/>
          <w:szCs w:val="24"/>
          <w:lang w:val="uk-UA"/>
        </w:rPr>
        <w:t xml:space="preserve"> У разі, зміни реквізитів відповідна Сторона зобов</w:t>
      </w:r>
      <w:r w:rsidR="0082329B" w:rsidRPr="006531F5">
        <w:rPr>
          <w:sz w:val="24"/>
          <w:szCs w:val="24"/>
          <w:lang w:val="uk-UA"/>
        </w:rPr>
        <w:t>’</w:t>
      </w:r>
      <w:r w:rsidR="00FD685A" w:rsidRPr="006531F5">
        <w:rPr>
          <w:sz w:val="24"/>
          <w:szCs w:val="24"/>
          <w:lang w:val="uk-UA"/>
        </w:rPr>
        <w:t>язується письмово повідомити іншу Сторону про зміни, що сталися</w:t>
      </w:r>
      <w:r w:rsidR="001D789F" w:rsidRPr="006531F5">
        <w:rPr>
          <w:sz w:val="24"/>
          <w:szCs w:val="24"/>
          <w:lang w:val="uk-UA"/>
        </w:rPr>
        <w:t xml:space="preserve"> протягом </w:t>
      </w:r>
      <w:r w:rsidR="0048502E" w:rsidRPr="006531F5">
        <w:rPr>
          <w:sz w:val="24"/>
          <w:szCs w:val="24"/>
          <w:lang w:val="uk-UA"/>
        </w:rPr>
        <w:t>10</w:t>
      </w:r>
      <w:r w:rsidR="001D789F" w:rsidRPr="006531F5">
        <w:rPr>
          <w:sz w:val="24"/>
          <w:szCs w:val="24"/>
          <w:lang w:val="uk-UA"/>
        </w:rPr>
        <w:t xml:space="preserve"> (</w:t>
      </w:r>
      <w:r w:rsidR="0048502E" w:rsidRPr="006531F5">
        <w:rPr>
          <w:sz w:val="24"/>
          <w:szCs w:val="24"/>
          <w:lang w:val="uk-UA"/>
        </w:rPr>
        <w:t>десяти</w:t>
      </w:r>
      <w:r w:rsidR="001D789F" w:rsidRPr="006531F5">
        <w:rPr>
          <w:sz w:val="24"/>
          <w:szCs w:val="24"/>
          <w:lang w:val="uk-UA"/>
        </w:rPr>
        <w:t>) робочих днів</w:t>
      </w:r>
      <w:r w:rsidR="00FD685A" w:rsidRPr="006531F5">
        <w:rPr>
          <w:sz w:val="24"/>
          <w:szCs w:val="24"/>
          <w:lang w:val="uk-UA"/>
        </w:rPr>
        <w:t>.</w:t>
      </w:r>
    </w:p>
    <w:p w:rsidR="008B4484" w:rsidRPr="006531F5" w:rsidRDefault="0015111C" w:rsidP="00464CD9">
      <w:pPr>
        <w:ind w:right="-1" w:firstLine="709"/>
        <w:rPr>
          <w:sz w:val="24"/>
          <w:szCs w:val="24"/>
          <w:lang w:val="uk-UA" w:eastAsia="uk-UA"/>
        </w:rPr>
      </w:pPr>
      <w:r w:rsidRPr="006531F5">
        <w:rPr>
          <w:sz w:val="24"/>
          <w:szCs w:val="24"/>
          <w:lang w:val="uk-UA"/>
        </w:rPr>
        <w:t>1</w:t>
      </w:r>
      <w:r w:rsidR="00F66A97" w:rsidRPr="006531F5">
        <w:rPr>
          <w:sz w:val="24"/>
          <w:szCs w:val="24"/>
          <w:lang w:val="uk-UA"/>
        </w:rPr>
        <w:t>3</w:t>
      </w:r>
      <w:r w:rsidR="00F8161F" w:rsidRPr="006531F5">
        <w:rPr>
          <w:sz w:val="24"/>
          <w:szCs w:val="24"/>
          <w:lang w:val="uk-UA"/>
        </w:rPr>
        <w:t>.4</w:t>
      </w:r>
      <w:r w:rsidR="001D789F" w:rsidRPr="006531F5">
        <w:rPr>
          <w:sz w:val="24"/>
          <w:szCs w:val="24"/>
          <w:lang w:val="uk-UA"/>
        </w:rPr>
        <w:t>.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r w:rsidR="00991BD6" w:rsidRPr="006531F5">
        <w:rPr>
          <w:sz w:val="24"/>
          <w:szCs w:val="24"/>
          <w:lang w:val="uk-UA" w:eastAsia="uk-UA"/>
        </w:rPr>
        <w:t xml:space="preserve"> </w:t>
      </w:r>
    </w:p>
    <w:p w:rsidR="00991BD6" w:rsidRPr="006531F5" w:rsidRDefault="008B4484" w:rsidP="00464CD9">
      <w:pPr>
        <w:ind w:right="-1" w:firstLine="709"/>
        <w:rPr>
          <w:rStyle w:val="FontStyle159"/>
          <w:lang w:val="uk-UA" w:eastAsia="uk-UA"/>
        </w:rPr>
      </w:pPr>
      <w:r w:rsidRPr="006531F5">
        <w:rPr>
          <w:sz w:val="24"/>
          <w:szCs w:val="24"/>
          <w:lang w:val="uk-UA" w:eastAsia="uk-UA"/>
        </w:rPr>
        <w:t>13</w:t>
      </w:r>
      <w:r w:rsidRPr="006531F5">
        <w:rPr>
          <w:rStyle w:val="FontStyle159"/>
          <w:lang w:val="uk-UA" w:eastAsia="uk-UA"/>
        </w:rPr>
        <w:t>.5</w:t>
      </w:r>
      <w:r w:rsidR="00991BD6" w:rsidRPr="006531F5">
        <w:rPr>
          <w:rStyle w:val="FontStyle159"/>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6531F5">
        <w:rPr>
          <w:rStyle w:val="FontStyle159"/>
          <w:lang w:val="uk-UA" w:eastAsia="uk-UA"/>
        </w:rPr>
        <w:t>(зі змінами)</w:t>
      </w:r>
      <w:r w:rsidR="00991BD6" w:rsidRPr="006531F5">
        <w:rPr>
          <w:rStyle w:val="FontStyle159"/>
          <w:lang w:val="uk-UA" w:eastAsia="uk-UA"/>
        </w:rPr>
        <w:t>, а саме:</w:t>
      </w:r>
    </w:p>
    <w:p w:rsidR="00991BD6" w:rsidRPr="006531F5" w:rsidRDefault="00991BD6" w:rsidP="00991BD6">
      <w:pPr>
        <w:ind w:right="-1" w:firstLine="567"/>
        <w:rPr>
          <w:rStyle w:val="FontStyle159"/>
          <w:lang w:val="uk-UA" w:eastAsia="uk-UA"/>
        </w:rPr>
      </w:pPr>
      <w:r w:rsidRPr="006531F5">
        <w:rPr>
          <w:rStyle w:val="FontStyle159"/>
          <w:lang w:val="uk-UA" w:eastAsia="uk-UA"/>
        </w:rPr>
        <w:t>1) зменшення обсягів закупівлі, зокрема з урахуванням фактичного обсягу видатків замовника;</w:t>
      </w:r>
    </w:p>
    <w:p w:rsidR="00991BD6" w:rsidRPr="006531F5" w:rsidRDefault="00991BD6" w:rsidP="00991BD6">
      <w:pPr>
        <w:ind w:right="-1" w:firstLine="567"/>
        <w:rPr>
          <w:rStyle w:val="FontStyle159"/>
          <w:lang w:val="uk-UA" w:eastAsia="uk-UA"/>
        </w:rPr>
      </w:pPr>
      <w:r w:rsidRPr="006531F5">
        <w:rPr>
          <w:rStyle w:val="FontStyle159"/>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1BD6" w:rsidRPr="006531F5" w:rsidRDefault="00991BD6" w:rsidP="00991BD6">
      <w:pPr>
        <w:ind w:right="-1" w:firstLine="567"/>
        <w:rPr>
          <w:rStyle w:val="FontStyle159"/>
          <w:lang w:val="uk-UA" w:eastAsia="uk-UA"/>
        </w:rPr>
      </w:pPr>
      <w:r w:rsidRPr="006531F5">
        <w:rPr>
          <w:rStyle w:val="FontStyle159"/>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1BD6" w:rsidRPr="006531F5" w:rsidRDefault="00991BD6" w:rsidP="00991BD6">
      <w:pPr>
        <w:ind w:right="-1" w:firstLine="567"/>
        <w:rPr>
          <w:rStyle w:val="FontStyle159"/>
          <w:lang w:val="uk-UA" w:eastAsia="uk-UA"/>
        </w:rPr>
      </w:pPr>
      <w:r w:rsidRPr="006531F5">
        <w:rPr>
          <w:rStyle w:val="FontStyle159"/>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1BD6" w:rsidRPr="006531F5" w:rsidRDefault="00991BD6" w:rsidP="00991BD6">
      <w:pPr>
        <w:ind w:right="-1" w:firstLine="567"/>
        <w:rPr>
          <w:rStyle w:val="FontStyle159"/>
          <w:lang w:val="uk-UA" w:eastAsia="uk-UA"/>
        </w:rPr>
      </w:pPr>
      <w:r w:rsidRPr="006531F5">
        <w:rPr>
          <w:rStyle w:val="FontStyle159"/>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991BD6" w:rsidRPr="006531F5" w:rsidRDefault="00991BD6" w:rsidP="00991BD6">
      <w:pPr>
        <w:ind w:right="-1" w:firstLine="567"/>
        <w:rPr>
          <w:rStyle w:val="FontStyle159"/>
          <w:lang w:val="uk-UA" w:eastAsia="uk-UA"/>
        </w:rPr>
      </w:pPr>
      <w:r w:rsidRPr="006531F5">
        <w:rPr>
          <w:rStyle w:val="FontStyle159"/>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1BD6" w:rsidRPr="006531F5" w:rsidRDefault="00991BD6" w:rsidP="00991BD6">
      <w:pPr>
        <w:ind w:right="-1" w:firstLine="567"/>
        <w:rPr>
          <w:rStyle w:val="FontStyle159"/>
          <w:lang w:val="uk-UA" w:eastAsia="uk-UA"/>
        </w:rPr>
      </w:pPr>
      <w:r w:rsidRPr="006531F5">
        <w:rPr>
          <w:rStyle w:val="FontStyle159"/>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6531F5">
        <w:rPr>
          <w:rStyle w:val="FontStyle159"/>
          <w:lang w:val="uk-UA" w:eastAsia="uk-UA"/>
        </w:rPr>
        <w:lastRenderedPageBreak/>
        <w:t xml:space="preserve">показників </w:t>
      </w:r>
      <w:proofErr w:type="spellStart"/>
      <w:r w:rsidRPr="006531F5">
        <w:rPr>
          <w:rStyle w:val="FontStyle159"/>
          <w:lang w:val="uk-UA" w:eastAsia="uk-UA"/>
        </w:rPr>
        <w:t>Platts</w:t>
      </w:r>
      <w:proofErr w:type="spellEnd"/>
      <w:r w:rsidRPr="006531F5">
        <w:rPr>
          <w:rStyle w:val="FontStyle159"/>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789F" w:rsidRPr="006531F5" w:rsidRDefault="00991BD6" w:rsidP="00F8161F">
      <w:pPr>
        <w:ind w:right="-1" w:firstLine="567"/>
        <w:rPr>
          <w:color w:val="000000"/>
          <w:sz w:val="24"/>
          <w:szCs w:val="24"/>
          <w:lang w:val="uk-UA" w:eastAsia="uk-UA"/>
        </w:rPr>
      </w:pPr>
      <w:r w:rsidRPr="006531F5">
        <w:rPr>
          <w:rStyle w:val="FontStyle159"/>
          <w:lang w:val="uk-UA" w:eastAsia="uk-UA"/>
        </w:rPr>
        <w:t>8) зміни умов у зв’язку із застосуванням положень частини шостої статті 41 Закону України «Про публічні закупівлі».</w:t>
      </w:r>
    </w:p>
    <w:p w:rsidR="009D3C4C" w:rsidRPr="006531F5" w:rsidRDefault="00F66A97" w:rsidP="0015111C">
      <w:pPr>
        <w:ind w:firstLine="708"/>
        <w:rPr>
          <w:b/>
          <w:sz w:val="24"/>
          <w:szCs w:val="24"/>
          <w:lang w:val="uk-UA"/>
        </w:rPr>
      </w:pPr>
      <w:r w:rsidRPr="006531F5">
        <w:rPr>
          <w:sz w:val="24"/>
          <w:szCs w:val="24"/>
          <w:lang w:val="uk-UA"/>
        </w:rPr>
        <w:t>13</w:t>
      </w:r>
      <w:r w:rsidR="00FD685A" w:rsidRPr="006531F5">
        <w:rPr>
          <w:sz w:val="24"/>
          <w:szCs w:val="24"/>
          <w:lang w:val="uk-UA"/>
        </w:rPr>
        <w:t>.</w:t>
      </w:r>
      <w:r w:rsidR="00464CD9" w:rsidRPr="006531F5">
        <w:rPr>
          <w:sz w:val="24"/>
          <w:szCs w:val="24"/>
          <w:lang w:val="uk-UA"/>
        </w:rPr>
        <w:t>5</w:t>
      </w:r>
      <w:r w:rsidR="00FD685A" w:rsidRPr="006531F5">
        <w:rPr>
          <w:sz w:val="24"/>
          <w:szCs w:val="24"/>
          <w:lang w:val="uk-UA"/>
        </w:rPr>
        <w:t>. Цей Договір складено при</w:t>
      </w:r>
      <w:r w:rsidR="00613FAD" w:rsidRPr="006531F5">
        <w:rPr>
          <w:sz w:val="24"/>
          <w:szCs w:val="24"/>
          <w:lang w:val="uk-UA"/>
        </w:rPr>
        <w:t xml:space="preserve"> </w:t>
      </w:r>
      <w:r w:rsidR="00FD685A" w:rsidRPr="006531F5">
        <w:rPr>
          <w:sz w:val="24"/>
          <w:szCs w:val="24"/>
          <w:lang w:val="uk-UA"/>
        </w:rPr>
        <w:t>повному</w:t>
      </w:r>
      <w:r w:rsidR="00613FAD" w:rsidRPr="006531F5">
        <w:rPr>
          <w:sz w:val="24"/>
          <w:szCs w:val="24"/>
          <w:lang w:val="uk-UA"/>
        </w:rPr>
        <w:t xml:space="preserve"> </w:t>
      </w:r>
      <w:r w:rsidR="00FD685A" w:rsidRPr="006531F5">
        <w:rPr>
          <w:sz w:val="24"/>
          <w:szCs w:val="24"/>
          <w:lang w:val="uk-UA"/>
        </w:rPr>
        <w:t>розумінні</w:t>
      </w:r>
      <w:r w:rsidR="00613FAD" w:rsidRPr="006531F5">
        <w:rPr>
          <w:sz w:val="24"/>
          <w:szCs w:val="24"/>
          <w:lang w:val="uk-UA"/>
        </w:rPr>
        <w:t xml:space="preserve"> </w:t>
      </w:r>
      <w:r w:rsidR="00AC025C" w:rsidRPr="006531F5">
        <w:rPr>
          <w:sz w:val="24"/>
          <w:szCs w:val="24"/>
          <w:lang w:val="uk-UA"/>
        </w:rPr>
        <w:t>Сторонами</w:t>
      </w:r>
      <w:r w:rsidR="00613FAD" w:rsidRPr="006531F5">
        <w:rPr>
          <w:sz w:val="24"/>
          <w:szCs w:val="24"/>
          <w:lang w:val="uk-UA"/>
        </w:rPr>
        <w:t xml:space="preserve"> </w:t>
      </w:r>
      <w:r w:rsidR="00FD685A" w:rsidRPr="006531F5">
        <w:rPr>
          <w:sz w:val="24"/>
          <w:szCs w:val="24"/>
          <w:lang w:val="uk-UA"/>
        </w:rPr>
        <w:t>його</w:t>
      </w:r>
      <w:r w:rsidR="00613FAD" w:rsidRPr="006531F5">
        <w:rPr>
          <w:sz w:val="24"/>
          <w:szCs w:val="24"/>
          <w:lang w:val="uk-UA"/>
        </w:rPr>
        <w:t xml:space="preserve"> </w:t>
      </w:r>
      <w:r w:rsidR="00FD685A" w:rsidRPr="006531F5">
        <w:rPr>
          <w:sz w:val="24"/>
          <w:szCs w:val="24"/>
          <w:lang w:val="uk-UA"/>
        </w:rPr>
        <w:t>умов</w:t>
      </w:r>
      <w:r w:rsidR="00613FAD" w:rsidRPr="006531F5">
        <w:rPr>
          <w:sz w:val="24"/>
          <w:szCs w:val="24"/>
          <w:lang w:val="uk-UA"/>
        </w:rPr>
        <w:t xml:space="preserve"> </w:t>
      </w:r>
      <w:r w:rsidR="00FD685A" w:rsidRPr="006531F5">
        <w:rPr>
          <w:sz w:val="24"/>
          <w:szCs w:val="24"/>
          <w:lang w:val="uk-UA"/>
        </w:rPr>
        <w:t>та</w:t>
      </w:r>
      <w:r w:rsidR="00613FAD" w:rsidRPr="006531F5">
        <w:rPr>
          <w:sz w:val="24"/>
          <w:szCs w:val="24"/>
          <w:lang w:val="uk-UA"/>
        </w:rPr>
        <w:t xml:space="preserve"> </w:t>
      </w:r>
      <w:r w:rsidR="00FD685A" w:rsidRPr="006531F5">
        <w:rPr>
          <w:sz w:val="24"/>
          <w:szCs w:val="24"/>
          <w:lang w:val="uk-UA"/>
        </w:rPr>
        <w:t>термінології</w:t>
      </w:r>
      <w:r w:rsidR="00613FAD" w:rsidRPr="006531F5">
        <w:rPr>
          <w:sz w:val="24"/>
          <w:szCs w:val="24"/>
          <w:lang w:val="uk-UA"/>
        </w:rPr>
        <w:t xml:space="preserve"> </w:t>
      </w:r>
      <w:r w:rsidR="00FD685A" w:rsidRPr="006531F5">
        <w:rPr>
          <w:sz w:val="24"/>
          <w:szCs w:val="24"/>
          <w:lang w:val="uk-UA"/>
        </w:rPr>
        <w:t>українською</w:t>
      </w:r>
      <w:r w:rsidR="00613FAD" w:rsidRPr="006531F5">
        <w:rPr>
          <w:sz w:val="24"/>
          <w:szCs w:val="24"/>
          <w:lang w:val="uk-UA"/>
        </w:rPr>
        <w:t xml:space="preserve"> </w:t>
      </w:r>
      <w:r w:rsidR="00FD685A" w:rsidRPr="006531F5">
        <w:rPr>
          <w:sz w:val="24"/>
          <w:szCs w:val="24"/>
          <w:lang w:val="uk-UA"/>
        </w:rPr>
        <w:t>мовою</w:t>
      </w:r>
      <w:r w:rsidR="00613FAD" w:rsidRPr="006531F5">
        <w:rPr>
          <w:sz w:val="24"/>
          <w:szCs w:val="24"/>
          <w:lang w:val="uk-UA"/>
        </w:rPr>
        <w:t xml:space="preserve"> </w:t>
      </w:r>
      <w:r w:rsidR="00FD685A" w:rsidRPr="006531F5">
        <w:rPr>
          <w:sz w:val="24"/>
          <w:szCs w:val="24"/>
          <w:lang w:val="uk-UA"/>
        </w:rPr>
        <w:t>у</w:t>
      </w:r>
      <w:r w:rsidR="00613FAD" w:rsidRPr="006531F5">
        <w:rPr>
          <w:sz w:val="24"/>
          <w:szCs w:val="24"/>
          <w:lang w:val="uk-UA"/>
        </w:rPr>
        <w:t xml:space="preserve"> </w:t>
      </w:r>
      <w:r w:rsidR="00FD685A" w:rsidRPr="006531F5">
        <w:rPr>
          <w:sz w:val="24"/>
          <w:szCs w:val="24"/>
          <w:lang w:val="uk-UA"/>
        </w:rPr>
        <w:t>двох</w:t>
      </w:r>
      <w:r w:rsidR="00613FAD" w:rsidRPr="006531F5">
        <w:rPr>
          <w:sz w:val="24"/>
          <w:szCs w:val="24"/>
          <w:lang w:val="uk-UA"/>
        </w:rPr>
        <w:t xml:space="preserve"> </w:t>
      </w:r>
      <w:r w:rsidR="00FD685A" w:rsidRPr="006531F5">
        <w:rPr>
          <w:sz w:val="24"/>
          <w:szCs w:val="24"/>
          <w:lang w:val="uk-UA"/>
        </w:rPr>
        <w:t>автентичних</w:t>
      </w:r>
      <w:r w:rsidR="00613FAD" w:rsidRPr="006531F5">
        <w:rPr>
          <w:sz w:val="24"/>
          <w:szCs w:val="24"/>
          <w:lang w:val="uk-UA"/>
        </w:rPr>
        <w:t xml:space="preserve"> </w:t>
      </w:r>
      <w:r w:rsidR="00FD685A" w:rsidRPr="006531F5">
        <w:rPr>
          <w:sz w:val="24"/>
          <w:szCs w:val="24"/>
          <w:lang w:val="uk-UA"/>
        </w:rPr>
        <w:t>примірниках, які мають однакову юридичну силу.</w:t>
      </w:r>
    </w:p>
    <w:p w:rsidR="0082329B" w:rsidRPr="006531F5" w:rsidRDefault="003017F7" w:rsidP="009D3C4C">
      <w:pPr>
        <w:pStyle w:val="a5"/>
        <w:jc w:val="center"/>
        <w:rPr>
          <w:b/>
          <w:sz w:val="24"/>
          <w:szCs w:val="24"/>
          <w:lang w:val="uk-UA"/>
        </w:rPr>
      </w:pPr>
      <w:r w:rsidRPr="006531F5">
        <w:rPr>
          <w:b/>
          <w:sz w:val="24"/>
          <w:szCs w:val="24"/>
          <w:lang w:val="uk-UA"/>
        </w:rPr>
        <w:t>12</w:t>
      </w:r>
      <w:r w:rsidR="0082329B" w:rsidRPr="006531F5">
        <w:rPr>
          <w:b/>
          <w:sz w:val="24"/>
          <w:szCs w:val="24"/>
          <w:lang w:val="uk-UA"/>
        </w:rPr>
        <w:t>. ДОДАТКИ ДО ДОГОВОРУ</w:t>
      </w:r>
    </w:p>
    <w:p w:rsidR="0082329B" w:rsidRPr="006531F5" w:rsidRDefault="003017F7" w:rsidP="009D3C4C">
      <w:pPr>
        <w:pStyle w:val="a5"/>
        <w:rPr>
          <w:sz w:val="24"/>
          <w:szCs w:val="24"/>
          <w:lang w:val="uk-UA"/>
        </w:rPr>
      </w:pPr>
      <w:r w:rsidRPr="006531F5">
        <w:rPr>
          <w:sz w:val="24"/>
          <w:szCs w:val="24"/>
          <w:lang w:val="uk-UA"/>
        </w:rPr>
        <w:tab/>
        <w:t>12</w:t>
      </w:r>
      <w:r w:rsidR="0082329B" w:rsidRPr="006531F5">
        <w:rPr>
          <w:sz w:val="24"/>
          <w:szCs w:val="24"/>
          <w:lang w:val="uk-UA"/>
        </w:rPr>
        <w:t>.1. Невід’ємною частиною цього Договору є:</w:t>
      </w:r>
    </w:p>
    <w:p w:rsidR="0082329B" w:rsidRPr="006531F5" w:rsidRDefault="0082329B" w:rsidP="009D3C4C">
      <w:pPr>
        <w:pStyle w:val="a5"/>
        <w:rPr>
          <w:sz w:val="24"/>
          <w:szCs w:val="24"/>
          <w:lang w:val="uk-UA"/>
        </w:rPr>
      </w:pPr>
      <w:r w:rsidRPr="006531F5">
        <w:rPr>
          <w:sz w:val="24"/>
          <w:szCs w:val="24"/>
          <w:lang w:val="uk-UA"/>
        </w:rPr>
        <w:tab/>
        <w:t>Додаток 1 – Специфікація.</w:t>
      </w:r>
    </w:p>
    <w:p w:rsidR="009D3C4C" w:rsidRPr="006531F5" w:rsidRDefault="009D3C4C" w:rsidP="009D3C4C">
      <w:pPr>
        <w:pStyle w:val="a5"/>
        <w:rPr>
          <w:sz w:val="24"/>
          <w:szCs w:val="24"/>
          <w:lang w:val="uk-UA"/>
        </w:rPr>
      </w:pPr>
    </w:p>
    <w:p w:rsidR="00FD685A" w:rsidRPr="006531F5" w:rsidRDefault="003017F7" w:rsidP="009D3C4C">
      <w:pPr>
        <w:jc w:val="center"/>
        <w:rPr>
          <w:b/>
          <w:bCs/>
          <w:sz w:val="24"/>
          <w:szCs w:val="24"/>
          <w:lang w:val="uk-UA"/>
        </w:rPr>
      </w:pPr>
      <w:r w:rsidRPr="006531F5">
        <w:rPr>
          <w:b/>
          <w:bCs/>
          <w:sz w:val="24"/>
          <w:szCs w:val="24"/>
          <w:lang w:val="uk-UA"/>
        </w:rPr>
        <w:t>13</w:t>
      </w:r>
      <w:r w:rsidR="00FD685A" w:rsidRPr="006531F5">
        <w:rPr>
          <w:b/>
          <w:bCs/>
          <w:sz w:val="24"/>
          <w:szCs w:val="24"/>
          <w:lang w:val="uk-UA"/>
        </w:rPr>
        <w:t>. МІСЦЕЗНАХОДЖЕННЯ, РЕКВІЗИТИ І ПІДПИСИ СТОРІН</w:t>
      </w:r>
    </w:p>
    <w:tbl>
      <w:tblPr>
        <w:tblW w:w="0" w:type="auto"/>
        <w:tblLook w:val="04A0" w:firstRow="1" w:lastRow="0" w:firstColumn="1" w:lastColumn="0" w:noHBand="0" w:noVBand="1"/>
      </w:tblPr>
      <w:tblGrid>
        <w:gridCol w:w="5211"/>
        <w:gridCol w:w="4359"/>
      </w:tblGrid>
      <w:tr w:rsidR="00F07084" w:rsidRPr="006531F5" w:rsidTr="00D848BB">
        <w:trPr>
          <w:trHeight w:val="3923"/>
        </w:trPr>
        <w:tc>
          <w:tcPr>
            <w:tcW w:w="5211" w:type="dxa"/>
            <w:shd w:val="clear" w:color="auto" w:fill="auto"/>
          </w:tcPr>
          <w:p w:rsidR="00F07084" w:rsidRPr="006531F5" w:rsidRDefault="00E17C54" w:rsidP="00D525DF">
            <w:pPr>
              <w:autoSpaceDE w:val="0"/>
              <w:autoSpaceDN w:val="0"/>
              <w:jc w:val="center"/>
              <w:rPr>
                <w:bCs/>
                <w:sz w:val="24"/>
                <w:szCs w:val="24"/>
                <w:lang w:val="uk-UA"/>
              </w:rPr>
            </w:pPr>
            <w:r w:rsidRPr="006531F5">
              <w:rPr>
                <w:bCs/>
                <w:sz w:val="24"/>
                <w:szCs w:val="24"/>
                <w:lang w:val="uk-UA"/>
              </w:rPr>
              <w:t>Замовник</w:t>
            </w:r>
          </w:p>
          <w:p w:rsidR="00D525DF" w:rsidRPr="006531F5" w:rsidRDefault="00D525DF" w:rsidP="00D525DF">
            <w:pPr>
              <w:suppressAutoHyphens/>
              <w:jc w:val="left"/>
              <w:rPr>
                <w:rFonts w:eastAsia="Calibri"/>
                <w:b/>
                <w:kern w:val="2"/>
                <w:sz w:val="24"/>
                <w:szCs w:val="24"/>
                <w:lang w:val="uk-UA" w:eastAsia="ar-SA"/>
              </w:rPr>
            </w:pPr>
            <w:r w:rsidRPr="006531F5">
              <w:rPr>
                <w:rFonts w:eastAsia="Calibri"/>
                <w:b/>
                <w:kern w:val="2"/>
                <w:sz w:val="24"/>
                <w:szCs w:val="24"/>
                <w:lang w:val="uk-UA" w:eastAsia="ar-SA"/>
              </w:rPr>
              <w:t>Державна митна служба України в особі Волинської митниці, як відокремленого підрозділу Державної митної служби України</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 xml:space="preserve">44350, Волинська область, </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 xml:space="preserve">Ковельський район, с. Римачі, </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вул. Призалізнична, 13</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 xml:space="preserve">р/р UA 978201720343130001000160491 </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 xml:space="preserve"> в Державній казначейській службі України, </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 xml:space="preserve">м. Київ </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МФО 820172</w:t>
            </w:r>
          </w:p>
          <w:p w:rsidR="00D525DF" w:rsidRPr="006531F5" w:rsidRDefault="00D525DF" w:rsidP="00D525DF">
            <w:pPr>
              <w:suppressAutoHyphens/>
              <w:jc w:val="left"/>
              <w:rPr>
                <w:rFonts w:eastAsia="Calibri"/>
                <w:kern w:val="2"/>
                <w:sz w:val="24"/>
                <w:szCs w:val="24"/>
                <w:lang w:val="uk-UA" w:eastAsia="ar-SA"/>
              </w:rPr>
            </w:pPr>
            <w:r w:rsidRPr="006531F5">
              <w:rPr>
                <w:rFonts w:eastAsia="Calibri"/>
                <w:kern w:val="2"/>
                <w:sz w:val="24"/>
                <w:szCs w:val="24"/>
                <w:lang w:val="uk-UA" w:eastAsia="ar-SA"/>
              </w:rPr>
              <w:t xml:space="preserve">Код ЄДРПОУ 43958385 </w:t>
            </w:r>
          </w:p>
          <w:p w:rsidR="00C40F18" w:rsidRPr="006531F5" w:rsidRDefault="00D525DF" w:rsidP="00F0070C">
            <w:pPr>
              <w:suppressAutoHyphens/>
              <w:jc w:val="left"/>
              <w:rPr>
                <w:rFonts w:eastAsia="Calibri"/>
                <w:kern w:val="2"/>
                <w:sz w:val="24"/>
                <w:szCs w:val="24"/>
                <w:lang w:val="uk-UA" w:eastAsia="ar-SA"/>
              </w:rPr>
            </w:pPr>
            <w:r w:rsidRPr="006531F5">
              <w:rPr>
                <w:rFonts w:eastAsia="Calibri"/>
                <w:kern w:val="2"/>
                <w:sz w:val="24"/>
                <w:szCs w:val="24"/>
                <w:lang w:val="uk-UA" w:eastAsia="ar-SA"/>
              </w:rPr>
              <w:t>Тел. (03377) 3-15-15 , 3-15-43</w:t>
            </w:r>
          </w:p>
          <w:p w:rsidR="009D3C4C" w:rsidRPr="006531F5" w:rsidRDefault="009D3C4C" w:rsidP="00F0070C">
            <w:pPr>
              <w:suppressAutoHyphens/>
              <w:jc w:val="left"/>
              <w:rPr>
                <w:rFonts w:eastAsia="Calibri"/>
                <w:kern w:val="2"/>
                <w:sz w:val="24"/>
                <w:szCs w:val="24"/>
                <w:lang w:val="uk-UA" w:eastAsia="ar-SA"/>
              </w:rPr>
            </w:pPr>
          </w:p>
          <w:p w:rsidR="00C40F18" w:rsidRPr="006531F5" w:rsidRDefault="00C40F18" w:rsidP="00F0070C">
            <w:pPr>
              <w:suppressAutoHyphens/>
              <w:jc w:val="left"/>
              <w:rPr>
                <w:b/>
                <w:bCs/>
                <w:sz w:val="24"/>
                <w:szCs w:val="24"/>
                <w:lang w:val="uk-UA"/>
              </w:rPr>
            </w:pPr>
            <w:r w:rsidRPr="006531F5">
              <w:rPr>
                <w:rFonts w:eastAsia="Calibri"/>
                <w:b/>
                <w:kern w:val="2"/>
                <w:sz w:val="24"/>
                <w:szCs w:val="24"/>
                <w:lang w:val="uk-UA" w:eastAsia="ar-SA"/>
              </w:rPr>
              <w:t>В.о. начальника</w:t>
            </w:r>
          </w:p>
        </w:tc>
        <w:tc>
          <w:tcPr>
            <w:tcW w:w="4359" w:type="dxa"/>
            <w:shd w:val="clear" w:color="auto" w:fill="auto"/>
          </w:tcPr>
          <w:p w:rsidR="00F07084" w:rsidRPr="006531F5" w:rsidRDefault="00E17C54" w:rsidP="00D525DF">
            <w:pPr>
              <w:autoSpaceDE w:val="0"/>
              <w:autoSpaceDN w:val="0"/>
              <w:jc w:val="center"/>
              <w:rPr>
                <w:bCs/>
                <w:sz w:val="24"/>
                <w:szCs w:val="24"/>
                <w:lang w:val="uk-UA"/>
              </w:rPr>
            </w:pPr>
            <w:r w:rsidRPr="006531F5">
              <w:rPr>
                <w:bCs/>
                <w:sz w:val="24"/>
                <w:szCs w:val="24"/>
                <w:lang w:val="uk-UA"/>
              </w:rPr>
              <w:t>Постачальник</w:t>
            </w:r>
          </w:p>
          <w:p w:rsidR="00373232" w:rsidRPr="006531F5" w:rsidRDefault="00373232" w:rsidP="00373232">
            <w:pPr>
              <w:autoSpaceDE w:val="0"/>
              <w:autoSpaceDN w:val="0"/>
              <w:jc w:val="left"/>
              <w:rPr>
                <w:b/>
                <w:bCs/>
                <w:sz w:val="24"/>
                <w:szCs w:val="24"/>
                <w:lang w:val="uk-UA"/>
              </w:rPr>
            </w:pPr>
          </w:p>
        </w:tc>
      </w:tr>
      <w:tr w:rsidR="00F0070C" w:rsidRPr="006531F5" w:rsidTr="00E17C54">
        <w:tc>
          <w:tcPr>
            <w:tcW w:w="5211" w:type="dxa"/>
            <w:shd w:val="clear" w:color="auto" w:fill="auto"/>
          </w:tcPr>
          <w:p w:rsidR="00F0070C" w:rsidRPr="006531F5" w:rsidRDefault="00F0070C" w:rsidP="00D525DF">
            <w:pPr>
              <w:autoSpaceDE w:val="0"/>
              <w:autoSpaceDN w:val="0"/>
              <w:jc w:val="center"/>
              <w:rPr>
                <w:bCs/>
                <w:sz w:val="24"/>
                <w:szCs w:val="24"/>
                <w:lang w:val="uk-UA"/>
              </w:rPr>
            </w:pPr>
          </w:p>
          <w:p w:rsidR="00F0070C" w:rsidRPr="006531F5" w:rsidRDefault="00F0070C" w:rsidP="00F8161F">
            <w:pPr>
              <w:autoSpaceDE w:val="0"/>
              <w:autoSpaceDN w:val="0"/>
              <w:jc w:val="left"/>
              <w:rPr>
                <w:b/>
                <w:bCs/>
                <w:sz w:val="24"/>
                <w:szCs w:val="24"/>
                <w:lang w:val="uk-UA"/>
              </w:rPr>
            </w:pPr>
            <w:r w:rsidRPr="006531F5">
              <w:rPr>
                <w:b/>
                <w:bCs/>
                <w:sz w:val="24"/>
                <w:szCs w:val="24"/>
                <w:lang w:val="uk-UA"/>
              </w:rPr>
              <w:t>__________________</w:t>
            </w:r>
          </w:p>
        </w:tc>
        <w:tc>
          <w:tcPr>
            <w:tcW w:w="4359" w:type="dxa"/>
            <w:shd w:val="clear" w:color="auto" w:fill="auto"/>
          </w:tcPr>
          <w:p w:rsidR="00F0070C" w:rsidRPr="006531F5" w:rsidRDefault="00F0070C" w:rsidP="00D525DF">
            <w:pPr>
              <w:autoSpaceDE w:val="0"/>
              <w:autoSpaceDN w:val="0"/>
              <w:jc w:val="center"/>
              <w:rPr>
                <w:bCs/>
                <w:sz w:val="24"/>
                <w:szCs w:val="24"/>
                <w:lang w:val="uk-UA"/>
              </w:rPr>
            </w:pPr>
          </w:p>
          <w:p w:rsidR="00F0070C" w:rsidRPr="006531F5" w:rsidRDefault="00373232" w:rsidP="00F8161F">
            <w:pPr>
              <w:autoSpaceDE w:val="0"/>
              <w:autoSpaceDN w:val="0"/>
              <w:jc w:val="left"/>
              <w:rPr>
                <w:b/>
                <w:bCs/>
                <w:sz w:val="24"/>
                <w:szCs w:val="24"/>
                <w:lang w:val="uk-UA"/>
              </w:rPr>
            </w:pPr>
            <w:r w:rsidRPr="006531F5">
              <w:rPr>
                <w:b/>
                <w:bCs/>
                <w:sz w:val="24"/>
                <w:szCs w:val="24"/>
                <w:lang w:val="uk-UA"/>
              </w:rPr>
              <w:t>_______</w:t>
            </w:r>
            <w:r w:rsidR="00AD434B" w:rsidRPr="006531F5">
              <w:rPr>
                <w:b/>
                <w:bCs/>
                <w:sz w:val="24"/>
                <w:szCs w:val="24"/>
                <w:lang w:val="uk-UA"/>
              </w:rPr>
              <w:t>_______</w:t>
            </w:r>
            <w:r w:rsidR="00F0070C" w:rsidRPr="006531F5">
              <w:rPr>
                <w:b/>
                <w:bCs/>
                <w:sz w:val="24"/>
                <w:szCs w:val="24"/>
                <w:lang w:val="uk-UA"/>
              </w:rPr>
              <w:t>_</w:t>
            </w:r>
            <w:r w:rsidR="00AD434B" w:rsidRPr="006531F5">
              <w:rPr>
                <w:b/>
                <w:bCs/>
                <w:sz w:val="24"/>
                <w:szCs w:val="24"/>
                <w:lang w:val="uk-UA"/>
              </w:rPr>
              <w:t xml:space="preserve"> </w:t>
            </w:r>
          </w:p>
        </w:tc>
      </w:tr>
    </w:tbl>
    <w:p w:rsidR="00222598" w:rsidRPr="006531F5" w:rsidRDefault="00222598" w:rsidP="00C86D42">
      <w:pPr>
        <w:pStyle w:val="11"/>
        <w:rPr>
          <w:bCs/>
          <w:sz w:val="28"/>
          <w:szCs w:val="28"/>
          <w:lang w:val="uk-UA"/>
        </w:rPr>
      </w:pPr>
    </w:p>
    <w:p w:rsidR="00F07084" w:rsidRPr="006531F5" w:rsidRDefault="00833FC0" w:rsidP="00C86D42">
      <w:pPr>
        <w:jc w:val="right"/>
        <w:rPr>
          <w:sz w:val="22"/>
          <w:szCs w:val="24"/>
          <w:lang w:val="uk-UA"/>
        </w:rPr>
      </w:pPr>
      <w:r w:rsidRPr="006531F5">
        <w:rPr>
          <w:lang w:val="uk-UA"/>
        </w:rPr>
        <w:br w:type="page"/>
      </w:r>
      <w:r w:rsidR="00F07084" w:rsidRPr="006531F5">
        <w:rPr>
          <w:bCs/>
          <w:color w:val="000000"/>
          <w:sz w:val="22"/>
          <w:szCs w:val="24"/>
          <w:lang w:val="uk-UA"/>
        </w:rPr>
        <w:lastRenderedPageBreak/>
        <w:t>Додаток № 1</w:t>
      </w:r>
    </w:p>
    <w:p w:rsidR="00D134E2" w:rsidRPr="006531F5" w:rsidRDefault="00F07084" w:rsidP="00C86D42">
      <w:pPr>
        <w:autoSpaceDE w:val="0"/>
        <w:autoSpaceDN w:val="0"/>
        <w:jc w:val="right"/>
        <w:rPr>
          <w:bCs/>
          <w:color w:val="000000"/>
          <w:sz w:val="22"/>
          <w:szCs w:val="24"/>
          <w:lang w:val="uk-UA"/>
        </w:rPr>
      </w:pPr>
      <w:r w:rsidRPr="006531F5">
        <w:rPr>
          <w:bCs/>
          <w:color w:val="000000"/>
          <w:sz w:val="22"/>
          <w:szCs w:val="24"/>
          <w:lang w:val="uk-UA"/>
        </w:rPr>
        <w:t>до Договору №______</w:t>
      </w:r>
      <w:r w:rsidR="00D134E2" w:rsidRPr="006531F5">
        <w:rPr>
          <w:bCs/>
          <w:color w:val="000000"/>
          <w:sz w:val="22"/>
          <w:szCs w:val="24"/>
          <w:lang w:val="uk-UA"/>
        </w:rPr>
        <w:t>____</w:t>
      </w:r>
    </w:p>
    <w:p w:rsidR="00F07084" w:rsidRPr="006531F5" w:rsidRDefault="00D134E2" w:rsidP="00C86D42">
      <w:pPr>
        <w:autoSpaceDE w:val="0"/>
        <w:autoSpaceDN w:val="0"/>
        <w:jc w:val="right"/>
        <w:rPr>
          <w:bCs/>
          <w:color w:val="000000"/>
          <w:sz w:val="22"/>
          <w:szCs w:val="24"/>
          <w:lang w:val="uk-UA"/>
        </w:rPr>
      </w:pPr>
      <w:r w:rsidRPr="006531F5">
        <w:rPr>
          <w:bCs/>
          <w:color w:val="000000"/>
          <w:sz w:val="22"/>
          <w:szCs w:val="24"/>
          <w:lang w:val="uk-UA"/>
        </w:rPr>
        <w:t>від _____________</w:t>
      </w:r>
      <w:r w:rsidR="00F07084" w:rsidRPr="006531F5">
        <w:rPr>
          <w:bCs/>
          <w:color w:val="000000"/>
          <w:sz w:val="22"/>
          <w:szCs w:val="24"/>
          <w:lang w:val="uk-UA"/>
        </w:rPr>
        <w:t>_______</w:t>
      </w:r>
    </w:p>
    <w:p w:rsidR="00A37551" w:rsidRPr="006531F5" w:rsidRDefault="00A37551" w:rsidP="00C86D42">
      <w:pPr>
        <w:autoSpaceDE w:val="0"/>
        <w:autoSpaceDN w:val="0"/>
        <w:jc w:val="right"/>
        <w:rPr>
          <w:bCs/>
          <w:color w:val="000000"/>
          <w:sz w:val="22"/>
          <w:szCs w:val="24"/>
          <w:lang w:val="uk-UA"/>
        </w:rPr>
      </w:pPr>
    </w:p>
    <w:p w:rsidR="00A37551" w:rsidRPr="006531F5" w:rsidRDefault="00A37551" w:rsidP="00A37551">
      <w:pPr>
        <w:autoSpaceDE w:val="0"/>
        <w:autoSpaceDN w:val="0"/>
        <w:jc w:val="center"/>
        <w:rPr>
          <w:b/>
          <w:bCs/>
          <w:color w:val="000000"/>
          <w:sz w:val="24"/>
          <w:szCs w:val="24"/>
          <w:lang w:val="uk-UA"/>
        </w:rPr>
      </w:pPr>
      <w:r w:rsidRPr="006531F5">
        <w:rPr>
          <w:b/>
          <w:bCs/>
          <w:color w:val="000000"/>
          <w:sz w:val="24"/>
          <w:szCs w:val="24"/>
          <w:lang w:val="uk-UA"/>
        </w:rPr>
        <w:t>СПЕЦИФІКАЦІЯ</w:t>
      </w:r>
    </w:p>
    <w:p w:rsidR="00A37551" w:rsidRPr="006531F5" w:rsidRDefault="00A37551" w:rsidP="00C86D42">
      <w:pPr>
        <w:autoSpaceDE w:val="0"/>
        <w:autoSpaceDN w:val="0"/>
        <w:jc w:val="right"/>
        <w:rPr>
          <w:bCs/>
          <w:color w:val="000000"/>
          <w:sz w:val="22"/>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276"/>
        <w:gridCol w:w="850"/>
        <w:gridCol w:w="1560"/>
        <w:gridCol w:w="1842"/>
      </w:tblGrid>
      <w:tr w:rsidR="00A37551" w:rsidRPr="006531F5" w:rsidTr="00BD341A">
        <w:trPr>
          <w:trHeight w:val="397"/>
        </w:trPr>
        <w:tc>
          <w:tcPr>
            <w:tcW w:w="567" w:type="dxa"/>
            <w:vAlign w:val="center"/>
          </w:tcPr>
          <w:p w:rsidR="00A37551" w:rsidRPr="006531F5" w:rsidRDefault="00A37551" w:rsidP="00BD341A">
            <w:pPr>
              <w:rPr>
                <w:sz w:val="24"/>
                <w:szCs w:val="24"/>
                <w:lang w:val="uk-UA"/>
              </w:rPr>
            </w:pPr>
            <w:r w:rsidRPr="006531F5">
              <w:rPr>
                <w:sz w:val="24"/>
                <w:szCs w:val="24"/>
                <w:lang w:val="uk-UA"/>
              </w:rPr>
              <w:t>№</w:t>
            </w:r>
          </w:p>
          <w:p w:rsidR="00A37551" w:rsidRPr="006531F5" w:rsidRDefault="00A37551" w:rsidP="00BD341A">
            <w:pPr>
              <w:rPr>
                <w:sz w:val="24"/>
                <w:szCs w:val="24"/>
                <w:lang w:val="uk-UA"/>
              </w:rPr>
            </w:pPr>
            <w:r w:rsidRPr="006531F5">
              <w:rPr>
                <w:sz w:val="24"/>
                <w:szCs w:val="24"/>
                <w:lang w:val="uk-UA"/>
              </w:rPr>
              <w:t>з/п</w:t>
            </w:r>
          </w:p>
        </w:tc>
        <w:tc>
          <w:tcPr>
            <w:tcW w:w="3686" w:type="dxa"/>
            <w:vAlign w:val="center"/>
          </w:tcPr>
          <w:p w:rsidR="00A37551" w:rsidRPr="006531F5" w:rsidRDefault="00A37551" w:rsidP="00BD341A">
            <w:pPr>
              <w:rPr>
                <w:sz w:val="24"/>
                <w:szCs w:val="24"/>
                <w:lang w:val="uk-UA"/>
              </w:rPr>
            </w:pPr>
            <w:r w:rsidRPr="006531F5">
              <w:rPr>
                <w:sz w:val="24"/>
                <w:szCs w:val="24"/>
                <w:lang w:val="uk-UA"/>
              </w:rPr>
              <w:t>Найменування</w:t>
            </w:r>
          </w:p>
          <w:p w:rsidR="00A37551" w:rsidRPr="006531F5" w:rsidRDefault="00A37551" w:rsidP="00BD341A">
            <w:pPr>
              <w:rPr>
                <w:bCs/>
                <w:sz w:val="24"/>
                <w:szCs w:val="24"/>
                <w:lang w:val="uk-UA"/>
              </w:rPr>
            </w:pPr>
            <w:r w:rsidRPr="006531F5">
              <w:rPr>
                <w:bCs/>
                <w:sz w:val="24"/>
                <w:szCs w:val="24"/>
                <w:lang w:val="uk-UA"/>
              </w:rPr>
              <w:t>(вказується конкретна назва товару, що пропонується)</w:t>
            </w:r>
          </w:p>
        </w:tc>
        <w:tc>
          <w:tcPr>
            <w:tcW w:w="1276" w:type="dxa"/>
            <w:vAlign w:val="center"/>
          </w:tcPr>
          <w:p w:rsidR="00A37551" w:rsidRPr="006531F5" w:rsidRDefault="00A37551" w:rsidP="00BD341A">
            <w:pPr>
              <w:rPr>
                <w:sz w:val="24"/>
                <w:szCs w:val="24"/>
                <w:lang w:val="uk-UA"/>
              </w:rPr>
            </w:pPr>
            <w:r w:rsidRPr="006531F5">
              <w:rPr>
                <w:sz w:val="24"/>
                <w:szCs w:val="24"/>
                <w:lang w:val="uk-UA"/>
              </w:rPr>
              <w:t xml:space="preserve">Одиниця виміру </w:t>
            </w:r>
          </w:p>
        </w:tc>
        <w:tc>
          <w:tcPr>
            <w:tcW w:w="850" w:type="dxa"/>
            <w:vAlign w:val="center"/>
          </w:tcPr>
          <w:p w:rsidR="00A37551" w:rsidRPr="006531F5" w:rsidRDefault="00A37551" w:rsidP="00BD341A">
            <w:pPr>
              <w:rPr>
                <w:sz w:val="24"/>
                <w:szCs w:val="24"/>
                <w:lang w:val="uk-UA"/>
              </w:rPr>
            </w:pPr>
            <w:r w:rsidRPr="006531F5">
              <w:rPr>
                <w:sz w:val="24"/>
                <w:szCs w:val="24"/>
                <w:lang w:val="uk-UA"/>
              </w:rPr>
              <w:t>К-сть</w:t>
            </w:r>
          </w:p>
        </w:tc>
        <w:tc>
          <w:tcPr>
            <w:tcW w:w="1560" w:type="dxa"/>
            <w:vAlign w:val="center"/>
          </w:tcPr>
          <w:p w:rsidR="00A37551" w:rsidRPr="006531F5" w:rsidRDefault="00A37551" w:rsidP="00BD341A">
            <w:pPr>
              <w:rPr>
                <w:sz w:val="24"/>
                <w:szCs w:val="24"/>
                <w:lang w:val="uk-UA"/>
              </w:rPr>
            </w:pPr>
            <w:r w:rsidRPr="006531F5">
              <w:rPr>
                <w:sz w:val="24"/>
                <w:szCs w:val="24"/>
                <w:lang w:val="uk-UA"/>
              </w:rPr>
              <w:t xml:space="preserve">Ціна за одиницю, грн з ПДВ* </w:t>
            </w:r>
          </w:p>
        </w:tc>
        <w:tc>
          <w:tcPr>
            <w:tcW w:w="1842" w:type="dxa"/>
            <w:vAlign w:val="center"/>
          </w:tcPr>
          <w:p w:rsidR="00A37551" w:rsidRPr="006531F5" w:rsidRDefault="00A37551" w:rsidP="00BD341A">
            <w:pPr>
              <w:rPr>
                <w:sz w:val="24"/>
                <w:szCs w:val="24"/>
                <w:lang w:val="uk-UA"/>
              </w:rPr>
            </w:pPr>
            <w:r w:rsidRPr="006531F5">
              <w:rPr>
                <w:sz w:val="24"/>
                <w:szCs w:val="24"/>
                <w:lang w:val="uk-UA"/>
              </w:rPr>
              <w:t xml:space="preserve">Загальна вартість, грн, з ПДВ </w:t>
            </w:r>
          </w:p>
        </w:tc>
      </w:tr>
      <w:tr w:rsidR="00A37551" w:rsidRPr="006531F5" w:rsidTr="00BD341A">
        <w:trPr>
          <w:trHeight w:val="397"/>
        </w:trPr>
        <w:tc>
          <w:tcPr>
            <w:tcW w:w="567" w:type="dxa"/>
            <w:vAlign w:val="center"/>
          </w:tcPr>
          <w:p w:rsidR="00A37551" w:rsidRPr="006531F5" w:rsidRDefault="00A37551" w:rsidP="00A37551">
            <w:pPr>
              <w:numPr>
                <w:ilvl w:val="0"/>
                <w:numId w:val="13"/>
              </w:numPr>
              <w:ind w:left="0" w:firstLine="0"/>
              <w:rPr>
                <w:sz w:val="24"/>
                <w:szCs w:val="24"/>
                <w:lang w:val="uk-UA"/>
              </w:rPr>
            </w:pPr>
          </w:p>
        </w:tc>
        <w:tc>
          <w:tcPr>
            <w:tcW w:w="3686" w:type="dxa"/>
            <w:vAlign w:val="center"/>
          </w:tcPr>
          <w:p w:rsidR="00A37551" w:rsidRPr="006531F5" w:rsidRDefault="00A37551" w:rsidP="007D0BEE">
            <w:pPr>
              <w:rPr>
                <w:sz w:val="24"/>
                <w:szCs w:val="24"/>
                <w:lang w:val="uk-UA"/>
              </w:rPr>
            </w:pPr>
            <w:proofErr w:type="spellStart"/>
            <w:r w:rsidRPr="006531F5">
              <w:rPr>
                <w:sz w:val="24"/>
                <w:szCs w:val="24"/>
                <w:lang w:val="uk-UA"/>
              </w:rPr>
              <w:t>C</w:t>
            </w:r>
            <w:r w:rsidR="00503C57" w:rsidRPr="006531F5">
              <w:rPr>
                <w:sz w:val="24"/>
                <w:szCs w:val="24"/>
                <w:lang w:val="uk-UA"/>
              </w:rPr>
              <w:t>вітильник</w:t>
            </w:r>
            <w:proofErr w:type="spellEnd"/>
            <w:r w:rsidR="00503C57" w:rsidRPr="006531F5">
              <w:rPr>
                <w:sz w:val="24"/>
                <w:szCs w:val="24"/>
                <w:lang w:val="uk-UA"/>
              </w:rPr>
              <w:t xml:space="preserve"> світлодіодн</w:t>
            </w:r>
            <w:r w:rsidRPr="006531F5">
              <w:rPr>
                <w:sz w:val="24"/>
                <w:szCs w:val="24"/>
                <w:lang w:val="uk-UA"/>
              </w:rPr>
              <w:t>ий</w:t>
            </w:r>
            <w:r w:rsidR="007D0BEE" w:rsidRPr="006531F5">
              <w:rPr>
                <w:sz w:val="24"/>
                <w:szCs w:val="24"/>
                <w:lang w:val="uk-UA"/>
              </w:rPr>
              <w:t xml:space="preserve"> 18 Вт ______________________ </w:t>
            </w:r>
            <w:r w:rsidR="007D0BEE" w:rsidRPr="006531F5">
              <w:rPr>
                <w:i/>
                <w:sz w:val="24"/>
                <w:szCs w:val="24"/>
                <w:lang w:val="uk-UA"/>
              </w:rPr>
              <w:t>(вказати модель, маркування, тощо)</w:t>
            </w:r>
          </w:p>
        </w:tc>
        <w:tc>
          <w:tcPr>
            <w:tcW w:w="1276" w:type="dxa"/>
            <w:vAlign w:val="center"/>
          </w:tcPr>
          <w:p w:rsidR="00A37551" w:rsidRPr="006531F5" w:rsidRDefault="00A37551" w:rsidP="00A37551">
            <w:pPr>
              <w:jc w:val="center"/>
              <w:rPr>
                <w:sz w:val="24"/>
                <w:szCs w:val="24"/>
                <w:lang w:val="uk-UA"/>
              </w:rPr>
            </w:pPr>
            <w:r w:rsidRPr="006531F5">
              <w:rPr>
                <w:sz w:val="24"/>
                <w:szCs w:val="24"/>
                <w:lang w:val="uk-UA"/>
              </w:rPr>
              <w:t>шт.</w:t>
            </w:r>
          </w:p>
        </w:tc>
        <w:tc>
          <w:tcPr>
            <w:tcW w:w="850" w:type="dxa"/>
            <w:vAlign w:val="center"/>
          </w:tcPr>
          <w:p w:rsidR="00A37551" w:rsidRPr="006531F5" w:rsidRDefault="00A37551" w:rsidP="00A37551">
            <w:pPr>
              <w:jc w:val="center"/>
              <w:rPr>
                <w:sz w:val="24"/>
                <w:szCs w:val="24"/>
                <w:lang w:val="uk-UA"/>
              </w:rPr>
            </w:pPr>
            <w:r w:rsidRPr="006531F5">
              <w:rPr>
                <w:sz w:val="24"/>
                <w:szCs w:val="24"/>
                <w:lang w:val="uk-UA"/>
              </w:rPr>
              <w:t>25</w:t>
            </w:r>
          </w:p>
        </w:tc>
        <w:tc>
          <w:tcPr>
            <w:tcW w:w="1560" w:type="dxa"/>
            <w:vAlign w:val="center"/>
          </w:tcPr>
          <w:p w:rsidR="00A37551" w:rsidRPr="006531F5" w:rsidRDefault="00A37551" w:rsidP="00BD341A">
            <w:pPr>
              <w:rPr>
                <w:sz w:val="24"/>
                <w:szCs w:val="24"/>
                <w:lang w:val="uk-UA"/>
              </w:rPr>
            </w:pPr>
          </w:p>
        </w:tc>
        <w:tc>
          <w:tcPr>
            <w:tcW w:w="1842" w:type="dxa"/>
            <w:vAlign w:val="center"/>
          </w:tcPr>
          <w:p w:rsidR="00A37551" w:rsidRPr="006531F5" w:rsidRDefault="00A37551" w:rsidP="00BD341A">
            <w:pPr>
              <w:rPr>
                <w:sz w:val="24"/>
                <w:szCs w:val="24"/>
                <w:lang w:val="uk-UA"/>
              </w:rPr>
            </w:pPr>
          </w:p>
        </w:tc>
      </w:tr>
      <w:tr w:rsidR="00A37551" w:rsidRPr="006531F5" w:rsidTr="00BD341A">
        <w:trPr>
          <w:trHeight w:val="397"/>
        </w:trPr>
        <w:tc>
          <w:tcPr>
            <w:tcW w:w="567" w:type="dxa"/>
            <w:vAlign w:val="center"/>
          </w:tcPr>
          <w:p w:rsidR="00A37551" w:rsidRPr="006531F5" w:rsidRDefault="00A37551" w:rsidP="00A37551">
            <w:pPr>
              <w:numPr>
                <w:ilvl w:val="0"/>
                <w:numId w:val="13"/>
              </w:numPr>
              <w:ind w:left="0" w:firstLine="0"/>
              <w:rPr>
                <w:sz w:val="24"/>
                <w:szCs w:val="24"/>
                <w:lang w:val="uk-UA"/>
              </w:rPr>
            </w:pPr>
          </w:p>
        </w:tc>
        <w:tc>
          <w:tcPr>
            <w:tcW w:w="3686" w:type="dxa"/>
            <w:vAlign w:val="center"/>
          </w:tcPr>
          <w:p w:rsidR="00A37551" w:rsidRPr="006531F5" w:rsidRDefault="00A37551" w:rsidP="007D0BEE">
            <w:pPr>
              <w:rPr>
                <w:sz w:val="24"/>
                <w:szCs w:val="24"/>
                <w:lang w:val="uk-UA"/>
              </w:rPr>
            </w:pPr>
            <w:r w:rsidRPr="006531F5">
              <w:rPr>
                <w:sz w:val="24"/>
                <w:szCs w:val="24"/>
                <w:lang w:val="uk-UA"/>
              </w:rPr>
              <w:t xml:space="preserve">Світильник світлодіодний </w:t>
            </w:r>
            <w:r w:rsidR="00503C57" w:rsidRPr="006531F5">
              <w:rPr>
                <w:sz w:val="24"/>
                <w:szCs w:val="24"/>
                <w:lang w:val="uk-UA"/>
              </w:rPr>
              <w:t>60x60</w:t>
            </w:r>
            <w:r w:rsidR="007D0BEE" w:rsidRPr="006531F5">
              <w:rPr>
                <w:sz w:val="24"/>
                <w:szCs w:val="24"/>
                <w:lang w:val="uk-UA"/>
              </w:rPr>
              <w:t xml:space="preserve"> 36-40 Вт</w:t>
            </w:r>
            <w:r w:rsidR="00503C57" w:rsidRPr="006531F5">
              <w:rPr>
                <w:sz w:val="24"/>
                <w:szCs w:val="24"/>
                <w:lang w:val="uk-UA"/>
              </w:rPr>
              <w:t xml:space="preserve"> </w:t>
            </w:r>
            <w:r w:rsidRPr="006531F5">
              <w:rPr>
                <w:sz w:val="24"/>
                <w:szCs w:val="24"/>
                <w:lang w:val="uk-UA"/>
              </w:rPr>
              <w:t>(ко</w:t>
            </w:r>
            <w:r w:rsidR="00954C40" w:rsidRPr="006531F5">
              <w:rPr>
                <w:sz w:val="24"/>
                <w:szCs w:val="24"/>
                <w:lang w:val="uk-UA"/>
              </w:rPr>
              <w:t>м</w:t>
            </w:r>
            <w:r w:rsidRPr="006531F5">
              <w:rPr>
                <w:sz w:val="24"/>
                <w:szCs w:val="24"/>
                <w:lang w:val="uk-UA"/>
              </w:rPr>
              <w:t xml:space="preserve">плект з рамкою 60х60 під </w:t>
            </w:r>
            <w:r w:rsidR="007D0BEE" w:rsidRPr="006531F5">
              <w:rPr>
                <w:sz w:val="24"/>
                <w:szCs w:val="24"/>
                <w:lang w:val="uk-UA"/>
              </w:rPr>
              <w:t>світильник</w:t>
            </w:r>
            <w:r w:rsidRPr="006531F5">
              <w:rPr>
                <w:sz w:val="24"/>
                <w:szCs w:val="24"/>
                <w:lang w:val="uk-UA"/>
              </w:rPr>
              <w:t>)</w:t>
            </w:r>
            <w:r w:rsidR="007D0BEE" w:rsidRPr="006531F5">
              <w:rPr>
                <w:sz w:val="24"/>
                <w:szCs w:val="24"/>
                <w:lang w:val="uk-UA"/>
              </w:rPr>
              <w:t xml:space="preserve"> _____________________</w:t>
            </w:r>
            <w:r w:rsidR="007D0BEE" w:rsidRPr="006531F5">
              <w:rPr>
                <w:i/>
                <w:sz w:val="24"/>
                <w:szCs w:val="24"/>
                <w:lang w:val="uk-UA"/>
              </w:rPr>
              <w:t xml:space="preserve"> (вказати модель, маркування, тощо)</w:t>
            </w:r>
          </w:p>
        </w:tc>
        <w:tc>
          <w:tcPr>
            <w:tcW w:w="1276" w:type="dxa"/>
            <w:vAlign w:val="center"/>
          </w:tcPr>
          <w:p w:rsidR="00A37551" w:rsidRPr="006531F5" w:rsidRDefault="00A37551" w:rsidP="00A37551">
            <w:pPr>
              <w:jc w:val="center"/>
              <w:rPr>
                <w:sz w:val="24"/>
                <w:szCs w:val="24"/>
                <w:lang w:val="uk-UA"/>
              </w:rPr>
            </w:pPr>
            <w:r w:rsidRPr="006531F5">
              <w:rPr>
                <w:sz w:val="24"/>
                <w:szCs w:val="24"/>
                <w:lang w:val="uk-UA"/>
              </w:rPr>
              <w:t>шт.</w:t>
            </w:r>
          </w:p>
        </w:tc>
        <w:tc>
          <w:tcPr>
            <w:tcW w:w="850" w:type="dxa"/>
            <w:vAlign w:val="center"/>
          </w:tcPr>
          <w:p w:rsidR="00A37551" w:rsidRPr="006531F5" w:rsidRDefault="00A37551" w:rsidP="00A37551">
            <w:pPr>
              <w:jc w:val="center"/>
              <w:rPr>
                <w:sz w:val="24"/>
                <w:szCs w:val="24"/>
                <w:lang w:val="uk-UA"/>
              </w:rPr>
            </w:pPr>
            <w:r w:rsidRPr="006531F5">
              <w:rPr>
                <w:sz w:val="24"/>
                <w:szCs w:val="24"/>
                <w:lang w:val="uk-UA"/>
              </w:rPr>
              <w:t>45</w:t>
            </w:r>
          </w:p>
        </w:tc>
        <w:tc>
          <w:tcPr>
            <w:tcW w:w="1560" w:type="dxa"/>
            <w:vAlign w:val="center"/>
          </w:tcPr>
          <w:p w:rsidR="00A37551" w:rsidRPr="006531F5" w:rsidRDefault="00A37551" w:rsidP="00BD341A">
            <w:pPr>
              <w:rPr>
                <w:sz w:val="24"/>
                <w:szCs w:val="24"/>
                <w:lang w:val="uk-UA"/>
              </w:rPr>
            </w:pPr>
          </w:p>
        </w:tc>
        <w:tc>
          <w:tcPr>
            <w:tcW w:w="1842" w:type="dxa"/>
            <w:vAlign w:val="center"/>
          </w:tcPr>
          <w:p w:rsidR="00A37551" w:rsidRPr="006531F5" w:rsidRDefault="00A37551" w:rsidP="00BD341A">
            <w:pPr>
              <w:rPr>
                <w:sz w:val="24"/>
                <w:szCs w:val="24"/>
                <w:lang w:val="uk-UA"/>
              </w:rPr>
            </w:pPr>
          </w:p>
        </w:tc>
      </w:tr>
      <w:tr w:rsidR="00A37551" w:rsidRPr="006531F5" w:rsidTr="00BD341A">
        <w:trPr>
          <w:trHeight w:val="397"/>
        </w:trPr>
        <w:tc>
          <w:tcPr>
            <w:tcW w:w="567" w:type="dxa"/>
            <w:vAlign w:val="center"/>
          </w:tcPr>
          <w:p w:rsidR="00A37551" w:rsidRPr="006531F5" w:rsidRDefault="00A37551" w:rsidP="00A37551">
            <w:pPr>
              <w:numPr>
                <w:ilvl w:val="0"/>
                <w:numId w:val="13"/>
              </w:numPr>
              <w:ind w:left="0" w:firstLine="0"/>
              <w:rPr>
                <w:sz w:val="24"/>
                <w:szCs w:val="24"/>
                <w:lang w:val="uk-UA"/>
              </w:rPr>
            </w:pPr>
          </w:p>
        </w:tc>
        <w:tc>
          <w:tcPr>
            <w:tcW w:w="3686" w:type="dxa"/>
            <w:vAlign w:val="center"/>
          </w:tcPr>
          <w:p w:rsidR="00A37551" w:rsidRPr="006531F5" w:rsidRDefault="00A37551" w:rsidP="00A37551">
            <w:pPr>
              <w:jc w:val="left"/>
              <w:rPr>
                <w:sz w:val="24"/>
                <w:szCs w:val="24"/>
                <w:lang w:val="uk-UA"/>
              </w:rPr>
            </w:pPr>
            <w:r w:rsidRPr="006531F5">
              <w:rPr>
                <w:sz w:val="24"/>
                <w:szCs w:val="24"/>
                <w:lang w:val="uk-UA"/>
              </w:rPr>
              <w:t xml:space="preserve">Світильник точковий (комплект з </w:t>
            </w:r>
          </w:p>
          <w:p w:rsidR="00A37551" w:rsidRPr="006531F5" w:rsidRDefault="007D0BEE" w:rsidP="00A37551">
            <w:pPr>
              <w:rPr>
                <w:sz w:val="24"/>
                <w:szCs w:val="24"/>
                <w:lang w:val="uk-UA"/>
              </w:rPr>
            </w:pPr>
            <w:r w:rsidRPr="006531F5">
              <w:rPr>
                <w:sz w:val="24"/>
                <w:szCs w:val="24"/>
                <w:lang w:val="uk-UA"/>
              </w:rPr>
              <w:t>Л</w:t>
            </w:r>
            <w:r w:rsidR="00A37551" w:rsidRPr="006531F5">
              <w:rPr>
                <w:sz w:val="24"/>
                <w:szCs w:val="24"/>
                <w:lang w:val="uk-UA"/>
              </w:rPr>
              <w:t>ампою</w:t>
            </w:r>
            <w:r w:rsidRPr="006531F5">
              <w:rPr>
                <w:sz w:val="24"/>
                <w:szCs w:val="24"/>
                <w:lang w:val="uk-UA"/>
              </w:rPr>
              <w:t xml:space="preserve"> 5-6 Вт</w:t>
            </w:r>
            <w:r w:rsidR="00A37551" w:rsidRPr="006531F5">
              <w:rPr>
                <w:sz w:val="24"/>
                <w:szCs w:val="24"/>
                <w:lang w:val="uk-UA"/>
              </w:rPr>
              <w:t>)</w:t>
            </w:r>
            <w:r w:rsidRPr="006531F5">
              <w:rPr>
                <w:sz w:val="24"/>
                <w:szCs w:val="24"/>
                <w:lang w:val="uk-UA"/>
              </w:rPr>
              <w:t xml:space="preserve"> _________________</w:t>
            </w:r>
            <w:r w:rsidRPr="006531F5">
              <w:rPr>
                <w:i/>
                <w:sz w:val="24"/>
                <w:szCs w:val="24"/>
                <w:lang w:val="uk-UA"/>
              </w:rPr>
              <w:t xml:space="preserve"> (вказати модель, маркування, тощо)</w:t>
            </w:r>
          </w:p>
        </w:tc>
        <w:tc>
          <w:tcPr>
            <w:tcW w:w="1276" w:type="dxa"/>
            <w:vAlign w:val="center"/>
          </w:tcPr>
          <w:p w:rsidR="00A37551" w:rsidRPr="006531F5" w:rsidRDefault="00A37551" w:rsidP="00A37551">
            <w:pPr>
              <w:jc w:val="center"/>
              <w:rPr>
                <w:sz w:val="24"/>
                <w:szCs w:val="24"/>
                <w:lang w:val="uk-UA"/>
              </w:rPr>
            </w:pPr>
            <w:r w:rsidRPr="006531F5">
              <w:rPr>
                <w:sz w:val="24"/>
                <w:szCs w:val="24"/>
                <w:lang w:val="uk-UA"/>
              </w:rPr>
              <w:t>шт.</w:t>
            </w:r>
          </w:p>
        </w:tc>
        <w:tc>
          <w:tcPr>
            <w:tcW w:w="850" w:type="dxa"/>
            <w:vAlign w:val="center"/>
          </w:tcPr>
          <w:p w:rsidR="00A37551" w:rsidRPr="006531F5" w:rsidRDefault="00A37551" w:rsidP="00A37551">
            <w:pPr>
              <w:jc w:val="center"/>
              <w:rPr>
                <w:sz w:val="24"/>
                <w:szCs w:val="24"/>
                <w:lang w:val="uk-UA"/>
              </w:rPr>
            </w:pPr>
            <w:r w:rsidRPr="006531F5">
              <w:rPr>
                <w:sz w:val="24"/>
                <w:szCs w:val="24"/>
                <w:lang w:val="uk-UA"/>
              </w:rPr>
              <w:t>25</w:t>
            </w:r>
          </w:p>
        </w:tc>
        <w:tc>
          <w:tcPr>
            <w:tcW w:w="1560" w:type="dxa"/>
            <w:vAlign w:val="center"/>
          </w:tcPr>
          <w:p w:rsidR="00A37551" w:rsidRPr="006531F5" w:rsidRDefault="00A37551" w:rsidP="00BD341A">
            <w:pPr>
              <w:rPr>
                <w:sz w:val="24"/>
                <w:szCs w:val="24"/>
                <w:lang w:val="uk-UA"/>
              </w:rPr>
            </w:pPr>
          </w:p>
        </w:tc>
        <w:tc>
          <w:tcPr>
            <w:tcW w:w="1842" w:type="dxa"/>
            <w:vAlign w:val="center"/>
          </w:tcPr>
          <w:p w:rsidR="00A37551" w:rsidRPr="006531F5" w:rsidRDefault="00A37551" w:rsidP="00BD341A">
            <w:pPr>
              <w:rPr>
                <w:sz w:val="24"/>
                <w:szCs w:val="24"/>
                <w:lang w:val="uk-UA"/>
              </w:rPr>
            </w:pPr>
          </w:p>
        </w:tc>
      </w:tr>
      <w:tr w:rsidR="00A37551" w:rsidRPr="006531F5" w:rsidTr="00BD341A">
        <w:trPr>
          <w:trHeight w:val="482"/>
        </w:trPr>
        <w:tc>
          <w:tcPr>
            <w:tcW w:w="7939" w:type="dxa"/>
            <w:gridSpan w:val="5"/>
            <w:vAlign w:val="center"/>
          </w:tcPr>
          <w:p w:rsidR="00A37551" w:rsidRPr="006531F5" w:rsidRDefault="00954C40" w:rsidP="00BD341A">
            <w:pPr>
              <w:rPr>
                <w:sz w:val="24"/>
                <w:szCs w:val="24"/>
                <w:lang w:val="uk-UA"/>
              </w:rPr>
            </w:pPr>
            <w:r w:rsidRPr="006531F5">
              <w:rPr>
                <w:b/>
                <w:color w:val="000000"/>
                <w:sz w:val="24"/>
                <w:szCs w:val="24"/>
                <w:lang w:val="uk-UA"/>
              </w:rPr>
              <w:t>Всього, грн:</w:t>
            </w:r>
          </w:p>
        </w:tc>
        <w:tc>
          <w:tcPr>
            <w:tcW w:w="1842" w:type="dxa"/>
            <w:vAlign w:val="center"/>
          </w:tcPr>
          <w:p w:rsidR="00A37551" w:rsidRPr="006531F5" w:rsidRDefault="00A37551" w:rsidP="00BD341A">
            <w:pPr>
              <w:rPr>
                <w:sz w:val="24"/>
                <w:szCs w:val="24"/>
                <w:lang w:val="uk-UA"/>
              </w:rPr>
            </w:pPr>
          </w:p>
        </w:tc>
      </w:tr>
      <w:tr w:rsidR="00A37551" w:rsidRPr="006531F5" w:rsidTr="00BD341A">
        <w:trPr>
          <w:trHeight w:val="397"/>
        </w:trPr>
        <w:tc>
          <w:tcPr>
            <w:tcW w:w="7939" w:type="dxa"/>
            <w:gridSpan w:val="5"/>
            <w:vAlign w:val="center"/>
          </w:tcPr>
          <w:p w:rsidR="00A37551" w:rsidRPr="006531F5" w:rsidRDefault="00954C40" w:rsidP="00BD341A">
            <w:pPr>
              <w:rPr>
                <w:sz w:val="24"/>
                <w:szCs w:val="24"/>
                <w:lang w:val="uk-UA"/>
              </w:rPr>
            </w:pPr>
            <w:r w:rsidRPr="006531F5">
              <w:rPr>
                <w:b/>
                <w:color w:val="000000"/>
                <w:sz w:val="24"/>
                <w:szCs w:val="24"/>
                <w:lang w:val="uk-UA"/>
              </w:rPr>
              <w:t xml:space="preserve">в </w:t>
            </w:r>
            <w:proofErr w:type="spellStart"/>
            <w:r w:rsidRPr="006531F5">
              <w:rPr>
                <w:b/>
                <w:color w:val="000000"/>
                <w:sz w:val="24"/>
                <w:szCs w:val="24"/>
                <w:lang w:val="uk-UA"/>
              </w:rPr>
              <w:t>т.ч</w:t>
            </w:r>
            <w:proofErr w:type="spellEnd"/>
            <w:r w:rsidRPr="006531F5">
              <w:rPr>
                <w:b/>
                <w:color w:val="000000"/>
                <w:sz w:val="24"/>
                <w:szCs w:val="24"/>
                <w:lang w:val="uk-UA"/>
              </w:rPr>
              <w:t>. ПДВ*</w:t>
            </w:r>
          </w:p>
        </w:tc>
        <w:tc>
          <w:tcPr>
            <w:tcW w:w="1842" w:type="dxa"/>
            <w:vAlign w:val="center"/>
          </w:tcPr>
          <w:p w:rsidR="00A37551" w:rsidRPr="006531F5" w:rsidRDefault="00A37551" w:rsidP="00BD341A">
            <w:pPr>
              <w:rPr>
                <w:sz w:val="24"/>
                <w:szCs w:val="24"/>
                <w:lang w:val="uk-UA"/>
              </w:rPr>
            </w:pPr>
          </w:p>
        </w:tc>
      </w:tr>
    </w:tbl>
    <w:p w:rsidR="00A37551" w:rsidRPr="006531F5" w:rsidRDefault="00A37551" w:rsidP="00A37551">
      <w:pPr>
        <w:rPr>
          <w:szCs w:val="24"/>
          <w:lang w:val="uk-UA"/>
        </w:rPr>
      </w:pPr>
    </w:p>
    <w:p w:rsidR="00F07084" w:rsidRPr="006531F5" w:rsidRDefault="00A37551" w:rsidP="00C86D42">
      <w:pPr>
        <w:autoSpaceDE w:val="0"/>
        <w:autoSpaceDN w:val="0"/>
        <w:rPr>
          <w:b/>
          <w:bCs/>
          <w:color w:val="000000"/>
          <w:sz w:val="24"/>
          <w:szCs w:val="24"/>
          <w:lang w:val="uk-UA"/>
        </w:rPr>
      </w:pPr>
      <w:r w:rsidRPr="006531F5">
        <w:rPr>
          <w:color w:val="000000"/>
          <w:sz w:val="24"/>
          <w:szCs w:val="24"/>
          <w:lang w:val="uk-UA"/>
        </w:rPr>
        <w:t>* - ПДВ вказується у випадках, коли Постачальник є платником ПДВ</w:t>
      </w:r>
      <w:r w:rsidR="00EB510B" w:rsidRPr="006531F5">
        <w:rPr>
          <w:color w:val="000000"/>
          <w:sz w:val="24"/>
          <w:szCs w:val="24"/>
          <w:lang w:val="uk-UA"/>
        </w:rPr>
        <w:t>.</w:t>
      </w:r>
    </w:p>
    <w:p w:rsidR="00A37551" w:rsidRPr="006531F5" w:rsidRDefault="00A37551" w:rsidP="00C86D42">
      <w:pPr>
        <w:autoSpaceDE w:val="0"/>
        <w:autoSpaceDN w:val="0"/>
        <w:jc w:val="center"/>
        <w:rPr>
          <w:b/>
          <w:bCs/>
          <w:color w:val="000000"/>
          <w:sz w:val="24"/>
          <w:szCs w:val="24"/>
          <w:lang w:val="uk-UA"/>
        </w:rPr>
      </w:pPr>
    </w:p>
    <w:p w:rsidR="00F07084" w:rsidRPr="006531F5" w:rsidRDefault="00F07084" w:rsidP="00C86D42">
      <w:pPr>
        <w:autoSpaceDE w:val="0"/>
        <w:autoSpaceDN w:val="0"/>
        <w:jc w:val="center"/>
        <w:rPr>
          <w:b/>
          <w:bCs/>
          <w:color w:val="000000"/>
          <w:sz w:val="24"/>
          <w:szCs w:val="24"/>
          <w:lang w:val="uk-UA"/>
        </w:rPr>
      </w:pPr>
    </w:p>
    <w:p w:rsidR="00F07084" w:rsidRPr="006531F5" w:rsidRDefault="00F07084" w:rsidP="00C86D42">
      <w:pPr>
        <w:tabs>
          <w:tab w:val="left" w:pos="5712"/>
        </w:tabs>
        <w:autoSpaceDE w:val="0"/>
        <w:autoSpaceDN w:val="0"/>
        <w:rPr>
          <w:color w:val="000000"/>
          <w:sz w:val="24"/>
          <w:szCs w:val="24"/>
          <w:lang w:val="uk-UA"/>
        </w:rPr>
      </w:pPr>
      <w:r w:rsidRPr="006531F5">
        <w:rPr>
          <w:color w:val="000000"/>
          <w:sz w:val="24"/>
          <w:szCs w:val="24"/>
          <w:lang w:val="uk-UA"/>
        </w:rPr>
        <w:tab/>
      </w:r>
    </w:p>
    <w:p w:rsidR="00F07084" w:rsidRPr="006531F5" w:rsidRDefault="00E17C54" w:rsidP="00C86D42">
      <w:pPr>
        <w:autoSpaceDE w:val="0"/>
        <w:autoSpaceDN w:val="0"/>
        <w:rPr>
          <w:color w:val="000000"/>
          <w:sz w:val="24"/>
          <w:szCs w:val="24"/>
          <w:lang w:val="uk-UA"/>
        </w:rPr>
      </w:pPr>
      <w:r w:rsidRPr="006531F5">
        <w:rPr>
          <w:color w:val="000000"/>
          <w:sz w:val="24"/>
          <w:szCs w:val="24"/>
          <w:lang w:val="uk-UA"/>
        </w:rPr>
        <w:t>Замовник</w:t>
      </w:r>
      <w:r w:rsidR="00F07084" w:rsidRPr="006531F5">
        <w:rPr>
          <w:color w:val="000000"/>
          <w:sz w:val="24"/>
          <w:szCs w:val="24"/>
          <w:lang w:val="uk-UA"/>
        </w:rPr>
        <w:t>:</w:t>
      </w:r>
      <w:r w:rsidR="004F72C0" w:rsidRPr="006531F5">
        <w:rPr>
          <w:color w:val="000000"/>
          <w:sz w:val="24"/>
          <w:szCs w:val="24"/>
          <w:lang w:val="uk-UA"/>
        </w:rPr>
        <w:tab/>
      </w:r>
      <w:r w:rsidR="004F72C0" w:rsidRPr="006531F5">
        <w:rPr>
          <w:color w:val="000000"/>
          <w:sz w:val="24"/>
          <w:szCs w:val="24"/>
          <w:lang w:val="uk-UA"/>
        </w:rPr>
        <w:tab/>
      </w:r>
      <w:r w:rsidR="004F72C0" w:rsidRPr="006531F5">
        <w:rPr>
          <w:color w:val="000000"/>
          <w:sz w:val="24"/>
          <w:szCs w:val="24"/>
          <w:lang w:val="uk-UA"/>
        </w:rPr>
        <w:tab/>
      </w:r>
      <w:r w:rsidR="004F72C0" w:rsidRPr="006531F5">
        <w:rPr>
          <w:color w:val="000000"/>
          <w:sz w:val="24"/>
          <w:szCs w:val="24"/>
          <w:lang w:val="uk-UA"/>
        </w:rPr>
        <w:tab/>
      </w:r>
      <w:r w:rsidR="004F72C0" w:rsidRPr="006531F5">
        <w:rPr>
          <w:color w:val="000000"/>
          <w:sz w:val="24"/>
          <w:szCs w:val="24"/>
          <w:lang w:val="uk-UA"/>
        </w:rPr>
        <w:tab/>
      </w:r>
      <w:r w:rsidR="004F72C0" w:rsidRPr="006531F5">
        <w:rPr>
          <w:color w:val="000000"/>
          <w:sz w:val="24"/>
          <w:szCs w:val="24"/>
          <w:lang w:val="uk-UA"/>
        </w:rPr>
        <w:tab/>
      </w:r>
      <w:r w:rsidRPr="006531F5">
        <w:rPr>
          <w:color w:val="000000"/>
          <w:sz w:val="24"/>
          <w:szCs w:val="24"/>
          <w:lang w:val="uk-UA"/>
        </w:rPr>
        <w:tab/>
      </w:r>
      <w:r w:rsidR="00503C57" w:rsidRPr="006531F5">
        <w:rPr>
          <w:color w:val="000000"/>
          <w:sz w:val="24"/>
          <w:szCs w:val="24"/>
          <w:lang w:val="uk-UA"/>
        </w:rPr>
        <w:t xml:space="preserve">              </w:t>
      </w:r>
      <w:r w:rsidRPr="006531F5">
        <w:rPr>
          <w:color w:val="000000"/>
          <w:sz w:val="24"/>
          <w:szCs w:val="24"/>
          <w:lang w:val="uk-UA"/>
        </w:rPr>
        <w:t>Постачальник</w:t>
      </w:r>
      <w:r w:rsidR="00F07084" w:rsidRPr="006531F5">
        <w:rPr>
          <w:color w:val="000000"/>
          <w:sz w:val="24"/>
          <w:szCs w:val="24"/>
          <w:lang w:val="uk-UA"/>
        </w:rPr>
        <w:t>:</w:t>
      </w:r>
    </w:p>
    <w:p w:rsidR="00F07084" w:rsidRPr="006531F5" w:rsidRDefault="00F07084" w:rsidP="00C86D42">
      <w:pPr>
        <w:autoSpaceDE w:val="0"/>
        <w:autoSpaceDN w:val="0"/>
        <w:rPr>
          <w:bCs/>
          <w:sz w:val="24"/>
          <w:szCs w:val="28"/>
          <w:lang w:val="uk-UA"/>
        </w:rPr>
      </w:pPr>
    </w:p>
    <w:p w:rsidR="00F07084" w:rsidRPr="006531F5" w:rsidRDefault="00F07084" w:rsidP="00C86D42">
      <w:pPr>
        <w:autoSpaceDE w:val="0"/>
        <w:autoSpaceDN w:val="0"/>
        <w:jc w:val="left"/>
        <w:rPr>
          <w:bCs/>
          <w:sz w:val="24"/>
          <w:szCs w:val="28"/>
          <w:lang w:val="uk-UA"/>
        </w:rPr>
      </w:pPr>
    </w:p>
    <w:p w:rsidR="00E010D0" w:rsidRPr="006531F5" w:rsidRDefault="00F07084" w:rsidP="00C86D42">
      <w:pPr>
        <w:autoSpaceDE w:val="0"/>
        <w:autoSpaceDN w:val="0"/>
        <w:jc w:val="left"/>
        <w:rPr>
          <w:bCs/>
          <w:sz w:val="24"/>
          <w:szCs w:val="28"/>
          <w:lang w:val="uk-UA"/>
        </w:rPr>
      </w:pPr>
      <w:r w:rsidRPr="006531F5">
        <w:rPr>
          <w:bCs/>
          <w:sz w:val="24"/>
          <w:szCs w:val="28"/>
          <w:lang w:val="uk-UA"/>
        </w:rPr>
        <w:t>_______________</w:t>
      </w:r>
      <w:r w:rsidR="00502B81" w:rsidRPr="006531F5">
        <w:rPr>
          <w:bCs/>
          <w:sz w:val="24"/>
          <w:szCs w:val="28"/>
          <w:lang w:val="uk-UA"/>
        </w:rPr>
        <w:tab/>
      </w:r>
      <w:r w:rsidR="004F72C0" w:rsidRPr="006531F5">
        <w:rPr>
          <w:bCs/>
          <w:sz w:val="24"/>
          <w:szCs w:val="28"/>
          <w:lang w:val="uk-UA"/>
        </w:rPr>
        <w:tab/>
      </w:r>
      <w:r w:rsidR="004F72C0" w:rsidRPr="006531F5">
        <w:rPr>
          <w:bCs/>
          <w:sz w:val="24"/>
          <w:szCs w:val="28"/>
          <w:lang w:val="uk-UA"/>
        </w:rPr>
        <w:tab/>
      </w:r>
      <w:r w:rsidR="00503C57" w:rsidRPr="006531F5">
        <w:rPr>
          <w:bCs/>
          <w:sz w:val="24"/>
          <w:szCs w:val="28"/>
          <w:lang w:val="uk-UA"/>
        </w:rPr>
        <w:t xml:space="preserve">                                                  </w:t>
      </w:r>
      <w:r w:rsidR="00373232" w:rsidRPr="006531F5">
        <w:rPr>
          <w:bCs/>
          <w:sz w:val="24"/>
          <w:szCs w:val="28"/>
          <w:lang w:val="uk-UA"/>
        </w:rPr>
        <w:t>_______</w:t>
      </w:r>
      <w:r w:rsidR="00D83BA5" w:rsidRPr="006531F5">
        <w:rPr>
          <w:bCs/>
          <w:sz w:val="24"/>
          <w:szCs w:val="28"/>
          <w:lang w:val="uk-UA"/>
        </w:rPr>
        <w:t>_________</w:t>
      </w:r>
      <w:r w:rsidRPr="006531F5">
        <w:rPr>
          <w:bCs/>
          <w:sz w:val="24"/>
          <w:szCs w:val="28"/>
          <w:lang w:val="uk-UA"/>
        </w:rPr>
        <w:t xml:space="preserve"> </w:t>
      </w:r>
    </w:p>
    <w:p w:rsidR="007D0BEE" w:rsidRPr="006531F5" w:rsidRDefault="007D0BEE" w:rsidP="00C86D42">
      <w:pPr>
        <w:autoSpaceDE w:val="0"/>
        <w:autoSpaceDN w:val="0"/>
        <w:jc w:val="left"/>
        <w:rPr>
          <w:bCs/>
          <w:sz w:val="24"/>
          <w:szCs w:val="28"/>
          <w:lang w:val="uk-UA"/>
        </w:rPr>
      </w:pPr>
    </w:p>
    <w:p w:rsidR="007D0BEE" w:rsidRPr="006531F5" w:rsidRDefault="007D0BEE" w:rsidP="00C86D42">
      <w:pPr>
        <w:autoSpaceDE w:val="0"/>
        <w:autoSpaceDN w:val="0"/>
        <w:jc w:val="left"/>
        <w:rPr>
          <w:bCs/>
          <w:sz w:val="24"/>
          <w:szCs w:val="28"/>
          <w:lang w:val="uk-UA"/>
        </w:rPr>
      </w:pPr>
    </w:p>
    <w:p w:rsidR="007D0BEE" w:rsidRPr="006531F5" w:rsidRDefault="007D0BEE" w:rsidP="00C86D42">
      <w:pPr>
        <w:autoSpaceDE w:val="0"/>
        <w:autoSpaceDN w:val="0"/>
        <w:jc w:val="left"/>
        <w:rPr>
          <w:bCs/>
          <w:sz w:val="24"/>
          <w:szCs w:val="28"/>
          <w:lang w:val="uk-UA"/>
        </w:rPr>
      </w:pPr>
    </w:p>
    <w:p w:rsidR="007D0BEE" w:rsidRPr="006531F5" w:rsidRDefault="007D0BEE" w:rsidP="00C86D42">
      <w:pPr>
        <w:autoSpaceDE w:val="0"/>
        <w:autoSpaceDN w:val="0"/>
        <w:jc w:val="left"/>
        <w:rPr>
          <w:bCs/>
          <w:sz w:val="24"/>
          <w:szCs w:val="28"/>
          <w:lang w:val="uk-UA"/>
        </w:rPr>
      </w:pPr>
    </w:p>
    <w:p w:rsidR="007D0BEE" w:rsidRPr="006531F5" w:rsidRDefault="007D0BEE" w:rsidP="00C86D42">
      <w:pPr>
        <w:autoSpaceDE w:val="0"/>
        <w:autoSpaceDN w:val="0"/>
        <w:jc w:val="left"/>
        <w:rPr>
          <w:bCs/>
          <w:sz w:val="24"/>
          <w:szCs w:val="28"/>
          <w:lang w:val="uk-UA"/>
        </w:rPr>
      </w:pPr>
    </w:p>
    <w:p w:rsidR="007D0BEE" w:rsidRPr="006531F5" w:rsidRDefault="007D0BEE" w:rsidP="00C86D42">
      <w:pPr>
        <w:autoSpaceDE w:val="0"/>
        <w:autoSpaceDN w:val="0"/>
        <w:jc w:val="left"/>
        <w:rPr>
          <w:bCs/>
          <w:sz w:val="24"/>
          <w:szCs w:val="28"/>
          <w:lang w:val="uk-UA"/>
        </w:rPr>
      </w:pPr>
    </w:p>
    <w:p w:rsidR="007D0BEE" w:rsidRPr="006531F5" w:rsidRDefault="007D0BEE" w:rsidP="00C86D42">
      <w:pPr>
        <w:autoSpaceDE w:val="0"/>
        <w:autoSpaceDN w:val="0"/>
        <w:jc w:val="left"/>
        <w:rPr>
          <w:bCs/>
          <w:sz w:val="24"/>
          <w:szCs w:val="28"/>
          <w:lang w:val="uk-UA"/>
        </w:rPr>
      </w:pPr>
    </w:p>
    <w:p w:rsidR="007D0BEE" w:rsidRPr="006531F5" w:rsidRDefault="007D0BEE" w:rsidP="007D0BEE">
      <w:pPr>
        <w:suppressAutoHyphens/>
        <w:spacing w:before="120" w:after="120" w:line="0" w:lineRule="atLeast"/>
        <w:ind w:firstLine="426"/>
        <w:rPr>
          <w:rFonts w:ascii="Times New Roman CYR" w:eastAsia="Arial Unicode MS" w:hAnsi="Times New Roman CYR" w:cs="Times New Roman CYR"/>
          <w:sz w:val="21"/>
          <w:szCs w:val="21"/>
          <w:lang w:val="uk-UA" w:eastAsia="zh-CN"/>
        </w:rPr>
      </w:pPr>
      <w:r w:rsidRPr="006531F5">
        <w:rPr>
          <w:rFonts w:ascii="Times New Roman CYR" w:eastAsia="Arial Unicode MS" w:hAnsi="Times New Roman CYR" w:cs="Times New Roman CYR"/>
          <w:b/>
          <w:sz w:val="21"/>
          <w:szCs w:val="21"/>
          <w:lang w:val="uk-UA" w:eastAsia="zh-CN"/>
        </w:rPr>
        <w:t>Примітка:</w:t>
      </w:r>
      <w:r w:rsidRPr="006531F5">
        <w:rPr>
          <w:rFonts w:ascii="Times New Roman CYR" w:eastAsia="Arial Unicode MS" w:hAnsi="Times New Roman CYR" w:cs="Times New Roman CYR"/>
          <w:sz w:val="21"/>
          <w:szCs w:val="21"/>
          <w:lang w:val="uk-UA" w:eastAsia="zh-CN"/>
        </w:rPr>
        <w:t xml:space="preserve"> Зазначені у </w:t>
      </w:r>
      <w:r w:rsidRPr="006531F5">
        <w:rPr>
          <w:rFonts w:ascii="Times New Roman CYR" w:eastAsia="Arial Unicode MS" w:hAnsi="Times New Roman CYR" w:cs="Times New Roman CYR"/>
          <w:b/>
          <w:sz w:val="21"/>
          <w:szCs w:val="21"/>
          <w:lang w:val="uk-UA" w:eastAsia="zh-CN"/>
        </w:rPr>
        <w:t>додатку 4</w:t>
      </w:r>
      <w:r w:rsidRPr="006531F5">
        <w:rPr>
          <w:rFonts w:ascii="Times New Roman CYR" w:eastAsia="Arial Unicode MS" w:hAnsi="Times New Roman CYR" w:cs="Times New Roman CYR"/>
          <w:sz w:val="21"/>
          <w:szCs w:val="21"/>
          <w:lang w:val="uk-UA" w:eastAsia="zh-CN"/>
        </w:rPr>
        <w:t xml:space="preserve">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предмета закупівлі.</w:t>
      </w:r>
    </w:p>
    <w:p w:rsidR="007D0BEE" w:rsidRPr="006531F5" w:rsidRDefault="007D0BEE" w:rsidP="007D0BEE">
      <w:pPr>
        <w:suppressAutoHyphens/>
        <w:spacing w:before="120" w:after="120" w:line="0" w:lineRule="atLeast"/>
        <w:ind w:firstLine="426"/>
        <w:rPr>
          <w:rFonts w:ascii="Times New Roman CYR" w:eastAsia="Arial Unicode MS" w:hAnsi="Times New Roman CYR" w:cs="Times New Roman CYR"/>
          <w:sz w:val="21"/>
          <w:szCs w:val="21"/>
          <w:lang w:val="uk-UA" w:eastAsia="zh-CN"/>
        </w:rPr>
      </w:pPr>
      <w:r w:rsidRPr="006531F5">
        <w:rPr>
          <w:rFonts w:ascii="Times New Roman CYR" w:eastAsia="Arial Unicode MS" w:hAnsi="Times New Roman CYR" w:cs="Times New Roman CYR"/>
          <w:sz w:val="21"/>
          <w:szCs w:val="21"/>
          <w:lang w:val="uk-UA" w:eastAsia="zh-CN"/>
        </w:rPr>
        <w:t>Покупець залишає за собою право змінювати умови проекту договору, у порядку, визначеному законодавством України, до моменту його підписання між покупцем та учасником, якого визнано переможцем торгів, у випадку зміни діючого цивільного, господарського законодавства та інших нормативно-правових актів, що регулюють відносини у сфері публічних закупівель.</w:t>
      </w:r>
    </w:p>
    <w:p w:rsidR="007D0BEE" w:rsidRPr="006531F5" w:rsidRDefault="007D0BEE" w:rsidP="007D0BEE">
      <w:pPr>
        <w:rPr>
          <w:b/>
          <w:sz w:val="24"/>
          <w:szCs w:val="24"/>
          <w:lang w:val="uk-UA"/>
        </w:rPr>
      </w:pPr>
      <w:r w:rsidRPr="006531F5">
        <w:rPr>
          <w:rFonts w:ascii="Times New Roman CYR" w:eastAsia="Arial Unicode MS" w:hAnsi="Times New Roman CYR" w:cs="Times New Roman CYR"/>
          <w:sz w:val="21"/>
          <w:szCs w:val="21"/>
          <w:lang w:val="uk-UA" w:eastAsia="zh-CN"/>
        </w:rPr>
        <w:t>Зміна істотних умов договору після його підписання здійснюється виключно у порядку та випадках передбачених Особливостями з урахуванням норм Цивільного та Господарського кодексів України.</w:t>
      </w:r>
    </w:p>
    <w:sectPr w:rsidR="007D0BEE" w:rsidRPr="006531F5" w:rsidSect="00EC4F0A">
      <w:pgSz w:w="11906" w:h="16838"/>
      <w:pgMar w:top="851" w:right="707" w:bottom="1276" w:left="1701"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1E" w:rsidRDefault="00F71B1E" w:rsidP="00131E86">
      <w:r>
        <w:separator/>
      </w:r>
    </w:p>
  </w:endnote>
  <w:endnote w:type="continuationSeparator" w:id="0">
    <w:p w:rsidR="00F71B1E" w:rsidRDefault="00F71B1E" w:rsidP="0013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1E" w:rsidRDefault="00F71B1E" w:rsidP="00131E86">
      <w:r>
        <w:separator/>
      </w:r>
    </w:p>
  </w:footnote>
  <w:footnote w:type="continuationSeparator" w:id="0">
    <w:p w:rsidR="00F71B1E" w:rsidRDefault="00F71B1E" w:rsidP="00131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3C5"/>
    <w:multiLevelType w:val="hybridMultilevel"/>
    <w:tmpl w:val="64C676DC"/>
    <w:lvl w:ilvl="0" w:tplc="408806AC">
      <w:start w:val="5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A1144"/>
    <w:multiLevelType w:val="hybridMultilevel"/>
    <w:tmpl w:val="30686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A6DA1"/>
    <w:multiLevelType w:val="hybridMultilevel"/>
    <w:tmpl w:val="31F854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4158FF"/>
    <w:multiLevelType w:val="multilevel"/>
    <w:tmpl w:val="FDD20D70"/>
    <w:lvl w:ilvl="0">
      <w:start w:val="1"/>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
    <w:nsid w:val="33C846DB"/>
    <w:multiLevelType w:val="hybridMultilevel"/>
    <w:tmpl w:val="EF9CC7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46960"/>
    <w:multiLevelType w:val="hybridMultilevel"/>
    <w:tmpl w:val="CBCC031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9587BE3"/>
    <w:multiLevelType w:val="hybridMultilevel"/>
    <w:tmpl w:val="782225A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282276"/>
    <w:multiLevelType w:val="multilevel"/>
    <w:tmpl w:val="A35444B0"/>
    <w:lvl w:ilvl="0">
      <w:start w:val="9"/>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F1657D"/>
    <w:multiLevelType w:val="singleLevel"/>
    <w:tmpl w:val="7D66402A"/>
    <w:lvl w:ilvl="0">
      <w:start w:val="2"/>
      <w:numFmt w:val="bullet"/>
      <w:lvlText w:val="-"/>
      <w:lvlJc w:val="left"/>
      <w:pPr>
        <w:tabs>
          <w:tab w:val="num" w:pos="360"/>
        </w:tabs>
        <w:ind w:left="360" w:hanging="360"/>
      </w:pPr>
      <w:rPr>
        <w:rFonts w:hint="default"/>
      </w:rPr>
    </w:lvl>
  </w:abstractNum>
  <w:abstractNum w:abstractNumId="10">
    <w:nsid w:val="63F571CB"/>
    <w:multiLevelType w:val="hybridMultilevel"/>
    <w:tmpl w:val="A956BA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75574A"/>
    <w:multiLevelType w:val="singleLevel"/>
    <w:tmpl w:val="D2DE473C"/>
    <w:lvl w:ilvl="0">
      <w:start w:val="10"/>
      <w:numFmt w:val="bullet"/>
      <w:lvlText w:val="-"/>
      <w:lvlJc w:val="left"/>
      <w:pPr>
        <w:tabs>
          <w:tab w:val="num" w:pos="885"/>
        </w:tabs>
        <w:ind w:left="885" w:hanging="360"/>
      </w:pPr>
      <w:rPr>
        <w:rFonts w:hint="default"/>
      </w:rPr>
    </w:lvl>
  </w:abstractNum>
  <w:abstractNum w:abstractNumId="12">
    <w:nsid w:val="73485B4A"/>
    <w:multiLevelType w:val="hybridMultilevel"/>
    <w:tmpl w:val="6ECC2C08"/>
    <w:lvl w:ilvl="0" w:tplc="0422000F">
      <w:start w:val="1"/>
      <w:numFmt w:val="decimal"/>
      <w:lvlText w:val="%1."/>
      <w:lvlJc w:val="left"/>
      <w:pPr>
        <w:ind w:left="3196"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3">
    <w:nsid w:val="73E56D3C"/>
    <w:multiLevelType w:val="hybridMultilevel"/>
    <w:tmpl w:val="E35CFB36"/>
    <w:lvl w:ilvl="0" w:tplc="D67E2CD2">
      <w:start w:val="9"/>
      <w:numFmt w:val="decimal"/>
      <w:lvlText w:val="%1."/>
      <w:lvlJc w:val="left"/>
      <w:pPr>
        <w:ind w:left="4472" w:hanging="360"/>
      </w:pPr>
    </w:lvl>
    <w:lvl w:ilvl="1" w:tplc="04220019">
      <w:start w:val="1"/>
      <w:numFmt w:val="lowerLetter"/>
      <w:lvlText w:val="%2."/>
      <w:lvlJc w:val="left"/>
      <w:pPr>
        <w:ind w:left="5192" w:hanging="360"/>
      </w:pPr>
    </w:lvl>
    <w:lvl w:ilvl="2" w:tplc="0422001B">
      <w:start w:val="1"/>
      <w:numFmt w:val="lowerRoman"/>
      <w:lvlText w:val="%3."/>
      <w:lvlJc w:val="right"/>
      <w:pPr>
        <w:ind w:left="5912" w:hanging="180"/>
      </w:pPr>
    </w:lvl>
    <w:lvl w:ilvl="3" w:tplc="0422000F">
      <w:start w:val="1"/>
      <w:numFmt w:val="decimal"/>
      <w:lvlText w:val="%4."/>
      <w:lvlJc w:val="left"/>
      <w:pPr>
        <w:ind w:left="6632" w:hanging="360"/>
      </w:pPr>
    </w:lvl>
    <w:lvl w:ilvl="4" w:tplc="04220019">
      <w:start w:val="1"/>
      <w:numFmt w:val="lowerLetter"/>
      <w:lvlText w:val="%5."/>
      <w:lvlJc w:val="left"/>
      <w:pPr>
        <w:ind w:left="7352" w:hanging="360"/>
      </w:pPr>
    </w:lvl>
    <w:lvl w:ilvl="5" w:tplc="0422001B">
      <w:start w:val="1"/>
      <w:numFmt w:val="lowerRoman"/>
      <w:lvlText w:val="%6."/>
      <w:lvlJc w:val="right"/>
      <w:pPr>
        <w:ind w:left="8072" w:hanging="180"/>
      </w:pPr>
    </w:lvl>
    <w:lvl w:ilvl="6" w:tplc="0422000F">
      <w:start w:val="1"/>
      <w:numFmt w:val="decimal"/>
      <w:lvlText w:val="%7."/>
      <w:lvlJc w:val="left"/>
      <w:pPr>
        <w:ind w:left="8792" w:hanging="360"/>
      </w:pPr>
    </w:lvl>
    <w:lvl w:ilvl="7" w:tplc="04220019">
      <w:start w:val="1"/>
      <w:numFmt w:val="lowerLetter"/>
      <w:lvlText w:val="%8."/>
      <w:lvlJc w:val="left"/>
      <w:pPr>
        <w:ind w:left="9512" w:hanging="360"/>
      </w:pPr>
    </w:lvl>
    <w:lvl w:ilvl="8" w:tplc="0422001B">
      <w:start w:val="1"/>
      <w:numFmt w:val="lowerRoman"/>
      <w:lvlText w:val="%9."/>
      <w:lvlJc w:val="right"/>
      <w:pPr>
        <w:ind w:left="10232" w:hanging="180"/>
      </w:pPr>
    </w:lvl>
  </w:abstractNum>
  <w:abstractNum w:abstractNumId="14">
    <w:nsid w:val="7CF3591D"/>
    <w:multiLevelType w:val="hybridMultilevel"/>
    <w:tmpl w:val="1E8E82B4"/>
    <w:lvl w:ilvl="0" w:tplc="C3C84DAC">
      <w:start w:val="4"/>
      <w:numFmt w:val="decimal"/>
      <w:lvlText w:val="%1."/>
      <w:lvlJc w:val="left"/>
      <w:pPr>
        <w:tabs>
          <w:tab w:val="num" w:pos="795"/>
        </w:tabs>
        <w:ind w:left="795" w:hanging="43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
  </w:num>
  <w:num w:numId="3">
    <w:abstractNumId w:val="11"/>
  </w:num>
  <w:num w:numId="4">
    <w:abstractNumId w:val="14"/>
  </w:num>
  <w:num w:numId="5">
    <w:abstractNumId w:val="7"/>
  </w:num>
  <w:num w:numId="6">
    <w:abstractNumId w:val="4"/>
  </w:num>
  <w:num w:numId="7">
    <w:abstractNumId w:val="0"/>
  </w:num>
  <w:num w:numId="8">
    <w:abstractNumId w:val="2"/>
  </w:num>
  <w:num w:numId="9">
    <w:abstractNumId w:val="1"/>
  </w:num>
  <w:num w:numId="10">
    <w:abstractNumId w:val="5"/>
  </w:num>
  <w:num w:numId="11">
    <w:abstractNumId w:val="8"/>
  </w:num>
  <w:num w:numId="12">
    <w:abstractNumId w:val="12"/>
  </w:num>
  <w:num w:numId="13">
    <w:abstractNumId w:val="10"/>
  </w:num>
  <w:num w:numId="14">
    <w:abstractNumId w:val="6"/>
  </w:num>
  <w:num w:numId="1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A"/>
    <w:rsid w:val="00000C15"/>
    <w:rsid w:val="00001250"/>
    <w:rsid w:val="00010C77"/>
    <w:rsid w:val="000110F5"/>
    <w:rsid w:val="00011802"/>
    <w:rsid w:val="00013217"/>
    <w:rsid w:val="00020221"/>
    <w:rsid w:val="000231C2"/>
    <w:rsid w:val="00045368"/>
    <w:rsid w:val="000505AA"/>
    <w:rsid w:val="00052218"/>
    <w:rsid w:val="00052ADF"/>
    <w:rsid w:val="000747F6"/>
    <w:rsid w:val="000758B8"/>
    <w:rsid w:val="00075F00"/>
    <w:rsid w:val="00081DAC"/>
    <w:rsid w:val="00087F55"/>
    <w:rsid w:val="000909FF"/>
    <w:rsid w:val="000A3FB2"/>
    <w:rsid w:val="000A4F2C"/>
    <w:rsid w:val="000B41F3"/>
    <w:rsid w:val="000B4AE3"/>
    <w:rsid w:val="000B5016"/>
    <w:rsid w:val="000B55DF"/>
    <w:rsid w:val="000C0939"/>
    <w:rsid w:val="000C1207"/>
    <w:rsid w:val="000C740F"/>
    <w:rsid w:val="000D1540"/>
    <w:rsid w:val="000D4813"/>
    <w:rsid w:val="000E349E"/>
    <w:rsid w:val="000F650D"/>
    <w:rsid w:val="00103343"/>
    <w:rsid w:val="0011042C"/>
    <w:rsid w:val="00122BB0"/>
    <w:rsid w:val="00131E86"/>
    <w:rsid w:val="00150849"/>
    <w:rsid w:val="0015111C"/>
    <w:rsid w:val="00161587"/>
    <w:rsid w:val="001622A6"/>
    <w:rsid w:val="001712BF"/>
    <w:rsid w:val="001736B7"/>
    <w:rsid w:val="001763F9"/>
    <w:rsid w:val="0017790F"/>
    <w:rsid w:val="00185C82"/>
    <w:rsid w:val="00186E41"/>
    <w:rsid w:val="001904F8"/>
    <w:rsid w:val="0019375D"/>
    <w:rsid w:val="001A2578"/>
    <w:rsid w:val="001B4262"/>
    <w:rsid w:val="001D19E7"/>
    <w:rsid w:val="001D51BC"/>
    <w:rsid w:val="001D789F"/>
    <w:rsid w:val="001E0E8C"/>
    <w:rsid w:val="001E67BE"/>
    <w:rsid w:val="002001AD"/>
    <w:rsid w:val="00202155"/>
    <w:rsid w:val="0021373B"/>
    <w:rsid w:val="00222598"/>
    <w:rsid w:val="002419CB"/>
    <w:rsid w:val="00243940"/>
    <w:rsid w:val="002527EF"/>
    <w:rsid w:val="00261498"/>
    <w:rsid w:val="00261DBA"/>
    <w:rsid w:val="00263D8B"/>
    <w:rsid w:val="002708C0"/>
    <w:rsid w:val="00281244"/>
    <w:rsid w:val="00284C83"/>
    <w:rsid w:val="00285700"/>
    <w:rsid w:val="00286E19"/>
    <w:rsid w:val="002C574F"/>
    <w:rsid w:val="002E22FB"/>
    <w:rsid w:val="003017F7"/>
    <w:rsid w:val="00306191"/>
    <w:rsid w:val="00306534"/>
    <w:rsid w:val="003116F7"/>
    <w:rsid w:val="00316CE1"/>
    <w:rsid w:val="00322DF6"/>
    <w:rsid w:val="003332CB"/>
    <w:rsid w:val="003344E8"/>
    <w:rsid w:val="003408AA"/>
    <w:rsid w:val="00350896"/>
    <w:rsid w:val="00371386"/>
    <w:rsid w:val="00373232"/>
    <w:rsid w:val="003742D3"/>
    <w:rsid w:val="00390DC0"/>
    <w:rsid w:val="003978D1"/>
    <w:rsid w:val="003A49E4"/>
    <w:rsid w:val="003A4AC5"/>
    <w:rsid w:val="003B0345"/>
    <w:rsid w:val="003B53A1"/>
    <w:rsid w:val="003C0F8E"/>
    <w:rsid w:val="003C35FD"/>
    <w:rsid w:val="003D1599"/>
    <w:rsid w:val="003E7724"/>
    <w:rsid w:val="003F3BED"/>
    <w:rsid w:val="003F5C48"/>
    <w:rsid w:val="00400DF5"/>
    <w:rsid w:val="00403F96"/>
    <w:rsid w:val="00404FB8"/>
    <w:rsid w:val="00420F34"/>
    <w:rsid w:val="004429B2"/>
    <w:rsid w:val="00445D96"/>
    <w:rsid w:val="0045052C"/>
    <w:rsid w:val="00454EBB"/>
    <w:rsid w:val="004605A9"/>
    <w:rsid w:val="0046070F"/>
    <w:rsid w:val="00464CD9"/>
    <w:rsid w:val="004671C8"/>
    <w:rsid w:val="004747A8"/>
    <w:rsid w:val="0048502E"/>
    <w:rsid w:val="00485864"/>
    <w:rsid w:val="00487B40"/>
    <w:rsid w:val="004A511A"/>
    <w:rsid w:val="004C1A02"/>
    <w:rsid w:val="004D3D01"/>
    <w:rsid w:val="004E66C9"/>
    <w:rsid w:val="004F09FA"/>
    <w:rsid w:val="004F72C0"/>
    <w:rsid w:val="00502B81"/>
    <w:rsid w:val="00503C57"/>
    <w:rsid w:val="00527264"/>
    <w:rsid w:val="0052789A"/>
    <w:rsid w:val="005349FF"/>
    <w:rsid w:val="00543F5D"/>
    <w:rsid w:val="005478B7"/>
    <w:rsid w:val="00554375"/>
    <w:rsid w:val="0056339B"/>
    <w:rsid w:val="0056736A"/>
    <w:rsid w:val="00584014"/>
    <w:rsid w:val="00584B90"/>
    <w:rsid w:val="00584E0E"/>
    <w:rsid w:val="005861DE"/>
    <w:rsid w:val="00591D7A"/>
    <w:rsid w:val="005A0744"/>
    <w:rsid w:val="005D2BB3"/>
    <w:rsid w:val="005F591F"/>
    <w:rsid w:val="00601737"/>
    <w:rsid w:val="0060444F"/>
    <w:rsid w:val="00605565"/>
    <w:rsid w:val="0060558C"/>
    <w:rsid w:val="00605D1D"/>
    <w:rsid w:val="00610A58"/>
    <w:rsid w:val="00613D6F"/>
    <w:rsid w:val="00613FAD"/>
    <w:rsid w:val="00615905"/>
    <w:rsid w:val="006231B4"/>
    <w:rsid w:val="00632E34"/>
    <w:rsid w:val="00634D35"/>
    <w:rsid w:val="006357CF"/>
    <w:rsid w:val="00644314"/>
    <w:rsid w:val="006501D1"/>
    <w:rsid w:val="00650480"/>
    <w:rsid w:val="006531F5"/>
    <w:rsid w:val="0065578A"/>
    <w:rsid w:val="00665378"/>
    <w:rsid w:val="006725B9"/>
    <w:rsid w:val="006816D2"/>
    <w:rsid w:val="006823CB"/>
    <w:rsid w:val="00683FD3"/>
    <w:rsid w:val="006A368B"/>
    <w:rsid w:val="006A6A43"/>
    <w:rsid w:val="006B1E01"/>
    <w:rsid w:val="006C1071"/>
    <w:rsid w:val="006D2CF3"/>
    <w:rsid w:val="006F19DF"/>
    <w:rsid w:val="006F79F4"/>
    <w:rsid w:val="007056E3"/>
    <w:rsid w:val="00716477"/>
    <w:rsid w:val="00723FC7"/>
    <w:rsid w:val="007267FA"/>
    <w:rsid w:val="00737600"/>
    <w:rsid w:val="00761E1A"/>
    <w:rsid w:val="00771394"/>
    <w:rsid w:val="007842C3"/>
    <w:rsid w:val="00787265"/>
    <w:rsid w:val="00793A5C"/>
    <w:rsid w:val="0079745A"/>
    <w:rsid w:val="007D0BEE"/>
    <w:rsid w:val="007F4626"/>
    <w:rsid w:val="007F53CB"/>
    <w:rsid w:val="007F6948"/>
    <w:rsid w:val="0080164F"/>
    <w:rsid w:val="0082329B"/>
    <w:rsid w:val="00833FC0"/>
    <w:rsid w:val="0083498D"/>
    <w:rsid w:val="00887A45"/>
    <w:rsid w:val="00897BB4"/>
    <w:rsid w:val="008B4484"/>
    <w:rsid w:val="008F2477"/>
    <w:rsid w:val="008F43C8"/>
    <w:rsid w:val="009104BA"/>
    <w:rsid w:val="0091350E"/>
    <w:rsid w:val="00913FD1"/>
    <w:rsid w:val="00915DAE"/>
    <w:rsid w:val="00924ADE"/>
    <w:rsid w:val="00936B2E"/>
    <w:rsid w:val="00940985"/>
    <w:rsid w:val="00944D49"/>
    <w:rsid w:val="00954227"/>
    <w:rsid w:val="00954C40"/>
    <w:rsid w:val="0095688B"/>
    <w:rsid w:val="009655D3"/>
    <w:rsid w:val="00973D65"/>
    <w:rsid w:val="009804D9"/>
    <w:rsid w:val="00981271"/>
    <w:rsid w:val="00981895"/>
    <w:rsid w:val="00991BD6"/>
    <w:rsid w:val="009B7C37"/>
    <w:rsid w:val="009D3C4C"/>
    <w:rsid w:val="009D6E69"/>
    <w:rsid w:val="009F30DC"/>
    <w:rsid w:val="009F6724"/>
    <w:rsid w:val="00A034ED"/>
    <w:rsid w:val="00A05A5C"/>
    <w:rsid w:val="00A22F94"/>
    <w:rsid w:val="00A32CD5"/>
    <w:rsid w:val="00A354A4"/>
    <w:rsid w:val="00A37551"/>
    <w:rsid w:val="00A42B27"/>
    <w:rsid w:val="00A5642B"/>
    <w:rsid w:val="00A617EF"/>
    <w:rsid w:val="00A92905"/>
    <w:rsid w:val="00A9471C"/>
    <w:rsid w:val="00AA651A"/>
    <w:rsid w:val="00AB3DA8"/>
    <w:rsid w:val="00AB5AC5"/>
    <w:rsid w:val="00AC025C"/>
    <w:rsid w:val="00AC1802"/>
    <w:rsid w:val="00AC1E53"/>
    <w:rsid w:val="00AC4FBF"/>
    <w:rsid w:val="00AC6FFD"/>
    <w:rsid w:val="00AD2E16"/>
    <w:rsid w:val="00AD434B"/>
    <w:rsid w:val="00AE62F6"/>
    <w:rsid w:val="00AF42FD"/>
    <w:rsid w:val="00AF7155"/>
    <w:rsid w:val="00B06169"/>
    <w:rsid w:val="00B12E7D"/>
    <w:rsid w:val="00B2402D"/>
    <w:rsid w:val="00B30895"/>
    <w:rsid w:val="00B321AB"/>
    <w:rsid w:val="00B34671"/>
    <w:rsid w:val="00B45F7B"/>
    <w:rsid w:val="00B55811"/>
    <w:rsid w:val="00B71B78"/>
    <w:rsid w:val="00B8317E"/>
    <w:rsid w:val="00B87137"/>
    <w:rsid w:val="00B91EB9"/>
    <w:rsid w:val="00B948EA"/>
    <w:rsid w:val="00BA133B"/>
    <w:rsid w:val="00BA1BC9"/>
    <w:rsid w:val="00BB11B7"/>
    <w:rsid w:val="00BB660F"/>
    <w:rsid w:val="00BC28F8"/>
    <w:rsid w:val="00BC6A8A"/>
    <w:rsid w:val="00BD5517"/>
    <w:rsid w:val="00BE730D"/>
    <w:rsid w:val="00BF700C"/>
    <w:rsid w:val="00BF784C"/>
    <w:rsid w:val="00C13A3E"/>
    <w:rsid w:val="00C24788"/>
    <w:rsid w:val="00C40F18"/>
    <w:rsid w:val="00C4220A"/>
    <w:rsid w:val="00C444E8"/>
    <w:rsid w:val="00C516F5"/>
    <w:rsid w:val="00C577EA"/>
    <w:rsid w:val="00C64E27"/>
    <w:rsid w:val="00C77685"/>
    <w:rsid w:val="00C77F6D"/>
    <w:rsid w:val="00C86D42"/>
    <w:rsid w:val="00C90EAE"/>
    <w:rsid w:val="00C9263E"/>
    <w:rsid w:val="00C92E74"/>
    <w:rsid w:val="00CA1AE7"/>
    <w:rsid w:val="00CA3AA9"/>
    <w:rsid w:val="00CB47B0"/>
    <w:rsid w:val="00CC125B"/>
    <w:rsid w:val="00CC6E1D"/>
    <w:rsid w:val="00CE3F44"/>
    <w:rsid w:val="00CF07A5"/>
    <w:rsid w:val="00CF1502"/>
    <w:rsid w:val="00CF6798"/>
    <w:rsid w:val="00D134E2"/>
    <w:rsid w:val="00D14DA0"/>
    <w:rsid w:val="00D222B2"/>
    <w:rsid w:val="00D23B2A"/>
    <w:rsid w:val="00D37A6B"/>
    <w:rsid w:val="00D37F50"/>
    <w:rsid w:val="00D45758"/>
    <w:rsid w:val="00D4718F"/>
    <w:rsid w:val="00D52432"/>
    <w:rsid w:val="00D525DF"/>
    <w:rsid w:val="00D55972"/>
    <w:rsid w:val="00D55B34"/>
    <w:rsid w:val="00D66C98"/>
    <w:rsid w:val="00D706B5"/>
    <w:rsid w:val="00D74B6B"/>
    <w:rsid w:val="00D77073"/>
    <w:rsid w:val="00D82124"/>
    <w:rsid w:val="00D83BA5"/>
    <w:rsid w:val="00D848BB"/>
    <w:rsid w:val="00DA29AD"/>
    <w:rsid w:val="00DA3298"/>
    <w:rsid w:val="00DA7ED0"/>
    <w:rsid w:val="00DB00E8"/>
    <w:rsid w:val="00DB4B90"/>
    <w:rsid w:val="00DC34F0"/>
    <w:rsid w:val="00DC62EB"/>
    <w:rsid w:val="00DD661B"/>
    <w:rsid w:val="00DF64E2"/>
    <w:rsid w:val="00E010D0"/>
    <w:rsid w:val="00E05194"/>
    <w:rsid w:val="00E109ED"/>
    <w:rsid w:val="00E117E7"/>
    <w:rsid w:val="00E127B9"/>
    <w:rsid w:val="00E13CFC"/>
    <w:rsid w:val="00E17C54"/>
    <w:rsid w:val="00E23A21"/>
    <w:rsid w:val="00E40FB7"/>
    <w:rsid w:val="00E412BF"/>
    <w:rsid w:val="00E43485"/>
    <w:rsid w:val="00E47629"/>
    <w:rsid w:val="00E53503"/>
    <w:rsid w:val="00E62BCC"/>
    <w:rsid w:val="00E759D7"/>
    <w:rsid w:val="00E851A9"/>
    <w:rsid w:val="00E85B95"/>
    <w:rsid w:val="00E93D56"/>
    <w:rsid w:val="00E96C99"/>
    <w:rsid w:val="00EA1CD6"/>
    <w:rsid w:val="00EA572D"/>
    <w:rsid w:val="00EB510B"/>
    <w:rsid w:val="00EB64CD"/>
    <w:rsid w:val="00EC4F0A"/>
    <w:rsid w:val="00EE12B7"/>
    <w:rsid w:val="00EE1E99"/>
    <w:rsid w:val="00F0070C"/>
    <w:rsid w:val="00F07084"/>
    <w:rsid w:val="00F12592"/>
    <w:rsid w:val="00F158C9"/>
    <w:rsid w:val="00F3425F"/>
    <w:rsid w:val="00F66A97"/>
    <w:rsid w:val="00F71B1E"/>
    <w:rsid w:val="00F72E0A"/>
    <w:rsid w:val="00F8161F"/>
    <w:rsid w:val="00F97DAF"/>
    <w:rsid w:val="00FA7819"/>
    <w:rsid w:val="00FC2A80"/>
    <w:rsid w:val="00FC3D52"/>
    <w:rsid w:val="00FC3D91"/>
    <w:rsid w:val="00FD096B"/>
    <w:rsid w:val="00FD37AB"/>
    <w:rsid w:val="00FD685A"/>
    <w:rsid w:val="00FD72E1"/>
    <w:rsid w:val="00FE4C95"/>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D0"/>
    <w:pPr>
      <w:jc w:val="both"/>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DA7ED0"/>
    <w:pPr>
      <w:keepNext/>
      <w:outlineLvl w:val="0"/>
    </w:pPr>
    <w:rPr>
      <w:b/>
      <w:bCs/>
      <w:sz w:val="28"/>
      <w:szCs w:val="28"/>
    </w:rPr>
  </w:style>
  <w:style w:type="paragraph" w:customStyle="1" w:styleId="2">
    <w:name w:val="заголовок 2"/>
    <w:basedOn w:val="a"/>
    <w:next w:val="a"/>
    <w:uiPriority w:val="99"/>
    <w:rsid w:val="00DA7ED0"/>
    <w:pPr>
      <w:keepNext/>
      <w:jc w:val="center"/>
      <w:outlineLvl w:val="1"/>
    </w:pPr>
    <w:rPr>
      <w:b/>
      <w:bCs/>
      <w:sz w:val="28"/>
      <w:szCs w:val="28"/>
    </w:rPr>
  </w:style>
  <w:style w:type="paragraph" w:customStyle="1" w:styleId="3">
    <w:name w:val="заголовок 3"/>
    <w:basedOn w:val="a"/>
    <w:next w:val="a"/>
    <w:uiPriority w:val="99"/>
    <w:rsid w:val="00DA7ED0"/>
    <w:pPr>
      <w:keepNext/>
      <w:outlineLvl w:val="2"/>
    </w:pPr>
    <w:rPr>
      <w:sz w:val="28"/>
      <w:szCs w:val="28"/>
    </w:rPr>
  </w:style>
  <w:style w:type="paragraph" w:customStyle="1" w:styleId="4">
    <w:name w:val="заголовок 4"/>
    <w:basedOn w:val="20"/>
    <w:next w:val="20"/>
    <w:uiPriority w:val="99"/>
    <w:rsid w:val="00DA7ED0"/>
    <w:pPr>
      <w:keepNext/>
      <w:outlineLvl w:val="3"/>
    </w:pPr>
    <w:rPr>
      <w:sz w:val="28"/>
      <w:szCs w:val="28"/>
    </w:rPr>
  </w:style>
  <w:style w:type="character" w:customStyle="1" w:styleId="a3">
    <w:name w:val="Основной шрифт"/>
    <w:uiPriority w:val="99"/>
    <w:rsid w:val="00DA7ED0"/>
  </w:style>
  <w:style w:type="paragraph" w:customStyle="1" w:styleId="a4">
    <w:name w:val="Стиль"/>
    <w:uiPriority w:val="99"/>
    <w:rsid w:val="00DA7ED0"/>
    <w:pPr>
      <w:autoSpaceDE w:val="0"/>
      <w:autoSpaceDN w:val="0"/>
      <w:jc w:val="both"/>
    </w:pPr>
    <w:rPr>
      <w:lang w:val="ru-RU" w:eastAsia="ru-RU"/>
    </w:rPr>
  </w:style>
  <w:style w:type="paragraph" w:customStyle="1" w:styleId="13">
    <w:name w:val="Стиль13"/>
    <w:uiPriority w:val="99"/>
    <w:rsid w:val="00DA7ED0"/>
    <w:pPr>
      <w:autoSpaceDE w:val="0"/>
      <w:autoSpaceDN w:val="0"/>
      <w:jc w:val="both"/>
    </w:pPr>
    <w:rPr>
      <w:lang w:val="ru-RU" w:eastAsia="ru-RU"/>
    </w:rPr>
  </w:style>
  <w:style w:type="paragraph" w:customStyle="1" w:styleId="12">
    <w:name w:val="Стиль12"/>
    <w:uiPriority w:val="99"/>
    <w:rsid w:val="00DA7ED0"/>
    <w:pPr>
      <w:autoSpaceDE w:val="0"/>
      <w:autoSpaceDN w:val="0"/>
      <w:jc w:val="both"/>
    </w:pPr>
    <w:rPr>
      <w:lang w:val="ru-RU" w:eastAsia="ru-RU"/>
    </w:rPr>
  </w:style>
  <w:style w:type="paragraph" w:customStyle="1" w:styleId="11">
    <w:name w:val="Стиль11"/>
    <w:uiPriority w:val="99"/>
    <w:rsid w:val="00DA7ED0"/>
    <w:pPr>
      <w:autoSpaceDE w:val="0"/>
      <w:autoSpaceDN w:val="0"/>
      <w:jc w:val="both"/>
    </w:pPr>
    <w:rPr>
      <w:lang w:val="ru-RU" w:eastAsia="ru-RU"/>
    </w:rPr>
  </w:style>
  <w:style w:type="paragraph" w:customStyle="1" w:styleId="10">
    <w:name w:val="Стиль10"/>
    <w:uiPriority w:val="99"/>
    <w:rsid w:val="00DA7ED0"/>
    <w:pPr>
      <w:autoSpaceDE w:val="0"/>
      <w:autoSpaceDN w:val="0"/>
      <w:jc w:val="both"/>
    </w:pPr>
    <w:rPr>
      <w:lang w:val="ru-RU" w:eastAsia="ru-RU"/>
    </w:rPr>
  </w:style>
  <w:style w:type="paragraph" w:customStyle="1" w:styleId="9">
    <w:name w:val="Стиль9"/>
    <w:uiPriority w:val="99"/>
    <w:rsid w:val="00DA7ED0"/>
    <w:pPr>
      <w:autoSpaceDE w:val="0"/>
      <w:autoSpaceDN w:val="0"/>
      <w:jc w:val="both"/>
    </w:pPr>
    <w:rPr>
      <w:lang w:val="ru-RU" w:eastAsia="ru-RU"/>
    </w:rPr>
  </w:style>
  <w:style w:type="paragraph" w:customStyle="1" w:styleId="8">
    <w:name w:val="Стиль8"/>
    <w:uiPriority w:val="99"/>
    <w:rsid w:val="00DA7ED0"/>
    <w:pPr>
      <w:autoSpaceDE w:val="0"/>
      <w:autoSpaceDN w:val="0"/>
      <w:jc w:val="both"/>
    </w:pPr>
    <w:rPr>
      <w:lang w:val="ru-RU" w:eastAsia="ru-RU"/>
    </w:rPr>
  </w:style>
  <w:style w:type="paragraph" w:customStyle="1" w:styleId="7">
    <w:name w:val="Стиль7"/>
    <w:uiPriority w:val="99"/>
    <w:rsid w:val="00DA7ED0"/>
    <w:pPr>
      <w:autoSpaceDE w:val="0"/>
      <w:autoSpaceDN w:val="0"/>
      <w:jc w:val="both"/>
    </w:pPr>
    <w:rPr>
      <w:lang w:val="ru-RU" w:eastAsia="ru-RU"/>
    </w:rPr>
  </w:style>
  <w:style w:type="paragraph" w:customStyle="1" w:styleId="6">
    <w:name w:val="Стиль6"/>
    <w:uiPriority w:val="99"/>
    <w:rsid w:val="00DA7ED0"/>
    <w:pPr>
      <w:autoSpaceDE w:val="0"/>
      <w:autoSpaceDN w:val="0"/>
      <w:jc w:val="both"/>
    </w:pPr>
    <w:rPr>
      <w:lang w:val="ru-RU" w:eastAsia="ru-RU"/>
    </w:rPr>
  </w:style>
  <w:style w:type="paragraph" w:customStyle="1" w:styleId="5">
    <w:name w:val="Стиль5"/>
    <w:uiPriority w:val="99"/>
    <w:rsid w:val="00DA7ED0"/>
    <w:pPr>
      <w:autoSpaceDE w:val="0"/>
      <w:autoSpaceDN w:val="0"/>
      <w:jc w:val="both"/>
    </w:pPr>
    <w:rPr>
      <w:lang w:val="ru-RU" w:eastAsia="ru-RU"/>
    </w:rPr>
  </w:style>
  <w:style w:type="paragraph" w:customStyle="1" w:styleId="40">
    <w:name w:val="Стиль4"/>
    <w:uiPriority w:val="99"/>
    <w:rsid w:val="00DA7ED0"/>
    <w:pPr>
      <w:autoSpaceDE w:val="0"/>
      <w:autoSpaceDN w:val="0"/>
      <w:jc w:val="both"/>
    </w:pPr>
    <w:rPr>
      <w:lang w:val="ru-RU" w:eastAsia="ru-RU"/>
    </w:rPr>
  </w:style>
  <w:style w:type="paragraph" w:customStyle="1" w:styleId="30">
    <w:name w:val="Стиль3"/>
    <w:uiPriority w:val="99"/>
    <w:rsid w:val="00DA7ED0"/>
    <w:pPr>
      <w:autoSpaceDE w:val="0"/>
      <w:autoSpaceDN w:val="0"/>
      <w:jc w:val="both"/>
    </w:pPr>
    <w:rPr>
      <w:lang w:val="ru-RU" w:eastAsia="ru-RU"/>
    </w:rPr>
  </w:style>
  <w:style w:type="paragraph" w:customStyle="1" w:styleId="20">
    <w:name w:val="Стиль2"/>
    <w:uiPriority w:val="99"/>
    <w:rsid w:val="00DA7ED0"/>
    <w:pPr>
      <w:autoSpaceDE w:val="0"/>
      <w:autoSpaceDN w:val="0"/>
      <w:jc w:val="both"/>
    </w:pPr>
    <w:rPr>
      <w:lang w:val="ru-RU" w:eastAsia="ru-RU"/>
    </w:rPr>
  </w:style>
  <w:style w:type="paragraph" w:customStyle="1" w:styleId="14">
    <w:name w:val="Стиль1"/>
    <w:uiPriority w:val="99"/>
    <w:rsid w:val="00DA7ED0"/>
    <w:pPr>
      <w:autoSpaceDE w:val="0"/>
      <w:autoSpaceDN w:val="0"/>
      <w:jc w:val="both"/>
    </w:pPr>
    <w:rPr>
      <w:lang w:val="ru-RU" w:eastAsia="ru-RU"/>
    </w:rPr>
  </w:style>
  <w:style w:type="paragraph" w:styleId="a5">
    <w:name w:val="Body Text"/>
    <w:basedOn w:val="a"/>
    <w:link w:val="a6"/>
    <w:uiPriority w:val="99"/>
    <w:rsid w:val="00DA7ED0"/>
    <w:rPr>
      <w:sz w:val="28"/>
      <w:szCs w:val="28"/>
    </w:rPr>
  </w:style>
  <w:style w:type="character" w:customStyle="1" w:styleId="a6">
    <w:name w:val="Основной текст Знак"/>
    <w:link w:val="a5"/>
    <w:uiPriority w:val="99"/>
    <w:locked/>
    <w:rsid w:val="00DA7ED0"/>
    <w:rPr>
      <w:rFonts w:ascii="Times New Roman" w:hAnsi="Times New Roman" w:cs="Times New Roman"/>
      <w:sz w:val="20"/>
      <w:szCs w:val="20"/>
    </w:rPr>
  </w:style>
  <w:style w:type="paragraph" w:styleId="21">
    <w:name w:val="Body Text 2"/>
    <w:basedOn w:val="a"/>
    <w:link w:val="22"/>
    <w:uiPriority w:val="99"/>
    <w:rsid w:val="00DA7ED0"/>
    <w:pPr>
      <w:ind w:firstLine="360"/>
    </w:pPr>
    <w:rPr>
      <w:sz w:val="28"/>
      <w:szCs w:val="28"/>
      <w:lang w:val="uk-UA"/>
    </w:rPr>
  </w:style>
  <w:style w:type="character" w:customStyle="1" w:styleId="22">
    <w:name w:val="Основной текст 2 Знак"/>
    <w:link w:val="21"/>
    <w:uiPriority w:val="99"/>
    <w:locked/>
    <w:rsid w:val="00DA7ED0"/>
    <w:rPr>
      <w:rFonts w:ascii="Times New Roman" w:hAnsi="Times New Roman" w:cs="Times New Roman"/>
      <w:sz w:val="20"/>
      <w:szCs w:val="20"/>
    </w:rPr>
  </w:style>
  <w:style w:type="paragraph" w:styleId="a7">
    <w:name w:val="Document Map"/>
    <w:basedOn w:val="a"/>
    <w:link w:val="a8"/>
    <w:uiPriority w:val="99"/>
    <w:semiHidden/>
    <w:rsid w:val="00DA7ED0"/>
    <w:pPr>
      <w:shd w:val="clear" w:color="auto" w:fill="000080"/>
    </w:pPr>
    <w:rPr>
      <w:rFonts w:ascii="Tahoma" w:hAnsi="Tahoma" w:cs="Tahoma"/>
    </w:rPr>
  </w:style>
  <w:style w:type="character" w:customStyle="1" w:styleId="a8">
    <w:name w:val="Схема документа Знак"/>
    <w:link w:val="a7"/>
    <w:uiPriority w:val="99"/>
    <w:semiHidden/>
    <w:locked/>
    <w:rsid w:val="00DA7ED0"/>
    <w:rPr>
      <w:rFonts w:ascii="Tahoma" w:hAnsi="Tahoma" w:cs="Tahoma"/>
      <w:sz w:val="16"/>
      <w:szCs w:val="16"/>
    </w:rPr>
  </w:style>
  <w:style w:type="paragraph" w:styleId="a9">
    <w:name w:val="Balloon Text"/>
    <w:basedOn w:val="a"/>
    <w:link w:val="aa"/>
    <w:uiPriority w:val="99"/>
    <w:semiHidden/>
    <w:unhideWhenUsed/>
    <w:rsid w:val="00F3425F"/>
    <w:rPr>
      <w:rFonts w:ascii="Tahoma" w:hAnsi="Tahoma" w:cs="Tahoma"/>
      <w:sz w:val="16"/>
      <w:szCs w:val="16"/>
    </w:rPr>
  </w:style>
  <w:style w:type="character" w:customStyle="1" w:styleId="aa">
    <w:name w:val="Текст выноски Знак"/>
    <w:link w:val="a9"/>
    <w:uiPriority w:val="99"/>
    <w:semiHidden/>
    <w:locked/>
    <w:rsid w:val="00F3425F"/>
    <w:rPr>
      <w:rFonts w:ascii="Tahoma" w:hAnsi="Tahoma" w:cs="Tahoma"/>
      <w:sz w:val="16"/>
      <w:szCs w:val="16"/>
    </w:rPr>
  </w:style>
  <w:style w:type="table" w:styleId="ab">
    <w:name w:val="Table Grid"/>
    <w:basedOn w:val="a1"/>
    <w:uiPriority w:val="59"/>
    <w:rsid w:val="00F0708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7C54"/>
    <w:pPr>
      <w:ind w:left="720"/>
      <w:contextualSpacing/>
    </w:pPr>
  </w:style>
  <w:style w:type="paragraph" w:styleId="ad">
    <w:name w:val="header"/>
    <w:basedOn w:val="a"/>
    <w:link w:val="ae"/>
    <w:uiPriority w:val="99"/>
    <w:rsid w:val="00131E86"/>
    <w:pPr>
      <w:tabs>
        <w:tab w:val="center" w:pos="4819"/>
        <w:tab w:val="right" w:pos="9639"/>
      </w:tabs>
    </w:pPr>
  </w:style>
  <w:style w:type="character" w:customStyle="1" w:styleId="ae">
    <w:name w:val="Верхний колонтитул Знак"/>
    <w:basedOn w:val="a0"/>
    <w:link w:val="ad"/>
    <w:uiPriority w:val="99"/>
    <w:rsid w:val="00131E86"/>
    <w:rPr>
      <w:lang w:val="ru-RU" w:eastAsia="ru-RU"/>
    </w:rPr>
  </w:style>
  <w:style w:type="paragraph" w:styleId="af">
    <w:name w:val="footer"/>
    <w:basedOn w:val="a"/>
    <w:link w:val="af0"/>
    <w:uiPriority w:val="99"/>
    <w:rsid w:val="00131E86"/>
    <w:pPr>
      <w:tabs>
        <w:tab w:val="center" w:pos="4819"/>
        <w:tab w:val="right" w:pos="9639"/>
      </w:tabs>
    </w:pPr>
  </w:style>
  <w:style w:type="character" w:customStyle="1" w:styleId="af0">
    <w:name w:val="Нижний колонтитул Знак"/>
    <w:basedOn w:val="a0"/>
    <w:link w:val="af"/>
    <w:uiPriority w:val="99"/>
    <w:rsid w:val="00131E86"/>
    <w:rPr>
      <w:lang w:val="ru-RU" w:eastAsia="ru-RU"/>
    </w:rPr>
  </w:style>
  <w:style w:type="paragraph" w:customStyle="1" w:styleId="Oaeno">
    <w:name w:val="Oaeno"/>
    <w:rsid w:val="00CA1AE7"/>
    <w:pPr>
      <w:widowControl w:val="0"/>
      <w:spacing w:line="210" w:lineRule="atLeast"/>
      <w:ind w:firstLine="454"/>
      <w:jc w:val="both"/>
    </w:pPr>
    <w:rPr>
      <w:color w:val="000000"/>
      <w:lang w:val="ru-RU" w:eastAsia="ru-RU"/>
    </w:rPr>
  </w:style>
  <w:style w:type="character" w:customStyle="1" w:styleId="FontStyle159">
    <w:name w:val="Font Style159"/>
    <w:uiPriority w:val="99"/>
    <w:rsid w:val="00E109ED"/>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D0"/>
    <w:pPr>
      <w:jc w:val="both"/>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DA7ED0"/>
    <w:pPr>
      <w:keepNext/>
      <w:outlineLvl w:val="0"/>
    </w:pPr>
    <w:rPr>
      <w:b/>
      <w:bCs/>
      <w:sz w:val="28"/>
      <w:szCs w:val="28"/>
    </w:rPr>
  </w:style>
  <w:style w:type="paragraph" w:customStyle="1" w:styleId="2">
    <w:name w:val="заголовок 2"/>
    <w:basedOn w:val="a"/>
    <w:next w:val="a"/>
    <w:uiPriority w:val="99"/>
    <w:rsid w:val="00DA7ED0"/>
    <w:pPr>
      <w:keepNext/>
      <w:jc w:val="center"/>
      <w:outlineLvl w:val="1"/>
    </w:pPr>
    <w:rPr>
      <w:b/>
      <w:bCs/>
      <w:sz w:val="28"/>
      <w:szCs w:val="28"/>
    </w:rPr>
  </w:style>
  <w:style w:type="paragraph" w:customStyle="1" w:styleId="3">
    <w:name w:val="заголовок 3"/>
    <w:basedOn w:val="a"/>
    <w:next w:val="a"/>
    <w:uiPriority w:val="99"/>
    <w:rsid w:val="00DA7ED0"/>
    <w:pPr>
      <w:keepNext/>
      <w:outlineLvl w:val="2"/>
    </w:pPr>
    <w:rPr>
      <w:sz w:val="28"/>
      <w:szCs w:val="28"/>
    </w:rPr>
  </w:style>
  <w:style w:type="paragraph" w:customStyle="1" w:styleId="4">
    <w:name w:val="заголовок 4"/>
    <w:basedOn w:val="20"/>
    <w:next w:val="20"/>
    <w:uiPriority w:val="99"/>
    <w:rsid w:val="00DA7ED0"/>
    <w:pPr>
      <w:keepNext/>
      <w:outlineLvl w:val="3"/>
    </w:pPr>
    <w:rPr>
      <w:sz w:val="28"/>
      <w:szCs w:val="28"/>
    </w:rPr>
  </w:style>
  <w:style w:type="character" w:customStyle="1" w:styleId="a3">
    <w:name w:val="Основной шрифт"/>
    <w:uiPriority w:val="99"/>
    <w:rsid w:val="00DA7ED0"/>
  </w:style>
  <w:style w:type="paragraph" w:customStyle="1" w:styleId="a4">
    <w:name w:val="Стиль"/>
    <w:uiPriority w:val="99"/>
    <w:rsid w:val="00DA7ED0"/>
    <w:pPr>
      <w:autoSpaceDE w:val="0"/>
      <w:autoSpaceDN w:val="0"/>
      <w:jc w:val="both"/>
    </w:pPr>
    <w:rPr>
      <w:lang w:val="ru-RU" w:eastAsia="ru-RU"/>
    </w:rPr>
  </w:style>
  <w:style w:type="paragraph" w:customStyle="1" w:styleId="13">
    <w:name w:val="Стиль13"/>
    <w:uiPriority w:val="99"/>
    <w:rsid w:val="00DA7ED0"/>
    <w:pPr>
      <w:autoSpaceDE w:val="0"/>
      <w:autoSpaceDN w:val="0"/>
      <w:jc w:val="both"/>
    </w:pPr>
    <w:rPr>
      <w:lang w:val="ru-RU" w:eastAsia="ru-RU"/>
    </w:rPr>
  </w:style>
  <w:style w:type="paragraph" w:customStyle="1" w:styleId="12">
    <w:name w:val="Стиль12"/>
    <w:uiPriority w:val="99"/>
    <w:rsid w:val="00DA7ED0"/>
    <w:pPr>
      <w:autoSpaceDE w:val="0"/>
      <w:autoSpaceDN w:val="0"/>
      <w:jc w:val="both"/>
    </w:pPr>
    <w:rPr>
      <w:lang w:val="ru-RU" w:eastAsia="ru-RU"/>
    </w:rPr>
  </w:style>
  <w:style w:type="paragraph" w:customStyle="1" w:styleId="11">
    <w:name w:val="Стиль11"/>
    <w:uiPriority w:val="99"/>
    <w:rsid w:val="00DA7ED0"/>
    <w:pPr>
      <w:autoSpaceDE w:val="0"/>
      <w:autoSpaceDN w:val="0"/>
      <w:jc w:val="both"/>
    </w:pPr>
    <w:rPr>
      <w:lang w:val="ru-RU" w:eastAsia="ru-RU"/>
    </w:rPr>
  </w:style>
  <w:style w:type="paragraph" w:customStyle="1" w:styleId="10">
    <w:name w:val="Стиль10"/>
    <w:uiPriority w:val="99"/>
    <w:rsid w:val="00DA7ED0"/>
    <w:pPr>
      <w:autoSpaceDE w:val="0"/>
      <w:autoSpaceDN w:val="0"/>
      <w:jc w:val="both"/>
    </w:pPr>
    <w:rPr>
      <w:lang w:val="ru-RU" w:eastAsia="ru-RU"/>
    </w:rPr>
  </w:style>
  <w:style w:type="paragraph" w:customStyle="1" w:styleId="9">
    <w:name w:val="Стиль9"/>
    <w:uiPriority w:val="99"/>
    <w:rsid w:val="00DA7ED0"/>
    <w:pPr>
      <w:autoSpaceDE w:val="0"/>
      <w:autoSpaceDN w:val="0"/>
      <w:jc w:val="both"/>
    </w:pPr>
    <w:rPr>
      <w:lang w:val="ru-RU" w:eastAsia="ru-RU"/>
    </w:rPr>
  </w:style>
  <w:style w:type="paragraph" w:customStyle="1" w:styleId="8">
    <w:name w:val="Стиль8"/>
    <w:uiPriority w:val="99"/>
    <w:rsid w:val="00DA7ED0"/>
    <w:pPr>
      <w:autoSpaceDE w:val="0"/>
      <w:autoSpaceDN w:val="0"/>
      <w:jc w:val="both"/>
    </w:pPr>
    <w:rPr>
      <w:lang w:val="ru-RU" w:eastAsia="ru-RU"/>
    </w:rPr>
  </w:style>
  <w:style w:type="paragraph" w:customStyle="1" w:styleId="7">
    <w:name w:val="Стиль7"/>
    <w:uiPriority w:val="99"/>
    <w:rsid w:val="00DA7ED0"/>
    <w:pPr>
      <w:autoSpaceDE w:val="0"/>
      <w:autoSpaceDN w:val="0"/>
      <w:jc w:val="both"/>
    </w:pPr>
    <w:rPr>
      <w:lang w:val="ru-RU" w:eastAsia="ru-RU"/>
    </w:rPr>
  </w:style>
  <w:style w:type="paragraph" w:customStyle="1" w:styleId="6">
    <w:name w:val="Стиль6"/>
    <w:uiPriority w:val="99"/>
    <w:rsid w:val="00DA7ED0"/>
    <w:pPr>
      <w:autoSpaceDE w:val="0"/>
      <w:autoSpaceDN w:val="0"/>
      <w:jc w:val="both"/>
    </w:pPr>
    <w:rPr>
      <w:lang w:val="ru-RU" w:eastAsia="ru-RU"/>
    </w:rPr>
  </w:style>
  <w:style w:type="paragraph" w:customStyle="1" w:styleId="5">
    <w:name w:val="Стиль5"/>
    <w:uiPriority w:val="99"/>
    <w:rsid w:val="00DA7ED0"/>
    <w:pPr>
      <w:autoSpaceDE w:val="0"/>
      <w:autoSpaceDN w:val="0"/>
      <w:jc w:val="both"/>
    </w:pPr>
    <w:rPr>
      <w:lang w:val="ru-RU" w:eastAsia="ru-RU"/>
    </w:rPr>
  </w:style>
  <w:style w:type="paragraph" w:customStyle="1" w:styleId="40">
    <w:name w:val="Стиль4"/>
    <w:uiPriority w:val="99"/>
    <w:rsid w:val="00DA7ED0"/>
    <w:pPr>
      <w:autoSpaceDE w:val="0"/>
      <w:autoSpaceDN w:val="0"/>
      <w:jc w:val="both"/>
    </w:pPr>
    <w:rPr>
      <w:lang w:val="ru-RU" w:eastAsia="ru-RU"/>
    </w:rPr>
  </w:style>
  <w:style w:type="paragraph" w:customStyle="1" w:styleId="30">
    <w:name w:val="Стиль3"/>
    <w:uiPriority w:val="99"/>
    <w:rsid w:val="00DA7ED0"/>
    <w:pPr>
      <w:autoSpaceDE w:val="0"/>
      <w:autoSpaceDN w:val="0"/>
      <w:jc w:val="both"/>
    </w:pPr>
    <w:rPr>
      <w:lang w:val="ru-RU" w:eastAsia="ru-RU"/>
    </w:rPr>
  </w:style>
  <w:style w:type="paragraph" w:customStyle="1" w:styleId="20">
    <w:name w:val="Стиль2"/>
    <w:uiPriority w:val="99"/>
    <w:rsid w:val="00DA7ED0"/>
    <w:pPr>
      <w:autoSpaceDE w:val="0"/>
      <w:autoSpaceDN w:val="0"/>
      <w:jc w:val="both"/>
    </w:pPr>
    <w:rPr>
      <w:lang w:val="ru-RU" w:eastAsia="ru-RU"/>
    </w:rPr>
  </w:style>
  <w:style w:type="paragraph" w:customStyle="1" w:styleId="14">
    <w:name w:val="Стиль1"/>
    <w:uiPriority w:val="99"/>
    <w:rsid w:val="00DA7ED0"/>
    <w:pPr>
      <w:autoSpaceDE w:val="0"/>
      <w:autoSpaceDN w:val="0"/>
      <w:jc w:val="both"/>
    </w:pPr>
    <w:rPr>
      <w:lang w:val="ru-RU" w:eastAsia="ru-RU"/>
    </w:rPr>
  </w:style>
  <w:style w:type="paragraph" w:styleId="a5">
    <w:name w:val="Body Text"/>
    <w:basedOn w:val="a"/>
    <w:link w:val="a6"/>
    <w:uiPriority w:val="99"/>
    <w:rsid w:val="00DA7ED0"/>
    <w:rPr>
      <w:sz w:val="28"/>
      <w:szCs w:val="28"/>
    </w:rPr>
  </w:style>
  <w:style w:type="character" w:customStyle="1" w:styleId="a6">
    <w:name w:val="Основной текст Знак"/>
    <w:link w:val="a5"/>
    <w:uiPriority w:val="99"/>
    <w:locked/>
    <w:rsid w:val="00DA7ED0"/>
    <w:rPr>
      <w:rFonts w:ascii="Times New Roman" w:hAnsi="Times New Roman" w:cs="Times New Roman"/>
      <w:sz w:val="20"/>
      <w:szCs w:val="20"/>
    </w:rPr>
  </w:style>
  <w:style w:type="paragraph" w:styleId="21">
    <w:name w:val="Body Text 2"/>
    <w:basedOn w:val="a"/>
    <w:link w:val="22"/>
    <w:uiPriority w:val="99"/>
    <w:rsid w:val="00DA7ED0"/>
    <w:pPr>
      <w:ind w:firstLine="360"/>
    </w:pPr>
    <w:rPr>
      <w:sz w:val="28"/>
      <w:szCs w:val="28"/>
      <w:lang w:val="uk-UA"/>
    </w:rPr>
  </w:style>
  <w:style w:type="character" w:customStyle="1" w:styleId="22">
    <w:name w:val="Основной текст 2 Знак"/>
    <w:link w:val="21"/>
    <w:uiPriority w:val="99"/>
    <w:locked/>
    <w:rsid w:val="00DA7ED0"/>
    <w:rPr>
      <w:rFonts w:ascii="Times New Roman" w:hAnsi="Times New Roman" w:cs="Times New Roman"/>
      <w:sz w:val="20"/>
      <w:szCs w:val="20"/>
    </w:rPr>
  </w:style>
  <w:style w:type="paragraph" w:styleId="a7">
    <w:name w:val="Document Map"/>
    <w:basedOn w:val="a"/>
    <w:link w:val="a8"/>
    <w:uiPriority w:val="99"/>
    <w:semiHidden/>
    <w:rsid w:val="00DA7ED0"/>
    <w:pPr>
      <w:shd w:val="clear" w:color="auto" w:fill="000080"/>
    </w:pPr>
    <w:rPr>
      <w:rFonts w:ascii="Tahoma" w:hAnsi="Tahoma" w:cs="Tahoma"/>
    </w:rPr>
  </w:style>
  <w:style w:type="character" w:customStyle="1" w:styleId="a8">
    <w:name w:val="Схема документа Знак"/>
    <w:link w:val="a7"/>
    <w:uiPriority w:val="99"/>
    <w:semiHidden/>
    <w:locked/>
    <w:rsid w:val="00DA7ED0"/>
    <w:rPr>
      <w:rFonts w:ascii="Tahoma" w:hAnsi="Tahoma" w:cs="Tahoma"/>
      <w:sz w:val="16"/>
      <w:szCs w:val="16"/>
    </w:rPr>
  </w:style>
  <w:style w:type="paragraph" w:styleId="a9">
    <w:name w:val="Balloon Text"/>
    <w:basedOn w:val="a"/>
    <w:link w:val="aa"/>
    <w:uiPriority w:val="99"/>
    <w:semiHidden/>
    <w:unhideWhenUsed/>
    <w:rsid w:val="00F3425F"/>
    <w:rPr>
      <w:rFonts w:ascii="Tahoma" w:hAnsi="Tahoma" w:cs="Tahoma"/>
      <w:sz w:val="16"/>
      <w:szCs w:val="16"/>
    </w:rPr>
  </w:style>
  <w:style w:type="character" w:customStyle="1" w:styleId="aa">
    <w:name w:val="Текст выноски Знак"/>
    <w:link w:val="a9"/>
    <w:uiPriority w:val="99"/>
    <w:semiHidden/>
    <w:locked/>
    <w:rsid w:val="00F3425F"/>
    <w:rPr>
      <w:rFonts w:ascii="Tahoma" w:hAnsi="Tahoma" w:cs="Tahoma"/>
      <w:sz w:val="16"/>
      <w:szCs w:val="16"/>
    </w:rPr>
  </w:style>
  <w:style w:type="table" w:styleId="ab">
    <w:name w:val="Table Grid"/>
    <w:basedOn w:val="a1"/>
    <w:uiPriority w:val="59"/>
    <w:rsid w:val="00F0708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7C54"/>
    <w:pPr>
      <w:ind w:left="720"/>
      <w:contextualSpacing/>
    </w:pPr>
  </w:style>
  <w:style w:type="paragraph" w:styleId="ad">
    <w:name w:val="header"/>
    <w:basedOn w:val="a"/>
    <w:link w:val="ae"/>
    <w:uiPriority w:val="99"/>
    <w:rsid w:val="00131E86"/>
    <w:pPr>
      <w:tabs>
        <w:tab w:val="center" w:pos="4819"/>
        <w:tab w:val="right" w:pos="9639"/>
      </w:tabs>
    </w:pPr>
  </w:style>
  <w:style w:type="character" w:customStyle="1" w:styleId="ae">
    <w:name w:val="Верхний колонтитул Знак"/>
    <w:basedOn w:val="a0"/>
    <w:link w:val="ad"/>
    <w:uiPriority w:val="99"/>
    <w:rsid w:val="00131E86"/>
    <w:rPr>
      <w:lang w:val="ru-RU" w:eastAsia="ru-RU"/>
    </w:rPr>
  </w:style>
  <w:style w:type="paragraph" w:styleId="af">
    <w:name w:val="footer"/>
    <w:basedOn w:val="a"/>
    <w:link w:val="af0"/>
    <w:uiPriority w:val="99"/>
    <w:rsid w:val="00131E86"/>
    <w:pPr>
      <w:tabs>
        <w:tab w:val="center" w:pos="4819"/>
        <w:tab w:val="right" w:pos="9639"/>
      </w:tabs>
    </w:pPr>
  </w:style>
  <w:style w:type="character" w:customStyle="1" w:styleId="af0">
    <w:name w:val="Нижний колонтитул Знак"/>
    <w:basedOn w:val="a0"/>
    <w:link w:val="af"/>
    <w:uiPriority w:val="99"/>
    <w:rsid w:val="00131E86"/>
    <w:rPr>
      <w:lang w:val="ru-RU" w:eastAsia="ru-RU"/>
    </w:rPr>
  </w:style>
  <w:style w:type="paragraph" w:customStyle="1" w:styleId="Oaeno">
    <w:name w:val="Oaeno"/>
    <w:rsid w:val="00CA1AE7"/>
    <w:pPr>
      <w:widowControl w:val="0"/>
      <w:spacing w:line="210" w:lineRule="atLeast"/>
      <w:ind w:firstLine="454"/>
      <w:jc w:val="both"/>
    </w:pPr>
    <w:rPr>
      <w:color w:val="000000"/>
      <w:lang w:val="ru-RU" w:eastAsia="ru-RU"/>
    </w:rPr>
  </w:style>
  <w:style w:type="character" w:customStyle="1" w:styleId="FontStyle159">
    <w:name w:val="Font Style159"/>
    <w:uiPriority w:val="99"/>
    <w:rsid w:val="00E109ED"/>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411">
      <w:bodyDiv w:val="1"/>
      <w:marLeft w:val="0"/>
      <w:marRight w:val="0"/>
      <w:marTop w:val="0"/>
      <w:marBottom w:val="0"/>
      <w:divBdr>
        <w:top w:val="none" w:sz="0" w:space="0" w:color="auto"/>
        <w:left w:val="none" w:sz="0" w:space="0" w:color="auto"/>
        <w:bottom w:val="none" w:sz="0" w:space="0" w:color="auto"/>
        <w:right w:val="none" w:sz="0" w:space="0" w:color="auto"/>
      </w:divBdr>
    </w:div>
    <w:div w:id="1035034048">
      <w:bodyDiv w:val="1"/>
      <w:marLeft w:val="0"/>
      <w:marRight w:val="0"/>
      <w:marTop w:val="0"/>
      <w:marBottom w:val="0"/>
      <w:divBdr>
        <w:top w:val="none" w:sz="0" w:space="0" w:color="auto"/>
        <w:left w:val="none" w:sz="0" w:space="0" w:color="auto"/>
        <w:bottom w:val="none" w:sz="0" w:space="0" w:color="auto"/>
        <w:right w:val="none" w:sz="0" w:space="0" w:color="auto"/>
      </w:divBdr>
    </w:div>
    <w:div w:id="1554005791">
      <w:bodyDiv w:val="1"/>
      <w:marLeft w:val="0"/>
      <w:marRight w:val="0"/>
      <w:marTop w:val="0"/>
      <w:marBottom w:val="0"/>
      <w:divBdr>
        <w:top w:val="none" w:sz="0" w:space="0" w:color="auto"/>
        <w:left w:val="none" w:sz="0" w:space="0" w:color="auto"/>
        <w:bottom w:val="none" w:sz="0" w:space="0" w:color="auto"/>
        <w:right w:val="none" w:sz="0" w:space="0" w:color="auto"/>
      </w:divBdr>
    </w:div>
    <w:div w:id="1778870715">
      <w:bodyDiv w:val="1"/>
      <w:marLeft w:val="0"/>
      <w:marRight w:val="0"/>
      <w:marTop w:val="0"/>
      <w:marBottom w:val="0"/>
      <w:divBdr>
        <w:top w:val="none" w:sz="0" w:space="0" w:color="auto"/>
        <w:left w:val="none" w:sz="0" w:space="0" w:color="auto"/>
        <w:bottom w:val="none" w:sz="0" w:space="0" w:color="auto"/>
        <w:right w:val="none" w:sz="0" w:space="0" w:color="auto"/>
      </w:divBdr>
    </w:div>
    <w:div w:id="204062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AC98-CDED-4EA8-8AB7-1A0BE762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2431</Words>
  <Characters>16331</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ДОГОВІР № _______</vt:lpstr>
    </vt:vector>
  </TitlesOfParts>
  <Company>Customs</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dc:title>
  <dc:creator>SERG</dc:creator>
  <cp:lastModifiedBy>Остапюк Микола Захарович</cp:lastModifiedBy>
  <cp:revision>18</cp:revision>
  <cp:lastPrinted>2023-11-13T14:54:00Z</cp:lastPrinted>
  <dcterms:created xsi:type="dcterms:W3CDTF">2023-11-10T07:49:00Z</dcterms:created>
  <dcterms:modified xsi:type="dcterms:W3CDTF">2023-11-14T10:11:00Z</dcterms:modified>
</cp:coreProperties>
</file>