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AC" w:rsidRPr="005E2300" w:rsidRDefault="000C79AC" w:rsidP="000C79AC">
      <w:pPr>
        <w:spacing w:after="0" w:line="240" w:lineRule="auto"/>
        <w:ind w:left="14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sidRPr="005E2300">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2</w:t>
      </w:r>
    </w:p>
    <w:p w:rsidR="000C79AC" w:rsidRPr="005E2300" w:rsidRDefault="000C79AC" w:rsidP="000C79AC">
      <w:pPr>
        <w:spacing w:after="0" w:line="240" w:lineRule="auto"/>
        <w:ind w:left="5660" w:firstLine="700"/>
        <w:jc w:val="right"/>
        <w:rPr>
          <w:rFonts w:ascii="Times New Roman" w:eastAsia="Times New Roman" w:hAnsi="Times New Roman" w:cs="Times New Roman"/>
          <w:sz w:val="20"/>
          <w:szCs w:val="20"/>
        </w:rPr>
      </w:pPr>
      <w:r w:rsidRPr="005E2300">
        <w:rPr>
          <w:rFonts w:ascii="Times New Roman" w:eastAsia="Times New Roman" w:hAnsi="Times New Roman" w:cs="Times New Roman"/>
          <w:i/>
          <w:color w:val="000000"/>
          <w:sz w:val="20"/>
          <w:szCs w:val="20"/>
        </w:rPr>
        <w:t>до тендерної документації</w:t>
      </w:r>
    </w:p>
    <w:p w:rsidR="00074E2A" w:rsidRPr="00280C0C" w:rsidRDefault="00074E2A" w:rsidP="00074E2A">
      <w:pPr>
        <w:spacing w:after="0" w:line="276" w:lineRule="auto"/>
        <w:jc w:val="center"/>
        <w:rPr>
          <w:rFonts w:ascii="Times New Roman" w:hAnsi="Times New Roman"/>
          <w:b/>
          <w:sz w:val="28"/>
          <w:szCs w:val="28"/>
        </w:rPr>
      </w:pPr>
      <w:r w:rsidRPr="00280C0C">
        <w:rPr>
          <w:rFonts w:ascii="Times New Roman" w:hAnsi="Times New Roman"/>
          <w:b/>
          <w:sz w:val="28"/>
          <w:szCs w:val="28"/>
        </w:rPr>
        <w:t>Інформація про необхідні технічні, якісні, кількісні та інші характеристики,</w:t>
      </w:r>
      <w:r>
        <w:rPr>
          <w:rFonts w:ascii="Times New Roman" w:hAnsi="Times New Roman"/>
          <w:b/>
          <w:sz w:val="28"/>
          <w:szCs w:val="28"/>
        </w:rPr>
        <w:t xml:space="preserve"> </w:t>
      </w:r>
      <w:r w:rsidRPr="00280C0C">
        <w:rPr>
          <w:rFonts w:ascii="Times New Roman" w:hAnsi="Times New Roman"/>
          <w:b/>
          <w:sz w:val="28"/>
          <w:szCs w:val="28"/>
        </w:rPr>
        <w:t>щодо предмета закупівлі</w:t>
      </w:r>
    </w:p>
    <w:p w:rsidR="00074E2A" w:rsidRDefault="00074E2A" w:rsidP="00074E2A">
      <w:pPr>
        <w:spacing w:after="0" w:line="276" w:lineRule="auto"/>
        <w:jc w:val="center"/>
        <w:rPr>
          <w:rFonts w:ascii="Times New Roman" w:hAnsi="Times New Roman"/>
          <w:i/>
          <w:sz w:val="24"/>
          <w:szCs w:val="24"/>
        </w:rPr>
      </w:pPr>
    </w:p>
    <w:p w:rsidR="00074E2A" w:rsidRPr="00537FF0" w:rsidRDefault="00074E2A" w:rsidP="00074E2A">
      <w:pPr>
        <w:pStyle w:val="a3"/>
        <w:spacing w:after="0" w:line="240" w:lineRule="auto"/>
        <w:ind w:left="0"/>
        <w:contextualSpacing w:val="0"/>
        <w:jc w:val="both"/>
        <w:rPr>
          <w:rFonts w:ascii="Times New Roman" w:hAnsi="Times New Roman" w:cs="Times New Roman"/>
          <w:sz w:val="24"/>
          <w:szCs w:val="24"/>
        </w:rPr>
      </w:pPr>
      <w:bookmarkStart w:id="0" w:name="n308"/>
      <w:bookmarkEnd w:id="0"/>
      <w:r w:rsidRPr="00537FF0">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074E2A" w:rsidRPr="00537FF0" w:rsidRDefault="00074E2A" w:rsidP="00074E2A">
      <w:pPr>
        <w:pStyle w:val="a3"/>
        <w:spacing w:after="0" w:line="240" w:lineRule="auto"/>
        <w:ind w:left="0"/>
        <w:contextualSpacing w:val="0"/>
        <w:jc w:val="both"/>
        <w:rPr>
          <w:rFonts w:ascii="Times New Roman" w:hAnsi="Times New Roman" w:cs="Times New Roman"/>
          <w:sz w:val="24"/>
          <w:szCs w:val="24"/>
        </w:rPr>
      </w:pPr>
      <w:r w:rsidRPr="00537FF0">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074E2A" w:rsidRDefault="00074E2A" w:rsidP="00074E2A">
      <w:pPr>
        <w:pStyle w:val="a3"/>
        <w:spacing w:after="0" w:line="240" w:lineRule="auto"/>
        <w:ind w:left="0"/>
        <w:contextualSpacing w:val="0"/>
        <w:jc w:val="both"/>
        <w:rPr>
          <w:rFonts w:ascii="Times New Roman" w:hAnsi="Times New Roman" w:cs="Times New Roman"/>
          <w:sz w:val="24"/>
          <w:szCs w:val="24"/>
        </w:rPr>
      </w:pPr>
      <w:r w:rsidRPr="00537FF0">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rsidR="00D54093" w:rsidRPr="00537FF0" w:rsidRDefault="00D54093" w:rsidP="00D54093">
      <w:pPr>
        <w:jc w:val="both"/>
        <w:rPr>
          <w:rFonts w:ascii="Times New Roman" w:hAnsi="Times New Roman" w:cs="Times New Roman"/>
          <w:sz w:val="24"/>
          <w:szCs w:val="24"/>
        </w:rPr>
      </w:pPr>
      <w:r w:rsidRPr="00537FF0">
        <w:rPr>
          <w:rFonts w:ascii="Times New Roman" w:hAnsi="Times New Roman" w:cs="Times New Roman"/>
          <w:sz w:val="24"/>
          <w:szCs w:val="24"/>
        </w:rPr>
        <w:t>1.</w:t>
      </w:r>
      <w:r w:rsidRPr="00537FF0">
        <w:rPr>
          <w:rFonts w:ascii="Times New Roman" w:hAnsi="Times New Roman" w:cs="Times New Roman"/>
          <w:b/>
          <w:sz w:val="24"/>
          <w:szCs w:val="24"/>
        </w:rPr>
        <w:t>Сир кисломолочний</w:t>
      </w:r>
      <w:r w:rsidRPr="00537FF0">
        <w:rPr>
          <w:rFonts w:ascii="Times New Roman" w:hAnsi="Times New Roman" w:cs="Times New Roman"/>
          <w:sz w:val="24"/>
          <w:szCs w:val="24"/>
        </w:rPr>
        <w:t xml:space="preserve"> </w:t>
      </w:r>
      <w:r w:rsidRPr="00537FF0">
        <w:rPr>
          <w:rFonts w:ascii="Times New Roman" w:hAnsi="Times New Roman" w:cs="Times New Roman"/>
          <w:b/>
          <w:sz w:val="24"/>
          <w:szCs w:val="24"/>
        </w:rPr>
        <w:t>1</w:t>
      </w:r>
      <w:r>
        <w:rPr>
          <w:rFonts w:ascii="Times New Roman" w:hAnsi="Times New Roman" w:cs="Times New Roman"/>
          <w:b/>
          <w:sz w:val="24"/>
          <w:szCs w:val="24"/>
        </w:rPr>
        <w:t>5</w:t>
      </w:r>
      <w:r w:rsidRPr="00537FF0">
        <w:rPr>
          <w:rFonts w:ascii="Times New Roman" w:hAnsi="Times New Roman" w:cs="Times New Roman"/>
          <w:b/>
          <w:sz w:val="24"/>
          <w:szCs w:val="24"/>
        </w:rPr>
        <w:t>00 кг</w:t>
      </w:r>
      <w:r w:rsidRPr="00537FF0">
        <w:rPr>
          <w:rFonts w:ascii="Times New Roman" w:hAnsi="Times New Roman" w:cs="Times New Roman"/>
          <w:sz w:val="24"/>
          <w:szCs w:val="24"/>
        </w:rPr>
        <w:t xml:space="preserve"> </w:t>
      </w:r>
      <w:r w:rsidRPr="00537FF0">
        <w:rPr>
          <w:rFonts w:ascii="Times New Roman" w:hAnsi="Times New Roman" w:cs="Times New Roman"/>
          <w:color w:val="000000"/>
          <w:sz w:val="24"/>
          <w:szCs w:val="24"/>
        </w:rPr>
        <w:t xml:space="preserve">Має бути натуральним, однорідної консистенції, ніжним в міру щільним, однорідним та рівномірним по всій масі, білого кольору, зі смаком і запахом молока, жирністю 9%, (73% вологи) свіжий, у тарі виробника.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37FF0">
        <w:rPr>
          <w:rFonts w:ascii="Times New Roman" w:hAnsi="Times New Roman" w:cs="Times New Roman"/>
          <w:color w:val="000000"/>
          <w:sz w:val="24"/>
          <w:szCs w:val="24"/>
        </w:rPr>
        <w:t>нетто</w:t>
      </w:r>
      <w:proofErr w:type="spellEnd"/>
      <w:r w:rsidRPr="00537FF0">
        <w:rPr>
          <w:rFonts w:ascii="Times New Roman" w:hAnsi="Times New Roman" w:cs="Times New Roman"/>
          <w:color w:val="000000"/>
          <w:sz w:val="24"/>
          <w:szCs w:val="24"/>
        </w:rPr>
        <w:t>,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бути менше ніж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D54093" w:rsidRPr="00537FF0" w:rsidRDefault="00D54093" w:rsidP="00D54093">
      <w:pPr>
        <w:spacing w:after="0" w:line="240" w:lineRule="auto"/>
        <w:ind w:firstLine="258"/>
        <w:jc w:val="both"/>
        <w:rPr>
          <w:rFonts w:ascii="Times New Roman" w:hAnsi="Times New Roman" w:cs="Times New Roman"/>
          <w:sz w:val="24"/>
          <w:szCs w:val="24"/>
        </w:rPr>
      </w:pPr>
    </w:p>
    <w:p w:rsidR="00D54093" w:rsidRPr="003B7E07" w:rsidRDefault="00D54093" w:rsidP="00D54093">
      <w:pPr>
        <w:jc w:val="both"/>
        <w:rPr>
          <w:sz w:val="24"/>
          <w:szCs w:val="24"/>
        </w:rPr>
      </w:pPr>
      <w:r w:rsidRPr="00537FF0">
        <w:rPr>
          <w:rFonts w:ascii="Times New Roman" w:hAnsi="Times New Roman" w:cs="Times New Roman"/>
          <w:sz w:val="24"/>
          <w:szCs w:val="24"/>
        </w:rPr>
        <w:t>2.</w:t>
      </w:r>
      <w:r w:rsidRPr="00537FF0">
        <w:rPr>
          <w:rFonts w:ascii="Times New Roman" w:hAnsi="Times New Roman" w:cs="Times New Roman"/>
          <w:b/>
          <w:sz w:val="24"/>
          <w:szCs w:val="24"/>
        </w:rPr>
        <w:t>Сир твердий</w:t>
      </w:r>
      <w:r>
        <w:rPr>
          <w:rFonts w:ascii="Times New Roman" w:hAnsi="Times New Roman" w:cs="Times New Roman"/>
          <w:b/>
          <w:sz w:val="24"/>
          <w:szCs w:val="24"/>
        </w:rPr>
        <w:t xml:space="preserve"> </w:t>
      </w:r>
      <w:r w:rsidR="00A03C14">
        <w:rPr>
          <w:rFonts w:ascii="Times New Roman" w:hAnsi="Times New Roman" w:cs="Times New Roman"/>
          <w:b/>
          <w:sz w:val="24"/>
          <w:szCs w:val="24"/>
        </w:rPr>
        <w:t>10</w:t>
      </w:r>
      <w:bookmarkStart w:id="1" w:name="_GoBack"/>
      <w:bookmarkEnd w:id="1"/>
      <w:r>
        <w:rPr>
          <w:rFonts w:ascii="Times New Roman" w:hAnsi="Times New Roman" w:cs="Times New Roman"/>
          <w:b/>
          <w:sz w:val="24"/>
          <w:szCs w:val="24"/>
        </w:rPr>
        <w:t>0 кг</w:t>
      </w:r>
      <w:r w:rsidRPr="00537FF0">
        <w:rPr>
          <w:rFonts w:ascii="Times New Roman" w:hAnsi="Times New Roman" w:cs="Times New Roman"/>
          <w:sz w:val="24"/>
          <w:szCs w:val="24"/>
        </w:rPr>
        <w:t xml:space="preserve">  </w:t>
      </w:r>
      <w:r w:rsidRPr="00537FF0">
        <w:rPr>
          <w:rFonts w:ascii="Times New Roman" w:hAnsi="Times New Roman" w:cs="Times New Roman"/>
          <w:color w:val="000000"/>
          <w:sz w:val="24"/>
          <w:szCs w:val="24"/>
        </w:rPr>
        <w:t xml:space="preserve">Жирність не менше 50% Поверхня чиста, рівна, без механічних ушкоджень, сторонніх нашарувань і товстого поверхневого шару, покрита захисним покриттям. Без сторонніх смаків і запахів.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37FF0">
        <w:rPr>
          <w:rFonts w:ascii="Times New Roman" w:hAnsi="Times New Roman" w:cs="Times New Roman"/>
          <w:color w:val="000000"/>
          <w:sz w:val="24"/>
          <w:szCs w:val="24"/>
        </w:rPr>
        <w:t>нетто</w:t>
      </w:r>
      <w:proofErr w:type="spellEnd"/>
      <w:r w:rsidRPr="00537FF0">
        <w:rPr>
          <w:rFonts w:ascii="Times New Roman" w:hAnsi="Times New Roman" w:cs="Times New Roman"/>
          <w:color w:val="000000"/>
          <w:sz w:val="24"/>
          <w:szCs w:val="24"/>
        </w:rPr>
        <w:t>,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бути менше ніж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D54093" w:rsidRPr="00537FF0" w:rsidRDefault="00D54093" w:rsidP="00D54093">
      <w:pPr>
        <w:spacing w:after="0" w:line="240" w:lineRule="auto"/>
        <w:ind w:firstLine="258"/>
        <w:jc w:val="both"/>
        <w:rPr>
          <w:rFonts w:ascii="Times New Roman" w:hAnsi="Times New Roman" w:cs="Times New Roman"/>
          <w:sz w:val="24"/>
          <w:szCs w:val="24"/>
          <w:lang w:val="ru-RU" w:eastAsia="ru-RU"/>
        </w:rPr>
      </w:pPr>
      <w:r w:rsidRPr="00537FF0">
        <w:rPr>
          <w:rFonts w:ascii="Times New Roman" w:hAnsi="Times New Roman" w:cs="Times New Roman"/>
          <w:bCs/>
          <w:sz w:val="24"/>
          <w:szCs w:val="24"/>
          <w:lang w:eastAsia="ru-RU"/>
        </w:rPr>
        <w:t xml:space="preserve">Маркування – кожна  одиниця </w:t>
      </w:r>
      <w:proofErr w:type="spellStart"/>
      <w:r w:rsidRPr="00537FF0">
        <w:rPr>
          <w:rFonts w:ascii="Times New Roman" w:hAnsi="Times New Roman" w:cs="Times New Roman"/>
          <w:bCs/>
          <w:sz w:val="24"/>
          <w:szCs w:val="24"/>
          <w:lang w:eastAsia="ru-RU"/>
        </w:rPr>
        <w:t>спожиткового</w:t>
      </w:r>
      <w:proofErr w:type="spellEnd"/>
      <w:r w:rsidRPr="00537FF0">
        <w:rPr>
          <w:rFonts w:ascii="Times New Roman" w:hAnsi="Times New Roman" w:cs="Times New Roman"/>
          <w:bCs/>
          <w:sz w:val="24"/>
          <w:szCs w:val="24"/>
          <w:lang w:eastAsia="ru-RU"/>
        </w:rPr>
        <w:t xml:space="preserve">  пакування  повинна  бути  промаркована згідно з ДСТУ 4399:2005. Маркування наноситься на етикетку, ярлик, поверхню </w:t>
      </w:r>
      <w:proofErr w:type="spellStart"/>
      <w:r w:rsidRPr="00537FF0">
        <w:rPr>
          <w:rFonts w:ascii="Times New Roman" w:hAnsi="Times New Roman" w:cs="Times New Roman"/>
          <w:bCs/>
          <w:sz w:val="24"/>
          <w:szCs w:val="24"/>
          <w:lang w:eastAsia="ru-RU"/>
        </w:rPr>
        <w:t>спожиткової</w:t>
      </w:r>
      <w:proofErr w:type="spellEnd"/>
      <w:r w:rsidRPr="00537FF0">
        <w:rPr>
          <w:rFonts w:ascii="Times New Roman" w:hAnsi="Times New Roman" w:cs="Times New Roman"/>
          <w:bCs/>
          <w:sz w:val="24"/>
          <w:szCs w:val="24"/>
          <w:lang w:eastAsia="ru-RU"/>
        </w:rPr>
        <w:t xml:space="preserve"> та транспортної  тари способом, який  забезпечує чіткість  читання  та  містить   наступну інформацію: </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t xml:space="preserve">- назва  та  повна адреса  виробника, телефон, адреса </w:t>
      </w:r>
      <w:proofErr w:type="spellStart"/>
      <w:r w:rsidRPr="00537FF0">
        <w:rPr>
          <w:rFonts w:eastAsia="Calibri"/>
          <w:bCs/>
          <w:lang w:eastAsia="ru-RU"/>
        </w:rPr>
        <w:t>потужностей</w:t>
      </w:r>
      <w:proofErr w:type="spellEnd"/>
      <w:r w:rsidRPr="00537FF0">
        <w:rPr>
          <w:rFonts w:eastAsia="Calibri"/>
          <w:bCs/>
          <w:lang w:eastAsia="ru-RU"/>
        </w:rPr>
        <w:t xml:space="preserve">    виробництва;</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t>-  назва  продукту  із  зазначенням  масової  частки  жиру;</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t>- склад продукту;</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lastRenderedPageBreak/>
        <w:t xml:space="preserve">- кінцева дата  споживання або дата  виготовлення  та  строк  придатності; </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t xml:space="preserve">- умови зберігання; </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t xml:space="preserve">- маса  </w:t>
      </w:r>
      <w:proofErr w:type="spellStart"/>
      <w:r w:rsidRPr="00537FF0">
        <w:rPr>
          <w:rFonts w:eastAsia="Calibri"/>
          <w:bCs/>
          <w:lang w:eastAsia="ru-RU"/>
        </w:rPr>
        <w:t>нетто</w:t>
      </w:r>
      <w:proofErr w:type="spellEnd"/>
      <w:r w:rsidRPr="00537FF0">
        <w:rPr>
          <w:rFonts w:eastAsia="Calibri"/>
          <w:bCs/>
          <w:lang w:eastAsia="ru-RU"/>
        </w:rPr>
        <w:t xml:space="preserve">  одиниці  пакування, </w:t>
      </w:r>
      <w:proofErr w:type="spellStart"/>
      <w:r w:rsidRPr="00537FF0">
        <w:rPr>
          <w:rFonts w:eastAsia="Calibri"/>
          <w:bCs/>
          <w:lang w:eastAsia="ru-RU"/>
        </w:rPr>
        <w:t>гр</w:t>
      </w:r>
      <w:proofErr w:type="spellEnd"/>
      <w:r w:rsidRPr="00537FF0">
        <w:rPr>
          <w:rFonts w:eastAsia="Calibri"/>
          <w:bCs/>
          <w:lang w:eastAsia="ru-RU"/>
        </w:rPr>
        <w:t>(кг)л;</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t xml:space="preserve">- інформаційні  дані  про харчову  та  енергетичну  цінність  100 гр. продукту; </w:t>
      </w:r>
    </w:p>
    <w:p w:rsidR="00D54093" w:rsidRPr="00537FF0" w:rsidRDefault="00D54093" w:rsidP="00D54093">
      <w:pPr>
        <w:pStyle w:val="1"/>
        <w:spacing w:before="0" w:after="0"/>
        <w:jc w:val="both"/>
        <w:rPr>
          <w:rFonts w:eastAsia="Calibri"/>
          <w:lang w:val="ru-RU" w:eastAsia="ru-RU"/>
        </w:rPr>
      </w:pPr>
      <w:r w:rsidRPr="00537FF0">
        <w:rPr>
          <w:rFonts w:eastAsia="Calibri"/>
          <w:bCs/>
          <w:lang w:eastAsia="ru-RU"/>
        </w:rPr>
        <w:t xml:space="preserve">- позначення  нормативного документа -   ДСТУ 4399:2005. </w:t>
      </w:r>
    </w:p>
    <w:p w:rsidR="00074E2A" w:rsidRPr="00D54093" w:rsidRDefault="00074E2A" w:rsidP="00074E2A">
      <w:pPr>
        <w:spacing w:after="0" w:line="240" w:lineRule="auto"/>
        <w:jc w:val="both"/>
        <w:rPr>
          <w:rStyle w:val="FontStyle14"/>
          <w:sz w:val="24"/>
          <w:szCs w:val="24"/>
          <w:lang w:val="ru-RU"/>
        </w:rPr>
      </w:pPr>
    </w:p>
    <w:p w:rsidR="00074E2A" w:rsidRPr="00537FF0" w:rsidRDefault="00074E2A" w:rsidP="00074E2A">
      <w:pPr>
        <w:spacing w:after="0" w:line="240" w:lineRule="auto"/>
        <w:jc w:val="both"/>
        <w:rPr>
          <w:rFonts w:ascii="Times New Roman" w:hAnsi="Times New Roman" w:cs="Times New Roman"/>
          <w:b/>
          <w:sz w:val="24"/>
          <w:szCs w:val="24"/>
        </w:rPr>
      </w:pPr>
      <w:r w:rsidRPr="00537FF0">
        <w:rPr>
          <w:rStyle w:val="FontStyle14"/>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537FF0">
        <w:rPr>
          <w:rStyle w:val="FontStyle14"/>
          <w:sz w:val="24"/>
          <w:szCs w:val="24"/>
        </w:rPr>
        <w:t>СанПин</w:t>
      </w:r>
      <w:proofErr w:type="spellEnd"/>
      <w:r w:rsidRPr="00537FF0">
        <w:rPr>
          <w:rStyle w:val="FontStyle14"/>
          <w:sz w:val="24"/>
          <w:szCs w:val="24"/>
        </w:rPr>
        <w:t xml:space="preserve"> 42-123-5777-91).</w:t>
      </w:r>
    </w:p>
    <w:p w:rsidR="00074E2A" w:rsidRPr="003C6AD6" w:rsidRDefault="00074E2A" w:rsidP="00074E2A">
      <w:pPr>
        <w:spacing w:after="0" w:line="240" w:lineRule="auto"/>
        <w:jc w:val="both"/>
        <w:rPr>
          <w:rStyle w:val="FontStyle14"/>
          <w:b/>
          <w:sz w:val="24"/>
          <w:szCs w:val="24"/>
        </w:rPr>
      </w:pPr>
      <w:r w:rsidRPr="003C6AD6">
        <w:rPr>
          <w:rStyle w:val="FontStyle14"/>
          <w:b/>
          <w:sz w:val="24"/>
          <w:szCs w:val="24"/>
        </w:rPr>
        <w:t xml:space="preserve">В складі тендерної  пропозиції  якість  підтверджується  документами: протокол випробувань  та/або експертний висновок,  та/або  звіт  тощо,  з додатками в  разі посилання  в  документі  на додатки (оригінал документа/копія, засвідчена підписом та  печаткою  уповноваженої  особи постачальника), виданими   за  </w:t>
      </w:r>
      <w:r w:rsidR="003C6AD6" w:rsidRPr="003C6AD6">
        <w:rPr>
          <w:rStyle w:val="FontStyle14"/>
          <w:b/>
          <w:sz w:val="24"/>
          <w:szCs w:val="24"/>
          <w:lang w:val="en-US"/>
        </w:rPr>
        <w:t>IV</w:t>
      </w:r>
      <w:r w:rsidR="003C6AD6" w:rsidRPr="003C6AD6">
        <w:rPr>
          <w:rStyle w:val="FontStyle14"/>
          <w:b/>
          <w:sz w:val="24"/>
          <w:szCs w:val="24"/>
          <w:lang w:val="ru-RU"/>
        </w:rPr>
        <w:t xml:space="preserve"> </w:t>
      </w:r>
      <w:r w:rsidR="003C6AD6" w:rsidRPr="003C6AD6">
        <w:rPr>
          <w:rStyle w:val="FontStyle14"/>
          <w:b/>
          <w:sz w:val="24"/>
          <w:szCs w:val="24"/>
        </w:rPr>
        <w:t>квартал</w:t>
      </w:r>
      <w:r w:rsidRPr="003C6AD6">
        <w:rPr>
          <w:rStyle w:val="FontStyle14"/>
          <w:b/>
          <w:sz w:val="24"/>
          <w:szCs w:val="24"/>
        </w:rPr>
        <w:t xml:space="preserve">  202</w:t>
      </w:r>
      <w:r w:rsidR="000C79AC" w:rsidRPr="003C6AD6">
        <w:rPr>
          <w:rStyle w:val="FontStyle14"/>
          <w:b/>
          <w:sz w:val="24"/>
          <w:szCs w:val="24"/>
        </w:rPr>
        <w:t>3</w:t>
      </w:r>
      <w:r w:rsidRPr="003C6AD6">
        <w:rPr>
          <w:rStyle w:val="FontStyle14"/>
          <w:b/>
          <w:sz w:val="24"/>
          <w:szCs w:val="24"/>
        </w:rPr>
        <w:t xml:space="preserve"> року, на  вміст:  мікотоксинів, токсичних  елементів, пестицидів, радіонуклідів, мікробіологічних показників, антибіотиків</w:t>
      </w:r>
      <w:r w:rsidR="007B1281" w:rsidRPr="003C6AD6">
        <w:rPr>
          <w:rStyle w:val="FontStyle14"/>
          <w:b/>
          <w:sz w:val="24"/>
          <w:szCs w:val="24"/>
        </w:rPr>
        <w:t>.</w:t>
      </w:r>
    </w:p>
    <w:p w:rsidR="00074E2A" w:rsidRPr="00537FF0" w:rsidRDefault="00074E2A" w:rsidP="00074E2A">
      <w:pPr>
        <w:spacing w:after="0" w:line="240" w:lineRule="auto"/>
        <w:jc w:val="both"/>
        <w:rPr>
          <w:rFonts w:ascii="Times New Roman" w:hAnsi="Times New Roman" w:cs="Times New Roman"/>
          <w:b/>
          <w:sz w:val="24"/>
          <w:szCs w:val="24"/>
        </w:rPr>
      </w:pPr>
      <w:r w:rsidRPr="00537FF0">
        <w:rPr>
          <w:rStyle w:val="FontStyle14"/>
          <w:color w:val="000000"/>
          <w:sz w:val="24"/>
          <w:szCs w:val="24"/>
        </w:rPr>
        <w:t>Вимоги до постачання продуктів харчування:</w:t>
      </w:r>
    </w:p>
    <w:p w:rsidR="00074E2A" w:rsidRPr="00537FF0" w:rsidRDefault="00074E2A" w:rsidP="00074E2A">
      <w:pPr>
        <w:spacing w:after="0" w:line="240" w:lineRule="auto"/>
        <w:jc w:val="both"/>
        <w:rPr>
          <w:rFonts w:ascii="Times New Roman" w:hAnsi="Times New Roman" w:cs="Times New Roman"/>
          <w:b/>
          <w:sz w:val="24"/>
          <w:szCs w:val="24"/>
        </w:rPr>
      </w:pPr>
      <w:r w:rsidRPr="00537FF0">
        <w:rPr>
          <w:rStyle w:val="FontStyle14"/>
          <w:color w:val="000000"/>
          <w:sz w:val="24"/>
          <w:szCs w:val="24"/>
        </w:rPr>
        <w:t>•</w:t>
      </w:r>
      <w:r w:rsidRPr="00537FF0">
        <w:rPr>
          <w:rStyle w:val="FontStyle14"/>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Товар повинен транспортуватися у спеціалізованому транспорті, обладнаний холодильним  обладнанням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 xml:space="preserve">Товар, що закуповується, повинен супроводжуватися товарно-транспортною накладною. </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 xml:space="preserve">Кожна транспортна партія повинна супроводжуватись посвідчення про якість або декларацією виробника, яку видають оператори ринку, що здійснюють виробництво продукції. В даних документах повинна міститися інформація: №; дата видачі; найменування </w:t>
      </w:r>
      <w:proofErr w:type="spellStart"/>
      <w:r w:rsidRPr="00537FF0">
        <w:rPr>
          <w:rFonts w:ascii="Times New Roman" w:hAnsi="Times New Roman" w:cs="Times New Roman"/>
          <w:color w:val="000000"/>
          <w:sz w:val="24"/>
          <w:szCs w:val="24"/>
        </w:rPr>
        <w:t>потужностей</w:t>
      </w:r>
      <w:proofErr w:type="spellEnd"/>
      <w:r w:rsidRPr="00537FF0">
        <w:rPr>
          <w:rFonts w:ascii="Times New Roman" w:hAnsi="Times New Roman" w:cs="Times New Roman"/>
          <w:color w:val="000000"/>
          <w:sz w:val="24"/>
          <w:szCs w:val="24"/>
        </w:rPr>
        <w:t xml:space="preserve">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Водій автотранспорту, а також особи, що супроводжують продукти, повинні мати особисті медичні книжки.</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lastRenderedPageBreak/>
        <w:t>•</w:t>
      </w:r>
      <w:r w:rsidRPr="00537FF0">
        <w:rPr>
          <w:rFonts w:ascii="Times New Roman" w:hAnsi="Times New Roman" w:cs="Times New Roman"/>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color w:val="000000"/>
          <w:sz w:val="24"/>
          <w:szCs w:val="24"/>
        </w:rPr>
        <w:t>•</w:t>
      </w:r>
      <w:r w:rsidRPr="00537FF0">
        <w:rPr>
          <w:rFonts w:ascii="Times New Roman" w:hAnsi="Times New Roman" w:cs="Times New Roman"/>
          <w:color w:val="000000"/>
          <w:sz w:val="24"/>
          <w:szCs w:val="24"/>
        </w:rPr>
        <w:tab/>
        <w:t>Продукція поставляється згідно заявок Замовника.</w:t>
      </w:r>
    </w:p>
    <w:p w:rsidR="00074E2A" w:rsidRPr="000C79AC" w:rsidRDefault="00074E2A" w:rsidP="00074E2A">
      <w:pPr>
        <w:spacing w:after="0" w:line="240" w:lineRule="auto"/>
        <w:jc w:val="both"/>
        <w:rPr>
          <w:rFonts w:ascii="Times New Roman" w:hAnsi="Times New Roman" w:cs="Times New Roman"/>
          <w:b/>
          <w:color w:val="000000"/>
          <w:sz w:val="24"/>
          <w:szCs w:val="24"/>
          <w:u w:val="single"/>
        </w:rPr>
      </w:pPr>
    </w:p>
    <w:p w:rsidR="00074E2A" w:rsidRPr="00097269" w:rsidRDefault="00074E2A" w:rsidP="00074E2A">
      <w:pPr>
        <w:pStyle w:val="Style8"/>
        <w:widowControl/>
        <w:jc w:val="center"/>
        <w:rPr>
          <w:b/>
        </w:rPr>
      </w:pPr>
      <w:r w:rsidRPr="00097269">
        <w:rPr>
          <w:rStyle w:val="FontStyle13"/>
          <w:b/>
          <w:i/>
          <w:sz w:val="24"/>
          <w:szCs w:val="24"/>
        </w:rPr>
        <w:t>Учасник повинен у складі своєї тендерної пропозиції надати наступні документи:</w:t>
      </w:r>
    </w:p>
    <w:p w:rsidR="00074E2A" w:rsidRPr="00537FF0" w:rsidRDefault="00074E2A" w:rsidP="00074E2A">
      <w:pPr>
        <w:pStyle w:val="Style9"/>
        <w:widowControl/>
        <w:numPr>
          <w:ilvl w:val="0"/>
          <w:numId w:val="1"/>
        </w:numPr>
        <w:tabs>
          <w:tab w:val="left" w:pos="830"/>
        </w:tabs>
        <w:autoSpaceDE/>
        <w:spacing w:line="240" w:lineRule="auto"/>
      </w:pPr>
      <w:r w:rsidRPr="00537FF0">
        <w:rPr>
          <w:rStyle w:val="FontStyle14"/>
        </w:rPr>
        <w:t>Копії документів, що засвідчують якість та безпеку запропонованої продукції, наявність яких передбачена чинним законодавством (декларація виро</w:t>
      </w:r>
      <w:r w:rsidR="000A7280">
        <w:rPr>
          <w:rStyle w:val="FontStyle14"/>
        </w:rPr>
        <w:t xml:space="preserve">бника, </w:t>
      </w:r>
      <w:r w:rsidRPr="00537FF0">
        <w:rPr>
          <w:rStyle w:val="FontStyle14"/>
        </w:rPr>
        <w:t>експертних висновків</w:t>
      </w:r>
      <w:r w:rsidR="000A7280">
        <w:rPr>
          <w:rStyle w:val="FontStyle14"/>
        </w:rPr>
        <w:t>)</w:t>
      </w:r>
      <w:r w:rsidRPr="00537FF0">
        <w:rPr>
          <w:rStyle w:val="FontStyle14"/>
        </w:rPr>
        <w:t xml:space="preserve"> Виданих не раніше </w:t>
      </w:r>
      <w:r w:rsidR="00097269">
        <w:rPr>
          <w:rStyle w:val="FontStyle14"/>
          <w:lang w:val="en-US"/>
        </w:rPr>
        <w:t>IV</w:t>
      </w:r>
      <w:r w:rsidR="00097269" w:rsidRPr="00097269">
        <w:rPr>
          <w:rStyle w:val="FontStyle14"/>
          <w:lang w:val="ru-RU"/>
        </w:rPr>
        <w:t xml:space="preserve"> </w:t>
      </w:r>
      <w:r w:rsidR="00097269">
        <w:rPr>
          <w:rStyle w:val="FontStyle14"/>
          <w:lang w:val="ru-RU"/>
        </w:rPr>
        <w:t xml:space="preserve">квартала </w:t>
      </w:r>
      <w:r w:rsidRPr="00537FF0">
        <w:rPr>
          <w:rStyle w:val="FontStyle14"/>
        </w:rPr>
        <w:t>202</w:t>
      </w:r>
      <w:r w:rsidR="000C79AC">
        <w:rPr>
          <w:rStyle w:val="FontStyle14"/>
        </w:rPr>
        <w:t>3</w:t>
      </w:r>
      <w:r w:rsidRPr="00537FF0">
        <w:rPr>
          <w:rStyle w:val="FontStyle14"/>
        </w:rPr>
        <w:t xml:space="preserve"> року.</w:t>
      </w:r>
    </w:p>
    <w:p w:rsidR="00074E2A" w:rsidRPr="00537FF0" w:rsidRDefault="00074E2A" w:rsidP="00074E2A">
      <w:pPr>
        <w:pStyle w:val="Style9"/>
        <w:numPr>
          <w:ilvl w:val="0"/>
          <w:numId w:val="1"/>
        </w:numPr>
        <w:tabs>
          <w:tab w:val="left" w:pos="830"/>
        </w:tabs>
        <w:autoSpaceDE/>
        <w:spacing w:line="240" w:lineRule="auto"/>
      </w:pPr>
      <w:r w:rsidRPr="00537FF0">
        <w:t>Сертифікат на систему управління безпечністю харчових продуктів, що відповідає вимогам ДСТУ ISO 22000:2019 (ISO 22000:2018, ITD),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протягом усього строку поставки товару.</w:t>
      </w:r>
    </w:p>
    <w:p w:rsidR="00074E2A" w:rsidRPr="00537FF0" w:rsidRDefault="00074E2A" w:rsidP="00074E2A">
      <w:pPr>
        <w:pStyle w:val="Style9"/>
        <w:numPr>
          <w:ilvl w:val="0"/>
          <w:numId w:val="1"/>
        </w:numPr>
        <w:tabs>
          <w:tab w:val="left" w:pos="830"/>
        </w:tabs>
        <w:autoSpaceDE/>
        <w:spacing w:line="240" w:lineRule="auto"/>
      </w:pPr>
      <w:proofErr w:type="spellStart"/>
      <w:r w:rsidRPr="00537FF0">
        <w:rPr>
          <w:highlight w:val="white"/>
        </w:rPr>
        <w:t>Скан</w:t>
      </w:r>
      <w:proofErr w:type="spellEnd"/>
      <w:r w:rsidRPr="00537FF0">
        <w:rPr>
          <w:highlight w:val="white"/>
        </w:rPr>
        <w:t>-копія оригіналу Акту складеного міжрайонними, або  районними, або міськими, або обласними  управліннями/відділами ГУ ДПСС в області за результатами проведення не раніше 202</w:t>
      </w:r>
      <w:r w:rsidR="003C6AD6">
        <w:rPr>
          <w:highlight w:val="white"/>
        </w:rPr>
        <w:t>3</w:t>
      </w:r>
      <w:r w:rsidRPr="00537FF0">
        <w:rPr>
          <w:highlight w:val="white"/>
        </w:rPr>
        <w:t xml:space="preserve"> року заходу державного контролю у формі аудиту постійно діючих процедур, заснованих на принципах НАССР, учасника або власника / орендодавця складського приміщення</w:t>
      </w:r>
      <w:r w:rsidRPr="00537FF0">
        <w:t>.</w:t>
      </w:r>
    </w:p>
    <w:p w:rsidR="00074E2A" w:rsidRPr="00537FF0" w:rsidRDefault="00074E2A" w:rsidP="00074E2A">
      <w:pPr>
        <w:pStyle w:val="Style9"/>
        <w:widowControl/>
        <w:numPr>
          <w:ilvl w:val="0"/>
          <w:numId w:val="1"/>
        </w:numPr>
        <w:tabs>
          <w:tab w:val="left" w:pos="830"/>
        </w:tabs>
        <w:autoSpaceDE/>
        <w:spacing w:line="240" w:lineRule="auto"/>
      </w:pPr>
      <w:r w:rsidRPr="00537FF0">
        <w:rPr>
          <w:rStyle w:val="FontStyle14"/>
        </w:rPr>
        <w:t>Гарантійні листи, складені у довільній формі про:</w:t>
      </w:r>
    </w:p>
    <w:p w:rsidR="00074E2A" w:rsidRPr="00CF1E42" w:rsidRDefault="00074E2A" w:rsidP="000C79AC">
      <w:pPr>
        <w:pStyle w:val="Style9"/>
        <w:widowControl/>
        <w:numPr>
          <w:ilvl w:val="0"/>
          <w:numId w:val="2"/>
        </w:numPr>
        <w:tabs>
          <w:tab w:val="left" w:pos="830"/>
        </w:tabs>
        <w:autoSpaceDE/>
        <w:spacing w:line="240" w:lineRule="auto"/>
        <w:ind w:left="0" w:firstLine="567"/>
      </w:pPr>
      <w:r w:rsidRPr="00CF1E42">
        <w:rPr>
          <w:rStyle w:val="FontStyle14"/>
          <w:sz w:val="24"/>
          <w:szCs w:val="24"/>
        </w:rPr>
        <w:t>забезпечення своєчасної поставки товару до  закладу освіти (за заявками);</w:t>
      </w:r>
    </w:p>
    <w:p w:rsidR="00074E2A" w:rsidRPr="00CF1E42" w:rsidRDefault="00074E2A" w:rsidP="000C79AC">
      <w:pPr>
        <w:pStyle w:val="Style9"/>
        <w:widowControl/>
        <w:numPr>
          <w:ilvl w:val="0"/>
          <w:numId w:val="2"/>
        </w:numPr>
        <w:tabs>
          <w:tab w:val="left" w:pos="830"/>
        </w:tabs>
        <w:autoSpaceDE/>
        <w:spacing w:line="240" w:lineRule="auto"/>
        <w:ind w:left="0" w:firstLine="567"/>
      </w:pPr>
      <w:r w:rsidRPr="00CF1E42">
        <w:rPr>
          <w:rStyle w:val="FontStyle14"/>
          <w:sz w:val="24"/>
          <w:szCs w:val="24"/>
        </w:rPr>
        <w:t>термін придатності продукції, яка постачатиметься в дошкільний заклад, буде складати не менше 90 % від загального гарантійного терміну зберігання на момент поставки товару.</w:t>
      </w:r>
    </w:p>
    <w:p w:rsidR="00074E2A" w:rsidRPr="00CF1E42" w:rsidRDefault="00074E2A" w:rsidP="00074E2A">
      <w:pPr>
        <w:pStyle w:val="Style9"/>
        <w:widowControl/>
        <w:numPr>
          <w:ilvl w:val="0"/>
          <w:numId w:val="1"/>
        </w:numPr>
        <w:tabs>
          <w:tab w:val="left" w:pos="830"/>
        </w:tabs>
        <w:autoSpaceDE/>
        <w:spacing w:line="240" w:lineRule="auto"/>
      </w:pPr>
      <w:r w:rsidRPr="00CF1E42">
        <w:rPr>
          <w:rStyle w:val="FontStyle14"/>
          <w:sz w:val="24"/>
          <w:szCs w:val="24"/>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074E2A" w:rsidRPr="00CF1E42" w:rsidRDefault="00074E2A" w:rsidP="00074E2A">
      <w:pPr>
        <w:numPr>
          <w:ilvl w:val="0"/>
          <w:numId w:val="1"/>
        </w:numPr>
        <w:tabs>
          <w:tab w:val="left" w:pos="830"/>
        </w:tabs>
        <w:suppressAutoHyphens/>
        <w:spacing w:after="0" w:line="240" w:lineRule="auto"/>
        <w:jc w:val="both"/>
        <w:rPr>
          <w:rFonts w:ascii="Times New Roman" w:hAnsi="Times New Roman" w:cs="Times New Roman"/>
          <w:sz w:val="24"/>
          <w:szCs w:val="24"/>
        </w:rPr>
      </w:pPr>
      <w:r w:rsidRPr="00CF1E42">
        <w:rPr>
          <w:rFonts w:ascii="Times New Roman" w:hAnsi="Times New Roman" w:cs="Times New Roman"/>
          <w:color w:val="000000"/>
          <w:sz w:val="24"/>
          <w:szCs w:val="24"/>
        </w:rPr>
        <w:t>Договір про надання державних ветеринарно – санітарних послуг (послуги по проведенню ветеринарно – санітарного контролю та нагляду) для продукції тваринного походження, чинний на дату подання оголошення.</w:t>
      </w:r>
    </w:p>
    <w:p w:rsidR="00074E2A" w:rsidRPr="00537FF0" w:rsidRDefault="00074E2A" w:rsidP="00074E2A">
      <w:pPr>
        <w:pStyle w:val="Style9"/>
        <w:widowControl/>
        <w:numPr>
          <w:ilvl w:val="0"/>
          <w:numId w:val="1"/>
        </w:numPr>
        <w:tabs>
          <w:tab w:val="left" w:pos="830"/>
        </w:tabs>
        <w:autoSpaceDE/>
        <w:spacing w:line="240" w:lineRule="auto"/>
      </w:pPr>
      <w:r w:rsidRPr="00CF1E42">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представника, дистриб'ютора,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537FF0">
        <w:t xml:space="preserve"> Договір має бути чинним протягом терміну постачання товару.</w:t>
      </w:r>
    </w:p>
    <w:p w:rsidR="00074E2A" w:rsidRPr="00537FF0" w:rsidRDefault="007B1281" w:rsidP="00074E2A">
      <w:pPr>
        <w:pStyle w:val="a4"/>
        <w:jc w:val="both"/>
        <w:rPr>
          <w:rFonts w:ascii="Times New Roman" w:hAnsi="Times New Roman" w:cs="Times New Roman"/>
          <w:sz w:val="24"/>
          <w:szCs w:val="24"/>
        </w:rPr>
      </w:pPr>
      <w:r>
        <w:rPr>
          <w:rFonts w:ascii="Times New Roman" w:hAnsi="Times New Roman" w:cs="Times New Roman"/>
          <w:sz w:val="24"/>
          <w:szCs w:val="24"/>
        </w:rPr>
        <w:t>8</w:t>
      </w:r>
      <w:r w:rsidR="00074E2A" w:rsidRPr="00537FF0">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074E2A" w:rsidRPr="00537FF0" w:rsidRDefault="00074E2A" w:rsidP="00074E2A">
      <w:pPr>
        <w:pStyle w:val="a4"/>
        <w:jc w:val="both"/>
        <w:rPr>
          <w:rFonts w:ascii="Times New Roman" w:hAnsi="Times New Roman" w:cs="Times New Roman"/>
          <w:sz w:val="24"/>
          <w:szCs w:val="24"/>
        </w:rPr>
      </w:pPr>
      <w:r w:rsidRPr="00537FF0">
        <w:rPr>
          <w:rFonts w:ascii="Times New Roman" w:hAnsi="Times New Roman" w:cs="Times New Roman"/>
          <w:sz w:val="24"/>
          <w:szCs w:val="24"/>
        </w:rPr>
        <w:t xml:space="preserve">Пропозиція учасника, </w:t>
      </w:r>
      <w:r w:rsidRPr="00537FF0">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537FF0">
        <w:rPr>
          <w:rFonts w:ascii="Times New Roman" w:hAnsi="Times New Roman" w:cs="Times New Roman"/>
          <w:sz w:val="24"/>
          <w:szCs w:val="24"/>
        </w:rPr>
        <w:t>що не відповідає умовам документації.</w:t>
      </w:r>
    </w:p>
    <w:p w:rsidR="00074E2A" w:rsidRPr="00537FF0" w:rsidRDefault="00074E2A" w:rsidP="00074E2A">
      <w:pPr>
        <w:spacing w:after="0" w:line="240" w:lineRule="auto"/>
        <w:jc w:val="both"/>
        <w:rPr>
          <w:rFonts w:ascii="Times New Roman" w:hAnsi="Times New Roman" w:cs="Times New Roman"/>
          <w:sz w:val="24"/>
          <w:szCs w:val="24"/>
        </w:rPr>
      </w:pPr>
      <w:r w:rsidRPr="00537FF0">
        <w:rPr>
          <w:rFonts w:ascii="Times New Roman" w:hAnsi="Times New Roman" w:cs="Times New Roman"/>
          <w:sz w:val="24"/>
          <w:szCs w:val="24"/>
        </w:rPr>
        <w:t xml:space="preserve">      </w:t>
      </w:r>
      <w:r w:rsidRPr="00537FF0">
        <w:rPr>
          <w:rFonts w:ascii="Times New Roman" w:hAnsi="Times New Roman" w:cs="Times New Roman"/>
          <w:b/>
          <w:sz w:val="24"/>
          <w:szCs w:val="24"/>
        </w:rPr>
        <w:t>Строк поставки Товару:</w:t>
      </w:r>
      <w:r w:rsidRPr="00537FF0">
        <w:rPr>
          <w:rFonts w:ascii="Times New Roman" w:hAnsi="Times New Roman" w:cs="Times New Roman"/>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rsidR="00074E2A" w:rsidRPr="00537FF0" w:rsidRDefault="00074E2A" w:rsidP="00074E2A">
      <w:pPr>
        <w:spacing w:after="0" w:line="240" w:lineRule="auto"/>
        <w:jc w:val="both"/>
        <w:rPr>
          <w:rFonts w:ascii="Times New Roman" w:hAnsi="Times New Roman" w:cs="Times New Roman"/>
          <w:bCs/>
          <w:sz w:val="24"/>
          <w:szCs w:val="24"/>
          <w:lang w:eastAsia="en-US" w:bidi="en-US"/>
        </w:rPr>
      </w:pPr>
      <w:r w:rsidRPr="00537FF0">
        <w:rPr>
          <w:rFonts w:ascii="Times New Roman" w:hAnsi="Times New Roman" w:cs="Times New Roman"/>
          <w:bCs/>
          <w:sz w:val="24"/>
          <w:szCs w:val="24"/>
          <w:lang w:eastAsia="en-US" w:bidi="en-US"/>
        </w:rPr>
        <w:tab/>
      </w:r>
      <w:r w:rsidRPr="00097269">
        <w:rPr>
          <w:rFonts w:ascii="Times New Roman" w:hAnsi="Times New Roman" w:cs="Times New Roman"/>
          <w:b/>
          <w:bCs/>
          <w:sz w:val="24"/>
          <w:szCs w:val="24"/>
          <w:lang w:eastAsia="en-US" w:bidi="en-US"/>
        </w:rPr>
        <w:t>Крім  того, Учасник повинен надати</w:t>
      </w:r>
      <w:r w:rsidRPr="00537FF0">
        <w:rPr>
          <w:rFonts w:ascii="Times New Roman" w:hAnsi="Times New Roman" w:cs="Times New Roman"/>
          <w:bCs/>
          <w:sz w:val="24"/>
          <w:szCs w:val="24"/>
          <w:lang w:eastAsia="en-US" w:bidi="en-US"/>
        </w:rPr>
        <w:t>:</w:t>
      </w:r>
    </w:p>
    <w:p w:rsidR="00074E2A" w:rsidRPr="00537FF0" w:rsidRDefault="00074E2A" w:rsidP="00074E2A">
      <w:pPr>
        <w:spacing w:after="0" w:line="240" w:lineRule="auto"/>
        <w:ind w:firstLine="567"/>
        <w:jc w:val="both"/>
        <w:textAlignment w:val="baseline"/>
        <w:rPr>
          <w:rFonts w:ascii="Times New Roman" w:hAnsi="Times New Roman" w:cs="Times New Roman"/>
          <w:sz w:val="24"/>
          <w:szCs w:val="24"/>
        </w:rPr>
      </w:pPr>
      <w:r w:rsidRPr="00537FF0">
        <w:rPr>
          <w:rFonts w:ascii="Times New Roman" w:hAnsi="Times New Roman" w:cs="Times New Roman"/>
          <w:bCs/>
          <w:sz w:val="24"/>
          <w:szCs w:val="24"/>
          <w:lang w:eastAsia="en-US" w:bidi="en-US"/>
        </w:rPr>
        <w:t xml:space="preserve">-  </w:t>
      </w:r>
      <w:r w:rsidRPr="00537FF0">
        <w:rPr>
          <w:rFonts w:ascii="Times New Roman" w:hAnsi="Times New Roman" w:cs="Times New Roman"/>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w:t>
      </w:r>
      <w:r w:rsidRPr="00537FF0">
        <w:rPr>
          <w:rFonts w:ascii="Times New Roman" w:hAnsi="Times New Roman" w:cs="Times New Roman"/>
          <w:sz w:val="24"/>
          <w:szCs w:val="24"/>
        </w:rPr>
        <w:lastRenderedPageBreak/>
        <w:t xml:space="preserve">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074E2A" w:rsidRPr="00537FF0" w:rsidRDefault="00074E2A" w:rsidP="00074E2A">
      <w:pPr>
        <w:spacing w:after="0" w:line="240" w:lineRule="auto"/>
        <w:ind w:firstLine="567"/>
        <w:jc w:val="both"/>
        <w:textAlignment w:val="baseline"/>
        <w:rPr>
          <w:rFonts w:ascii="Times New Roman" w:hAnsi="Times New Roman" w:cs="Times New Roman"/>
          <w:sz w:val="24"/>
          <w:szCs w:val="24"/>
        </w:rPr>
      </w:pPr>
      <w:r w:rsidRPr="00537FF0">
        <w:rPr>
          <w:rFonts w:ascii="Times New Roman" w:hAnsi="Times New Roman" w:cs="Times New Roman"/>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074E2A" w:rsidRPr="00537FF0" w:rsidRDefault="00074E2A" w:rsidP="00074E2A">
      <w:pPr>
        <w:spacing w:after="0" w:line="240" w:lineRule="auto"/>
        <w:ind w:firstLine="599"/>
        <w:jc w:val="both"/>
        <w:rPr>
          <w:rFonts w:ascii="Times New Roman" w:hAnsi="Times New Roman" w:cs="Times New Roman"/>
          <w:b/>
          <w:sz w:val="24"/>
          <w:szCs w:val="24"/>
        </w:rPr>
      </w:pPr>
      <w:r w:rsidRPr="00537FF0">
        <w:rPr>
          <w:rFonts w:ascii="Times New Roman" w:hAnsi="Times New Roman" w:cs="Times New Roman"/>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074E2A" w:rsidRPr="00537FF0" w:rsidRDefault="00074E2A" w:rsidP="00074E2A">
      <w:pPr>
        <w:widowControl w:val="0"/>
        <w:spacing w:after="0" w:line="240" w:lineRule="auto"/>
        <w:ind w:firstLine="599"/>
        <w:rPr>
          <w:rFonts w:ascii="Times New Roman" w:hAnsi="Times New Roman" w:cs="Times New Roman"/>
          <w:bCs/>
          <w:sz w:val="24"/>
          <w:szCs w:val="24"/>
        </w:rPr>
      </w:pPr>
      <w:r w:rsidRPr="00537FF0">
        <w:rPr>
          <w:rFonts w:ascii="Times New Roman" w:hAnsi="Times New Roman" w:cs="Times New Roman"/>
          <w:bCs/>
          <w:sz w:val="24"/>
          <w:szCs w:val="24"/>
        </w:rPr>
        <w:t>Копія Статуту або іншого установчого документу.</w:t>
      </w:r>
    </w:p>
    <w:p w:rsidR="00074E2A" w:rsidRPr="00537FF0" w:rsidRDefault="00074E2A" w:rsidP="00074E2A">
      <w:pPr>
        <w:widowControl w:val="0"/>
        <w:spacing w:after="0" w:line="240" w:lineRule="auto"/>
        <w:jc w:val="both"/>
        <w:rPr>
          <w:rFonts w:ascii="Times New Roman" w:hAnsi="Times New Roman" w:cs="Times New Roman"/>
          <w:bCs/>
          <w:sz w:val="24"/>
          <w:szCs w:val="24"/>
        </w:rPr>
      </w:pPr>
      <w:r w:rsidRPr="00537FF0">
        <w:rPr>
          <w:rFonts w:ascii="Times New Roman" w:hAnsi="Times New Roman" w:cs="Times New Roman"/>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rsidR="00074E2A" w:rsidRPr="00537FF0" w:rsidRDefault="00074E2A" w:rsidP="00074E2A">
      <w:pPr>
        <w:widowControl w:val="0"/>
        <w:spacing w:after="0" w:line="240" w:lineRule="auto"/>
        <w:ind w:firstLine="599"/>
        <w:jc w:val="both"/>
        <w:rPr>
          <w:rFonts w:ascii="Times New Roman" w:hAnsi="Times New Roman" w:cs="Times New Roman"/>
          <w:bCs/>
          <w:sz w:val="24"/>
          <w:szCs w:val="24"/>
        </w:rPr>
      </w:pPr>
      <w:r w:rsidRPr="00537FF0">
        <w:rPr>
          <w:rFonts w:ascii="Times New Roman" w:hAnsi="Times New Roman" w:cs="Times New Roman"/>
          <w:bCs/>
          <w:sz w:val="24"/>
          <w:szCs w:val="24"/>
        </w:rPr>
        <w:t>Копія довідки про взяття на облік платника податку.</w:t>
      </w:r>
    </w:p>
    <w:p w:rsidR="00074E2A" w:rsidRPr="00537FF0" w:rsidRDefault="00074E2A" w:rsidP="00074E2A">
      <w:pPr>
        <w:widowControl w:val="0"/>
        <w:spacing w:after="0" w:line="240" w:lineRule="auto"/>
        <w:ind w:firstLine="599"/>
        <w:jc w:val="both"/>
        <w:rPr>
          <w:rFonts w:ascii="Times New Roman" w:hAnsi="Times New Roman" w:cs="Times New Roman"/>
          <w:bCs/>
          <w:sz w:val="24"/>
          <w:szCs w:val="24"/>
        </w:rPr>
      </w:pPr>
      <w:r w:rsidRPr="00537FF0">
        <w:rPr>
          <w:rFonts w:ascii="Times New Roman" w:hAnsi="Times New Roman" w:cs="Times New Roman"/>
          <w:bCs/>
          <w:sz w:val="24"/>
          <w:szCs w:val="24"/>
        </w:rPr>
        <w:t>Копія свідоцтва про реєстрацію платника податку на додану вартість або  копія свідоцтва про право сплати єдиного податку.</w:t>
      </w:r>
    </w:p>
    <w:p w:rsidR="00074E2A" w:rsidRPr="00537FF0" w:rsidRDefault="00074E2A" w:rsidP="00074E2A">
      <w:pPr>
        <w:widowControl w:val="0"/>
        <w:spacing w:after="0" w:line="240" w:lineRule="auto"/>
        <w:ind w:firstLine="599"/>
        <w:jc w:val="both"/>
        <w:rPr>
          <w:rFonts w:ascii="Times New Roman" w:hAnsi="Times New Roman" w:cs="Times New Roman"/>
          <w:bCs/>
          <w:sz w:val="24"/>
          <w:szCs w:val="24"/>
        </w:rPr>
      </w:pPr>
      <w:r w:rsidRPr="00537FF0">
        <w:rPr>
          <w:rFonts w:ascii="Times New Roman" w:hAnsi="Times New Roman" w:cs="Times New Roman"/>
          <w:bCs/>
          <w:sz w:val="24"/>
          <w:szCs w:val="24"/>
        </w:rPr>
        <w:t>Копія довідки про присвоєння ідентифікаційного коду (для фізичних осіб), копія паспорту (для фізичних осіб).</w:t>
      </w:r>
    </w:p>
    <w:p w:rsidR="00074E2A" w:rsidRPr="00537FF0" w:rsidRDefault="00074E2A" w:rsidP="00074E2A">
      <w:pPr>
        <w:widowControl w:val="0"/>
        <w:spacing w:after="0" w:line="240" w:lineRule="auto"/>
        <w:ind w:firstLine="599"/>
        <w:jc w:val="both"/>
        <w:rPr>
          <w:rFonts w:ascii="Times New Roman" w:hAnsi="Times New Roman" w:cs="Times New Roman"/>
          <w:b/>
          <w:bCs/>
          <w:sz w:val="24"/>
          <w:szCs w:val="24"/>
        </w:rPr>
      </w:pPr>
      <w:r w:rsidRPr="00537FF0">
        <w:rPr>
          <w:rFonts w:ascii="Times New Roman" w:hAnsi="Times New Roman" w:cs="Times New Roman"/>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074E2A" w:rsidRPr="00537FF0" w:rsidRDefault="00074E2A" w:rsidP="00074E2A">
      <w:pPr>
        <w:widowControl w:val="0"/>
        <w:spacing w:after="0" w:line="240" w:lineRule="auto"/>
        <w:jc w:val="both"/>
        <w:rPr>
          <w:rFonts w:ascii="Times New Roman" w:hAnsi="Times New Roman" w:cs="Times New Roman"/>
          <w:sz w:val="24"/>
          <w:szCs w:val="24"/>
        </w:rPr>
      </w:pPr>
      <w:r w:rsidRPr="00537FF0">
        <w:rPr>
          <w:rFonts w:ascii="Times New Roman" w:hAnsi="Times New Roman" w:cs="Times New Roman"/>
          <w:bCs/>
          <w:sz w:val="24"/>
          <w:szCs w:val="24"/>
        </w:rPr>
        <w:t xml:space="preserve">     </w:t>
      </w:r>
      <w:r w:rsidRPr="00537FF0">
        <w:rPr>
          <w:rFonts w:ascii="Times New Roman" w:hAnsi="Times New Roman" w:cs="Times New Roman"/>
          <w:sz w:val="24"/>
          <w:szCs w:val="24"/>
        </w:rPr>
        <w:t xml:space="preserve">інші документи (за наявності) на розсуд учасника Документи, які вимагаються Замовником, </w:t>
      </w:r>
      <w:r w:rsidRPr="00537FF0">
        <w:rPr>
          <w:rFonts w:ascii="Times New Roman" w:hAnsi="Times New Roman" w:cs="Times New Roman"/>
          <w:b/>
          <w:sz w:val="24"/>
          <w:szCs w:val="24"/>
        </w:rPr>
        <w:t>подаються у сканованому вигляді (</w:t>
      </w:r>
      <w:r w:rsidRPr="00537FF0">
        <w:rPr>
          <w:rFonts w:ascii="Times New Roman" w:hAnsi="Times New Roman" w:cs="Times New Roman"/>
          <w:b/>
          <w:i/>
          <w:sz w:val="24"/>
          <w:szCs w:val="24"/>
        </w:rPr>
        <w:t>формат PDF</w:t>
      </w:r>
      <w:r w:rsidRPr="00537FF0">
        <w:rPr>
          <w:rFonts w:ascii="Times New Roman" w:hAnsi="Times New Roman" w:cs="Times New Roman"/>
          <w:b/>
          <w:sz w:val="24"/>
          <w:szCs w:val="24"/>
        </w:rPr>
        <w:t>)</w:t>
      </w:r>
      <w:r w:rsidRPr="00537FF0">
        <w:rPr>
          <w:rFonts w:ascii="Times New Roman" w:hAnsi="Times New Roman" w:cs="Times New Roman"/>
          <w:sz w:val="24"/>
          <w:szCs w:val="24"/>
        </w:rPr>
        <w:t xml:space="preserve">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rsidR="00074E2A" w:rsidRPr="00537FF0" w:rsidRDefault="00074E2A" w:rsidP="00074E2A">
      <w:pPr>
        <w:spacing w:after="0" w:line="240" w:lineRule="auto"/>
        <w:ind w:firstLine="599"/>
        <w:jc w:val="both"/>
        <w:rPr>
          <w:rFonts w:ascii="Times New Roman" w:hAnsi="Times New Roman" w:cs="Times New Roman"/>
          <w:sz w:val="24"/>
          <w:szCs w:val="24"/>
        </w:rPr>
      </w:pPr>
      <w:r w:rsidRPr="00537FF0">
        <w:rPr>
          <w:rFonts w:ascii="Times New Roman" w:hAnsi="Times New Roman" w:cs="Times New Roman"/>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074E2A" w:rsidRPr="00537FF0" w:rsidRDefault="00074E2A" w:rsidP="00074E2A">
      <w:pPr>
        <w:spacing w:after="0" w:line="240" w:lineRule="auto"/>
        <w:ind w:firstLine="599"/>
        <w:jc w:val="both"/>
        <w:rPr>
          <w:rFonts w:ascii="Times New Roman" w:hAnsi="Times New Roman" w:cs="Times New Roman"/>
          <w:sz w:val="24"/>
          <w:szCs w:val="24"/>
        </w:rPr>
      </w:pPr>
      <w:r w:rsidRPr="00537FF0">
        <w:rPr>
          <w:rFonts w:ascii="Times New Roman" w:hAnsi="Times New Roman" w:cs="Times New Roman"/>
          <w:sz w:val="24"/>
          <w:szCs w:val="24"/>
        </w:rPr>
        <w:t>Вартість пропозиції закупівлі та всі інші ціни повинні бути чітко визначені.</w:t>
      </w:r>
    </w:p>
    <w:p w:rsidR="00074E2A" w:rsidRPr="00537FF0" w:rsidRDefault="00074E2A" w:rsidP="00074E2A">
      <w:pPr>
        <w:spacing w:after="0" w:line="240" w:lineRule="auto"/>
        <w:ind w:firstLine="599"/>
        <w:jc w:val="both"/>
        <w:rPr>
          <w:rFonts w:ascii="Times New Roman" w:hAnsi="Times New Roman" w:cs="Times New Roman"/>
          <w:color w:val="000000"/>
          <w:sz w:val="24"/>
          <w:szCs w:val="24"/>
        </w:rPr>
      </w:pPr>
      <w:r w:rsidRPr="00537FF0">
        <w:rPr>
          <w:rFonts w:ascii="Times New Roman" w:hAnsi="Times New Roman" w:cs="Times New Roman"/>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074E2A" w:rsidRDefault="00074E2A" w:rsidP="00074E2A">
      <w:pPr>
        <w:pStyle w:val="a4"/>
        <w:ind w:firstLine="426"/>
        <w:contextualSpacing/>
        <w:jc w:val="both"/>
        <w:rPr>
          <w:rFonts w:ascii="Times New Roman" w:hAnsi="Times New Roman" w:cs="Times New Roman"/>
          <w:sz w:val="24"/>
          <w:szCs w:val="24"/>
        </w:rPr>
      </w:pPr>
    </w:p>
    <w:p w:rsidR="00074E2A" w:rsidRDefault="00074E2A" w:rsidP="00074E2A">
      <w:pPr>
        <w:contextualSpacing/>
        <w:rPr>
          <w:sz w:val="24"/>
          <w:szCs w:val="24"/>
        </w:rPr>
      </w:pPr>
    </w:p>
    <w:p w:rsidR="00074E2A" w:rsidRDefault="00074E2A" w:rsidP="00074E2A">
      <w:pPr>
        <w:contextualSpacing/>
        <w:rPr>
          <w:sz w:val="24"/>
          <w:szCs w:val="24"/>
        </w:rPr>
      </w:pPr>
    </w:p>
    <w:p w:rsidR="00074E2A" w:rsidRDefault="00074E2A" w:rsidP="00074E2A">
      <w:pPr>
        <w:tabs>
          <w:tab w:val="left" w:pos="4245"/>
        </w:tabs>
        <w:spacing w:line="276" w:lineRule="auto"/>
        <w:rPr>
          <w:rFonts w:ascii="Times New Roman" w:hAnsi="Times New Roman"/>
          <w:b/>
          <w:sz w:val="24"/>
          <w:szCs w:val="24"/>
        </w:rPr>
      </w:pPr>
    </w:p>
    <w:p w:rsidR="00074E2A" w:rsidRDefault="00074E2A" w:rsidP="00074E2A">
      <w:pPr>
        <w:tabs>
          <w:tab w:val="left" w:pos="4245"/>
        </w:tabs>
        <w:spacing w:line="276" w:lineRule="auto"/>
        <w:rPr>
          <w:rFonts w:ascii="Times New Roman" w:hAnsi="Times New Roman"/>
          <w:b/>
          <w:sz w:val="24"/>
          <w:szCs w:val="24"/>
        </w:rPr>
      </w:pPr>
    </w:p>
    <w:p w:rsidR="00A92712" w:rsidRDefault="00A92712"/>
    <w:sectPr w:rsidR="00A927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27141"/>
    <w:multiLevelType w:val="multilevel"/>
    <w:tmpl w:val="4BEABE36"/>
    <w:lvl w:ilvl="0">
      <w:start w:val="1"/>
      <w:numFmt w:val="decimal"/>
      <w:lvlText w:val="%1."/>
      <w:lvlJc w:val="left"/>
      <w:pPr>
        <w:tabs>
          <w:tab w:val="num" w:pos="254"/>
        </w:tabs>
        <w:ind w:left="0" w:firstLine="0"/>
      </w:pPr>
      <w:rPr>
        <w:rFonts w:cs="Times New Roman"/>
        <w:color w:val="auto"/>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2DB6C27"/>
    <w:multiLevelType w:val="multilevel"/>
    <w:tmpl w:val="D21E755A"/>
    <w:lvl w:ilvl="0">
      <w:start w:val="1"/>
      <w:numFmt w:val="bullet"/>
      <w:lvlText w:val=""/>
      <w:lvlJc w:val="left"/>
      <w:pPr>
        <w:ind w:left="783"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2A"/>
    <w:rsid w:val="00074E2A"/>
    <w:rsid w:val="00097269"/>
    <w:rsid w:val="000A7280"/>
    <w:rsid w:val="000C79AC"/>
    <w:rsid w:val="00291A2E"/>
    <w:rsid w:val="003C6AD6"/>
    <w:rsid w:val="00544406"/>
    <w:rsid w:val="007B1281"/>
    <w:rsid w:val="00A03C14"/>
    <w:rsid w:val="00A92712"/>
    <w:rsid w:val="00CF1E42"/>
    <w:rsid w:val="00D54093"/>
    <w:rsid w:val="00D74194"/>
    <w:rsid w:val="00DB1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B461"/>
  <w15:chartTrackingRefBased/>
  <w15:docId w15:val="{9A7E3723-BBA2-49E4-A6E0-609ACD32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2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E2A"/>
    <w:pPr>
      <w:ind w:left="720"/>
      <w:contextualSpacing/>
    </w:pPr>
  </w:style>
  <w:style w:type="paragraph" w:styleId="a4">
    <w:name w:val="No Spacing"/>
    <w:link w:val="a5"/>
    <w:qFormat/>
    <w:rsid w:val="00074E2A"/>
    <w:pPr>
      <w:suppressAutoHyphens/>
      <w:spacing w:after="0" w:line="240" w:lineRule="auto"/>
    </w:pPr>
    <w:rPr>
      <w:rFonts w:ascii="Calibri" w:eastAsia="Times New Roman" w:hAnsi="Calibri" w:cs="Calibri"/>
      <w:lang w:eastAsia="ar-SA"/>
    </w:rPr>
  </w:style>
  <w:style w:type="character" w:customStyle="1" w:styleId="a5">
    <w:name w:val="Без интервала Знак"/>
    <w:link w:val="a4"/>
    <w:rsid w:val="00074E2A"/>
    <w:rPr>
      <w:rFonts w:ascii="Calibri" w:eastAsia="Times New Roman" w:hAnsi="Calibri" w:cs="Calibri"/>
      <w:lang w:eastAsia="ar-SA"/>
    </w:rPr>
  </w:style>
  <w:style w:type="character" w:customStyle="1" w:styleId="FontStyle13">
    <w:name w:val="Font Style13"/>
    <w:qFormat/>
    <w:rsid w:val="00074E2A"/>
    <w:rPr>
      <w:rFonts w:ascii="Times New Roman" w:hAnsi="Times New Roman" w:cs="Times New Roman"/>
      <w:sz w:val="20"/>
      <w:szCs w:val="20"/>
    </w:rPr>
  </w:style>
  <w:style w:type="character" w:customStyle="1" w:styleId="FontStyle14">
    <w:name w:val="Font Style14"/>
    <w:qFormat/>
    <w:rsid w:val="00074E2A"/>
    <w:rPr>
      <w:rFonts w:ascii="Times New Roman" w:hAnsi="Times New Roman" w:cs="Times New Roman"/>
      <w:sz w:val="22"/>
      <w:szCs w:val="22"/>
    </w:rPr>
  </w:style>
  <w:style w:type="paragraph" w:customStyle="1" w:styleId="Style8">
    <w:name w:val="Style8"/>
    <w:basedOn w:val="a"/>
    <w:qFormat/>
    <w:rsid w:val="00074E2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9">
    <w:name w:val="Style9"/>
    <w:basedOn w:val="a"/>
    <w:qFormat/>
    <w:rsid w:val="00074E2A"/>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1">
    <w:name w:val="Звичайний (веб)1"/>
    <w:basedOn w:val="a"/>
    <w:qFormat/>
    <w:rsid w:val="00074E2A"/>
    <w:pPr>
      <w:suppressAutoHyphens/>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2067</Words>
  <Characters>11782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Admin</cp:lastModifiedBy>
  <cp:revision>2</cp:revision>
  <dcterms:created xsi:type="dcterms:W3CDTF">2023-12-18T20:59:00Z</dcterms:created>
  <dcterms:modified xsi:type="dcterms:W3CDTF">2023-12-18T20:59:00Z</dcterms:modified>
</cp:coreProperties>
</file>