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4617" w14:textId="77777777" w:rsidR="006E489A" w:rsidRPr="00D71CD2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1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47C06A" w14:textId="63121CCF" w:rsidR="006E489A" w:rsidRPr="00D71CD2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C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71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7708C0" w14:textId="77777777" w:rsidR="00D71CD2" w:rsidRPr="00D71CD2" w:rsidRDefault="00D71CD2" w:rsidP="00B9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uk-UA"/>
        </w:rPr>
      </w:pPr>
    </w:p>
    <w:p w14:paraId="6A0E5221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jc w:val="center"/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871030"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Технічні вимоги та вимоги до учасника</w:t>
      </w:r>
    </w:p>
    <w:p w14:paraId="4271B6F2" w14:textId="77777777" w:rsidR="00871030" w:rsidRPr="00871030" w:rsidRDefault="00871030" w:rsidP="00871030">
      <w:pPr>
        <w:spacing w:after="0" w:line="240" w:lineRule="auto"/>
        <w:ind w:firstLine="567"/>
        <w:contextualSpacing/>
        <w:jc w:val="both"/>
        <w:rPr>
          <w:b/>
          <w:sz w:val="28"/>
          <w:szCs w:val="28"/>
          <w:shd w:val="clear" w:color="auto" w:fill="FFFFFF"/>
          <w:lang w:eastAsia="en-US"/>
        </w:rPr>
      </w:pPr>
      <w:r w:rsidRPr="00871030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ЄЗС ДК 021:2015 –90510000-5 </w:t>
      </w:r>
      <w:r w:rsidRPr="008710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871030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Утилізація сміття та поводження зі сміттям» </w:t>
      </w:r>
    </w:p>
    <w:p w14:paraId="1F843E87" w14:textId="77777777" w:rsidR="00871030" w:rsidRPr="00871030" w:rsidRDefault="00871030" w:rsidP="00871030">
      <w:pPr>
        <w:tabs>
          <w:tab w:val="left" w:pos="1695"/>
        </w:tabs>
        <w:suppressAutoHyphens/>
        <w:autoSpaceDN w:val="0"/>
        <w:spacing w:after="0" w:line="240" w:lineRule="auto"/>
        <w:ind w:firstLine="425"/>
        <w:jc w:val="both"/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871030"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дислокація об’єктів для надання </w:t>
      </w:r>
      <w:r w:rsidRPr="00871030">
        <w:rPr>
          <w:rFonts w:ascii="Times New Roman" w:hAnsi="Times New Roman" w:cs="Times New Roman"/>
          <w:b/>
          <w:sz w:val="28"/>
          <w:szCs w:val="24"/>
          <w:lang w:eastAsia="en-US"/>
        </w:rPr>
        <w:t>послуги з поводження з побутовими відходами</w:t>
      </w:r>
      <w:r w:rsidRPr="0087103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 вигляді наведеному нижче: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618"/>
        <w:gridCol w:w="1831"/>
        <w:gridCol w:w="1547"/>
        <w:gridCol w:w="1547"/>
        <w:gridCol w:w="1119"/>
        <w:gridCol w:w="1348"/>
      </w:tblGrid>
      <w:tr w:rsidR="00871030" w:rsidRPr="00871030" w14:paraId="675FEA69" w14:textId="77777777" w:rsidTr="002A6EC9">
        <w:tc>
          <w:tcPr>
            <w:tcW w:w="775" w:type="dxa"/>
          </w:tcPr>
          <w:p w14:paraId="2F5F8800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1618" w:type="dxa"/>
          </w:tcPr>
          <w:p w14:paraId="7EF1425C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об’єкти </w:t>
            </w:r>
          </w:p>
        </w:tc>
        <w:tc>
          <w:tcPr>
            <w:tcW w:w="1831" w:type="dxa"/>
          </w:tcPr>
          <w:p w14:paraId="088BC5E0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адреса об’єктів </w:t>
            </w:r>
          </w:p>
          <w:p w14:paraId="7532DEFD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</w:tcPr>
          <w:p w14:paraId="3BA18E17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кількість контейнерів</w:t>
            </w:r>
          </w:p>
        </w:tc>
        <w:tc>
          <w:tcPr>
            <w:tcW w:w="1547" w:type="dxa"/>
          </w:tcPr>
          <w:p w14:paraId="3FD4DDB3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proofErr w:type="spellStart"/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міскість</w:t>
            </w:r>
            <w:proofErr w:type="spellEnd"/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контейнерів</w:t>
            </w:r>
          </w:p>
        </w:tc>
        <w:tc>
          <w:tcPr>
            <w:tcW w:w="1176" w:type="dxa"/>
          </w:tcPr>
          <w:p w14:paraId="6449F198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proofErr w:type="spellStart"/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гравфік</w:t>
            </w:r>
            <w:proofErr w:type="spellEnd"/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вивозу</w:t>
            </w:r>
          </w:p>
        </w:tc>
        <w:tc>
          <w:tcPr>
            <w:tcW w:w="1360" w:type="dxa"/>
          </w:tcPr>
          <w:p w14:paraId="03C63EB2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загальний обсяг куб. м.</w:t>
            </w:r>
          </w:p>
        </w:tc>
      </w:tr>
      <w:tr w:rsidR="00871030" w:rsidRPr="00871030" w14:paraId="519F3BF5" w14:textId="77777777" w:rsidTr="002A6EC9">
        <w:tc>
          <w:tcPr>
            <w:tcW w:w="775" w:type="dxa"/>
          </w:tcPr>
          <w:p w14:paraId="65B09D60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8" w:type="dxa"/>
          </w:tcPr>
          <w:p w14:paraId="439266E8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Харківський національний університет внутрішніх справ</w:t>
            </w:r>
          </w:p>
        </w:tc>
        <w:tc>
          <w:tcPr>
            <w:tcW w:w="1831" w:type="dxa"/>
          </w:tcPr>
          <w:p w14:paraId="6282B5DC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21008,</w:t>
            </w:r>
            <w:r w:rsidRPr="0087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Україна, Вінницька обл., м. Вінниця, вул. Сонячна, № 3-А </w:t>
            </w:r>
          </w:p>
        </w:tc>
        <w:tc>
          <w:tcPr>
            <w:tcW w:w="1547" w:type="dxa"/>
          </w:tcPr>
          <w:p w14:paraId="4B87A21F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2D635A00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57808A90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7" w:type="dxa"/>
          </w:tcPr>
          <w:p w14:paraId="7950AAF9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26BC0B8B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17139B5B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1176" w:type="dxa"/>
          </w:tcPr>
          <w:p w14:paraId="663BACF3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1A66DDA4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77519D9D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Згідно заявки</w:t>
            </w:r>
          </w:p>
        </w:tc>
        <w:tc>
          <w:tcPr>
            <w:tcW w:w="1360" w:type="dxa"/>
          </w:tcPr>
          <w:p w14:paraId="1118835A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7473DC26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1BD19073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970</w:t>
            </w:r>
          </w:p>
        </w:tc>
      </w:tr>
      <w:tr w:rsidR="00871030" w:rsidRPr="00871030" w14:paraId="58C0E2FC" w14:textId="77777777" w:rsidTr="002A6EC9">
        <w:tc>
          <w:tcPr>
            <w:tcW w:w="775" w:type="dxa"/>
          </w:tcPr>
          <w:p w14:paraId="64CBF7F9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18" w:type="dxa"/>
          </w:tcPr>
          <w:p w14:paraId="7FF500B7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Харківський національний університет внутрішніх справ</w:t>
            </w:r>
          </w:p>
        </w:tc>
        <w:tc>
          <w:tcPr>
            <w:tcW w:w="1831" w:type="dxa"/>
          </w:tcPr>
          <w:p w14:paraId="752976F2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21008, Україна, Вінницька обл., м. Вінниця, 4 провулок Комарова, №11</w:t>
            </w:r>
          </w:p>
        </w:tc>
        <w:tc>
          <w:tcPr>
            <w:tcW w:w="1547" w:type="dxa"/>
          </w:tcPr>
          <w:p w14:paraId="52C51587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6DD7C05F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08FBDEAC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7" w:type="dxa"/>
          </w:tcPr>
          <w:p w14:paraId="419A1E29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5083F524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716055A5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1176" w:type="dxa"/>
          </w:tcPr>
          <w:p w14:paraId="17C2868B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1CB02FAE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2E21EDFE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Згідно заявки</w:t>
            </w:r>
          </w:p>
        </w:tc>
        <w:tc>
          <w:tcPr>
            <w:tcW w:w="1360" w:type="dxa"/>
          </w:tcPr>
          <w:p w14:paraId="66B4038F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22F9806F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1220</w:t>
            </w:r>
          </w:p>
        </w:tc>
      </w:tr>
      <w:tr w:rsidR="00871030" w:rsidRPr="00871030" w14:paraId="233F71AD" w14:textId="77777777" w:rsidTr="002A6EC9">
        <w:tc>
          <w:tcPr>
            <w:tcW w:w="775" w:type="dxa"/>
          </w:tcPr>
          <w:p w14:paraId="7AD0D461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18" w:type="dxa"/>
          </w:tcPr>
          <w:p w14:paraId="38709097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</w:tcPr>
          <w:p w14:paraId="5167B45D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всього</w:t>
            </w:r>
          </w:p>
        </w:tc>
        <w:tc>
          <w:tcPr>
            <w:tcW w:w="1547" w:type="dxa"/>
          </w:tcPr>
          <w:p w14:paraId="127F46E1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47" w:type="dxa"/>
          </w:tcPr>
          <w:p w14:paraId="37CED937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</w:tcPr>
          <w:p w14:paraId="156FE4A8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</w:tcPr>
          <w:p w14:paraId="00A3B410" w14:textId="77777777" w:rsidR="00871030" w:rsidRPr="00871030" w:rsidRDefault="00871030" w:rsidP="008710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871030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2190</w:t>
            </w:r>
          </w:p>
        </w:tc>
      </w:tr>
    </w:tbl>
    <w:p w14:paraId="53F8C59A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jc w:val="center"/>
        <w:rPr>
          <w:rFonts w:ascii="Times New Roman" w:eastAsia="SimSun, 宋体" w:hAnsi="Times New Roman" w:cs="Times New Roman"/>
          <w:b/>
          <w:bCs/>
          <w:color w:val="000000"/>
          <w:kern w:val="3"/>
          <w:lang w:eastAsia="zh-CN"/>
        </w:rPr>
      </w:pPr>
      <w:r w:rsidRPr="00871030">
        <w:rPr>
          <w:rFonts w:ascii="Times New Roman" w:eastAsia="SimSun, 宋体" w:hAnsi="Times New Roman" w:cs="Times New Roman"/>
          <w:b/>
          <w:bCs/>
          <w:color w:val="000000"/>
          <w:kern w:val="3"/>
          <w:lang w:eastAsia="zh-CN"/>
        </w:rPr>
        <w:t xml:space="preserve"> </w:t>
      </w:r>
    </w:p>
    <w:p w14:paraId="09C17C6D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871030"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  <w:t>Технічні,  якісні характеристики  предмета закупівлі повинні передбачити необхідність  застосування заходів  із захисту довкілля,  про що Учасник  в складі своєї пропозиції  надає гарантійний лист,  складений у довільній формі, в якому Учасник  гарантує застосування вищезазначених заходів.</w:t>
      </w:r>
    </w:p>
    <w:p w14:paraId="5ECF2ABA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871030"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  <w:t>Надання послуг здійснюється  учасником  згідно з вимогами чинного законодавства про відходи.</w:t>
      </w:r>
    </w:p>
    <w:p w14:paraId="4CA70633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871030"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  <w:t>Вивезення та утилізація побутових та харчових твердих відходів (контейнерна схема) здійснюється згідно з дислокацією об’єктів для надання послуг з вивезення та утилізації  побутових, харчових та твердих відходів (контейнерна схема), шляхом забирання та транспортування відходів  до місць їх утилізації.</w:t>
      </w:r>
    </w:p>
    <w:p w14:paraId="3EA5AA32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871030"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Вивезення та утилізація побутових, харчових та твердих відходів (контейнерна схема), здійснюється після сповіщення відповідальної особи замовника (чергового відповідного гуртожитку / працівника господарчої частини замовника) за обов’язковою присутністю цієї відповідальної особи  під час завантаження контейнерів до спеціального автотранспорту  Учасника.  Водій цього автотранспорту Учасника  після  завантаження  контейнерів до автотранспорту,  повинен зробити  відмітку  в спеціальному журналі замовника про завантаження контейнеру (контейнерів).  </w:t>
      </w:r>
    </w:p>
    <w:p w14:paraId="747F0791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871030"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  <w:t>Обсяги закупівлі товару/ послуг  можуть бути зменшені (збільшені) залежно від потреб замовника та реального фінансування випадків.</w:t>
      </w:r>
    </w:p>
    <w:p w14:paraId="485249D9" w14:textId="77777777" w:rsidR="00871030" w:rsidRPr="00871030" w:rsidRDefault="00871030" w:rsidP="00871030">
      <w:pPr>
        <w:suppressAutoHyphens/>
        <w:autoSpaceDN w:val="0"/>
        <w:spacing w:after="0" w:line="240" w:lineRule="auto"/>
        <w:ind w:firstLine="425"/>
        <w:jc w:val="center"/>
        <w:rPr>
          <w:rFonts w:ascii="Times New Roman" w:eastAsia="SimSun, 宋体" w:hAnsi="Times New Roman" w:cs="Times New Roman"/>
          <w:bCs/>
          <w:color w:val="000000"/>
          <w:kern w:val="3"/>
          <w:sz w:val="28"/>
          <w:szCs w:val="28"/>
          <w:lang w:eastAsia="zh-CN"/>
        </w:rPr>
      </w:pPr>
    </w:p>
    <w:p w14:paraId="17E7F38F" w14:textId="77777777" w:rsidR="00871030" w:rsidRPr="00871030" w:rsidRDefault="00871030" w:rsidP="008710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n1267"/>
      <w:bookmarkEnd w:id="0"/>
      <w:r w:rsidRPr="008710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Учасник повинен мати (документально підтвердити наявність):</w:t>
      </w:r>
    </w:p>
    <w:p w14:paraId="387773BD" w14:textId="77777777" w:rsidR="00871030" w:rsidRPr="00871030" w:rsidRDefault="00871030" w:rsidP="0087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30">
        <w:rPr>
          <w:rFonts w:ascii="Times New Roman" w:eastAsia="Times New Roman" w:hAnsi="Times New Roman" w:cs="Times New Roman"/>
          <w:sz w:val="28"/>
          <w:szCs w:val="28"/>
        </w:rPr>
        <w:t>- Довідку в довільній формі про наявність обладнання, матеріально -  технічної бази та технології :</w:t>
      </w:r>
    </w:p>
    <w:p w14:paraId="599FFBBD" w14:textId="77777777" w:rsidR="00871030" w:rsidRPr="00871030" w:rsidRDefault="00871030" w:rsidP="0087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30">
        <w:rPr>
          <w:rFonts w:ascii="Times New Roman" w:eastAsia="Times New Roman" w:hAnsi="Times New Roman" w:cs="Times New Roman"/>
          <w:sz w:val="28"/>
          <w:szCs w:val="28"/>
        </w:rPr>
        <w:t xml:space="preserve">Учасник повинен підтвердити наявність сміттєвозів для вивозу побутових відходів/ автомобілів для вивозу контейнерів об’ємом 0,75 м3 та погоджених </w:t>
      </w:r>
      <w:r w:rsidRPr="00871030">
        <w:rPr>
          <w:rFonts w:ascii="Times New Roman" w:eastAsia="Times New Roman" w:hAnsi="Times New Roman" w:cs="Times New Roman"/>
          <w:sz w:val="28"/>
          <w:szCs w:val="28"/>
        </w:rPr>
        <w:lastRenderedPageBreak/>
        <w:t>місць поводження  з відходами ( розміщення, захоронення, рекультивація, переробляння, тощо)</w:t>
      </w:r>
    </w:p>
    <w:p w14:paraId="698978F2" w14:textId="77777777" w:rsidR="00871030" w:rsidRPr="00871030" w:rsidRDefault="00871030" w:rsidP="0087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30">
        <w:rPr>
          <w:rFonts w:ascii="Times New Roman" w:eastAsia="Times New Roman" w:hAnsi="Times New Roman" w:cs="Times New Roman"/>
          <w:sz w:val="28"/>
          <w:szCs w:val="28"/>
        </w:rPr>
        <w:t>У довідці про наявність спеціалізованого транспорту вказати: кількість, тип, реєстраційний номер, вантажопідйомність транспорту.</w:t>
      </w:r>
    </w:p>
    <w:p w14:paraId="59F1BC58" w14:textId="77777777" w:rsidR="00871030" w:rsidRPr="00871030" w:rsidRDefault="00871030" w:rsidP="0087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30">
        <w:rPr>
          <w:rFonts w:ascii="Times New Roman" w:eastAsia="Times New Roman" w:hAnsi="Times New Roman" w:cs="Times New Roman"/>
          <w:sz w:val="28"/>
          <w:szCs w:val="28"/>
        </w:rPr>
        <w:t>Учасник повинен надати довідку в довільній формі про наявність погоджених місць поводження з відходами (розміщення, захоронення, рекультивація, переробляння, тощо) в обсягах не менших зазначених замовником.</w:t>
      </w:r>
    </w:p>
    <w:p w14:paraId="29D37368" w14:textId="77777777" w:rsidR="00871030" w:rsidRPr="00871030" w:rsidRDefault="00871030" w:rsidP="0087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30">
        <w:rPr>
          <w:rFonts w:ascii="Times New Roman" w:eastAsia="Times New Roman" w:hAnsi="Times New Roman" w:cs="Times New Roman"/>
          <w:sz w:val="28"/>
          <w:szCs w:val="28"/>
        </w:rPr>
        <w:t>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13167E1" w14:textId="2432CACD" w:rsidR="00A3606E" w:rsidRPr="00D71CD2" w:rsidRDefault="00A3606E" w:rsidP="003A7C0D">
      <w:pPr>
        <w:suppressAutoHyphens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606E" w:rsidRPr="00D71CD2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4C8"/>
    <w:multiLevelType w:val="hybridMultilevel"/>
    <w:tmpl w:val="0E2063D0"/>
    <w:lvl w:ilvl="0" w:tplc="C48E11C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92BE4"/>
    <w:multiLevelType w:val="hybridMultilevel"/>
    <w:tmpl w:val="BD447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130"/>
    <w:multiLevelType w:val="hybridMultilevel"/>
    <w:tmpl w:val="E7DEC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04C9"/>
    <w:multiLevelType w:val="multilevel"/>
    <w:tmpl w:val="72C0B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B33AFF"/>
    <w:multiLevelType w:val="hybridMultilevel"/>
    <w:tmpl w:val="730045BE"/>
    <w:lvl w:ilvl="0" w:tplc="3712130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99805">
    <w:abstractNumId w:val="3"/>
  </w:num>
  <w:num w:numId="2" w16cid:durableId="536235344">
    <w:abstractNumId w:val="4"/>
  </w:num>
  <w:num w:numId="3" w16cid:durableId="1980068966">
    <w:abstractNumId w:val="0"/>
  </w:num>
  <w:num w:numId="4" w16cid:durableId="1082608646">
    <w:abstractNumId w:val="1"/>
  </w:num>
  <w:num w:numId="5" w16cid:durableId="107624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87"/>
    <w:rsid w:val="00081D65"/>
    <w:rsid w:val="000C60AB"/>
    <w:rsid w:val="001664ED"/>
    <w:rsid w:val="001D6F77"/>
    <w:rsid w:val="003A7C0D"/>
    <w:rsid w:val="003C6F17"/>
    <w:rsid w:val="00482F36"/>
    <w:rsid w:val="004A5307"/>
    <w:rsid w:val="005567A2"/>
    <w:rsid w:val="005948E3"/>
    <w:rsid w:val="005D1985"/>
    <w:rsid w:val="00636FBD"/>
    <w:rsid w:val="00681B51"/>
    <w:rsid w:val="006E489A"/>
    <w:rsid w:val="006F4487"/>
    <w:rsid w:val="007667B2"/>
    <w:rsid w:val="00871030"/>
    <w:rsid w:val="008D5B14"/>
    <w:rsid w:val="00A22291"/>
    <w:rsid w:val="00A3606E"/>
    <w:rsid w:val="00A823D4"/>
    <w:rsid w:val="00A92C86"/>
    <w:rsid w:val="00B9426F"/>
    <w:rsid w:val="00BB33C2"/>
    <w:rsid w:val="00CC2F3C"/>
    <w:rsid w:val="00D71CD2"/>
    <w:rsid w:val="00E73C60"/>
    <w:rsid w:val="00F072C2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559"/>
  <w15:docId w15:val="{6B28AA35-1C23-4AF9-BC35-897EB55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A823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m15">
    <w:name w:val="tm15"/>
    <w:basedOn w:val="a"/>
    <w:uiPriority w:val="99"/>
    <w:rsid w:val="00A82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m81">
    <w:name w:val="tm81"/>
    <w:uiPriority w:val="99"/>
    <w:rsid w:val="00A82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Aleksei Zaitsev</cp:lastModifiedBy>
  <cp:revision>20</cp:revision>
  <dcterms:created xsi:type="dcterms:W3CDTF">2022-08-17T14:44:00Z</dcterms:created>
  <dcterms:modified xsi:type="dcterms:W3CDTF">2023-02-07T08:23:00Z</dcterms:modified>
</cp:coreProperties>
</file>