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64" w:rsidRDefault="00DD730A">
      <w:pPr>
        <w:pStyle w:val="60"/>
        <w:framePr w:w="6857" w:h="711" w:wrap="none" w:hAnchor="page" w:x="2816" w:y="587"/>
      </w:pPr>
      <w:r>
        <w:rPr>
          <w:lang w:val="uk-UA" w:eastAsia="uk-UA" w:bidi="uk-UA"/>
        </w:rPr>
        <w:t>ТЕ</w:t>
      </w:r>
      <w:r w:rsidR="00AB09D4">
        <w:t>ПЛ</w:t>
      </w:r>
      <w:r>
        <w:t>ОАР</w:t>
      </w:r>
      <w:r>
        <w:rPr>
          <w:color w:val="545454"/>
        </w:rPr>
        <w:t>МАТУ</w:t>
      </w:r>
      <w:r>
        <w:rPr>
          <w:color w:val="545454"/>
        </w:rPr>
        <w:t>РА</w:t>
      </w:r>
    </w:p>
    <w:p w:rsidR="003D4A64" w:rsidRDefault="00DD730A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558800</wp:posOffset>
            </wp:positionH>
            <wp:positionV relativeFrom="margin">
              <wp:posOffset>0</wp:posOffset>
            </wp:positionV>
            <wp:extent cx="749935" cy="74993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A64" w:rsidRDefault="003D4A64">
      <w:pPr>
        <w:spacing w:line="360" w:lineRule="exact"/>
      </w:pPr>
    </w:p>
    <w:p w:rsidR="003D4A64" w:rsidRDefault="003D4A64">
      <w:pPr>
        <w:spacing w:after="576" w:line="1" w:lineRule="exact"/>
      </w:pPr>
    </w:p>
    <w:p w:rsidR="003D4A64" w:rsidRDefault="003D4A64">
      <w:pPr>
        <w:spacing w:line="1" w:lineRule="exact"/>
        <w:sectPr w:rsidR="003D4A64">
          <w:pgSz w:w="11900" w:h="16840"/>
          <w:pgMar w:top="505" w:right="1469" w:bottom="3553" w:left="436" w:header="77" w:footer="3125" w:gutter="0"/>
          <w:pgNumType w:start="1"/>
          <w:cols w:space="720"/>
          <w:noEndnote/>
          <w:docGrid w:linePitch="360"/>
        </w:sectPr>
      </w:pPr>
    </w:p>
    <w:p w:rsidR="003D4A64" w:rsidRDefault="00DD730A">
      <w:pPr>
        <w:pStyle w:val="1"/>
        <w:ind w:firstLine="540"/>
      </w:pPr>
      <w:r>
        <w:rPr>
          <w:b/>
          <w:bCs/>
          <w:i/>
          <w:iCs/>
        </w:rPr>
        <w:lastRenderedPageBreak/>
        <w:t xml:space="preserve">і </w:t>
      </w:r>
      <w:r>
        <w:rPr>
          <w:b/>
          <w:bCs/>
          <w:i/>
          <w:iCs/>
          <w:lang w:val="ru-RU" w:eastAsia="ru-RU" w:bidi="ru-RU"/>
        </w:rPr>
        <w:t>с п л а ч у й</w:t>
      </w:r>
    </w:p>
    <w:p w:rsidR="003D4A64" w:rsidRDefault="00DD730A">
      <w:pPr>
        <w:pStyle w:val="30"/>
        <w:pBdr>
          <w:bottom w:val="single" w:sz="4" w:space="0" w:color="auto"/>
        </w:pBdr>
        <w:spacing w:after="0"/>
        <w:ind w:left="0"/>
        <w:jc w:val="center"/>
      </w:pPr>
      <w:r>
        <w:rPr>
          <w:lang w:val="ru-RU" w:eastAsia="ru-RU" w:bidi="ru-RU"/>
        </w:rPr>
        <w:t xml:space="preserve">Рахунок-фактура № 153805 </w:t>
      </w:r>
      <w:r>
        <w:t xml:space="preserve">від </w:t>
      </w:r>
      <w:r>
        <w:rPr>
          <w:lang w:val="ru-RU" w:eastAsia="ru-RU" w:bidi="ru-RU"/>
        </w:rPr>
        <w:t xml:space="preserve">20 </w:t>
      </w:r>
      <w:r>
        <w:t xml:space="preserve">грудня </w:t>
      </w:r>
      <w:r>
        <w:rPr>
          <w:lang w:val="ru-RU" w:eastAsia="ru-RU" w:bidi="ru-RU"/>
        </w:rPr>
        <w:t>2023 р.</w:t>
      </w:r>
    </w:p>
    <w:p w:rsidR="003D4A64" w:rsidRDefault="00DD730A">
      <w:pPr>
        <w:pStyle w:val="50"/>
        <w:jc w:val="center"/>
      </w:pPr>
      <w:r>
        <w:rPr>
          <w:lang w:val="ru-RU" w:eastAsia="ru-RU" w:bidi="ru-RU"/>
        </w:rPr>
        <w:t xml:space="preserve">Дата </w:t>
      </w:r>
      <w:r>
        <w:t xml:space="preserve">виставлення рахунка: </w:t>
      </w:r>
      <w:r>
        <w:rPr>
          <w:lang w:val="ru-RU" w:eastAsia="ru-RU" w:bidi="ru-RU"/>
        </w:rPr>
        <w:t xml:space="preserve">20 </w:t>
      </w:r>
      <w:r>
        <w:t xml:space="preserve">грудня </w:t>
      </w:r>
      <w:r>
        <w:rPr>
          <w:lang w:val="ru-RU" w:eastAsia="ru-RU" w:bidi="ru-RU"/>
        </w:rPr>
        <w:t>2023 р.</w:t>
      </w:r>
    </w:p>
    <w:p w:rsidR="003D4A64" w:rsidRDefault="00DD730A">
      <w:pPr>
        <w:pStyle w:val="1"/>
        <w:tabs>
          <w:tab w:val="left" w:pos="1376"/>
        </w:tabs>
        <w:rPr>
          <w:sz w:val="13"/>
          <w:szCs w:val="13"/>
        </w:rPr>
      </w:pPr>
      <w:r>
        <w:rPr>
          <w:b/>
          <w:bCs/>
          <w:i/>
          <w:iCs/>
          <w:sz w:val="10"/>
          <w:szCs w:val="10"/>
        </w:rPr>
        <w:t>Постачальник:</w:t>
      </w:r>
      <w:r>
        <w:rPr>
          <w:b/>
          <w:bCs/>
          <w:i/>
          <w:iCs/>
          <w:sz w:val="10"/>
          <w:szCs w:val="10"/>
        </w:rPr>
        <w:tab/>
      </w:r>
      <w:r>
        <w:rPr>
          <w:b/>
          <w:bCs/>
          <w:i/>
          <w:iCs/>
          <w:sz w:val="13"/>
          <w:szCs w:val="13"/>
        </w:rPr>
        <w:t>ТОВАРИСТВО З ОБМЕЖЕНОЮ ВІДПОВІДАЛЬНІСТЮ "ТЕПЛОАРМАТУРА"</w:t>
      </w:r>
    </w:p>
    <w:p w:rsidR="003D4A64" w:rsidRDefault="00DD730A">
      <w:pPr>
        <w:pStyle w:val="20"/>
        <w:ind w:left="1400"/>
      </w:pPr>
      <w:r>
        <w:t xml:space="preserve">П/р </w:t>
      </w:r>
      <w:r>
        <w:rPr>
          <w:lang w:val="en-US" w:eastAsia="en-US" w:bidi="en-US"/>
        </w:rPr>
        <w:t>UA</w:t>
      </w:r>
      <w:r w:rsidRPr="00AB09D4">
        <w:rPr>
          <w:lang w:val="ru-RU" w:eastAsia="en-US" w:bidi="en-US"/>
        </w:rPr>
        <w:t xml:space="preserve">753005280000026006000021557, </w:t>
      </w:r>
      <w:r>
        <w:t xml:space="preserve">Банк ПАТ "ОТП БАНК", м. Київ, </w:t>
      </w:r>
      <w:r>
        <w:rPr>
          <w:lang w:val="ru-RU" w:eastAsia="ru-RU" w:bidi="ru-RU"/>
        </w:rPr>
        <w:t xml:space="preserve">МФО </w:t>
      </w:r>
      <w:r>
        <w:t>300528</w:t>
      </w:r>
    </w:p>
    <w:p w:rsidR="003D4A64" w:rsidRDefault="00DD730A">
      <w:pPr>
        <w:pStyle w:val="20"/>
        <w:spacing w:after="140"/>
        <w:ind w:left="1400"/>
      </w:pPr>
      <w:r>
        <w:t>04073, м.Київ, вулиця Куренівська, будинок № 16А, код за ЄДРПОУ 44721189, ІПН 447211826540, Є платником податку на прибуток на загальних підставах</w:t>
      </w:r>
    </w:p>
    <w:p w:rsidR="003D4A64" w:rsidRDefault="00DD730A">
      <w:pPr>
        <w:pStyle w:val="1"/>
        <w:spacing w:after="140" w:line="254" w:lineRule="auto"/>
        <w:ind w:left="1400"/>
        <w:rPr>
          <w:sz w:val="13"/>
          <w:szCs w:val="1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2413000</wp:posOffset>
                </wp:positionV>
                <wp:extent cx="632460" cy="3181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18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4A64" w:rsidRDefault="00DD730A">
                            <w:pPr>
                              <w:pStyle w:val="20"/>
                              <w:tabs>
                                <w:tab w:val="left" w:pos="769"/>
                              </w:tabs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83 285,60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743</w:t>
                            </w:r>
                          </w:p>
                          <w:p w:rsidR="003D4A64" w:rsidRDefault="00DD730A">
                            <w:pPr>
                              <w:pStyle w:val="20"/>
                              <w:spacing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16 657,12</w:t>
                            </w:r>
                          </w:p>
                          <w:p w:rsidR="003D4A64" w:rsidRDefault="00DD730A">
                            <w:pPr>
                              <w:pStyle w:val="20"/>
                              <w:spacing w:line="240" w:lineRule="auto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1"/>
                                <w:szCs w:val="11"/>
                              </w:rPr>
                              <w:t>99 942,72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29.2pt;margin-top:190pt;width:49.8pt;height:25.0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" filled="f" stroked="f">
                <v:textbox inset="0,0,0,0">
                  <w:txbxContent>
                    <w:p w:rsidR="003D4A64" w:rsidRDefault="00DD730A">
                      <w:pPr>
                        <w:pStyle w:val="20"/>
                        <w:tabs>
                          <w:tab w:val="left" w:pos="769"/>
                        </w:tabs>
                        <w:spacing w:line="240" w:lineRule="auto"/>
                      </w:pPr>
                      <w:r>
                        <w:rPr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  <w:t>83 285,60</w:t>
                      </w:r>
                      <w:r>
                        <w:rPr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743</w:t>
                      </w:r>
                    </w:p>
                    <w:p w:rsidR="003D4A64" w:rsidRDefault="00DD730A">
                      <w:pPr>
                        <w:pStyle w:val="20"/>
                        <w:spacing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  <w:t>16 657,12</w:t>
                      </w:r>
                    </w:p>
                    <w:p w:rsidR="003D4A64" w:rsidRDefault="00DD730A">
                      <w:pPr>
                        <w:pStyle w:val="20"/>
                        <w:spacing w:line="240" w:lineRule="auto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1"/>
                          <w:szCs w:val="11"/>
                        </w:rPr>
                        <w:t>99 942,72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i/>
          <w:iCs/>
          <w:sz w:val="13"/>
          <w:szCs w:val="13"/>
        </w:rPr>
        <w:t>При оплаті товару через каси банків, платіжні термінали, мобільні додатки, тощо обов’язково вказувати в призначенні: «Сплата за товар згідно рахунку-фактури № 153805 від 20 грудня 2023 р.»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3889"/>
      </w:tblGrid>
      <w:tr w:rsidR="003D4A64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300" w:type="dxa"/>
            <w:shd w:val="clear" w:color="auto" w:fill="auto"/>
          </w:tcPr>
          <w:p w:rsidR="003D4A64" w:rsidRDefault="00DD730A">
            <w:pPr>
              <w:pStyle w:val="a7"/>
            </w:pPr>
            <w:r>
              <w:t>Місце відвантаження та складання документів:</w:t>
            </w:r>
          </w:p>
        </w:tc>
        <w:tc>
          <w:tcPr>
            <w:tcW w:w="3889" w:type="dxa"/>
            <w:shd w:val="clear" w:color="auto" w:fill="auto"/>
          </w:tcPr>
          <w:p w:rsidR="003D4A64" w:rsidRDefault="00DD730A">
            <w:pPr>
              <w:pStyle w:val="a7"/>
              <w:spacing w:line="254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04073, Київська обл., </w:t>
            </w:r>
            <w:r>
              <w:rPr>
                <w:sz w:val="10"/>
                <w:szCs w:val="10"/>
              </w:rPr>
              <w:t>м. Київ, вул. Куренівська, 16А тел/факс: (044) 353-10-33</w:t>
            </w:r>
          </w:p>
        </w:tc>
      </w:tr>
      <w:tr w:rsidR="003D4A64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300" w:type="dxa"/>
            <w:shd w:val="clear" w:color="auto" w:fill="auto"/>
            <w:vAlign w:val="center"/>
          </w:tcPr>
          <w:p w:rsidR="003D4A64" w:rsidRDefault="00DD730A">
            <w:pPr>
              <w:pStyle w:val="a7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sz w:val="10"/>
                <w:szCs w:val="10"/>
              </w:rPr>
              <w:t>Покупець:</w:t>
            </w:r>
          </w:p>
        </w:tc>
        <w:tc>
          <w:tcPr>
            <w:tcW w:w="3889" w:type="dxa"/>
            <w:shd w:val="clear" w:color="auto" w:fill="auto"/>
            <w:vAlign w:val="bottom"/>
          </w:tcPr>
          <w:p w:rsidR="003D4A64" w:rsidRDefault="00DD730A">
            <w:pPr>
              <w:pStyle w:val="a7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sz w:val="13"/>
                <w:szCs w:val="13"/>
              </w:rPr>
              <w:t>ДИМЕРСЬКИЙ КОМБІНАТ КОМУНАЛЬНИХ ПІДПРИЄМСТВ</w:t>
            </w:r>
          </w:p>
          <w:p w:rsidR="003D4A64" w:rsidRDefault="00DD730A">
            <w:pPr>
              <w:pStyle w:val="a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Код одержувача: 000032099, </w:t>
            </w:r>
            <w:r>
              <w:rPr>
                <w:sz w:val="10"/>
                <w:szCs w:val="10"/>
                <w:lang w:val="ru-RU" w:eastAsia="ru-RU" w:bidi="ru-RU"/>
              </w:rPr>
              <w:t xml:space="preserve">тел.: </w:t>
            </w:r>
            <w:r>
              <w:rPr>
                <w:sz w:val="10"/>
                <w:szCs w:val="10"/>
              </w:rPr>
              <w:t>+38(045)-963-12-43</w:t>
            </w:r>
          </w:p>
        </w:tc>
      </w:tr>
    </w:tbl>
    <w:p w:rsidR="003D4A64" w:rsidRDefault="00DD730A">
      <w:pPr>
        <w:pStyle w:val="a5"/>
        <w:ind w:left="12"/>
        <w:jc w:val="left"/>
      </w:pPr>
      <w:r>
        <w:t>Вантажоотримувач:</w:t>
      </w:r>
    </w:p>
    <w:p w:rsidR="003D4A64" w:rsidRDefault="003D4A64">
      <w:pPr>
        <w:spacing w:after="139" w:line="1" w:lineRule="exact"/>
      </w:pPr>
    </w:p>
    <w:p w:rsidR="003D4A64" w:rsidRDefault="003D4A64">
      <w:pPr>
        <w:spacing w:line="1" w:lineRule="exact"/>
      </w:pPr>
    </w:p>
    <w:tbl>
      <w:tblPr>
        <w:tblOverlap w:val="never"/>
        <w:tblW w:w="99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"/>
        <w:gridCol w:w="449"/>
        <w:gridCol w:w="711"/>
        <w:gridCol w:w="3470"/>
        <w:gridCol w:w="1082"/>
        <w:gridCol w:w="444"/>
        <w:gridCol w:w="450"/>
        <w:gridCol w:w="602"/>
        <w:gridCol w:w="699"/>
        <w:gridCol w:w="492"/>
        <w:gridCol w:w="626"/>
        <w:gridCol w:w="644"/>
      </w:tblGrid>
      <w:tr w:rsidR="003D4A64" w:rsidTr="00730D1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№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Артикул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Код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Товар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center"/>
              <w:rPr>
                <w:szCs w:val="9"/>
              </w:rPr>
            </w:pPr>
            <w:r w:rsidRPr="00730D1B">
              <w:rPr>
                <w:b/>
                <w:bCs/>
                <w:i/>
                <w:iCs/>
                <w:szCs w:val="9"/>
              </w:rPr>
              <w:t>Код УКТЗЕД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Кількість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66" w:lineRule="auto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Ціна без ПДВ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66" w:lineRule="auto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Сума без ПДВ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66" w:lineRule="auto"/>
              <w:jc w:val="center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Ставка ПДВ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Вага, кг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  <w:rPr>
                <w:szCs w:val="10"/>
              </w:rPr>
            </w:pPr>
            <w:r w:rsidRPr="00730D1B">
              <w:rPr>
                <w:b/>
                <w:bCs/>
                <w:i/>
                <w:iCs/>
                <w:szCs w:val="10"/>
              </w:rPr>
              <w:t>Об'єм, м</w:t>
            </w:r>
            <w:r w:rsidRPr="00730D1B">
              <w:rPr>
                <w:b/>
                <w:bCs/>
                <w:i/>
                <w:iCs/>
                <w:szCs w:val="10"/>
                <w:vertAlign w:val="superscript"/>
              </w:rPr>
              <w:t>3</w:t>
            </w:r>
          </w:p>
        </w:tc>
      </w:tr>
      <w:tr w:rsidR="003D4A64" w:rsidTr="00730D1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3D4A64">
            <w:pPr>
              <w:framePr w:w="9995" w:h="1811" w:vSpace="203" w:wrap="notBeside" w:vAnchor="text" w:hAnchor="text" w:y="204"/>
              <w:rPr>
                <w:sz w:val="12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000031173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Засувка фланц Ду 50 (Ру16) з обгумованим клином 30ч39р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54" w:lineRule="auto"/>
              <w:jc w:val="center"/>
              <w:rPr>
                <w:szCs w:val="9"/>
              </w:rPr>
            </w:pPr>
            <w:r w:rsidRPr="00730D1B">
              <w:rPr>
                <w:szCs w:val="9"/>
              </w:rPr>
              <w:t>(8481 80 61 00, Імпортований товар)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both"/>
            </w:pPr>
            <w:r w:rsidRPr="00730D1B"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1 060,00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5 300,00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20%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46,400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0,041455</w:t>
            </w:r>
          </w:p>
        </w:tc>
      </w:tr>
      <w:tr w:rsidR="003D4A64" w:rsidTr="00730D1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3D4A64">
            <w:pPr>
              <w:framePr w:w="9995" w:h="1811" w:vSpace="203" w:wrap="notBeside" w:vAnchor="text" w:hAnchor="text" w:y="204"/>
              <w:rPr>
                <w:sz w:val="12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000017440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Засувка фланц Ду 80 (Ру16) з обгумованим клином 30ч39р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62" w:lineRule="auto"/>
              <w:jc w:val="center"/>
              <w:rPr>
                <w:szCs w:val="9"/>
              </w:rPr>
            </w:pPr>
            <w:r w:rsidRPr="00730D1B">
              <w:rPr>
                <w:szCs w:val="9"/>
              </w:rPr>
              <w:t xml:space="preserve">(8481 80 </w:t>
            </w:r>
            <w:r w:rsidRPr="00730D1B">
              <w:rPr>
                <w:szCs w:val="9"/>
              </w:rPr>
              <w:t>61 00, Імпортований товар)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both"/>
            </w:pPr>
            <w:r w:rsidRPr="00730D1B"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1 359,10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21 745,60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20%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200,</w:t>
            </w:r>
            <w:bookmarkStart w:id="0" w:name="_GoBack"/>
            <w:bookmarkEnd w:id="0"/>
            <w:r w:rsidRPr="00730D1B">
              <w:rPr>
                <w:szCs w:val="9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0,247680</w:t>
            </w:r>
          </w:p>
        </w:tc>
      </w:tr>
      <w:tr w:rsidR="003D4A64" w:rsidTr="00730D1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3D4A64">
            <w:pPr>
              <w:framePr w:w="9995" w:h="1811" w:vSpace="203" w:wrap="notBeside" w:vAnchor="text" w:hAnchor="text" w:y="204"/>
              <w:rPr>
                <w:sz w:val="12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000004732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Засувка фланц Ду100 (Ру16) з обгумованим клином 30ч39р імп.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54" w:lineRule="auto"/>
              <w:jc w:val="center"/>
              <w:rPr>
                <w:szCs w:val="9"/>
              </w:rPr>
            </w:pPr>
            <w:r w:rsidRPr="00730D1B">
              <w:rPr>
                <w:szCs w:val="9"/>
              </w:rPr>
              <w:t>(8481 80 61 00, Імпортований товар)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both"/>
            </w:pPr>
            <w:r w:rsidRPr="00730D1B"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2 410,00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14 460,00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20%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103,200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0,107844</w:t>
            </w:r>
          </w:p>
        </w:tc>
      </w:tr>
      <w:tr w:rsidR="003D4A64" w:rsidTr="00730D1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3D4A64">
            <w:pPr>
              <w:framePr w:w="9995" w:h="1811" w:vSpace="203" w:wrap="notBeside" w:vAnchor="text" w:hAnchor="text" w:y="204"/>
              <w:rPr>
                <w:sz w:val="12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000004767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 xml:space="preserve">Засувка фланц </w:t>
            </w:r>
            <w:r w:rsidRPr="00730D1B">
              <w:t>Ду 150 (Ру16) з обгумованим клином 30ч39р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62" w:lineRule="auto"/>
              <w:jc w:val="center"/>
              <w:rPr>
                <w:szCs w:val="9"/>
              </w:rPr>
            </w:pPr>
            <w:r w:rsidRPr="00730D1B">
              <w:rPr>
                <w:szCs w:val="9"/>
              </w:rPr>
              <w:t>(8481 80 61 00, Імпортований товар)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both"/>
            </w:pPr>
            <w:r w:rsidRPr="00730D1B"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3 140,00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31 400,00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20%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302,000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0,347130</w:t>
            </w:r>
          </w:p>
        </w:tc>
      </w:tr>
      <w:tr w:rsidR="003D4A64" w:rsidTr="00730D1B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3D4A64">
            <w:pPr>
              <w:framePr w:w="9995" w:h="1811" w:vSpace="203" w:wrap="notBeside" w:vAnchor="text" w:hAnchor="text" w:y="204"/>
              <w:rPr>
                <w:sz w:val="12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000011678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Засувка фланц Ду 200 (Ру10) з обгумованим клином 30ч39р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spacing w:line="254" w:lineRule="auto"/>
              <w:jc w:val="center"/>
              <w:rPr>
                <w:szCs w:val="9"/>
              </w:rPr>
            </w:pPr>
            <w:r w:rsidRPr="00730D1B">
              <w:rPr>
                <w:szCs w:val="9"/>
              </w:rPr>
              <w:t>(8481 80 61 00, Імпортований товар)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both"/>
            </w:pPr>
            <w:r w:rsidRPr="00730D1B">
              <w:t>шт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5 190,00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jc w:val="right"/>
            </w:pPr>
            <w:r w:rsidRPr="00730D1B">
              <w:t>10 380,00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</w:pPr>
            <w:r w:rsidRPr="00730D1B">
              <w:t>20%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91,600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A64" w:rsidRPr="00730D1B" w:rsidRDefault="00DD730A">
            <w:pPr>
              <w:pStyle w:val="a7"/>
              <w:framePr w:w="9995" w:h="1811" w:vSpace="203" w:wrap="notBeside" w:vAnchor="text" w:hAnchor="text" w:y="204"/>
              <w:rPr>
                <w:szCs w:val="9"/>
              </w:rPr>
            </w:pPr>
            <w:r w:rsidRPr="00730D1B">
              <w:rPr>
                <w:szCs w:val="9"/>
              </w:rPr>
              <w:t>0,095716</w:t>
            </w:r>
          </w:p>
        </w:tc>
      </w:tr>
    </w:tbl>
    <w:p w:rsidR="003D4A64" w:rsidRDefault="00DD730A">
      <w:pPr>
        <w:pStyle w:val="a5"/>
        <w:framePr w:w="2983" w:h="182" w:hSpace="7012" w:wrap="notBeside" w:vAnchor="text" w:hAnchor="text" w:x="13" w:y="1"/>
        <w:tabs>
          <w:tab w:val="left" w:pos="1385"/>
        </w:tabs>
        <w:jc w:val="left"/>
        <w:rPr>
          <w:sz w:val="12"/>
          <w:szCs w:val="12"/>
        </w:rPr>
      </w:pPr>
      <w:r>
        <w:rPr>
          <w:b w:val="0"/>
          <w:bCs w:val="0"/>
          <w:i w:val="0"/>
          <w:iCs w:val="0"/>
          <w:sz w:val="12"/>
          <w:szCs w:val="12"/>
        </w:rPr>
        <w:t>Договір:</w:t>
      </w:r>
      <w:r>
        <w:rPr>
          <w:b w:val="0"/>
          <w:bCs w:val="0"/>
          <w:i w:val="0"/>
          <w:iCs w:val="0"/>
          <w:sz w:val="12"/>
          <w:szCs w:val="12"/>
        </w:rPr>
        <w:tab/>
        <w:t>№ 23-2022-П від 02.09.2022</w:t>
      </w:r>
    </w:p>
    <w:p w:rsidR="003D4A64" w:rsidRDefault="00DD730A">
      <w:pPr>
        <w:pStyle w:val="a5"/>
        <w:framePr w:w="799" w:h="501" w:hSpace="9196" w:wrap="notBeside" w:vAnchor="text" w:hAnchor="text" w:x="6332" w:y="2072"/>
        <w:rPr>
          <w:sz w:val="11"/>
          <w:szCs w:val="11"/>
        </w:rPr>
      </w:pPr>
      <w:r>
        <w:rPr>
          <w:sz w:val="11"/>
          <w:szCs w:val="11"/>
        </w:rPr>
        <w:t>Разом:</w:t>
      </w:r>
    </w:p>
    <w:p w:rsidR="003D4A64" w:rsidRDefault="00DD730A">
      <w:pPr>
        <w:pStyle w:val="a5"/>
        <w:framePr w:w="799" w:h="501" w:hSpace="9196" w:wrap="notBeside" w:vAnchor="text" w:hAnchor="text" w:x="6332" w:y="2072"/>
      </w:pPr>
      <w:r>
        <w:t>Сума ПДВ:</w:t>
      </w:r>
    </w:p>
    <w:p w:rsidR="003D4A64" w:rsidRDefault="00DD730A">
      <w:pPr>
        <w:pStyle w:val="a5"/>
        <w:framePr w:w="799" w:h="501" w:hSpace="9196" w:wrap="notBeside" w:vAnchor="text" w:hAnchor="text" w:x="6332" w:y="2072"/>
      </w:pPr>
      <w:r>
        <w:t>Усього з ПДВ:</w:t>
      </w:r>
    </w:p>
    <w:p w:rsidR="003D4A64" w:rsidRDefault="00DD730A">
      <w:pPr>
        <w:pStyle w:val="a5"/>
        <w:framePr w:w="316" w:h="176" w:hSpace="9679" w:wrap="notBeside" w:vAnchor="text" w:hAnchor="text" w:x="9504" w:y="2078"/>
      </w:pPr>
      <w:r>
        <w:t>0,840</w:t>
      </w:r>
    </w:p>
    <w:p w:rsidR="003D4A64" w:rsidRDefault="003D4A64">
      <w:pPr>
        <w:spacing w:line="1" w:lineRule="exact"/>
      </w:pPr>
    </w:p>
    <w:p w:rsidR="003D4A64" w:rsidRDefault="00DD730A">
      <w:pPr>
        <w:pStyle w:val="50"/>
      </w:pPr>
      <w:r>
        <w:t>Всього найменувань 5, на суму 99 942,72 грн</w:t>
      </w:r>
    </w:p>
    <w:p w:rsidR="003D4A64" w:rsidRDefault="00DD730A">
      <w:pPr>
        <w:pStyle w:val="50"/>
      </w:pPr>
      <w:r>
        <w:t>Сумарна кількість: 39.</w:t>
      </w:r>
    </w:p>
    <w:p w:rsidR="003D4A64" w:rsidRDefault="00DD730A">
      <w:pPr>
        <w:pStyle w:val="20"/>
        <w:spacing w:line="240" w:lineRule="auto"/>
        <w:rPr>
          <w:sz w:val="11"/>
          <w:szCs w:val="11"/>
        </w:rPr>
      </w:pPr>
      <w:r>
        <w:rPr>
          <w:b/>
          <w:bCs/>
          <w:i/>
          <w:iCs/>
          <w:sz w:val="11"/>
          <w:szCs w:val="11"/>
        </w:rPr>
        <w:t>Дев'яносто дев'ять тисяч дев'ятсот сорок дві гривні 72 копійки</w:t>
      </w:r>
    </w:p>
    <w:p w:rsidR="003D4A64" w:rsidRDefault="00DD730A">
      <w:pPr>
        <w:pStyle w:val="20"/>
        <w:pBdr>
          <w:bottom w:val="single" w:sz="4" w:space="0" w:color="auto"/>
        </w:pBdr>
        <w:spacing w:line="240" w:lineRule="auto"/>
        <w:rPr>
          <w:sz w:val="11"/>
          <w:szCs w:val="11"/>
        </w:rPr>
        <w:sectPr w:rsidR="003D4A64" w:rsidSect="00730D1B">
          <w:type w:val="continuous"/>
          <w:pgSz w:w="11900" w:h="16840"/>
          <w:pgMar w:top="505" w:right="567" w:bottom="3555" w:left="1134" w:header="0" w:footer="6" w:gutter="0"/>
          <w:cols w:space="720"/>
          <w:noEndnote/>
          <w:docGrid w:linePitch="360"/>
        </w:sectPr>
      </w:pPr>
      <w:r>
        <w:rPr>
          <w:b/>
          <w:bCs/>
          <w:i/>
          <w:iCs/>
          <w:sz w:val="11"/>
          <w:szCs w:val="11"/>
        </w:rPr>
        <w:t xml:space="preserve">У т.ч. </w:t>
      </w:r>
      <w:r>
        <w:rPr>
          <w:b/>
          <w:bCs/>
          <w:i/>
          <w:iCs/>
          <w:sz w:val="11"/>
          <w:szCs w:val="11"/>
        </w:rPr>
        <w:t>ПДВ: Шістнадцять тисяч шістсот п'ятдесят сім гривень 12 копійок</w:t>
      </w:r>
    </w:p>
    <w:p w:rsidR="003D4A64" w:rsidRDefault="003D4A64">
      <w:pPr>
        <w:spacing w:line="119" w:lineRule="exact"/>
        <w:rPr>
          <w:sz w:val="10"/>
          <w:szCs w:val="10"/>
        </w:rPr>
      </w:pPr>
    </w:p>
    <w:p w:rsidR="003D4A64" w:rsidRDefault="003D4A64">
      <w:pPr>
        <w:spacing w:line="1" w:lineRule="exact"/>
        <w:sectPr w:rsidR="003D4A64">
          <w:type w:val="continuous"/>
          <w:pgSz w:w="11900" w:h="16840"/>
          <w:pgMar w:top="505" w:right="0" w:bottom="3553" w:left="0" w:header="0" w:footer="3" w:gutter="0"/>
          <w:cols w:space="720"/>
          <w:noEndnote/>
          <w:docGrid w:linePitch="360"/>
        </w:sectPr>
      </w:pPr>
    </w:p>
    <w:p w:rsidR="003D4A64" w:rsidRDefault="00DD730A" w:rsidP="00730D1B">
      <w:pPr>
        <w:pStyle w:val="20"/>
        <w:framePr w:w="1346" w:h="434" w:wrap="none" w:vAnchor="text" w:hAnchor="page" w:x="449" w:y="262"/>
        <w:spacing w:line="271" w:lineRule="auto"/>
        <w:ind w:left="530"/>
      </w:pPr>
      <w:r>
        <w:rPr>
          <w:b/>
          <w:bCs/>
          <w:i/>
          <w:iCs/>
        </w:rPr>
        <w:t>Директор (начальник, завідувач, інший керівник) філіалу (філії)</w:t>
      </w:r>
    </w:p>
    <w:p w:rsidR="003D4A64" w:rsidRDefault="00DD730A">
      <w:pPr>
        <w:pStyle w:val="1"/>
        <w:framePr w:w="1489" w:h="182" w:wrap="none" w:vAnchor="text" w:hAnchor="page" w:x="3852" w:y="508"/>
        <w:rPr>
          <w:sz w:val="12"/>
          <w:szCs w:val="12"/>
        </w:rPr>
      </w:pPr>
      <w:r>
        <w:rPr>
          <w:sz w:val="12"/>
          <w:szCs w:val="12"/>
        </w:rPr>
        <w:t>Ігнатенко Леонід Іванович</w:t>
      </w:r>
    </w:p>
    <w:p w:rsidR="003D4A64" w:rsidRDefault="00DD730A">
      <w:pPr>
        <w:pStyle w:val="20"/>
        <w:framePr w:w="1012" w:h="696" w:wrap="none" w:vAnchor="text" w:hAnchor="page" w:x="5839" w:y="21"/>
        <w:spacing w:line="271" w:lineRule="auto"/>
      </w:pPr>
      <w:r>
        <w:rPr>
          <w:b/>
          <w:bCs/>
          <w:i/>
          <w:iCs/>
        </w:rPr>
        <w:t>Директор (начальник, завідувач, інший керівник) філіалу (філії)</w:t>
      </w:r>
    </w:p>
    <w:p w:rsidR="003D4A64" w:rsidRDefault="00DD730A">
      <w:pPr>
        <w:pStyle w:val="1"/>
        <w:framePr w:w="1489" w:h="182" w:wrap="none" w:vAnchor="text" w:hAnchor="page" w:x="8251" w:y="508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Ігнатенко </w:t>
      </w:r>
      <w:r>
        <w:rPr>
          <w:sz w:val="12"/>
          <w:szCs w:val="12"/>
        </w:rPr>
        <w:t>Леонід Іванович</w:t>
      </w:r>
    </w:p>
    <w:p w:rsidR="003D4A64" w:rsidRDefault="00730D1B">
      <w:pPr>
        <w:spacing w:after="695" w:line="1" w:lineRule="exact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125829382" behindDoc="0" locked="0" layoutInCell="1" allowOverlap="1" wp14:anchorId="542060B9" wp14:editId="792B845A">
            <wp:simplePos x="0" y="0"/>
            <wp:positionH relativeFrom="page">
              <wp:posOffset>595630</wp:posOffset>
            </wp:positionH>
            <wp:positionV relativeFrom="paragraph">
              <wp:posOffset>1056005</wp:posOffset>
            </wp:positionV>
            <wp:extent cx="676910" cy="57912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769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A64" w:rsidRDefault="003D4A64">
      <w:pPr>
        <w:spacing w:line="1" w:lineRule="exact"/>
        <w:sectPr w:rsidR="003D4A64">
          <w:type w:val="continuous"/>
          <w:pgSz w:w="11900" w:h="16840"/>
          <w:pgMar w:top="505" w:right="1469" w:bottom="3553" w:left="436" w:header="0" w:footer="3" w:gutter="0"/>
          <w:cols w:space="720"/>
          <w:noEndnote/>
          <w:docGrid w:linePitch="360"/>
        </w:sectPr>
      </w:pPr>
    </w:p>
    <w:p w:rsidR="003D4A64" w:rsidRDefault="00DD730A">
      <w:pPr>
        <w:pStyle w:val="1"/>
        <w:ind w:right="560"/>
        <w:jc w:val="right"/>
        <w:rPr>
          <w:sz w:val="12"/>
          <w:szCs w:val="1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E447A40" wp14:editId="7412A7BD">
                <wp:simplePos x="0" y="0"/>
                <wp:positionH relativeFrom="page">
                  <wp:posOffset>2908300</wp:posOffset>
                </wp:positionH>
                <wp:positionV relativeFrom="paragraph">
                  <wp:posOffset>12700</wp:posOffset>
                </wp:positionV>
                <wp:extent cx="468630" cy="11176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111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4A64" w:rsidRDefault="00DD730A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Виписав(ла):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447A40" id="Shape 5" o:spid="_x0000_s1027" type="#_x0000_t202" style="position:absolute;left:0;text-align:left;margin-left:229pt;margin-top:1pt;width:36.9pt;height:8.8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" filled="f" stroked="f">
                <v:textbox inset="0,0,0,0">
                  <w:txbxContent>
                    <w:p w:rsidR="003D4A64" w:rsidRDefault="00DD730A">
                      <w:pPr>
                        <w:pStyle w:val="20"/>
                        <w:spacing w:line="240" w:lineRule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Виписав(ла):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12"/>
          <w:szCs w:val="12"/>
        </w:rPr>
        <w:t>Шкаберда Юлія Миколаївна</w:t>
      </w:r>
    </w:p>
    <w:p w:rsidR="003D4A64" w:rsidRDefault="00DD730A">
      <w:pPr>
        <w:pStyle w:val="1"/>
        <w:ind w:right="560"/>
        <w:jc w:val="right"/>
        <w:rPr>
          <w:sz w:val="12"/>
          <w:szCs w:val="12"/>
        </w:rPr>
      </w:pPr>
      <w:r>
        <w:rPr>
          <w:b/>
          <w:bCs/>
          <w:i/>
          <w:iCs/>
          <w:sz w:val="12"/>
          <w:szCs w:val="12"/>
          <w:lang w:val="ru-RU" w:eastAsia="ru-RU" w:bidi="ru-RU"/>
        </w:rPr>
        <w:t>Тел</w:t>
      </w:r>
      <w:r w:rsidRPr="00AB09D4">
        <w:rPr>
          <w:b/>
          <w:bCs/>
          <w:i/>
          <w:iCs/>
          <w:sz w:val="12"/>
          <w:szCs w:val="12"/>
          <w:lang w:val="en-US" w:eastAsia="ru-RU" w:bidi="ru-RU"/>
        </w:rPr>
        <w:t xml:space="preserve">.: </w:t>
      </w:r>
      <w:r>
        <w:rPr>
          <w:b/>
          <w:bCs/>
          <w:i/>
          <w:iCs/>
          <w:sz w:val="12"/>
          <w:szCs w:val="12"/>
        </w:rPr>
        <w:t>(067) 4871659</w:t>
      </w:r>
    </w:p>
    <w:p w:rsidR="003D4A64" w:rsidRDefault="00DD730A">
      <w:pPr>
        <w:pStyle w:val="1"/>
        <w:spacing w:after="60"/>
        <w:ind w:right="560"/>
        <w:jc w:val="right"/>
        <w:rPr>
          <w:sz w:val="12"/>
          <w:szCs w:val="12"/>
        </w:rPr>
      </w:pPr>
      <w:r>
        <w:rPr>
          <w:b/>
          <w:bCs/>
          <w:i/>
          <w:iCs/>
          <w:sz w:val="12"/>
          <w:szCs w:val="12"/>
          <w:lang w:val="en-US" w:eastAsia="en-US" w:bidi="en-US"/>
        </w:rPr>
        <w:t xml:space="preserve">E-Mail: </w:t>
      </w:r>
      <w:hyperlink r:id="rId9" w:history="1">
        <w:r>
          <w:rPr>
            <w:b/>
            <w:bCs/>
            <w:i/>
            <w:iCs/>
            <w:sz w:val="12"/>
            <w:szCs w:val="12"/>
            <w:lang w:val="en-US" w:eastAsia="en-US" w:bidi="en-US"/>
          </w:rPr>
          <w:t>sun@teploarmatura.com</w:t>
        </w:r>
      </w:hyperlink>
    </w:p>
    <w:p w:rsidR="003D4A64" w:rsidRDefault="00DD730A">
      <w:pPr>
        <w:pStyle w:val="30"/>
        <w:spacing w:after="320"/>
        <w:ind w:left="1620"/>
        <w:rPr>
          <w:sz w:val="19"/>
          <w:szCs w:val="19"/>
        </w:rPr>
      </w:pPr>
      <w:r>
        <w:rPr>
          <w:sz w:val="19"/>
          <w:szCs w:val="19"/>
        </w:rPr>
        <w:t>Рахунок дійсний до 22 грудня 2023 р. включно</w:t>
      </w:r>
    </w:p>
    <w:p w:rsidR="003D4A64" w:rsidRDefault="00DD730A">
      <w:pPr>
        <w:pStyle w:val="40"/>
        <w:spacing w:after="0" w:line="240" w:lineRule="auto"/>
        <w:ind w:left="0"/>
      </w:pPr>
      <w:r>
        <w:rPr>
          <w:color w:val="245793"/>
          <w:lang w:val="en-US" w:eastAsia="en-US" w:bidi="en-US"/>
        </w:rPr>
        <w:t>SYSTEM</w:t>
      </w:r>
      <w:r w:rsidRPr="00AB09D4">
        <w:rPr>
          <w:color w:val="245793"/>
          <w:lang w:val="ru-RU" w:eastAsia="en-US" w:bidi="en-US"/>
        </w:rPr>
        <w:t xml:space="preserve"> </w:t>
      </w:r>
      <w:r w:rsidRPr="00730D1B">
        <w:rPr>
          <w:rFonts w:asciiTheme="minorHAnsi" w:hAnsiTheme="minorHAnsi"/>
          <w:sz w:val="28"/>
        </w:rPr>
        <w:t>Т0В &lt;&lt;Теплоа</w:t>
      </w:r>
      <w:r w:rsidR="00730D1B">
        <w:rPr>
          <w:rFonts w:asciiTheme="minorHAnsi" w:hAnsiTheme="minorHAnsi"/>
          <w:sz w:val="28"/>
        </w:rPr>
        <w:t>р</w:t>
      </w:r>
      <w:r w:rsidRPr="00730D1B">
        <w:rPr>
          <w:rFonts w:asciiTheme="minorHAnsi" w:hAnsiTheme="minorHAnsi"/>
          <w:sz w:val="28"/>
        </w:rPr>
        <w:t>мат</w:t>
      </w:r>
      <w:r w:rsidR="00730D1B">
        <w:rPr>
          <w:rFonts w:asciiTheme="minorHAnsi" w:hAnsiTheme="minorHAnsi"/>
          <w:sz w:val="28"/>
        </w:rPr>
        <w:t>ур</w:t>
      </w:r>
      <w:r w:rsidRPr="00730D1B">
        <w:rPr>
          <w:rFonts w:asciiTheme="minorHAnsi" w:hAnsiTheme="minorHAnsi"/>
          <w:sz w:val="28"/>
        </w:rPr>
        <w:t>а&gt;&gt; є</w:t>
      </w:r>
      <w:r w:rsidRPr="00730D1B">
        <w:rPr>
          <w:sz w:val="28"/>
        </w:rPr>
        <w:t xml:space="preserve"> </w:t>
      </w:r>
      <w:r>
        <w:t>офіційним дистриб'ютором</w:t>
      </w:r>
    </w:p>
    <w:p w:rsidR="003D4A64" w:rsidRDefault="00DD730A">
      <w:pPr>
        <w:pStyle w:val="40"/>
        <w:tabs>
          <w:tab w:val="left" w:pos="4489"/>
        </w:tabs>
        <w:spacing w:after="0" w:line="180" w:lineRule="auto"/>
        <w:ind w:left="0"/>
      </w:pPr>
      <w:r>
        <w:rPr>
          <w:b/>
          <w:bCs/>
          <w:color w:val="245793"/>
          <w:sz w:val="28"/>
          <w:szCs w:val="28"/>
          <w:lang w:val="en-US" w:eastAsia="en-US" w:bidi="en-US"/>
        </w:rPr>
        <w:t>S-</w:t>
      </w:r>
      <w:r>
        <w:rPr>
          <w:b/>
          <w:bCs/>
          <w:color w:val="245793"/>
          <w:sz w:val="28"/>
          <w:szCs w:val="28"/>
        </w:rPr>
        <w:t xml:space="preserve">ЇТ </w:t>
      </w:r>
      <w:r>
        <w:rPr>
          <w:color w:val="245793"/>
        </w:rPr>
        <w:t>1 “</w:t>
      </w:r>
      <w:r>
        <w:rPr>
          <w:color w:val="245793"/>
        </w:rPr>
        <w:tab/>
      </w:r>
      <w:r>
        <w:rPr>
          <w:lang w:val="en-US" w:eastAsia="en-US" w:bidi="en-US"/>
        </w:rPr>
        <w:t>SYSTEM KAN-therm:</w:t>
      </w:r>
    </w:p>
    <w:p w:rsidR="003D4A64" w:rsidRPr="00AB09D4" w:rsidRDefault="00DD730A">
      <w:pPr>
        <w:pStyle w:val="70"/>
        <w:rPr>
          <w:lang w:val="ru-RU"/>
        </w:rPr>
      </w:pPr>
      <w:r>
        <w:t>KA</w:t>
      </w:r>
      <w:r w:rsidRPr="00AB09D4">
        <w:rPr>
          <w:lang w:val="ru-RU"/>
        </w:rPr>
        <w:t xml:space="preserve"> </w:t>
      </w:r>
      <w:r>
        <w:t>I</w:t>
      </w:r>
      <w:r w:rsidRPr="00AB09D4">
        <w:rPr>
          <w:lang w:val="ru-RU"/>
        </w:rPr>
        <w:t>\1-</w:t>
      </w:r>
      <w:r>
        <w:t>therm</w:t>
      </w:r>
    </w:p>
    <w:p w:rsidR="003D4A64" w:rsidRDefault="00DD730A">
      <w:pPr>
        <w:pStyle w:val="40"/>
        <w:pBdr>
          <w:bottom w:val="single" w:sz="4" w:space="0" w:color="auto"/>
        </w:pBdr>
        <w:spacing w:after="480" w:line="180" w:lineRule="auto"/>
        <w:ind w:left="2680" w:firstLine="0"/>
      </w:pPr>
      <w:r>
        <w:t>системи водопостачання, опалення та охолодження</w:t>
      </w:r>
    </w:p>
    <w:p w:rsidR="003D4A64" w:rsidRDefault="00DD730A">
      <w:pPr>
        <w:pStyle w:val="30"/>
        <w:pBdr>
          <w:top w:val="single" w:sz="4" w:space="0" w:color="auto"/>
        </w:pBdr>
        <w:tabs>
          <w:tab w:val="left" w:pos="2788"/>
        </w:tabs>
        <w:spacing w:after="0"/>
        <w:ind w:left="0" w:hanging="1000"/>
        <w:rPr>
          <w:sz w:val="15"/>
          <w:szCs w:val="15"/>
        </w:rPr>
      </w:pPr>
      <w:r>
        <w:rPr>
          <w:noProof/>
          <w:lang w:val="ru-RU" w:eastAsia="ru-RU" w:bidi="ar-SA"/>
        </w:rPr>
        <w:drawing>
          <wp:anchor distT="0" distB="0" distL="25400" distR="25400" simplePos="0" relativeHeight="125829383" behindDoc="0" locked="0" layoutInCell="1" allowOverlap="1">
            <wp:simplePos x="0" y="0"/>
            <wp:positionH relativeFrom="page">
              <wp:posOffset>5894705</wp:posOffset>
            </wp:positionH>
            <wp:positionV relativeFrom="paragraph">
              <wp:posOffset>88900</wp:posOffset>
            </wp:positionV>
            <wp:extent cx="664210" cy="603250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642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sz w:val="17"/>
          <w:szCs w:val="17"/>
        </w:rPr>
        <w:t>Наша допомога за серпень-листопад:</w:t>
      </w:r>
      <w:r>
        <w:rPr>
          <w:b w:val="0"/>
          <w:bCs w:val="0"/>
          <w:i w:val="0"/>
          <w:iCs w:val="0"/>
          <w:sz w:val="17"/>
          <w:szCs w:val="17"/>
        </w:rPr>
        <w:tab/>
      </w:r>
      <w:r>
        <w:rPr>
          <w:b w:val="0"/>
          <w:bCs w:val="0"/>
          <w:i w:val="0"/>
          <w:iCs w:val="0"/>
          <w:smallCaps/>
        </w:rPr>
        <w:t>наша</w:t>
      </w:r>
      <w:r>
        <w:rPr>
          <w:b w:val="0"/>
          <w:bCs w:val="0"/>
          <w:i w:val="0"/>
          <w:iCs w:val="0"/>
          <w:smallCaps/>
          <w:u w:val="single"/>
        </w:rPr>
        <w:t xml:space="preserve"> </w:t>
      </w:r>
      <w:r>
        <w:rPr>
          <w:b w:val="0"/>
          <w:bCs w:val="0"/>
          <w:i w:val="0"/>
          <w:iCs w:val="0"/>
          <w:smallCaps/>
        </w:rPr>
        <w:t>загальна</w:t>
      </w:r>
      <w:r>
        <w:rPr>
          <w:b w:val="0"/>
          <w:bCs w:val="0"/>
          <w:i w:val="0"/>
          <w:iCs w:val="0"/>
          <w:smallCaps/>
          <w:u w:val="single"/>
        </w:rPr>
        <w:t xml:space="preserve"> </w:t>
      </w:r>
      <w:r>
        <w:rPr>
          <w:b w:val="0"/>
          <w:bCs w:val="0"/>
          <w:i w:val="0"/>
          <w:iCs w:val="0"/>
          <w:smallCaps/>
        </w:rPr>
        <w:t>допомога</w:t>
      </w:r>
      <w:r>
        <w:rPr>
          <w:b w:val="0"/>
          <w:bCs w:val="0"/>
          <w:i w:val="0"/>
          <w:iCs w:val="0"/>
          <w:smallCaps/>
          <w:u w:val="single"/>
        </w:rPr>
        <w:t xml:space="preserve"> </w:t>
      </w:r>
      <w:r>
        <w:rPr>
          <w:b w:val="0"/>
          <w:bCs w:val="0"/>
          <w:i w:val="0"/>
          <w:iCs w:val="0"/>
          <w:smallCaps/>
        </w:rPr>
        <w:t>зсу</w:t>
      </w:r>
      <w:r>
        <w:rPr>
          <w:b w:val="0"/>
          <w:bCs w:val="0"/>
          <w:i w:val="0"/>
          <w:iCs w:val="0"/>
          <w:smallCaps/>
          <w:u w:val="single"/>
        </w:rPr>
        <w:t xml:space="preserve"> </w:t>
      </w:r>
      <w:r>
        <w:rPr>
          <w:b w:val="0"/>
          <w:bCs w:val="0"/>
          <w:i w:val="0"/>
          <w:iCs w:val="0"/>
          <w:smallCaps/>
        </w:rPr>
        <w:t>складає</w:t>
      </w:r>
      <w:r>
        <w:rPr>
          <w:b w:val="0"/>
          <w:bCs w:val="0"/>
          <w:i w:val="0"/>
          <w:iCs w:val="0"/>
          <w:smallCaps/>
          <w:u w:val="single"/>
        </w:rPr>
        <w:t xml:space="preserve"> </w:t>
      </w:r>
      <w:r>
        <w:rPr>
          <w:b w:val="0"/>
          <w:bCs w:val="0"/>
          <w:i w:val="0"/>
          <w:iCs w:val="0"/>
          <w:smallCaps/>
        </w:rPr>
        <w:t>з</w:t>
      </w:r>
      <w:r>
        <w:rPr>
          <w:b w:val="0"/>
          <w:bCs w:val="0"/>
          <w:i w:val="0"/>
          <w:iCs w:val="0"/>
          <w:sz w:val="15"/>
          <w:szCs w:val="15"/>
          <w:u w:val="single"/>
        </w:rPr>
        <w:t xml:space="preserve"> </w:t>
      </w:r>
      <w:r>
        <w:rPr>
          <w:b w:val="0"/>
          <w:bCs w:val="0"/>
          <w:i w:val="0"/>
          <w:iCs w:val="0"/>
          <w:sz w:val="15"/>
          <w:szCs w:val="15"/>
        </w:rPr>
        <w:t>546</w:t>
      </w:r>
      <w:r>
        <w:rPr>
          <w:b w:val="0"/>
          <w:bCs w:val="0"/>
          <w:i w:val="0"/>
          <w:iCs w:val="0"/>
          <w:sz w:val="15"/>
          <w:szCs w:val="15"/>
          <w:u w:val="single"/>
        </w:rPr>
        <w:t xml:space="preserve"> </w:t>
      </w:r>
      <w:r>
        <w:rPr>
          <w:b w:val="0"/>
          <w:bCs w:val="0"/>
          <w:i w:val="0"/>
          <w:iCs w:val="0"/>
          <w:sz w:val="15"/>
          <w:szCs w:val="15"/>
        </w:rPr>
        <w:t>651</w:t>
      </w:r>
      <w:r>
        <w:rPr>
          <w:b w:val="0"/>
          <w:bCs w:val="0"/>
          <w:i w:val="0"/>
          <w:iCs w:val="0"/>
          <w:sz w:val="15"/>
          <w:szCs w:val="15"/>
          <w:u w:val="single"/>
        </w:rPr>
        <w:t xml:space="preserve"> </w:t>
      </w:r>
      <w:r>
        <w:rPr>
          <w:b w:val="0"/>
          <w:bCs w:val="0"/>
          <w:i w:val="0"/>
          <w:iCs w:val="0"/>
          <w:sz w:val="15"/>
          <w:szCs w:val="15"/>
        </w:rPr>
        <w:t>грн</w:t>
      </w:r>
    </w:p>
    <w:p w:rsidR="003D4A64" w:rsidRDefault="00DD730A">
      <w:pPr>
        <w:pStyle w:val="1"/>
        <w:numPr>
          <w:ilvl w:val="0"/>
          <w:numId w:val="1"/>
        </w:numPr>
        <w:tabs>
          <w:tab w:val="left" w:pos="-745"/>
        </w:tabs>
        <w:ind w:hanging="1000"/>
      </w:pPr>
      <w:r>
        <w:t xml:space="preserve">Чотири </w:t>
      </w:r>
      <w:r>
        <w:rPr>
          <w:lang w:val="en-US" w:eastAsia="en-US" w:bidi="en-US"/>
        </w:rPr>
        <w:t>DJI</w:t>
      </w:r>
      <w:r w:rsidRPr="00AB09D4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AB09D4">
        <w:rPr>
          <w:lang w:val="ru-RU" w:eastAsia="en-US" w:bidi="en-US"/>
        </w:rPr>
        <w:t xml:space="preserve"> </w:t>
      </w:r>
      <w:r>
        <w:t xml:space="preserve">ЗТ з вбудованим тепловізійним датчиком </w:t>
      </w:r>
      <w:r>
        <w:t>для 3-х військових частин. Загальна вартість склала 860 006 грн.</w:t>
      </w:r>
    </w:p>
    <w:p w:rsidR="003D4A64" w:rsidRDefault="00DD730A">
      <w:pPr>
        <w:pStyle w:val="1"/>
        <w:numPr>
          <w:ilvl w:val="0"/>
          <w:numId w:val="1"/>
        </w:numPr>
        <w:tabs>
          <w:tab w:val="left" w:pos="-745"/>
        </w:tabs>
        <w:ind w:hanging="1000"/>
      </w:pPr>
      <w:r>
        <w:t xml:space="preserve">Передали обладнання </w:t>
      </w:r>
      <w:r>
        <w:rPr>
          <w:lang w:val="en-US" w:eastAsia="en-US" w:bidi="en-US"/>
        </w:rPr>
        <w:t>Starlink</w:t>
      </w:r>
      <w:r w:rsidRPr="00AB09D4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Kit</w:t>
      </w:r>
      <w:r w:rsidRPr="00AB09D4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V</w:t>
      </w:r>
      <w:r w:rsidRPr="00AB09D4">
        <w:rPr>
          <w:lang w:val="ru-RU" w:eastAsia="en-US" w:bidi="en-US"/>
        </w:rPr>
        <w:t xml:space="preserve">2 </w:t>
      </w:r>
      <w:r>
        <w:t xml:space="preserve">з адаптером та зарядну станцію </w:t>
      </w:r>
      <w:r>
        <w:rPr>
          <w:lang w:val="en-US" w:eastAsia="en-US" w:bidi="en-US"/>
        </w:rPr>
        <w:t xml:space="preserve">Anker Powerhouse </w:t>
      </w:r>
      <w:r>
        <w:t>535 на загальну суму 36 798 грн.</w:t>
      </w:r>
    </w:p>
    <w:p w:rsidR="003D4A64" w:rsidRDefault="00DD730A">
      <w:pPr>
        <w:pStyle w:val="1"/>
        <w:numPr>
          <w:ilvl w:val="0"/>
          <w:numId w:val="1"/>
        </w:numPr>
        <w:tabs>
          <w:tab w:val="left" w:pos="-745"/>
        </w:tabs>
        <w:ind w:hanging="1000"/>
      </w:pPr>
      <w:r>
        <w:t>Для 25-го підрозділу військової частини А2860 придбали тепловізійний приці</w:t>
      </w:r>
      <w:r>
        <w:t>л. Його вартість склала 127 755 гривень.</w:t>
      </w:r>
    </w:p>
    <w:p w:rsidR="003D4A64" w:rsidRDefault="00DD730A">
      <w:pPr>
        <w:pStyle w:val="1"/>
        <w:numPr>
          <w:ilvl w:val="0"/>
          <w:numId w:val="1"/>
        </w:numPr>
        <w:tabs>
          <w:tab w:val="left" w:pos="-745"/>
        </w:tabs>
        <w:ind w:hanging="1000"/>
      </w:pPr>
      <w:r>
        <w:t>Передали особовому складу військової частини А4958 два генератори на загальну суму 46 437 гривень.</w:t>
      </w:r>
    </w:p>
    <w:p w:rsidR="003D4A64" w:rsidRDefault="00DD730A">
      <w:pPr>
        <w:pStyle w:val="1"/>
        <w:numPr>
          <w:ilvl w:val="0"/>
          <w:numId w:val="1"/>
        </w:numPr>
        <w:tabs>
          <w:tab w:val="left" w:pos="-745"/>
        </w:tabs>
        <w:ind w:hanging="1000"/>
      </w:pPr>
      <w:r>
        <w:t xml:space="preserve">Підрозділу авіарозвідки «Гріфон» передали два </w:t>
      </w:r>
      <w:r>
        <w:rPr>
          <w:lang w:val="en-US" w:eastAsia="en-US" w:bidi="en-US"/>
        </w:rPr>
        <w:t>DJI</w:t>
      </w:r>
      <w:r w:rsidRPr="00AB09D4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Mavic</w:t>
      </w:r>
      <w:r w:rsidRPr="00AB09D4">
        <w:rPr>
          <w:lang w:val="ru-RU" w:eastAsia="en-US" w:bidi="en-US"/>
        </w:rPr>
        <w:t xml:space="preserve"> </w:t>
      </w:r>
      <w:r>
        <w:t>3 на суму 157 548 грн.</w:t>
      </w:r>
    </w:p>
    <w:sectPr w:rsidR="003D4A64" w:rsidSect="00730D1B">
      <w:type w:val="continuous"/>
      <w:pgSz w:w="11900" w:h="16840"/>
      <w:pgMar w:top="505" w:right="1469" w:bottom="505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0A" w:rsidRDefault="00DD730A">
      <w:r>
        <w:separator/>
      </w:r>
    </w:p>
  </w:endnote>
  <w:endnote w:type="continuationSeparator" w:id="0">
    <w:p w:rsidR="00DD730A" w:rsidRDefault="00D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0A" w:rsidRDefault="00DD730A"/>
  </w:footnote>
  <w:footnote w:type="continuationSeparator" w:id="0">
    <w:p w:rsidR="00DD730A" w:rsidRDefault="00DD7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DC1"/>
    <w:multiLevelType w:val="multilevel"/>
    <w:tmpl w:val="86F85E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64"/>
    <w:rsid w:val="003D4A64"/>
    <w:rsid w:val="00730D1B"/>
    <w:rsid w:val="00AB09D4"/>
    <w:rsid w:val="00D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627"/>
  <w15:docId w15:val="{7E550089-42BA-4A34-8D3D-7190486E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6E6E6E"/>
      <w:sz w:val="60"/>
      <w:szCs w:val="6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color w:val="245793"/>
      <w:sz w:val="28"/>
      <w:szCs w:val="28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rPr>
      <w:rFonts w:ascii="Arial" w:eastAsia="Arial" w:hAnsi="Arial" w:cs="Arial"/>
      <w:b/>
      <w:bCs/>
      <w:color w:val="6E6E6E"/>
      <w:sz w:val="60"/>
      <w:szCs w:val="60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pacing w:line="257" w:lineRule="auto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3"/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after="160"/>
      <w:ind w:left="810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9"/>
      <w:szCs w:val="9"/>
    </w:rPr>
  </w:style>
  <w:style w:type="paragraph" w:customStyle="1" w:styleId="a5">
    <w:name w:val="Подпись к таблице"/>
    <w:basedOn w:val="a"/>
    <w:link w:val="a4"/>
    <w:pPr>
      <w:jc w:val="right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a7">
    <w:name w:val="Другое"/>
    <w:basedOn w:val="a"/>
    <w:link w:val="a6"/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after="240" w:line="209" w:lineRule="auto"/>
      <w:ind w:left="1340" w:firstLine="160"/>
    </w:pPr>
    <w:rPr>
      <w:rFonts w:ascii="Arial" w:eastAsia="Arial" w:hAnsi="Arial" w:cs="Arial"/>
      <w:sz w:val="22"/>
      <w:szCs w:val="22"/>
    </w:rPr>
  </w:style>
  <w:style w:type="paragraph" w:customStyle="1" w:styleId="70">
    <w:name w:val="Основной текст (7)"/>
    <w:basedOn w:val="a"/>
    <w:link w:val="7"/>
    <w:pPr>
      <w:spacing w:line="180" w:lineRule="auto"/>
      <w:ind w:firstLine="160"/>
    </w:pPr>
    <w:rPr>
      <w:rFonts w:ascii="Arial" w:eastAsia="Arial" w:hAnsi="Arial" w:cs="Arial"/>
      <w:b/>
      <w:bCs/>
      <w:color w:val="245793"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un@teploarmatur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слава</cp:lastModifiedBy>
  <cp:revision>3</cp:revision>
  <dcterms:created xsi:type="dcterms:W3CDTF">2023-12-24T19:02:00Z</dcterms:created>
  <dcterms:modified xsi:type="dcterms:W3CDTF">2023-12-24T19:06:00Z</dcterms:modified>
</cp:coreProperties>
</file>