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D0" w:rsidRPr="000B06D0" w:rsidRDefault="000B06D0" w:rsidP="000B06D0">
      <w:pPr>
        <w:tabs>
          <w:tab w:val="left" w:pos="8789"/>
        </w:tabs>
        <w:spacing w:after="0" w:line="240" w:lineRule="auto"/>
        <w:ind w:left="85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2815128"/>
      <w:bookmarkStart w:id="1" w:name="_GoBack"/>
      <w:bookmarkEnd w:id="1"/>
      <w:r w:rsidRPr="000B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:rsidR="003617FD" w:rsidRPr="00AE60DF" w:rsidRDefault="000B06D0" w:rsidP="000B06D0">
      <w:pPr>
        <w:tabs>
          <w:tab w:val="left" w:pos="8505"/>
        </w:tabs>
        <w:spacing w:after="0" w:line="240" w:lineRule="auto"/>
        <w:ind w:left="70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3617FD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FD" w:rsidRPr="00AE60DF" w:rsidRDefault="000B06D0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0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Технічні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якісні та кількісні</w:t>
      </w:r>
      <w:r w:rsidRPr="000B0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</w:t>
      </w:r>
      <w:r w:rsidR="003617FD"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bookmarkEnd w:id="0"/>
    <w:p w:rsidR="00DA58DF" w:rsidRPr="00DA58DF" w:rsidRDefault="00DA58DF" w:rsidP="00DA58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A58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Послуги з ремонту і технічного обслуговування медичного обладнання та хірургічного обладнання за кодом ДК 021:2015:50420000-5 «Послуги з ремонту і технічного обслуговування медичного та хірургічного обладнання»</w:t>
      </w:r>
    </w:p>
    <w:p w:rsidR="001F3CEB" w:rsidRPr="003F048B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A0897" w:rsidRDefault="00DA0897" w:rsidP="003C3B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E2C6A" w:rsidRPr="00DA0897" w:rsidRDefault="003E2C6A" w:rsidP="003E2C6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089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Перелік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медичного</w:t>
      </w:r>
      <w:r w:rsidRPr="00DA089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обладнання</w:t>
      </w:r>
    </w:p>
    <w:p w:rsidR="003E2C6A" w:rsidRDefault="003E2C6A" w:rsidP="003E2C6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W w:w="879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8441"/>
      </w:tblGrid>
      <w:tr w:rsidR="00DA58DF" w:rsidRPr="00DA58DF" w:rsidTr="00F6709E">
        <w:trPr>
          <w:trHeight w:val="279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A58DF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A58DF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 хірургічного відділення та операційного блоку</w:t>
            </w:r>
          </w:p>
        </w:tc>
      </w:tr>
      <w:tr w:rsidR="00DA58DF" w:rsidRPr="00DA58DF" w:rsidTr="00F6709E">
        <w:trPr>
          <w:trHeight w:val="259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F5842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A58DF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обладнання відділення функціональної діагностики</w:t>
            </w:r>
          </w:p>
        </w:tc>
      </w:tr>
      <w:tr w:rsidR="00DA58DF" w:rsidRPr="00DA58DF" w:rsidTr="00F6709E">
        <w:trPr>
          <w:trHeight w:val="282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F5842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A58DF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обладнання реанімаційного відділення (АІТ)</w:t>
            </w:r>
          </w:p>
        </w:tc>
      </w:tr>
      <w:tr w:rsidR="00DA58DF" w:rsidRPr="00DA58DF" w:rsidTr="00F6709E">
        <w:trPr>
          <w:trHeight w:val="263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DF5842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8DF" w:rsidRPr="00DA58DF" w:rsidRDefault="00F6709E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обладнання Поліклінічного відділення (О. Олеся, 13)</w:t>
            </w:r>
          </w:p>
        </w:tc>
      </w:tr>
      <w:tr w:rsidR="00F6709E" w:rsidRPr="00DA58DF" w:rsidTr="00F6709E">
        <w:trPr>
          <w:trHeight w:val="263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Медичне обладнання Поліклінічного відділення №1 (Кулика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Гудачека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3)</w:t>
            </w:r>
          </w:p>
        </w:tc>
      </w:tr>
      <w:tr w:rsidR="00F6709E" w:rsidRPr="00DA58DF" w:rsidTr="00F6709E">
        <w:trPr>
          <w:trHeight w:val="263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обладнання Терапевтичного відділення</w:t>
            </w:r>
          </w:p>
        </w:tc>
      </w:tr>
      <w:tr w:rsidR="00F6709E" w:rsidRPr="00DA58DF" w:rsidTr="00F6709E">
        <w:trPr>
          <w:trHeight w:val="263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Медичне обладнання відділення неврології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нейрореабілітації</w:t>
            </w:r>
            <w:proofErr w:type="spellEnd"/>
          </w:p>
        </w:tc>
      </w:tr>
      <w:tr w:rsidR="00F6709E" w:rsidRPr="00DA58DF" w:rsidTr="00F6709E">
        <w:trPr>
          <w:trHeight w:val="263"/>
          <w:tblCellSpacing w:w="0" w:type="dxa"/>
        </w:trPr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9E" w:rsidRDefault="00F6709E" w:rsidP="00DA58DF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Медичне обладнання приймального відділення</w:t>
            </w:r>
          </w:p>
        </w:tc>
      </w:tr>
    </w:tbl>
    <w:p w:rsidR="003E2C6A" w:rsidRDefault="003E2C6A" w:rsidP="003C3B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3C3BA8" w:rsidRPr="005F78A6" w:rsidRDefault="003C3BA8" w:rsidP="003C3B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78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Наведені нижче вимоги є обов’язковими для предмету закупівлі: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Технічне обслуговування та ремонти здійснюються по кожному обладнанню з можливим</w:t>
      </w:r>
      <w:r w:rsidRPr="00D2445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залученням, при необхідності, штатних фахівців різного технічного профілю для термінового</w:t>
      </w:r>
      <w:r w:rsidR="005B2A49" w:rsidRPr="00D2445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у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сунення непередбачених проблем, що виникли при наданні послуг.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 випадку необхідності проведення ремонту Виконавець повинен </w:t>
      </w:r>
      <w:proofErr w:type="spellStart"/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оперативно</w:t>
      </w:r>
      <w:proofErr w:type="spellEnd"/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протягом одного-дв</w:t>
      </w:r>
      <w:r w:rsidR="004F78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дня вирішити питання невідкладного ремонту медичного устаткування. На виконання даної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вимоги Учасник формує гарантійний лист.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Виконавець послуг з ремонту і технічного обслуговування обладнання повинен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забезпечити калібрування (тестування, вимірювання вихідних параметрів) засобів вимірювань,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моніторингу, медичного та іншого обладнання у відповідності до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експлуатаційної документації, для забезпечення його працездатності у разі проведення ремонту,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зазначених в обсязі технічного обслуговування. На виконання даної вимоги Учасник формує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гарантійний лист.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Перелік послуг на проведення технічного обслуговування обладнання повинен включати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себе: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комплекс операцій по підтриманню працездатного стану устаткування при використанні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його за призначенням;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огляд з метою визначення готовності техніки до використання за призначенням;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контроль технічного стану з одночасним проведенням поточних ремонтів;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проведенні технічного обслуговування та ремонту обладнання вартість всіх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запасних частин та матеріалів до них забезпечується Виконавцем та включається до загальної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суми надання послуг з ремонту і технічного обслуговування обладнання. На виконання даної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вимоги Учасник формує гарантійний лист.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Виконавець повинен надати Замовнику гарантії якості послуг (копію сертифіката якості,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який засвідчує, що перелік послуг відповідає спеціальним правилам з сертифікації послуг з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технічного обслуговування, ремонту, калібрування, монтажу та </w:t>
      </w:r>
      <w:proofErr w:type="spellStart"/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пусконалагоджування</w:t>
      </w:r>
      <w:proofErr w:type="spellEnd"/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5F78A6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Гарантійний строк (12 місяців з дати підписання акту наданих послуг</w:t>
      </w:r>
      <w:r w:rsidR="00DE2DA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якщо інше не передбачене анотацією чи технічним паспортом заводом виробника на кожний окремий прилад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), протягом якого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Замовник має право, а Виконавець бере на себе зобов’язання про здійснення безоплатного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гарантійного виправлення недоліків наданих послуг.</w:t>
      </w:r>
    </w:p>
    <w:p w:rsidR="003C3BA8" w:rsidRPr="005F78A6" w:rsidRDefault="005F78A6" w:rsidP="005F78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Технічне обслуговування проводиться незалежно від технічного стану устаткування на</w:t>
      </w:r>
      <w:r w:rsidR="005B2A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78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момент початку обслуговування.</w:t>
      </w:r>
    </w:p>
    <w:p w:rsidR="003C3BA8" w:rsidRPr="005F78A6" w:rsidRDefault="005B2A49" w:rsidP="003C3BA8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3C3BA8" w:rsidRPr="005B2A4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3C3BA8" w:rsidRPr="005F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Строк (термін)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надання послуг</w:t>
      </w:r>
      <w:r w:rsidR="003C3BA8" w:rsidRPr="005F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3C3BA8" w:rsidRPr="005B2A49">
        <w:rPr>
          <w:rFonts w:ascii="Times New Roman" w:hAnsi="Times New Roman"/>
          <w:color w:val="000000"/>
          <w:sz w:val="24"/>
          <w:szCs w:val="24"/>
          <w:lang w:eastAsia="ru-RU"/>
        </w:rPr>
        <w:t>протягом 202</w:t>
      </w:r>
      <w:r w:rsidR="000704E5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3C3BA8" w:rsidRPr="005B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3C3BA8" w:rsidRPr="005F78A6" w:rsidRDefault="005B2A49" w:rsidP="003F048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2A49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3C3BA8" w:rsidRPr="005B2A4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3C3BA8" w:rsidRPr="005F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Місце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надання</w:t>
      </w:r>
      <w:r w:rsidR="003C3BA8" w:rsidRPr="005F78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послуг</w:t>
      </w:r>
      <w:r w:rsidR="003C3BA8" w:rsidRPr="005F78A6">
        <w:rPr>
          <w:rFonts w:ascii="Times New Roman" w:hAnsi="Times New Roman"/>
          <w:color w:val="000000"/>
          <w:sz w:val="24"/>
          <w:szCs w:val="24"/>
          <w:lang w:eastAsia="ru-RU"/>
        </w:rPr>
        <w:t>: м. Рівне, вул. О. Олеся, 13</w:t>
      </w:r>
    </w:p>
    <w:sectPr w:rsidR="003C3BA8" w:rsidRPr="005F78A6" w:rsidSect="00C4469C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4C2122"/>
    <w:multiLevelType w:val="hybridMultilevel"/>
    <w:tmpl w:val="D3E22DF4"/>
    <w:lvl w:ilvl="0" w:tplc="A3206B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33992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05B19"/>
    <w:rsid w:val="00035C2C"/>
    <w:rsid w:val="00064743"/>
    <w:rsid w:val="000704E5"/>
    <w:rsid w:val="000938E6"/>
    <w:rsid w:val="000B06D0"/>
    <w:rsid w:val="000D3B0E"/>
    <w:rsid w:val="00104554"/>
    <w:rsid w:val="00125D29"/>
    <w:rsid w:val="00146A04"/>
    <w:rsid w:val="001573F9"/>
    <w:rsid w:val="00173D56"/>
    <w:rsid w:val="001946A7"/>
    <w:rsid w:val="001A1C20"/>
    <w:rsid w:val="001F3CEB"/>
    <w:rsid w:val="00220241"/>
    <w:rsid w:val="00277D28"/>
    <w:rsid w:val="0029062D"/>
    <w:rsid w:val="002B0B21"/>
    <w:rsid w:val="002B2A08"/>
    <w:rsid w:val="002F53EE"/>
    <w:rsid w:val="00331D0B"/>
    <w:rsid w:val="003617FD"/>
    <w:rsid w:val="00363E68"/>
    <w:rsid w:val="0038040D"/>
    <w:rsid w:val="003A69DB"/>
    <w:rsid w:val="003A6BC8"/>
    <w:rsid w:val="003C3BA8"/>
    <w:rsid w:val="003D06AB"/>
    <w:rsid w:val="003E2C6A"/>
    <w:rsid w:val="003E59D4"/>
    <w:rsid w:val="003F048B"/>
    <w:rsid w:val="00466152"/>
    <w:rsid w:val="004A2C90"/>
    <w:rsid w:val="004C1B6B"/>
    <w:rsid w:val="004C67C3"/>
    <w:rsid w:val="004D6D03"/>
    <w:rsid w:val="004F78E8"/>
    <w:rsid w:val="00503269"/>
    <w:rsid w:val="00514943"/>
    <w:rsid w:val="00563B21"/>
    <w:rsid w:val="00572F0D"/>
    <w:rsid w:val="00590DF5"/>
    <w:rsid w:val="005A25B5"/>
    <w:rsid w:val="005A75FE"/>
    <w:rsid w:val="005B2A49"/>
    <w:rsid w:val="005D34B1"/>
    <w:rsid w:val="005F78A6"/>
    <w:rsid w:val="00623595"/>
    <w:rsid w:val="006326D7"/>
    <w:rsid w:val="006369DC"/>
    <w:rsid w:val="006455CD"/>
    <w:rsid w:val="00646ABF"/>
    <w:rsid w:val="00662F94"/>
    <w:rsid w:val="0066403B"/>
    <w:rsid w:val="00686D53"/>
    <w:rsid w:val="006E55BC"/>
    <w:rsid w:val="00725F2E"/>
    <w:rsid w:val="007367DC"/>
    <w:rsid w:val="00792046"/>
    <w:rsid w:val="00794CB8"/>
    <w:rsid w:val="007A07B9"/>
    <w:rsid w:val="007A1423"/>
    <w:rsid w:val="007A4A34"/>
    <w:rsid w:val="008218EE"/>
    <w:rsid w:val="00822B18"/>
    <w:rsid w:val="00835EE4"/>
    <w:rsid w:val="008479CB"/>
    <w:rsid w:val="00847D55"/>
    <w:rsid w:val="00862DFA"/>
    <w:rsid w:val="00873641"/>
    <w:rsid w:val="00885AD0"/>
    <w:rsid w:val="00892C81"/>
    <w:rsid w:val="00902415"/>
    <w:rsid w:val="00914282"/>
    <w:rsid w:val="00930EF9"/>
    <w:rsid w:val="009736F9"/>
    <w:rsid w:val="00974153"/>
    <w:rsid w:val="00997342"/>
    <w:rsid w:val="009C63FA"/>
    <w:rsid w:val="009F57B5"/>
    <w:rsid w:val="00A328D8"/>
    <w:rsid w:val="00A368C0"/>
    <w:rsid w:val="00A63060"/>
    <w:rsid w:val="00A64D60"/>
    <w:rsid w:val="00AC730F"/>
    <w:rsid w:val="00B03C9A"/>
    <w:rsid w:val="00B20E10"/>
    <w:rsid w:val="00B2348B"/>
    <w:rsid w:val="00B2624B"/>
    <w:rsid w:val="00B53081"/>
    <w:rsid w:val="00B55BAC"/>
    <w:rsid w:val="00B869C6"/>
    <w:rsid w:val="00BA71C3"/>
    <w:rsid w:val="00C103AA"/>
    <w:rsid w:val="00C4469C"/>
    <w:rsid w:val="00C63904"/>
    <w:rsid w:val="00C83875"/>
    <w:rsid w:val="00C90D7A"/>
    <w:rsid w:val="00CB30CB"/>
    <w:rsid w:val="00CD7DEC"/>
    <w:rsid w:val="00D17023"/>
    <w:rsid w:val="00D2445C"/>
    <w:rsid w:val="00D66BC5"/>
    <w:rsid w:val="00D84CC8"/>
    <w:rsid w:val="00DA0897"/>
    <w:rsid w:val="00DA0C4E"/>
    <w:rsid w:val="00DA58DF"/>
    <w:rsid w:val="00DB1213"/>
    <w:rsid w:val="00DC5CAF"/>
    <w:rsid w:val="00DC7FF6"/>
    <w:rsid w:val="00DE2DA8"/>
    <w:rsid w:val="00DE34A3"/>
    <w:rsid w:val="00DE61AC"/>
    <w:rsid w:val="00DF5842"/>
    <w:rsid w:val="00E11565"/>
    <w:rsid w:val="00E2330C"/>
    <w:rsid w:val="00E74C69"/>
    <w:rsid w:val="00E9266E"/>
    <w:rsid w:val="00EB5DA0"/>
    <w:rsid w:val="00EF43E0"/>
    <w:rsid w:val="00F01C99"/>
    <w:rsid w:val="00F55266"/>
    <w:rsid w:val="00F6709E"/>
    <w:rsid w:val="00FB7DF7"/>
    <w:rsid w:val="00FC17CF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091"/>
  <w15:docId w15:val="{7E6EA29F-7D30-41A8-A860-41B20660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Заголовок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2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3C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DDEC-FDC3-4AEF-B368-2DA883CE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ml2rivne1972@gmail.com</cp:lastModifiedBy>
  <cp:revision>9</cp:revision>
  <cp:lastPrinted>2024-04-29T11:42:00Z</cp:lastPrinted>
  <dcterms:created xsi:type="dcterms:W3CDTF">2024-03-18T09:41:00Z</dcterms:created>
  <dcterms:modified xsi:type="dcterms:W3CDTF">2024-04-29T11:44:00Z</dcterms:modified>
</cp:coreProperties>
</file>