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ЗАТВЕРДЖЕНО</w:t>
            </w:r>
          </w:p>
          <w:p w14:paraId="6D17E5A8"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Рішення уповноваженої особи</w:t>
            </w:r>
          </w:p>
          <w:p w14:paraId="48D258D7" w14:textId="327C8B7D" w:rsidR="001776A5" w:rsidRPr="004F6D44"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4F6D44">
              <w:rPr>
                <w:rFonts w:ascii="Times New Roman" w:hAnsi="Times New Roman" w:cs="Times New Roman"/>
                <w:sz w:val="24"/>
                <w:szCs w:val="24"/>
                <w:lang w:eastAsia="ru-RU"/>
              </w:rPr>
              <w:t>в</w:t>
            </w:r>
            <w:r w:rsidR="001776A5" w:rsidRPr="004F6D44">
              <w:rPr>
                <w:rFonts w:ascii="Times New Roman" w:hAnsi="Times New Roman" w:cs="Times New Roman"/>
                <w:sz w:val="24"/>
                <w:szCs w:val="24"/>
                <w:lang w:eastAsia="ru-RU"/>
              </w:rPr>
              <w:t>ід</w:t>
            </w:r>
            <w:proofErr w:type="spellEnd"/>
            <w:r w:rsidR="001776A5" w:rsidRPr="004F6D44">
              <w:rPr>
                <w:rFonts w:ascii="Times New Roman" w:hAnsi="Times New Roman" w:cs="Times New Roman"/>
                <w:sz w:val="24"/>
                <w:szCs w:val="24"/>
                <w:lang w:eastAsia="ru-RU"/>
              </w:rPr>
              <w:t xml:space="preserve"> </w:t>
            </w:r>
            <w:r w:rsidR="001A713C" w:rsidRPr="004F6D44">
              <w:rPr>
                <w:rFonts w:ascii="Times New Roman" w:hAnsi="Times New Roman" w:cs="Times New Roman"/>
                <w:sz w:val="24"/>
                <w:szCs w:val="24"/>
                <w:lang w:val="uk-UA" w:eastAsia="ru-RU"/>
              </w:rPr>
              <w:t>1</w:t>
            </w:r>
            <w:r w:rsidR="007429BF" w:rsidRPr="00892CF1">
              <w:rPr>
                <w:rFonts w:ascii="Times New Roman" w:hAnsi="Times New Roman" w:cs="Times New Roman"/>
                <w:sz w:val="24"/>
                <w:szCs w:val="24"/>
                <w:lang w:eastAsia="ru-RU"/>
              </w:rPr>
              <w:t>2</w:t>
            </w:r>
            <w:r w:rsidR="001776A5" w:rsidRPr="004F6D44">
              <w:rPr>
                <w:rFonts w:ascii="Times New Roman" w:hAnsi="Times New Roman" w:cs="Times New Roman"/>
                <w:sz w:val="24"/>
                <w:szCs w:val="24"/>
                <w:lang w:eastAsia="ru-RU"/>
              </w:rPr>
              <w:t>.0</w:t>
            </w:r>
            <w:r w:rsidR="005D6EC3" w:rsidRPr="004F6D44">
              <w:rPr>
                <w:rFonts w:ascii="Times New Roman" w:hAnsi="Times New Roman" w:cs="Times New Roman"/>
                <w:sz w:val="24"/>
                <w:szCs w:val="24"/>
                <w:lang w:eastAsia="ru-RU"/>
              </w:rPr>
              <w:t>4</w:t>
            </w:r>
            <w:r w:rsidR="001776A5" w:rsidRPr="004F6D44">
              <w:rPr>
                <w:rFonts w:ascii="Times New Roman" w:hAnsi="Times New Roman" w:cs="Times New Roman"/>
                <w:sz w:val="24"/>
                <w:szCs w:val="24"/>
                <w:lang w:eastAsia="ru-RU"/>
              </w:rPr>
              <w:t>.2024</w:t>
            </w:r>
          </w:p>
          <w:p w14:paraId="48A6FEDB"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___________</w:t>
            </w:r>
            <w:proofErr w:type="gramStart"/>
            <w:r w:rsidRPr="004F6D44">
              <w:rPr>
                <w:rFonts w:ascii="Times New Roman" w:hAnsi="Times New Roman" w:cs="Times New Roman"/>
                <w:sz w:val="24"/>
                <w:szCs w:val="24"/>
                <w:lang w:eastAsia="ru-RU"/>
              </w:rPr>
              <w:t>_  Федорович</w:t>
            </w:r>
            <w:proofErr w:type="gramEnd"/>
            <w:r w:rsidRPr="004F6D44">
              <w:rPr>
                <w:rFonts w:ascii="Times New Roman" w:hAnsi="Times New Roman" w:cs="Times New Roman"/>
                <w:sz w:val="24"/>
                <w:szCs w:val="24"/>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4F6D44"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08B25957" w14:textId="77777777" w:rsidR="00EA53BF" w:rsidRPr="004F6D44"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на закупівлю товару:</w:t>
      </w:r>
      <w:r w:rsidRPr="004F6D44">
        <w:rPr>
          <w:rFonts w:ascii="Times New Roman" w:eastAsia="Tahoma" w:hAnsi="Times New Roman" w:cs="Times New Roman"/>
          <w:b/>
          <w:sz w:val="24"/>
          <w:szCs w:val="24"/>
          <w:lang w:bidi="hi-IN"/>
        </w:rPr>
        <w:t xml:space="preserve"> </w:t>
      </w:r>
    </w:p>
    <w:p w14:paraId="1A23CAD2" w14:textId="129E3AAC" w:rsidR="00D4039F" w:rsidRPr="00D4039F" w:rsidRDefault="00D4039F" w:rsidP="00D4039F">
      <w:pPr>
        <w:spacing w:after="0" w:line="240" w:lineRule="auto"/>
        <w:ind w:left="0" w:hanging="2"/>
        <w:jc w:val="center"/>
        <w:rPr>
          <w:rFonts w:ascii="Times New Roman" w:hAnsi="Times New Roman"/>
          <w:b/>
          <w:sz w:val="24"/>
          <w:szCs w:val="24"/>
          <w:lang w:val="uk-UA"/>
        </w:rPr>
      </w:pPr>
      <w:r>
        <w:rPr>
          <w:rFonts w:ascii="Times New Roman" w:hAnsi="Times New Roman"/>
          <w:b/>
          <w:sz w:val="24"/>
          <w:szCs w:val="24"/>
          <w:lang w:val="uk-UA"/>
        </w:rPr>
        <w:t>В</w:t>
      </w:r>
      <w:r w:rsidRPr="00D4039F">
        <w:rPr>
          <w:rFonts w:ascii="Times New Roman" w:hAnsi="Times New Roman"/>
          <w:b/>
          <w:sz w:val="24"/>
          <w:szCs w:val="24"/>
          <w:lang w:val="uk-UA"/>
        </w:rPr>
        <w:t>итратні</w:t>
      </w:r>
      <w:r w:rsidRPr="00D4039F">
        <w:rPr>
          <w:rFonts w:ascii="Times New Roman" w:hAnsi="Times New Roman"/>
          <w:b/>
          <w:sz w:val="24"/>
          <w:szCs w:val="24"/>
          <w:u w:val="single"/>
          <w:lang w:val="uk-UA"/>
        </w:rPr>
        <w:t xml:space="preserve"> </w:t>
      </w:r>
      <w:r w:rsidRPr="00D4039F">
        <w:rPr>
          <w:rFonts w:ascii="Times New Roman" w:hAnsi="Times New Roman"/>
          <w:b/>
          <w:sz w:val="24"/>
          <w:szCs w:val="24"/>
          <w:lang w:val="uk-UA"/>
        </w:rPr>
        <w:t xml:space="preserve">матеріали для проведення процедур гострого діалізу, </w:t>
      </w:r>
      <w:proofErr w:type="spellStart"/>
      <w:r w:rsidRPr="00D4039F">
        <w:rPr>
          <w:rFonts w:ascii="Times New Roman" w:hAnsi="Times New Roman"/>
          <w:b/>
          <w:sz w:val="24"/>
          <w:szCs w:val="24"/>
          <w:lang w:val="uk-UA"/>
        </w:rPr>
        <w:t>плазмафільтрації</w:t>
      </w:r>
      <w:proofErr w:type="spellEnd"/>
      <w:r w:rsidRPr="00D4039F">
        <w:rPr>
          <w:rFonts w:ascii="Times New Roman" w:hAnsi="Times New Roman"/>
          <w:b/>
          <w:sz w:val="24"/>
          <w:szCs w:val="24"/>
          <w:lang w:val="uk-UA"/>
        </w:rPr>
        <w:t xml:space="preserve"> та адсорбції</w:t>
      </w:r>
      <w:r w:rsidRPr="00D4039F">
        <w:rPr>
          <w:rFonts w:ascii="Times New Roman" w:hAnsi="Times New Roman"/>
          <w:b/>
          <w:sz w:val="24"/>
          <w:szCs w:val="24"/>
          <w:lang w:val="uk-UA"/>
        </w:rPr>
        <w:t xml:space="preserve"> </w:t>
      </w:r>
    </w:p>
    <w:p w14:paraId="1BAD9037" w14:textId="775E06B4" w:rsidR="00D4039F" w:rsidRPr="00D4039F" w:rsidRDefault="00D4039F" w:rsidP="00D4039F">
      <w:pPr>
        <w:spacing w:after="0" w:line="240" w:lineRule="auto"/>
        <w:ind w:left="0" w:hanging="2"/>
        <w:jc w:val="center"/>
        <w:rPr>
          <w:rFonts w:ascii="Times New Roman" w:hAnsi="Times New Roman"/>
          <w:b/>
          <w:sz w:val="24"/>
          <w:szCs w:val="24"/>
          <w:lang w:val="uk-UA"/>
        </w:rPr>
      </w:pPr>
      <w:r w:rsidRPr="00D4039F">
        <w:rPr>
          <w:rFonts w:ascii="Times New Roman" w:hAnsi="Times New Roman"/>
          <w:b/>
          <w:sz w:val="24"/>
          <w:szCs w:val="24"/>
          <w:lang w:val="uk-UA"/>
        </w:rPr>
        <w:t>(</w:t>
      </w:r>
      <w:r w:rsidRPr="00D4039F">
        <w:rPr>
          <w:rFonts w:ascii="Times New Roman" w:hAnsi="Times New Roman"/>
          <w:b/>
          <w:sz w:val="24"/>
          <w:szCs w:val="24"/>
          <w:lang w:val="uk-UA"/>
        </w:rPr>
        <w:t>ДК 021:2015 33180000-5 — Апаратура для підтримування фізіологічних функцій організму</w:t>
      </w:r>
      <w:r w:rsidR="00EA73F0">
        <w:rPr>
          <w:rFonts w:ascii="Times New Roman" w:hAnsi="Times New Roman"/>
          <w:b/>
          <w:sz w:val="24"/>
          <w:szCs w:val="24"/>
          <w:lang w:val="uk-UA"/>
        </w:rPr>
        <w:t>,</w:t>
      </w:r>
    </w:p>
    <w:p w14:paraId="6C8247E6" w14:textId="77777777" w:rsidR="00D4039F" w:rsidRPr="00D4039F" w:rsidRDefault="00D4039F" w:rsidP="00D4039F">
      <w:pPr>
        <w:spacing w:after="0" w:line="240" w:lineRule="auto"/>
        <w:ind w:left="0" w:hanging="2"/>
        <w:jc w:val="center"/>
        <w:rPr>
          <w:rFonts w:ascii="Times New Roman" w:hAnsi="Times New Roman"/>
          <w:b/>
          <w:sz w:val="24"/>
          <w:szCs w:val="24"/>
        </w:rPr>
      </w:pPr>
      <w:r w:rsidRPr="00D4039F">
        <w:rPr>
          <w:rFonts w:ascii="Times New Roman" w:hAnsi="Times New Roman"/>
          <w:b/>
          <w:sz w:val="24"/>
          <w:szCs w:val="24"/>
        </w:rPr>
        <w:t xml:space="preserve">НК 024:2023: 46997 </w:t>
      </w:r>
      <w:r w:rsidRPr="00D4039F">
        <w:rPr>
          <w:rFonts w:ascii="Times New Roman" w:hAnsi="Times New Roman"/>
          <w:b/>
          <w:sz w:val="24"/>
          <w:szCs w:val="24"/>
          <w:lang w:val="uk-UA"/>
        </w:rPr>
        <w:t xml:space="preserve">- </w:t>
      </w:r>
      <w:r w:rsidRPr="00D4039F">
        <w:rPr>
          <w:rFonts w:ascii="Times New Roman" w:hAnsi="Times New Roman"/>
          <w:b/>
          <w:sz w:val="24"/>
          <w:szCs w:val="24"/>
        </w:rPr>
        <w:t xml:space="preserve">Система </w:t>
      </w:r>
      <w:proofErr w:type="spellStart"/>
      <w:r w:rsidRPr="00D4039F">
        <w:rPr>
          <w:rFonts w:ascii="Times New Roman" w:hAnsi="Times New Roman"/>
          <w:b/>
          <w:sz w:val="24"/>
          <w:szCs w:val="24"/>
        </w:rPr>
        <w:t>терапевтичної</w:t>
      </w:r>
      <w:proofErr w:type="spellEnd"/>
      <w:r w:rsidRPr="00D4039F">
        <w:rPr>
          <w:rFonts w:ascii="Times New Roman" w:hAnsi="Times New Roman"/>
          <w:b/>
          <w:sz w:val="24"/>
          <w:szCs w:val="24"/>
        </w:rPr>
        <w:t xml:space="preserve"> </w:t>
      </w:r>
      <w:proofErr w:type="spellStart"/>
      <w:r w:rsidRPr="00D4039F">
        <w:rPr>
          <w:rFonts w:ascii="Times New Roman" w:hAnsi="Times New Roman"/>
          <w:b/>
          <w:sz w:val="24"/>
          <w:szCs w:val="24"/>
        </w:rPr>
        <w:t>плазмофільтрації</w:t>
      </w:r>
      <w:proofErr w:type="spellEnd"/>
      <w:r w:rsidRPr="00D4039F">
        <w:rPr>
          <w:rFonts w:ascii="Times New Roman" w:hAnsi="Times New Roman"/>
          <w:b/>
          <w:sz w:val="24"/>
          <w:szCs w:val="24"/>
        </w:rPr>
        <w:t>; 16405 - Система афереза</w:t>
      </w:r>
    </w:p>
    <w:p w14:paraId="5D0D2C0D" w14:textId="388F9120" w:rsidR="00D4039F" w:rsidRPr="00EA73F0" w:rsidRDefault="00D4039F" w:rsidP="00D4039F">
      <w:pPr>
        <w:spacing w:after="0" w:line="240" w:lineRule="auto"/>
        <w:ind w:left="0" w:hanging="2"/>
        <w:jc w:val="center"/>
        <w:rPr>
          <w:rFonts w:ascii="Times New Roman" w:hAnsi="Times New Roman"/>
          <w:b/>
          <w:sz w:val="24"/>
          <w:szCs w:val="24"/>
          <w:lang w:val="uk-UA"/>
        </w:rPr>
      </w:pPr>
      <w:r w:rsidRPr="00D4039F">
        <w:rPr>
          <w:rFonts w:ascii="Times New Roman" w:hAnsi="Times New Roman"/>
          <w:b/>
          <w:sz w:val="24"/>
          <w:szCs w:val="24"/>
        </w:rPr>
        <w:t xml:space="preserve">35453 Система </w:t>
      </w:r>
      <w:proofErr w:type="spellStart"/>
      <w:r w:rsidRPr="00D4039F">
        <w:rPr>
          <w:rFonts w:ascii="Times New Roman" w:hAnsi="Times New Roman"/>
          <w:b/>
          <w:sz w:val="24"/>
          <w:szCs w:val="24"/>
        </w:rPr>
        <w:t>гемофільтрації</w:t>
      </w:r>
      <w:proofErr w:type="spellEnd"/>
      <w:r w:rsidRPr="00D4039F">
        <w:rPr>
          <w:rFonts w:ascii="Times New Roman" w:hAnsi="Times New Roman"/>
          <w:b/>
          <w:sz w:val="24"/>
          <w:szCs w:val="24"/>
        </w:rPr>
        <w:t xml:space="preserve">; 58868 </w:t>
      </w:r>
      <w:r w:rsidRPr="00D4039F">
        <w:rPr>
          <w:rFonts w:ascii="Times New Roman" w:hAnsi="Times New Roman"/>
          <w:b/>
          <w:sz w:val="24"/>
          <w:szCs w:val="24"/>
          <w:lang w:val="uk-UA"/>
        </w:rPr>
        <w:t xml:space="preserve">- </w:t>
      </w:r>
      <w:proofErr w:type="spellStart"/>
      <w:r w:rsidRPr="00D4039F">
        <w:rPr>
          <w:rFonts w:ascii="Times New Roman" w:hAnsi="Times New Roman"/>
          <w:b/>
          <w:sz w:val="24"/>
          <w:szCs w:val="24"/>
        </w:rPr>
        <w:t>Мішок</w:t>
      </w:r>
      <w:proofErr w:type="spellEnd"/>
      <w:r w:rsidRPr="00D4039F">
        <w:rPr>
          <w:rFonts w:ascii="Times New Roman" w:hAnsi="Times New Roman"/>
          <w:b/>
          <w:sz w:val="24"/>
          <w:szCs w:val="24"/>
        </w:rPr>
        <w:t xml:space="preserve"> для </w:t>
      </w:r>
      <w:proofErr w:type="spellStart"/>
      <w:r w:rsidRPr="00D4039F">
        <w:rPr>
          <w:rFonts w:ascii="Times New Roman" w:hAnsi="Times New Roman"/>
          <w:b/>
          <w:sz w:val="24"/>
          <w:szCs w:val="24"/>
        </w:rPr>
        <w:t>збору</w:t>
      </w:r>
      <w:proofErr w:type="spellEnd"/>
      <w:r w:rsidRPr="00D4039F">
        <w:rPr>
          <w:rFonts w:ascii="Times New Roman" w:hAnsi="Times New Roman"/>
          <w:b/>
          <w:sz w:val="24"/>
          <w:szCs w:val="24"/>
        </w:rPr>
        <w:t xml:space="preserve"> </w:t>
      </w:r>
      <w:proofErr w:type="spellStart"/>
      <w:r w:rsidRPr="00D4039F">
        <w:rPr>
          <w:rFonts w:ascii="Times New Roman" w:hAnsi="Times New Roman"/>
          <w:b/>
          <w:sz w:val="24"/>
          <w:szCs w:val="24"/>
        </w:rPr>
        <w:t>зайвої</w:t>
      </w:r>
      <w:proofErr w:type="spellEnd"/>
      <w:r w:rsidRPr="00D4039F">
        <w:rPr>
          <w:rFonts w:ascii="Times New Roman" w:hAnsi="Times New Roman"/>
          <w:b/>
          <w:sz w:val="24"/>
          <w:szCs w:val="24"/>
        </w:rPr>
        <w:t xml:space="preserve"> </w:t>
      </w:r>
      <w:proofErr w:type="spellStart"/>
      <w:r w:rsidRPr="00D4039F">
        <w:rPr>
          <w:rFonts w:ascii="Times New Roman" w:hAnsi="Times New Roman"/>
          <w:b/>
          <w:sz w:val="24"/>
          <w:szCs w:val="24"/>
        </w:rPr>
        <w:t>рідини</w:t>
      </w:r>
      <w:proofErr w:type="spellEnd"/>
      <w:r w:rsidRPr="00D4039F">
        <w:rPr>
          <w:rFonts w:ascii="Times New Roman" w:hAnsi="Times New Roman"/>
          <w:b/>
          <w:sz w:val="24"/>
          <w:szCs w:val="24"/>
        </w:rPr>
        <w:t xml:space="preserve"> в </w:t>
      </w:r>
      <w:proofErr w:type="spellStart"/>
      <w:r w:rsidRPr="00D4039F">
        <w:rPr>
          <w:rFonts w:ascii="Times New Roman" w:hAnsi="Times New Roman"/>
          <w:b/>
          <w:sz w:val="24"/>
          <w:szCs w:val="24"/>
        </w:rPr>
        <w:t>екстраполярному</w:t>
      </w:r>
      <w:proofErr w:type="spellEnd"/>
      <w:r w:rsidRPr="00D4039F">
        <w:rPr>
          <w:rFonts w:ascii="Times New Roman" w:hAnsi="Times New Roman"/>
          <w:b/>
          <w:sz w:val="24"/>
          <w:szCs w:val="24"/>
        </w:rPr>
        <w:t xml:space="preserve"> </w:t>
      </w:r>
      <w:proofErr w:type="spellStart"/>
      <w:r w:rsidRPr="00D4039F">
        <w:rPr>
          <w:rFonts w:ascii="Times New Roman" w:hAnsi="Times New Roman"/>
          <w:b/>
          <w:sz w:val="24"/>
          <w:szCs w:val="24"/>
        </w:rPr>
        <w:t>контурі</w:t>
      </w:r>
      <w:proofErr w:type="spellEnd"/>
      <w:r w:rsidRPr="00D4039F">
        <w:rPr>
          <w:rFonts w:ascii="Times New Roman" w:hAnsi="Times New Roman"/>
          <w:b/>
          <w:sz w:val="24"/>
          <w:szCs w:val="24"/>
        </w:rPr>
        <w:t xml:space="preserve">, </w:t>
      </w:r>
      <w:proofErr w:type="spellStart"/>
      <w:r w:rsidRPr="00D4039F">
        <w:rPr>
          <w:rFonts w:ascii="Times New Roman" w:hAnsi="Times New Roman"/>
          <w:b/>
          <w:sz w:val="24"/>
          <w:szCs w:val="24"/>
        </w:rPr>
        <w:t>нестерильний</w:t>
      </w:r>
      <w:proofErr w:type="spellEnd"/>
      <w:r w:rsidRPr="00D4039F">
        <w:rPr>
          <w:rFonts w:ascii="Times New Roman" w:hAnsi="Times New Roman"/>
          <w:b/>
          <w:sz w:val="24"/>
          <w:szCs w:val="24"/>
        </w:rPr>
        <w:t xml:space="preserve">; 61616 </w:t>
      </w:r>
      <w:r w:rsidRPr="00D4039F">
        <w:rPr>
          <w:rFonts w:ascii="Times New Roman" w:hAnsi="Times New Roman"/>
          <w:b/>
          <w:sz w:val="24"/>
          <w:szCs w:val="24"/>
          <w:lang w:val="uk-UA"/>
        </w:rPr>
        <w:t xml:space="preserve">- </w:t>
      </w:r>
      <w:proofErr w:type="spellStart"/>
      <w:r w:rsidRPr="00D4039F">
        <w:rPr>
          <w:rFonts w:ascii="Times New Roman" w:hAnsi="Times New Roman"/>
          <w:b/>
          <w:sz w:val="24"/>
          <w:szCs w:val="24"/>
        </w:rPr>
        <w:t>Розчин</w:t>
      </w:r>
      <w:proofErr w:type="spellEnd"/>
      <w:r w:rsidRPr="00D4039F">
        <w:rPr>
          <w:rFonts w:ascii="Times New Roman" w:hAnsi="Times New Roman"/>
          <w:b/>
          <w:sz w:val="24"/>
          <w:szCs w:val="24"/>
        </w:rPr>
        <w:t xml:space="preserve"> для </w:t>
      </w:r>
      <w:proofErr w:type="spellStart"/>
      <w:r w:rsidRPr="00D4039F">
        <w:rPr>
          <w:rFonts w:ascii="Times New Roman" w:hAnsi="Times New Roman"/>
          <w:b/>
          <w:sz w:val="24"/>
          <w:szCs w:val="24"/>
        </w:rPr>
        <w:t>гемодіалізу</w:t>
      </w:r>
      <w:proofErr w:type="spellEnd"/>
      <w:r w:rsidRPr="00D4039F">
        <w:rPr>
          <w:rFonts w:ascii="Times New Roman" w:hAnsi="Times New Roman"/>
          <w:b/>
          <w:sz w:val="24"/>
          <w:szCs w:val="24"/>
        </w:rPr>
        <w:t xml:space="preserve">; 46979 </w:t>
      </w:r>
      <w:r w:rsidRPr="00D4039F">
        <w:rPr>
          <w:rFonts w:ascii="Times New Roman" w:hAnsi="Times New Roman"/>
          <w:b/>
          <w:sz w:val="24"/>
          <w:szCs w:val="24"/>
          <w:lang w:val="uk-UA"/>
        </w:rPr>
        <w:t xml:space="preserve">- </w:t>
      </w:r>
      <w:proofErr w:type="spellStart"/>
      <w:r w:rsidRPr="00D4039F">
        <w:rPr>
          <w:rFonts w:ascii="Times New Roman" w:hAnsi="Times New Roman"/>
          <w:b/>
          <w:sz w:val="24"/>
          <w:szCs w:val="24"/>
        </w:rPr>
        <w:t>Неімплантівний</w:t>
      </w:r>
      <w:proofErr w:type="spellEnd"/>
      <w:r w:rsidRPr="00D4039F">
        <w:rPr>
          <w:rFonts w:ascii="Times New Roman" w:hAnsi="Times New Roman"/>
          <w:b/>
          <w:sz w:val="24"/>
          <w:szCs w:val="24"/>
        </w:rPr>
        <w:t xml:space="preserve"> катетер для </w:t>
      </w:r>
      <w:proofErr w:type="spellStart"/>
      <w:r w:rsidRPr="00D4039F">
        <w:rPr>
          <w:rFonts w:ascii="Times New Roman" w:hAnsi="Times New Roman"/>
          <w:b/>
          <w:sz w:val="24"/>
          <w:szCs w:val="24"/>
        </w:rPr>
        <w:t>гемодіалізу</w:t>
      </w:r>
      <w:proofErr w:type="spellEnd"/>
      <w:r w:rsidR="00EA73F0">
        <w:rPr>
          <w:rFonts w:ascii="Times New Roman" w:hAnsi="Times New Roman"/>
          <w:b/>
          <w:sz w:val="24"/>
          <w:szCs w:val="24"/>
          <w:lang w:val="uk-UA"/>
        </w:rPr>
        <w:t>)</w:t>
      </w:r>
    </w:p>
    <w:p w14:paraId="7B169870" w14:textId="77777777" w:rsidR="001776A5" w:rsidRPr="00D4039F" w:rsidRDefault="001776A5" w:rsidP="001776A5">
      <w:pPr>
        <w:ind w:left="0" w:hanging="2"/>
        <w:jc w:val="center"/>
        <w:rPr>
          <w:rFonts w:ascii="Times New Roman" w:hAnsi="Times New Roman" w:cs="Times New Roman"/>
          <w:b/>
          <w:sz w:val="24"/>
          <w:szCs w:val="24"/>
        </w:rPr>
      </w:pPr>
    </w:p>
    <w:p w14:paraId="2CE2E7DE" w14:textId="247B97AF" w:rsidR="001776A5" w:rsidRPr="00143EEA" w:rsidRDefault="001776A5" w:rsidP="001776A5">
      <w:pPr>
        <w:ind w:left="0" w:hanging="2"/>
        <w:jc w:val="center"/>
        <w:rPr>
          <w:rFonts w:ascii="Times New Roman" w:hAnsi="Times New Roman" w:cs="Times New Roman"/>
          <w:b/>
          <w:sz w:val="24"/>
          <w:szCs w:val="24"/>
          <w:lang w:val="uk-UA"/>
        </w:rPr>
      </w:pPr>
    </w:p>
    <w:p w14:paraId="3476E130" w14:textId="4FA9D101" w:rsidR="004F6D44" w:rsidRDefault="004F6D44" w:rsidP="001776A5">
      <w:pPr>
        <w:ind w:left="0" w:hanging="2"/>
        <w:jc w:val="center"/>
        <w:rPr>
          <w:rFonts w:ascii="Times New Roman" w:hAnsi="Times New Roman" w:cs="Times New Roman"/>
          <w:b/>
          <w:sz w:val="24"/>
          <w:szCs w:val="24"/>
        </w:rPr>
      </w:pPr>
    </w:p>
    <w:p w14:paraId="40C3FE66" w14:textId="3A0367EC" w:rsidR="004F6D44" w:rsidRDefault="004F6D44" w:rsidP="001776A5">
      <w:pPr>
        <w:ind w:left="0" w:hanging="2"/>
        <w:jc w:val="center"/>
        <w:rPr>
          <w:rFonts w:ascii="Times New Roman" w:hAnsi="Times New Roman" w:cs="Times New Roman"/>
          <w:b/>
          <w:sz w:val="24"/>
          <w:szCs w:val="24"/>
        </w:rPr>
      </w:pPr>
    </w:p>
    <w:p w14:paraId="28101D70" w14:textId="0D4624DC" w:rsidR="004F6D44" w:rsidRDefault="004F6D44" w:rsidP="001776A5">
      <w:pPr>
        <w:ind w:left="0" w:hanging="2"/>
        <w:jc w:val="center"/>
        <w:rPr>
          <w:rFonts w:ascii="Times New Roman" w:hAnsi="Times New Roman" w:cs="Times New Roman"/>
          <w:b/>
          <w:sz w:val="24"/>
          <w:szCs w:val="24"/>
        </w:rPr>
      </w:pPr>
    </w:p>
    <w:p w14:paraId="5700D739" w14:textId="76BF49D8" w:rsidR="004F6D44" w:rsidRDefault="004F6D44" w:rsidP="001776A5">
      <w:pPr>
        <w:ind w:left="0" w:hanging="2"/>
        <w:jc w:val="center"/>
        <w:rPr>
          <w:rFonts w:ascii="Times New Roman" w:hAnsi="Times New Roman" w:cs="Times New Roman"/>
          <w:b/>
          <w:sz w:val="24"/>
          <w:szCs w:val="24"/>
        </w:rPr>
      </w:pPr>
    </w:p>
    <w:p w14:paraId="2380DFC7" w14:textId="221595F5" w:rsidR="00EA73F0" w:rsidRDefault="00EA73F0" w:rsidP="001776A5">
      <w:pPr>
        <w:ind w:left="0" w:hanging="2"/>
        <w:jc w:val="center"/>
        <w:rPr>
          <w:rFonts w:ascii="Times New Roman" w:hAnsi="Times New Roman" w:cs="Times New Roman"/>
          <w:b/>
          <w:sz w:val="24"/>
          <w:szCs w:val="24"/>
        </w:rPr>
      </w:pPr>
    </w:p>
    <w:p w14:paraId="3126A87A" w14:textId="331A2D4F" w:rsidR="00EA73F0" w:rsidRDefault="00EA73F0" w:rsidP="001776A5">
      <w:pPr>
        <w:ind w:left="0" w:hanging="2"/>
        <w:jc w:val="center"/>
        <w:rPr>
          <w:rFonts w:ascii="Times New Roman" w:hAnsi="Times New Roman" w:cs="Times New Roman"/>
          <w:b/>
          <w:sz w:val="24"/>
          <w:szCs w:val="24"/>
        </w:rPr>
      </w:pPr>
    </w:p>
    <w:p w14:paraId="0E48F323" w14:textId="1FA44B7A" w:rsidR="00EA73F0" w:rsidRDefault="00EA73F0" w:rsidP="001776A5">
      <w:pPr>
        <w:ind w:left="0" w:hanging="2"/>
        <w:jc w:val="center"/>
        <w:rPr>
          <w:rFonts w:ascii="Times New Roman" w:hAnsi="Times New Roman" w:cs="Times New Roman"/>
          <w:b/>
          <w:sz w:val="24"/>
          <w:szCs w:val="24"/>
        </w:rPr>
      </w:pPr>
    </w:p>
    <w:p w14:paraId="7CF03EEA" w14:textId="77777777" w:rsidR="00EA73F0" w:rsidRDefault="00EA73F0" w:rsidP="001776A5">
      <w:pPr>
        <w:ind w:left="0" w:hanging="2"/>
        <w:jc w:val="center"/>
        <w:rPr>
          <w:rFonts w:ascii="Times New Roman" w:hAnsi="Times New Roman" w:cs="Times New Roman"/>
          <w:b/>
          <w:sz w:val="24"/>
          <w:szCs w:val="24"/>
        </w:rPr>
      </w:pPr>
    </w:p>
    <w:p w14:paraId="794AAB30" w14:textId="40964913" w:rsidR="004F6D44" w:rsidRDefault="004F6D44" w:rsidP="001776A5">
      <w:pPr>
        <w:ind w:left="0" w:hanging="2"/>
        <w:jc w:val="center"/>
        <w:rPr>
          <w:rFonts w:ascii="Times New Roman" w:hAnsi="Times New Roman" w:cs="Times New Roman"/>
          <w:b/>
          <w:sz w:val="24"/>
          <w:szCs w:val="24"/>
        </w:rPr>
      </w:pPr>
    </w:p>
    <w:p w14:paraId="607E2276" w14:textId="77777777" w:rsidR="004F6D44" w:rsidRPr="004F6D44" w:rsidRDefault="004F6D44" w:rsidP="001776A5">
      <w:pPr>
        <w:ind w:left="0" w:hanging="2"/>
        <w:jc w:val="center"/>
        <w:rPr>
          <w:rFonts w:ascii="Times New Roman" w:hAnsi="Times New Roman" w:cs="Times New Roman"/>
          <w:b/>
          <w:sz w:val="24"/>
          <w:szCs w:val="24"/>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892CF1"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5ECCC304" w14:textId="77777777" w:rsidR="00D4039F" w:rsidRPr="00D4039F" w:rsidRDefault="00D4039F" w:rsidP="00D4039F">
            <w:pPr>
              <w:spacing w:after="0" w:line="240" w:lineRule="auto"/>
              <w:ind w:left="0" w:hanging="2"/>
              <w:jc w:val="both"/>
              <w:rPr>
                <w:rFonts w:ascii="Times New Roman" w:hAnsi="Times New Roman"/>
                <w:bCs/>
                <w:i/>
                <w:iCs/>
                <w:sz w:val="24"/>
                <w:szCs w:val="24"/>
                <w:lang w:val="uk-UA"/>
              </w:rPr>
            </w:pPr>
            <w:r w:rsidRPr="00D4039F">
              <w:rPr>
                <w:rFonts w:ascii="Times New Roman" w:hAnsi="Times New Roman"/>
                <w:bCs/>
                <w:i/>
                <w:iCs/>
                <w:sz w:val="24"/>
                <w:szCs w:val="24"/>
                <w:lang w:val="uk-UA"/>
              </w:rPr>
              <w:t>Витратні</w:t>
            </w:r>
            <w:r w:rsidRPr="00D4039F">
              <w:rPr>
                <w:rFonts w:ascii="Times New Roman" w:hAnsi="Times New Roman"/>
                <w:bCs/>
                <w:i/>
                <w:iCs/>
                <w:sz w:val="24"/>
                <w:szCs w:val="24"/>
                <w:u w:val="single"/>
                <w:lang w:val="uk-UA"/>
              </w:rPr>
              <w:t xml:space="preserve"> </w:t>
            </w:r>
            <w:r w:rsidRPr="00D4039F">
              <w:rPr>
                <w:rFonts w:ascii="Times New Roman" w:hAnsi="Times New Roman"/>
                <w:bCs/>
                <w:i/>
                <w:iCs/>
                <w:sz w:val="24"/>
                <w:szCs w:val="24"/>
                <w:lang w:val="uk-UA"/>
              </w:rPr>
              <w:t xml:space="preserve">матеріали для проведення процедур гострого діалізу, </w:t>
            </w:r>
            <w:proofErr w:type="spellStart"/>
            <w:r w:rsidRPr="00D4039F">
              <w:rPr>
                <w:rFonts w:ascii="Times New Roman" w:hAnsi="Times New Roman"/>
                <w:bCs/>
                <w:i/>
                <w:iCs/>
                <w:sz w:val="24"/>
                <w:szCs w:val="24"/>
                <w:lang w:val="uk-UA"/>
              </w:rPr>
              <w:t>плазмафільтрації</w:t>
            </w:r>
            <w:proofErr w:type="spellEnd"/>
            <w:r w:rsidRPr="00D4039F">
              <w:rPr>
                <w:rFonts w:ascii="Times New Roman" w:hAnsi="Times New Roman"/>
                <w:bCs/>
                <w:i/>
                <w:iCs/>
                <w:sz w:val="24"/>
                <w:szCs w:val="24"/>
                <w:lang w:val="uk-UA"/>
              </w:rPr>
              <w:t xml:space="preserve"> та адсорбції </w:t>
            </w:r>
          </w:p>
          <w:p w14:paraId="1863B8AB" w14:textId="0140E5D5" w:rsidR="00D4039F" w:rsidRPr="00EA73F0" w:rsidRDefault="00D4039F" w:rsidP="00D4039F">
            <w:pPr>
              <w:spacing w:after="0" w:line="240" w:lineRule="auto"/>
              <w:ind w:left="0" w:hanging="2"/>
              <w:jc w:val="both"/>
              <w:rPr>
                <w:rFonts w:ascii="Times New Roman" w:hAnsi="Times New Roman"/>
                <w:bCs/>
                <w:i/>
                <w:iCs/>
                <w:sz w:val="24"/>
                <w:szCs w:val="24"/>
                <w:lang w:val="uk-UA"/>
              </w:rPr>
            </w:pPr>
            <w:r w:rsidRPr="00D4039F">
              <w:rPr>
                <w:rFonts w:ascii="Times New Roman" w:hAnsi="Times New Roman"/>
                <w:bCs/>
                <w:i/>
                <w:iCs/>
                <w:sz w:val="24"/>
                <w:szCs w:val="24"/>
                <w:lang w:val="uk-UA"/>
              </w:rPr>
              <w:t>(ДК 021:2015 33180000-5 — Апаратура для підтримування фізіологічних функцій організму</w:t>
            </w:r>
            <w:r w:rsidR="00EA73F0">
              <w:rPr>
                <w:rFonts w:ascii="Times New Roman" w:hAnsi="Times New Roman"/>
                <w:bCs/>
                <w:i/>
                <w:iCs/>
                <w:sz w:val="24"/>
                <w:szCs w:val="24"/>
                <w:lang w:val="uk-UA"/>
              </w:rPr>
              <w:t xml:space="preserve">, </w:t>
            </w:r>
            <w:r w:rsidRPr="00EA73F0">
              <w:rPr>
                <w:rFonts w:ascii="Times New Roman" w:hAnsi="Times New Roman"/>
                <w:bCs/>
                <w:i/>
                <w:iCs/>
                <w:sz w:val="24"/>
                <w:szCs w:val="24"/>
                <w:lang w:val="uk-UA"/>
              </w:rPr>
              <w:t xml:space="preserve">НК 024:2023: 46997 </w:t>
            </w:r>
            <w:r w:rsidRPr="00D4039F">
              <w:rPr>
                <w:rFonts w:ascii="Times New Roman" w:hAnsi="Times New Roman"/>
                <w:bCs/>
                <w:i/>
                <w:iCs/>
                <w:sz w:val="24"/>
                <w:szCs w:val="24"/>
                <w:lang w:val="uk-UA"/>
              </w:rPr>
              <w:t xml:space="preserve">- </w:t>
            </w:r>
            <w:r w:rsidRPr="00EA73F0">
              <w:rPr>
                <w:rFonts w:ascii="Times New Roman" w:hAnsi="Times New Roman"/>
                <w:bCs/>
                <w:i/>
                <w:iCs/>
                <w:sz w:val="24"/>
                <w:szCs w:val="24"/>
                <w:lang w:val="uk-UA"/>
              </w:rPr>
              <w:t xml:space="preserve">Система терапевтичної </w:t>
            </w:r>
            <w:proofErr w:type="spellStart"/>
            <w:r w:rsidRPr="00EA73F0">
              <w:rPr>
                <w:rFonts w:ascii="Times New Roman" w:hAnsi="Times New Roman"/>
                <w:bCs/>
                <w:i/>
                <w:iCs/>
                <w:sz w:val="24"/>
                <w:szCs w:val="24"/>
                <w:lang w:val="uk-UA"/>
              </w:rPr>
              <w:t>плазмофільтрації</w:t>
            </w:r>
            <w:proofErr w:type="spellEnd"/>
            <w:r w:rsidRPr="00EA73F0">
              <w:rPr>
                <w:rFonts w:ascii="Times New Roman" w:hAnsi="Times New Roman"/>
                <w:bCs/>
                <w:i/>
                <w:iCs/>
                <w:sz w:val="24"/>
                <w:szCs w:val="24"/>
                <w:lang w:val="uk-UA"/>
              </w:rPr>
              <w:t xml:space="preserve">; 16405 - Система </w:t>
            </w:r>
            <w:proofErr w:type="spellStart"/>
            <w:r w:rsidRPr="00EA73F0">
              <w:rPr>
                <w:rFonts w:ascii="Times New Roman" w:hAnsi="Times New Roman"/>
                <w:bCs/>
                <w:i/>
                <w:iCs/>
                <w:sz w:val="24"/>
                <w:szCs w:val="24"/>
                <w:lang w:val="uk-UA"/>
              </w:rPr>
              <w:t>афереза</w:t>
            </w:r>
            <w:proofErr w:type="spellEnd"/>
          </w:p>
          <w:p w14:paraId="44B049CB" w14:textId="7017C5F6" w:rsidR="00D4039F" w:rsidRPr="00747E21" w:rsidRDefault="00D4039F" w:rsidP="00D4039F">
            <w:pPr>
              <w:spacing w:after="0" w:line="240" w:lineRule="auto"/>
              <w:ind w:left="0" w:hanging="2"/>
              <w:jc w:val="both"/>
              <w:rPr>
                <w:rFonts w:ascii="Times New Roman" w:hAnsi="Times New Roman"/>
                <w:bCs/>
                <w:i/>
                <w:iCs/>
                <w:sz w:val="24"/>
                <w:szCs w:val="24"/>
                <w:lang w:val="uk-UA"/>
              </w:rPr>
            </w:pPr>
            <w:r w:rsidRPr="00747E21">
              <w:rPr>
                <w:rFonts w:ascii="Times New Roman" w:hAnsi="Times New Roman"/>
                <w:bCs/>
                <w:i/>
                <w:iCs/>
                <w:sz w:val="24"/>
                <w:szCs w:val="24"/>
                <w:lang w:val="uk-UA"/>
              </w:rPr>
              <w:t xml:space="preserve">35453 Система </w:t>
            </w:r>
            <w:proofErr w:type="spellStart"/>
            <w:r w:rsidRPr="00747E21">
              <w:rPr>
                <w:rFonts w:ascii="Times New Roman" w:hAnsi="Times New Roman"/>
                <w:bCs/>
                <w:i/>
                <w:iCs/>
                <w:sz w:val="24"/>
                <w:szCs w:val="24"/>
                <w:lang w:val="uk-UA"/>
              </w:rPr>
              <w:t>гемофільтрації</w:t>
            </w:r>
            <w:proofErr w:type="spellEnd"/>
            <w:r w:rsidRPr="00747E21">
              <w:rPr>
                <w:rFonts w:ascii="Times New Roman" w:hAnsi="Times New Roman"/>
                <w:bCs/>
                <w:i/>
                <w:iCs/>
                <w:sz w:val="24"/>
                <w:szCs w:val="24"/>
                <w:lang w:val="uk-UA"/>
              </w:rPr>
              <w:t xml:space="preserve">; 58868 </w:t>
            </w:r>
            <w:r w:rsidRPr="00D4039F">
              <w:rPr>
                <w:rFonts w:ascii="Times New Roman" w:hAnsi="Times New Roman"/>
                <w:bCs/>
                <w:i/>
                <w:iCs/>
                <w:sz w:val="24"/>
                <w:szCs w:val="24"/>
                <w:lang w:val="uk-UA"/>
              </w:rPr>
              <w:t xml:space="preserve">- </w:t>
            </w:r>
            <w:r w:rsidRPr="00747E21">
              <w:rPr>
                <w:rFonts w:ascii="Times New Roman" w:hAnsi="Times New Roman"/>
                <w:bCs/>
                <w:i/>
                <w:iCs/>
                <w:sz w:val="24"/>
                <w:szCs w:val="24"/>
                <w:lang w:val="uk-UA"/>
              </w:rPr>
              <w:t xml:space="preserve">Мішок для збору зайвої рідини в </w:t>
            </w:r>
            <w:proofErr w:type="spellStart"/>
            <w:r w:rsidRPr="00747E21">
              <w:rPr>
                <w:rFonts w:ascii="Times New Roman" w:hAnsi="Times New Roman"/>
                <w:bCs/>
                <w:i/>
                <w:iCs/>
                <w:sz w:val="24"/>
                <w:szCs w:val="24"/>
                <w:lang w:val="uk-UA"/>
              </w:rPr>
              <w:t>екстраполярному</w:t>
            </w:r>
            <w:proofErr w:type="spellEnd"/>
            <w:r w:rsidRPr="00747E21">
              <w:rPr>
                <w:rFonts w:ascii="Times New Roman" w:hAnsi="Times New Roman"/>
                <w:bCs/>
                <w:i/>
                <w:iCs/>
                <w:sz w:val="24"/>
                <w:szCs w:val="24"/>
                <w:lang w:val="uk-UA"/>
              </w:rPr>
              <w:t xml:space="preserve"> контурі, нестерильний; 61616 </w:t>
            </w:r>
            <w:r w:rsidRPr="00D4039F">
              <w:rPr>
                <w:rFonts w:ascii="Times New Roman" w:hAnsi="Times New Roman"/>
                <w:bCs/>
                <w:i/>
                <w:iCs/>
                <w:sz w:val="24"/>
                <w:szCs w:val="24"/>
                <w:lang w:val="uk-UA"/>
              </w:rPr>
              <w:t xml:space="preserve">- </w:t>
            </w:r>
            <w:r w:rsidRPr="00747E21">
              <w:rPr>
                <w:rFonts w:ascii="Times New Roman" w:hAnsi="Times New Roman"/>
                <w:bCs/>
                <w:i/>
                <w:iCs/>
                <w:sz w:val="24"/>
                <w:szCs w:val="24"/>
                <w:lang w:val="uk-UA"/>
              </w:rPr>
              <w:t xml:space="preserve">Розчин для гемодіалізу; 46979 </w:t>
            </w:r>
            <w:r w:rsidRPr="00D4039F">
              <w:rPr>
                <w:rFonts w:ascii="Times New Roman" w:hAnsi="Times New Roman"/>
                <w:bCs/>
                <w:i/>
                <w:iCs/>
                <w:sz w:val="24"/>
                <w:szCs w:val="24"/>
                <w:lang w:val="uk-UA"/>
              </w:rPr>
              <w:t xml:space="preserve">- </w:t>
            </w:r>
            <w:proofErr w:type="spellStart"/>
            <w:r w:rsidRPr="00747E21">
              <w:rPr>
                <w:rFonts w:ascii="Times New Roman" w:hAnsi="Times New Roman"/>
                <w:bCs/>
                <w:i/>
                <w:iCs/>
                <w:sz w:val="24"/>
                <w:szCs w:val="24"/>
                <w:lang w:val="uk-UA"/>
              </w:rPr>
              <w:t>Неімплантівний</w:t>
            </w:r>
            <w:proofErr w:type="spellEnd"/>
            <w:r w:rsidRPr="00747E21">
              <w:rPr>
                <w:rFonts w:ascii="Times New Roman" w:hAnsi="Times New Roman"/>
                <w:bCs/>
                <w:i/>
                <w:iCs/>
                <w:sz w:val="24"/>
                <w:szCs w:val="24"/>
                <w:lang w:val="uk-UA"/>
              </w:rPr>
              <w:t xml:space="preserve"> катетер для гемодіалізу</w:t>
            </w:r>
            <w:r w:rsidR="00747E21">
              <w:rPr>
                <w:rFonts w:ascii="Times New Roman" w:hAnsi="Times New Roman"/>
                <w:bCs/>
                <w:i/>
                <w:iCs/>
                <w:sz w:val="24"/>
                <w:szCs w:val="24"/>
                <w:lang w:val="uk-UA"/>
              </w:rPr>
              <w:t>)</w:t>
            </w:r>
            <w:r w:rsidRPr="00747E21">
              <w:rPr>
                <w:rFonts w:ascii="Times New Roman" w:hAnsi="Times New Roman"/>
                <w:bCs/>
                <w:i/>
                <w:iCs/>
                <w:sz w:val="24"/>
                <w:szCs w:val="24"/>
                <w:lang w:val="uk-UA"/>
              </w:rPr>
              <w:t xml:space="preserve"> (33181520-3);</w:t>
            </w:r>
          </w:p>
          <w:p w14:paraId="69231F58" w14:textId="499B1DA3" w:rsidR="001776A5" w:rsidRPr="00747E21" w:rsidRDefault="001776A5" w:rsidP="00BD6499">
            <w:pPr>
              <w:spacing w:after="0" w:line="240" w:lineRule="auto"/>
              <w:ind w:left="0" w:hanging="2"/>
              <w:jc w:val="both"/>
              <w:rPr>
                <w:rFonts w:ascii="Times New Roman" w:hAnsi="Times New Roman" w:cs="Times New Roman"/>
                <w:b/>
                <w:sz w:val="24"/>
                <w:szCs w:val="24"/>
                <w:lang w:val="uk-UA"/>
              </w:rPr>
            </w:pP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4F6D44"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5A9F4D70"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4F6D44">
              <w:rPr>
                <w:rFonts w:ascii="Times New Roman" w:eastAsia="Times New Roman" w:hAnsi="Times New Roman" w:cs="Times New Roman"/>
                <w:sz w:val="24"/>
                <w:szCs w:val="24"/>
                <w:lang w:eastAsia="ru-RU"/>
              </w:rPr>
              <w:t>Кількість</w:t>
            </w:r>
            <w:proofErr w:type="spellEnd"/>
            <w:r w:rsidRPr="004F6D44">
              <w:rPr>
                <w:rFonts w:ascii="Times New Roman" w:eastAsia="Times New Roman" w:hAnsi="Times New Roman" w:cs="Times New Roman"/>
                <w:sz w:val="24"/>
                <w:szCs w:val="24"/>
                <w:lang w:eastAsia="ru-RU"/>
              </w:rPr>
              <w:t xml:space="preserve"> – </w:t>
            </w:r>
            <w:r w:rsidR="00EA73F0">
              <w:rPr>
                <w:rFonts w:ascii="Times New Roman" w:eastAsia="Times New Roman" w:hAnsi="Times New Roman" w:cs="Times New Roman"/>
                <w:sz w:val="24"/>
                <w:szCs w:val="24"/>
                <w:lang w:val="uk-UA" w:eastAsia="ru-RU"/>
              </w:rPr>
              <w:t>7</w:t>
            </w:r>
            <w:r w:rsidR="00BD6499">
              <w:rPr>
                <w:rFonts w:ascii="Times New Roman" w:eastAsia="Times New Roman" w:hAnsi="Times New Roman" w:cs="Times New Roman"/>
                <w:sz w:val="24"/>
                <w:szCs w:val="24"/>
                <w:lang w:val="uk-UA" w:eastAsia="ru-RU"/>
              </w:rPr>
              <w:t xml:space="preserve"> найменувань</w:t>
            </w:r>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згідно</w:t>
            </w:r>
            <w:proofErr w:type="spellEnd"/>
            <w:r w:rsidRPr="004F6D44">
              <w:rPr>
                <w:rFonts w:ascii="Times New Roman" w:eastAsia="Times New Roman" w:hAnsi="Times New Roman" w:cs="Times New Roman"/>
                <w:sz w:val="24"/>
                <w:szCs w:val="24"/>
                <w:lang w:eastAsia="ru-RU"/>
              </w:rPr>
              <w:t xml:space="preserve"> ТС (</w:t>
            </w:r>
            <w:proofErr w:type="spellStart"/>
            <w:r w:rsidRPr="004F6D44">
              <w:rPr>
                <w:rFonts w:ascii="Times New Roman" w:eastAsia="Times New Roman" w:hAnsi="Times New Roman" w:cs="Times New Roman"/>
                <w:sz w:val="24"/>
                <w:szCs w:val="24"/>
                <w:lang w:eastAsia="ru-RU"/>
              </w:rPr>
              <w:t>Додаток</w:t>
            </w:r>
            <w:proofErr w:type="spellEnd"/>
            <w:r w:rsidRPr="004F6D44">
              <w:rPr>
                <w:rFonts w:ascii="Times New Roman" w:eastAsia="Times New Roman" w:hAnsi="Times New Roman" w:cs="Times New Roman"/>
                <w:sz w:val="24"/>
                <w:szCs w:val="24"/>
                <w:lang w:eastAsia="ru-RU"/>
              </w:rPr>
              <w:t xml:space="preserve"> 3)</w:t>
            </w:r>
          </w:p>
          <w:p w14:paraId="7548A3A0"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1A092C34" w:rsidR="001776A5" w:rsidRPr="004F6D44" w:rsidRDefault="00EA73F0"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9623017,00</w:t>
            </w:r>
            <w:r w:rsidR="001776A5" w:rsidRPr="004F6D44">
              <w:rPr>
                <w:rFonts w:ascii="Times New Roman" w:eastAsia="Times New Roman" w:hAnsi="Times New Roman" w:cs="Times New Roman"/>
                <w:b/>
                <w:sz w:val="24"/>
                <w:szCs w:val="24"/>
                <w:lang w:eastAsia="ru-RU"/>
              </w:rPr>
              <w:t xml:space="preserve">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4F6D44">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lastRenderedPageBreak/>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вигляд яких повинен відповідати оригіналам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lastRenderedPageBreak/>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1.8. Подання документа учасником процедури закупівлі у складі тендерної пропозиції, що є сканованою копією оригіналу </w:t>
            </w:r>
            <w:r w:rsidRPr="004F6D44">
              <w:rPr>
                <w:rFonts w:ascii="Times New Roman" w:hAnsi="Times New Roman" w:cs="Times New Roman"/>
                <w:sz w:val="24"/>
                <w:szCs w:val="24"/>
                <w:lang w:eastAsia="ar-SA"/>
              </w:rPr>
              <w:lastRenderedPageBreak/>
              <w:t>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xml:space="preserve">- учасник розмістив (завантажив) документ у форматі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lastRenderedPageBreak/>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0B14EA1A" w:rsidR="001776A5" w:rsidRPr="004F6D44"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w:t>
            </w:r>
            <w:r w:rsidR="00EA73F0">
              <w:rPr>
                <w:rFonts w:ascii="Times New Roman" w:hAnsi="Times New Roman" w:cs="Times New Roman"/>
                <w:b/>
                <w:sz w:val="24"/>
                <w:szCs w:val="24"/>
                <w:lang w:val="uk-UA"/>
              </w:rPr>
              <w:t>2</w:t>
            </w:r>
            <w:r w:rsidRPr="004F6D44">
              <w:rPr>
                <w:rFonts w:ascii="Times New Roman" w:hAnsi="Times New Roman" w:cs="Times New Roman"/>
                <w:b/>
                <w:sz w:val="24"/>
                <w:szCs w:val="24"/>
              </w:rPr>
              <w:t>.04.2024 (</w:t>
            </w:r>
            <w:r w:rsidR="00334548" w:rsidRPr="00334548">
              <w:rPr>
                <w:rFonts w:ascii="Times New Roman" w:hAnsi="Times New Roman" w:cs="Times New Roman"/>
                <w:b/>
                <w:sz w:val="24"/>
                <w:szCs w:val="24"/>
              </w:rPr>
              <w:t>00</w:t>
            </w:r>
            <w:r w:rsidRPr="004F6D44">
              <w:rPr>
                <w:rFonts w:ascii="Times New Roman" w:hAnsi="Times New Roman" w:cs="Times New Roman"/>
                <w:b/>
                <w:sz w:val="24"/>
                <w:szCs w:val="24"/>
              </w:rPr>
              <w:t xml:space="preserve">:00 год.)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 xml:space="preserve">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F440BE">
              <w:rPr>
                <w:rFonts w:ascii="Times New Roman" w:hAnsi="Times New Roman" w:cs="Times New Roman"/>
                <w:sz w:val="24"/>
                <w:szCs w:val="24"/>
                <w:shd w:val="clear" w:color="auto" w:fill="FFFFFF"/>
                <w:lang w:val="uk-UA"/>
              </w:rPr>
              <w:lastRenderedPageBreak/>
              <w:t>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1"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3"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3"/>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lastRenderedPageBreak/>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2"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4F6D44">
              <w:rPr>
                <w:rFonts w:ascii="Times New Roman" w:eastAsia="Times New Roman" w:hAnsi="Times New Roman" w:cs="Times New Roman"/>
                <w:sz w:val="24"/>
                <w:szCs w:val="24"/>
              </w:rPr>
              <w:lastRenderedPageBreak/>
              <w:t xml:space="preserve">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який подав тендерну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статті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w:t>
            </w:r>
            <w:r w:rsidRPr="004F6D44">
              <w:rPr>
                <w:rFonts w:ascii="Times New Roman" w:eastAsia="Times New Roman" w:hAnsi="Times New Roman" w:cs="Times New Roman"/>
                <w:sz w:val="24"/>
                <w:szCs w:val="24"/>
              </w:rPr>
              <w:lastRenderedPageBreak/>
              <w:t>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громадянства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4F6D44">
              <w:rPr>
                <w:rFonts w:ascii="Times New Roman" w:eastAsia="Times New Roman" w:hAnsi="Times New Roman" w:cs="Times New Roman"/>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w:t>
            </w:r>
            <w:r>
              <w:rPr>
                <w:rFonts w:ascii="Times New Roman" w:hAnsi="Times New Roman" w:cs="Times New Roman"/>
                <w:sz w:val="24"/>
                <w:szCs w:val="24"/>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w:t>
            </w:r>
            <w:r w:rsidRPr="004F6D44">
              <w:rPr>
                <w:rFonts w:ascii="Times New Roman" w:eastAsia="Times New Roman" w:hAnsi="Times New Roman" w:cs="Times New Roman"/>
                <w:sz w:val="24"/>
                <w:szCs w:val="24"/>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lastRenderedPageBreak/>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учасника </w:t>
      </w:r>
      <w:proofErr w:type="gramStart"/>
      <w:r w:rsidRPr="004F6D44">
        <w:rPr>
          <w:rFonts w:ascii="Times New Roman" w:eastAsia="Times New Roman" w:hAnsi="Times New Roman" w:cs="Times New Roman"/>
          <w:b/>
          <w:sz w:val="24"/>
          <w:szCs w:val="24"/>
          <w:u w:val="single"/>
        </w:rPr>
        <w:t>процедури)  вимогам</w:t>
      </w:r>
      <w:proofErr w:type="gramEnd"/>
      <w:r w:rsidRPr="004F6D44">
        <w:rPr>
          <w:rFonts w:ascii="Times New Roman" w:eastAsia="Times New Roman" w:hAnsi="Times New Roman" w:cs="Times New Roman"/>
          <w:b/>
          <w:sz w:val="24"/>
          <w:szCs w:val="24"/>
          <w:u w:val="single"/>
        </w:rPr>
        <w:t xml:space="preserve">, визначеним у </w:t>
      </w:r>
      <w:proofErr w:type="spellStart"/>
      <w:r w:rsidRPr="004F6D44">
        <w:rPr>
          <w:rFonts w:ascii="Times New Roman" w:eastAsia="Times New Roman" w:hAnsi="Times New Roman" w:cs="Times New Roman"/>
          <w:b/>
          <w:sz w:val="24"/>
          <w:szCs w:val="24"/>
          <w:u w:val="single"/>
        </w:rPr>
        <w:t>пункті</w:t>
      </w:r>
      <w:proofErr w:type="spellEnd"/>
      <w:r w:rsidRPr="004F6D44">
        <w:rPr>
          <w:rFonts w:ascii="Times New Roman" w:eastAsia="Times New Roman" w:hAnsi="Times New Roman" w:cs="Times New Roman"/>
          <w:b/>
          <w:sz w:val="24"/>
          <w:szCs w:val="24"/>
          <w:u w:val="single"/>
        </w:rPr>
        <w:t xml:space="preserve"> 47 </w:t>
      </w:r>
      <w:proofErr w:type="spellStart"/>
      <w:r w:rsidRPr="004F6D44">
        <w:rPr>
          <w:rFonts w:ascii="Times New Roman" w:eastAsia="Times New Roman" w:hAnsi="Times New Roman" w:cs="Times New Roman"/>
          <w:b/>
          <w:sz w:val="24"/>
          <w:szCs w:val="24"/>
          <w:u w:val="single"/>
        </w:rPr>
        <w:t>Особливостей</w:t>
      </w:r>
      <w:proofErr w:type="spellEnd"/>
      <w:r w:rsidRPr="004F6D44">
        <w:rPr>
          <w:rFonts w:ascii="Times New Roman" w:eastAsia="Times New Roman" w:hAnsi="Times New Roman" w:cs="Times New Roman"/>
          <w:b/>
          <w:sz w:val="24"/>
          <w:szCs w:val="24"/>
          <w:u w:val="single"/>
        </w:rPr>
        <w:t>.</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892CF1"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892CF1"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lastRenderedPageBreak/>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законом  до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корупційного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корупцією</w:t>
            </w:r>
            <w:proofErr w:type="spellEnd"/>
            <w:r>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5"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фізична</w:t>
            </w:r>
            <w:proofErr w:type="spellEnd"/>
            <w:r>
              <w:rPr>
                <w:rFonts w:ascii="Times New Roman" w:hAnsi="Times New Roman" w:cs="Times New Roman"/>
                <w:b/>
                <w:sz w:val="24"/>
                <w:szCs w:val="24"/>
              </w:rPr>
              <w:t xml:space="preserve"> особа,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засуджена</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якої</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 (</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засуджений</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шахрайством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якого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законом до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використанням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w:t>
            </w:r>
            <w:proofErr w:type="spellEnd"/>
            <w:r>
              <w:rPr>
                <w:rFonts w:ascii="Times New Roman" w:hAnsi="Times New Roman" w:cs="Times New Roman"/>
                <w:b/>
                <w:sz w:val="24"/>
                <w:szCs w:val="24"/>
              </w:rPr>
              <w:t xml:space="preserve"> будь-</w:t>
            </w:r>
            <w:proofErr w:type="spellStart"/>
            <w:r>
              <w:rPr>
                <w:rFonts w:ascii="Times New Roman" w:hAnsi="Times New Roman" w:cs="Times New Roman"/>
                <w:b/>
                <w:sz w:val="24"/>
                <w:szCs w:val="24"/>
              </w:rPr>
              <w:t>якими</w:t>
            </w:r>
            <w:proofErr w:type="spellEnd"/>
            <w:r>
              <w:rPr>
                <w:rFonts w:ascii="Times New Roman" w:hAnsi="Times New Roman" w:cs="Times New Roman"/>
                <w:b/>
                <w:sz w:val="24"/>
                <w:szCs w:val="24"/>
              </w:rPr>
              <w:t xml:space="preserve"> формами </w:t>
            </w:r>
            <w:proofErr w:type="spellStart"/>
            <w:r>
              <w:rPr>
                <w:rFonts w:ascii="Times New Roman" w:hAnsi="Times New Roman" w:cs="Times New Roman"/>
                <w:b/>
                <w:sz w:val="24"/>
                <w:szCs w:val="24"/>
              </w:rPr>
              <w:t>торгівлі</w:t>
            </w:r>
            <w:proofErr w:type="spellEnd"/>
            <w:r>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4F6D44"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proofErr w:type="spellStart"/>
      <w:r w:rsidRPr="004F6D44">
        <w:rPr>
          <w:rStyle w:val="a4"/>
          <w:rFonts w:ascii="Times New Roman" w:hAnsi="Times New Roman" w:cs="Times New Roman"/>
          <w:b/>
          <w:bCs/>
          <w:sz w:val="24"/>
          <w:szCs w:val="24"/>
        </w:rPr>
        <w:lastRenderedPageBreak/>
        <w:t>Додаток</w:t>
      </w:r>
      <w:proofErr w:type="spellEnd"/>
      <w:r w:rsidR="00660071" w:rsidRPr="004F6D44">
        <w:rPr>
          <w:rStyle w:val="a4"/>
          <w:rFonts w:ascii="Times New Roman" w:hAnsi="Times New Roman" w:cs="Times New Roman"/>
          <w:b/>
          <w:bCs/>
          <w:sz w:val="24"/>
          <w:szCs w:val="24"/>
        </w:rPr>
        <w:t xml:space="preserve"> </w:t>
      </w:r>
      <w:r w:rsidRPr="004F6D44">
        <w:rPr>
          <w:rStyle w:val="a4"/>
          <w:rFonts w:ascii="Times New Roman" w:hAnsi="Times New Roman" w:cs="Times New Roman"/>
          <w:b/>
          <w:bCs/>
          <w:sz w:val="24"/>
          <w:szCs w:val="24"/>
        </w:rPr>
        <w:t>3</w:t>
      </w:r>
    </w:p>
    <w:p w14:paraId="06CFFE3E" w14:textId="77777777" w:rsidR="002D2AF4" w:rsidRPr="004F6D44" w:rsidRDefault="00660071" w:rsidP="002D2AF4">
      <w:pPr>
        <w:pStyle w:val="11"/>
        <w:widowControl w:val="0"/>
        <w:spacing w:line="240" w:lineRule="auto"/>
        <w:ind w:left="5529" w:right="-24"/>
        <w:jc w:val="right"/>
        <w:rPr>
          <w:rFonts w:ascii="Times New Roman" w:hAnsi="Times New Roman" w:cs="Times New Roman"/>
          <w:i/>
          <w:color w:val="auto"/>
          <w:sz w:val="24"/>
          <w:szCs w:val="24"/>
          <w:lang w:val="uk-UA"/>
        </w:rPr>
      </w:pP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тендерної</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документації</w:t>
      </w:r>
    </w:p>
    <w:p w14:paraId="745956A7" w14:textId="77777777" w:rsidR="002D2AF4" w:rsidRPr="004F6D44" w:rsidRDefault="002D2AF4" w:rsidP="002D2AF4">
      <w:pPr>
        <w:spacing w:after="0" w:line="240" w:lineRule="auto"/>
        <w:ind w:left="0" w:hanging="2"/>
        <w:rPr>
          <w:rFonts w:ascii="Times New Roman" w:hAnsi="Times New Roman" w:cs="Times New Roman"/>
          <w:sz w:val="24"/>
          <w:szCs w:val="24"/>
        </w:rPr>
      </w:pPr>
    </w:p>
    <w:p w14:paraId="225E4579" w14:textId="14E9D7AB" w:rsidR="00082790" w:rsidRDefault="00082790" w:rsidP="004F6D44">
      <w:pPr>
        <w:spacing w:after="0" w:line="240" w:lineRule="auto"/>
        <w:ind w:left="0" w:hanging="2"/>
        <w:jc w:val="center"/>
        <w:rPr>
          <w:rFonts w:ascii="Times New Roman" w:hAnsi="Times New Roman" w:cs="Times New Roman"/>
          <w:b/>
          <w:sz w:val="24"/>
          <w:szCs w:val="24"/>
        </w:rPr>
      </w:pPr>
      <w:proofErr w:type="spellStart"/>
      <w:r w:rsidRPr="004F6D44">
        <w:rPr>
          <w:rFonts w:ascii="Times New Roman" w:hAnsi="Times New Roman" w:cs="Times New Roman"/>
          <w:b/>
          <w:sz w:val="24"/>
          <w:szCs w:val="24"/>
        </w:rPr>
        <w:t>Технічна</w:t>
      </w:r>
      <w:proofErr w:type="spellEnd"/>
      <w:r w:rsidR="00660071"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специфікація</w:t>
      </w:r>
      <w:proofErr w:type="spellEnd"/>
    </w:p>
    <w:p w14:paraId="6A03733D" w14:textId="7295B04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3FDD949A" w14:textId="439B7710" w:rsidR="00D73557" w:rsidRDefault="00D73557" w:rsidP="00892CF1">
      <w:pPr>
        <w:spacing w:after="0" w:line="240" w:lineRule="auto"/>
        <w:ind w:left="0" w:hanging="2"/>
        <w:jc w:val="center"/>
      </w:pPr>
      <w:r w:rsidRPr="004F6D44">
        <w:rPr>
          <w:rFonts w:ascii="Times New Roman" w:hAnsi="Times New Roman" w:cs="Times New Roman"/>
          <w:sz w:val="24"/>
          <w:szCs w:val="24"/>
        </w:rPr>
        <w:tab/>
      </w:r>
      <w:hyperlink r:id="rId16" w:tgtFrame="_self" w:history="1"/>
    </w:p>
    <w:p w14:paraId="67711AB0" w14:textId="77777777" w:rsidR="00892CF1" w:rsidRPr="0017538B" w:rsidRDefault="00892CF1" w:rsidP="00892CF1">
      <w:pPr>
        <w:spacing w:after="0" w:line="240" w:lineRule="auto"/>
        <w:ind w:left="0" w:hanging="2"/>
        <w:jc w:val="center"/>
        <w:rPr>
          <w:rFonts w:ascii="Times New Roman" w:hAnsi="Times New Roman"/>
          <w:b/>
          <w:sz w:val="24"/>
          <w:szCs w:val="24"/>
          <w:u w:val="single"/>
        </w:rPr>
      </w:pPr>
      <w:r w:rsidRPr="0017538B">
        <w:rPr>
          <w:rFonts w:ascii="Times New Roman" w:hAnsi="Times New Roman"/>
          <w:b/>
          <w:sz w:val="24"/>
          <w:szCs w:val="24"/>
          <w:u w:val="single"/>
        </w:rPr>
        <w:t xml:space="preserve">ДК 021:2015 33180000-5 — </w:t>
      </w:r>
      <w:proofErr w:type="spellStart"/>
      <w:r w:rsidRPr="0017538B">
        <w:rPr>
          <w:rFonts w:ascii="Times New Roman" w:hAnsi="Times New Roman"/>
          <w:b/>
          <w:sz w:val="24"/>
          <w:szCs w:val="24"/>
          <w:u w:val="single"/>
        </w:rPr>
        <w:t>Апаратура</w:t>
      </w:r>
      <w:proofErr w:type="spellEnd"/>
      <w:r w:rsidRPr="0017538B">
        <w:rPr>
          <w:rFonts w:ascii="Times New Roman" w:hAnsi="Times New Roman"/>
          <w:b/>
          <w:sz w:val="24"/>
          <w:szCs w:val="24"/>
          <w:u w:val="single"/>
        </w:rPr>
        <w:t xml:space="preserve"> для </w:t>
      </w:r>
      <w:proofErr w:type="spellStart"/>
      <w:r w:rsidRPr="0017538B">
        <w:rPr>
          <w:rFonts w:ascii="Times New Roman" w:hAnsi="Times New Roman"/>
          <w:b/>
          <w:sz w:val="24"/>
          <w:szCs w:val="24"/>
          <w:u w:val="single"/>
        </w:rPr>
        <w:t>підтримування</w:t>
      </w:r>
      <w:proofErr w:type="spellEnd"/>
      <w:r w:rsidRPr="0017538B">
        <w:rPr>
          <w:rFonts w:ascii="Times New Roman" w:hAnsi="Times New Roman"/>
          <w:b/>
          <w:sz w:val="24"/>
          <w:szCs w:val="24"/>
          <w:u w:val="single"/>
        </w:rPr>
        <w:t xml:space="preserve"> </w:t>
      </w:r>
      <w:proofErr w:type="spellStart"/>
      <w:r w:rsidRPr="0017538B">
        <w:rPr>
          <w:rFonts w:ascii="Times New Roman" w:hAnsi="Times New Roman"/>
          <w:b/>
          <w:sz w:val="24"/>
          <w:szCs w:val="24"/>
          <w:u w:val="single"/>
        </w:rPr>
        <w:t>фізіологічних</w:t>
      </w:r>
      <w:proofErr w:type="spellEnd"/>
      <w:r w:rsidRPr="0017538B">
        <w:rPr>
          <w:rFonts w:ascii="Times New Roman" w:hAnsi="Times New Roman"/>
          <w:b/>
          <w:sz w:val="24"/>
          <w:szCs w:val="24"/>
          <w:u w:val="single"/>
        </w:rPr>
        <w:t xml:space="preserve"> </w:t>
      </w:r>
      <w:proofErr w:type="spellStart"/>
      <w:r w:rsidRPr="0017538B">
        <w:rPr>
          <w:rFonts w:ascii="Times New Roman" w:hAnsi="Times New Roman"/>
          <w:b/>
          <w:sz w:val="24"/>
          <w:szCs w:val="24"/>
          <w:u w:val="single"/>
        </w:rPr>
        <w:t>функцій</w:t>
      </w:r>
      <w:proofErr w:type="spellEnd"/>
      <w:r w:rsidRPr="0017538B">
        <w:rPr>
          <w:rFonts w:ascii="Times New Roman" w:hAnsi="Times New Roman"/>
          <w:b/>
          <w:sz w:val="24"/>
          <w:szCs w:val="24"/>
          <w:u w:val="single"/>
        </w:rPr>
        <w:t xml:space="preserve"> </w:t>
      </w:r>
      <w:proofErr w:type="spellStart"/>
      <w:proofErr w:type="gramStart"/>
      <w:r w:rsidRPr="0017538B">
        <w:rPr>
          <w:rFonts w:ascii="Times New Roman" w:hAnsi="Times New Roman"/>
          <w:b/>
          <w:sz w:val="24"/>
          <w:szCs w:val="24"/>
          <w:u w:val="single"/>
        </w:rPr>
        <w:t>організму</w:t>
      </w:r>
      <w:proofErr w:type="spellEnd"/>
      <w:r w:rsidRPr="0017538B">
        <w:rPr>
          <w:rFonts w:ascii="Times New Roman" w:hAnsi="Times New Roman"/>
          <w:b/>
          <w:sz w:val="24"/>
          <w:szCs w:val="24"/>
          <w:u w:val="single"/>
        </w:rPr>
        <w:t>(</w:t>
      </w:r>
      <w:proofErr w:type="spellStart"/>
      <w:proofErr w:type="gramEnd"/>
      <w:r w:rsidRPr="0017538B">
        <w:rPr>
          <w:rFonts w:ascii="Times New Roman" w:hAnsi="Times New Roman"/>
          <w:b/>
          <w:sz w:val="24"/>
          <w:szCs w:val="24"/>
          <w:u w:val="single"/>
        </w:rPr>
        <w:t>витратні</w:t>
      </w:r>
      <w:proofErr w:type="spellEnd"/>
      <w:r w:rsidRPr="0017538B">
        <w:rPr>
          <w:rFonts w:ascii="Times New Roman" w:hAnsi="Times New Roman"/>
          <w:b/>
          <w:sz w:val="24"/>
          <w:szCs w:val="24"/>
          <w:u w:val="single"/>
        </w:rPr>
        <w:t xml:space="preserve"> </w:t>
      </w:r>
      <w:proofErr w:type="spellStart"/>
      <w:r w:rsidRPr="0017538B">
        <w:rPr>
          <w:rFonts w:ascii="Times New Roman" w:hAnsi="Times New Roman"/>
          <w:b/>
          <w:sz w:val="24"/>
          <w:szCs w:val="24"/>
          <w:u w:val="single"/>
        </w:rPr>
        <w:t>матеріали</w:t>
      </w:r>
      <w:proofErr w:type="spellEnd"/>
      <w:r w:rsidRPr="0017538B">
        <w:rPr>
          <w:rFonts w:ascii="Times New Roman" w:hAnsi="Times New Roman"/>
          <w:b/>
          <w:sz w:val="24"/>
          <w:szCs w:val="24"/>
          <w:u w:val="single"/>
        </w:rPr>
        <w:t xml:space="preserve"> для </w:t>
      </w:r>
      <w:proofErr w:type="spellStart"/>
      <w:r w:rsidRPr="0017538B">
        <w:rPr>
          <w:rFonts w:ascii="Times New Roman" w:hAnsi="Times New Roman"/>
          <w:b/>
          <w:sz w:val="24"/>
          <w:szCs w:val="24"/>
          <w:u w:val="single"/>
        </w:rPr>
        <w:t>проведення</w:t>
      </w:r>
      <w:proofErr w:type="spellEnd"/>
      <w:r w:rsidRPr="0017538B">
        <w:rPr>
          <w:rFonts w:ascii="Times New Roman" w:hAnsi="Times New Roman"/>
          <w:b/>
          <w:sz w:val="24"/>
          <w:szCs w:val="24"/>
          <w:u w:val="single"/>
        </w:rPr>
        <w:t xml:space="preserve"> процедур </w:t>
      </w:r>
      <w:proofErr w:type="spellStart"/>
      <w:r w:rsidRPr="0017538B">
        <w:rPr>
          <w:rFonts w:ascii="Times New Roman" w:hAnsi="Times New Roman"/>
          <w:b/>
          <w:sz w:val="24"/>
          <w:szCs w:val="24"/>
          <w:u w:val="single"/>
        </w:rPr>
        <w:t>гострого</w:t>
      </w:r>
      <w:proofErr w:type="spellEnd"/>
      <w:r w:rsidRPr="0017538B">
        <w:rPr>
          <w:rFonts w:ascii="Times New Roman" w:hAnsi="Times New Roman"/>
          <w:b/>
          <w:sz w:val="24"/>
          <w:szCs w:val="24"/>
          <w:u w:val="single"/>
        </w:rPr>
        <w:t xml:space="preserve"> </w:t>
      </w:r>
      <w:proofErr w:type="spellStart"/>
      <w:r w:rsidRPr="0017538B">
        <w:rPr>
          <w:rFonts w:ascii="Times New Roman" w:hAnsi="Times New Roman"/>
          <w:b/>
          <w:sz w:val="24"/>
          <w:szCs w:val="24"/>
          <w:u w:val="single"/>
        </w:rPr>
        <w:t>діалізу</w:t>
      </w:r>
      <w:proofErr w:type="spellEnd"/>
      <w:r w:rsidRPr="0017538B">
        <w:rPr>
          <w:rFonts w:ascii="Times New Roman" w:hAnsi="Times New Roman"/>
          <w:b/>
          <w:sz w:val="24"/>
          <w:szCs w:val="24"/>
          <w:u w:val="single"/>
        </w:rPr>
        <w:t xml:space="preserve">, </w:t>
      </w:r>
      <w:proofErr w:type="spellStart"/>
      <w:r w:rsidRPr="0017538B">
        <w:rPr>
          <w:rFonts w:ascii="Times New Roman" w:hAnsi="Times New Roman"/>
          <w:b/>
          <w:sz w:val="24"/>
          <w:szCs w:val="24"/>
          <w:u w:val="single"/>
        </w:rPr>
        <w:t>плазмафільтрації</w:t>
      </w:r>
      <w:proofErr w:type="spellEnd"/>
      <w:r w:rsidRPr="0017538B">
        <w:rPr>
          <w:rFonts w:ascii="Times New Roman" w:hAnsi="Times New Roman"/>
          <w:b/>
          <w:sz w:val="24"/>
          <w:szCs w:val="24"/>
          <w:u w:val="single"/>
        </w:rPr>
        <w:t xml:space="preserve"> та </w:t>
      </w:r>
      <w:proofErr w:type="spellStart"/>
      <w:r w:rsidRPr="0017538B">
        <w:rPr>
          <w:rFonts w:ascii="Times New Roman" w:hAnsi="Times New Roman"/>
          <w:b/>
          <w:sz w:val="24"/>
          <w:szCs w:val="24"/>
          <w:u w:val="single"/>
        </w:rPr>
        <w:t>адсорбції</w:t>
      </w:r>
      <w:proofErr w:type="spellEnd"/>
      <w:r w:rsidRPr="0017538B">
        <w:rPr>
          <w:rFonts w:ascii="Times New Roman" w:hAnsi="Times New Roman"/>
          <w:b/>
          <w:sz w:val="24"/>
          <w:szCs w:val="24"/>
          <w:u w:val="single"/>
        </w:rPr>
        <w:t>)</w:t>
      </w:r>
    </w:p>
    <w:p w14:paraId="7919CCAB" w14:textId="77777777" w:rsidR="00892CF1" w:rsidRPr="0017538B" w:rsidRDefault="00892CF1" w:rsidP="00892CF1">
      <w:pPr>
        <w:spacing w:after="0" w:line="240" w:lineRule="auto"/>
        <w:ind w:left="0" w:hanging="2"/>
        <w:jc w:val="center"/>
        <w:rPr>
          <w:rFonts w:ascii="Times New Roman" w:hAnsi="Times New Roman"/>
          <w:b/>
          <w:sz w:val="24"/>
          <w:szCs w:val="24"/>
          <w:u w:val="single"/>
        </w:rPr>
      </w:pPr>
    </w:p>
    <w:p w14:paraId="6DCDAA30" w14:textId="3ABFB874" w:rsidR="00892CF1" w:rsidRPr="00C77464" w:rsidRDefault="00892CF1" w:rsidP="00892CF1">
      <w:pPr>
        <w:spacing w:after="0" w:line="240" w:lineRule="auto"/>
        <w:ind w:left="0" w:hanging="2"/>
        <w:jc w:val="center"/>
        <w:rPr>
          <w:rFonts w:ascii="Times New Roman" w:hAnsi="Times New Roman"/>
          <w:b/>
          <w:sz w:val="24"/>
          <w:szCs w:val="24"/>
        </w:rPr>
      </w:pPr>
      <w:r w:rsidRPr="0017538B">
        <w:rPr>
          <w:rFonts w:ascii="Times New Roman" w:hAnsi="Times New Roman"/>
          <w:b/>
          <w:sz w:val="24"/>
          <w:szCs w:val="24"/>
        </w:rPr>
        <w:t xml:space="preserve">НК 024:2023: </w:t>
      </w:r>
      <w:r w:rsidRPr="00C77464">
        <w:rPr>
          <w:rFonts w:ascii="Times New Roman" w:hAnsi="Times New Roman"/>
          <w:b/>
          <w:sz w:val="24"/>
          <w:szCs w:val="24"/>
        </w:rPr>
        <w:t xml:space="preserve">46997 </w:t>
      </w:r>
      <w:r w:rsidR="00D4039F">
        <w:rPr>
          <w:rFonts w:ascii="Times New Roman" w:hAnsi="Times New Roman"/>
          <w:b/>
          <w:sz w:val="24"/>
          <w:szCs w:val="24"/>
          <w:lang w:val="uk-UA"/>
        </w:rPr>
        <w:t xml:space="preserve">- </w:t>
      </w:r>
      <w:r w:rsidRPr="00C77464">
        <w:rPr>
          <w:rFonts w:ascii="Times New Roman" w:hAnsi="Times New Roman"/>
          <w:b/>
          <w:sz w:val="24"/>
          <w:szCs w:val="24"/>
        </w:rPr>
        <w:t xml:space="preserve">Система </w:t>
      </w:r>
      <w:proofErr w:type="spellStart"/>
      <w:r w:rsidRPr="00C77464">
        <w:rPr>
          <w:rFonts w:ascii="Times New Roman" w:hAnsi="Times New Roman"/>
          <w:b/>
          <w:sz w:val="24"/>
          <w:szCs w:val="24"/>
        </w:rPr>
        <w:t>терапевтичної</w:t>
      </w:r>
      <w:proofErr w:type="spellEnd"/>
      <w:r w:rsidRPr="00C77464">
        <w:rPr>
          <w:rFonts w:ascii="Times New Roman" w:hAnsi="Times New Roman"/>
          <w:b/>
          <w:sz w:val="24"/>
          <w:szCs w:val="24"/>
        </w:rPr>
        <w:t xml:space="preserve"> </w:t>
      </w:r>
      <w:proofErr w:type="spellStart"/>
      <w:r w:rsidRPr="00C77464">
        <w:rPr>
          <w:rFonts w:ascii="Times New Roman" w:hAnsi="Times New Roman"/>
          <w:b/>
          <w:sz w:val="24"/>
          <w:szCs w:val="24"/>
        </w:rPr>
        <w:t>плазмофільтрації</w:t>
      </w:r>
      <w:proofErr w:type="spellEnd"/>
      <w:r>
        <w:rPr>
          <w:rFonts w:ascii="Times New Roman" w:hAnsi="Times New Roman"/>
          <w:b/>
          <w:sz w:val="24"/>
          <w:szCs w:val="24"/>
        </w:rPr>
        <w:t xml:space="preserve">; </w:t>
      </w:r>
      <w:r w:rsidRPr="00C77464">
        <w:rPr>
          <w:rFonts w:ascii="Times New Roman" w:hAnsi="Times New Roman"/>
          <w:b/>
          <w:sz w:val="24"/>
          <w:szCs w:val="24"/>
        </w:rPr>
        <w:t xml:space="preserve">16405 </w:t>
      </w:r>
      <w:r>
        <w:rPr>
          <w:rFonts w:ascii="Times New Roman" w:hAnsi="Times New Roman"/>
          <w:b/>
          <w:sz w:val="24"/>
          <w:szCs w:val="24"/>
        </w:rPr>
        <w:t xml:space="preserve">- </w:t>
      </w:r>
      <w:r w:rsidRPr="00C77464">
        <w:rPr>
          <w:rFonts w:ascii="Times New Roman" w:hAnsi="Times New Roman"/>
          <w:b/>
          <w:sz w:val="24"/>
          <w:szCs w:val="24"/>
        </w:rPr>
        <w:t>Система афереза</w:t>
      </w:r>
    </w:p>
    <w:p w14:paraId="0606ED33" w14:textId="6ED1B244" w:rsidR="00892CF1" w:rsidRDefault="00892CF1" w:rsidP="00892CF1">
      <w:pPr>
        <w:spacing w:after="0" w:line="240" w:lineRule="auto"/>
        <w:ind w:left="0" w:hanging="2"/>
        <w:jc w:val="center"/>
        <w:rPr>
          <w:rFonts w:ascii="Times New Roman" w:hAnsi="Times New Roman"/>
          <w:b/>
          <w:sz w:val="24"/>
          <w:szCs w:val="24"/>
        </w:rPr>
      </w:pPr>
      <w:r w:rsidRPr="00C77464">
        <w:rPr>
          <w:rFonts w:ascii="Times New Roman" w:hAnsi="Times New Roman"/>
          <w:b/>
          <w:sz w:val="24"/>
          <w:szCs w:val="24"/>
        </w:rPr>
        <w:t xml:space="preserve">35453 Система </w:t>
      </w:r>
      <w:proofErr w:type="spellStart"/>
      <w:r w:rsidRPr="00C77464">
        <w:rPr>
          <w:rFonts w:ascii="Times New Roman" w:hAnsi="Times New Roman"/>
          <w:b/>
          <w:sz w:val="24"/>
          <w:szCs w:val="24"/>
        </w:rPr>
        <w:t>гемофільтрації</w:t>
      </w:r>
      <w:proofErr w:type="spellEnd"/>
      <w:r>
        <w:rPr>
          <w:rFonts w:ascii="Times New Roman" w:hAnsi="Times New Roman"/>
          <w:b/>
          <w:sz w:val="24"/>
          <w:szCs w:val="24"/>
        </w:rPr>
        <w:t xml:space="preserve">; </w:t>
      </w:r>
      <w:r w:rsidRPr="00C77464">
        <w:rPr>
          <w:rFonts w:ascii="Times New Roman" w:hAnsi="Times New Roman"/>
          <w:b/>
          <w:sz w:val="24"/>
          <w:szCs w:val="24"/>
        </w:rPr>
        <w:t xml:space="preserve">58868 </w:t>
      </w:r>
      <w:r w:rsidR="00D4039F">
        <w:rPr>
          <w:rFonts w:ascii="Times New Roman" w:hAnsi="Times New Roman"/>
          <w:b/>
          <w:sz w:val="24"/>
          <w:szCs w:val="24"/>
          <w:lang w:val="uk-UA"/>
        </w:rPr>
        <w:t xml:space="preserve">- </w:t>
      </w:r>
      <w:proofErr w:type="spellStart"/>
      <w:r w:rsidRPr="00C77464">
        <w:rPr>
          <w:rFonts w:ascii="Times New Roman" w:hAnsi="Times New Roman"/>
          <w:b/>
          <w:sz w:val="24"/>
          <w:szCs w:val="24"/>
        </w:rPr>
        <w:t>Мішок</w:t>
      </w:r>
      <w:proofErr w:type="spellEnd"/>
      <w:r w:rsidRPr="00C77464">
        <w:rPr>
          <w:rFonts w:ascii="Times New Roman" w:hAnsi="Times New Roman"/>
          <w:b/>
          <w:sz w:val="24"/>
          <w:szCs w:val="24"/>
        </w:rPr>
        <w:t xml:space="preserve"> для </w:t>
      </w:r>
      <w:proofErr w:type="spellStart"/>
      <w:r w:rsidRPr="00C77464">
        <w:rPr>
          <w:rFonts w:ascii="Times New Roman" w:hAnsi="Times New Roman"/>
          <w:b/>
          <w:sz w:val="24"/>
          <w:szCs w:val="24"/>
        </w:rPr>
        <w:t>збору</w:t>
      </w:r>
      <w:proofErr w:type="spellEnd"/>
      <w:r w:rsidRPr="00C77464">
        <w:rPr>
          <w:rFonts w:ascii="Times New Roman" w:hAnsi="Times New Roman"/>
          <w:b/>
          <w:sz w:val="24"/>
          <w:szCs w:val="24"/>
        </w:rPr>
        <w:t xml:space="preserve"> </w:t>
      </w:r>
      <w:proofErr w:type="spellStart"/>
      <w:r w:rsidRPr="00C77464">
        <w:rPr>
          <w:rFonts w:ascii="Times New Roman" w:hAnsi="Times New Roman"/>
          <w:b/>
          <w:sz w:val="24"/>
          <w:szCs w:val="24"/>
        </w:rPr>
        <w:t>зайвої</w:t>
      </w:r>
      <w:proofErr w:type="spellEnd"/>
      <w:r w:rsidRPr="00C77464">
        <w:rPr>
          <w:rFonts w:ascii="Times New Roman" w:hAnsi="Times New Roman"/>
          <w:b/>
          <w:sz w:val="24"/>
          <w:szCs w:val="24"/>
        </w:rPr>
        <w:t xml:space="preserve"> </w:t>
      </w:r>
      <w:proofErr w:type="spellStart"/>
      <w:r w:rsidRPr="00C77464">
        <w:rPr>
          <w:rFonts w:ascii="Times New Roman" w:hAnsi="Times New Roman"/>
          <w:b/>
          <w:sz w:val="24"/>
          <w:szCs w:val="24"/>
        </w:rPr>
        <w:t>рідини</w:t>
      </w:r>
      <w:proofErr w:type="spellEnd"/>
      <w:r w:rsidRPr="00C77464">
        <w:rPr>
          <w:rFonts w:ascii="Times New Roman" w:hAnsi="Times New Roman"/>
          <w:b/>
          <w:sz w:val="24"/>
          <w:szCs w:val="24"/>
        </w:rPr>
        <w:t xml:space="preserve"> в </w:t>
      </w:r>
      <w:proofErr w:type="spellStart"/>
      <w:r w:rsidRPr="00C77464">
        <w:rPr>
          <w:rFonts w:ascii="Times New Roman" w:hAnsi="Times New Roman"/>
          <w:b/>
          <w:sz w:val="24"/>
          <w:szCs w:val="24"/>
        </w:rPr>
        <w:t>екстраполярному</w:t>
      </w:r>
      <w:proofErr w:type="spellEnd"/>
      <w:r w:rsidRPr="00C77464">
        <w:rPr>
          <w:rFonts w:ascii="Times New Roman" w:hAnsi="Times New Roman"/>
          <w:b/>
          <w:sz w:val="24"/>
          <w:szCs w:val="24"/>
        </w:rPr>
        <w:t xml:space="preserve"> </w:t>
      </w:r>
      <w:proofErr w:type="spellStart"/>
      <w:r w:rsidRPr="00C77464">
        <w:rPr>
          <w:rFonts w:ascii="Times New Roman" w:hAnsi="Times New Roman"/>
          <w:b/>
          <w:sz w:val="24"/>
          <w:szCs w:val="24"/>
        </w:rPr>
        <w:t>контурі</w:t>
      </w:r>
      <w:proofErr w:type="spellEnd"/>
      <w:r w:rsidRPr="00C77464">
        <w:rPr>
          <w:rFonts w:ascii="Times New Roman" w:hAnsi="Times New Roman"/>
          <w:b/>
          <w:sz w:val="24"/>
          <w:szCs w:val="24"/>
        </w:rPr>
        <w:t xml:space="preserve">, </w:t>
      </w:r>
      <w:proofErr w:type="spellStart"/>
      <w:r w:rsidRPr="00C77464">
        <w:rPr>
          <w:rFonts w:ascii="Times New Roman" w:hAnsi="Times New Roman"/>
          <w:b/>
          <w:sz w:val="24"/>
          <w:szCs w:val="24"/>
        </w:rPr>
        <w:t>нестерильний</w:t>
      </w:r>
      <w:proofErr w:type="spellEnd"/>
      <w:r>
        <w:rPr>
          <w:rFonts w:ascii="Times New Roman" w:hAnsi="Times New Roman"/>
          <w:b/>
          <w:sz w:val="24"/>
          <w:szCs w:val="24"/>
        </w:rPr>
        <w:t xml:space="preserve">; </w:t>
      </w:r>
      <w:r w:rsidRPr="00C77464">
        <w:rPr>
          <w:rFonts w:ascii="Times New Roman" w:hAnsi="Times New Roman"/>
          <w:b/>
          <w:sz w:val="24"/>
          <w:szCs w:val="24"/>
        </w:rPr>
        <w:t xml:space="preserve">61616 </w:t>
      </w:r>
      <w:r w:rsidR="00D4039F">
        <w:rPr>
          <w:rFonts w:ascii="Times New Roman" w:hAnsi="Times New Roman"/>
          <w:b/>
          <w:sz w:val="24"/>
          <w:szCs w:val="24"/>
          <w:lang w:val="uk-UA"/>
        </w:rPr>
        <w:t xml:space="preserve">- </w:t>
      </w:r>
      <w:proofErr w:type="spellStart"/>
      <w:r w:rsidRPr="00C77464">
        <w:rPr>
          <w:rFonts w:ascii="Times New Roman" w:hAnsi="Times New Roman"/>
          <w:b/>
          <w:sz w:val="24"/>
          <w:szCs w:val="24"/>
        </w:rPr>
        <w:t>Розчин</w:t>
      </w:r>
      <w:proofErr w:type="spellEnd"/>
      <w:r w:rsidRPr="00C77464">
        <w:rPr>
          <w:rFonts w:ascii="Times New Roman" w:hAnsi="Times New Roman"/>
          <w:b/>
          <w:sz w:val="24"/>
          <w:szCs w:val="24"/>
        </w:rPr>
        <w:t xml:space="preserve"> для </w:t>
      </w:r>
      <w:proofErr w:type="spellStart"/>
      <w:r w:rsidRPr="00C77464">
        <w:rPr>
          <w:rFonts w:ascii="Times New Roman" w:hAnsi="Times New Roman"/>
          <w:b/>
          <w:sz w:val="24"/>
          <w:szCs w:val="24"/>
        </w:rPr>
        <w:t>гемодіалізу</w:t>
      </w:r>
      <w:proofErr w:type="spellEnd"/>
      <w:r>
        <w:rPr>
          <w:rFonts w:ascii="Times New Roman" w:hAnsi="Times New Roman"/>
          <w:b/>
          <w:sz w:val="24"/>
          <w:szCs w:val="24"/>
        </w:rPr>
        <w:t xml:space="preserve">; </w:t>
      </w:r>
      <w:r w:rsidRPr="00C77464">
        <w:rPr>
          <w:rFonts w:ascii="Times New Roman" w:hAnsi="Times New Roman"/>
          <w:b/>
          <w:sz w:val="24"/>
          <w:szCs w:val="24"/>
        </w:rPr>
        <w:t xml:space="preserve">46979 </w:t>
      </w:r>
      <w:r w:rsidR="00D4039F">
        <w:rPr>
          <w:rFonts w:ascii="Times New Roman" w:hAnsi="Times New Roman"/>
          <w:b/>
          <w:sz w:val="24"/>
          <w:szCs w:val="24"/>
          <w:lang w:val="uk-UA"/>
        </w:rPr>
        <w:t xml:space="preserve">- </w:t>
      </w:r>
      <w:proofErr w:type="spellStart"/>
      <w:r w:rsidRPr="00C77464">
        <w:rPr>
          <w:rFonts w:ascii="Times New Roman" w:hAnsi="Times New Roman"/>
          <w:b/>
          <w:sz w:val="24"/>
          <w:szCs w:val="24"/>
        </w:rPr>
        <w:t>Неімплантівний</w:t>
      </w:r>
      <w:proofErr w:type="spellEnd"/>
      <w:r w:rsidRPr="00C77464">
        <w:rPr>
          <w:rFonts w:ascii="Times New Roman" w:hAnsi="Times New Roman"/>
          <w:b/>
          <w:sz w:val="24"/>
          <w:szCs w:val="24"/>
        </w:rPr>
        <w:t xml:space="preserve"> катетер для </w:t>
      </w:r>
      <w:proofErr w:type="spellStart"/>
      <w:r w:rsidRPr="00C77464">
        <w:rPr>
          <w:rFonts w:ascii="Times New Roman" w:hAnsi="Times New Roman"/>
          <w:b/>
          <w:sz w:val="24"/>
          <w:szCs w:val="24"/>
        </w:rPr>
        <w:t>гемодіалізу</w:t>
      </w:r>
      <w:proofErr w:type="spellEnd"/>
      <w:r w:rsidRPr="00E25A0B">
        <w:rPr>
          <w:rFonts w:ascii="Times New Roman" w:hAnsi="Times New Roman"/>
          <w:b/>
          <w:sz w:val="24"/>
          <w:szCs w:val="24"/>
        </w:rPr>
        <w:t xml:space="preserve"> (33181520-3);</w:t>
      </w:r>
    </w:p>
    <w:p w14:paraId="7DB0BC7B" w14:textId="003BBC8A" w:rsidR="00D4039F" w:rsidRDefault="00D4039F" w:rsidP="00892CF1">
      <w:pPr>
        <w:spacing w:after="0" w:line="240" w:lineRule="auto"/>
        <w:ind w:left="0" w:hanging="2"/>
        <w:jc w:val="center"/>
        <w:rPr>
          <w:b/>
        </w:rPr>
      </w:pPr>
    </w:p>
    <w:p w14:paraId="586C3283" w14:textId="77777777" w:rsidR="00D4039F" w:rsidRPr="006454AB" w:rsidRDefault="00D4039F" w:rsidP="00D4039F">
      <w:pPr>
        <w:spacing w:after="0" w:line="240" w:lineRule="auto"/>
        <w:ind w:left="0" w:hanging="2"/>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572"/>
        <w:gridCol w:w="3959"/>
        <w:gridCol w:w="2835"/>
        <w:gridCol w:w="1504"/>
        <w:gridCol w:w="798"/>
      </w:tblGrid>
      <w:tr w:rsidR="00D4039F" w:rsidRPr="006454AB" w14:paraId="7E7A1D44" w14:textId="77777777" w:rsidTr="00D906E5">
        <w:trPr>
          <w:trHeight w:val="54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9DABAB5"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з/п</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673999E7"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proofErr w:type="spellStart"/>
            <w:r w:rsidRPr="006454AB">
              <w:rPr>
                <w:rFonts w:ascii="Times New Roman" w:hAnsi="Times New Roman" w:cs="Times New Roman"/>
                <w:color w:val="000000"/>
                <w:sz w:val="24"/>
                <w:szCs w:val="24"/>
              </w:rPr>
              <w:t>Найменування</w:t>
            </w:r>
            <w:proofErr w:type="spellEnd"/>
            <w:r w:rsidRPr="006454AB">
              <w:rPr>
                <w:rFonts w:ascii="Times New Roman" w:hAnsi="Times New Roman" w:cs="Times New Roman"/>
                <w:color w:val="000000"/>
                <w:sz w:val="24"/>
                <w:szCs w:val="24"/>
              </w:rPr>
              <w:t xml:space="preserve"> предмету </w:t>
            </w:r>
            <w:proofErr w:type="spellStart"/>
            <w:r w:rsidRPr="006454AB">
              <w:rPr>
                <w:rFonts w:ascii="Times New Roman" w:hAnsi="Times New Roman" w:cs="Times New Roman"/>
                <w:color w:val="000000"/>
                <w:sz w:val="24"/>
                <w:szCs w:val="24"/>
              </w:rPr>
              <w:t>закупівлі</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D21F31" w14:textId="77777777" w:rsidR="00D4039F" w:rsidRPr="006454AB" w:rsidRDefault="00D4039F" w:rsidP="00D906E5">
            <w:pPr>
              <w:spacing w:after="0" w:line="240" w:lineRule="auto"/>
              <w:ind w:left="0" w:hanging="2"/>
              <w:jc w:val="center"/>
              <w:rPr>
                <w:rFonts w:ascii="Times New Roman" w:hAnsi="Times New Roman" w:cs="Times New Roman"/>
                <w:sz w:val="24"/>
                <w:szCs w:val="24"/>
                <w:lang w:val="en-US"/>
              </w:rPr>
            </w:pPr>
            <w:r w:rsidRPr="006454AB">
              <w:rPr>
                <w:rFonts w:ascii="Times New Roman" w:hAnsi="Times New Roman" w:cs="Times New Roman"/>
                <w:color w:val="000000"/>
                <w:sz w:val="24"/>
                <w:szCs w:val="24"/>
              </w:rPr>
              <w:t>Код НК 024:2023</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3036056"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Од. </w:t>
            </w:r>
            <w:proofErr w:type="spellStart"/>
            <w:r w:rsidRPr="006454AB">
              <w:rPr>
                <w:rFonts w:ascii="Times New Roman" w:hAnsi="Times New Roman" w:cs="Times New Roman"/>
                <w:color w:val="000000"/>
                <w:sz w:val="24"/>
                <w:szCs w:val="24"/>
              </w:rPr>
              <w:t>виміру</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3938C4B"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proofErr w:type="spellStart"/>
            <w:r w:rsidRPr="006454AB">
              <w:rPr>
                <w:rFonts w:ascii="Times New Roman" w:hAnsi="Times New Roman" w:cs="Times New Roman"/>
                <w:color w:val="000000"/>
                <w:sz w:val="24"/>
                <w:szCs w:val="24"/>
              </w:rPr>
              <w:t>Кіл-сть</w:t>
            </w:r>
            <w:proofErr w:type="spellEnd"/>
          </w:p>
        </w:tc>
      </w:tr>
      <w:tr w:rsidR="00D4039F" w:rsidRPr="006454AB" w14:paraId="10486D78" w14:textId="77777777" w:rsidTr="00D906E5">
        <w:trPr>
          <w:trHeight w:val="54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DC1BC01" w14:textId="77777777" w:rsidR="00D4039F" w:rsidRPr="006454AB" w:rsidRDefault="00D4039F" w:rsidP="00D906E5">
            <w:pPr>
              <w:spacing w:after="0" w:line="240" w:lineRule="auto"/>
              <w:ind w:left="0" w:hanging="2"/>
              <w:jc w:val="center"/>
              <w:rPr>
                <w:rFonts w:ascii="Times New Roman" w:hAnsi="Times New Roman" w:cs="Times New Roman"/>
                <w:b/>
                <w:sz w:val="24"/>
                <w:szCs w:val="24"/>
              </w:rPr>
            </w:pPr>
            <w:r w:rsidRPr="006454AB">
              <w:rPr>
                <w:rFonts w:ascii="Times New Roman" w:hAnsi="Times New Roman" w:cs="Times New Roman"/>
                <w:b/>
                <w:bCs/>
                <w:color w:val="000000"/>
                <w:sz w:val="24"/>
                <w:szCs w:val="24"/>
              </w:rPr>
              <w:t>1.</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7C564767" w14:textId="77777777" w:rsidR="00D4039F" w:rsidRPr="006454AB" w:rsidRDefault="00D4039F" w:rsidP="00D906E5">
            <w:pPr>
              <w:spacing w:after="0" w:line="240" w:lineRule="auto"/>
              <w:ind w:left="0" w:hanging="2"/>
              <w:jc w:val="center"/>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сполученої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плазмафільтрації</w:t>
            </w:r>
            <w:proofErr w:type="spellEnd"/>
            <w:r w:rsidRPr="006454AB">
              <w:rPr>
                <w:rFonts w:ascii="Times New Roman" w:hAnsi="Times New Roman" w:cs="Times New Roman"/>
                <w:color w:val="000000"/>
                <w:sz w:val="24"/>
                <w:szCs w:val="24"/>
                <w:u w:val="single"/>
              </w:rPr>
              <w:t xml:space="preserve"> та </w:t>
            </w:r>
            <w:proofErr w:type="spellStart"/>
            <w:r w:rsidRPr="006454AB">
              <w:rPr>
                <w:rFonts w:ascii="Times New Roman" w:hAnsi="Times New Roman" w:cs="Times New Roman"/>
                <w:color w:val="000000"/>
                <w:sz w:val="24"/>
                <w:szCs w:val="24"/>
                <w:u w:val="single"/>
              </w:rPr>
              <w:t>адсорбції</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proofErr w:type="gram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proofErr w:type="gramEnd"/>
            <w:r w:rsidRPr="006454AB">
              <w:rPr>
                <w:rFonts w:ascii="Times New Roman" w:hAnsi="Times New Roman" w:cs="Times New Roman"/>
                <w:color w:val="000000"/>
                <w:sz w:val="24"/>
                <w:szCs w:val="24"/>
                <w:u w:val="single"/>
              </w:rPr>
              <w:t xml:space="preserve"> 1,4 – 1,5 м²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FE40D8"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46997 Система </w:t>
            </w:r>
            <w:proofErr w:type="spellStart"/>
            <w:r w:rsidRPr="006454AB">
              <w:rPr>
                <w:rFonts w:ascii="Times New Roman" w:hAnsi="Times New Roman" w:cs="Times New Roman"/>
                <w:color w:val="000000"/>
                <w:sz w:val="24"/>
                <w:szCs w:val="24"/>
              </w:rPr>
              <w:t>терапевтичної</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плазмофільтрації</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90A4CD9"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B330B62" w14:textId="77777777" w:rsidR="00D4039F" w:rsidRPr="006454AB" w:rsidRDefault="00D4039F" w:rsidP="00D906E5">
            <w:pPr>
              <w:spacing w:after="0" w:line="240" w:lineRule="auto"/>
              <w:ind w:left="0" w:hanging="2"/>
              <w:rPr>
                <w:rFonts w:ascii="Times New Roman" w:hAnsi="Times New Roman" w:cs="Times New Roman"/>
                <w:sz w:val="24"/>
                <w:szCs w:val="24"/>
                <w:lang w:val="en-US"/>
              </w:rPr>
            </w:pPr>
            <w:r w:rsidRPr="006454AB">
              <w:rPr>
                <w:rFonts w:ascii="Times New Roman" w:hAnsi="Times New Roman" w:cs="Times New Roman"/>
                <w:color w:val="000000"/>
                <w:sz w:val="24"/>
                <w:szCs w:val="24"/>
              </w:rPr>
              <w:t>30</w:t>
            </w:r>
          </w:p>
        </w:tc>
      </w:tr>
      <w:tr w:rsidR="00D4039F" w:rsidRPr="006454AB" w14:paraId="0B4DD38D" w14:textId="77777777" w:rsidTr="00D906E5">
        <w:trPr>
          <w:trHeight w:val="54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59C5748" w14:textId="77777777" w:rsidR="00D4039F" w:rsidRPr="006454AB" w:rsidRDefault="00D4039F" w:rsidP="00D906E5">
            <w:pPr>
              <w:spacing w:after="0" w:line="240" w:lineRule="auto"/>
              <w:ind w:left="0" w:hanging="2"/>
              <w:rPr>
                <w:rFonts w:ascii="Times New Roman" w:hAnsi="Times New Roman" w:cs="Times New Roman"/>
                <w:b/>
                <w:sz w:val="24"/>
                <w:szCs w:val="24"/>
              </w:rPr>
            </w:pPr>
            <w:r w:rsidRPr="006454AB">
              <w:rPr>
                <w:rFonts w:ascii="Times New Roman" w:hAnsi="Times New Roman" w:cs="Times New Roman"/>
                <w:b/>
                <w:bCs/>
                <w:color w:val="000000"/>
                <w:sz w:val="24"/>
                <w:szCs w:val="24"/>
              </w:rPr>
              <w:t xml:space="preserve"> 2.</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19CD31F6"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Комплект для </w:t>
            </w:r>
            <w:proofErr w:type="spellStart"/>
            <w:r w:rsidRPr="006454AB">
              <w:rPr>
                <w:rFonts w:ascii="Times New Roman" w:hAnsi="Times New Roman" w:cs="Times New Roman"/>
                <w:color w:val="000000"/>
                <w:sz w:val="24"/>
                <w:szCs w:val="24"/>
              </w:rPr>
              <w:t>відділення</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плазми</w:t>
            </w:r>
            <w:proofErr w:type="spellEnd"/>
            <w:r w:rsidRPr="006454AB">
              <w:rPr>
                <w:rFonts w:ascii="Times New Roman" w:hAnsi="Times New Roman" w:cs="Times New Roman"/>
                <w:color w:val="000000"/>
                <w:sz w:val="24"/>
                <w:szCs w:val="24"/>
              </w:rPr>
              <w:t xml:space="preserve"> з </w:t>
            </w:r>
            <w:proofErr w:type="spellStart"/>
            <w:r w:rsidRPr="006454AB">
              <w:rPr>
                <w:rFonts w:ascii="Times New Roman" w:hAnsi="Times New Roman" w:cs="Times New Roman"/>
                <w:color w:val="000000"/>
                <w:sz w:val="24"/>
                <w:szCs w:val="24"/>
              </w:rPr>
              <w:t>плазмафільтром</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що</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має</w:t>
            </w:r>
            <w:proofErr w:type="spellEnd"/>
            <w:r w:rsidRPr="006454AB">
              <w:rPr>
                <w:rFonts w:ascii="Times New Roman" w:hAnsi="Times New Roman" w:cs="Times New Roman"/>
                <w:color w:val="000000"/>
                <w:sz w:val="24"/>
                <w:szCs w:val="24"/>
              </w:rPr>
              <w:t xml:space="preserve"> </w:t>
            </w:r>
            <w:proofErr w:type="spellStart"/>
            <w:proofErr w:type="gramStart"/>
            <w:r w:rsidRPr="006454AB">
              <w:rPr>
                <w:rFonts w:ascii="Times New Roman" w:hAnsi="Times New Roman" w:cs="Times New Roman"/>
                <w:color w:val="000000"/>
                <w:sz w:val="24"/>
                <w:szCs w:val="24"/>
              </w:rPr>
              <w:t>площу</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поверхні</w:t>
            </w:r>
            <w:proofErr w:type="spellEnd"/>
            <w:proofErr w:type="gramEnd"/>
            <w:r w:rsidRPr="006454AB">
              <w:rPr>
                <w:rFonts w:ascii="Times New Roman" w:hAnsi="Times New Roman" w:cs="Times New Roman"/>
                <w:color w:val="000000"/>
                <w:sz w:val="24"/>
                <w:szCs w:val="24"/>
              </w:rPr>
              <w:t xml:space="preserve"> 0,4 – 0,6 м²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0264CF"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16405 Система афереза</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6E24D1D"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proofErr w:type="spellStart"/>
            <w:r w:rsidRPr="006454AB">
              <w:rPr>
                <w:rFonts w:ascii="Times New Roman" w:hAnsi="Times New Roman" w:cs="Times New Roman"/>
                <w:color w:val="000000"/>
                <w:sz w:val="24"/>
                <w:szCs w:val="24"/>
              </w:rPr>
              <w:t>шт</w:t>
            </w:r>
            <w:proofErr w:type="spellEnd"/>
            <w:r w:rsidRPr="006454AB">
              <w:rPr>
                <w:rFonts w:ascii="Times New Roman" w:hAnsi="Times New Roman" w:cs="Times New Roman"/>
                <w:color w:val="000000"/>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52B52B60" w14:textId="77777777" w:rsidR="00D4039F" w:rsidRPr="006454AB" w:rsidRDefault="00D4039F" w:rsidP="00D906E5">
            <w:pPr>
              <w:spacing w:after="0" w:line="240" w:lineRule="auto"/>
              <w:ind w:left="0" w:hanging="2"/>
              <w:jc w:val="center"/>
              <w:rPr>
                <w:rFonts w:ascii="Times New Roman" w:hAnsi="Times New Roman" w:cs="Times New Roman"/>
                <w:sz w:val="24"/>
                <w:szCs w:val="24"/>
                <w:lang w:val="en-US"/>
              </w:rPr>
            </w:pPr>
            <w:r w:rsidRPr="006454AB">
              <w:rPr>
                <w:rFonts w:ascii="Times New Roman" w:hAnsi="Times New Roman" w:cs="Times New Roman"/>
                <w:color w:val="000000"/>
                <w:sz w:val="24"/>
                <w:szCs w:val="24"/>
                <w:lang w:val="en-US"/>
              </w:rPr>
              <w:t>80</w:t>
            </w:r>
          </w:p>
        </w:tc>
      </w:tr>
      <w:tr w:rsidR="00D4039F" w:rsidRPr="006454AB" w14:paraId="1B2F5C49" w14:textId="77777777" w:rsidTr="00D906E5">
        <w:trPr>
          <w:trHeight w:val="116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3B97B40" w14:textId="77777777" w:rsidR="00D4039F" w:rsidRPr="006454AB" w:rsidRDefault="00D4039F" w:rsidP="00D906E5">
            <w:pPr>
              <w:spacing w:after="0" w:line="240" w:lineRule="auto"/>
              <w:ind w:left="0" w:hanging="2"/>
              <w:rPr>
                <w:rFonts w:ascii="Times New Roman" w:hAnsi="Times New Roman" w:cs="Times New Roman"/>
                <w:b/>
                <w:sz w:val="24"/>
                <w:szCs w:val="24"/>
              </w:rPr>
            </w:pPr>
            <w:r w:rsidRPr="006454AB">
              <w:rPr>
                <w:rFonts w:ascii="Times New Roman" w:hAnsi="Times New Roman" w:cs="Times New Roman"/>
                <w:b/>
                <w:bCs/>
                <w:color w:val="000000"/>
                <w:sz w:val="24"/>
                <w:szCs w:val="24"/>
              </w:rPr>
              <w:t xml:space="preserve"> 3.</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3DBA147A" w14:textId="77777777" w:rsidR="00D4039F" w:rsidRPr="006454AB" w:rsidRDefault="00D4039F" w:rsidP="00D906E5">
            <w:pPr>
              <w:spacing w:after="0" w:line="240" w:lineRule="auto"/>
              <w:ind w:left="0" w:hanging="2"/>
              <w:jc w:val="center"/>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терапії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гострої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ниркової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недостатності</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r w:rsidRPr="006454AB">
              <w:rPr>
                <w:rFonts w:ascii="Times New Roman" w:hAnsi="Times New Roman" w:cs="Times New Roman"/>
                <w:color w:val="000000"/>
                <w:sz w:val="24"/>
                <w:szCs w:val="24"/>
                <w:u w:val="single"/>
              </w:rPr>
              <w:t xml:space="preserve"> 1,3 - 1,5 м²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B05813"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35453 Система </w:t>
            </w:r>
            <w:proofErr w:type="spellStart"/>
            <w:r w:rsidRPr="006454AB">
              <w:rPr>
                <w:rFonts w:ascii="Times New Roman" w:hAnsi="Times New Roman" w:cs="Times New Roman"/>
                <w:color w:val="000000"/>
                <w:sz w:val="24"/>
                <w:szCs w:val="24"/>
              </w:rPr>
              <w:t>гемофільтрації</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62F9CE1"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BA2449E" w14:textId="77777777" w:rsidR="00D4039F" w:rsidRPr="006454AB" w:rsidRDefault="00D4039F" w:rsidP="00D906E5">
            <w:pPr>
              <w:spacing w:after="0" w:line="240" w:lineRule="auto"/>
              <w:ind w:left="0" w:hanging="2"/>
              <w:jc w:val="center"/>
              <w:rPr>
                <w:rFonts w:ascii="Times New Roman" w:hAnsi="Times New Roman" w:cs="Times New Roman"/>
                <w:sz w:val="24"/>
                <w:szCs w:val="24"/>
                <w:lang w:val="en-US"/>
              </w:rPr>
            </w:pPr>
            <w:r w:rsidRPr="006454AB">
              <w:rPr>
                <w:rFonts w:ascii="Times New Roman" w:hAnsi="Times New Roman" w:cs="Times New Roman"/>
                <w:color w:val="000000"/>
                <w:sz w:val="24"/>
                <w:szCs w:val="24"/>
                <w:lang w:val="en-US"/>
              </w:rPr>
              <w:t>30</w:t>
            </w:r>
          </w:p>
        </w:tc>
      </w:tr>
      <w:tr w:rsidR="00D4039F" w:rsidRPr="006454AB" w14:paraId="5B7261E6" w14:textId="77777777" w:rsidTr="00D906E5">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F40BCE" w14:textId="77777777" w:rsidR="00D4039F" w:rsidRPr="006454AB" w:rsidRDefault="00D4039F" w:rsidP="00D906E5">
            <w:pPr>
              <w:spacing w:after="0" w:line="240" w:lineRule="auto"/>
              <w:ind w:left="0" w:hanging="2"/>
              <w:jc w:val="center"/>
              <w:rPr>
                <w:rFonts w:ascii="Times New Roman" w:hAnsi="Times New Roman" w:cs="Times New Roman"/>
                <w:b/>
                <w:sz w:val="24"/>
                <w:szCs w:val="24"/>
              </w:rPr>
            </w:pPr>
            <w:r w:rsidRPr="006454AB">
              <w:rPr>
                <w:rFonts w:ascii="Times New Roman" w:hAnsi="Times New Roman" w:cs="Times New Roman"/>
                <w:b/>
                <w:bCs/>
                <w:color w:val="000000"/>
                <w:sz w:val="24"/>
                <w:szCs w:val="24"/>
              </w:rPr>
              <w:t>4.</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6775828C" w14:textId="77777777" w:rsidR="00D4039F" w:rsidRPr="006454AB" w:rsidRDefault="00D4039F" w:rsidP="00D906E5">
            <w:pPr>
              <w:spacing w:after="0" w:line="240" w:lineRule="auto"/>
              <w:ind w:left="0" w:hanging="2"/>
              <w:jc w:val="center"/>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терапії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гострої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ниркової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недостатності</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r w:rsidRPr="006454AB">
              <w:rPr>
                <w:rFonts w:ascii="Times New Roman" w:hAnsi="Times New Roman" w:cs="Times New Roman"/>
                <w:color w:val="000000"/>
                <w:sz w:val="24"/>
                <w:szCs w:val="24"/>
                <w:u w:val="single"/>
              </w:rPr>
              <w:t xml:space="preserve"> 1,6 - 1,8 м²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1E3537"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35453 Система </w:t>
            </w:r>
            <w:proofErr w:type="spellStart"/>
            <w:r w:rsidRPr="006454AB">
              <w:rPr>
                <w:rFonts w:ascii="Times New Roman" w:hAnsi="Times New Roman" w:cs="Times New Roman"/>
                <w:color w:val="000000"/>
                <w:sz w:val="24"/>
                <w:szCs w:val="24"/>
              </w:rPr>
              <w:t>гемофільтрації</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BEC4F3A"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33A85284" w14:textId="77777777" w:rsidR="00D4039F" w:rsidRPr="006454AB" w:rsidRDefault="00D4039F" w:rsidP="00D906E5">
            <w:pPr>
              <w:spacing w:after="0" w:line="240" w:lineRule="auto"/>
              <w:ind w:left="0" w:hanging="2"/>
              <w:jc w:val="center"/>
              <w:rPr>
                <w:rFonts w:ascii="Times New Roman" w:hAnsi="Times New Roman" w:cs="Times New Roman"/>
                <w:sz w:val="24"/>
                <w:szCs w:val="24"/>
                <w:lang w:val="en-US"/>
              </w:rPr>
            </w:pPr>
            <w:r w:rsidRPr="006454AB">
              <w:rPr>
                <w:rFonts w:ascii="Times New Roman" w:hAnsi="Times New Roman" w:cs="Times New Roman"/>
                <w:color w:val="000000"/>
                <w:sz w:val="24"/>
                <w:szCs w:val="24"/>
                <w:lang w:val="en-US"/>
              </w:rPr>
              <w:t>150</w:t>
            </w:r>
          </w:p>
        </w:tc>
      </w:tr>
      <w:tr w:rsidR="00D4039F" w:rsidRPr="006454AB" w14:paraId="5F586AAE" w14:textId="77777777" w:rsidTr="00D906E5">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E22AD7D" w14:textId="77777777" w:rsidR="00D4039F" w:rsidRPr="006454AB" w:rsidRDefault="00D4039F" w:rsidP="00D906E5">
            <w:pPr>
              <w:spacing w:after="0" w:line="240" w:lineRule="auto"/>
              <w:ind w:left="0" w:hanging="2"/>
              <w:jc w:val="center"/>
              <w:rPr>
                <w:rFonts w:ascii="Times New Roman" w:hAnsi="Times New Roman" w:cs="Times New Roman"/>
                <w:b/>
                <w:sz w:val="24"/>
                <w:szCs w:val="24"/>
              </w:rPr>
            </w:pPr>
            <w:r w:rsidRPr="006454AB">
              <w:rPr>
                <w:rFonts w:ascii="Times New Roman" w:hAnsi="Times New Roman" w:cs="Times New Roman"/>
                <w:b/>
                <w:bCs/>
                <w:color w:val="000000"/>
                <w:sz w:val="24"/>
                <w:szCs w:val="24"/>
              </w:rPr>
              <w:t>5.</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236674B2" w14:textId="77777777" w:rsidR="00D4039F" w:rsidRPr="006454AB" w:rsidRDefault="00D4039F" w:rsidP="00D906E5">
            <w:pPr>
              <w:spacing w:after="0" w:line="240" w:lineRule="auto"/>
              <w:ind w:left="0" w:hanging="2"/>
              <w:jc w:val="center"/>
              <w:rPr>
                <w:rFonts w:ascii="Times New Roman" w:hAnsi="Times New Roman" w:cs="Times New Roman"/>
                <w:sz w:val="24"/>
                <w:szCs w:val="24"/>
                <w:u w:val="single"/>
              </w:rPr>
            </w:pPr>
            <w:proofErr w:type="spellStart"/>
            <w:r w:rsidRPr="006454AB">
              <w:rPr>
                <w:rFonts w:ascii="Times New Roman" w:hAnsi="Times New Roman" w:cs="Times New Roman"/>
                <w:color w:val="000000"/>
                <w:sz w:val="24"/>
                <w:szCs w:val="24"/>
                <w:u w:val="single"/>
              </w:rPr>
              <w:t>Мішок</w:t>
            </w:r>
            <w:proofErr w:type="spellEnd"/>
            <w:r w:rsidRPr="006454AB">
              <w:rPr>
                <w:rFonts w:ascii="Times New Roman" w:hAnsi="Times New Roman" w:cs="Times New Roman"/>
                <w:color w:val="000000"/>
                <w:sz w:val="24"/>
                <w:szCs w:val="24"/>
                <w:u w:val="single"/>
              </w:rPr>
              <w:t xml:space="preserve"> для </w:t>
            </w:r>
            <w:proofErr w:type="spellStart"/>
            <w:r w:rsidRPr="006454AB">
              <w:rPr>
                <w:rFonts w:ascii="Times New Roman" w:hAnsi="Times New Roman" w:cs="Times New Roman"/>
                <w:color w:val="000000"/>
                <w:sz w:val="24"/>
                <w:szCs w:val="24"/>
                <w:u w:val="single"/>
              </w:rPr>
              <w:t>збору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фільтрату</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9793CD"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58868 </w:t>
            </w:r>
            <w:proofErr w:type="spellStart"/>
            <w:r w:rsidRPr="006454AB">
              <w:rPr>
                <w:rFonts w:ascii="Times New Roman" w:hAnsi="Times New Roman" w:cs="Times New Roman"/>
                <w:color w:val="000000"/>
                <w:sz w:val="24"/>
                <w:szCs w:val="24"/>
              </w:rPr>
              <w:t>Мішок</w:t>
            </w:r>
            <w:proofErr w:type="spellEnd"/>
            <w:r w:rsidRPr="006454AB">
              <w:rPr>
                <w:rFonts w:ascii="Times New Roman" w:hAnsi="Times New Roman" w:cs="Times New Roman"/>
                <w:color w:val="000000"/>
                <w:sz w:val="24"/>
                <w:szCs w:val="24"/>
              </w:rPr>
              <w:t xml:space="preserve"> для </w:t>
            </w:r>
            <w:proofErr w:type="spellStart"/>
            <w:r w:rsidRPr="006454AB">
              <w:rPr>
                <w:rFonts w:ascii="Times New Roman" w:hAnsi="Times New Roman" w:cs="Times New Roman"/>
                <w:color w:val="000000"/>
                <w:sz w:val="24"/>
                <w:szCs w:val="24"/>
              </w:rPr>
              <w:t>збору</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зайвої</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рідини</w:t>
            </w:r>
            <w:proofErr w:type="spellEnd"/>
            <w:r w:rsidRPr="006454AB">
              <w:rPr>
                <w:rFonts w:ascii="Times New Roman" w:hAnsi="Times New Roman" w:cs="Times New Roman"/>
                <w:color w:val="000000"/>
                <w:sz w:val="24"/>
                <w:szCs w:val="24"/>
              </w:rPr>
              <w:t xml:space="preserve"> в </w:t>
            </w:r>
            <w:proofErr w:type="spellStart"/>
            <w:r w:rsidRPr="006454AB">
              <w:rPr>
                <w:rFonts w:ascii="Times New Roman" w:hAnsi="Times New Roman" w:cs="Times New Roman"/>
                <w:color w:val="000000"/>
                <w:sz w:val="24"/>
                <w:szCs w:val="24"/>
              </w:rPr>
              <w:t>екстраполярному</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контурі</w:t>
            </w:r>
            <w:proofErr w:type="spellEnd"/>
            <w:r w:rsidRPr="006454AB">
              <w:rPr>
                <w:rFonts w:ascii="Times New Roman" w:hAnsi="Times New Roman" w:cs="Times New Roman"/>
                <w:color w:val="000000"/>
                <w:sz w:val="24"/>
                <w:szCs w:val="24"/>
              </w:rPr>
              <w:t xml:space="preserve">, </w:t>
            </w:r>
            <w:proofErr w:type="spellStart"/>
            <w:r w:rsidRPr="006454AB">
              <w:rPr>
                <w:rFonts w:ascii="Times New Roman" w:hAnsi="Times New Roman" w:cs="Times New Roman"/>
                <w:color w:val="000000"/>
                <w:sz w:val="24"/>
                <w:szCs w:val="24"/>
              </w:rPr>
              <w:t>нестерильний</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E0DEFB8"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7B2544B" w14:textId="77777777" w:rsidR="00D4039F" w:rsidRPr="006454AB" w:rsidRDefault="00D4039F" w:rsidP="00D906E5">
            <w:pPr>
              <w:spacing w:after="0" w:line="240" w:lineRule="auto"/>
              <w:ind w:left="0" w:hanging="2"/>
              <w:rPr>
                <w:rFonts w:ascii="Times New Roman" w:hAnsi="Times New Roman" w:cs="Times New Roman"/>
                <w:sz w:val="24"/>
                <w:szCs w:val="24"/>
                <w:lang w:val="en-US"/>
              </w:rPr>
            </w:pPr>
            <w:r w:rsidRPr="006454AB">
              <w:rPr>
                <w:rFonts w:ascii="Times New Roman" w:hAnsi="Times New Roman" w:cs="Times New Roman"/>
                <w:color w:val="000000"/>
                <w:sz w:val="24"/>
                <w:szCs w:val="24"/>
              </w:rPr>
              <w:t>864</w:t>
            </w:r>
          </w:p>
        </w:tc>
      </w:tr>
      <w:tr w:rsidR="00D4039F" w:rsidRPr="006454AB" w14:paraId="5A1CDD44" w14:textId="77777777" w:rsidTr="00D906E5">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E018035" w14:textId="77777777" w:rsidR="00D4039F" w:rsidRPr="006454AB" w:rsidRDefault="00D4039F" w:rsidP="00D906E5">
            <w:pPr>
              <w:spacing w:after="0" w:line="240" w:lineRule="auto"/>
              <w:ind w:left="0" w:hanging="2"/>
              <w:jc w:val="center"/>
              <w:rPr>
                <w:rFonts w:ascii="Times New Roman" w:hAnsi="Times New Roman" w:cs="Times New Roman"/>
                <w:b/>
                <w:sz w:val="24"/>
                <w:szCs w:val="24"/>
              </w:rPr>
            </w:pPr>
            <w:r w:rsidRPr="006454AB">
              <w:rPr>
                <w:rFonts w:ascii="Times New Roman" w:hAnsi="Times New Roman" w:cs="Times New Roman"/>
                <w:b/>
                <w:bCs/>
                <w:color w:val="000000"/>
                <w:sz w:val="24"/>
                <w:szCs w:val="24"/>
              </w:rPr>
              <w:t>6.</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7AA059C7" w14:textId="77777777" w:rsidR="00D4039F" w:rsidRPr="006454AB" w:rsidRDefault="00D4039F" w:rsidP="00D906E5">
            <w:pPr>
              <w:spacing w:after="0" w:line="240" w:lineRule="auto"/>
              <w:ind w:left="0" w:hanging="2"/>
              <w:jc w:val="center"/>
              <w:rPr>
                <w:rFonts w:ascii="Times New Roman" w:hAnsi="Times New Roman" w:cs="Times New Roman"/>
                <w:sz w:val="24"/>
                <w:szCs w:val="24"/>
                <w:u w:val="single"/>
              </w:rPr>
            </w:pPr>
            <w:proofErr w:type="spellStart"/>
            <w:r w:rsidRPr="006454AB">
              <w:rPr>
                <w:rFonts w:ascii="Times New Roman" w:hAnsi="Times New Roman" w:cs="Times New Roman"/>
                <w:color w:val="000000"/>
                <w:sz w:val="24"/>
                <w:szCs w:val="24"/>
                <w:u w:val="single"/>
              </w:rPr>
              <w:t>Розчин</w:t>
            </w:r>
            <w:proofErr w:type="spellEnd"/>
            <w:r w:rsidRPr="006454AB">
              <w:rPr>
                <w:rFonts w:ascii="Times New Roman" w:hAnsi="Times New Roman" w:cs="Times New Roman"/>
                <w:color w:val="000000"/>
                <w:sz w:val="24"/>
                <w:szCs w:val="24"/>
                <w:u w:val="single"/>
              </w:rPr>
              <w:t xml:space="preserve"> для </w:t>
            </w:r>
            <w:proofErr w:type="spellStart"/>
            <w:r w:rsidRPr="006454AB">
              <w:rPr>
                <w:rFonts w:ascii="Times New Roman" w:hAnsi="Times New Roman" w:cs="Times New Roman"/>
                <w:color w:val="000000"/>
                <w:sz w:val="24"/>
                <w:szCs w:val="24"/>
                <w:u w:val="single"/>
              </w:rPr>
              <w:t>гемофільтрації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A1100A"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 xml:space="preserve">61616 </w:t>
            </w:r>
            <w:proofErr w:type="spellStart"/>
            <w:r w:rsidRPr="006454AB">
              <w:rPr>
                <w:rFonts w:ascii="Times New Roman" w:hAnsi="Times New Roman" w:cs="Times New Roman"/>
                <w:color w:val="000000"/>
                <w:sz w:val="24"/>
                <w:szCs w:val="24"/>
              </w:rPr>
              <w:t>Розчин</w:t>
            </w:r>
            <w:proofErr w:type="spellEnd"/>
            <w:r w:rsidRPr="006454AB">
              <w:rPr>
                <w:rFonts w:ascii="Times New Roman" w:hAnsi="Times New Roman" w:cs="Times New Roman"/>
                <w:color w:val="000000"/>
                <w:sz w:val="24"/>
                <w:szCs w:val="24"/>
              </w:rPr>
              <w:t xml:space="preserve"> для </w:t>
            </w:r>
            <w:proofErr w:type="spellStart"/>
            <w:r w:rsidRPr="006454AB">
              <w:rPr>
                <w:rFonts w:ascii="Times New Roman" w:hAnsi="Times New Roman" w:cs="Times New Roman"/>
                <w:color w:val="000000"/>
                <w:sz w:val="24"/>
                <w:szCs w:val="24"/>
              </w:rPr>
              <w:t>гемодіалізу</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1F14D70"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1349AA2" w14:textId="77777777" w:rsidR="00D4039F" w:rsidRPr="006454AB" w:rsidRDefault="00D4039F" w:rsidP="00D906E5">
            <w:pPr>
              <w:spacing w:after="0" w:line="240" w:lineRule="auto"/>
              <w:ind w:left="0" w:hanging="2"/>
              <w:rPr>
                <w:rFonts w:ascii="Times New Roman" w:hAnsi="Times New Roman" w:cs="Times New Roman"/>
                <w:sz w:val="24"/>
                <w:szCs w:val="24"/>
                <w:lang w:val="en-US"/>
              </w:rPr>
            </w:pPr>
            <w:r w:rsidRPr="006454AB">
              <w:rPr>
                <w:rFonts w:ascii="Times New Roman" w:hAnsi="Times New Roman" w:cs="Times New Roman"/>
                <w:color w:val="000000"/>
                <w:sz w:val="24"/>
                <w:szCs w:val="24"/>
              </w:rPr>
              <w:t>4320</w:t>
            </w:r>
          </w:p>
        </w:tc>
      </w:tr>
      <w:tr w:rsidR="00D4039F" w:rsidRPr="006454AB" w14:paraId="032434DD" w14:textId="77777777" w:rsidTr="00D906E5">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0615E2F" w14:textId="77777777" w:rsidR="00D4039F" w:rsidRPr="006454AB" w:rsidRDefault="00D4039F" w:rsidP="00D906E5">
            <w:pPr>
              <w:spacing w:after="0" w:line="240" w:lineRule="auto"/>
              <w:ind w:left="0" w:hanging="2"/>
              <w:jc w:val="center"/>
              <w:rPr>
                <w:rFonts w:ascii="Times New Roman" w:hAnsi="Times New Roman" w:cs="Times New Roman"/>
                <w:b/>
                <w:sz w:val="24"/>
                <w:szCs w:val="24"/>
              </w:rPr>
            </w:pPr>
            <w:r w:rsidRPr="006454AB">
              <w:rPr>
                <w:rFonts w:ascii="Times New Roman" w:hAnsi="Times New Roman" w:cs="Times New Roman"/>
                <w:b/>
                <w:bCs/>
                <w:color w:val="000000"/>
                <w:sz w:val="24"/>
                <w:szCs w:val="24"/>
              </w:rPr>
              <w:t>7.</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52670644" w14:textId="06C644B4" w:rsidR="00D4039F" w:rsidRPr="006454AB" w:rsidRDefault="00D4039F" w:rsidP="00D906E5">
            <w:pPr>
              <w:spacing w:after="0" w:line="240" w:lineRule="auto"/>
              <w:ind w:left="0" w:hanging="2"/>
              <w:jc w:val="center"/>
              <w:rPr>
                <w:rFonts w:ascii="Times New Roman" w:hAnsi="Times New Roman" w:cs="Times New Roman"/>
                <w:sz w:val="24"/>
                <w:szCs w:val="24"/>
                <w:u w:val="single"/>
              </w:rPr>
            </w:pPr>
            <w:proofErr w:type="spellStart"/>
            <w:r w:rsidRPr="006454AB">
              <w:rPr>
                <w:rFonts w:ascii="Times New Roman" w:hAnsi="Times New Roman" w:cs="Times New Roman"/>
                <w:color w:val="000000"/>
                <w:sz w:val="24"/>
                <w:szCs w:val="24"/>
                <w:u w:val="single"/>
              </w:rPr>
              <w:t>Набір</w:t>
            </w:r>
            <w:proofErr w:type="spellEnd"/>
            <w:r w:rsidRPr="006454AB">
              <w:rPr>
                <w:rFonts w:ascii="Times New Roman" w:hAnsi="Times New Roman" w:cs="Times New Roman"/>
                <w:color w:val="000000"/>
                <w:sz w:val="24"/>
                <w:szCs w:val="24"/>
                <w:u w:val="single"/>
              </w:rPr>
              <w:t xml:space="preserve"> з катетером для </w:t>
            </w:r>
            <w:proofErr w:type="spellStart"/>
            <w:r w:rsidRPr="006454AB">
              <w:rPr>
                <w:rFonts w:ascii="Times New Roman" w:hAnsi="Times New Roman" w:cs="Times New Roman"/>
                <w:color w:val="000000"/>
                <w:sz w:val="24"/>
                <w:szCs w:val="24"/>
                <w:u w:val="single"/>
              </w:rPr>
              <w:t>гемодіалізу</w:t>
            </w:r>
            <w:proofErr w:type="spellEnd"/>
            <w:r w:rsidRPr="006454AB">
              <w:rPr>
                <w:rFonts w:ascii="Times New Roman" w:hAnsi="Times New Roman" w:cs="Times New Roman"/>
                <w:color w:val="000000"/>
                <w:sz w:val="24"/>
                <w:szCs w:val="24"/>
                <w:u w:val="single"/>
              </w:rPr>
              <w:t xml:space="preserve">, катетер 12Fr.x20см, </w:t>
            </w:r>
            <w:proofErr w:type="spellStart"/>
            <w:r w:rsidRPr="006454AB">
              <w:rPr>
                <w:rFonts w:ascii="Times New Roman" w:hAnsi="Times New Roman" w:cs="Times New Roman"/>
                <w:color w:val="000000"/>
                <w:sz w:val="24"/>
                <w:szCs w:val="24"/>
                <w:u w:val="single"/>
              </w:rPr>
              <w:t>двопросвітній</w:t>
            </w:r>
            <w:proofErr w:type="spellEnd"/>
            <w:r w:rsidRPr="006454AB">
              <w:rPr>
                <w:rFonts w:ascii="Times New Roman" w:hAnsi="Times New Roman" w:cs="Times New Roman"/>
                <w:color w:val="000000"/>
                <w:sz w:val="24"/>
                <w:szCs w:val="24"/>
                <w:u w:val="single"/>
              </w:rPr>
              <w:t>;</w:t>
            </w:r>
            <w:r w:rsidR="006D1327">
              <w:rPr>
                <w:rFonts w:ascii="Times New Roman" w:hAnsi="Times New Roman" w:cs="Times New Roman"/>
                <w:color w:val="000000"/>
                <w:sz w:val="24"/>
                <w:szCs w:val="24"/>
                <w:u w:val="single"/>
                <w:lang w:val="uk-UA"/>
              </w:rPr>
              <w:t xml:space="preserve"> </w:t>
            </w:r>
            <w:r w:rsidRPr="006454AB">
              <w:rPr>
                <w:rFonts w:ascii="Times New Roman" w:hAnsi="Times New Roman" w:cs="Times New Roman"/>
                <w:color w:val="000000"/>
                <w:sz w:val="24"/>
                <w:szCs w:val="24"/>
                <w:u w:val="single"/>
              </w:rPr>
              <w:t xml:space="preserve">шприц </w:t>
            </w:r>
            <w:proofErr w:type="spellStart"/>
            <w:r w:rsidRPr="006454AB">
              <w:rPr>
                <w:rFonts w:ascii="Times New Roman" w:hAnsi="Times New Roman" w:cs="Times New Roman"/>
                <w:color w:val="000000"/>
                <w:sz w:val="24"/>
                <w:szCs w:val="24"/>
                <w:u w:val="single"/>
              </w:rPr>
              <w:t>Arrow®Raulerson</w:t>
            </w:r>
            <w:proofErr w:type="spellEnd"/>
            <w:r w:rsidRPr="006454AB">
              <w:rPr>
                <w:rFonts w:ascii="Times New Roman" w:hAnsi="Times New Roman" w:cs="Times New Roman"/>
                <w:color w:val="000000"/>
                <w:sz w:val="24"/>
                <w:szCs w:val="24"/>
                <w:u w:val="single"/>
              </w:rPr>
              <w:t xml:space="preserve"> </w:t>
            </w:r>
            <w:proofErr w:type="gramStart"/>
            <w:r w:rsidRPr="006454AB">
              <w:rPr>
                <w:rFonts w:ascii="Times New Roman" w:hAnsi="Times New Roman" w:cs="Times New Roman"/>
                <w:color w:val="000000"/>
                <w:sz w:val="24"/>
                <w:szCs w:val="24"/>
                <w:u w:val="single"/>
              </w:rPr>
              <w:t xml:space="preserve">   (</w:t>
            </w:r>
            <w:proofErr w:type="spellStart"/>
            <w:proofErr w:type="gramEnd"/>
            <w:r w:rsidRPr="006454AB">
              <w:rPr>
                <w:rFonts w:ascii="Times New Roman" w:hAnsi="Times New Roman" w:cs="Times New Roman"/>
                <w:color w:val="000000"/>
                <w:sz w:val="24"/>
                <w:szCs w:val="24"/>
                <w:u w:val="single"/>
              </w:rPr>
              <w:t>або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еквівалент</w:t>
            </w:r>
            <w:proofErr w:type="spellEnd"/>
            <w:r w:rsidRPr="006454AB">
              <w:rPr>
                <w:rFonts w:ascii="Times New Roman" w:hAnsi="Times New Roman" w:cs="Times New Roman"/>
                <w:color w:val="000000"/>
                <w:sz w:val="24"/>
                <w:szCs w:val="24"/>
                <w:u w:val="single"/>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684CB2" w14:textId="77777777" w:rsidR="00D4039F" w:rsidRPr="006454AB" w:rsidRDefault="00D4039F" w:rsidP="00D906E5">
            <w:pPr>
              <w:spacing w:after="0" w:line="240" w:lineRule="auto"/>
              <w:ind w:left="0" w:hanging="2"/>
              <w:rPr>
                <w:rFonts w:ascii="Times New Roman" w:hAnsi="Times New Roman" w:cs="Times New Roman"/>
                <w:sz w:val="24"/>
                <w:szCs w:val="24"/>
              </w:rPr>
            </w:pPr>
            <w:r w:rsidRPr="006454AB">
              <w:rPr>
                <w:rFonts w:ascii="Times New Roman" w:hAnsi="Times New Roman" w:cs="Times New Roman"/>
                <w:color w:val="000000"/>
                <w:sz w:val="24"/>
                <w:szCs w:val="24"/>
              </w:rPr>
              <w:t xml:space="preserve">46979 </w:t>
            </w:r>
            <w:proofErr w:type="spellStart"/>
            <w:r w:rsidRPr="006454AB">
              <w:rPr>
                <w:rFonts w:ascii="Times New Roman" w:hAnsi="Times New Roman" w:cs="Times New Roman"/>
                <w:color w:val="000000"/>
                <w:sz w:val="24"/>
                <w:szCs w:val="24"/>
              </w:rPr>
              <w:t>Неімплантівний</w:t>
            </w:r>
            <w:proofErr w:type="spellEnd"/>
            <w:r w:rsidRPr="006454AB">
              <w:rPr>
                <w:rFonts w:ascii="Times New Roman" w:hAnsi="Times New Roman" w:cs="Times New Roman"/>
                <w:color w:val="000000"/>
                <w:sz w:val="24"/>
                <w:szCs w:val="24"/>
              </w:rPr>
              <w:t xml:space="preserve"> катетер для </w:t>
            </w:r>
            <w:proofErr w:type="spellStart"/>
            <w:r w:rsidRPr="006454AB">
              <w:rPr>
                <w:rFonts w:ascii="Times New Roman" w:hAnsi="Times New Roman" w:cs="Times New Roman"/>
                <w:color w:val="000000"/>
                <w:sz w:val="24"/>
                <w:szCs w:val="24"/>
              </w:rPr>
              <w:t>гемодіалізу</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D533B62"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комп.</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D19D59A" w14:textId="77777777" w:rsidR="00D4039F" w:rsidRPr="006454AB" w:rsidRDefault="00D4039F" w:rsidP="00D906E5">
            <w:pPr>
              <w:spacing w:after="0" w:line="240" w:lineRule="auto"/>
              <w:ind w:left="0" w:hanging="2"/>
              <w:rPr>
                <w:rFonts w:ascii="Times New Roman" w:hAnsi="Times New Roman" w:cs="Times New Roman"/>
                <w:sz w:val="24"/>
                <w:szCs w:val="24"/>
                <w:lang w:val="en-US"/>
              </w:rPr>
            </w:pPr>
            <w:r w:rsidRPr="006454AB">
              <w:rPr>
                <w:rFonts w:ascii="Times New Roman" w:hAnsi="Times New Roman" w:cs="Times New Roman"/>
                <w:color w:val="000000"/>
                <w:sz w:val="24"/>
                <w:szCs w:val="24"/>
              </w:rPr>
              <w:t>40</w:t>
            </w:r>
          </w:p>
        </w:tc>
      </w:tr>
    </w:tbl>
    <w:p w14:paraId="1F0CB371" w14:textId="77777777" w:rsidR="00D4039F" w:rsidRPr="006454AB" w:rsidRDefault="00D4039F" w:rsidP="00D4039F">
      <w:pPr>
        <w:spacing w:after="0" w:line="240" w:lineRule="auto"/>
        <w:ind w:left="0" w:hanging="2"/>
        <w:jc w:val="center"/>
        <w:rPr>
          <w:rFonts w:ascii="Times New Roman" w:hAnsi="Times New Roman" w:cs="Times New Roman"/>
          <w:b/>
          <w:sz w:val="24"/>
          <w:szCs w:val="24"/>
        </w:rPr>
      </w:pPr>
    </w:p>
    <w:p w14:paraId="454CAF86" w14:textId="77777777" w:rsidR="00D4039F" w:rsidRPr="006454AB" w:rsidRDefault="00D4039F" w:rsidP="00D4039F">
      <w:pPr>
        <w:spacing w:after="0" w:line="240" w:lineRule="auto"/>
        <w:ind w:left="0" w:hanging="2"/>
        <w:jc w:val="both"/>
        <w:rPr>
          <w:rFonts w:ascii="Times New Roman" w:eastAsia="Arial Unicode MS" w:hAnsi="Times New Roman" w:cs="Times New Roman"/>
          <w:b/>
          <w:sz w:val="24"/>
          <w:szCs w:val="24"/>
          <w:lang w:eastAsia="ru-RU"/>
        </w:rPr>
      </w:pPr>
      <w:proofErr w:type="spellStart"/>
      <w:r w:rsidRPr="006454AB">
        <w:rPr>
          <w:rFonts w:ascii="Times New Roman" w:eastAsia="Arial Unicode MS" w:hAnsi="Times New Roman" w:cs="Times New Roman"/>
          <w:b/>
          <w:sz w:val="24"/>
          <w:szCs w:val="24"/>
          <w:lang w:eastAsia="ru-RU"/>
        </w:rPr>
        <w:t>Загальні</w:t>
      </w:r>
      <w:proofErr w:type="spellEnd"/>
      <w:r w:rsidRPr="006454AB">
        <w:rPr>
          <w:rFonts w:ascii="Times New Roman" w:eastAsia="Arial Unicode MS" w:hAnsi="Times New Roman" w:cs="Times New Roman"/>
          <w:b/>
          <w:sz w:val="24"/>
          <w:szCs w:val="24"/>
          <w:lang w:eastAsia="ru-RU"/>
        </w:rPr>
        <w:t xml:space="preserve"> </w:t>
      </w:r>
      <w:proofErr w:type="spellStart"/>
      <w:r w:rsidRPr="006454AB">
        <w:rPr>
          <w:rFonts w:ascii="Times New Roman" w:eastAsia="Arial Unicode MS" w:hAnsi="Times New Roman" w:cs="Times New Roman"/>
          <w:b/>
          <w:sz w:val="24"/>
          <w:szCs w:val="24"/>
          <w:lang w:eastAsia="ru-RU"/>
        </w:rPr>
        <w:t>вимоги</w:t>
      </w:r>
      <w:proofErr w:type="spellEnd"/>
      <w:r w:rsidRPr="006454AB">
        <w:rPr>
          <w:rFonts w:ascii="Times New Roman" w:eastAsia="Arial Unicode MS" w:hAnsi="Times New Roman" w:cs="Times New Roman"/>
          <w:b/>
          <w:sz w:val="24"/>
          <w:szCs w:val="24"/>
          <w:lang w:eastAsia="ru-RU"/>
        </w:rPr>
        <w:t>:</w:t>
      </w:r>
    </w:p>
    <w:p w14:paraId="29F67E60"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r w:rsidRPr="006454AB">
        <w:rPr>
          <w:rFonts w:ascii="Times New Roman" w:eastAsia="Times New Roman" w:hAnsi="Times New Roman" w:cs="Times New Roman"/>
          <w:sz w:val="24"/>
          <w:szCs w:val="24"/>
          <w:lang w:eastAsia="ru-RU"/>
        </w:rPr>
        <w:t xml:space="preserve">1. </w:t>
      </w:r>
      <w:proofErr w:type="spellStart"/>
      <w:r w:rsidRPr="006454AB">
        <w:rPr>
          <w:rFonts w:ascii="Times New Roman" w:eastAsia="Times New Roman" w:hAnsi="Times New Roman" w:cs="Times New Roman"/>
          <w:sz w:val="24"/>
          <w:szCs w:val="24"/>
          <w:lang w:eastAsia="ru-RU"/>
        </w:rPr>
        <w:t>Довідка</w:t>
      </w:r>
      <w:proofErr w:type="spellEnd"/>
      <w:r w:rsidRPr="006454AB">
        <w:rPr>
          <w:rFonts w:ascii="Times New Roman" w:eastAsia="Times New Roman" w:hAnsi="Times New Roman" w:cs="Times New Roman"/>
          <w:sz w:val="24"/>
          <w:szCs w:val="24"/>
          <w:lang w:eastAsia="ru-RU"/>
        </w:rPr>
        <w:t xml:space="preserve"> з </w:t>
      </w:r>
      <w:proofErr w:type="spellStart"/>
      <w:r w:rsidRPr="006454AB">
        <w:rPr>
          <w:rFonts w:ascii="Times New Roman" w:eastAsia="Times New Roman" w:hAnsi="Times New Roman" w:cs="Times New Roman"/>
          <w:sz w:val="24"/>
          <w:szCs w:val="24"/>
          <w:lang w:eastAsia="ru-RU"/>
        </w:rPr>
        <w:t>відомостями</w:t>
      </w:r>
      <w:proofErr w:type="spellEnd"/>
      <w:r w:rsidRPr="006454AB">
        <w:rPr>
          <w:rFonts w:ascii="Times New Roman" w:eastAsia="Times New Roman" w:hAnsi="Times New Roman" w:cs="Times New Roman"/>
          <w:sz w:val="24"/>
          <w:szCs w:val="24"/>
          <w:lang w:eastAsia="ru-RU"/>
        </w:rPr>
        <w:t xml:space="preserve"> про </w:t>
      </w:r>
      <w:proofErr w:type="spellStart"/>
      <w:r w:rsidRPr="006454AB">
        <w:rPr>
          <w:rFonts w:ascii="Times New Roman" w:eastAsia="Times New Roman" w:hAnsi="Times New Roman" w:cs="Times New Roman"/>
          <w:sz w:val="24"/>
          <w:szCs w:val="24"/>
          <w:lang w:eastAsia="ru-RU"/>
        </w:rPr>
        <w:t>товаровиробника</w:t>
      </w:r>
      <w:proofErr w:type="spellEnd"/>
      <w:r w:rsidRPr="006454AB">
        <w:rPr>
          <w:rFonts w:ascii="Times New Roman" w:eastAsia="Times New Roman" w:hAnsi="Times New Roman" w:cs="Times New Roman"/>
          <w:sz w:val="24"/>
          <w:szCs w:val="24"/>
          <w:lang w:eastAsia="ru-RU"/>
        </w:rPr>
        <w:t xml:space="preserve"> та </w:t>
      </w:r>
      <w:proofErr w:type="spellStart"/>
      <w:r w:rsidRPr="006454AB">
        <w:rPr>
          <w:rFonts w:ascii="Times New Roman" w:eastAsia="Times New Roman" w:hAnsi="Times New Roman" w:cs="Times New Roman"/>
          <w:sz w:val="24"/>
          <w:szCs w:val="24"/>
          <w:lang w:eastAsia="ru-RU"/>
        </w:rPr>
        <w:t>країну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походження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запропонованого</w:t>
      </w:r>
      <w:proofErr w:type="spellEnd"/>
      <w:r w:rsidRPr="006454AB">
        <w:rPr>
          <w:rFonts w:ascii="Times New Roman" w:eastAsia="Times New Roman" w:hAnsi="Times New Roman" w:cs="Times New Roman"/>
          <w:sz w:val="24"/>
          <w:szCs w:val="24"/>
          <w:lang w:eastAsia="ru-RU"/>
        </w:rPr>
        <w:t xml:space="preserve"> товару.</w:t>
      </w:r>
    </w:p>
    <w:p w14:paraId="705AE26B"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p>
    <w:p w14:paraId="69AD0FE4"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r w:rsidRPr="006454AB">
        <w:rPr>
          <w:rFonts w:ascii="Times New Roman" w:eastAsia="Times New Roman" w:hAnsi="Times New Roman" w:cs="Times New Roman"/>
          <w:sz w:val="24"/>
          <w:szCs w:val="24"/>
          <w:lang w:eastAsia="ru-RU"/>
        </w:rPr>
        <w:t xml:space="preserve">2. </w:t>
      </w:r>
      <w:proofErr w:type="spellStart"/>
      <w:r w:rsidRPr="006454AB">
        <w:rPr>
          <w:rFonts w:ascii="Times New Roman" w:eastAsia="Times New Roman" w:hAnsi="Times New Roman" w:cs="Times New Roman"/>
          <w:sz w:val="24"/>
          <w:szCs w:val="24"/>
          <w:lang w:eastAsia="ru-RU"/>
        </w:rPr>
        <w:t>Учасник</w:t>
      </w:r>
      <w:proofErr w:type="spellEnd"/>
      <w:r w:rsidRPr="006454AB">
        <w:rPr>
          <w:rFonts w:ascii="Times New Roman" w:eastAsia="Times New Roman" w:hAnsi="Times New Roman" w:cs="Times New Roman"/>
          <w:sz w:val="24"/>
          <w:szCs w:val="24"/>
          <w:lang w:eastAsia="ru-RU"/>
        </w:rPr>
        <w:t xml:space="preserve"> повинен </w:t>
      </w:r>
      <w:proofErr w:type="spellStart"/>
      <w:r w:rsidRPr="006454AB">
        <w:rPr>
          <w:rFonts w:ascii="Times New Roman" w:eastAsia="Times New Roman" w:hAnsi="Times New Roman" w:cs="Times New Roman"/>
          <w:sz w:val="24"/>
          <w:szCs w:val="24"/>
          <w:lang w:eastAsia="ru-RU"/>
        </w:rPr>
        <w:t>підтвердити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можливість</w:t>
      </w:r>
      <w:proofErr w:type="spellEnd"/>
      <w:r w:rsidRPr="006454AB">
        <w:rPr>
          <w:rFonts w:ascii="Times New Roman" w:eastAsia="Times New Roman" w:hAnsi="Times New Roman" w:cs="Times New Roman"/>
          <w:sz w:val="24"/>
          <w:szCs w:val="24"/>
          <w:lang w:eastAsia="ru-RU"/>
        </w:rPr>
        <w:t xml:space="preserve"> поставки </w:t>
      </w:r>
      <w:proofErr w:type="spellStart"/>
      <w:r w:rsidRPr="006454AB">
        <w:rPr>
          <w:rFonts w:ascii="Times New Roman" w:eastAsia="Times New Roman" w:hAnsi="Times New Roman" w:cs="Times New Roman"/>
          <w:sz w:val="24"/>
          <w:szCs w:val="24"/>
          <w:lang w:eastAsia="ru-RU"/>
        </w:rPr>
        <w:t>запропонованого</w:t>
      </w:r>
      <w:proofErr w:type="spellEnd"/>
      <w:r w:rsidRPr="006454AB">
        <w:rPr>
          <w:rFonts w:ascii="Times New Roman" w:eastAsia="Times New Roman" w:hAnsi="Times New Roman" w:cs="Times New Roman"/>
          <w:sz w:val="24"/>
          <w:szCs w:val="24"/>
          <w:lang w:eastAsia="ru-RU"/>
        </w:rPr>
        <w:t xml:space="preserve"> ним Товару, у </w:t>
      </w:r>
      <w:proofErr w:type="spellStart"/>
      <w:r w:rsidRPr="006454AB">
        <w:rPr>
          <w:rFonts w:ascii="Times New Roman" w:eastAsia="Times New Roman" w:hAnsi="Times New Roman" w:cs="Times New Roman"/>
          <w:sz w:val="24"/>
          <w:szCs w:val="24"/>
          <w:lang w:eastAsia="ru-RU"/>
        </w:rPr>
        <w:t>кількості</w:t>
      </w:r>
      <w:proofErr w:type="spellEnd"/>
      <w:r w:rsidRPr="006454AB">
        <w:rPr>
          <w:rFonts w:ascii="Times New Roman" w:eastAsia="Times New Roman" w:hAnsi="Times New Roman" w:cs="Times New Roman"/>
          <w:sz w:val="24"/>
          <w:szCs w:val="24"/>
          <w:lang w:eastAsia="ru-RU"/>
        </w:rPr>
        <w:t xml:space="preserve"> та в </w:t>
      </w:r>
      <w:proofErr w:type="spellStart"/>
      <w:r w:rsidRPr="006454AB">
        <w:rPr>
          <w:rFonts w:ascii="Times New Roman" w:eastAsia="Times New Roman" w:hAnsi="Times New Roman" w:cs="Times New Roman"/>
          <w:sz w:val="24"/>
          <w:szCs w:val="24"/>
          <w:lang w:eastAsia="ru-RU"/>
        </w:rPr>
        <w:t>терміни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визначені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цією</w:t>
      </w:r>
      <w:proofErr w:type="spellEnd"/>
      <w:r w:rsidRPr="006454AB">
        <w:rPr>
          <w:rFonts w:ascii="Times New Roman" w:eastAsia="Times New Roman" w:hAnsi="Times New Roman" w:cs="Times New Roman"/>
          <w:sz w:val="24"/>
          <w:szCs w:val="24"/>
          <w:lang w:eastAsia="ru-RU"/>
        </w:rPr>
        <w:t xml:space="preserve"> тендерною </w:t>
      </w:r>
      <w:proofErr w:type="spellStart"/>
      <w:r w:rsidRPr="006454AB">
        <w:rPr>
          <w:rFonts w:ascii="Times New Roman" w:eastAsia="Times New Roman" w:hAnsi="Times New Roman" w:cs="Times New Roman"/>
          <w:sz w:val="24"/>
          <w:szCs w:val="24"/>
          <w:lang w:eastAsia="ru-RU"/>
        </w:rPr>
        <w:t>документацією</w:t>
      </w:r>
      <w:proofErr w:type="spellEnd"/>
      <w:r w:rsidRPr="006454AB">
        <w:rPr>
          <w:rFonts w:ascii="Times New Roman" w:eastAsia="Times New Roman" w:hAnsi="Times New Roman" w:cs="Times New Roman"/>
          <w:sz w:val="24"/>
          <w:szCs w:val="24"/>
          <w:lang w:eastAsia="ru-RU"/>
        </w:rPr>
        <w:t xml:space="preserve"> та </w:t>
      </w:r>
      <w:proofErr w:type="spellStart"/>
      <w:r w:rsidRPr="006454AB">
        <w:rPr>
          <w:rFonts w:ascii="Times New Roman" w:eastAsia="Times New Roman" w:hAnsi="Times New Roman" w:cs="Times New Roman"/>
          <w:sz w:val="24"/>
          <w:szCs w:val="24"/>
          <w:lang w:eastAsia="ru-RU"/>
        </w:rPr>
        <w:t>пропозицією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Учасника</w:t>
      </w:r>
      <w:proofErr w:type="spellEnd"/>
      <w:r w:rsidRPr="006454AB">
        <w:rPr>
          <w:rFonts w:ascii="Times New Roman" w:eastAsia="Times New Roman" w:hAnsi="Times New Roman" w:cs="Times New Roman"/>
          <w:sz w:val="24"/>
          <w:szCs w:val="24"/>
          <w:lang w:eastAsia="ru-RU"/>
        </w:rPr>
        <w:t xml:space="preserve">. </w:t>
      </w:r>
    </w:p>
    <w:p w14:paraId="2F4782C2"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r w:rsidRPr="006454AB">
        <w:rPr>
          <w:rFonts w:ascii="Times New Roman" w:eastAsia="Times New Roman" w:hAnsi="Times New Roman" w:cs="Times New Roman"/>
          <w:sz w:val="24"/>
          <w:szCs w:val="24"/>
          <w:lang w:eastAsia="ru-RU"/>
        </w:rPr>
        <w:t xml:space="preserve">На </w:t>
      </w:r>
      <w:proofErr w:type="spellStart"/>
      <w:r w:rsidRPr="006454AB">
        <w:rPr>
          <w:rFonts w:ascii="Times New Roman" w:eastAsia="Times New Roman" w:hAnsi="Times New Roman" w:cs="Times New Roman"/>
          <w:sz w:val="24"/>
          <w:szCs w:val="24"/>
          <w:lang w:eastAsia="ru-RU"/>
        </w:rPr>
        <w:t>підтвердження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Учасник</w:t>
      </w:r>
      <w:proofErr w:type="spellEnd"/>
      <w:r w:rsidRPr="006454AB">
        <w:rPr>
          <w:rFonts w:ascii="Times New Roman" w:eastAsia="Times New Roman" w:hAnsi="Times New Roman" w:cs="Times New Roman"/>
          <w:sz w:val="24"/>
          <w:szCs w:val="24"/>
          <w:lang w:eastAsia="ru-RU"/>
        </w:rPr>
        <w:t xml:space="preserve"> повинен </w:t>
      </w:r>
      <w:proofErr w:type="spellStart"/>
      <w:r w:rsidRPr="006454AB">
        <w:rPr>
          <w:rFonts w:ascii="Times New Roman" w:eastAsia="Times New Roman" w:hAnsi="Times New Roman" w:cs="Times New Roman"/>
          <w:sz w:val="24"/>
          <w:szCs w:val="24"/>
          <w:lang w:eastAsia="ru-RU"/>
        </w:rPr>
        <w:t>надати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скановану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копію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о</w:t>
      </w:r>
      <w:r w:rsidRPr="006454AB">
        <w:rPr>
          <w:rFonts w:ascii="Times New Roman" w:eastAsia="Times New Roman" w:hAnsi="Times New Roman" w:cs="Times New Roman"/>
          <w:spacing w:val="1"/>
          <w:sz w:val="24"/>
          <w:szCs w:val="24"/>
          <w:lang w:eastAsia="ru-RU"/>
        </w:rPr>
        <w:t>ригіналу</w:t>
      </w:r>
      <w:proofErr w:type="spellEnd"/>
      <w:r w:rsidRPr="006454AB">
        <w:rPr>
          <w:rFonts w:ascii="Times New Roman" w:eastAsia="Times New Roman" w:hAnsi="Times New Roman" w:cs="Times New Roman"/>
          <w:spacing w:val="1"/>
          <w:sz w:val="24"/>
          <w:szCs w:val="24"/>
          <w:lang w:eastAsia="ru-RU"/>
        </w:rPr>
        <w:t xml:space="preserve"> </w:t>
      </w:r>
      <w:r w:rsidRPr="006454AB">
        <w:rPr>
          <w:rFonts w:ascii="Times New Roman" w:eastAsia="Times New Roman" w:hAnsi="Times New Roman" w:cs="Times New Roman"/>
          <w:sz w:val="24"/>
          <w:szCs w:val="24"/>
          <w:lang w:eastAsia="ru-RU"/>
        </w:rPr>
        <w:t xml:space="preserve">листа </w:t>
      </w:r>
      <w:proofErr w:type="spellStart"/>
      <w:r w:rsidRPr="006454AB">
        <w:rPr>
          <w:rFonts w:ascii="Times New Roman" w:eastAsia="Times New Roman" w:hAnsi="Times New Roman" w:cs="Times New Roman"/>
          <w:sz w:val="24"/>
          <w:szCs w:val="24"/>
          <w:lang w:eastAsia="ru-RU"/>
        </w:rPr>
        <w:t>виробника</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представництва</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філії</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виробника</w:t>
      </w:r>
      <w:proofErr w:type="spellEnd"/>
      <w:r w:rsidRPr="006454AB">
        <w:rPr>
          <w:rFonts w:ascii="Times New Roman" w:eastAsia="Times New Roman" w:hAnsi="Times New Roman" w:cs="Times New Roman"/>
          <w:sz w:val="24"/>
          <w:szCs w:val="24"/>
          <w:lang w:eastAsia="ru-RU"/>
        </w:rPr>
        <w:t xml:space="preserve"> – </w:t>
      </w:r>
      <w:proofErr w:type="spellStart"/>
      <w:r w:rsidRPr="006454AB">
        <w:rPr>
          <w:rFonts w:ascii="Times New Roman" w:eastAsia="Times New Roman" w:hAnsi="Times New Roman" w:cs="Times New Roman"/>
          <w:sz w:val="24"/>
          <w:szCs w:val="24"/>
          <w:lang w:eastAsia="ru-RU"/>
        </w:rPr>
        <w:t>якщо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їх</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відповідні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повноваження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поширюються</w:t>
      </w:r>
      <w:proofErr w:type="spellEnd"/>
      <w:r w:rsidRPr="006454AB">
        <w:rPr>
          <w:rFonts w:ascii="Times New Roman" w:eastAsia="Times New Roman" w:hAnsi="Times New Roman" w:cs="Times New Roman"/>
          <w:sz w:val="24"/>
          <w:szCs w:val="24"/>
          <w:lang w:eastAsia="ru-RU"/>
        </w:rPr>
        <w:t xml:space="preserve"> на </w:t>
      </w:r>
      <w:proofErr w:type="spellStart"/>
      <w:r w:rsidRPr="006454AB">
        <w:rPr>
          <w:rFonts w:ascii="Times New Roman" w:eastAsia="Times New Roman" w:hAnsi="Times New Roman" w:cs="Times New Roman"/>
          <w:sz w:val="24"/>
          <w:szCs w:val="24"/>
          <w:lang w:eastAsia="ru-RU"/>
        </w:rPr>
        <w:t>територію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України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або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представника</w:t>
      </w:r>
      <w:proofErr w:type="spellEnd"/>
      <w:r w:rsidRPr="006454AB">
        <w:rPr>
          <w:rFonts w:ascii="Times New Roman" w:eastAsia="Times New Roman" w:hAnsi="Times New Roman" w:cs="Times New Roman"/>
          <w:sz w:val="24"/>
          <w:szCs w:val="24"/>
          <w:lang w:eastAsia="ru-RU"/>
        </w:rPr>
        <w:t xml:space="preserve">, дилера, </w:t>
      </w:r>
      <w:proofErr w:type="spellStart"/>
      <w:r w:rsidRPr="006454AB">
        <w:rPr>
          <w:rFonts w:ascii="Times New Roman" w:eastAsia="Times New Roman" w:hAnsi="Times New Roman" w:cs="Times New Roman"/>
          <w:sz w:val="24"/>
          <w:szCs w:val="24"/>
          <w:lang w:eastAsia="ru-RU"/>
        </w:rPr>
        <w:t>дистриб'ютора</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офіційно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уповноваженого</w:t>
      </w:r>
      <w:proofErr w:type="spellEnd"/>
      <w:r w:rsidRPr="006454AB">
        <w:rPr>
          <w:rFonts w:ascii="Times New Roman" w:eastAsia="Times New Roman" w:hAnsi="Times New Roman" w:cs="Times New Roman"/>
          <w:sz w:val="24"/>
          <w:szCs w:val="24"/>
          <w:lang w:eastAsia="ru-RU"/>
        </w:rPr>
        <w:t xml:space="preserve"> на </w:t>
      </w:r>
      <w:proofErr w:type="spellStart"/>
      <w:r w:rsidRPr="006454AB">
        <w:rPr>
          <w:rFonts w:ascii="Times New Roman" w:eastAsia="Times New Roman" w:hAnsi="Times New Roman" w:cs="Times New Roman"/>
          <w:sz w:val="24"/>
          <w:szCs w:val="24"/>
          <w:lang w:eastAsia="ru-RU"/>
        </w:rPr>
        <w:t>це</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виробником</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яким</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підтверджується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можливість</w:t>
      </w:r>
      <w:proofErr w:type="spellEnd"/>
      <w:r w:rsidRPr="006454AB">
        <w:rPr>
          <w:rFonts w:ascii="Times New Roman" w:eastAsia="Times New Roman" w:hAnsi="Times New Roman" w:cs="Times New Roman"/>
          <w:sz w:val="24"/>
          <w:szCs w:val="24"/>
          <w:lang w:eastAsia="ru-RU"/>
        </w:rPr>
        <w:t xml:space="preserve"> поставки </w:t>
      </w:r>
      <w:proofErr w:type="spellStart"/>
      <w:r w:rsidRPr="006454AB">
        <w:rPr>
          <w:rFonts w:ascii="Times New Roman" w:eastAsia="Times New Roman" w:hAnsi="Times New Roman" w:cs="Times New Roman"/>
          <w:sz w:val="24"/>
          <w:szCs w:val="24"/>
          <w:lang w:eastAsia="ru-RU"/>
        </w:rPr>
        <w:t>Учасником</w:t>
      </w:r>
      <w:proofErr w:type="spellEnd"/>
      <w:r w:rsidRPr="006454AB">
        <w:rPr>
          <w:rFonts w:ascii="Times New Roman" w:eastAsia="Times New Roman" w:hAnsi="Times New Roman" w:cs="Times New Roman"/>
          <w:sz w:val="24"/>
          <w:szCs w:val="24"/>
          <w:lang w:eastAsia="ru-RU"/>
        </w:rPr>
        <w:t xml:space="preserve"> Товару, </w:t>
      </w:r>
      <w:proofErr w:type="spellStart"/>
      <w:r w:rsidRPr="006454AB">
        <w:rPr>
          <w:rFonts w:ascii="Times New Roman" w:eastAsia="Times New Roman" w:hAnsi="Times New Roman" w:cs="Times New Roman"/>
          <w:sz w:val="24"/>
          <w:szCs w:val="24"/>
          <w:lang w:eastAsia="ru-RU"/>
        </w:rPr>
        <w:t>який</w:t>
      </w:r>
      <w:proofErr w:type="spellEnd"/>
      <w:r w:rsidRPr="006454AB">
        <w:rPr>
          <w:rFonts w:ascii="Times New Roman" w:eastAsia="Times New Roman" w:hAnsi="Times New Roman" w:cs="Times New Roman"/>
          <w:sz w:val="24"/>
          <w:szCs w:val="24"/>
          <w:lang w:eastAsia="ru-RU"/>
        </w:rPr>
        <w:t xml:space="preserve"> є предметом </w:t>
      </w:r>
      <w:proofErr w:type="spellStart"/>
      <w:r w:rsidRPr="006454AB">
        <w:rPr>
          <w:rFonts w:ascii="Times New Roman" w:eastAsia="Times New Roman" w:hAnsi="Times New Roman" w:cs="Times New Roman"/>
          <w:sz w:val="24"/>
          <w:szCs w:val="24"/>
          <w:lang w:eastAsia="ru-RU"/>
        </w:rPr>
        <w:t>закупівлі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цих</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торгів</w:t>
      </w:r>
      <w:proofErr w:type="spellEnd"/>
      <w:r w:rsidRPr="006454AB">
        <w:rPr>
          <w:rFonts w:ascii="Times New Roman" w:eastAsia="Times New Roman" w:hAnsi="Times New Roman" w:cs="Times New Roman"/>
          <w:sz w:val="24"/>
          <w:szCs w:val="24"/>
          <w:lang w:eastAsia="ru-RU"/>
        </w:rPr>
        <w:t xml:space="preserve">, у </w:t>
      </w:r>
      <w:proofErr w:type="spellStart"/>
      <w:r w:rsidRPr="006454AB">
        <w:rPr>
          <w:rFonts w:ascii="Times New Roman" w:eastAsia="Times New Roman" w:hAnsi="Times New Roman" w:cs="Times New Roman"/>
          <w:sz w:val="24"/>
          <w:szCs w:val="24"/>
          <w:lang w:eastAsia="ru-RU"/>
        </w:rPr>
        <w:t>кількості</w:t>
      </w:r>
      <w:proofErr w:type="spellEnd"/>
      <w:r w:rsidRPr="006454AB">
        <w:rPr>
          <w:rFonts w:ascii="Times New Roman" w:eastAsia="Times New Roman" w:hAnsi="Times New Roman" w:cs="Times New Roman"/>
          <w:sz w:val="24"/>
          <w:szCs w:val="24"/>
          <w:lang w:eastAsia="ru-RU"/>
        </w:rPr>
        <w:t xml:space="preserve">, та в </w:t>
      </w:r>
      <w:proofErr w:type="spellStart"/>
      <w:r w:rsidRPr="006454AB">
        <w:rPr>
          <w:rFonts w:ascii="Times New Roman" w:eastAsia="Times New Roman" w:hAnsi="Times New Roman" w:cs="Times New Roman"/>
          <w:sz w:val="24"/>
          <w:szCs w:val="24"/>
          <w:lang w:eastAsia="ru-RU"/>
        </w:rPr>
        <w:t>терміни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визначені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цією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Документацією</w:t>
      </w:r>
      <w:proofErr w:type="spellEnd"/>
      <w:r w:rsidRPr="006454AB">
        <w:rPr>
          <w:rFonts w:ascii="Times New Roman" w:eastAsia="Times New Roman" w:hAnsi="Times New Roman" w:cs="Times New Roman"/>
          <w:sz w:val="24"/>
          <w:szCs w:val="24"/>
          <w:lang w:eastAsia="ru-RU"/>
        </w:rPr>
        <w:t xml:space="preserve"> та </w:t>
      </w:r>
      <w:proofErr w:type="spellStart"/>
      <w:r w:rsidRPr="006454AB">
        <w:rPr>
          <w:rFonts w:ascii="Times New Roman" w:eastAsia="Times New Roman" w:hAnsi="Times New Roman" w:cs="Times New Roman"/>
          <w:sz w:val="24"/>
          <w:szCs w:val="24"/>
          <w:lang w:eastAsia="ru-RU"/>
        </w:rPr>
        <w:t>пропозицією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Учасника</w:t>
      </w:r>
      <w:proofErr w:type="spellEnd"/>
      <w:r w:rsidRPr="006454AB">
        <w:rPr>
          <w:rFonts w:ascii="Times New Roman" w:eastAsia="Times New Roman" w:hAnsi="Times New Roman" w:cs="Times New Roman"/>
          <w:sz w:val="24"/>
          <w:szCs w:val="24"/>
          <w:lang w:eastAsia="ru-RU"/>
        </w:rPr>
        <w:t xml:space="preserve">. </w:t>
      </w:r>
      <w:r w:rsidRPr="006454AB">
        <w:rPr>
          <w:rFonts w:ascii="Times New Roman" w:eastAsia="Times New Roman" w:hAnsi="Times New Roman" w:cs="Times New Roman"/>
          <w:spacing w:val="1"/>
          <w:sz w:val="24"/>
          <w:szCs w:val="24"/>
          <w:u w:val="single"/>
          <w:lang w:eastAsia="ru-RU"/>
        </w:rPr>
        <w:t xml:space="preserve">Лист повинен </w:t>
      </w:r>
      <w:proofErr w:type="spellStart"/>
      <w:r w:rsidRPr="006454AB">
        <w:rPr>
          <w:rFonts w:ascii="Times New Roman" w:eastAsia="Times New Roman" w:hAnsi="Times New Roman" w:cs="Times New Roman"/>
          <w:spacing w:val="1"/>
          <w:sz w:val="24"/>
          <w:szCs w:val="24"/>
          <w:u w:val="single"/>
          <w:lang w:eastAsia="ru-RU"/>
        </w:rPr>
        <w:t>включати</w:t>
      </w:r>
      <w:proofErr w:type="spellEnd"/>
      <w:r w:rsidRPr="006454AB">
        <w:rPr>
          <w:rFonts w:ascii="Times New Roman" w:eastAsia="Times New Roman" w:hAnsi="Times New Roman" w:cs="Times New Roman"/>
          <w:spacing w:val="1"/>
          <w:sz w:val="24"/>
          <w:szCs w:val="24"/>
          <w:u w:val="single"/>
          <w:lang w:eastAsia="ru-RU"/>
        </w:rPr>
        <w:t xml:space="preserve"> в себе: </w:t>
      </w:r>
      <w:proofErr w:type="spellStart"/>
      <w:r w:rsidRPr="006454AB">
        <w:rPr>
          <w:rFonts w:ascii="Times New Roman" w:eastAsia="Times New Roman" w:hAnsi="Times New Roman" w:cs="Times New Roman"/>
          <w:spacing w:val="1"/>
          <w:sz w:val="24"/>
          <w:szCs w:val="24"/>
          <w:u w:val="single"/>
          <w:lang w:eastAsia="ru-RU"/>
        </w:rPr>
        <w:t>назву</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Учасника</w:t>
      </w:r>
      <w:proofErr w:type="spellEnd"/>
      <w:r w:rsidRPr="006454AB">
        <w:rPr>
          <w:rFonts w:ascii="Times New Roman" w:eastAsia="Times New Roman" w:hAnsi="Times New Roman" w:cs="Times New Roman"/>
          <w:spacing w:val="1"/>
          <w:sz w:val="24"/>
          <w:szCs w:val="24"/>
          <w:u w:val="single"/>
          <w:lang w:eastAsia="ru-RU"/>
        </w:rPr>
        <w:t xml:space="preserve">, номер </w:t>
      </w:r>
      <w:proofErr w:type="spellStart"/>
      <w:r w:rsidRPr="006454AB">
        <w:rPr>
          <w:rFonts w:ascii="Times New Roman" w:eastAsia="Times New Roman" w:hAnsi="Times New Roman" w:cs="Times New Roman"/>
          <w:spacing w:val="1"/>
          <w:sz w:val="24"/>
          <w:szCs w:val="24"/>
          <w:u w:val="single"/>
          <w:lang w:eastAsia="ru-RU"/>
        </w:rPr>
        <w:t>оголошення</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що</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оприлюднене</w:t>
      </w:r>
      <w:proofErr w:type="spellEnd"/>
      <w:r w:rsidRPr="006454AB">
        <w:rPr>
          <w:rFonts w:ascii="Times New Roman" w:eastAsia="Times New Roman" w:hAnsi="Times New Roman" w:cs="Times New Roman"/>
          <w:spacing w:val="1"/>
          <w:sz w:val="24"/>
          <w:szCs w:val="24"/>
          <w:u w:val="single"/>
          <w:lang w:eastAsia="ru-RU"/>
        </w:rPr>
        <w:t xml:space="preserve"> на веб-</w:t>
      </w:r>
      <w:proofErr w:type="spellStart"/>
      <w:r w:rsidRPr="006454AB">
        <w:rPr>
          <w:rFonts w:ascii="Times New Roman" w:eastAsia="Times New Roman" w:hAnsi="Times New Roman" w:cs="Times New Roman"/>
          <w:spacing w:val="1"/>
          <w:sz w:val="24"/>
          <w:szCs w:val="24"/>
          <w:u w:val="single"/>
          <w:lang w:eastAsia="ru-RU"/>
        </w:rPr>
        <w:t>порталі</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Уповноваженого</w:t>
      </w:r>
      <w:proofErr w:type="spellEnd"/>
      <w:r w:rsidRPr="006454AB">
        <w:rPr>
          <w:rFonts w:ascii="Times New Roman" w:eastAsia="Times New Roman" w:hAnsi="Times New Roman" w:cs="Times New Roman"/>
          <w:spacing w:val="1"/>
          <w:sz w:val="24"/>
          <w:szCs w:val="24"/>
          <w:u w:val="single"/>
          <w:lang w:eastAsia="ru-RU"/>
        </w:rPr>
        <w:t xml:space="preserve"> органу, </w:t>
      </w:r>
      <w:proofErr w:type="spellStart"/>
      <w:r w:rsidRPr="006454AB">
        <w:rPr>
          <w:rFonts w:ascii="Times New Roman" w:eastAsia="Times New Roman" w:hAnsi="Times New Roman" w:cs="Times New Roman"/>
          <w:spacing w:val="1"/>
          <w:sz w:val="24"/>
          <w:szCs w:val="24"/>
          <w:u w:val="single"/>
          <w:lang w:eastAsia="ru-RU"/>
        </w:rPr>
        <w:t>назву</w:t>
      </w:r>
      <w:proofErr w:type="spellEnd"/>
      <w:r w:rsidRPr="006454AB">
        <w:rPr>
          <w:rFonts w:ascii="Times New Roman" w:eastAsia="Times New Roman" w:hAnsi="Times New Roman" w:cs="Times New Roman"/>
          <w:spacing w:val="1"/>
          <w:sz w:val="24"/>
          <w:szCs w:val="24"/>
          <w:u w:val="single"/>
          <w:lang w:eastAsia="ru-RU"/>
        </w:rPr>
        <w:t xml:space="preserve"> предмета </w:t>
      </w:r>
      <w:proofErr w:type="spellStart"/>
      <w:r w:rsidRPr="006454AB">
        <w:rPr>
          <w:rFonts w:ascii="Times New Roman" w:eastAsia="Times New Roman" w:hAnsi="Times New Roman" w:cs="Times New Roman"/>
          <w:spacing w:val="1"/>
          <w:sz w:val="24"/>
          <w:szCs w:val="24"/>
          <w:u w:val="single"/>
          <w:lang w:eastAsia="ru-RU"/>
        </w:rPr>
        <w:t>закупівлі</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відповідно</w:t>
      </w:r>
      <w:proofErr w:type="spellEnd"/>
      <w:r w:rsidRPr="006454AB">
        <w:rPr>
          <w:rFonts w:ascii="Times New Roman" w:eastAsia="Times New Roman" w:hAnsi="Times New Roman" w:cs="Times New Roman"/>
          <w:spacing w:val="1"/>
          <w:sz w:val="24"/>
          <w:szCs w:val="24"/>
          <w:u w:val="single"/>
          <w:lang w:eastAsia="ru-RU"/>
        </w:rPr>
        <w:t xml:space="preserve"> до </w:t>
      </w:r>
      <w:proofErr w:type="spellStart"/>
      <w:r w:rsidRPr="006454AB">
        <w:rPr>
          <w:rFonts w:ascii="Times New Roman" w:eastAsia="Times New Roman" w:hAnsi="Times New Roman" w:cs="Times New Roman"/>
          <w:spacing w:val="1"/>
          <w:sz w:val="24"/>
          <w:szCs w:val="24"/>
          <w:u w:val="single"/>
          <w:lang w:eastAsia="ru-RU"/>
        </w:rPr>
        <w:t>оголошення</w:t>
      </w:r>
      <w:proofErr w:type="spellEnd"/>
      <w:r w:rsidRPr="006454AB">
        <w:rPr>
          <w:rFonts w:ascii="Times New Roman" w:eastAsia="Times New Roman" w:hAnsi="Times New Roman" w:cs="Times New Roman"/>
          <w:spacing w:val="1"/>
          <w:sz w:val="24"/>
          <w:szCs w:val="24"/>
          <w:u w:val="single"/>
          <w:lang w:eastAsia="ru-RU"/>
        </w:rPr>
        <w:t xml:space="preserve"> про </w:t>
      </w:r>
      <w:proofErr w:type="spellStart"/>
      <w:r w:rsidRPr="006454AB">
        <w:rPr>
          <w:rFonts w:ascii="Times New Roman" w:eastAsia="Times New Roman" w:hAnsi="Times New Roman" w:cs="Times New Roman"/>
          <w:spacing w:val="1"/>
          <w:sz w:val="24"/>
          <w:szCs w:val="24"/>
          <w:u w:val="single"/>
          <w:lang w:eastAsia="ru-RU"/>
        </w:rPr>
        <w:t>проведення</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процедури</w:t>
      </w:r>
      <w:proofErr w:type="spellEnd"/>
      <w:r w:rsidRPr="006454AB">
        <w:rPr>
          <w:rFonts w:ascii="Times New Roman" w:eastAsia="Times New Roman" w:hAnsi="Times New Roman" w:cs="Times New Roman"/>
          <w:spacing w:val="1"/>
          <w:sz w:val="24"/>
          <w:szCs w:val="24"/>
          <w:u w:val="single"/>
          <w:lang w:eastAsia="ru-RU"/>
        </w:rPr>
        <w:t xml:space="preserve"> </w:t>
      </w:r>
      <w:proofErr w:type="spellStart"/>
      <w:r w:rsidRPr="006454AB">
        <w:rPr>
          <w:rFonts w:ascii="Times New Roman" w:eastAsia="Times New Roman" w:hAnsi="Times New Roman" w:cs="Times New Roman"/>
          <w:spacing w:val="1"/>
          <w:sz w:val="24"/>
          <w:szCs w:val="24"/>
          <w:u w:val="single"/>
          <w:lang w:eastAsia="ru-RU"/>
        </w:rPr>
        <w:t>закупівлі</w:t>
      </w:r>
      <w:proofErr w:type="spellEnd"/>
      <w:r w:rsidRPr="006454AB">
        <w:rPr>
          <w:rFonts w:ascii="Times New Roman" w:eastAsia="Times New Roman" w:hAnsi="Times New Roman" w:cs="Times New Roman"/>
          <w:spacing w:val="1"/>
          <w:sz w:val="24"/>
          <w:szCs w:val="24"/>
          <w:u w:val="single"/>
          <w:lang w:eastAsia="ru-RU"/>
        </w:rPr>
        <w:t>.</w:t>
      </w:r>
    </w:p>
    <w:p w14:paraId="657019A7"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r w:rsidRPr="006454AB">
        <w:rPr>
          <w:rFonts w:ascii="Times New Roman" w:eastAsia="Times New Roman" w:hAnsi="Times New Roman" w:cs="Times New Roman"/>
          <w:sz w:val="24"/>
          <w:szCs w:val="24"/>
          <w:lang w:eastAsia="ru-RU"/>
        </w:rPr>
        <w:t xml:space="preserve">3. </w:t>
      </w:r>
      <w:proofErr w:type="spellStart"/>
      <w:r w:rsidRPr="006454AB">
        <w:rPr>
          <w:rFonts w:ascii="Times New Roman" w:eastAsia="Times New Roman" w:hAnsi="Times New Roman" w:cs="Times New Roman"/>
          <w:sz w:val="24"/>
          <w:szCs w:val="24"/>
          <w:lang w:eastAsia="ru-RU"/>
        </w:rPr>
        <w:t>Інструкція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українською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мовою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надати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скановану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копію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Segoe UI" w:hAnsi="Times New Roman" w:cs="Times New Roman"/>
          <w:color w:val="000000"/>
          <w:sz w:val="24"/>
          <w:szCs w:val="24"/>
          <w:lang w:eastAsia="zh-CN" w:bidi="en-US"/>
        </w:rPr>
        <w:t>оригіналу</w:t>
      </w:r>
      <w:proofErr w:type="spellEnd"/>
      <w:r w:rsidRPr="006454AB">
        <w:rPr>
          <w:rFonts w:ascii="Times New Roman" w:eastAsia="Segoe UI" w:hAnsi="Times New Roman" w:cs="Times New Roman"/>
          <w:color w:val="000000"/>
          <w:sz w:val="24"/>
          <w:szCs w:val="24"/>
          <w:lang w:eastAsia="zh-CN" w:bidi="en-US"/>
        </w:rPr>
        <w:t xml:space="preserve"> документу</w:t>
      </w:r>
      <w:r w:rsidRPr="006454AB">
        <w:rPr>
          <w:rFonts w:ascii="Times New Roman" w:eastAsia="Times New Roman" w:hAnsi="Times New Roman" w:cs="Times New Roman"/>
          <w:sz w:val="24"/>
          <w:szCs w:val="24"/>
          <w:lang w:eastAsia="ru-RU"/>
        </w:rPr>
        <w:t>).</w:t>
      </w:r>
    </w:p>
    <w:p w14:paraId="1894F8F5" w14:textId="77777777" w:rsidR="00D4039F" w:rsidRPr="006454AB" w:rsidRDefault="00D4039F" w:rsidP="00D4039F">
      <w:pPr>
        <w:spacing w:after="0" w:line="240" w:lineRule="auto"/>
        <w:ind w:left="0" w:hanging="2"/>
        <w:jc w:val="both"/>
        <w:rPr>
          <w:rFonts w:ascii="Times New Roman" w:eastAsia="Times New Roman" w:hAnsi="Times New Roman" w:cs="Times New Roman"/>
          <w:sz w:val="24"/>
          <w:szCs w:val="24"/>
          <w:lang w:eastAsia="ru-RU"/>
        </w:rPr>
      </w:pPr>
      <w:r w:rsidRPr="006454AB">
        <w:rPr>
          <w:rFonts w:ascii="Times New Roman" w:eastAsia="Times New Roman" w:hAnsi="Times New Roman" w:cs="Times New Roman"/>
          <w:sz w:val="24"/>
          <w:szCs w:val="24"/>
          <w:lang w:eastAsia="ru-RU"/>
        </w:rPr>
        <w:lastRenderedPageBreak/>
        <w:t xml:space="preserve">4. Товар, </w:t>
      </w:r>
      <w:proofErr w:type="spellStart"/>
      <w:r w:rsidRPr="006454AB">
        <w:rPr>
          <w:rFonts w:ascii="Times New Roman" w:eastAsia="Times New Roman" w:hAnsi="Times New Roman" w:cs="Times New Roman"/>
          <w:sz w:val="24"/>
          <w:szCs w:val="24"/>
          <w:lang w:eastAsia="ru-RU"/>
        </w:rPr>
        <w:t>запропонований</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Учасником</w:t>
      </w:r>
      <w:proofErr w:type="spellEnd"/>
      <w:r w:rsidRPr="006454AB">
        <w:rPr>
          <w:rFonts w:ascii="Times New Roman" w:eastAsia="Times New Roman" w:hAnsi="Times New Roman" w:cs="Times New Roman"/>
          <w:sz w:val="24"/>
          <w:szCs w:val="24"/>
          <w:lang w:eastAsia="ru-RU"/>
        </w:rPr>
        <w:t xml:space="preserve">, повинен бути внесений до Державного </w:t>
      </w:r>
      <w:proofErr w:type="spellStart"/>
      <w:r w:rsidRPr="006454AB">
        <w:rPr>
          <w:rFonts w:ascii="Times New Roman" w:eastAsia="Times New Roman" w:hAnsi="Times New Roman" w:cs="Times New Roman"/>
          <w:sz w:val="24"/>
          <w:szCs w:val="24"/>
          <w:lang w:eastAsia="ru-RU"/>
        </w:rPr>
        <w:t>реєстру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медичної</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техніки</w:t>
      </w:r>
      <w:proofErr w:type="spellEnd"/>
      <w:r w:rsidRPr="006454AB">
        <w:rPr>
          <w:rFonts w:ascii="Times New Roman" w:eastAsia="Times New Roman" w:hAnsi="Times New Roman" w:cs="Times New Roman"/>
          <w:sz w:val="24"/>
          <w:szCs w:val="24"/>
          <w:lang w:eastAsia="ru-RU"/>
        </w:rPr>
        <w:t xml:space="preserve"> та </w:t>
      </w:r>
      <w:proofErr w:type="spellStart"/>
      <w:r w:rsidRPr="006454AB">
        <w:rPr>
          <w:rFonts w:ascii="Times New Roman" w:eastAsia="Times New Roman" w:hAnsi="Times New Roman" w:cs="Times New Roman"/>
          <w:sz w:val="24"/>
          <w:szCs w:val="24"/>
          <w:lang w:eastAsia="ru-RU"/>
        </w:rPr>
        <w:t>виробів</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медичного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призначення</w:t>
      </w:r>
      <w:proofErr w:type="spellEnd"/>
      <w:r w:rsidRPr="006454AB">
        <w:rPr>
          <w:rFonts w:ascii="Times New Roman" w:eastAsia="Times New Roman" w:hAnsi="Times New Roman" w:cs="Times New Roman"/>
          <w:sz w:val="24"/>
          <w:szCs w:val="24"/>
          <w:lang w:eastAsia="ru-RU"/>
        </w:rPr>
        <w:t xml:space="preserve"> та/</w:t>
      </w:r>
      <w:proofErr w:type="spellStart"/>
      <w:r w:rsidRPr="006454AB">
        <w:rPr>
          <w:rFonts w:ascii="Times New Roman" w:eastAsia="Times New Roman" w:hAnsi="Times New Roman" w:cs="Times New Roman"/>
          <w:sz w:val="24"/>
          <w:szCs w:val="24"/>
          <w:lang w:eastAsia="ru-RU"/>
        </w:rPr>
        <w:t>або</w:t>
      </w:r>
      <w:proofErr w:type="spellEnd"/>
      <w:r w:rsidRPr="006454AB">
        <w:rPr>
          <w:rFonts w:ascii="Times New Roman" w:eastAsia="Times New Roman" w:hAnsi="Times New Roman" w:cs="Times New Roman"/>
          <w:sz w:val="24"/>
          <w:szCs w:val="24"/>
          <w:lang w:eastAsia="ru-RU"/>
        </w:rPr>
        <w:t xml:space="preserve"> введений в </w:t>
      </w:r>
      <w:proofErr w:type="spellStart"/>
      <w:r w:rsidRPr="006454AB">
        <w:rPr>
          <w:rFonts w:ascii="Times New Roman" w:eastAsia="Times New Roman" w:hAnsi="Times New Roman" w:cs="Times New Roman"/>
          <w:sz w:val="24"/>
          <w:szCs w:val="24"/>
          <w:lang w:eastAsia="ru-RU"/>
        </w:rPr>
        <w:t>обіг</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відповідно</w:t>
      </w:r>
      <w:proofErr w:type="spellEnd"/>
      <w:r w:rsidRPr="006454AB">
        <w:rPr>
          <w:rFonts w:ascii="Times New Roman" w:eastAsia="Times New Roman" w:hAnsi="Times New Roman" w:cs="Times New Roman"/>
          <w:sz w:val="24"/>
          <w:szCs w:val="24"/>
          <w:lang w:eastAsia="ru-RU"/>
        </w:rPr>
        <w:t xml:space="preserve"> до </w:t>
      </w:r>
      <w:proofErr w:type="spellStart"/>
      <w:r w:rsidRPr="006454AB">
        <w:rPr>
          <w:rFonts w:ascii="Times New Roman" w:eastAsia="Times New Roman" w:hAnsi="Times New Roman" w:cs="Times New Roman"/>
          <w:sz w:val="24"/>
          <w:szCs w:val="24"/>
          <w:lang w:eastAsia="ru-RU"/>
        </w:rPr>
        <w:t>законодавства</w:t>
      </w:r>
      <w:proofErr w:type="spellEnd"/>
      <w:r w:rsidRPr="006454AB">
        <w:rPr>
          <w:rFonts w:ascii="Times New Roman" w:eastAsia="Times New Roman" w:hAnsi="Times New Roman" w:cs="Times New Roman"/>
          <w:sz w:val="24"/>
          <w:szCs w:val="24"/>
          <w:lang w:eastAsia="ru-RU"/>
        </w:rPr>
        <w:t xml:space="preserve"> у </w:t>
      </w:r>
      <w:proofErr w:type="spellStart"/>
      <w:r w:rsidRPr="006454AB">
        <w:rPr>
          <w:rFonts w:ascii="Times New Roman" w:eastAsia="Times New Roman" w:hAnsi="Times New Roman" w:cs="Times New Roman"/>
          <w:sz w:val="24"/>
          <w:szCs w:val="24"/>
          <w:lang w:eastAsia="ru-RU"/>
        </w:rPr>
        <w:t>сфері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технічного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регулювання</w:t>
      </w:r>
      <w:proofErr w:type="spellEnd"/>
      <w:r w:rsidRPr="006454AB">
        <w:rPr>
          <w:rFonts w:ascii="Times New Roman" w:eastAsia="Times New Roman" w:hAnsi="Times New Roman" w:cs="Times New Roman"/>
          <w:sz w:val="24"/>
          <w:szCs w:val="24"/>
          <w:lang w:eastAsia="ru-RU"/>
        </w:rPr>
        <w:t xml:space="preserve"> та </w:t>
      </w:r>
      <w:proofErr w:type="spellStart"/>
      <w:r w:rsidRPr="006454AB">
        <w:rPr>
          <w:rFonts w:ascii="Times New Roman" w:eastAsia="Times New Roman" w:hAnsi="Times New Roman" w:cs="Times New Roman"/>
          <w:sz w:val="24"/>
          <w:szCs w:val="24"/>
          <w:lang w:eastAsia="ru-RU"/>
        </w:rPr>
        <w:t>оцінки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відповідності</w:t>
      </w:r>
      <w:proofErr w:type="spellEnd"/>
      <w:r w:rsidRPr="006454AB">
        <w:rPr>
          <w:rFonts w:ascii="Times New Roman" w:eastAsia="Times New Roman" w:hAnsi="Times New Roman" w:cs="Times New Roman"/>
          <w:sz w:val="24"/>
          <w:szCs w:val="24"/>
          <w:lang w:eastAsia="ru-RU"/>
        </w:rPr>
        <w:t xml:space="preserve">, у </w:t>
      </w:r>
      <w:proofErr w:type="spellStart"/>
      <w:r w:rsidRPr="006454AB">
        <w:rPr>
          <w:rFonts w:ascii="Times New Roman" w:eastAsia="Times New Roman" w:hAnsi="Times New Roman" w:cs="Times New Roman"/>
          <w:sz w:val="24"/>
          <w:szCs w:val="24"/>
          <w:lang w:eastAsia="ru-RU"/>
        </w:rPr>
        <w:t>передбаченому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законодавством</w:t>
      </w:r>
      <w:proofErr w:type="spellEnd"/>
      <w:r w:rsidRPr="006454AB">
        <w:rPr>
          <w:rFonts w:ascii="Times New Roman" w:eastAsia="Times New Roman" w:hAnsi="Times New Roman" w:cs="Times New Roman"/>
          <w:sz w:val="24"/>
          <w:szCs w:val="24"/>
          <w:lang w:eastAsia="ru-RU"/>
        </w:rPr>
        <w:t xml:space="preserve"> порядку.</w:t>
      </w:r>
    </w:p>
    <w:p w14:paraId="261F87F4" w14:textId="77777777" w:rsidR="00D4039F" w:rsidRPr="006454AB" w:rsidRDefault="00D4039F" w:rsidP="00D4039F">
      <w:pPr>
        <w:widowControl w:val="0"/>
        <w:tabs>
          <w:tab w:val="left" w:pos="851"/>
        </w:tabs>
        <w:spacing w:after="0" w:line="240" w:lineRule="auto"/>
        <w:ind w:left="0" w:right="-57" w:hanging="2"/>
        <w:jc w:val="both"/>
        <w:rPr>
          <w:rFonts w:ascii="Times New Roman" w:hAnsi="Times New Roman" w:cs="Times New Roman"/>
          <w:sz w:val="24"/>
          <w:szCs w:val="24"/>
          <w:lang w:eastAsia="ar-SA"/>
        </w:rPr>
      </w:pPr>
      <w:r w:rsidRPr="006454AB">
        <w:rPr>
          <w:rFonts w:ascii="Times New Roman" w:eastAsia="Times New Roman" w:hAnsi="Times New Roman" w:cs="Times New Roman"/>
          <w:sz w:val="24"/>
          <w:szCs w:val="24"/>
          <w:lang w:eastAsia="ar-SA"/>
        </w:rPr>
        <w:tab/>
        <w:t xml:space="preserve">На </w:t>
      </w:r>
      <w:proofErr w:type="spellStart"/>
      <w:r w:rsidRPr="006454AB">
        <w:rPr>
          <w:rFonts w:ascii="Times New Roman" w:eastAsia="Times New Roman" w:hAnsi="Times New Roman" w:cs="Times New Roman"/>
          <w:sz w:val="24"/>
          <w:szCs w:val="24"/>
          <w:lang w:eastAsia="ar-SA"/>
        </w:rPr>
        <w:t>підтвердження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Учасник</w:t>
      </w:r>
      <w:proofErr w:type="spellEnd"/>
      <w:r w:rsidRPr="006454AB">
        <w:rPr>
          <w:rFonts w:ascii="Times New Roman" w:eastAsia="Times New Roman" w:hAnsi="Times New Roman" w:cs="Times New Roman"/>
          <w:sz w:val="24"/>
          <w:szCs w:val="24"/>
          <w:lang w:eastAsia="ar-SA"/>
        </w:rPr>
        <w:t xml:space="preserve"> повинен </w:t>
      </w:r>
      <w:proofErr w:type="spellStart"/>
      <w:r w:rsidRPr="006454AB">
        <w:rPr>
          <w:rFonts w:ascii="Times New Roman" w:eastAsia="Times New Roman" w:hAnsi="Times New Roman" w:cs="Times New Roman"/>
          <w:sz w:val="24"/>
          <w:szCs w:val="24"/>
          <w:lang w:eastAsia="ar-SA"/>
        </w:rPr>
        <w:t>надати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копії</w:t>
      </w:r>
      <w:proofErr w:type="spellEnd"/>
      <w:r w:rsidRPr="006454AB">
        <w:rPr>
          <w:rFonts w:ascii="Times New Roman" w:eastAsia="Times New Roman" w:hAnsi="Times New Roman" w:cs="Times New Roman"/>
          <w:sz w:val="24"/>
          <w:szCs w:val="24"/>
          <w:lang w:eastAsia="ar-SA"/>
        </w:rPr>
        <w:t xml:space="preserve"> одного з </w:t>
      </w:r>
      <w:proofErr w:type="spellStart"/>
      <w:r w:rsidRPr="006454AB">
        <w:rPr>
          <w:rFonts w:ascii="Times New Roman" w:eastAsia="Times New Roman" w:hAnsi="Times New Roman" w:cs="Times New Roman"/>
          <w:sz w:val="24"/>
          <w:szCs w:val="24"/>
          <w:lang w:eastAsia="ar-SA"/>
        </w:rPr>
        <w:t>документів</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наведених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нижче</w:t>
      </w:r>
      <w:proofErr w:type="spellEnd"/>
      <w:r w:rsidRPr="006454AB">
        <w:rPr>
          <w:rFonts w:ascii="Times New Roman" w:eastAsia="Times New Roman" w:hAnsi="Times New Roman" w:cs="Times New Roman"/>
          <w:sz w:val="24"/>
          <w:szCs w:val="24"/>
          <w:lang w:eastAsia="ar-SA"/>
        </w:rPr>
        <w:t>:</w:t>
      </w:r>
    </w:p>
    <w:p w14:paraId="22AF50EB" w14:textId="77777777" w:rsidR="00D4039F" w:rsidRPr="006454AB" w:rsidRDefault="00D4039F" w:rsidP="00D4039F">
      <w:pPr>
        <w:widowControl w:val="0"/>
        <w:tabs>
          <w:tab w:val="left" w:pos="851"/>
        </w:tabs>
        <w:spacing w:after="0" w:line="240" w:lineRule="auto"/>
        <w:ind w:left="0" w:right="-57" w:hanging="2"/>
        <w:jc w:val="both"/>
        <w:rPr>
          <w:rFonts w:ascii="Times New Roman" w:eastAsia="Times New Roman" w:hAnsi="Times New Roman" w:cs="Times New Roman"/>
          <w:sz w:val="24"/>
          <w:szCs w:val="24"/>
        </w:rPr>
      </w:pPr>
      <w:r w:rsidRPr="006454AB">
        <w:rPr>
          <w:rFonts w:ascii="Times New Roman" w:eastAsia="Times New Roman" w:hAnsi="Times New Roman" w:cs="Times New Roman"/>
          <w:sz w:val="24"/>
          <w:szCs w:val="24"/>
          <w:lang w:eastAsia="ru-RU"/>
        </w:rPr>
        <w:t xml:space="preserve">а) </w:t>
      </w:r>
      <w:proofErr w:type="spellStart"/>
      <w:r w:rsidRPr="006454AB">
        <w:rPr>
          <w:rFonts w:ascii="Times New Roman" w:eastAsia="Times New Roman" w:hAnsi="Times New Roman" w:cs="Times New Roman"/>
          <w:sz w:val="24"/>
          <w:szCs w:val="24"/>
          <w:lang w:eastAsia="ru-RU"/>
        </w:rPr>
        <w:t>завірену</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копію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декларації</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або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копію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документів</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що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підтверджують</w:t>
      </w:r>
      <w:proofErr w:type="spellEnd"/>
      <w:r w:rsidRPr="006454AB">
        <w:rPr>
          <w:rFonts w:ascii="Times New Roman" w:eastAsia="Times New Roman" w:hAnsi="Times New Roman" w:cs="Times New Roman"/>
          <w:sz w:val="24"/>
          <w:szCs w:val="24"/>
          <w:lang w:eastAsia="ru-RU"/>
        </w:rPr>
        <w:t xml:space="preserve"> </w:t>
      </w:r>
      <w:proofErr w:type="spellStart"/>
      <w:proofErr w:type="gramStart"/>
      <w:r w:rsidRPr="006454AB">
        <w:rPr>
          <w:rFonts w:ascii="Times New Roman" w:eastAsia="Times New Roman" w:hAnsi="Times New Roman" w:cs="Times New Roman"/>
          <w:sz w:val="24"/>
          <w:szCs w:val="24"/>
          <w:lang w:eastAsia="ru-RU"/>
        </w:rPr>
        <w:t>можливість</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введення</w:t>
      </w:r>
      <w:proofErr w:type="spellEnd"/>
      <w:proofErr w:type="gramEnd"/>
      <w:r w:rsidRPr="006454AB">
        <w:rPr>
          <w:rFonts w:ascii="Times New Roman" w:eastAsia="Times New Roman" w:hAnsi="Times New Roman" w:cs="Times New Roman"/>
          <w:sz w:val="24"/>
          <w:szCs w:val="24"/>
          <w:lang w:eastAsia="ru-RU"/>
        </w:rPr>
        <w:t xml:space="preserve"> в </w:t>
      </w:r>
      <w:proofErr w:type="spellStart"/>
      <w:r w:rsidRPr="006454AB">
        <w:rPr>
          <w:rFonts w:ascii="Times New Roman" w:eastAsia="Times New Roman" w:hAnsi="Times New Roman" w:cs="Times New Roman"/>
          <w:sz w:val="24"/>
          <w:szCs w:val="24"/>
          <w:lang w:eastAsia="ru-RU"/>
        </w:rPr>
        <w:t>обіг</w:t>
      </w:r>
      <w:proofErr w:type="spellEnd"/>
      <w:r w:rsidRPr="006454AB">
        <w:rPr>
          <w:rFonts w:ascii="Times New Roman" w:eastAsia="Times New Roman" w:hAnsi="Times New Roman" w:cs="Times New Roman"/>
          <w:sz w:val="24"/>
          <w:szCs w:val="24"/>
          <w:lang w:eastAsia="ru-RU"/>
        </w:rPr>
        <w:t xml:space="preserve"> та/</w:t>
      </w:r>
      <w:proofErr w:type="spellStart"/>
      <w:r w:rsidRPr="006454AB">
        <w:rPr>
          <w:rFonts w:ascii="Times New Roman" w:eastAsia="Times New Roman" w:hAnsi="Times New Roman" w:cs="Times New Roman"/>
          <w:sz w:val="24"/>
          <w:szCs w:val="24"/>
          <w:lang w:eastAsia="ru-RU"/>
        </w:rPr>
        <w:t>або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експлуатацію</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застосування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медичного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виробу</w:t>
      </w:r>
      <w:proofErr w:type="spellEnd"/>
      <w:r w:rsidRPr="006454AB">
        <w:rPr>
          <w:rFonts w:ascii="Times New Roman" w:eastAsia="Times New Roman" w:hAnsi="Times New Roman" w:cs="Times New Roman"/>
          <w:sz w:val="24"/>
          <w:szCs w:val="24"/>
          <w:lang w:eastAsia="ru-RU"/>
        </w:rPr>
        <w:t xml:space="preserve"> за результатами </w:t>
      </w:r>
      <w:proofErr w:type="spellStart"/>
      <w:r w:rsidRPr="006454AB">
        <w:rPr>
          <w:rFonts w:ascii="Times New Roman" w:eastAsia="Times New Roman" w:hAnsi="Times New Roman" w:cs="Times New Roman"/>
          <w:sz w:val="24"/>
          <w:szCs w:val="24"/>
          <w:lang w:eastAsia="ru-RU"/>
        </w:rPr>
        <w:t>проходження</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процедури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оцінки</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відповідності</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згідно</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вимог</w:t>
      </w:r>
      <w:proofErr w:type="spellEnd"/>
      <w:r w:rsidRPr="006454AB">
        <w:rPr>
          <w:rFonts w:ascii="Times New Roman" w:eastAsia="Times New Roman" w:hAnsi="Times New Roman" w:cs="Times New Roman"/>
          <w:sz w:val="24"/>
          <w:szCs w:val="24"/>
          <w:lang w:eastAsia="ru-RU"/>
        </w:rPr>
        <w:t xml:space="preserve"> </w:t>
      </w:r>
      <w:proofErr w:type="spellStart"/>
      <w:r w:rsidRPr="006454AB">
        <w:rPr>
          <w:rFonts w:ascii="Times New Roman" w:eastAsia="Times New Roman" w:hAnsi="Times New Roman" w:cs="Times New Roman"/>
          <w:sz w:val="24"/>
          <w:szCs w:val="24"/>
          <w:lang w:eastAsia="ru-RU"/>
        </w:rPr>
        <w:t>технічного</w:t>
      </w:r>
      <w:proofErr w:type="spellEnd"/>
      <w:r w:rsidRPr="006454AB">
        <w:rPr>
          <w:rFonts w:ascii="Times New Roman" w:eastAsia="Times New Roman" w:hAnsi="Times New Roman" w:cs="Times New Roman"/>
          <w:sz w:val="24"/>
          <w:szCs w:val="24"/>
          <w:lang w:eastAsia="ru-RU"/>
        </w:rPr>
        <w:t xml:space="preserve"> регламенту</w:t>
      </w:r>
    </w:p>
    <w:p w14:paraId="3AC00078" w14:textId="77777777" w:rsidR="00D4039F" w:rsidRPr="006454AB" w:rsidRDefault="00D4039F" w:rsidP="00D4039F">
      <w:pPr>
        <w:widowControl w:val="0"/>
        <w:tabs>
          <w:tab w:val="left" w:pos="851"/>
        </w:tabs>
        <w:spacing w:after="0" w:line="240" w:lineRule="auto"/>
        <w:ind w:left="0" w:right="-57" w:hanging="2"/>
        <w:jc w:val="both"/>
        <w:rPr>
          <w:rFonts w:ascii="Times New Roman" w:eastAsia="Times New Roman" w:hAnsi="Times New Roman" w:cs="Times New Roman"/>
          <w:sz w:val="24"/>
          <w:szCs w:val="24"/>
          <w:lang w:eastAsia="ar-SA"/>
        </w:rPr>
      </w:pPr>
      <w:r w:rsidRPr="006454AB">
        <w:rPr>
          <w:rFonts w:ascii="Times New Roman" w:eastAsia="Times New Roman" w:hAnsi="Times New Roman" w:cs="Times New Roman"/>
          <w:sz w:val="24"/>
          <w:szCs w:val="24"/>
          <w:lang w:eastAsia="ar-SA"/>
        </w:rPr>
        <w:t xml:space="preserve">б) з </w:t>
      </w:r>
      <w:proofErr w:type="spellStart"/>
      <w:r w:rsidRPr="006454AB">
        <w:rPr>
          <w:rFonts w:ascii="Times New Roman" w:eastAsia="Times New Roman" w:hAnsi="Times New Roman" w:cs="Times New Roman"/>
          <w:sz w:val="24"/>
          <w:szCs w:val="24"/>
          <w:lang w:eastAsia="ar-SA"/>
        </w:rPr>
        <w:t>урахуванням</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вимог</w:t>
      </w:r>
      <w:proofErr w:type="spellEnd"/>
      <w:r w:rsidRPr="006454AB">
        <w:rPr>
          <w:rFonts w:ascii="Times New Roman" w:eastAsia="Times New Roman" w:hAnsi="Times New Roman" w:cs="Times New Roman"/>
          <w:sz w:val="24"/>
          <w:szCs w:val="24"/>
          <w:lang w:eastAsia="ar-SA"/>
        </w:rPr>
        <w:t xml:space="preserve"> постанов </w:t>
      </w:r>
      <w:proofErr w:type="spellStart"/>
      <w:r w:rsidRPr="006454AB">
        <w:rPr>
          <w:rFonts w:ascii="Times New Roman" w:eastAsia="Times New Roman" w:hAnsi="Times New Roman" w:cs="Times New Roman"/>
          <w:sz w:val="24"/>
          <w:szCs w:val="24"/>
          <w:lang w:eastAsia="ar-SA"/>
        </w:rPr>
        <w:t>Кабінету</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Міністрів</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України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від</w:t>
      </w:r>
      <w:proofErr w:type="spellEnd"/>
      <w:r w:rsidRPr="006454AB">
        <w:rPr>
          <w:rFonts w:ascii="Times New Roman" w:eastAsia="Times New Roman" w:hAnsi="Times New Roman" w:cs="Times New Roman"/>
          <w:sz w:val="24"/>
          <w:szCs w:val="24"/>
          <w:lang w:eastAsia="ar-SA"/>
        </w:rPr>
        <w:t xml:space="preserve"> 02.10.2013 № 753*, №754**, №755***, </w:t>
      </w:r>
      <w:proofErr w:type="spellStart"/>
      <w:r w:rsidRPr="006454AB">
        <w:rPr>
          <w:rFonts w:ascii="Times New Roman" w:eastAsia="Times New Roman" w:hAnsi="Times New Roman" w:cs="Times New Roman"/>
          <w:sz w:val="24"/>
          <w:szCs w:val="24"/>
          <w:lang w:eastAsia="ar-SA"/>
        </w:rPr>
        <w:t>якщо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Учасником</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торгів</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пропонується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медичні</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вироби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які</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пройшли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державну</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реєстрацію</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внесені</w:t>
      </w:r>
      <w:proofErr w:type="spellEnd"/>
      <w:r w:rsidRPr="006454AB">
        <w:rPr>
          <w:rFonts w:ascii="Times New Roman" w:eastAsia="Times New Roman" w:hAnsi="Times New Roman" w:cs="Times New Roman"/>
          <w:sz w:val="24"/>
          <w:szCs w:val="24"/>
          <w:lang w:eastAsia="ar-SA"/>
        </w:rPr>
        <w:t xml:space="preserve"> до Державного </w:t>
      </w:r>
      <w:proofErr w:type="spellStart"/>
      <w:r w:rsidRPr="006454AB">
        <w:rPr>
          <w:rFonts w:ascii="Times New Roman" w:eastAsia="Times New Roman" w:hAnsi="Times New Roman" w:cs="Times New Roman"/>
          <w:sz w:val="24"/>
          <w:szCs w:val="24"/>
          <w:lang w:eastAsia="ar-SA"/>
        </w:rPr>
        <w:t>реєстру</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медичної</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техніки</w:t>
      </w:r>
      <w:proofErr w:type="spellEnd"/>
      <w:r w:rsidRPr="006454AB">
        <w:rPr>
          <w:rFonts w:ascii="Times New Roman" w:eastAsia="Times New Roman" w:hAnsi="Times New Roman" w:cs="Times New Roman"/>
          <w:sz w:val="24"/>
          <w:szCs w:val="24"/>
          <w:lang w:eastAsia="ar-SA"/>
        </w:rPr>
        <w:t xml:space="preserve"> та </w:t>
      </w:r>
      <w:proofErr w:type="spellStart"/>
      <w:r w:rsidRPr="006454AB">
        <w:rPr>
          <w:rFonts w:ascii="Times New Roman" w:eastAsia="Times New Roman" w:hAnsi="Times New Roman" w:cs="Times New Roman"/>
          <w:sz w:val="24"/>
          <w:szCs w:val="24"/>
          <w:lang w:eastAsia="ar-SA"/>
        </w:rPr>
        <w:t>виробів</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медичного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призначення</w:t>
      </w:r>
      <w:proofErr w:type="spellEnd"/>
      <w:r w:rsidRPr="006454AB">
        <w:rPr>
          <w:rFonts w:ascii="Times New Roman" w:eastAsia="Times New Roman" w:hAnsi="Times New Roman" w:cs="Times New Roman"/>
          <w:sz w:val="24"/>
          <w:szCs w:val="24"/>
          <w:lang w:eastAsia="ar-SA"/>
        </w:rPr>
        <w:t xml:space="preserve"> і </w:t>
      </w:r>
      <w:proofErr w:type="spellStart"/>
      <w:r w:rsidRPr="006454AB">
        <w:rPr>
          <w:rFonts w:ascii="Times New Roman" w:eastAsia="Times New Roman" w:hAnsi="Times New Roman" w:cs="Times New Roman"/>
          <w:sz w:val="24"/>
          <w:szCs w:val="24"/>
          <w:lang w:eastAsia="ar-SA"/>
        </w:rPr>
        <w:t>дозволені</w:t>
      </w:r>
      <w:proofErr w:type="spellEnd"/>
      <w:r w:rsidRPr="006454AB">
        <w:rPr>
          <w:rFonts w:ascii="Times New Roman" w:eastAsia="Times New Roman" w:hAnsi="Times New Roman" w:cs="Times New Roman"/>
          <w:sz w:val="24"/>
          <w:szCs w:val="24"/>
          <w:lang w:eastAsia="ar-SA"/>
        </w:rPr>
        <w:t xml:space="preserve"> для </w:t>
      </w:r>
      <w:proofErr w:type="spellStart"/>
      <w:r w:rsidRPr="006454AB">
        <w:rPr>
          <w:rFonts w:ascii="Times New Roman" w:eastAsia="Times New Roman" w:hAnsi="Times New Roman" w:cs="Times New Roman"/>
          <w:sz w:val="24"/>
          <w:szCs w:val="24"/>
          <w:lang w:eastAsia="ar-SA"/>
        </w:rPr>
        <w:t>застосування</w:t>
      </w:r>
      <w:proofErr w:type="spellEnd"/>
      <w:r w:rsidRPr="006454AB">
        <w:rPr>
          <w:rFonts w:ascii="Times New Roman" w:eastAsia="Times New Roman" w:hAnsi="Times New Roman" w:cs="Times New Roman"/>
          <w:sz w:val="24"/>
          <w:szCs w:val="24"/>
          <w:lang w:eastAsia="ar-SA"/>
        </w:rPr>
        <w:t xml:space="preserve"> на </w:t>
      </w:r>
      <w:proofErr w:type="spellStart"/>
      <w:r w:rsidRPr="006454AB">
        <w:rPr>
          <w:rFonts w:ascii="Times New Roman" w:eastAsia="Times New Roman" w:hAnsi="Times New Roman" w:cs="Times New Roman"/>
          <w:sz w:val="24"/>
          <w:szCs w:val="24"/>
          <w:lang w:eastAsia="ar-SA"/>
        </w:rPr>
        <w:t>території</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України</w:t>
      </w:r>
      <w:proofErr w:type="spellEnd"/>
      <w:r w:rsidRPr="006454AB">
        <w:rPr>
          <w:rFonts w:ascii="Times New Roman" w:eastAsia="Times New Roman" w:hAnsi="Times New Roman" w:cs="Times New Roman"/>
          <w:sz w:val="24"/>
          <w:szCs w:val="24"/>
          <w:lang w:eastAsia="ar-SA"/>
        </w:rPr>
        <w:t xml:space="preserve"> та </w:t>
      </w:r>
      <w:proofErr w:type="spellStart"/>
      <w:r w:rsidRPr="006454AB">
        <w:rPr>
          <w:rFonts w:ascii="Times New Roman" w:eastAsia="Times New Roman" w:hAnsi="Times New Roman" w:cs="Times New Roman"/>
          <w:sz w:val="24"/>
          <w:szCs w:val="24"/>
          <w:lang w:eastAsia="ar-SA"/>
        </w:rPr>
        <w:t>були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введені</w:t>
      </w:r>
      <w:proofErr w:type="spellEnd"/>
      <w:r w:rsidRPr="006454AB">
        <w:rPr>
          <w:rFonts w:ascii="Times New Roman" w:eastAsia="Times New Roman" w:hAnsi="Times New Roman" w:cs="Times New Roman"/>
          <w:sz w:val="24"/>
          <w:szCs w:val="24"/>
          <w:lang w:eastAsia="ar-SA"/>
        </w:rPr>
        <w:t xml:space="preserve"> в </w:t>
      </w:r>
      <w:proofErr w:type="spellStart"/>
      <w:r w:rsidRPr="006454AB">
        <w:rPr>
          <w:rFonts w:ascii="Times New Roman" w:eastAsia="Times New Roman" w:hAnsi="Times New Roman" w:cs="Times New Roman"/>
          <w:sz w:val="24"/>
          <w:szCs w:val="24"/>
          <w:lang w:eastAsia="ar-SA"/>
        </w:rPr>
        <w:t>обіг</w:t>
      </w:r>
      <w:proofErr w:type="spellEnd"/>
      <w:r w:rsidRPr="006454AB">
        <w:rPr>
          <w:rFonts w:ascii="Times New Roman" w:eastAsia="Times New Roman" w:hAnsi="Times New Roman" w:cs="Times New Roman"/>
          <w:sz w:val="24"/>
          <w:szCs w:val="24"/>
          <w:lang w:eastAsia="ar-SA"/>
        </w:rPr>
        <w:t xml:space="preserve"> до </w:t>
      </w:r>
      <w:proofErr w:type="spellStart"/>
      <w:r w:rsidRPr="006454AB">
        <w:rPr>
          <w:rFonts w:ascii="Times New Roman" w:eastAsia="Times New Roman" w:hAnsi="Times New Roman" w:cs="Times New Roman"/>
          <w:sz w:val="24"/>
          <w:szCs w:val="24"/>
          <w:lang w:eastAsia="ar-SA"/>
        </w:rPr>
        <w:t>дати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обов’язкового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застосування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технічного</w:t>
      </w:r>
      <w:proofErr w:type="spellEnd"/>
      <w:r w:rsidRPr="006454AB">
        <w:rPr>
          <w:rFonts w:ascii="Times New Roman" w:eastAsia="Times New Roman" w:hAnsi="Times New Roman" w:cs="Times New Roman"/>
          <w:sz w:val="24"/>
          <w:szCs w:val="24"/>
          <w:lang w:eastAsia="ar-SA"/>
        </w:rPr>
        <w:t xml:space="preserve"> регламенту, </w:t>
      </w:r>
      <w:proofErr w:type="spellStart"/>
      <w:r w:rsidRPr="006454AB">
        <w:rPr>
          <w:rFonts w:ascii="Times New Roman" w:eastAsia="Times New Roman" w:hAnsi="Times New Roman" w:cs="Times New Roman"/>
          <w:sz w:val="24"/>
          <w:szCs w:val="24"/>
          <w:lang w:eastAsia="ar-SA"/>
        </w:rPr>
        <w:t>дозволяється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пропонувати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такі</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вироби</w:t>
      </w:r>
      <w:proofErr w:type="spellEnd"/>
      <w:r w:rsidRPr="006454AB">
        <w:rPr>
          <w:rFonts w:ascii="Times New Roman" w:eastAsia="Times New Roman" w:hAnsi="Times New Roman" w:cs="Times New Roman"/>
          <w:sz w:val="24"/>
          <w:szCs w:val="24"/>
          <w:lang w:eastAsia="ar-SA"/>
        </w:rPr>
        <w:t xml:space="preserve"> до </w:t>
      </w:r>
      <w:proofErr w:type="spellStart"/>
      <w:r w:rsidRPr="006454AB">
        <w:rPr>
          <w:rFonts w:ascii="Times New Roman" w:eastAsia="Times New Roman" w:hAnsi="Times New Roman" w:cs="Times New Roman"/>
          <w:sz w:val="24"/>
          <w:szCs w:val="24"/>
          <w:lang w:eastAsia="ar-SA"/>
        </w:rPr>
        <w:t>закінчення</w:t>
      </w:r>
      <w:proofErr w:type="spellEnd"/>
      <w:r w:rsidRPr="006454AB">
        <w:rPr>
          <w:rFonts w:ascii="Times New Roman" w:eastAsia="Times New Roman" w:hAnsi="Times New Roman" w:cs="Times New Roman"/>
          <w:sz w:val="24"/>
          <w:szCs w:val="24"/>
          <w:lang w:eastAsia="ar-SA"/>
        </w:rPr>
        <w:t xml:space="preserve"> строку </w:t>
      </w:r>
      <w:proofErr w:type="spellStart"/>
      <w:r w:rsidRPr="006454AB">
        <w:rPr>
          <w:rFonts w:ascii="Times New Roman" w:eastAsia="Times New Roman" w:hAnsi="Times New Roman" w:cs="Times New Roman"/>
          <w:sz w:val="24"/>
          <w:szCs w:val="24"/>
          <w:lang w:eastAsia="ar-SA"/>
        </w:rPr>
        <w:t>їх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придатності</w:t>
      </w:r>
      <w:proofErr w:type="spellEnd"/>
      <w:r w:rsidRPr="006454AB">
        <w:rPr>
          <w:rFonts w:ascii="Times New Roman" w:eastAsia="Times New Roman" w:hAnsi="Times New Roman" w:cs="Times New Roman"/>
          <w:sz w:val="24"/>
          <w:szCs w:val="24"/>
          <w:lang w:eastAsia="ar-SA"/>
        </w:rPr>
        <w:t xml:space="preserve"> і не </w:t>
      </w:r>
      <w:proofErr w:type="spellStart"/>
      <w:r w:rsidRPr="006454AB">
        <w:rPr>
          <w:rFonts w:ascii="Times New Roman" w:eastAsia="Times New Roman" w:hAnsi="Times New Roman" w:cs="Times New Roman"/>
          <w:sz w:val="24"/>
          <w:szCs w:val="24"/>
          <w:lang w:eastAsia="ar-SA"/>
        </w:rPr>
        <w:t>більш</w:t>
      </w:r>
      <w:proofErr w:type="spellEnd"/>
      <w:r w:rsidRPr="006454AB">
        <w:rPr>
          <w:rFonts w:ascii="Times New Roman" w:eastAsia="Times New Roman" w:hAnsi="Times New Roman" w:cs="Times New Roman"/>
          <w:sz w:val="24"/>
          <w:szCs w:val="24"/>
          <w:lang w:eastAsia="ar-SA"/>
        </w:rPr>
        <w:t xml:space="preserve"> як </w:t>
      </w:r>
      <w:proofErr w:type="spellStart"/>
      <w:r w:rsidRPr="006454AB">
        <w:rPr>
          <w:rFonts w:ascii="Times New Roman" w:eastAsia="Times New Roman" w:hAnsi="Times New Roman" w:cs="Times New Roman"/>
          <w:sz w:val="24"/>
          <w:szCs w:val="24"/>
          <w:lang w:eastAsia="ar-SA"/>
        </w:rPr>
        <w:t>п’ять</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років</w:t>
      </w:r>
      <w:proofErr w:type="spellEnd"/>
      <w:r w:rsidRPr="006454AB">
        <w:rPr>
          <w:rFonts w:ascii="Times New Roman" w:eastAsia="Times New Roman" w:hAnsi="Times New Roman" w:cs="Times New Roman"/>
          <w:sz w:val="24"/>
          <w:szCs w:val="24"/>
          <w:lang w:eastAsia="ar-SA"/>
        </w:rPr>
        <w:t xml:space="preserve"> з </w:t>
      </w:r>
      <w:proofErr w:type="spellStart"/>
      <w:r w:rsidRPr="006454AB">
        <w:rPr>
          <w:rFonts w:ascii="Times New Roman" w:eastAsia="Times New Roman" w:hAnsi="Times New Roman" w:cs="Times New Roman"/>
          <w:sz w:val="24"/>
          <w:szCs w:val="24"/>
          <w:lang w:eastAsia="ar-SA"/>
        </w:rPr>
        <w:t>дати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введення</w:t>
      </w:r>
      <w:proofErr w:type="spellEnd"/>
      <w:r w:rsidRPr="006454AB">
        <w:rPr>
          <w:rFonts w:ascii="Times New Roman" w:eastAsia="Times New Roman" w:hAnsi="Times New Roman" w:cs="Times New Roman"/>
          <w:sz w:val="24"/>
          <w:szCs w:val="24"/>
          <w:lang w:eastAsia="ar-SA"/>
        </w:rPr>
        <w:t xml:space="preserve"> в </w:t>
      </w:r>
      <w:proofErr w:type="spellStart"/>
      <w:r w:rsidRPr="006454AB">
        <w:rPr>
          <w:rFonts w:ascii="Times New Roman" w:eastAsia="Times New Roman" w:hAnsi="Times New Roman" w:cs="Times New Roman"/>
          <w:sz w:val="24"/>
          <w:szCs w:val="24"/>
          <w:lang w:eastAsia="ar-SA"/>
        </w:rPr>
        <w:t>обіг</w:t>
      </w:r>
      <w:proofErr w:type="spellEnd"/>
      <w:r w:rsidRPr="006454AB">
        <w:rPr>
          <w:rFonts w:ascii="Times New Roman" w:eastAsia="Times New Roman" w:hAnsi="Times New Roman" w:cs="Times New Roman"/>
          <w:sz w:val="24"/>
          <w:szCs w:val="24"/>
          <w:lang w:eastAsia="ar-SA"/>
        </w:rPr>
        <w:t xml:space="preserve">, без </w:t>
      </w:r>
      <w:proofErr w:type="spellStart"/>
      <w:r w:rsidRPr="006454AB">
        <w:rPr>
          <w:rFonts w:ascii="Times New Roman" w:eastAsia="Times New Roman" w:hAnsi="Times New Roman" w:cs="Times New Roman"/>
          <w:sz w:val="24"/>
          <w:szCs w:val="24"/>
          <w:lang w:eastAsia="ar-SA"/>
        </w:rPr>
        <w:t>проходження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процедури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оцінки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відповідності</w:t>
      </w:r>
      <w:proofErr w:type="spellEnd"/>
      <w:r w:rsidRPr="006454AB">
        <w:rPr>
          <w:rFonts w:ascii="Times New Roman" w:eastAsia="Times New Roman" w:hAnsi="Times New Roman" w:cs="Times New Roman"/>
          <w:sz w:val="24"/>
          <w:szCs w:val="24"/>
          <w:lang w:eastAsia="ar-SA"/>
        </w:rPr>
        <w:t xml:space="preserve"> та </w:t>
      </w:r>
      <w:proofErr w:type="spellStart"/>
      <w:r w:rsidRPr="006454AB">
        <w:rPr>
          <w:rFonts w:ascii="Times New Roman" w:eastAsia="Times New Roman" w:hAnsi="Times New Roman" w:cs="Times New Roman"/>
          <w:sz w:val="24"/>
          <w:szCs w:val="24"/>
          <w:lang w:eastAsia="ar-SA"/>
        </w:rPr>
        <w:t>маркування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національним</w:t>
      </w:r>
      <w:proofErr w:type="spellEnd"/>
      <w:r w:rsidRPr="006454AB">
        <w:rPr>
          <w:rFonts w:ascii="Times New Roman" w:eastAsia="Times New Roman" w:hAnsi="Times New Roman" w:cs="Times New Roman"/>
          <w:sz w:val="24"/>
          <w:szCs w:val="24"/>
          <w:lang w:eastAsia="ar-SA"/>
        </w:rPr>
        <w:t xml:space="preserve"> знаком </w:t>
      </w:r>
      <w:proofErr w:type="spellStart"/>
      <w:r w:rsidRPr="006454AB">
        <w:rPr>
          <w:rFonts w:ascii="Times New Roman" w:eastAsia="Times New Roman" w:hAnsi="Times New Roman" w:cs="Times New Roman"/>
          <w:sz w:val="24"/>
          <w:szCs w:val="24"/>
          <w:lang w:eastAsia="ar-SA"/>
        </w:rPr>
        <w:t>відповідності</w:t>
      </w:r>
      <w:proofErr w:type="spellEnd"/>
      <w:r w:rsidRPr="006454AB">
        <w:rPr>
          <w:rFonts w:ascii="Times New Roman" w:eastAsia="Times New Roman" w:hAnsi="Times New Roman" w:cs="Times New Roman"/>
          <w:sz w:val="24"/>
          <w:szCs w:val="24"/>
          <w:lang w:eastAsia="ar-SA"/>
        </w:rPr>
        <w:t>.</w:t>
      </w:r>
    </w:p>
    <w:p w14:paraId="72DEBECD" w14:textId="77777777" w:rsidR="00D4039F" w:rsidRPr="006454AB" w:rsidRDefault="00D4039F" w:rsidP="00D4039F">
      <w:pPr>
        <w:widowControl w:val="0"/>
        <w:tabs>
          <w:tab w:val="left" w:pos="851"/>
        </w:tabs>
        <w:spacing w:after="0" w:line="240" w:lineRule="auto"/>
        <w:ind w:left="0" w:right="-57" w:hanging="2"/>
        <w:jc w:val="both"/>
        <w:rPr>
          <w:rFonts w:ascii="Times New Roman" w:eastAsia="Times New Roman" w:hAnsi="Times New Roman" w:cs="Times New Roman"/>
          <w:sz w:val="24"/>
          <w:szCs w:val="24"/>
          <w:lang w:eastAsia="ar-SA"/>
        </w:rPr>
      </w:pPr>
      <w:r w:rsidRPr="006454AB">
        <w:rPr>
          <w:rFonts w:ascii="Times New Roman" w:eastAsia="Times New Roman" w:hAnsi="Times New Roman" w:cs="Times New Roman"/>
          <w:sz w:val="24"/>
          <w:szCs w:val="24"/>
          <w:lang w:eastAsia="ar-SA"/>
        </w:rPr>
        <w:t xml:space="preserve">*  - Постанова КМУ </w:t>
      </w:r>
      <w:proofErr w:type="spellStart"/>
      <w:r w:rsidRPr="006454AB">
        <w:rPr>
          <w:rFonts w:ascii="Times New Roman" w:eastAsia="Times New Roman" w:hAnsi="Times New Roman" w:cs="Times New Roman"/>
          <w:sz w:val="24"/>
          <w:szCs w:val="24"/>
          <w:lang w:eastAsia="ar-SA"/>
        </w:rPr>
        <w:t>від</w:t>
      </w:r>
      <w:proofErr w:type="spellEnd"/>
      <w:r w:rsidRPr="006454AB">
        <w:rPr>
          <w:rFonts w:ascii="Times New Roman" w:eastAsia="Times New Roman" w:hAnsi="Times New Roman" w:cs="Times New Roman"/>
          <w:sz w:val="24"/>
          <w:szCs w:val="24"/>
          <w:lang w:eastAsia="ar-SA"/>
        </w:rPr>
        <w:t xml:space="preserve"> 02.10.2013. № 753 «Про </w:t>
      </w:r>
      <w:proofErr w:type="spellStart"/>
      <w:r w:rsidRPr="006454AB">
        <w:rPr>
          <w:rFonts w:ascii="Times New Roman" w:eastAsia="Times New Roman" w:hAnsi="Times New Roman" w:cs="Times New Roman"/>
          <w:sz w:val="24"/>
          <w:szCs w:val="24"/>
          <w:lang w:eastAsia="ar-SA"/>
        </w:rPr>
        <w:t>затвердження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Технічного</w:t>
      </w:r>
      <w:proofErr w:type="spellEnd"/>
      <w:r w:rsidRPr="006454AB">
        <w:rPr>
          <w:rFonts w:ascii="Times New Roman" w:eastAsia="Times New Roman" w:hAnsi="Times New Roman" w:cs="Times New Roman"/>
          <w:sz w:val="24"/>
          <w:szCs w:val="24"/>
          <w:lang w:eastAsia="ar-SA"/>
        </w:rPr>
        <w:t xml:space="preserve"> регламенту </w:t>
      </w:r>
      <w:proofErr w:type="spellStart"/>
      <w:r w:rsidRPr="006454AB">
        <w:rPr>
          <w:rFonts w:ascii="Times New Roman" w:eastAsia="Times New Roman" w:hAnsi="Times New Roman" w:cs="Times New Roman"/>
          <w:sz w:val="24"/>
          <w:szCs w:val="24"/>
          <w:lang w:eastAsia="ar-SA"/>
        </w:rPr>
        <w:t>щодо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медичних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виробів</w:t>
      </w:r>
      <w:proofErr w:type="spellEnd"/>
      <w:r w:rsidRPr="006454AB">
        <w:rPr>
          <w:rFonts w:ascii="Times New Roman" w:eastAsia="Times New Roman" w:hAnsi="Times New Roman" w:cs="Times New Roman"/>
          <w:sz w:val="24"/>
          <w:szCs w:val="24"/>
          <w:lang w:eastAsia="ar-SA"/>
        </w:rPr>
        <w:t>».</w:t>
      </w:r>
    </w:p>
    <w:p w14:paraId="664ABC0D" w14:textId="77777777" w:rsidR="00D4039F" w:rsidRPr="006454AB" w:rsidRDefault="00D4039F" w:rsidP="00D4039F">
      <w:pPr>
        <w:widowControl w:val="0"/>
        <w:tabs>
          <w:tab w:val="left" w:pos="851"/>
        </w:tabs>
        <w:spacing w:after="0" w:line="240" w:lineRule="auto"/>
        <w:ind w:left="0" w:right="-57" w:hanging="2"/>
        <w:jc w:val="both"/>
        <w:rPr>
          <w:rFonts w:ascii="Times New Roman" w:eastAsia="Times New Roman" w:hAnsi="Times New Roman" w:cs="Times New Roman"/>
          <w:sz w:val="24"/>
          <w:szCs w:val="24"/>
          <w:lang w:eastAsia="ar-SA"/>
        </w:rPr>
      </w:pPr>
      <w:r w:rsidRPr="006454AB">
        <w:rPr>
          <w:rFonts w:ascii="Times New Roman" w:eastAsia="Times New Roman" w:hAnsi="Times New Roman" w:cs="Times New Roman"/>
          <w:sz w:val="24"/>
          <w:szCs w:val="24"/>
          <w:lang w:eastAsia="ar-SA"/>
        </w:rPr>
        <w:t xml:space="preserve">** - Постанова КМУ </w:t>
      </w:r>
      <w:proofErr w:type="spellStart"/>
      <w:r w:rsidRPr="006454AB">
        <w:rPr>
          <w:rFonts w:ascii="Times New Roman" w:eastAsia="Times New Roman" w:hAnsi="Times New Roman" w:cs="Times New Roman"/>
          <w:sz w:val="24"/>
          <w:szCs w:val="24"/>
          <w:lang w:eastAsia="ar-SA"/>
        </w:rPr>
        <w:t>від</w:t>
      </w:r>
      <w:proofErr w:type="spellEnd"/>
      <w:r w:rsidRPr="006454AB">
        <w:rPr>
          <w:rFonts w:ascii="Times New Roman" w:eastAsia="Times New Roman" w:hAnsi="Times New Roman" w:cs="Times New Roman"/>
          <w:sz w:val="24"/>
          <w:szCs w:val="24"/>
          <w:lang w:eastAsia="ar-SA"/>
        </w:rPr>
        <w:t xml:space="preserve"> </w:t>
      </w:r>
      <w:proofErr w:type="gramStart"/>
      <w:r w:rsidRPr="006454AB">
        <w:rPr>
          <w:rFonts w:ascii="Times New Roman" w:eastAsia="Times New Roman" w:hAnsi="Times New Roman" w:cs="Times New Roman"/>
          <w:sz w:val="24"/>
          <w:szCs w:val="24"/>
          <w:lang w:eastAsia="ar-SA"/>
        </w:rPr>
        <w:t>02.10.2013  №</w:t>
      </w:r>
      <w:proofErr w:type="gramEnd"/>
      <w:r w:rsidRPr="006454AB">
        <w:rPr>
          <w:rFonts w:ascii="Times New Roman" w:eastAsia="Times New Roman" w:hAnsi="Times New Roman" w:cs="Times New Roman"/>
          <w:sz w:val="24"/>
          <w:szCs w:val="24"/>
          <w:lang w:eastAsia="ar-SA"/>
        </w:rPr>
        <w:t xml:space="preserve"> 754 «Про </w:t>
      </w:r>
      <w:proofErr w:type="spellStart"/>
      <w:r w:rsidRPr="006454AB">
        <w:rPr>
          <w:rFonts w:ascii="Times New Roman" w:eastAsia="Times New Roman" w:hAnsi="Times New Roman" w:cs="Times New Roman"/>
          <w:sz w:val="24"/>
          <w:szCs w:val="24"/>
          <w:lang w:eastAsia="ar-SA"/>
        </w:rPr>
        <w:t>затвердження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Технічного</w:t>
      </w:r>
      <w:proofErr w:type="spellEnd"/>
      <w:r w:rsidRPr="006454AB">
        <w:rPr>
          <w:rFonts w:ascii="Times New Roman" w:eastAsia="Times New Roman" w:hAnsi="Times New Roman" w:cs="Times New Roman"/>
          <w:sz w:val="24"/>
          <w:szCs w:val="24"/>
          <w:lang w:eastAsia="ar-SA"/>
        </w:rPr>
        <w:t xml:space="preserve"> регламенту </w:t>
      </w:r>
      <w:proofErr w:type="spellStart"/>
      <w:r w:rsidRPr="006454AB">
        <w:rPr>
          <w:rFonts w:ascii="Times New Roman" w:eastAsia="Times New Roman" w:hAnsi="Times New Roman" w:cs="Times New Roman"/>
          <w:sz w:val="24"/>
          <w:szCs w:val="24"/>
          <w:lang w:eastAsia="ar-SA"/>
        </w:rPr>
        <w:t>щодо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медичних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виробів</w:t>
      </w:r>
      <w:proofErr w:type="spellEnd"/>
      <w:r w:rsidRPr="006454AB">
        <w:rPr>
          <w:rFonts w:ascii="Times New Roman" w:eastAsia="Times New Roman" w:hAnsi="Times New Roman" w:cs="Times New Roman"/>
          <w:sz w:val="24"/>
          <w:szCs w:val="24"/>
          <w:lang w:eastAsia="ar-SA"/>
        </w:rPr>
        <w:t xml:space="preserve"> для </w:t>
      </w:r>
      <w:proofErr w:type="spellStart"/>
      <w:r w:rsidRPr="006454AB">
        <w:rPr>
          <w:rFonts w:ascii="Times New Roman" w:eastAsia="Times New Roman" w:hAnsi="Times New Roman" w:cs="Times New Roman"/>
          <w:sz w:val="24"/>
          <w:szCs w:val="24"/>
          <w:lang w:eastAsia="ar-SA"/>
        </w:rPr>
        <w:t>діагностики</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invitro</w:t>
      </w:r>
      <w:proofErr w:type="spellEnd"/>
      <w:r w:rsidRPr="006454AB">
        <w:rPr>
          <w:rFonts w:ascii="Times New Roman" w:eastAsia="Times New Roman" w:hAnsi="Times New Roman" w:cs="Times New Roman"/>
          <w:sz w:val="24"/>
          <w:szCs w:val="24"/>
          <w:lang w:eastAsia="ar-SA"/>
        </w:rPr>
        <w:t>».</w:t>
      </w:r>
    </w:p>
    <w:p w14:paraId="5C1D290B" w14:textId="77777777" w:rsidR="00D4039F" w:rsidRPr="006454AB" w:rsidRDefault="00D4039F" w:rsidP="00D4039F">
      <w:pPr>
        <w:widowControl w:val="0"/>
        <w:tabs>
          <w:tab w:val="left" w:pos="851"/>
        </w:tabs>
        <w:spacing w:after="0" w:line="240" w:lineRule="auto"/>
        <w:ind w:left="0" w:right="-57" w:hanging="2"/>
        <w:jc w:val="both"/>
        <w:rPr>
          <w:rFonts w:ascii="Times New Roman" w:eastAsia="Times New Roman" w:hAnsi="Times New Roman" w:cs="Times New Roman"/>
          <w:sz w:val="24"/>
          <w:szCs w:val="24"/>
          <w:lang w:eastAsia="ar-SA"/>
        </w:rPr>
      </w:pPr>
      <w:r w:rsidRPr="006454AB">
        <w:rPr>
          <w:rFonts w:ascii="Times New Roman" w:eastAsia="Times New Roman" w:hAnsi="Times New Roman" w:cs="Times New Roman"/>
          <w:sz w:val="24"/>
          <w:szCs w:val="24"/>
          <w:lang w:eastAsia="ar-SA"/>
        </w:rPr>
        <w:t xml:space="preserve">*** -Постанова КМУ </w:t>
      </w:r>
      <w:proofErr w:type="spellStart"/>
      <w:r w:rsidRPr="006454AB">
        <w:rPr>
          <w:rFonts w:ascii="Times New Roman" w:eastAsia="Times New Roman" w:hAnsi="Times New Roman" w:cs="Times New Roman"/>
          <w:sz w:val="24"/>
          <w:szCs w:val="24"/>
          <w:lang w:eastAsia="ar-SA"/>
        </w:rPr>
        <w:t>від</w:t>
      </w:r>
      <w:proofErr w:type="spellEnd"/>
      <w:r w:rsidRPr="006454AB">
        <w:rPr>
          <w:rFonts w:ascii="Times New Roman" w:eastAsia="Times New Roman" w:hAnsi="Times New Roman" w:cs="Times New Roman"/>
          <w:sz w:val="24"/>
          <w:szCs w:val="24"/>
          <w:lang w:eastAsia="ar-SA"/>
        </w:rPr>
        <w:t xml:space="preserve"> 02.10.2013. № 755 «Про </w:t>
      </w:r>
      <w:proofErr w:type="spellStart"/>
      <w:r w:rsidRPr="006454AB">
        <w:rPr>
          <w:rFonts w:ascii="Times New Roman" w:eastAsia="Times New Roman" w:hAnsi="Times New Roman" w:cs="Times New Roman"/>
          <w:sz w:val="24"/>
          <w:szCs w:val="24"/>
          <w:lang w:eastAsia="ar-SA"/>
        </w:rPr>
        <w:t>затвердження</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Технічного</w:t>
      </w:r>
      <w:proofErr w:type="spellEnd"/>
      <w:r w:rsidRPr="006454AB">
        <w:rPr>
          <w:rFonts w:ascii="Times New Roman" w:eastAsia="Times New Roman" w:hAnsi="Times New Roman" w:cs="Times New Roman"/>
          <w:sz w:val="24"/>
          <w:szCs w:val="24"/>
          <w:lang w:eastAsia="ar-SA"/>
        </w:rPr>
        <w:t xml:space="preserve"> регламенту </w:t>
      </w:r>
      <w:proofErr w:type="spellStart"/>
      <w:r w:rsidRPr="006454AB">
        <w:rPr>
          <w:rFonts w:ascii="Times New Roman" w:eastAsia="Times New Roman" w:hAnsi="Times New Roman" w:cs="Times New Roman"/>
          <w:sz w:val="24"/>
          <w:szCs w:val="24"/>
          <w:lang w:eastAsia="ar-SA"/>
        </w:rPr>
        <w:t>щодо</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активних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медичних</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виробів</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які</w:t>
      </w:r>
      <w:proofErr w:type="spellEnd"/>
      <w:r w:rsidRPr="006454AB">
        <w:rPr>
          <w:rFonts w:ascii="Times New Roman" w:eastAsia="Times New Roman" w:hAnsi="Times New Roman" w:cs="Times New Roman"/>
          <w:sz w:val="24"/>
          <w:szCs w:val="24"/>
          <w:lang w:eastAsia="ar-SA"/>
        </w:rPr>
        <w:t xml:space="preserve"> </w:t>
      </w:r>
      <w:proofErr w:type="spellStart"/>
      <w:r w:rsidRPr="006454AB">
        <w:rPr>
          <w:rFonts w:ascii="Times New Roman" w:eastAsia="Times New Roman" w:hAnsi="Times New Roman" w:cs="Times New Roman"/>
          <w:sz w:val="24"/>
          <w:szCs w:val="24"/>
          <w:lang w:eastAsia="ar-SA"/>
        </w:rPr>
        <w:t>імплантують</w:t>
      </w:r>
      <w:proofErr w:type="spellEnd"/>
      <w:r w:rsidRPr="006454AB">
        <w:rPr>
          <w:rFonts w:ascii="Times New Roman" w:eastAsia="Times New Roman" w:hAnsi="Times New Roman" w:cs="Times New Roman"/>
          <w:sz w:val="24"/>
          <w:szCs w:val="24"/>
          <w:lang w:eastAsia="ar-SA"/>
        </w:rPr>
        <w:t>».</w:t>
      </w:r>
    </w:p>
    <w:p w14:paraId="65BC8188" w14:textId="77777777" w:rsidR="00D4039F" w:rsidRPr="006454AB" w:rsidRDefault="00D4039F" w:rsidP="00D4039F">
      <w:pPr>
        <w:spacing w:after="0" w:line="240" w:lineRule="auto"/>
        <w:ind w:left="0" w:hanging="2"/>
        <w:jc w:val="both"/>
        <w:rPr>
          <w:rFonts w:ascii="Times New Roman" w:eastAsia="Segoe UI" w:hAnsi="Times New Roman" w:cs="Times New Roman"/>
          <w:color w:val="000000"/>
          <w:sz w:val="24"/>
          <w:szCs w:val="24"/>
          <w:lang w:eastAsia="zh-CN" w:bidi="en-US"/>
        </w:rPr>
      </w:pPr>
      <w:r w:rsidRPr="006454AB">
        <w:rPr>
          <w:rFonts w:ascii="Times New Roman" w:eastAsia="Segoe UI" w:hAnsi="Times New Roman" w:cs="Times New Roman"/>
          <w:color w:val="000000"/>
          <w:sz w:val="24"/>
          <w:szCs w:val="24"/>
          <w:lang w:eastAsia="zh-CN" w:bidi="en-US"/>
        </w:rPr>
        <w:t xml:space="preserve">5. </w:t>
      </w:r>
      <w:proofErr w:type="spellStart"/>
      <w:r w:rsidRPr="006454AB">
        <w:rPr>
          <w:rFonts w:ascii="Times New Roman" w:eastAsia="Segoe UI" w:hAnsi="Times New Roman" w:cs="Times New Roman"/>
          <w:color w:val="000000"/>
          <w:sz w:val="24"/>
          <w:szCs w:val="24"/>
          <w:lang w:eastAsia="zh-CN" w:bidi="en-US"/>
        </w:rPr>
        <w:t>Надати</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заповнену</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таблицю</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відповідності</w:t>
      </w:r>
      <w:proofErr w:type="spellEnd"/>
      <w:r w:rsidRPr="006454AB">
        <w:rPr>
          <w:rFonts w:ascii="Times New Roman" w:eastAsia="Segoe UI" w:hAnsi="Times New Roman" w:cs="Times New Roman"/>
          <w:color w:val="000000"/>
          <w:sz w:val="24"/>
          <w:szCs w:val="24"/>
          <w:lang w:eastAsia="zh-CN" w:bidi="en-US"/>
        </w:rPr>
        <w:t xml:space="preserve">, за </w:t>
      </w:r>
      <w:proofErr w:type="spellStart"/>
      <w:r w:rsidRPr="006454AB">
        <w:rPr>
          <w:rFonts w:ascii="Times New Roman" w:eastAsia="Segoe UI" w:hAnsi="Times New Roman" w:cs="Times New Roman"/>
          <w:color w:val="000000"/>
          <w:sz w:val="24"/>
          <w:szCs w:val="24"/>
          <w:lang w:eastAsia="zh-CN" w:bidi="en-US"/>
        </w:rPr>
        <w:t>зразком</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вказаним</w:t>
      </w:r>
      <w:proofErr w:type="spellEnd"/>
      <w:r w:rsidRPr="006454AB">
        <w:rPr>
          <w:rFonts w:ascii="Times New Roman" w:eastAsia="Segoe UI" w:hAnsi="Times New Roman" w:cs="Times New Roman"/>
          <w:color w:val="000000"/>
          <w:sz w:val="24"/>
          <w:szCs w:val="24"/>
          <w:lang w:eastAsia="zh-CN" w:bidi="en-US"/>
        </w:rPr>
        <w:t xml:space="preserve"> у </w:t>
      </w:r>
      <w:proofErr w:type="spellStart"/>
      <w:r w:rsidRPr="006454AB">
        <w:rPr>
          <w:rFonts w:ascii="Times New Roman" w:eastAsia="Segoe UI" w:hAnsi="Times New Roman" w:cs="Times New Roman"/>
          <w:color w:val="000000"/>
          <w:sz w:val="24"/>
          <w:szCs w:val="24"/>
          <w:lang w:eastAsia="zh-CN" w:bidi="en-US"/>
        </w:rPr>
        <w:t>цьому</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додатку</w:t>
      </w:r>
      <w:proofErr w:type="spellEnd"/>
      <w:r w:rsidRPr="006454AB">
        <w:rPr>
          <w:rFonts w:ascii="Times New Roman" w:eastAsia="Segoe UI" w:hAnsi="Times New Roman" w:cs="Times New Roman"/>
          <w:color w:val="000000"/>
          <w:sz w:val="24"/>
          <w:szCs w:val="24"/>
          <w:lang w:eastAsia="zh-CN" w:bidi="en-US"/>
        </w:rPr>
        <w:t>.</w:t>
      </w:r>
    </w:p>
    <w:p w14:paraId="0BC225E3" w14:textId="77777777" w:rsidR="00D4039F" w:rsidRPr="006454AB" w:rsidRDefault="00D4039F" w:rsidP="00D4039F">
      <w:pPr>
        <w:spacing w:after="0" w:line="240" w:lineRule="auto"/>
        <w:ind w:left="0" w:hanging="2"/>
        <w:jc w:val="both"/>
        <w:rPr>
          <w:rFonts w:ascii="Times New Roman" w:eastAsia="Segoe UI" w:hAnsi="Times New Roman" w:cs="Times New Roman"/>
          <w:color w:val="000000"/>
          <w:sz w:val="24"/>
          <w:szCs w:val="24"/>
          <w:lang w:eastAsia="zh-CN" w:bidi="en-US"/>
        </w:rPr>
      </w:pPr>
    </w:p>
    <w:p w14:paraId="32342306" w14:textId="77777777" w:rsidR="00D4039F" w:rsidRPr="006454AB" w:rsidRDefault="00D4039F" w:rsidP="00D4039F">
      <w:pPr>
        <w:spacing w:after="0" w:line="240" w:lineRule="auto"/>
        <w:ind w:left="0" w:hanging="2"/>
        <w:rPr>
          <w:rFonts w:ascii="Times New Roman" w:hAnsi="Times New Roman" w:cs="Times New Roman"/>
          <w:i/>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
        <w:gridCol w:w="7503"/>
        <w:gridCol w:w="1134"/>
        <w:gridCol w:w="1418"/>
      </w:tblGrid>
      <w:tr w:rsidR="00D4039F" w:rsidRPr="006454AB" w14:paraId="52F91261" w14:textId="77777777" w:rsidTr="002F2961">
        <w:trPr>
          <w:trHeight w:val="925"/>
        </w:trPr>
        <w:tc>
          <w:tcPr>
            <w:tcW w:w="709" w:type="dxa"/>
            <w:vAlign w:val="center"/>
          </w:tcPr>
          <w:p w14:paraId="15306171" w14:textId="77777777" w:rsidR="00D4039F" w:rsidRPr="006454AB" w:rsidRDefault="00D4039F" w:rsidP="00D906E5">
            <w:pPr>
              <w:pStyle w:val="af4"/>
              <w:ind w:hanging="2"/>
              <w:rPr>
                <w:rFonts w:ascii="Times New Roman" w:hAnsi="Times New Roman" w:cs="Times New Roman"/>
                <w:sz w:val="24"/>
                <w:szCs w:val="24"/>
                <w:lang w:val="uk-UA"/>
              </w:rPr>
            </w:pPr>
            <w:r w:rsidRPr="006454AB">
              <w:rPr>
                <w:rFonts w:ascii="Times New Roman" w:hAnsi="Times New Roman" w:cs="Times New Roman"/>
                <w:color w:val="000000"/>
                <w:sz w:val="24"/>
                <w:szCs w:val="24"/>
              </w:rPr>
              <w:t>№ з/п</w:t>
            </w:r>
          </w:p>
        </w:tc>
        <w:tc>
          <w:tcPr>
            <w:tcW w:w="7513" w:type="dxa"/>
            <w:gridSpan w:val="2"/>
            <w:vAlign w:val="center"/>
          </w:tcPr>
          <w:p w14:paraId="7C16F1BB" w14:textId="77777777" w:rsidR="00D4039F" w:rsidRPr="006454AB" w:rsidRDefault="00D4039F" w:rsidP="00D906E5">
            <w:pPr>
              <w:pStyle w:val="af4"/>
              <w:ind w:hanging="2"/>
              <w:rPr>
                <w:rFonts w:ascii="Times New Roman" w:hAnsi="Times New Roman" w:cs="Times New Roman"/>
                <w:sz w:val="24"/>
                <w:szCs w:val="24"/>
                <w:lang w:val="uk-UA"/>
              </w:rPr>
            </w:pPr>
            <w:proofErr w:type="spellStart"/>
            <w:r w:rsidRPr="006454AB">
              <w:rPr>
                <w:rFonts w:ascii="Times New Roman" w:hAnsi="Times New Roman" w:cs="Times New Roman"/>
                <w:color w:val="000000"/>
                <w:sz w:val="24"/>
                <w:szCs w:val="24"/>
              </w:rPr>
              <w:t>Найменування</w:t>
            </w:r>
            <w:proofErr w:type="spellEnd"/>
            <w:r w:rsidRPr="006454AB">
              <w:rPr>
                <w:rFonts w:ascii="Times New Roman" w:hAnsi="Times New Roman" w:cs="Times New Roman"/>
                <w:color w:val="000000"/>
                <w:sz w:val="24"/>
                <w:szCs w:val="24"/>
              </w:rPr>
              <w:t xml:space="preserve"> товару</w:t>
            </w:r>
          </w:p>
        </w:tc>
        <w:tc>
          <w:tcPr>
            <w:tcW w:w="1134" w:type="dxa"/>
            <w:vAlign w:val="center"/>
          </w:tcPr>
          <w:p w14:paraId="1744904B" w14:textId="77777777" w:rsidR="00D4039F" w:rsidRPr="006454AB" w:rsidRDefault="00D4039F" w:rsidP="00D906E5">
            <w:pPr>
              <w:pStyle w:val="af4"/>
              <w:ind w:hanging="2"/>
              <w:rPr>
                <w:rFonts w:ascii="Times New Roman" w:hAnsi="Times New Roman" w:cs="Times New Roman"/>
                <w:sz w:val="24"/>
                <w:szCs w:val="24"/>
                <w:lang w:val="uk-UA"/>
              </w:rPr>
            </w:pPr>
            <w:r w:rsidRPr="006454AB">
              <w:rPr>
                <w:rFonts w:ascii="Times New Roman" w:hAnsi="Times New Roman" w:cs="Times New Roman"/>
                <w:color w:val="000000"/>
                <w:sz w:val="24"/>
                <w:szCs w:val="24"/>
              </w:rPr>
              <w:t xml:space="preserve">Од. </w:t>
            </w:r>
            <w:proofErr w:type="spellStart"/>
            <w:r w:rsidRPr="006454AB">
              <w:rPr>
                <w:rFonts w:ascii="Times New Roman" w:hAnsi="Times New Roman" w:cs="Times New Roman"/>
                <w:color w:val="000000"/>
                <w:sz w:val="24"/>
                <w:szCs w:val="24"/>
              </w:rPr>
              <w:t>вим</w:t>
            </w:r>
            <w:proofErr w:type="spellEnd"/>
            <w:r w:rsidRPr="006454AB">
              <w:rPr>
                <w:rFonts w:ascii="Times New Roman" w:hAnsi="Times New Roman" w:cs="Times New Roman"/>
                <w:color w:val="000000"/>
                <w:sz w:val="24"/>
                <w:szCs w:val="24"/>
              </w:rPr>
              <w:t>.</w:t>
            </w:r>
          </w:p>
        </w:tc>
        <w:tc>
          <w:tcPr>
            <w:tcW w:w="1418" w:type="dxa"/>
            <w:vAlign w:val="center"/>
          </w:tcPr>
          <w:p w14:paraId="3C603C60" w14:textId="77777777" w:rsidR="00D4039F" w:rsidRPr="006454AB" w:rsidRDefault="00D4039F" w:rsidP="00D906E5">
            <w:pPr>
              <w:pStyle w:val="af4"/>
              <w:ind w:hanging="2"/>
              <w:rPr>
                <w:rFonts w:ascii="Times New Roman" w:hAnsi="Times New Roman" w:cs="Times New Roman"/>
                <w:sz w:val="24"/>
                <w:szCs w:val="24"/>
                <w:lang w:val="uk-UA"/>
              </w:rPr>
            </w:pPr>
            <w:proofErr w:type="spellStart"/>
            <w:r w:rsidRPr="006454AB">
              <w:rPr>
                <w:rFonts w:ascii="Times New Roman" w:hAnsi="Times New Roman" w:cs="Times New Roman"/>
                <w:color w:val="000000"/>
                <w:sz w:val="24"/>
                <w:szCs w:val="24"/>
              </w:rPr>
              <w:t>Кількість</w:t>
            </w:r>
            <w:proofErr w:type="spellEnd"/>
          </w:p>
        </w:tc>
      </w:tr>
      <w:tr w:rsidR="00D4039F" w:rsidRPr="006454AB" w14:paraId="6F3C014C" w14:textId="77777777" w:rsidTr="002F2961">
        <w:trPr>
          <w:trHeight w:val="561"/>
        </w:trPr>
        <w:tc>
          <w:tcPr>
            <w:tcW w:w="709" w:type="dxa"/>
            <w:vAlign w:val="center"/>
          </w:tcPr>
          <w:p w14:paraId="3842F578"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lang w:val="en-US"/>
              </w:rPr>
              <w:t>1.</w:t>
            </w:r>
          </w:p>
        </w:tc>
        <w:tc>
          <w:tcPr>
            <w:tcW w:w="7513" w:type="dxa"/>
            <w:gridSpan w:val="2"/>
            <w:vAlign w:val="center"/>
          </w:tcPr>
          <w:p w14:paraId="7BCFDB73"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сполученої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плазмафільтрації</w:t>
            </w:r>
            <w:proofErr w:type="spellEnd"/>
            <w:r w:rsidRPr="006454AB">
              <w:rPr>
                <w:rFonts w:ascii="Times New Roman" w:hAnsi="Times New Roman" w:cs="Times New Roman"/>
                <w:color w:val="000000"/>
                <w:sz w:val="24"/>
                <w:szCs w:val="24"/>
                <w:u w:val="single"/>
              </w:rPr>
              <w:t xml:space="preserve"> та </w:t>
            </w:r>
            <w:proofErr w:type="spellStart"/>
            <w:r w:rsidRPr="006454AB">
              <w:rPr>
                <w:rFonts w:ascii="Times New Roman" w:hAnsi="Times New Roman" w:cs="Times New Roman"/>
                <w:color w:val="000000"/>
                <w:sz w:val="24"/>
                <w:szCs w:val="24"/>
                <w:u w:val="single"/>
              </w:rPr>
              <w:t>адсорбції</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proofErr w:type="gram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proofErr w:type="gramEnd"/>
            <w:r w:rsidRPr="006454AB">
              <w:rPr>
                <w:rFonts w:ascii="Times New Roman" w:hAnsi="Times New Roman" w:cs="Times New Roman"/>
                <w:color w:val="000000"/>
                <w:sz w:val="24"/>
                <w:szCs w:val="24"/>
                <w:u w:val="single"/>
              </w:rPr>
              <w:t xml:space="preserve"> 1,4 – 1,5 м²</w:t>
            </w:r>
          </w:p>
        </w:tc>
        <w:tc>
          <w:tcPr>
            <w:tcW w:w="1134" w:type="dxa"/>
            <w:vAlign w:val="center"/>
          </w:tcPr>
          <w:p w14:paraId="7022C954"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vAlign w:val="center"/>
          </w:tcPr>
          <w:p w14:paraId="019293C8"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30</w:t>
            </w:r>
          </w:p>
        </w:tc>
      </w:tr>
      <w:tr w:rsidR="00D4039F" w:rsidRPr="006454AB" w14:paraId="3441F8BD" w14:textId="77777777" w:rsidTr="002F2961">
        <w:trPr>
          <w:trHeight w:val="561"/>
        </w:trPr>
        <w:tc>
          <w:tcPr>
            <w:tcW w:w="709" w:type="dxa"/>
            <w:vAlign w:val="center"/>
          </w:tcPr>
          <w:p w14:paraId="6C0AAFCD"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rPr>
              <w:t>2.</w:t>
            </w:r>
          </w:p>
        </w:tc>
        <w:tc>
          <w:tcPr>
            <w:tcW w:w="7513" w:type="dxa"/>
            <w:gridSpan w:val="2"/>
            <w:vAlign w:val="center"/>
          </w:tcPr>
          <w:p w14:paraId="71074621"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відділення</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плазми</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плазмафільтром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proofErr w:type="gram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proofErr w:type="gramEnd"/>
            <w:r w:rsidRPr="006454AB">
              <w:rPr>
                <w:rFonts w:ascii="Times New Roman" w:hAnsi="Times New Roman" w:cs="Times New Roman"/>
                <w:color w:val="000000"/>
                <w:sz w:val="24"/>
                <w:szCs w:val="24"/>
                <w:u w:val="single"/>
              </w:rPr>
              <w:t xml:space="preserve"> 0,4 – 0,6 м²</w:t>
            </w:r>
          </w:p>
        </w:tc>
        <w:tc>
          <w:tcPr>
            <w:tcW w:w="1134" w:type="dxa"/>
            <w:vAlign w:val="center"/>
          </w:tcPr>
          <w:p w14:paraId="3F1A472A"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vAlign w:val="center"/>
          </w:tcPr>
          <w:p w14:paraId="6E28F4BD"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80</w:t>
            </w:r>
          </w:p>
        </w:tc>
      </w:tr>
      <w:tr w:rsidR="00D4039F" w:rsidRPr="006454AB" w14:paraId="28EA5444" w14:textId="77777777" w:rsidTr="002F2961">
        <w:trPr>
          <w:trHeight w:val="561"/>
        </w:trPr>
        <w:tc>
          <w:tcPr>
            <w:tcW w:w="709" w:type="dxa"/>
            <w:vAlign w:val="center"/>
          </w:tcPr>
          <w:p w14:paraId="61F02AB9"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rPr>
              <w:t>3.</w:t>
            </w:r>
          </w:p>
        </w:tc>
        <w:tc>
          <w:tcPr>
            <w:tcW w:w="7513" w:type="dxa"/>
            <w:gridSpan w:val="2"/>
            <w:vAlign w:val="center"/>
          </w:tcPr>
          <w:p w14:paraId="55A3E0A9"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терапії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гострої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ниркової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недостатності</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r w:rsidRPr="006454AB">
              <w:rPr>
                <w:rFonts w:ascii="Times New Roman" w:hAnsi="Times New Roman" w:cs="Times New Roman"/>
                <w:color w:val="000000"/>
                <w:sz w:val="24"/>
                <w:szCs w:val="24"/>
                <w:u w:val="single"/>
              </w:rPr>
              <w:t xml:space="preserve"> 1,3 - 1,5 м²</w:t>
            </w:r>
          </w:p>
        </w:tc>
        <w:tc>
          <w:tcPr>
            <w:tcW w:w="1134" w:type="dxa"/>
            <w:vAlign w:val="center"/>
          </w:tcPr>
          <w:p w14:paraId="0AEE8AFD"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vAlign w:val="center"/>
          </w:tcPr>
          <w:p w14:paraId="7C56CC58"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30</w:t>
            </w:r>
          </w:p>
        </w:tc>
      </w:tr>
      <w:tr w:rsidR="00D4039F" w:rsidRPr="006454AB" w14:paraId="51E1DB01" w14:textId="77777777" w:rsidTr="002F29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F77C4"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rPr>
              <w:t>4.</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14:paraId="2692637C"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r w:rsidRPr="006454AB">
              <w:rPr>
                <w:rFonts w:ascii="Times New Roman" w:hAnsi="Times New Roman" w:cs="Times New Roman"/>
                <w:color w:val="000000"/>
                <w:sz w:val="24"/>
                <w:szCs w:val="24"/>
                <w:u w:val="single"/>
              </w:rPr>
              <w:t xml:space="preserve">Комплект для </w:t>
            </w:r>
            <w:proofErr w:type="spellStart"/>
            <w:r w:rsidRPr="006454AB">
              <w:rPr>
                <w:rFonts w:ascii="Times New Roman" w:hAnsi="Times New Roman" w:cs="Times New Roman"/>
                <w:color w:val="000000"/>
                <w:sz w:val="24"/>
                <w:szCs w:val="24"/>
                <w:u w:val="single"/>
              </w:rPr>
              <w:t>терапії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гострої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ниркової</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недостатності</w:t>
            </w:r>
            <w:proofErr w:type="spellEnd"/>
            <w:r w:rsidRPr="006454AB">
              <w:rPr>
                <w:rFonts w:ascii="Times New Roman" w:hAnsi="Times New Roman" w:cs="Times New Roman"/>
                <w:color w:val="000000"/>
                <w:sz w:val="24"/>
                <w:szCs w:val="24"/>
                <w:u w:val="single"/>
              </w:rPr>
              <w:t xml:space="preserve"> з </w:t>
            </w:r>
            <w:proofErr w:type="spellStart"/>
            <w:r w:rsidRPr="006454AB">
              <w:rPr>
                <w:rFonts w:ascii="Times New Roman" w:hAnsi="Times New Roman" w:cs="Times New Roman"/>
                <w:color w:val="000000"/>
                <w:sz w:val="24"/>
                <w:szCs w:val="24"/>
                <w:u w:val="single"/>
              </w:rPr>
              <w:t>гемофільтром</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що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має</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площу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поверхні</w:t>
            </w:r>
            <w:proofErr w:type="spellEnd"/>
            <w:r w:rsidRPr="006454AB">
              <w:rPr>
                <w:rFonts w:ascii="Times New Roman" w:hAnsi="Times New Roman" w:cs="Times New Roman"/>
                <w:color w:val="000000"/>
                <w:sz w:val="24"/>
                <w:szCs w:val="24"/>
                <w:u w:val="single"/>
              </w:rPr>
              <w:t xml:space="preserve"> 1,6 - 1,8 м²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F583F"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E95EAC"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150</w:t>
            </w:r>
          </w:p>
        </w:tc>
      </w:tr>
      <w:tr w:rsidR="00D4039F" w:rsidRPr="006454AB" w14:paraId="66AFA605" w14:textId="77777777" w:rsidTr="002F29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B8C21"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rPr>
              <w:t>5.</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14:paraId="4A5BB4DD"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proofErr w:type="spellStart"/>
            <w:r w:rsidRPr="006454AB">
              <w:rPr>
                <w:rFonts w:ascii="Times New Roman" w:hAnsi="Times New Roman" w:cs="Times New Roman"/>
                <w:color w:val="000000"/>
                <w:sz w:val="24"/>
                <w:szCs w:val="24"/>
                <w:u w:val="single"/>
              </w:rPr>
              <w:t>Мішок</w:t>
            </w:r>
            <w:proofErr w:type="spellEnd"/>
            <w:r w:rsidRPr="006454AB">
              <w:rPr>
                <w:rFonts w:ascii="Times New Roman" w:hAnsi="Times New Roman" w:cs="Times New Roman"/>
                <w:color w:val="000000"/>
                <w:sz w:val="24"/>
                <w:szCs w:val="24"/>
                <w:u w:val="single"/>
              </w:rPr>
              <w:t xml:space="preserve"> для </w:t>
            </w:r>
            <w:proofErr w:type="spellStart"/>
            <w:r w:rsidRPr="006454AB">
              <w:rPr>
                <w:rFonts w:ascii="Times New Roman" w:hAnsi="Times New Roman" w:cs="Times New Roman"/>
                <w:color w:val="000000"/>
                <w:sz w:val="24"/>
                <w:szCs w:val="24"/>
                <w:u w:val="single"/>
              </w:rPr>
              <w:t>збору</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фільтрату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66B2F"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BACF4E"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864</w:t>
            </w:r>
          </w:p>
        </w:tc>
      </w:tr>
      <w:tr w:rsidR="00D4039F" w:rsidRPr="006454AB" w14:paraId="1B226194" w14:textId="77777777" w:rsidTr="002F29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100FA" w14:textId="77777777" w:rsidR="00D4039F" w:rsidRPr="002F2961" w:rsidRDefault="00D4039F" w:rsidP="00D906E5">
            <w:pPr>
              <w:spacing w:after="0" w:line="240" w:lineRule="auto"/>
              <w:ind w:left="0" w:hanging="2"/>
              <w:jc w:val="center"/>
              <w:rPr>
                <w:rFonts w:ascii="Times New Roman" w:hAnsi="Times New Roman" w:cs="Times New Roman"/>
                <w:sz w:val="24"/>
                <w:szCs w:val="24"/>
                <w:lang w:val="en-US"/>
              </w:rPr>
            </w:pPr>
            <w:r w:rsidRPr="002F2961">
              <w:rPr>
                <w:rFonts w:ascii="Times New Roman" w:hAnsi="Times New Roman" w:cs="Times New Roman"/>
                <w:color w:val="000000"/>
                <w:sz w:val="24"/>
                <w:szCs w:val="24"/>
                <w:lang w:val="en-US"/>
              </w:rPr>
              <w:t>6.</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14:paraId="1F0F7DFE" w14:textId="77777777" w:rsidR="00D4039F" w:rsidRPr="006454AB" w:rsidRDefault="00D4039F" w:rsidP="00D906E5">
            <w:pPr>
              <w:spacing w:after="0" w:line="240" w:lineRule="auto"/>
              <w:ind w:left="0" w:hanging="2"/>
              <w:rPr>
                <w:rFonts w:ascii="Times New Roman" w:hAnsi="Times New Roman" w:cs="Times New Roman"/>
                <w:sz w:val="24"/>
                <w:szCs w:val="24"/>
                <w:u w:val="single"/>
              </w:rPr>
            </w:pPr>
            <w:proofErr w:type="spellStart"/>
            <w:r w:rsidRPr="006454AB">
              <w:rPr>
                <w:rFonts w:ascii="Times New Roman" w:hAnsi="Times New Roman" w:cs="Times New Roman"/>
                <w:color w:val="000000"/>
                <w:sz w:val="24"/>
                <w:szCs w:val="24"/>
                <w:u w:val="single"/>
              </w:rPr>
              <w:t>Розчин</w:t>
            </w:r>
            <w:proofErr w:type="spellEnd"/>
            <w:r w:rsidRPr="006454AB">
              <w:rPr>
                <w:rFonts w:ascii="Times New Roman" w:hAnsi="Times New Roman" w:cs="Times New Roman"/>
                <w:color w:val="000000"/>
                <w:sz w:val="24"/>
                <w:szCs w:val="24"/>
                <w:u w:val="single"/>
              </w:rPr>
              <w:t xml:space="preserve"> для </w:t>
            </w:r>
            <w:proofErr w:type="spellStart"/>
            <w:r w:rsidRPr="006454AB">
              <w:rPr>
                <w:rFonts w:ascii="Times New Roman" w:hAnsi="Times New Roman" w:cs="Times New Roman"/>
                <w:color w:val="000000"/>
                <w:sz w:val="24"/>
                <w:szCs w:val="24"/>
                <w:u w:val="single"/>
              </w:rPr>
              <w:t>гемофільтрації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146D3" w14:textId="77777777" w:rsidR="00D4039F" w:rsidRPr="006454AB" w:rsidRDefault="00D4039F" w:rsidP="00D906E5">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E6E66B"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4320</w:t>
            </w:r>
          </w:p>
        </w:tc>
      </w:tr>
      <w:tr w:rsidR="00D4039F" w:rsidRPr="006454AB" w14:paraId="78072A65" w14:textId="77777777" w:rsidTr="002F296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621EB" w14:textId="77777777" w:rsidR="00D4039F" w:rsidRPr="002F2961" w:rsidRDefault="00D4039F" w:rsidP="00D906E5">
            <w:pPr>
              <w:spacing w:after="0" w:line="240" w:lineRule="auto"/>
              <w:ind w:left="0" w:hanging="2"/>
              <w:jc w:val="center"/>
              <w:rPr>
                <w:rFonts w:ascii="Times New Roman" w:hAnsi="Times New Roman" w:cs="Times New Roman"/>
                <w:sz w:val="24"/>
                <w:szCs w:val="24"/>
              </w:rPr>
            </w:pPr>
            <w:r w:rsidRPr="002F2961">
              <w:rPr>
                <w:rFonts w:ascii="Times New Roman" w:hAnsi="Times New Roman" w:cs="Times New Roman"/>
                <w:color w:val="000000"/>
                <w:sz w:val="24"/>
                <w:szCs w:val="24"/>
                <w:lang w:val="en-US"/>
              </w:rPr>
              <w:t>7.</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14:paraId="334FDBDC" w14:textId="77777777" w:rsidR="00D4039F" w:rsidRPr="006454AB" w:rsidRDefault="00D4039F" w:rsidP="00D906E5">
            <w:pPr>
              <w:spacing w:after="0" w:line="240" w:lineRule="auto"/>
              <w:ind w:left="0" w:hanging="2"/>
              <w:rPr>
                <w:rFonts w:ascii="Times New Roman" w:hAnsi="Times New Roman" w:cs="Times New Roman"/>
                <w:sz w:val="24"/>
                <w:szCs w:val="24"/>
              </w:rPr>
            </w:pPr>
            <w:proofErr w:type="spellStart"/>
            <w:r w:rsidRPr="006454AB">
              <w:rPr>
                <w:rFonts w:ascii="Times New Roman" w:hAnsi="Times New Roman" w:cs="Times New Roman"/>
                <w:color w:val="000000"/>
                <w:sz w:val="24"/>
                <w:szCs w:val="24"/>
                <w:u w:val="single"/>
              </w:rPr>
              <w:t>Набір</w:t>
            </w:r>
            <w:proofErr w:type="spellEnd"/>
            <w:r w:rsidRPr="006454AB">
              <w:rPr>
                <w:rFonts w:ascii="Times New Roman" w:hAnsi="Times New Roman" w:cs="Times New Roman"/>
                <w:color w:val="000000"/>
                <w:sz w:val="24"/>
                <w:szCs w:val="24"/>
                <w:u w:val="single"/>
              </w:rPr>
              <w:t xml:space="preserve"> з катетером для </w:t>
            </w:r>
            <w:proofErr w:type="spellStart"/>
            <w:r w:rsidRPr="006454AB">
              <w:rPr>
                <w:rFonts w:ascii="Times New Roman" w:hAnsi="Times New Roman" w:cs="Times New Roman"/>
                <w:color w:val="000000"/>
                <w:sz w:val="24"/>
                <w:szCs w:val="24"/>
                <w:u w:val="single"/>
              </w:rPr>
              <w:t>гемодіалізу</w:t>
            </w:r>
            <w:proofErr w:type="spellEnd"/>
            <w:r w:rsidRPr="006454AB">
              <w:rPr>
                <w:rFonts w:ascii="Times New Roman" w:hAnsi="Times New Roman" w:cs="Times New Roman"/>
                <w:color w:val="000000"/>
                <w:sz w:val="24"/>
                <w:szCs w:val="24"/>
                <w:u w:val="single"/>
              </w:rPr>
              <w:t xml:space="preserve">, катетер 12Fr.x20см, </w:t>
            </w:r>
            <w:proofErr w:type="spellStart"/>
            <w:proofErr w:type="gramStart"/>
            <w:r w:rsidRPr="006454AB">
              <w:rPr>
                <w:rFonts w:ascii="Times New Roman" w:hAnsi="Times New Roman" w:cs="Times New Roman"/>
                <w:color w:val="000000"/>
                <w:sz w:val="24"/>
                <w:szCs w:val="24"/>
                <w:u w:val="single"/>
              </w:rPr>
              <w:t>двопросвітній;шприц</w:t>
            </w:r>
            <w:proofErr w:type="spellEnd"/>
            <w:proofErr w:type="gram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Arrow®Raulerson</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або</w:t>
            </w:r>
            <w:proofErr w:type="spellEnd"/>
            <w:r w:rsidRPr="006454AB">
              <w:rPr>
                <w:rFonts w:ascii="Times New Roman" w:hAnsi="Times New Roman" w:cs="Times New Roman"/>
                <w:color w:val="000000"/>
                <w:sz w:val="24"/>
                <w:szCs w:val="24"/>
                <w:u w:val="single"/>
              </w:rPr>
              <w:t xml:space="preserve"> </w:t>
            </w:r>
            <w:proofErr w:type="spellStart"/>
            <w:r w:rsidRPr="006454AB">
              <w:rPr>
                <w:rFonts w:ascii="Times New Roman" w:hAnsi="Times New Roman" w:cs="Times New Roman"/>
                <w:color w:val="000000"/>
                <w:sz w:val="24"/>
                <w:szCs w:val="24"/>
                <w:u w:val="single"/>
              </w:rPr>
              <w:t>еквівалент</w:t>
            </w:r>
            <w:proofErr w:type="spellEnd"/>
            <w:r w:rsidRPr="006454AB">
              <w:rPr>
                <w:rFonts w:ascii="Times New Roman" w:hAnsi="Times New Roman" w:cs="Times New Roman"/>
                <w:color w:val="000000"/>
                <w:sz w:val="24"/>
                <w:szCs w:val="24"/>
                <w:u w:val="single"/>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25633" w14:textId="77777777" w:rsidR="00D4039F" w:rsidRPr="006454AB" w:rsidRDefault="00D4039F" w:rsidP="00D906E5">
            <w:pPr>
              <w:spacing w:after="0" w:line="240" w:lineRule="auto"/>
              <w:ind w:left="0" w:hanging="2"/>
              <w:rPr>
                <w:rFonts w:ascii="Times New Roman" w:hAnsi="Times New Roman" w:cs="Times New Roman"/>
                <w:sz w:val="24"/>
                <w:szCs w:val="24"/>
              </w:rPr>
            </w:pPr>
            <w:r w:rsidRPr="006454AB">
              <w:rPr>
                <w:rFonts w:ascii="Times New Roman" w:hAnsi="Times New Roman" w:cs="Times New Roman"/>
                <w:color w:val="000000"/>
                <w:sz w:val="24"/>
                <w:szCs w:val="24"/>
              </w:rPr>
              <w:t xml:space="preserve">  комп.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A19CBF" w14:textId="77777777" w:rsidR="00D4039F" w:rsidRPr="006454AB" w:rsidRDefault="00D4039F" w:rsidP="002F2961">
            <w:pPr>
              <w:spacing w:after="0" w:line="240" w:lineRule="auto"/>
              <w:ind w:left="0" w:hanging="2"/>
              <w:jc w:val="center"/>
              <w:rPr>
                <w:rFonts w:ascii="Times New Roman" w:hAnsi="Times New Roman" w:cs="Times New Roman"/>
                <w:sz w:val="24"/>
                <w:szCs w:val="24"/>
              </w:rPr>
            </w:pPr>
            <w:r w:rsidRPr="006454AB">
              <w:rPr>
                <w:rFonts w:ascii="Times New Roman" w:hAnsi="Times New Roman" w:cs="Times New Roman"/>
                <w:color w:val="000000"/>
                <w:sz w:val="24"/>
                <w:szCs w:val="24"/>
              </w:rPr>
              <w:t>40</w:t>
            </w:r>
          </w:p>
        </w:tc>
      </w:tr>
    </w:tbl>
    <w:p w14:paraId="45F24AD2" w14:textId="77777777" w:rsidR="00D4039F" w:rsidRPr="006454AB" w:rsidRDefault="00D4039F" w:rsidP="00D4039F">
      <w:pPr>
        <w:pStyle w:val="af4"/>
        <w:ind w:hanging="2"/>
        <w:rPr>
          <w:rFonts w:ascii="Times New Roman" w:hAnsi="Times New Roman" w:cs="Times New Roman"/>
          <w:sz w:val="24"/>
          <w:szCs w:val="24"/>
          <w:lang w:val="uk-UA"/>
        </w:rPr>
      </w:pPr>
    </w:p>
    <w:p w14:paraId="7B2D23F1" w14:textId="77777777" w:rsidR="00D4039F" w:rsidRPr="006454AB" w:rsidRDefault="00D4039F" w:rsidP="00D4039F">
      <w:pPr>
        <w:spacing w:after="0" w:line="240" w:lineRule="auto"/>
        <w:ind w:left="0" w:hanging="2"/>
        <w:jc w:val="center"/>
        <w:rPr>
          <w:rFonts w:ascii="Times New Roman" w:eastAsia="Segoe UI" w:hAnsi="Times New Roman" w:cs="Times New Roman"/>
          <w:color w:val="000000"/>
          <w:sz w:val="24"/>
          <w:szCs w:val="24"/>
          <w:lang w:eastAsia="zh-CN" w:bidi="en-US"/>
        </w:rPr>
      </w:pPr>
      <w:proofErr w:type="spellStart"/>
      <w:r w:rsidRPr="006454AB">
        <w:rPr>
          <w:rFonts w:ascii="Times New Roman" w:eastAsia="Segoe UI" w:hAnsi="Times New Roman" w:cs="Times New Roman"/>
          <w:color w:val="000000"/>
          <w:sz w:val="24"/>
          <w:szCs w:val="24"/>
          <w:lang w:eastAsia="zh-CN" w:bidi="en-US"/>
        </w:rPr>
        <w:t>Таблиця</w:t>
      </w:r>
      <w:proofErr w:type="spellEnd"/>
      <w:r w:rsidRPr="006454AB">
        <w:rPr>
          <w:rFonts w:ascii="Times New Roman" w:eastAsia="Segoe UI" w:hAnsi="Times New Roman" w:cs="Times New Roman"/>
          <w:color w:val="000000"/>
          <w:sz w:val="24"/>
          <w:szCs w:val="24"/>
          <w:lang w:eastAsia="zh-CN" w:bidi="en-US"/>
        </w:rPr>
        <w:t xml:space="preserve"> </w:t>
      </w:r>
      <w:proofErr w:type="spellStart"/>
      <w:r w:rsidRPr="006454AB">
        <w:rPr>
          <w:rFonts w:ascii="Times New Roman" w:eastAsia="Segoe UI" w:hAnsi="Times New Roman" w:cs="Times New Roman"/>
          <w:color w:val="000000"/>
          <w:sz w:val="24"/>
          <w:szCs w:val="24"/>
          <w:lang w:eastAsia="zh-CN" w:bidi="en-US"/>
        </w:rPr>
        <w:t>відповідності</w:t>
      </w:r>
      <w:proofErr w:type="spellEnd"/>
    </w:p>
    <w:p w14:paraId="0DC8C399" w14:textId="77777777" w:rsidR="00D4039F" w:rsidRPr="006454AB" w:rsidRDefault="00D4039F" w:rsidP="00D4039F">
      <w:pPr>
        <w:spacing w:after="0" w:line="240" w:lineRule="auto"/>
        <w:ind w:left="0" w:hanging="2"/>
        <w:jc w:val="center"/>
        <w:rPr>
          <w:rFonts w:ascii="Times New Roman" w:eastAsia="Segoe UI" w:hAnsi="Times New Roman" w:cs="Times New Roman"/>
          <w:vanish/>
          <w:color w:val="000000"/>
          <w:sz w:val="24"/>
          <w:szCs w:val="24"/>
          <w:lang w:eastAsia="zh-CN" w:bidi="en-US"/>
        </w:rPr>
      </w:pPr>
    </w:p>
    <w:tbl>
      <w:tblPr>
        <w:tblW w:w="10201" w:type="dxa"/>
        <w:tblLook w:val="04A0" w:firstRow="1" w:lastRow="0" w:firstColumn="1" w:lastColumn="0" w:noHBand="0" w:noVBand="1"/>
      </w:tblPr>
      <w:tblGrid>
        <w:gridCol w:w="680"/>
        <w:gridCol w:w="7112"/>
        <w:gridCol w:w="2409"/>
      </w:tblGrid>
      <w:tr w:rsidR="00D4039F" w:rsidRPr="006454AB" w14:paraId="583BA02B" w14:textId="77777777" w:rsidTr="00D906E5">
        <w:trPr>
          <w:trHeight w:val="189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7F8C" w14:textId="77777777" w:rsidR="00D4039F" w:rsidRPr="006454AB" w:rsidRDefault="00D4039F" w:rsidP="00D906E5">
            <w:pPr>
              <w:spacing w:after="0" w:line="240" w:lineRule="auto"/>
              <w:ind w:left="0" w:hanging="2"/>
              <w:jc w:val="right"/>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w:t>
            </w: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499E1C30"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В И М О Г 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1AC40B7"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Відповідність</w:t>
            </w:r>
            <w:proofErr w:type="spellEnd"/>
            <w:r w:rsidRPr="006454AB">
              <w:rPr>
                <w:rFonts w:ascii="Times New Roman" w:eastAsia="Times New Roman" w:hAnsi="Times New Roman" w:cs="Times New Roman"/>
                <w:color w:val="000000"/>
                <w:sz w:val="24"/>
                <w:szCs w:val="24"/>
                <w:lang w:eastAsia="uk-UA"/>
              </w:rPr>
              <w:t xml:space="preserve"> (так/</w:t>
            </w:r>
            <w:proofErr w:type="spellStart"/>
            <w:r w:rsidRPr="006454AB">
              <w:rPr>
                <w:rFonts w:ascii="Times New Roman" w:eastAsia="Times New Roman" w:hAnsi="Times New Roman" w:cs="Times New Roman"/>
                <w:color w:val="000000"/>
                <w:sz w:val="24"/>
                <w:szCs w:val="24"/>
                <w:lang w:eastAsia="uk-UA"/>
              </w:rPr>
              <w:t>ні</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посиланням</w:t>
            </w:r>
            <w:proofErr w:type="spellEnd"/>
            <w:r w:rsidRPr="006454AB">
              <w:rPr>
                <w:rFonts w:ascii="Times New Roman" w:eastAsia="Times New Roman" w:hAnsi="Times New Roman" w:cs="Times New Roman"/>
                <w:color w:val="000000"/>
                <w:sz w:val="24"/>
                <w:szCs w:val="24"/>
                <w:lang w:eastAsia="uk-UA"/>
              </w:rPr>
              <w:t xml:space="preserve"> на </w:t>
            </w:r>
            <w:proofErr w:type="spellStart"/>
            <w:r w:rsidRPr="006454AB">
              <w:rPr>
                <w:rFonts w:ascii="Times New Roman" w:eastAsia="Times New Roman" w:hAnsi="Times New Roman" w:cs="Times New Roman"/>
                <w:color w:val="000000"/>
                <w:sz w:val="24"/>
                <w:szCs w:val="24"/>
                <w:lang w:eastAsia="uk-UA"/>
              </w:rPr>
              <w:t>сторінку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технічного</w:t>
            </w:r>
            <w:proofErr w:type="spellEnd"/>
            <w:r w:rsidRPr="006454AB">
              <w:rPr>
                <w:rFonts w:ascii="Times New Roman" w:eastAsia="Times New Roman" w:hAnsi="Times New Roman" w:cs="Times New Roman"/>
                <w:color w:val="000000"/>
                <w:sz w:val="24"/>
                <w:szCs w:val="24"/>
                <w:lang w:eastAsia="uk-UA"/>
              </w:rPr>
              <w:t xml:space="preserve"> документу (</w:t>
            </w:r>
            <w:proofErr w:type="spellStart"/>
            <w:r w:rsidRPr="006454AB">
              <w:rPr>
                <w:rFonts w:ascii="Times New Roman" w:eastAsia="Times New Roman" w:hAnsi="Times New Roman" w:cs="Times New Roman"/>
                <w:color w:val="000000"/>
                <w:sz w:val="24"/>
                <w:szCs w:val="24"/>
                <w:lang w:eastAsia="uk-UA"/>
              </w:rPr>
              <w:t>інструкції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інше</w:t>
            </w:r>
            <w:proofErr w:type="spellEnd"/>
            <w:r w:rsidRPr="006454AB">
              <w:rPr>
                <w:rFonts w:ascii="Times New Roman" w:eastAsia="Times New Roman" w:hAnsi="Times New Roman" w:cs="Times New Roman"/>
                <w:color w:val="000000"/>
                <w:sz w:val="24"/>
                <w:szCs w:val="24"/>
                <w:lang w:eastAsia="uk-UA"/>
              </w:rPr>
              <w:t>)</w:t>
            </w:r>
          </w:p>
        </w:tc>
      </w:tr>
      <w:tr w:rsidR="00D4039F" w:rsidRPr="006454AB" w14:paraId="0FB50129" w14:textId="77777777" w:rsidTr="00D906E5">
        <w:trPr>
          <w:trHeight w:val="9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C7CD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val="en-US" w:eastAsia="uk-UA"/>
              </w:rPr>
              <w:t>1.</w:t>
            </w: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7CCE4188"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Комплект для </w:t>
            </w:r>
            <w:proofErr w:type="spellStart"/>
            <w:r w:rsidRPr="006454AB">
              <w:rPr>
                <w:rFonts w:ascii="Times New Roman" w:eastAsia="Times New Roman" w:hAnsi="Times New Roman" w:cs="Times New Roman"/>
                <w:color w:val="000000"/>
                <w:sz w:val="24"/>
                <w:szCs w:val="24"/>
                <w:lang w:eastAsia="uk-UA"/>
              </w:rPr>
              <w:t>сполученої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плазмафільтрації</w:t>
            </w:r>
            <w:proofErr w:type="spellEnd"/>
            <w:r w:rsidRPr="006454AB">
              <w:rPr>
                <w:rFonts w:ascii="Times New Roman" w:eastAsia="Times New Roman" w:hAnsi="Times New Roman" w:cs="Times New Roman"/>
                <w:color w:val="000000"/>
                <w:sz w:val="24"/>
                <w:szCs w:val="24"/>
                <w:lang w:eastAsia="uk-UA"/>
              </w:rPr>
              <w:t xml:space="preserve"> та </w:t>
            </w:r>
            <w:proofErr w:type="spellStart"/>
            <w:r w:rsidRPr="006454AB">
              <w:rPr>
                <w:rFonts w:ascii="Times New Roman" w:eastAsia="Times New Roman" w:hAnsi="Times New Roman" w:cs="Times New Roman"/>
                <w:color w:val="000000"/>
                <w:sz w:val="24"/>
                <w:szCs w:val="24"/>
                <w:lang w:eastAsia="uk-UA"/>
              </w:rPr>
              <w:t>адсорбції</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гемофільтром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що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w:t>
            </w:r>
            <w:proofErr w:type="spellStart"/>
            <w:proofErr w:type="gramStart"/>
            <w:r w:rsidRPr="006454AB">
              <w:rPr>
                <w:rFonts w:ascii="Times New Roman" w:eastAsia="Times New Roman" w:hAnsi="Times New Roman" w:cs="Times New Roman"/>
                <w:color w:val="000000"/>
                <w:sz w:val="24"/>
                <w:szCs w:val="24"/>
                <w:lang w:eastAsia="uk-UA"/>
              </w:rPr>
              <w:t>площу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поверхні</w:t>
            </w:r>
            <w:proofErr w:type="spellEnd"/>
            <w:proofErr w:type="gramEnd"/>
            <w:r w:rsidRPr="006454AB">
              <w:rPr>
                <w:rFonts w:ascii="Times New Roman" w:eastAsia="Times New Roman" w:hAnsi="Times New Roman" w:cs="Times New Roman"/>
                <w:color w:val="000000"/>
                <w:sz w:val="24"/>
                <w:szCs w:val="24"/>
                <w:lang w:eastAsia="uk-UA"/>
              </w:rPr>
              <w:t xml:space="preserve"> 1,4 – 1,5 м²</w:t>
            </w:r>
          </w:p>
        </w:tc>
      </w:tr>
      <w:tr w:rsidR="00D4039F" w:rsidRPr="006454AB" w14:paraId="5CE9B8ED" w14:textId="77777777" w:rsidTr="00D906E5">
        <w:trPr>
          <w:trHeight w:val="730"/>
        </w:trPr>
        <w:tc>
          <w:tcPr>
            <w:tcW w:w="680" w:type="dxa"/>
            <w:vMerge/>
            <w:tcBorders>
              <w:top w:val="nil"/>
              <w:left w:val="single" w:sz="4" w:space="0" w:color="auto"/>
              <w:bottom w:val="single" w:sz="4" w:space="0" w:color="auto"/>
              <w:right w:val="single" w:sz="4" w:space="0" w:color="auto"/>
            </w:tcBorders>
            <w:vAlign w:val="center"/>
            <w:hideMark/>
          </w:tcPr>
          <w:p w14:paraId="2DFA4AF3"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761A29E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Комплек</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призначений</w:t>
            </w:r>
            <w:proofErr w:type="spellEnd"/>
            <w:r w:rsidRPr="006454AB">
              <w:rPr>
                <w:rFonts w:ascii="Times New Roman" w:eastAsia="Times New Roman" w:hAnsi="Times New Roman" w:cs="Times New Roman"/>
                <w:color w:val="000000"/>
                <w:sz w:val="24"/>
                <w:szCs w:val="24"/>
                <w:lang w:eastAsia="uk-UA"/>
              </w:rPr>
              <w:t xml:space="preserve"> </w:t>
            </w:r>
            <w:proofErr w:type="gramStart"/>
            <w:r w:rsidRPr="006454AB">
              <w:rPr>
                <w:rFonts w:ascii="Times New Roman" w:eastAsia="Times New Roman" w:hAnsi="Times New Roman" w:cs="Times New Roman"/>
                <w:color w:val="000000"/>
                <w:sz w:val="24"/>
                <w:szCs w:val="24"/>
                <w:lang w:eastAsia="uk-UA"/>
              </w:rPr>
              <w:t xml:space="preserve">для  </w:t>
            </w:r>
            <w:proofErr w:type="spellStart"/>
            <w:r w:rsidRPr="006454AB">
              <w:rPr>
                <w:rFonts w:ascii="Times New Roman" w:eastAsia="Times New Roman" w:hAnsi="Times New Roman" w:cs="Times New Roman"/>
                <w:color w:val="000000"/>
                <w:sz w:val="24"/>
                <w:szCs w:val="24"/>
                <w:lang w:eastAsia="uk-UA"/>
              </w:rPr>
              <w:t>плазмафільтрації</w:t>
            </w:r>
            <w:proofErr w:type="spellEnd"/>
            <w:proofErr w:type="gramEnd"/>
            <w:r w:rsidRPr="006454AB">
              <w:rPr>
                <w:rFonts w:ascii="Times New Roman" w:eastAsia="Times New Roman" w:hAnsi="Times New Roman" w:cs="Times New Roman"/>
                <w:color w:val="000000"/>
                <w:sz w:val="24"/>
                <w:szCs w:val="24"/>
                <w:lang w:eastAsia="uk-UA"/>
              </w:rPr>
              <w:t xml:space="preserve"> та </w:t>
            </w:r>
            <w:proofErr w:type="spellStart"/>
            <w:r w:rsidRPr="006454AB">
              <w:rPr>
                <w:rFonts w:ascii="Times New Roman" w:eastAsia="Times New Roman" w:hAnsi="Times New Roman" w:cs="Times New Roman"/>
                <w:color w:val="000000"/>
                <w:sz w:val="24"/>
                <w:szCs w:val="24"/>
                <w:lang w:eastAsia="uk-UA"/>
              </w:rPr>
              <w:t>адсорбції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плазми</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C7B7F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5D9EEB35" w14:textId="77777777" w:rsidTr="00D906E5">
        <w:trPr>
          <w:trHeight w:val="320"/>
        </w:trPr>
        <w:tc>
          <w:tcPr>
            <w:tcW w:w="680" w:type="dxa"/>
            <w:vMerge/>
            <w:tcBorders>
              <w:top w:val="nil"/>
              <w:left w:val="single" w:sz="4" w:space="0" w:color="auto"/>
              <w:bottom w:val="single" w:sz="4" w:space="0" w:color="auto"/>
              <w:right w:val="single" w:sz="4" w:space="0" w:color="auto"/>
            </w:tcBorders>
            <w:vAlign w:val="center"/>
            <w:hideMark/>
          </w:tcPr>
          <w:p w14:paraId="0D684467"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7414D0E6"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У </w:t>
            </w:r>
            <w:proofErr w:type="spellStart"/>
            <w:r w:rsidRPr="006454AB">
              <w:rPr>
                <w:rFonts w:ascii="Times New Roman" w:eastAsia="Times New Roman" w:hAnsi="Times New Roman" w:cs="Times New Roman"/>
                <w:color w:val="000000"/>
                <w:sz w:val="24"/>
                <w:szCs w:val="24"/>
                <w:lang w:eastAsia="uk-UA"/>
              </w:rPr>
              <w:t>складі</w:t>
            </w:r>
            <w:proofErr w:type="spellEnd"/>
            <w:r w:rsidRPr="006454AB">
              <w:rPr>
                <w:rFonts w:ascii="Times New Roman" w:eastAsia="Times New Roman" w:hAnsi="Times New Roman" w:cs="Times New Roman"/>
                <w:color w:val="000000"/>
                <w:sz w:val="24"/>
                <w:szCs w:val="24"/>
                <w:lang w:eastAsia="uk-UA"/>
              </w:rPr>
              <w:t xml:space="preserve"> комплекту:</w:t>
            </w:r>
          </w:p>
        </w:tc>
      </w:tr>
      <w:tr w:rsidR="00D4039F" w:rsidRPr="006454AB" w14:paraId="3DC0CAE6" w14:textId="77777777" w:rsidTr="00D906E5">
        <w:trPr>
          <w:trHeight w:val="690"/>
        </w:trPr>
        <w:tc>
          <w:tcPr>
            <w:tcW w:w="680" w:type="dxa"/>
            <w:vMerge/>
            <w:tcBorders>
              <w:top w:val="nil"/>
              <w:left w:val="single" w:sz="4" w:space="0" w:color="auto"/>
              <w:bottom w:val="single" w:sz="4" w:space="0" w:color="auto"/>
              <w:right w:val="single" w:sz="4" w:space="0" w:color="auto"/>
            </w:tcBorders>
            <w:vAlign w:val="center"/>
            <w:hideMark/>
          </w:tcPr>
          <w:p w14:paraId="34B24093"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35640598"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Лінії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системи</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магістралей</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екстракорпорального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очищення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крові</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93768E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01E9AE4F" w14:textId="77777777" w:rsidTr="00D906E5">
        <w:trPr>
          <w:trHeight w:val="500"/>
        </w:trPr>
        <w:tc>
          <w:tcPr>
            <w:tcW w:w="680" w:type="dxa"/>
            <w:vMerge/>
            <w:tcBorders>
              <w:top w:val="nil"/>
              <w:left w:val="single" w:sz="4" w:space="0" w:color="auto"/>
              <w:bottom w:val="single" w:sz="4" w:space="0" w:color="auto"/>
              <w:right w:val="single" w:sz="4" w:space="0" w:color="auto"/>
            </w:tcBorders>
            <w:vAlign w:val="center"/>
            <w:hideMark/>
          </w:tcPr>
          <w:p w14:paraId="2834B6FE"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095CF52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Гемофільтр</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площею</w:t>
            </w:r>
            <w:proofErr w:type="spellEnd"/>
            <w:r w:rsidRPr="006454AB">
              <w:rPr>
                <w:rFonts w:ascii="Times New Roman" w:eastAsia="Times New Roman" w:hAnsi="Times New Roman" w:cs="Times New Roman"/>
                <w:color w:val="000000"/>
                <w:sz w:val="24"/>
                <w:szCs w:val="24"/>
                <w:lang w:eastAsia="uk-UA"/>
              </w:rPr>
              <w:t xml:space="preserve"> </w:t>
            </w:r>
            <w:proofErr w:type="spellStart"/>
            <w:proofErr w:type="gram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1</w:t>
            </w:r>
            <w:proofErr w:type="gramEnd"/>
            <w:r w:rsidRPr="006454AB">
              <w:rPr>
                <w:rFonts w:ascii="Times New Roman" w:eastAsia="Times New Roman" w:hAnsi="Times New Roman" w:cs="Times New Roman"/>
                <w:color w:val="000000"/>
                <w:sz w:val="24"/>
                <w:szCs w:val="24"/>
                <w:lang w:eastAsia="uk-UA"/>
              </w:rPr>
              <w:t>,4 - 1,5 м².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E35D2E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5F84D43E" w14:textId="77777777" w:rsidTr="00D906E5">
        <w:trPr>
          <w:trHeight w:val="450"/>
        </w:trPr>
        <w:tc>
          <w:tcPr>
            <w:tcW w:w="680" w:type="dxa"/>
            <w:vMerge/>
            <w:tcBorders>
              <w:top w:val="nil"/>
              <w:left w:val="single" w:sz="4" w:space="0" w:color="auto"/>
              <w:bottom w:val="single" w:sz="4" w:space="0" w:color="auto"/>
              <w:right w:val="single" w:sz="4" w:space="0" w:color="auto"/>
            </w:tcBorders>
            <w:vAlign w:val="center"/>
            <w:hideMark/>
          </w:tcPr>
          <w:p w14:paraId="7CD0C8D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70B6C10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Плазмовим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фільтром</w:t>
            </w:r>
            <w:proofErr w:type="spellEnd"/>
            <w:r w:rsidRPr="006454AB">
              <w:rPr>
                <w:rFonts w:ascii="Times New Roman" w:eastAsia="Times New Roman" w:hAnsi="Times New Roman" w:cs="Times New Roman"/>
                <w:color w:val="000000"/>
                <w:sz w:val="24"/>
                <w:szCs w:val="24"/>
                <w:lang w:eastAsia="uk-UA"/>
              </w:rPr>
              <w:t xml:space="preserve"> 0,5 м².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E17BB9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72A185E1" w14:textId="77777777" w:rsidTr="00D906E5">
        <w:trPr>
          <w:trHeight w:val="530"/>
        </w:trPr>
        <w:tc>
          <w:tcPr>
            <w:tcW w:w="680" w:type="dxa"/>
            <w:vMerge/>
            <w:tcBorders>
              <w:top w:val="nil"/>
              <w:left w:val="single" w:sz="4" w:space="0" w:color="auto"/>
              <w:bottom w:val="single" w:sz="4" w:space="0" w:color="auto"/>
              <w:right w:val="single" w:sz="4" w:space="0" w:color="auto"/>
            </w:tcBorders>
            <w:vAlign w:val="center"/>
            <w:hideMark/>
          </w:tcPr>
          <w:p w14:paraId="05CF2B7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77C22427"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Картридж адсорбенту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DF1DC68"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593A4AB6" w14:textId="77777777" w:rsidTr="00D906E5">
        <w:trPr>
          <w:trHeight w:val="470"/>
        </w:trPr>
        <w:tc>
          <w:tcPr>
            <w:tcW w:w="680" w:type="dxa"/>
            <w:vMerge/>
            <w:tcBorders>
              <w:top w:val="nil"/>
              <w:left w:val="single" w:sz="4" w:space="0" w:color="auto"/>
              <w:bottom w:val="single" w:sz="4" w:space="0" w:color="auto"/>
              <w:right w:val="single" w:sz="4" w:space="0" w:color="auto"/>
            </w:tcBorders>
            <w:vAlign w:val="center"/>
            <w:hideMark/>
          </w:tcPr>
          <w:p w14:paraId="3999EB92"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60EF09FE"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Нагрівальний</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мішок</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D5F39D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38E93E79" w14:textId="77777777" w:rsidTr="00D906E5">
        <w:trPr>
          <w:trHeight w:val="470"/>
        </w:trPr>
        <w:tc>
          <w:tcPr>
            <w:tcW w:w="680" w:type="dxa"/>
            <w:vMerge/>
            <w:tcBorders>
              <w:top w:val="nil"/>
              <w:left w:val="single" w:sz="4" w:space="0" w:color="auto"/>
              <w:bottom w:val="single" w:sz="4" w:space="0" w:color="auto"/>
              <w:right w:val="single" w:sz="4" w:space="0" w:color="auto"/>
            </w:tcBorders>
            <w:vAlign w:val="center"/>
            <w:hideMark/>
          </w:tcPr>
          <w:p w14:paraId="2C511A02"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3E5F9C2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Набір</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мішків</w:t>
            </w:r>
            <w:proofErr w:type="spellEnd"/>
            <w:r w:rsidRPr="006454AB">
              <w:rPr>
                <w:rFonts w:ascii="Times New Roman" w:eastAsia="Times New Roman" w:hAnsi="Times New Roman" w:cs="Times New Roman"/>
                <w:color w:val="000000"/>
                <w:sz w:val="24"/>
                <w:szCs w:val="24"/>
                <w:lang w:eastAsia="uk-UA"/>
              </w:rPr>
              <w:t xml:space="preserve"> </w:t>
            </w:r>
            <w:proofErr w:type="gramStart"/>
            <w:r w:rsidRPr="006454AB">
              <w:rPr>
                <w:rFonts w:ascii="Times New Roman" w:eastAsia="Times New Roman" w:hAnsi="Times New Roman" w:cs="Times New Roman"/>
                <w:color w:val="000000"/>
                <w:sz w:val="24"/>
                <w:szCs w:val="24"/>
                <w:lang w:eastAsia="uk-UA"/>
              </w:rPr>
              <w:t xml:space="preserve">для  </w:t>
            </w:r>
            <w:proofErr w:type="spellStart"/>
            <w:r w:rsidRPr="006454AB">
              <w:rPr>
                <w:rFonts w:ascii="Times New Roman" w:eastAsia="Times New Roman" w:hAnsi="Times New Roman" w:cs="Times New Roman"/>
                <w:color w:val="000000"/>
                <w:sz w:val="24"/>
                <w:szCs w:val="24"/>
                <w:lang w:eastAsia="uk-UA"/>
              </w:rPr>
              <w:t>збору</w:t>
            </w:r>
            <w:proofErr w:type="spellEnd"/>
            <w:proofErr w:type="gram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фільтрату</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4F6BE23"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54E7A4A4" w14:textId="77777777" w:rsidTr="00D906E5">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670E883D"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2</w:t>
            </w: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338D75A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Комплект для </w:t>
            </w:r>
            <w:proofErr w:type="spellStart"/>
            <w:r w:rsidRPr="006454AB">
              <w:rPr>
                <w:rFonts w:ascii="Times New Roman" w:eastAsia="Times New Roman" w:hAnsi="Times New Roman" w:cs="Times New Roman"/>
                <w:color w:val="000000"/>
                <w:sz w:val="24"/>
                <w:szCs w:val="24"/>
                <w:lang w:eastAsia="uk-UA"/>
              </w:rPr>
              <w:t>відділення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плазми</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плазмафільтром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що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w:t>
            </w:r>
            <w:proofErr w:type="spellStart"/>
            <w:proofErr w:type="gramStart"/>
            <w:r w:rsidRPr="006454AB">
              <w:rPr>
                <w:rFonts w:ascii="Times New Roman" w:eastAsia="Times New Roman" w:hAnsi="Times New Roman" w:cs="Times New Roman"/>
                <w:color w:val="000000"/>
                <w:sz w:val="24"/>
                <w:szCs w:val="24"/>
                <w:lang w:eastAsia="uk-UA"/>
              </w:rPr>
              <w:t>площу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поверхні</w:t>
            </w:r>
            <w:proofErr w:type="spellEnd"/>
            <w:proofErr w:type="gramEnd"/>
            <w:r w:rsidRPr="006454AB">
              <w:rPr>
                <w:rFonts w:ascii="Times New Roman" w:eastAsia="Times New Roman" w:hAnsi="Times New Roman" w:cs="Times New Roman"/>
                <w:color w:val="000000"/>
                <w:sz w:val="24"/>
                <w:szCs w:val="24"/>
                <w:lang w:eastAsia="uk-UA"/>
              </w:rPr>
              <w:t xml:space="preserve"> 0,4 – 0,6 м²</w:t>
            </w:r>
          </w:p>
        </w:tc>
      </w:tr>
      <w:tr w:rsidR="00D4039F" w:rsidRPr="006454AB" w14:paraId="5DA80273"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55A4160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12EDB3FB" w14:textId="77777777" w:rsidR="00D4039F" w:rsidRPr="006454AB" w:rsidRDefault="00D4039F" w:rsidP="00D906E5">
            <w:pPr>
              <w:spacing w:after="0" w:line="240" w:lineRule="auto"/>
              <w:ind w:left="0" w:hanging="2"/>
              <w:jc w:val="both"/>
              <w:rPr>
                <w:rFonts w:ascii="Times New Roman" w:eastAsia="Times New Roman" w:hAnsi="Times New Roman" w:cs="Times New Roman"/>
                <w:color w:val="000000"/>
                <w:sz w:val="24"/>
                <w:szCs w:val="24"/>
                <w:lang w:eastAsia="uk-UA"/>
              </w:rPr>
            </w:pPr>
            <w:proofErr w:type="gramStart"/>
            <w:r w:rsidRPr="006454AB">
              <w:rPr>
                <w:rFonts w:ascii="Times New Roman" w:eastAsia="Times New Roman" w:hAnsi="Times New Roman" w:cs="Times New Roman"/>
                <w:color w:val="000000"/>
                <w:sz w:val="24"/>
                <w:szCs w:val="24"/>
                <w:lang w:eastAsia="uk-UA"/>
              </w:rPr>
              <w:t xml:space="preserve">Комплект  </w:t>
            </w:r>
            <w:proofErr w:type="spellStart"/>
            <w:r w:rsidRPr="006454AB">
              <w:rPr>
                <w:rFonts w:ascii="Times New Roman" w:eastAsia="Times New Roman" w:hAnsi="Times New Roman" w:cs="Times New Roman"/>
                <w:color w:val="000000"/>
                <w:sz w:val="24"/>
                <w:szCs w:val="24"/>
                <w:lang w:eastAsia="uk-UA"/>
              </w:rPr>
              <w:t>призначений</w:t>
            </w:r>
            <w:proofErr w:type="spellEnd"/>
            <w:proofErr w:type="gram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відділення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сепарації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плазми</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41E68D1"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01DF862D" w14:textId="77777777" w:rsidTr="00D906E5">
        <w:trPr>
          <w:trHeight w:val="380"/>
        </w:trPr>
        <w:tc>
          <w:tcPr>
            <w:tcW w:w="680" w:type="dxa"/>
            <w:vMerge/>
            <w:tcBorders>
              <w:top w:val="nil"/>
              <w:left w:val="single" w:sz="4" w:space="0" w:color="auto"/>
              <w:bottom w:val="single" w:sz="4" w:space="0" w:color="auto"/>
              <w:right w:val="single" w:sz="4" w:space="0" w:color="auto"/>
            </w:tcBorders>
            <w:vAlign w:val="center"/>
            <w:hideMark/>
          </w:tcPr>
          <w:p w14:paraId="1172DE88"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7ECFB85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У </w:t>
            </w:r>
            <w:proofErr w:type="spellStart"/>
            <w:r w:rsidRPr="006454AB">
              <w:rPr>
                <w:rFonts w:ascii="Times New Roman" w:eastAsia="Times New Roman" w:hAnsi="Times New Roman" w:cs="Times New Roman"/>
                <w:color w:val="000000"/>
                <w:sz w:val="24"/>
                <w:szCs w:val="24"/>
                <w:lang w:eastAsia="uk-UA"/>
              </w:rPr>
              <w:t>складі</w:t>
            </w:r>
            <w:proofErr w:type="spellEnd"/>
            <w:r w:rsidRPr="006454AB">
              <w:rPr>
                <w:rFonts w:ascii="Times New Roman" w:eastAsia="Times New Roman" w:hAnsi="Times New Roman" w:cs="Times New Roman"/>
                <w:color w:val="000000"/>
                <w:sz w:val="24"/>
                <w:szCs w:val="24"/>
                <w:lang w:eastAsia="uk-UA"/>
              </w:rPr>
              <w:t xml:space="preserve"> комплекту:</w:t>
            </w:r>
          </w:p>
        </w:tc>
      </w:tr>
      <w:tr w:rsidR="00D4039F" w:rsidRPr="006454AB" w14:paraId="1E666595"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772B120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4A5FCB1F" w14:textId="77777777" w:rsidR="00D4039F" w:rsidRPr="006454AB" w:rsidRDefault="00D4039F" w:rsidP="00D906E5">
            <w:pPr>
              <w:spacing w:after="0" w:line="240" w:lineRule="auto"/>
              <w:ind w:left="0" w:hanging="2"/>
              <w:jc w:val="both"/>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Лінії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системи</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магістралей</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екстракорпорального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очищення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крові</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8004BB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4B901C1F"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5953C963"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7E61C702" w14:textId="77777777" w:rsidR="00D4039F" w:rsidRPr="006454AB" w:rsidRDefault="00D4039F" w:rsidP="00D906E5">
            <w:pPr>
              <w:spacing w:after="0" w:line="240" w:lineRule="auto"/>
              <w:ind w:left="0" w:hanging="2"/>
              <w:jc w:val="both"/>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Плазмафільтр</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площею</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0,4 - 0,6 м².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81C9516"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0CF97243" w14:textId="77777777" w:rsidTr="00D906E5">
        <w:trPr>
          <w:trHeight w:val="9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93B4C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val="en-US" w:eastAsia="uk-UA"/>
              </w:rPr>
              <w:t>3.</w:t>
            </w: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278AA57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Комплект для </w:t>
            </w:r>
            <w:proofErr w:type="spellStart"/>
            <w:r w:rsidRPr="006454AB">
              <w:rPr>
                <w:rFonts w:ascii="Times New Roman" w:eastAsia="Times New Roman" w:hAnsi="Times New Roman" w:cs="Times New Roman"/>
                <w:color w:val="000000"/>
                <w:sz w:val="24"/>
                <w:szCs w:val="24"/>
                <w:lang w:eastAsia="uk-UA"/>
              </w:rPr>
              <w:t>терапії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гострої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ниркової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недостатності</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гемофільтром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що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площу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1,3- 1,5 м²</w:t>
            </w:r>
          </w:p>
        </w:tc>
      </w:tr>
      <w:tr w:rsidR="00D4039F" w:rsidRPr="006454AB" w14:paraId="7FDB8913" w14:textId="77777777" w:rsidTr="00D906E5">
        <w:trPr>
          <w:trHeight w:val="1310"/>
        </w:trPr>
        <w:tc>
          <w:tcPr>
            <w:tcW w:w="680" w:type="dxa"/>
            <w:vMerge/>
            <w:tcBorders>
              <w:top w:val="nil"/>
              <w:left w:val="single" w:sz="4" w:space="0" w:color="auto"/>
              <w:bottom w:val="single" w:sz="4" w:space="0" w:color="auto"/>
              <w:right w:val="single" w:sz="4" w:space="0" w:color="auto"/>
            </w:tcBorders>
            <w:vAlign w:val="center"/>
            <w:hideMark/>
          </w:tcPr>
          <w:p w14:paraId="58A12D22"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auto"/>
            </w:tcBorders>
            <w:shd w:val="clear" w:color="auto" w:fill="auto"/>
            <w:vAlign w:val="center"/>
            <w:hideMark/>
          </w:tcPr>
          <w:p w14:paraId="3A4D656B"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gramStart"/>
            <w:r w:rsidRPr="006454AB">
              <w:rPr>
                <w:rFonts w:ascii="Times New Roman" w:eastAsia="Times New Roman" w:hAnsi="Times New Roman" w:cs="Times New Roman"/>
                <w:color w:val="000000"/>
                <w:sz w:val="24"/>
                <w:szCs w:val="24"/>
                <w:lang w:eastAsia="uk-UA"/>
              </w:rPr>
              <w:t xml:space="preserve">Комплект  </w:t>
            </w:r>
            <w:proofErr w:type="spellStart"/>
            <w:r w:rsidRPr="006454AB">
              <w:rPr>
                <w:rFonts w:ascii="Times New Roman" w:eastAsia="Times New Roman" w:hAnsi="Times New Roman" w:cs="Times New Roman"/>
                <w:color w:val="000000"/>
                <w:sz w:val="24"/>
                <w:szCs w:val="24"/>
                <w:lang w:eastAsia="uk-UA"/>
              </w:rPr>
              <w:t>призначений</w:t>
            </w:r>
            <w:proofErr w:type="spellEnd"/>
            <w:proofErr w:type="gram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терапії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гострої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ниркової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недостатності</w:t>
            </w:r>
            <w:proofErr w:type="spellEnd"/>
            <w:r w:rsidRPr="006454AB">
              <w:rPr>
                <w:rFonts w:ascii="Times New Roman" w:eastAsia="Times New Roman" w:hAnsi="Times New Roman" w:cs="Times New Roman"/>
                <w:color w:val="000000"/>
                <w:sz w:val="24"/>
                <w:szCs w:val="24"/>
                <w:lang w:eastAsia="uk-UA"/>
              </w:rPr>
              <w:t xml:space="preserve"> шляхом </w:t>
            </w:r>
            <w:proofErr w:type="spellStart"/>
            <w:r w:rsidRPr="006454AB">
              <w:rPr>
                <w:rFonts w:ascii="Times New Roman" w:eastAsia="Times New Roman" w:hAnsi="Times New Roman" w:cs="Times New Roman"/>
                <w:color w:val="000000"/>
                <w:sz w:val="24"/>
                <w:szCs w:val="24"/>
                <w:lang w:eastAsia="uk-UA"/>
              </w:rPr>
              <w:t>проведення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різних</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типів</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безперервних</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постійних</w:t>
            </w:r>
            <w:proofErr w:type="spellEnd"/>
            <w:r w:rsidRPr="006454AB">
              <w:rPr>
                <w:rFonts w:ascii="Times New Roman" w:eastAsia="Times New Roman" w:hAnsi="Times New Roman" w:cs="Times New Roman"/>
                <w:color w:val="000000"/>
                <w:sz w:val="24"/>
                <w:szCs w:val="24"/>
                <w:lang w:eastAsia="uk-UA"/>
              </w:rPr>
              <w:t xml:space="preserve">) процедур </w:t>
            </w:r>
            <w:proofErr w:type="spellStart"/>
            <w:r w:rsidRPr="006454AB">
              <w:rPr>
                <w:rFonts w:ascii="Times New Roman" w:eastAsia="Times New Roman" w:hAnsi="Times New Roman" w:cs="Times New Roman"/>
                <w:color w:val="000000"/>
                <w:sz w:val="24"/>
                <w:szCs w:val="24"/>
                <w:lang w:eastAsia="uk-UA"/>
              </w:rPr>
              <w:t>гемодіалізу</w:t>
            </w:r>
            <w:proofErr w:type="spellEnd"/>
            <w:r w:rsidRPr="006454AB">
              <w:rPr>
                <w:rFonts w:ascii="Times New Roman" w:eastAsia="Times New Roman" w:hAnsi="Times New Roman" w:cs="Times New Roman"/>
                <w:color w:val="000000"/>
                <w:sz w:val="24"/>
                <w:szCs w:val="24"/>
                <w:lang w:eastAsia="uk-UA"/>
              </w:rPr>
              <w:t xml:space="preserve"> та/</w:t>
            </w:r>
            <w:proofErr w:type="spellStart"/>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гемодіафільтрації</w:t>
            </w:r>
            <w:proofErr w:type="spellEnd"/>
            <w:r w:rsidRPr="006454AB">
              <w:rPr>
                <w:rFonts w:ascii="Times New Roman" w:eastAsia="Times New Roman" w:hAnsi="Times New Roman" w:cs="Times New Roman"/>
                <w:color w:val="000000"/>
                <w:sz w:val="24"/>
                <w:szCs w:val="24"/>
                <w:lang w:eastAsia="uk-UA"/>
              </w:rPr>
              <w:t xml:space="preserve"> та/</w:t>
            </w:r>
            <w:proofErr w:type="spellStart"/>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гемофільтрації</w:t>
            </w:r>
            <w:proofErr w:type="spellEnd"/>
            <w:r w:rsidRPr="006454AB">
              <w:rPr>
                <w:rFonts w:ascii="Times New Roman" w:eastAsia="Times New Roman" w:hAnsi="Times New Roman" w:cs="Times New Roman"/>
                <w:color w:val="000000"/>
                <w:sz w:val="24"/>
                <w:szCs w:val="24"/>
                <w:lang w:eastAsia="uk-UA"/>
              </w:rPr>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6387B35"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2245C65E" w14:textId="77777777" w:rsidTr="00D906E5">
        <w:trPr>
          <w:trHeight w:val="320"/>
        </w:trPr>
        <w:tc>
          <w:tcPr>
            <w:tcW w:w="680" w:type="dxa"/>
            <w:vMerge/>
            <w:tcBorders>
              <w:top w:val="nil"/>
              <w:left w:val="single" w:sz="4" w:space="0" w:color="auto"/>
              <w:bottom w:val="single" w:sz="4" w:space="0" w:color="auto"/>
              <w:right w:val="single" w:sz="4" w:space="0" w:color="auto"/>
            </w:tcBorders>
            <w:vAlign w:val="center"/>
            <w:hideMark/>
          </w:tcPr>
          <w:p w14:paraId="2426A287"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7935DBF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У </w:t>
            </w:r>
            <w:proofErr w:type="spellStart"/>
            <w:r w:rsidRPr="006454AB">
              <w:rPr>
                <w:rFonts w:ascii="Times New Roman" w:eastAsia="Times New Roman" w:hAnsi="Times New Roman" w:cs="Times New Roman"/>
                <w:color w:val="000000"/>
                <w:sz w:val="24"/>
                <w:szCs w:val="24"/>
                <w:lang w:eastAsia="uk-UA"/>
              </w:rPr>
              <w:t>складі</w:t>
            </w:r>
            <w:proofErr w:type="spellEnd"/>
            <w:r w:rsidRPr="006454AB">
              <w:rPr>
                <w:rFonts w:ascii="Times New Roman" w:eastAsia="Times New Roman" w:hAnsi="Times New Roman" w:cs="Times New Roman"/>
                <w:color w:val="000000"/>
                <w:sz w:val="24"/>
                <w:szCs w:val="24"/>
                <w:lang w:eastAsia="uk-UA"/>
              </w:rPr>
              <w:t xml:space="preserve"> комплекту:</w:t>
            </w:r>
          </w:p>
        </w:tc>
      </w:tr>
      <w:tr w:rsidR="00D4039F" w:rsidRPr="006454AB" w14:paraId="3142D837" w14:textId="77777777" w:rsidTr="00D906E5">
        <w:trPr>
          <w:trHeight w:val="740"/>
        </w:trPr>
        <w:tc>
          <w:tcPr>
            <w:tcW w:w="680" w:type="dxa"/>
            <w:vMerge/>
            <w:tcBorders>
              <w:top w:val="nil"/>
              <w:left w:val="single" w:sz="4" w:space="0" w:color="auto"/>
              <w:bottom w:val="single" w:sz="4" w:space="0" w:color="auto"/>
              <w:right w:val="single" w:sz="4" w:space="0" w:color="auto"/>
            </w:tcBorders>
            <w:vAlign w:val="center"/>
            <w:hideMark/>
          </w:tcPr>
          <w:p w14:paraId="69D7BA0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140842A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Лінії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системи</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магістралей</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екстракорпорального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очищення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крові</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BF21601"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6C47FACF" w14:textId="77777777" w:rsidTr="00D906E5">
        <w:trPr>
          <w:trHeight w:val="530"/>
        </w:trPr>
        <w:tc>
          <w:tcPr>
            <w:tcW w:w="680" w:type="dxa"/>
            <w:vMerge/>
            <w:tcBorders>
              <w:top w:val="nil"/>
              <w:left w:val="single" w:sz="4" w:space="0" w:color="auto"/>
              <w:bottom w:val="single" w:sz="4" w:space="0" w:color="auto"/>
              <w:right w:val="single" w:sz="4" w:space="0" w:color="auto"/>
            </w:tcBorders>
            <w:vAlign w:val="center"/>
            <w:hideMark/>
          </w:tcPr>
          <w:p w14:paraId="6C6D8421"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4072D123"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гемофільтр</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площею</w:t>
            </w:r>
            <w:proofErr w:type="spellEnd"/>
            <w:r w:rsidRPr="006454AB">
              <w:rPr>
                <w:rFonts w:ascii="Times New Roman" w:eastAsia="Times New Roman" w:hAnsi="Times New Roman" w:cs="Times New Roman"/>
                <w:color w:val="000000"/>
                <w:sz w:val="24"/>
                <w:szCs w:val="24"/>
                <w:lang w:eastAsia="uk-UA"/>
              </w:rPr>
              <w:t xml:space="preserve"> </w:t>
            </w:r>
            <w:proofErr w:type="spellStart"/>
            <w:proofErr w:type="gram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1</w:t>
            </w:r>
            <w:proofErr w:type="gramEnd"/>
            <w:r w:rsidRPr="006454AB">
              <w:rPr>
                <w:rFonts w:ascii="Times New Roman" w:eastAsia="Times New Roman" w:hAnsi="Times New Roman" w:cs="Times New Roman"/>
                <w:color w:val="000000"/>
                <w:sz w:val="24"/>
                <w:szCs w:val="24"/>
                <w:lang w:eastAsia="uk-UA"/>
              </w:rPr>
              <w:t>,3 - 1,5 м².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FCDFBF7"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641A2A44" w14:textId="77777777" w:rsidTr="00D906E5">
        <w:trPr>
          <w:trHeight w:val="68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DCD5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val="en-US" w:eastAsia="uk-UA"/>
              </w:rPr>
              <w:t>4.</w:t>
            </w: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2F6C2D7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Комплект для </w:t>
            </w:r>
            <w:proofErr w:type="spellStart"/>
            <w:r w:rsidRPr="006454AB">
              <w:rPr>
                <w:rFonts w:ascii="Times New Roman" w:eastAsia="Times New Roman" w:hAnsi="Times New Roman" w:cs="Times New Roman"/>
                <w:color w:val="000000"/>
                <w:sz w:val="24"/>
                <w:szCs w:val="24"/>
                <w:lang w:eastAsia="uk-UA"/>
              </w:rPr>
              <w:t>терапії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гострої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ниркової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недостатності</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гемофільтром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що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площу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1,6 - 1,8 м²</w:t>
            </w:r>
          </w:p>
        </w:tc>
      </w:tr>
      <w:tr w:rsidR="00D4039F" w:rsidRPr="006454AB" w14:paraId="6D9D6F83" w14:textId="77777777" w:rsidTr="00D906E5">
        <w:trPr>
          <w:trHeight w:val="1270"/>
        </w:trPr>
        <w:tc>
          <w:tcPr>
            <w:tcW w:w="680" w:type="dxa"/>
            <w:vMerge/>
            <w:tcBorders>
              <w:top w:val="nil"/>
              <w:left w:val="single" w:sz="4" w:space="0" w:color="auto"/>
              <w:bottom w:val="single" w:sz="4" w:space="0" w:color="auto"/>
              <w:right w:val="single" w:sz="4" w:space="0" w:color="auto"/>
            </w:tcBorders>
            <w:vAlign w:val="center"/>
            <w:hideMark/>
          </w:tcPr>
          <w:p w14:paraId="5AD4575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1F272F8C"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val="uk-UA" w:eastAsia="uk-UA"/>
              </w:rPr>
              <w:t xml:space="preserve">Комплект  призначений для терапії гострої ниркової недостатності шляхом проведення різних типів безперервних (постійних) процедур гемодіалізу та/або  </w:t>
            </w:r>
            <w:proofErr w:type="spellStart"/>
            <w:r w:rsidRPr="006454AB">
              <w:rPr>
                <w:rFonts w:ascii="Times New Roman" w:eastAsia="Times New Roman" w:hAnsi="Times New Roman" w:cs="Times New Roman"/>
                <w:color w:val="000000"/>
                <w:sz w:val="24"/>
                <w:szCs w:val="24"/>
                <w:lang w:val="uk-UA" w:eastAsia="uk-UA"/>
              </w:rPr>
              <w:t>гемодіафільтрації</w:t>
            </w:r>
            <w:proofErr w:type="spellEnd"/>
            <w:r w:rsidRPr="006454AB">
              <w:rPr>
                <w:rFonts w:ascii="Times New Roman" w:eastAsia="Times New Roman" w:hAnsi="Times New Roman" w:cs="Times New Roman"/>
                <w:color w:val="000000"/>
                <w:sz w:val="24"/>
                <w:szCs w:val="24"/>
                <w:lang w:val="uk-UA" w:eastAsia="uk-UA"/>
              </w:rPr>
              <w:t xml:space="preserve"> та/або </w:t>
            </w:r>
            <w:proofErr w:type="spellStart"/>
            <w:r w:rsidRPr="006454AB">
              <w:rPr>
                <w:rFonts w:ascii="Times New Roman" w:eastAsia="Times New Roman" w:hAnsi="Times New Roman" w:cs="Times New Roman"/>
                <w:color w:val="000000"/>
                <w:sz w:val="24"/>
                <w:szCs w:val="24"/>
                <w:lang w:val="uk-UA" w:eastAsia="uk-UA"/>
              </w:rPr>
              <w:t>гемофільтрації</w:t>
            </w:r>
            <w:proofErr w:type="spellEnd"/>
            <w:r w:rsidRPr="006454AB">
              <w:rPr>
                <w:rFonts w:ascii="Times New Roman" w:eastAsia="Times New Roman" w:hAnsi="Times New Roman" w:cs="Times New Roman"/>
                <w:color w:val="000000"/>
                <w:sz w:val="24"/>
                <w:szCs w:val="24"/>
                <w:lang w:val="uk-UA" w:eastAsia="uk-UA"/>
              </w:rPr>
              <w:t>.</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3D57D544"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4CA567EF" w14:textId="77777777" w:rsidTr="00D906E5">
        <w:trPr>
          <w:trHeight w:val="320"/>
        </w:trPr>
        <w:tc>
          <w:tcPr>
            <w:tcW w:w="680" w:type="dxa"/>
            <w:vMerge/>
            <w:tcBorders>
              <w:top w:val="nil"/>
              <w:left w:val="single" w:sz="4" w:space="0" w:color="auto"/>
              <w:bottom w:val="single" w:sz="4" w:space="0" w:color="auto"/>
              <w:right w:val="single" w:sz="4" w:space="0" w:color="auto"/>
            </w:tcBorders>
            <w:vAlign w:val="center"/>
            <w:hideMark/>
          </w:tcPr>
          <w:p w14:paraId="4BCBDE5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9521" w:type="dxa"/>
            <w:gridSpan w:val="2"/>
            <w:tcBorders>
              <w:top w:val="single" w:sz="4" w:space="0" w:color="auto"/>
              <w:left w:val="nil"/>
              <w:bottom w:val="single" w:sz="4" w:space="0" w:color="auto"/>
              <w:right w:val="single" w:sz="4" w:space="0" w:color="auto"/>
            </w:tcBorders>
            <w:shd w:val="clear" w:color="auto" w:fill="auto"/>
            <w:vAlign w:val="center"/>
            <w:hideMark/>
          </w:tcPr>
          <w:p w14:paraId="671C884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У </w:t>
            </w:r>
            <w:proofErr w:type="spellStart"/>
            <w:r w:rsidRPr="006454AB">
              <w:rPr>
                <w:rFonts w:ascii="Times New Roman" w:eastAsia="Times New Roman" w:hAnsi="Times New Roman" w:cs="Times New Roman"/>
                <w:color w:val="000000"/>
                <w:sz w:val="24"/>
                <w:szCs w:val="24"/>
                <w:lang w:eastAsia="uk-UA"/>
              </w:rPr>
              <w:t>складі</w:t>
            </w:r>
            <w:proofErr w:type="spellEnd"/>
            <w:r w:rsidRPr="006454AB">
              <w:rPr>
                <w:rFonts w:ascii="Times New Roman" w:eastAsia="Times New Roman" w:hAnsi="Times New Roman" w:cs="Times New Roman"/>
                <w:color w:val="000000"/>
                <w:sz w:val="24"/>
                <w:szCs w:val="24"/>
                <w:lang w:eastAsia="uk-UA"/>
              </w:rPr>
              <w:t xml:space="preserve"> комплекту:</w:t>
            </w:r>
          </w:p>
        </w:tc>
      </w:tr>
      <w:tr w:rsidR="00D4039F" w:rsidRPr="006454AB" w14:paraId="472F001A" w14:textId="77777777" w:rsidTr="00D906E5">
        <w:trPr>
          <w:trHeight w:val="660"/>
        </w:trPr>
        <w:tc>
          <w:tcPr>
            <w:tcW w:w="680" w:type="dxa"/>
            <w:vMerge/>
            <w:tcBorders>
              <w:top w:val="nil"/>
              <w:left w:val="single" w:sz="4" w:space="0" w:color="auto"/>
              <w:bottom w:val="single" w:sz="4" w:space="0" w:color="auto"/>
              <w:right w:val="single" w:sz="4" w:space="0" w:color="auto"/>
            </w:tcBorders>
            <w:vAlign w:val="center"/>
            <w:hideMark/>
          </w:tcPr>
          <w:p w14:paraId="009108A1"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5704C2EE"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Лінії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системи</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магістралей</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екстракорпорального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очищення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крові</w:t>
            </w:r>
            <w:proofErr w:type="spell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6CB71860"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2F51A922" w14:textId="77777777" w:rsidTr="00D906E5">
        <w:trPr>
          <w:trHeight w:val="450"/>
        </w:trPr>
        <w:tc>
          <w:tcPr>
            <w:tcW w:w="680" w:type="dxa"/>
            <w:vMerge/>
            <w:tcBorders>
              <w:top w:val="nil"/>
              <w:left w:val="single" w:sz="4" w:space="0" w:color="auto"/>
              <w:bottom w:val="single" w:sz="4" w:space="0" w:color="auto"/>
              <w:right w:val="single" w:sz="4" w:space="0" w:color="auto"/>
            </w:tcBorders>
            <w:vAlign w:val="center"/>
            <w:hideMark/>
          </w:tcPr>
          <w:p w14:paraId="7123CE91"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05B88AD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гемофільтр</w:t>
            </w:r>
            <w:proofErr w:type="spellEnd"/>
            <w:r w:rsidRPr="006454AB">
              <w:rPr>
                <w:rFonts w:ascii="Times New Roman" w:eastAsia="Times New Roman" w:hAnsi="Times New Roman" w:cs="Times New Roman"/>
                <w:color w:val="000000"/>
                <w:sz w:val="24"/>
                <w:szCs w:val="24"/>
                <w:lang w:eastAsia="uk-UA"/>
              </w:rPr>
              <w:t xml:space="preserve"> з </w:t>
            </w:r>
            <w:proofErr w:type="spellStart"/>
            <w:r w:rsidRPr="006454AB">
              <w:rPr>
                <w:rFonts w:ascii="Times New Roman" w:eastAsia="Times New Roman" w:hAnsi="Times New Roman" w:cs="Times New Roman"/>
                <w:color w:val="000000"/>
                <w:sz w:val="24"/>
                <w:szCs w:val="24"/>
                <w:lang w:eastAsia="uk-UA"/>
              </w:rPr>
              <w:t>площею</w:t>
            </w:r>
            <w:proofErr w:type="spellEnd"/>
            <w:r w:rsidRPr="006454AB">
              <w:rPr>
                <w:rFonts w:ascii="Times New Roman" w:eastAsia="Times New Roman" w:hAnsi="Times New Roman" w:cs="Times New Roman"/>
                <w:color w:val="000000"/>
                <w:sz w:val="24"/>
                <w:szCs w:val="24"/>
                <w:lang w:eastAsia="uk-UA"/>
              </w:rPr>
              <w:t xml:space="preserve"> </w:t>
            </w:r>
            <w:proofErr w:type="spellStart"/>
            <w:proofErr w:type="gramStart"/>
            <w:r w:rsidRPr="006454AB">
              <w:rPr>
                <w:rFonts w:ascii="Times New Roman" w:eastAsia="Times New Roman" w:hAnsi="Times New Roman" w:cs="Times New Roman"/>
                <w:color w:val="000000"/>
                <w:sz w:val="24"/>
                <w:szCs w:val="24"/>
                <w:lang w:eastAsia="uk-UA"/>
              </w:rPr>
              <w:t>поверхні</w:t>
            </w:r>
            <w:proofErr w:type="spellEnd"/>
            <w:r w:rsidRPr="006454AB">
              <w:rPr>
                <w:rFonts w:ascii="Times New Roman" w:eastAsia="Times New Roman" w:hAnsi="Times New Roman" w:cs="Times New Roman"/>
                <w:color w:val="000000"/>
                <w:sz w:val="24"/>
                <w:szCs w:val="24"/>
                <w:lang w:eastAsia="uk-UA"/>
              </w:rPr>
              <w:t xml:space="preserve">  1</w:t>
            </w:r>
            <w:proofErr w:type="gramEnd"/>
            <w:r w:rsidRPr="006454AB">
              <w:rPr>
                <w:rFonts w:ascii="Times New Roman" w:eastAsia="Times New Roman" w:hAnsi="Times New Roman" w:cs="Times New Roman"/>
                <w:color w:val="000000"/>
                <w:sz w:val="24"/>
                <w:szCs w:val="24"/>
                <w:lang w:eastAsia="uk-UA"/>
              </w:rPr>
              <w:t>,6 - 1,8 м².</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13B2040A"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60B0B785" w14:textId="77777777" w:rsidTr="00D906E5">
        <w:trPr>
          <w:trHeight w:val="74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AD24B5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5.</w:t>
            </w: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20A198E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Мішок</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збору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фільтрату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об’ємом</w:t>
            </w:r>
            <w:proofErr w:type="spellEnd"/>
            <w:r w:rsidRPr="006454AB">
              <w:rPr>
                <w:rFonts w:ascii="Times New Roman" w:eastAsia="Times New Roman" w:hAnsi="Times New Roman" w:cs="Times New Roman"/>
                <w:color w:val="000000"/>
                <w:sz w:val="24"/>
                <w:szCs w:val="24"/>
                <w:lang w:eastAsia="uk-UA"/>
              </w:rPr>
              <w:t xml:space="preserve"> 5 л (5 шт. в </w:t>
            </w:r>
            <w:proofErr w:type="spellStart"/>
            <w:r w:rsidRPr="006454AB">
              <w:rPr>
                <w:rFonts w:ascii="Times New Roman" w:eastAsia="Times New Roman" w:hAnsi="Times New Roman" w:cs="Times New Roman"/>
                <w:color w:val="000000"/>
                <w:sz w:val="24"/>
                <w:szCs w:val="24"/>
                <w:lang w:eastAsia="uk-UA"/>
              </w:rPr>
              <w:t>первинній</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упаковці</w:t>
            </w:r>
            <w:proofErr w:type="spellEnd"/>
            <w:r w:rsidRPr="006454AB">
              <w:rPr>
                <w:rFonts w:ascii="Times New Roman" w:eastAsia="Times New Roman" w:hAnsi="Times New Roman" w:cs="Times New Roman"/>
                <w:color w:val="000000"/>
                <w:sz w:val="24"/>
                <w:szCs w:val="24"/>
                <w:lang w:eastAsia="uk-UA"/>
              </w:rPr>
              <w:t>)</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7273D49E"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2A8B19B9" w14:textId="77777777" w:rsidTr="00D906E5">
        <w:trPr>
          <w:trHeight w:val="5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7D488C"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6.</w:t>
            </w:r>
          </w:p>
        </w:tc>
        <w:tc>
          <w:tcPr>
            <w:tcW w:w="7112" w:type="dxa"/>
            <w:tcBorders>
              <w:top w:val="single" w:sz="4" w:space="0" w:color="auto"/>
              <w:left w:val="nil"/>
              <w:bottom w:val="single" w:sz="4" w:space="0" w:color="auto"/>
              <w:right w:val="single" w:sz="4" w:space="0" w:color="000000"/>
            </w:tcBorders>
            <w:shd w:val="clear" w:color="auto" w:fill="auto"/>
            <w:vAlign w:val="center"/>
            <w:hideMark/>
          </w:tcPr>
          <w:p w14:paraId="3F551DE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Розчин</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гемофільтрації</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об’ємом</w:t>
            </w:r>
            <w:proofErr w:type="spellEnd"/>
            <w:r w:rsidRPr="006454AB">
              <w:rPr>
                <w:rFonts w:ascii="Times New Roman" w:eastAsia="Times New Roman" w:hAnsi="Times New Roman" w:cs="Times New Roman"/>
                <w:color w:val="000000"/>
                <w:sz w:val="24"/>
                <w:szCs w:val="24"/>
                <w:lang w:eastAsia="uk-UA"/>
              </w:rPr>
              <w:t xml:space="preserve"> 5 л з </w:t>
            </w:r>
            <w:proofErr w:type="spellStart"/>
            <w:r w:rsidRPr="006454AB">
              <w:rPr>
                <w:rFonts w:ascii="Times New Roman" w:eastAsia="Times New Roman" w:hAnsi="Times New Roman" w:cs="Times New Roman"/>
                <w:color w:val="000000"/>
                <w:sz w:val="24"/>
                <w:szCs w:val="24"/>
                <w:lang w:eastAsia="uk-UA"/>
              </w:rPr>
              <w:t>концентрацією</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калію</w:t>
            </w:r>
            <w:proofErr w:type="spellEnd"/>
            <w:r w:rsidRPr="006454AB">
              <w:rPr>
                <w:rFonts w:ascii="Times New Roman" w:eastAsia="Times New Roman" w:hAnsi="Times New Roman" w:cs="Times New Roman"/>
                <w:color w:val="000000"/>
                <w:sz w:val="24"/>
                <w:szCs w:val="24"/>
                <w:lang w:eastAsia="uk-UA"/>
              </w:rPr>
              <w:t xml:space="preserve"> – 2,5 ммоль/л</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3F68978F"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737ED102" w14:textId="77777777" w:rsidTr="00D906E5">
        <w:trPr>
          <w:trHeight w:val="9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6A0B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7.</w:t>
            </w:r>
          </w:p>
        </w:tc>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2FF2B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Вимоги</w:t>
            </w:r>
            <w:proofErr w:type="spellEnd"/>
            <w:r w:rsidRPr="006454AB">
              <w:rPr>
                <w:rFonts w:ascii="Times New Roman" w:eastAsia="Times New Roman" w:hAnsi="Times New Roman" w:cs="Times New Roman"/>
                <w:color w:val="000000"/>
                <w:sz w:val="24"/>
                <w:szCs w:val="24"/>
                <w:lang w:eastAsia="uk-UA"/>
              </w:rPr>
              <w:t xml:space="preserve"> до </w:t>
            </w:r>
            <w:proofErr w:type="spellStart"/>
            <w:r w:rsidRPr="006454AB">
              <w:rPr>
                <w:rFonts w:ascii="Times New Roman" w:eastAsia="Times New Roman" w:hAnsi="Times New Roman" w:cs="Times New Roman"/>
                <w:color w:val="000000"/>
                <w:sz w:val="24"/>
                <w:szCs w:val="24"/>
                <w:lang w:eastAsia="uk-UA"/>
              </w:rPr>
              <w:t>Набір</w:t>
            </w:r>
            <w:proofErr w:type="spellEnd"/>
            <w:r w:rsidRPr="006454AB">
              <w:rPr>
                <w:rFonts w:ascii="Times New Roman" w:eastAsia="Times New Roman" w:hAnsi="Times New Roman" w:cs="Times New Roman"/>
                <w:color w:val="000000"/>
                <w:sz w:val="24"/>
                <w:szCs w:val="24"/>
                <w:lang w:eastAsia="uk-UA"/>
              </w:rPr>
              <w:t xml:space="preserve"> з катетером для </w:t>
            </w:r>
            <w:proofErr w:type="spellStart"/>
            <w:r w:rsidRPr="006454AB">
              <w:rPr>
                <w:rFonts w:ascii="Times New Roman" w:eastAsia="Times New Roman" w:hAnsi="Times New Roman" w:cs="Times New Roman"/>
                <w:color w:val="000000"/>
                <w:sz w:val="24"/>
                <w:szCs w:val="24"/>
                <w:lang w:eastAsia="uk-UA"/>
              </w:rPr>
              <w:t>гемодіалізу</w:t>
            </w:r>
            <w:proofErr w:type="spellEnd"/>
            <w:r w:rsidRPr="006454AB">
              <w:rPr>
                <w:rFonts w:ascii="Times New Roman" w:eastAsia="Times New Roman" w:hAnsi="Times New Roman" w:cs="Times New Roman"/>
                <w:color w:val="000000"/>
                <w:sz w:val="24"/>
                <w:szCs w:val="24"/>
                <w:lang w:eastAsia="uk-UA"/>
              </w:rPr>
              <w:t xml:space="preserve">, катетер 12Fr.x20см, </w:t>
            </w:r>
            <w:proofErr w:type="spellStart"/>
            <w:r w:rsidRPr="006454AB">
              <w:rPr>
                <w:rFonts w:ascii="Times New Roman" w:eastAsia="Times New Roman" w:hAnsi="Times New Roman" w:cs="Times New Roman"/>
                <w:color w:val="000000"/>
                <w:sz w:val="24"/>
                <w:szCs w:val="24"/>
                <w:lang w:eastAsia="uk-UA"/>
              </w:rPr>
              <w:t>двопросвітній</w:t>
            </w:r>
            <w:proofErr w:type="spellEnd"/>
            <w:r w:rsidRPr="006454AB">
              <w:rPr>
                <w:rFonts w:ascii="Times New Roman" w:eastAsia="Times New Roman" w:hAnsi="Times New Roman" w:cs="Times New Roman"/>
                <w:color w:val="000000"/>
                <w:sz w:val="24"/>
                <w:szCs w:val="24"/>
                <w:lang w:eastAsia="uk-UA"/>
              </w:rPr>
              <w:t xml:space="preserve">; шприц </w:t>
            </w:r>
            <w:proofErr w:type="spellStart"/>
            <w:r w:rsidRPr="006454AB">
              <w:rPr>
                <w:rFonts w:ascii="Times New Roman" w:eastAsia="Times New Roman" w:hAnsi="Times New Roman" w:cs="Times New Roman"/>
                <w:color w:val="000000"/>
                <w:sz w:val="24"/>
                <w:szCs w:val="24"/>
                <w:lang w:eastAsia="uk-UA"/>
              </w:rPr>
              <w:t>Arrow®Raulerson</w:t>
            </w:r>
            <w:proofErr w:type="spellEnd"/>
            <w:r w:rsidRPr="006454AB">
              <w:rPr>
                <w:rFonts w:ascii="Times New Roman" w:eastAsia="Times New Roman" w:hAnsi="Times New Roman" w:cs="Times New Roman"/>
                <w:color w:val="000000"/>
                <w:sz w:val="24"/>
                <w:szCs w:val="24"/>
                <w:lang w:eastAsia="uk-UA"/>
              </w:rPr>
              <w:t xml:space="preserve"> </w:t>
            </w:r>
            <w:proofErr w:type="gramStart"/>
            <w:r w:rsidRPr="006454AB">
              <w:rPr>
                <w:rFonts w:ascii="Times New Roman" w:eastAsia="Times New Roman" w:hAnsi="Times New Roman" w:cs="Times New Roman"/>
                <w:color w:val="000000"/>
                <w:sz w:val="24"/>
                <w:szCs w:val="24"/>
                <w:lang w:eastAsia="uk-UA"/>
              </w:rPr>
              <w:t xml:space="preserve">   (</w:t>
            </w:r>
            <w:proofErr w:type="spellStart"/>
            <w:proofErr w:type="gramEnd"/>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еквівалент</w:t>
            </w:r>
            <w:proofErr w:type="spellEnd"/>
            <w:r w:rsidRPr="006454AB">
              <w:rPr>
                <w:rFonts w:ascii="Times New Roman" w:eastAsia="Times New Roman" w:hAnsi="Times New Roman" w:cs="Times New Roman"/>
                <w:color w:val="000000"/>
                <w:sz w:val="24"/>
                <w:szCs w:val="24"/>
                <w:lang w:eastAsia="uk-UA"/>
              </w:rPr>
              <w:t>)</w:t>
            </w:r>
          </w:p>
        </w:tc>
      </w:tr>
      <w:tr w:rsidR="00D4039F" w:rsidRPr="006454AB" w14:paraId="683A760F" w14:textId="77777777" w:rsidTr="00D906E5">
        <w:trPr>
          <w:trHeight w:val="780"/>
        </w:trPr>
        <w:tc>
          <w:tcPr>
            <w:tcW w:w="680" w:type="dxa"/>
            <w:vMerge/>
            <w:tcBorders>
              <w:top w:val="nil"/>
              <w:left w:val="single" w:sz="4" w:space="0" w:color="auto"/>
              <w:bottom w:val="single" w:sz="4" w:space="0" w:color="auto"/>
              <w:right w:val="single" w:sz="4" w:space="0" w:color="auto"/>
            </w:tcBorders>
            <w:vAlign w:val="center"/>
            <w:hideMark/>
          </w:tcPr>
          <w:p w14:paraId="63252FF6"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E27C"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Двопросвітний</w:t>
            </w:r>
            <w:proofErr w:type="spellEnd"/>
            <w:r w:rsidRPr="006454AB">
              <w:rPr>
                <w:rFonts w:ascii="Times New Roman" w:eastAsia="Times New Roman" w:hAnsi="Times New Roman" w:cs="Times New Roman"/>
                <w:color w:val="000000"/>
                <w:sz w:val="24"/>
                <w:szCs w:val="24"/>
                <w:lang w:eastAsia="uk-UA"/>
              </w:rPr>
              <w:t xml:space="preserve"> катетер з великим </w:t>
            </w:r>
            <w:proofErr w:type="spellStart"/>
            <w:r w:rsidRPr="006454AB">
              <w:rPr>
                <w:rFonts w:ascii="Times New Roman" w:eastAsia="Times New Roman" w:hAnsi="Times New Roman" w:cs="Times New Roman"/>
                <w:color w:val="000000"/>
                <w:sz w:val="24"/>
                <w:szCs w:val="24"/>
                <w:lang w:eastAsia="uk-UA"/>
              </w:rPr>
              <w:t>діаметром</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призначений</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тимчасового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короткочасного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гемодіалізу</w:t>
            </w:r>
            <w:proofErr w:type="spellEnd"/>
            <w:r w:rsidRPr="006454AB">
              <w:rPr>
                <w:rFonts w:ascii="Times New Roman" w:eastAsia="Times New Roman" w:hAnsi="Times New Roman" w:cs="Times New Roman"/>
                <w:color w:val="000000"/>
                <w:sz w:val="24"/>
                <w:szCs w:val="24"/>
                <w:lang w:eastAsia="uk-UA"/>
              </w:rPr>
              <w:t xml:space="preserve"> та аферезу.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DD67B06"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04E30978"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25D0185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4A86"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Він</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може</w:t>
            </w:r>
            <w:proofErr w:type="spellEnd"/>
            <w:r w:rsidRPr="006454AB">
              <w:rPr>
                <w:rFonts w:ascii="Times New Roman" w:eastAsia="Times New Roman" w:hAnsi="Times New Roman" w:cs="Times New Roman"/>
                <w:color w:val="000000"/>
                <w:sz w:val="24"/>
                <w:szCs w:val="24"/>
                <w:lang w:eastAsia="uk-UA"/>
              </w:rPr>
              <w:t xml:space="preserve"> бути введений в </w:t>
            </w:r>
            <w:proofErr w:type="spellStart"/>
            <w:r w:rsidRPr="006454AB">
              <w:rPr>
                <w:rFonts w:ascii="Times New Roman" w:eastAsia="Times New Roman" w:hAnsi="Times New Roman" w:cs="Times New Roman"/>
                <w:color w:val="000000"/>
                <w:sz w:val="24"/>
                <w:szCs w:val="24"/>
                <w:lang w:eastAsia="uk-UA"/>
              </w:rPr>
              <w:t>підключичну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або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стегнову</w:t>
            </w:r>
            <w:proofErr w:type="spellEnd"/>
            <w:r w:rsidRPr="006454AB">
              <w:rPr>
                <w:rFonts w:ascii="Times New Roman" w:eastAsia="Times New Roman" w:hAnsi="Times New Roman" w:cs="Times New Roman"/>
                <w:color w:val="000000"/>
                <w:sz w:val="24"/>
                <w:szCs w:val="24"/>
                <w:lang w:eastAsia="uk-UA"/>
              </w:rPr>
              <w:t xml:space="preserve"> вену.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931C1C1"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719C7FC4"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14EEF9EB"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65E2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Розмір</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двопросвітних</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катетерів</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бути: 12 </w:t>
            </w:r>
            <w:proofErr w:type="spellStart"/>
            <w:r w:rsidRPr="006454AB">
              <w:rPr>
                <w:rFonts w:ascii="Times New Roman" w:eastAsia="Times New Roman" w:hAnsi="Times New Roman" w:cs="Times New Roman"/>
                <w:color w:val="000000"/>
                <w:sz w:val="24"/>
                <w:szCs w:val="24"/>
                <w:lang w:eastAsia="uk-UA"/>
              </w:rPr>
              <w:t>Fr</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C85BC7B"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06E8DAC7"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1BDE6E2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8472"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Довжина</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двопросвітних</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катетерів</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бути: 20 см.</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326E9ED"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2AA3E200"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2E1DC82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6CE9"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Розмір</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каналів</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просвітів</w:t>
            </w:r>
            <w:proofErr w:type="spellEnd"/>
            <w:r w:rsidRPr="006454AB">
              <w:rPr>
                <w:rFonts w:ascii="Times New Roman" w:eastAsia="Times New Roman" w:hAnsi="Times New Roman" w:cs="Times New Roman"/>
                <w:color w:val="000000"/>
                <w:sz w:val="24"/>
                <w:szCs w:val="24"/>
                <w:lang w:eastAsia="uk-UA"/>
              </w:rPr>
              <w:t xml:space="preserve">) та вид </w:t>
            </w:r>
            <w:proofErr w:type="spellStart"/>
            <w:r w:rsidRPr="006454AB">
              <w:rPr>
                <w:rFonts w:ascii="Times New Roman" w:eastAsia="Times New Roman" w:hAnsi="Times New Roman" w:cs="Times New Roman"/>
                <w:color w:val="000000"/>
                <w:sz w:val="24"/>
                <w:szCs w:val="24"/>
                <w:lang w:eastAsia="uk-UA"/>
              </w:rPr>
              <w:t>перерізу</w:t>
            </w:r>
            <w:proofErr w:type="spellEnd"/>
            <w:r w:rsidRPr="006454AB">
              <w:rPr>
                <w:rFonts w:ascii="Times New Roman" w:eastAsia="Times New Roman" w:hAnsi="Times New Roman" w:cs="Times New Roman"/>
                <w:color w:val="000000"/>
                <w:sz w:val="24"/>
                <w:szCs w:val="24"/>
                <w:lang w:eastAsia="uk-UA"/>
              </w:rPr>
              <w:t xml:space="preserve"> катетера </w:t>
            </w:r>
            <w:proofErr w:type="spellStart"/>
            <w:r w:rsidRPr="006454AB">
              <w:rPr>
                <w:rFonts w:ascii="Times New Roman" w:eastAsia="Times New Roman" w:hAnsi="Times New Roman" w:cs="Times New Roman"/>
                <w:color w:val="000000"/>
                <w:sz w:val="24"/>
                <w:szCs w:val="24"/>
                <w:lang w:eastAsia="uk-UA"/>
              </w:rPr>
              <w:t>мають</w:t>
            </w:r>
            <w:proofErr w:type="spellEnd"/>
            <w:r w:rsidRPr="006454AB">
              <w:rPr>
                <w:rFonts w:ascii="Times New Roman" w:eastAsia="Times New Roman" w:hAnsi="Times New Roman" w:cs="Times New Roman"/>
                <w:color w:val="000000"/>
                <w:sz w:val="24"/>
                <w:szCs w:val="24"/>
                <w:lang w:eastAsia="uk-UA"/>
              </w:rPr>
              <w:t xml:space="preserve"> бути: 12Ga/12Ga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A7FF9ED"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6440ED8B" w14:textId="77777777" w:rsidTr="00D906E5">
        <w:trPr>
          <w:trHeight w:val="320"/>
        </w:trPr>
        <w:tc>
          <w:tcPr>
            <w:tcW w:w="680" w:type="dxa"/>
            <w:vMerge/>
            <w:tcBorders>
              <w:top w:val="nil"/>
              <w:left w:val="single" w:sz="4" w:space="0" w:color="auto"/>
              <w:bottom w:val="single" w:sz="4" w:space="0" w:color="auto"/>
              <w:right w:val="single" w:sz="4" w:space="0" w:color="auto"/>
            </w:tcBorders>
            <w:vAlign w:val="center"/>
            <w:hideMark/>
          </w:tcPr>
          <w:p w14:paraId="6C21D8DD"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7F55"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Вид </w:t>
            </w:r>
            <w:proofErr w:type="spellStart"/>
            <w:r w:rsidRPr="006454AB">
              <w:rPr>
                <w:rFonts w:ascii="Times New Roman" w:eastAsia="Times New Roman" w:hAnsi="Times New Roman" w:cs="Times New Roman"/>
                <w:color w:val="000000"/>
                <w:sz w:val="24"/>
                <w:szCs w:val="24"/>
                <w:lang w:eastAsia="uk-UA"/>
              </w:rPr>
              <w:t>перерізу</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w:t>
            </w:r>
            <w:proofErr w:type="gramStart"/>
            <w:r w:rsidRPr="006454AB">
              <w:rPr>
                <w:rFonts w:ascii="Times New Roman" w:eastAsia="Times New Roman" w:hAnsi="Times New Roman" w:cs="Times New Roman"/>
                <w:color w:val="000000"/>
                <w:sz w:val="24"/>
                <w:szCs w:val="24"/>
                <w:lang w:eastAsia="uk-UA"/>
              </w:rPr>
              <w:t>бути:  А</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AE6D331"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1039E09E"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29E5D92B"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92122"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6454AB">
              <w:rPr>
                <w:rFonts w:ascii="Times New Roman" w:eastAsia="Times New Roman" w:hAnsi="Times New Roman" w:cs="Times New Roman"/>
                <w:color w:val="000000"/>
                <w:sz w:val="24"/>
                <w:szCs w:val="24"/>
                <w:lang w:eastAsia="uk-UA"/>
              </w:rPr>
              <w:t>Розмір</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провідника</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має</w:t>
            </w:r>
            <w:proofErr w:type="spellEnd"/>
            <w:r w:rsidRPr="006454AB">
              <w:rPr>
                <w:rFonts w:ascii="Times New Roman" w:eastAsia="Times New Roman" w:hAnsi="Times New Roman" w:cs="Times New Roman"/>
                <w:color w:val="000000"/>
                <w:sz w:val="24"/>
                <w:szCs w:val="24"/>
                <w:lang w:eastAsia="uk-UA"/>
              </w:rPr>
              <w:t xml:space="preserve"> бути: 0.035” x 68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C08FF60"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7280AC86"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176ABF9A"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single" w:sz="4" w:space="0" w:color="auto"/>
              <w:left w:val="single" w:sz="4" w:space="0" w:color="auto"/>
              <w:bottom w:val="nil"/>
              <w:right w:val="single" w:sz="4" w:space="0" w:color="auto"/>
            </w:tcBorders>
            <w:shd w:val="clear" w:color="auto" w:fill="auto"/>
            <w:vAlign w:val="center"/>
            <w:hideMark/>
          </w:tcPr>
          <w:p w14:paraId="7545453E"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В </w:t>
            </w:r>
            <w:proofErr w:type="spellStart"/>
            <w:r w:rsidRPr="006454AB">
              <w:rPr>
                <w:rFonts w:ascii="Times New Roman" w:eastAsia="Times New Roman" w:hAnsi="Times New Roman" w:cs="Times New Roman"/>
                <w:color w:val="000000"/>
                <w:sz w:val="24"/>
                <w:szCs w:val="24"/>
                <w:lang w:eastAsia="uk-UA"/>
              </w:rPr>
              <w:t>комплектацію</w:t>
            </w:r>
            <w:proofErr w:type="spellEnd"/>
            <w:r w:rsidRPr="006454AB">
              <w:rPr>
                <w:rFonts w:ascii="Times New Roman" w:eastAsia="Times New Roman" w:hAnsi="Times New Roman" w:cs="Times New Roman"/>
                <w:color w:val="000000"/>
                <w:sz w:val="24"/>
                <w:szCs w:val="24"/>
                <w:lang w:eastAsia="uk-UA"/>
              </w:rPr>
              <w:t xml:space="preserve"> </w:t>
            </w:r>
            <w:proofErr w:type="gramStart"/>
            <w:r w:rsidRPr="006454AB">
              <w:rPr>
                <w:rFonts w:ascii="Times New Roman" w:eastAsia="Times New Roman" w:hAnsi="Times New Roman" w:cs="Times New Roman"/>
                <w:color w:val="000000"/>
                <w:sz w:val="24"/>
                <w:szCs w:val="24"/>
                <w:lang w:eastAsia="uk-UA"/>
              </w:rPr>
              <w:t>до набору</w:t>
            </w:r>
            <w:proofErr w:type="gram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повинні</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входити</w:t>
            </w:r>
            <w:proofErr w:type="spellEnd"/>
            <w:r w:rsidRPr="006454AB">
              <w:rPr>
                <w:rFonts w:ascii="Times New Roman" w:eastAsia="Times New Roman" w:hAnsi="Times New Roman" w:cs="Times New Roman"/>
                <w:color w:val="000000"/>
                <w:sz w:val="24"/>
                <w:szCs w:val="24"/>
                <w:lang w:eastAsia="uk-UA"/>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D7E549B"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7CBF5E2E"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4D679860"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nil"/>
              <w:left w:val="single" w:sz="4" w:space="0" w:color="auto"/>
              <w:bottom w:val="nil"/>
              <w:right w:val="single" w:sz="4" w:space="0" w:color="000000"/>
            </w:tcBorders>
            <w:shd w:val="clear" w:color="auto" w:fill="auto"/>
            <w:vAlign w:val="center"/>
            <w:hideMark/>
          </w:tcPr>
          <w:p w14:paraId="1A4D72EB"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 шприц </w:t>
            </w:r>
            <w:proofErr w:type="spellStart"/>
            <w:r w:rsidRPr="006454AB">
              <w:rPr>
                <w:rFonts w:ascii="Times New Roman" w:eastAsia="Times New Roman" w:hAnsi="Times New Roman" w:cs="Times New Roman"/>
                <w:color w:val="000000"/>
                <w:sz w:val="24"/>
                <w:szCs w:val="24"/>
                <w:lang w:eastAsia="uk-UA"/>
              </w:rPr>
              <w:t>об’ємом</w:t>
            </w:r>
            <w:proofErr w:type="spellEnd"/>
            <w:r w:rsidRPr="006454AB">
              <w:rPr>
                <w:rFonts w:ascii="Times New Roman" w:eastAsia="Times New Roman" w:hAnsi="Times New Roman" w:cs="Times New Roman"/>
                <w:color w:val="000000"/>
                <w:sz w:val="24"/>
                <w:szCs w:val="24"/>
                <w:lang w:eastAsia="uk-UA"/>
              </w:rPr>
              <w:t xml:space="preserve"> 5;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83E6542"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19591A6A"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548CF64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nil"/>
              <w:left w:val="single" w:sz="4" w:space="0" w:color="auto"/>
              <w:bottom w:val="nil"/>
              <w:right w:val="single" w:sz="4" w:space="0" w:color="000000"/>
            </w:tcBorders>
            <w:shd w:val="clear" w:color="auto" w:fill="auto"/>
            <w:vAlign w:val="center"/>
            <w:hideMark/>
          </w:tcPr>
          <w:p w14:paraId="3ED2083F"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голка</w:t>
            </w:r>
            <w:proofErr w:type="spellEnd"/>
            <w:r w:rsidRPr="006454AB">
              <w:rPr>
                <w:rFonts w:ascii="Times New Roman" w:eastAsia="Times New Roman" w:hAnsi="Times New Roman" w:cs="Times New Roman"/>
                <w:color w:val="000000"/>
                <w:sz w:val="24"/>
                <w:szCs w:val="24"/>
                <w:lang w:eastAsia="uk-UA"/>
              </w:rPr>
              <w:t xml:space="preserve"> 18 </w:t>
            </w:r>
            <w:proofErr w:type="spellStart"/>
            <w:r w:rsidRPr="006454AB">
              <w:rPr>
                <w:rFonts w:ascii="Times New Roman" w:eastAsia="Times New Roman" w:hAnsi="Times New Roman" w:cs="Times New Roman"/>
                <w:color w:val="000000"/>
                <w:sz w:val="24"/>
                <w:szCs w:val="24"/>
                <w:lang w:eastAsia="uk-UA"/>
              </w:rPr>
              <w:t>Ga</w:t>
            </w:r>
            <w:proofErr w:type="spellEnd"/>
            <w:r w:rsidRPr="006454AB">
              <w:rPr>
                <w:rFonts w:ascii="Times New Roman" w:eastAsia="Times New Roman" w:hAnsi="Times New Roman" w:cs="Times New Roman"/>
                <w:color w:val="000000"/>
                <w:sz w:val="24"/>
                <w:szCs w:val="24"/>
                <w:lang w:eastAsia="uk-UA"/>
              </w:rPr>
              <w:t xml:space="preserve"> х 6,35 см;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9320AC"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r w:rsidR="00D4039F" w:rsidRPr="006454AB" w14:paraId="1D0986C0" w14:textId="77777777" w:rsidTr="00D906E5">
        <w:trPr>
          <w:trHeight w:val="310"/>
        </w:trPr>
        <w:tc>
          <w:tcPr>
            <w:tcW w:w="680" w:type="dxa"/>
            <w:vMerge/>
            <w:tcBorders>
              <w:top w:val="nil"/>
              <w:left w:val="single" w:sz="4" w:space="0" w:color="auto"/>
              <w:bottom w:val="single" w:sz="4" w:space="0" w:color="auto"/>
              <w:right w:val="single" w:sz="4" w:space="0" w:color="auto"/>
            </w:tcBorders>
            <w:vAlign w:val="center"/>
            <w:hideMark/>
          </w:tcPr>
          <w:p w14:paraId="0A570344"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p>
        </w:tc>
        <w:tc>
          <w:tcPr>
            <w:tcW w:w="7112" w:type="dxa"/>
            <w:tcBorders>
              <w:top w:val="nil"/>
              <w:left w:val="single" w:sz="4" w:space="0" w:color="auto"/>
              <w:bottom w:val="single" w:sz="4" w:space="0" w:color="auto"/>
              <w:right w:val="single" w:sz="4" w:space="0" w:color="000000"/>
            </w:tcBorders>
            <w:shd w:val="clear" w:color="auto" w:fill="auto"/>
            <w:vAlign w:val="center"/>
            <w:hideMark/>
          </w:tcPr>
          <w:p w14:paraId="4725085E" w14:textId="77777777" w:rsidR="00D4039F" w:rsidRPr="006454AB" w:rsidRDefault="00D4039F" w:rsidP="00D906E5">
            <w:pPr>
              <w:spacing w:after="0" w:line="240" w:lineRule="auto"/>
              <w:ind w:left="0" w:hanging="2"/>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пластиковий</w:t>
            </w:r>
            <w:proofErr w:type="spellEnd"/>
            <w:r w:rsidRPr="006454AB">
              <w:rPr>
                <w:rFonts w:ascii="Times New Roman" w:eastAsia="Times New Roman" w:hAnsi="Times New Roman" w:cs="Times New Roman"/>
                <w:color w:val="000000"/>
                <w:sz w:val="24"/>
                <w:szCs w:val="24"/>
                <w:lang w:eastAsia="uk-UA"/>
              </w:rPr>
              <w:t xml:space="preserve"> катетер на </w:t>
            </w:r>
            <w:proofErr w:type="spellStart"/>
            <w:r w:rsidRPr="006454AB">
              <w:rPr>
                <w:rFonts w:ascii="Times New Roman" w:eastAsia="Times New Roman" w:hAnsi="Times New Roman" w:cs="Times New Roman"/>
                <w:color w:val="000000"/>
                <w:sz w:val="24"/>
                <w:szCs w:val="24"/>
                <w:lang w:eastAsia="uk-UA"/>
              </w:rPr>
              <w:t>голці</w:t>
            </w:r>
            <w:proofErr w:type="spellEnd"/>
            <w:r w:rsidRPr="006454AB">
              <w:rPr>
                <w:rFonts w:ascii="Times New Roman" w:eastAsia="Times New Roman" w:hAnsi="Times New Roman" w:cs="Times New Roman"/>
                <w:color w:val="000000"/>
                <w:sz w:val="24"/>
                <w:szCs w:val="24"/>
                <w:lang w:eastAsia="uk-UA"/>
              </w:rPr>
              <w:t xml:space="preserve"> для </w:t>
            </w:r>
            <w:proofErr w:type="spellStart"/>
            <w:r w:rsidRPr="006454AB">
              <w:rPr>
                <w:rFonts w:ascii="Times New Roman" w:eastAsia="Times New Roman" w:hAnsi="Times New Roman" w:cs="Times New Roman"/>
                <w:color w:val="000000"/>
                <w:sz w:val="24"/>
                <w:szCs w:val="24"/>
                <w:lang w:eastAsia="uk-UA"/>
              </w:rPr>
              <w:t>безпечного</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введення</w:t>
            </w:r>
            <w:proofErr w:type="spellEnd"/>
            <w:r w:rsidRPr="006454AB">
              <w:rPr>
                <w:rFonts w:ascii="Times New Roman" w:eastAsia="Times New Roman" w:hAnsi="Times New Roman" w:cs="Times New Roman"/>
                <w:color w:val="000000"/>
                <w:sz w:val="24"/>
                <w:szCs w:val="24"/>
                <w:lang w:eastAsia="uk-UA"/>
              </w:rPr>
              <w:t xml:space="preserve"> </w:t>
            </w:r>
            <w:proofErr w:type="spellStart"/>
            <w:r w:rsidRPr="006454AB">
              <w:rPr>
                <w:rFonts w:ascii="Times New Roman" w:eastAsia="Times New Roman" w:hAnsi="Times New Roman" w:cs="Times New Roman"/>
                <w:color w:val="000000"/>
                <w:sz w:val="24"/>
                <w:szCs w:val="24"/>
                <w:lang w:eastAsia="uk-UA"/>
              </w:rPr>
              <w:t>провідника</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2BECE9E" w14:textId="77777777" w:rsidR="00D4039F" w:rsidRPr="006454AB" w:rsidRDefault="00D4039F" w:rsidP="00D906E5">
            <w:pPr>
              <w:spacing w:after="0" w:line="240" w:lineRule="auto"/>
              <w:ind w:left="0" w:hanging="2"/>
              <w:jc w:val="center"/>
              <w:rPr>
                <w:rFonts w:ascii="Times New Roman" w:eastAsia="Times New Roman" w:hAnsi="Times New Roman" w:cs="Times New Roman"/>
                <w:color w:val="000000"/>
                <w:sz w:val="24"/>
                <w:szCs w:val="24"/>
                <w:lang w:eastAsia="uk-UA"/>
              </w:rPr>
            </w:pPr>
            <w:r w:rsidRPr="006454AB">
              <w:rPr>
                <w:rFonts w:ascii="Times New Roman" w:eastAsia="Times New Roman" w:hAnsi="Times New Roman" w:cs="Times New Roman"/>
                <w:color w:val="000000"/>
                <w:sz w:val="24"/>
                <w:szCs w:val="24"/>
                <w:lang w:eastAsia="uk-UA"/>
              </w:rPr>
              <w:t> </w:t>
            </w:r>
          </w:p>
        </w:tc>
      </w:tr>
    </w:tbl>
    <w:p w14:paraId="11833743" w14:textId="77777777" w:rsidR="00D4039F" w:rsidRPr="006454AB" w:rsidRDefault="00D4039F" w:rsidP="00D4039F">
      <w:pPr>
        <w:pStyle w:val="af4"/>
        <w:ind w:hanging="2"/>
        <w:rPr>
          <w:rFonts w:ascii="Times New Roman" w:hAnsi="Times New Roman" w:cs="Times New Roman"/>
          <w:sz w:val="24"/>
          <w:szCs w:val="24"/>
        </w:rPr>
      </w:pPr>
    </w:p>
    <w:p w14:paraId="71EBD210" w14:textId="77777777" w:rsidR="00D4039F" w:rsidRPr="006454AB" w:rsidRDefault="00D4039F" w:rsidP="00D4039F">
      <w:pPr>
        <w:spacing w:after="0" w:line="240" w:lineRule="auto"/>
        <w:ind w:left="0" w:hanging="2"/>
        <w:jc w:val="both"/>
        <w:rPr>
          <w:rFonts w:ascii="Times New Roman" w:hAnsi="Times New Roman" w:cs="Times New Roman"/>
          <w:b/>
          <w:i/>
          <w:sz w:val="24"/>
          <w:szCs w:val="24"/>
        </w:rPr>
      </w:pPr>
      <w:r w:rsidRPr="006454AB">
        <w:rPr>
          <w:rFonts w:ascii="Times New Roman" w:hAnsi="Times New Roman" w:cs="Times New Roman"/>
          <w:b/>
          <w:i/>
          <w:sz w:val="24"/>
          <w:szCs w:val="24"/>
        </w:rPr>
        <w:t>*</w:t>
      </w:r>
      <w:proofErr w:type="spellStart"/>
      <w:r w:rsidRPr="006454AB">
        <w:rPr>
          <w:rFonts w:ascii="Times New Roman" w:hAnsi="Times New Roman" w:cs="Times New Roman"/>
          <w:b/>
          <w:i/>
          <w:sz w:val="24"/>
          <w:szCs w:val="24"/>
        </w:rPr>
        <w:t>всі</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посилання</w:t>
      </w:r>
      <w:proofErr w:type="spellEnd"/>
      <w:r w:rsidRPr="006454AB">
        <w:rPr>
          <w:rFonts w:ascii="Times New Roman" w:hAnsi="Times New Roman" w:cs="Times New Roman"/>
          <w:b/>
          <w:i/>
          <w:sz w:val="24"/>
          <w:szCs w:val="24"/>
        </w:rPr>
        <w:t xml:space="preserve"> на </w:t>
      </w:r>
      <w:proofErr w:type="spellStart"/>
      <w:r w:rsidRPr="006454AB">
        <w:rPr>
          <w:rFonts w:ascii="Times New Roman" w:hAnsi="Times New Roman" w:cs="Times New Roman"/>
          <w:b/>
          <w:i/>
          <w:sz w:val="24"/>
          <w:szCs w:val="24"/>
        </w:rPr>
        <w:t>торгівельну</w:t>
      </w:r>
      <w:proofErr w:type="spellEnd"/>
      <w:r w:rsidRPr="006454AB">
        <w:rPr>
          <w:rFonts w:ascii="Times New Roman" w:hAnsi="Times New Roman" w:cs="Times New Roman"/>
          <w:b/>
          <w:i/>
          <w:sz w:val="24"/>
          <w:szCs w:val="24"/>
        </w:rPr>
        <w:t xml:space="preserve"> марку, </w:t>
      </w:r>
      <w:proofErr w:type="spellStart"/>
      <w:r w:rsidRPr="006454AB">
        <w:rPr>
          <w:rFonts w:ascii="Times New Roman" w:hAnsi="Times New Roman" w:cs="Times New Roman"/>
          <w:b/>
          <w:i/>
          <w:sz w:val="24"/>
          <w:szCs w:val="24"/>
        </w:rPr>
        <w:t>фірму</w:t>
      </w:r>
      <w:proofErr w:type="spellEnd"/>
      <w:r w:rsidRPr="006454AB">
        <w:rPr>
          <w:rFonts w:ascii="Times New Roman" w:hAnsi="Times New Roman" w:cs="Times New Roman"/>
          <w:b/>
          <w:i/>
          <w:sz w:val="24"/>
          <w:szCs w:val="24"/>
        </w:rPr>
        <w:t xml:space="preserve">, патент, </w:t>
      </w:r>
      <w:proofErr w:type="spellStart"/>
      <w:r w:rsidRPr="006454AB">
        <w:rPr>
          <w:rFonts w:ascii="Times New Roman" w:hAnsi="Times New Roman" w:cs="Times New Roman"/>
          <w:b/>
          <w:i/>
          <w:sz w:val="24"/>
          <w:szCs w:val="24"/>
        </w:rPr>
        <w:t>конструкцію</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або</w:t>
      </w:r>
      <w:proofErr w:type="spellEnd"/>
      <w:r w:rsidRPr="006454AB">
        <w:rPr>
          <w:rFonts w:ascii="Times New Roman" w:hAnsi="Times New Roman" w:cs="Times New Roman"/>
          <w:b/>
          <w:i/>
          <w:sz w:val="24"/>
          <w:szCs w:val="24"/>
        </w:rPr>
        <w:t xml:space="preserve"> тип предмета </w:t>
      </w:r>
      <w:proofErr w:type="spellStart"/>
      <w:r w:rsidRPr="006454AB">
        <w:rPr>
          <w:rFonts w:ascii="Times New Roman" w:hAnsi="Times New Roman" w:cs="Times New Roman"/>
          <w:b/>
          <w:i/>
          <w:sz w:val="24"/>
          <w:szCs w:val="24"/>
        </w:rPr>
        <w:t>закупівлі</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джерело</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його</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походження</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або</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виробника</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слід</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читати</w:t>
      </w:r>
      <w:proofErr w:type="spellEnd"/>
      <w:r w:rsidRPr="006454AB">
        <w:rPr>
          <w:rFonts w:ascii="Times New Roman" w:hAnsi="Times New Roman" w:cs="Times New Roman"/>
          <w:b/>
          <w:i/>
          <w:sz w:val="24"/>
          <w:szCs w:val="24"/>
        </w:rPr>
        <w:t xml:space="preserve"> як «</w:t>
      </w:r>
      <w:proofErr w:type="spellStart"/>
      <w:r w:rsidRPr="006454AB">
        <w:rPr>
          <w:rFonts w:ascii="Times New Roman" w:hAnsi="Times New Roman" w:cs="Times New Roman"/>
          <w:b/>
          <w:i/>
          <w:sz w:val="24"/>
          <w:szCs w:val="24"/>
        </w:rPr>
        <w:t>або</w:t>
      </w:r>
      <w:proofErr w:type="spellEnd"/>
      <w:r w:rsidRPr="006454AB">
        <w:rPr>
          <w:rFonts w:ascii="Times New Roman" w:hAnsi="Times New Roman" w:cs="Times New Roman"/>
          <w:b/>
          <w:i/>
          <w:sz w:val="24"/>
          <w:szCs w:val="24"/>
        </w:rPr>
        <w:t xml:space="preserve"> </w:t>
      </w:r>
      <w:proofErr w:type="spellStart"/>
      <w:r w:rsidRPr="006454AB">
        <w:rPr>
          <w:rFonts w:ascii="Times New Roman" w:hAnsi="Times New Roman" w:cs="Times New Roman"/>
          <w:b/>
          <w:i/>
          <w:sz w:val="24"/>
          <w:szCs w:val="24"/>
        </w:rPr>
        <w:t>еквівалент</w:t>
      </w:r>
      <w:proofErr w:type="spellEnd"/>
      <w:r w:rsidRPr="006454AB">
        <w:rPr>
          <w:rFonts w:ascii="Times New Roman" w:hAnsi="Times New Roman" w:cs="Times New Roman"/>
          <w:b/>
          <w:i/>
          <w:sz w:val="24"/>
          <w:szCs w:val="24"/>
        </w:rPr>
        <w:t>».</w:t>
      </w:r>
    </w:p>
    <w:p w14:paraId="7EE6B003" w14:textId="77777777" w:rsidR="00D4039F" w:rsidRPr="006454AB" w:rsidRDefault="00D4039F" w:rsidP="00D4039F">
      <w:pPr>
        <w:spacing w:after="0" w:line="240" w:lineRule="auto"/>
        <w:ind w:left="0" w:hanging="2"/>
        <w:jc w:val="both"/>
        <w:rPr>
          <w:rFonts w:ascii="Times New Roman" w:hAnsi="Times New Roman" w:cs="Times New Roman"/>
          <w:b/>
          <w:i/>
          <w:sz w:val="24"/>
          <w:szCs w:val="24"/>
        </w:rPr>
      </w:pPr>
    </w:p>
    <w:p w14:paraId="72FB5B32" w14:textId="77777777" w:rsidR="00D4039F" w:rsidRPr="006454AB" w:rsidRDefault="00D4039F" w:rsidP="00D4039F">
      <w:pPr>
        <w:spacing w:after="0" w:line="240" w:lineRule="auto"/>
        <w:ind w:left="0" w:hanging="2"/>
        <w:jc w:val="both"/>
        <w:rPr>
          <w:rFonts w:ascii="Times New Roman" w:hAnsi="Times New Roman" w:cs="Times New Roman"/>
          <w:sz w:val="24"/>
          <w:szCs w:val="24"/>
        </w:rPr>
      </w:pPr>
    </w:p>
    <w:p w14:paraId="2FE693F6"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r w:rsidRPr="006454AB">
        <w:rPr>
          <w:rFonts w:ascii="Times New Roman" w:hAnsi="Times New Roman" w:cs="Times New Roman"/>
          <w:b/>
          <w:sz w:val="24"/>
          <w:szCs w:val="24"/>
        </w:rPr>
        <w:t xml:space="preserve">Ми, </w:t>
      </w:r>
      <w:r w:rsidRPr="006454AB">
        <w:rPr>
          <w:rFonts w:ascii="Times New Roman" w:hAnsi="Times New Roman" w:cs="Times New Roman"/>
          <w:b/>
          <w:sz w:val="24"/>
          <w:szCs w:val="24"/>
        </w:rPr>
        <w:tab/>
      </w:r>
      <w:r w:rsidRPr="006454AB">
        <w:rPr>
          <w:rFonts w:ascii="Times New Roman" w:hAnsi="Times New Roman" w:cs="Times New Roman"/>
          <w:i/>
          <w:sz w:val="24"/>
          <w:szCs w:val="24"/>
          <w:u w:val="single"/>
        </w:rPr>
        <w:tab/>
        <w:t>(</w:t>
      </w:r>
      <w:proofErr w:type="spellStart"/>
      <w:r w:rsidRPr="006454AB">
        <w:rPr>
          <w:rFonts w:ascii="Times New Roman" w:hAnsi="Times New Roman" w:cs="Times New Roman"/>
          <w:i/>
          <w:sz w:val="24"/>
          <w:szCs w:val="24"/>
          <w:u w:val="single"/>
        </w:rPr>
        <w:t>назва</w:t>
      </w:r>
      <w:proofErr w:type="spellEnd"/>
      <w:r w:rsidRPr="006454AB">
        <w:rPr>
          <w:rFonts w:ascii="Times New Roman" w:hAnsi="Times New Roman" w:cs="Times New Roman"/>
          <w:i/>
          <w:sz w:val="24"/>
          <w:szCs w:val="24"/>
          <w:u w:val="single"/>
        </w:rPr>
        <w:t xml:space="preserve"> </w:t>
      </w:r>
      <w:proofErr w:type="spellStart"/>
      <w:r w:rsidRPr="006454AB">
        <w:rPr>
          <w:rFonts w:ascii="Times New Roman" w:hAnsi="Times New Roman" w:cs="Times New Roman"/>
          <w:i/>
          <w:sz w:val="24"/>
          <w:szCs w:val="24"/>
          <w:u w:val="single"/>
        </w:rPr>
        <w:t>Учасника</w:t>
      </w:r>
      <w:proofErr w:type="spellEnd"/>
      <w:r w:rsidRPr="006454AB">
        <w:rPr>
          <w:rFonts w:ascii="Times New Roman" w:hAnsi="Times New Roman" w:cs="Times New Roman"/>
          <w:i/>
          <w:sz w:val="24"/>
          <w:szCs w:val="24"/>
          <w:u w:val="single"/>
        </w:rPr>
        <w:t>)</w:t>
      </w:r>
      <w:r w:rsidRPr="006454AB">
        <w:rPr>
          <w:rFonts w:ascii="Times New Roman" w:hAnsi="Times New Roman" w:cs="Times New Roman"/>
          <w:i/>
          <w:sz w:val="24"/>
          <w:szCs w:val="24"/>
          <w:u w:val="single"/>
        </w:rPr>
        <w:tab/>
      </w:r>
      <w:r w:rsidRPr="006454AB">
        <w:rPr>
          <w:rFonts w:ascii="Times New Roman" w:hAnsi="Times New Roman" w:cs="Times New Roman"/>
          <w:i/>
          <w:sz w:val="24"/>
          <w:szCs w:val="24"/>
          <w:u w:val="single"/>
        </w:rPr>
        <w:tab/>
      </w:r>
      <w:r w:rsidRPr="006454AB">
        <w:rPr>
          <w:rFonts w:ascii="Times New Roman" w:hAnsi="Times New Roman" w:cs="Times New Roman"/>
          <w:i/>
          <w:sz w:val="24"/>
          <w:szCs w:val="24"/>
        </w:rPr>
        <w:tab/>
      </w:r>
      <w:proofErr w:type="spellStart"/>
      <w:r w:rsidRPr="006454AB">
        <w:rPr>
          <w:rFonts w:ascii="Times New Roman" w:hAnsi="Times New Roman" w:cs="Times New Roman"/>
          <w:b/>
          <w:sz w:val="24"/>
          <w:szCs w:val="24"/>
        </w:rPr>
        <w:t>підтверджуємо</w:t>
      </w:r>
      <w:proofErr w:type="spellEnd"/>
      <w:r w:rsidRPr="006454AB">
        <w:rPr>
          <w:rFonts w:ascii="Times New Roman" w:hAnsi="Times New Roman" w:cs="Times New Roman"/>
          <w:b/>
          <w:sz w:val="24"/>
          <w:szCs w:val="24"/>
        </w:rPr>
        <w:t xml:space="preserve"> свою </w:t>
      </w:r>
      <w:proofErr w:type="spellStart"/>
      <w:r w:rsidRPr="006454AB">
        <w:rPr>
          <w:rFonts w:ascii="Times New Roman" w:hAnsi="Times New Roman" w:cs="Times New Roman"/>
          <w:b/>
          <w:sz w:val="24"/>
          <w:szCs w:val="24"/>
        </w:rPr>
        <w:t>можливість</w:t>
      </w:r>
      <w:proofErr w:type="spellEnd"/>
      <w:r w:rsidRPr="006454AB">
        <w:rPr>
          <w:rFonts w:ascii="Times New Roman" w:hAnsi="Times New Roman" w:cs="Times New Roman"/>
          <w:b/>
          <w:sz w:val="24"/>
          <w:szCs w:val="24"/>
        </w:rPr>
        <w:t xml:space="preserve"> і </w:t>
      </w:r>
      <w:proofErr w:type="spellStart"/>
      <w:r w:rsidRPr="006454AB">
        <w:rPr>
          <w:rFonts w:ascii="Times New Roman" w:hAnsi="Times New Roman" w:cs="Times New Roman"/>
          <w:b/>
          <w:sz w:val="24"/>
          <w:szCs w:val="24"/>
        </w:rPr>
        <w:t>готовність</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виконувати</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вищезазначені</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вимоги</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Замовника</w:t>
      </w:r>
      <w:proofErr w:type="spellEnd"/>
      <w:r w:rsidRPr="006454AB">
        <w:rPr>
          <w:rFonts w:ascii="Times New Roman" w:hAnsi="Times New Roman" w:cs="Times New Roman"/>
          <w:b/>
          <w:sz w:val="24"/>
          <w:szCs w:val="24"/>
        </w:rPr>
        <w:t>.</w:t>
      </w:r>
    </w:p>
    <w:p w14:paraId="3BC71584"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p>
    <w:p w14:paraId="5F9137ED" w14:textId="315DF46D" w:rsidR="00D4039F" w:rsidRPr="006454AB" w:rsidRDefault="00D4039F" w:rsidP="00D4039F">
      <w:pPr>
        <w:spacing w:after="0" w:line="240" w:lineRule="auto"/>
        <w:ind w:left="0" w:hanging="2"/>
        <w:jc w:val="both"/>
        <w:rPr>
          <w:rFonts w:ascii="Times New Roman" w:hAnsi="Times New Roman" w:cs="Times New Roman"/>
          <w:i/>
          <w:sz w:val="24"/>
          <w:szCs w:val="24"/>
        </w:rPr>
      </w:pPr>
      <w:r w:rsidRPr="006454AB">
        <w:rPr>
          <w:rFonts w:ascii="Times New Roman" w:hAnsi="Times New Roman" w:cs="Times New Roman"/>
          <w:sz w:val="24"/>
          <w:szCs w:val="24"/>
          <w:u w:val="single"/>
        </w:rPr>
        <w:tab/>
      </w:r>
      <w:r>
        <w:rPr>
          <w:rFonts w:ascii="Times New Roman" w:hAnsi="Times New Roman" w:cs="Times New Roman"/>
          <w:sz w:val="24"/>
          <w:szCs w:val="24"/>
          <w:u w:val="single"/>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br/>
      </w:r>
      <w:r w:rsidRPr="006454AB">
        <w:rPr>
          <w:rFonts w:ascii="Times New Roman" w:hAnsi="Times New Roman" w:cs="Times New Roman"/>
          <w:sz w:val="24"/>
          <w:szCs w:val="24"/>
        </w:rPr>
        <w:tab/>
        <w:t>(посада)</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w:t>
      </w:r>
      <w:proofErr w:type="spellStart"/>
      <w:r w:rsidRPr="006454AB">
        <w:rPr>
          <w:rFonts w:ascii="Times New Roman" w:hAnsi="Times New Roman" w:cs="Times New Roman"/>
          <w:sz w:val="24"/>
          <w:szCs w:val="24"/>
        </w:rPr>
        <w:t>підпис</w:t>
      </w:r>
      <w:proofErr w:type="spellEnd"/>
      <w:r w:rsidRPr="006454AB">
        <w:rPr>
          <w:rFonts w:ascii="Times New Roman" w:hAnsi="Times New Roman" w:cs="Times New Roman"/>
          <w:sz w:val="24"/>
          <w:szCs w:val="24"/>
        </w:rPr>
        <w:t>, М.П.)</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w:t>
      </w:r>
      <w:proofErr w:type="spellStart"/>
      <w:r w:rsidRPr="006454AB">
        <w:rPr>
          <w:rFonts w:ascii="Times New Roman" w:hAnsi="Times New Roman" w:cs="Times New Roman"/>
          <w:sz w:val="24"/>
          <w:szCs w:val="24"/>
        </w:rPr>
        <w:t>Прізвище</w:t>
      </w:r>
      <w:proofErr w:type="spellEnd"/>
      <w:r w:rsidRPr="006454AB">
        <w:rPr>
          <w:rFonts w:ascii="Times New Roman" w:hAnsi="Times New Roman" w:cs="Times New Roman"/>
          <w:sz w:val="24"/>
          <w:szCs w:val="24"/>
        </w:rPr>
        <w:t xml:space="preserve">, </w:t>
      </w:r>
      <w:proofErr w:type="spellStart"/>
      <w:r w:rsidRPr="006454AB">
        <w:rPr>
          <w:rFonts w:ascii="Times New Roman" w:hAnsi="Times New Roman" w:cs="Times New Roman"/>
          <w:sz w:val="24"/>
          <w:szCs w:val="24"/>
        </w:rPr>
        <w:t>Ініціали</w:t>
      </w:r>
      <w:proofErr w:type="spellEnd"/>
      <w:r w:rsidRPr="006454AB">
        <w:rPr>
          <w:rFonts w:ascii="Times New Roman" w:hAnsi="Times New Roman" w:cs="Times New Roman"/>
          <w:sz w:val="24"/>
          <w:szCs w:val="24"/>
        </w:rPr>
        <w:t>)</w:t>
      </w:r>
    </w:p>
    <w:p w14:paraId="0EBCA55F" w14:textId="7620D991" w:rsidR="00D4039F" w:rsidRDefault="00D4039F" w:rsidP="00892CF1">
      <w:pPr>
        <w:spacing w:after="0" w:line="240" w:lineRule="auto"/>
        <w:ind w:left="0" w:hanging="2"/>
        <w:jc w:val="center"/>
        <w:rPr>
          <w:b/>
        </w:rPr>
      </w:pPr>
    </w:p>
    <w:p w14:paraId="654796C0" w14:textId="066F3891" w:rsidR="00D4039F" w:rsidRDefault="00D4039F" w:rsidP="00892CF1">
      <w:pPr>
        <w:spacing w:after="0" w:line="240" w:lineRule="auto"/>
        <w:ind w:left="0" w:hanging="2"/>
        <w:jc w:val="center"/>
        <w:rPr>
          <w:b/>
        </w:rPr>
      </w:pPr>
    </w:p>
    <w:p w14:paraId="73D9CCF8" w14:textId="05992C13" w:rsidR="00D4039F" w:rsidRDefault="00D4039F" w:rsidP="00892CF1">
      <w:pPr>
        <w:spacing w:after="0" w:line="240" w:lineRule="auto"/>
        <w:ind w:left="0" w:hanging="2"/>
        <w:jc w:val="center"/>
        <w:rPr>
          <w:b/>
        </w:rPr>
      </w:pPr>
    </w:p>
    <w:p w14:paraId="776A31CB" w14:textId="77777777" w:rsidR="00143EEA" w:rsidRPr="003E7EFC" w:rsidRDefault="00143EEA" w:rsidP="00143EEA">
      <w:pPr>
        <w:ind w:left="0" w:hanging="2"/>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4</w:t>
      </w:r>
    </w:p>
    <w:p w14:paraId="40052FF5" w14:textId="77777777" w:rsidR="00143EEA" w:rsidRPr="003E7EFC" w:rsidRDefault="00143EEA" w:rsidP="00143EEA">
      <w:pPr>
        <w:spacing w:after="0" w:line="240" w:lineRule="auto"/>
        <w:ind w:left="0" w:hanging="2"/>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 xml:space="preserve">до </w:t>
      </w:r>
      <w:proofErr w:type="spellStart"/>
      <w:r w:rsidRPr="003E7EFC">
        <w:rPr>
          <w:rFonts w:ascii="Times New Roman" w:eastAsia="Times New Roman" w:hAnsi="Times New Roman" w:cs="Times New Roman"/>
          <w:bCs/>
          <w:i/>
          <w:sz w:val="24"/>
          <w:szCs w:val="24"/>
        </w:rPr>
        <w:t>тендерної</w:t>
      </w:r>
      <w:proofErr w:type="spellEnd"/>
      <w:r w:rsidRPr="003E7EFC">
        <w:rPr>
          <w:rFonts w:ascii="Times New Roman" w:eastAsia="Times New Roman" w:hAnsi="Times New Roman" w:cs="Times New Roman"/>
          <w:bCs/>
          <w:i/>
          <w:sz w:val="24"/>
          <w:szCs w:val="24"/>
        </w:rPr>
        <w:t xml:space="preserve"> </w:t>
      </w:r>
      <w:proofErr w:type="spellStart"/>
      <w:r w:rsidRPr="003E7EFC">
        <w:rPr>
          <w:rFonts w:ascii="Times New Roman" w:eastAsia="Times New Roman" w:hAnsi="Times New Roman" w:cs="Times New Roman"/>
          <w:bCs/>
          <w:i/>
          <w:sz w:val="24"/>
          <w:szCs w:val="24"/>
        </w:rPr>
        <w:t>документації</w:t>
      </w:r>
      <w:proofErr w:type="spellEnd"/>
      <w:r w:rsidRPr="003E7EFC">
        <w:rPr>
          <w:rFonts w:ascii="Times New Roman" w:eastAsia="Times New Roman" w:hAnsi="Times New Roman" w:cs="Times New Roman"/>
          <w:bCs/>
          <w:i/>
          <w:sz w:val="24"/>
          <w:szCs w:val="24"/>
        </w:rPr>
        <w:t xml:space="preserve"> на </w:t>
      </w:r>
      <w:proofErr w:type="spellStart"/>
      <w:r w:rsidRPr="003E7EFC">
        <w:rPr>
          <w:rFonts w:ascii="Times New Roman" w:eastAsia="Times New Roman" w:hAnsi="Times New Roman" w:cs="Times New Roman"/>
          <w:bCs/>
          <w:i/>
          <w:sz w:val="24"/>
          <w:szCs w:val="24"/>
        </w:rPr>
        <w:t>закупівлю</w:t>
      </w:r>
      <w:proofErr w:type="spellEnd"/>
    </w:p>
    <w:p w14:paraId="220DA38C" w14:textId="77777777" w:rsidR="00143EEA" w:rsidRPr="003E7EFC" w:rsidRDefault="00143EEA" w:rsidP="00143EEA">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0047E7A9" w14:textId="77777777" w:rsidR="00143EEA" w:rsidRPr="003E7EFC" w:rsidRDefault="00143EEA" w:rsidP="00143EEA">
      <w:pPr>
        <w:shd w:val="clear" w:color="auto" w:fill="D9E2F3"/>
        <w:spacing w:after="0" w:line="240" w:lineRule="auto"/>
        <w:ind w:left="0" w:hanging="2"/>
        <w:jc w:val="center"/>
        <w:rPr>
          <w:rFonts w:ascii="Times New Roman" w:hAnsi="Times New Roman" w:cs="Times New Roman"/>
          <w:b/>
          <w:i/>
          <w:sz w:val="24"/>
          <w:szCs w:val="24"/>
        </w:rPr>
      </w:pPr>
      <w:r w:rsidRPr="003E7EFC">
        <w:rPr>
          <w:rFonts w:ascii="Times New Roman" w:hAnsi="Times New Roman" w:cs="Times New Roman"/>
          <w:b/>
          <w:i/>
          <w:sz w:val="24"/>
          <w:szCs w:val="24"/>
        </w:rPr>
        <w:t>ПРОЕКТ</w:t>
      </w:r>
    </w:p>
    <w:p w14:paraId="618F01E7" w14:textId="77777777" w:rsidR="00143EEA" w:rsidRPr="003E7EFC" w:rsidRDefault="00143EEA" w:rsidP="00143EEA">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3E7EFC">
        <w:rPr>
          <w:rFonts w:ascii="Times New Roman" w:eastAsia="Times New Roman" w:hAnsi="Times New Roman" w:cs="Times New Roman"/>
          <w:b/>
          <w:sz w:val="24"/>
          <w:szCs w:val="24"/>
        </w:rPr>
        <w:t>ДОГОВІР №___</w:t>
      </w:r>
    </w:p>
    <w:p w14:paraId="4648EE0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6DFAAF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DAE1F8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r w:rsidRPr="003E7EFC">
        <w:rPr>
          <w:rFonts w:ascii="Times New Roman" w:hAnsi="Times New Roman" w:cs="Times New Roman"/>
          <w:b/>
          <w:bCs/>
          <w:sz w:val="24"/>
          <w:szCs w:val="24"/>
        </w:rPr>
        <w:t xml:space="preserve">м. </w:t>
      </w:r>
      <w:proofErr w:type="spellStart"/>
      <w:r w:rsidRPr="003E7EFC">
        <w:rPr>
          <w:rFonts w:ascii="Times New Roman" w:hAnsi="Times New Roman" w:cs="Times New Roman"/>
          <w:b/>
          <w:bCs/>
          <w:sz w:val="24"/>
          <w:szCs w:val="24"/>
        </w:rPr>
        <w:t>Львів</w:t>
      </w:r>
      <w:proofErr w:type="spellEnd"/>
      <w:r w:rsidRPr="003E7EFC">
        <w:rPr>
          <w:rFonts w:ascii="Times New Roman" w:hAnsi="Times New Roman" w:cs="Times New Roman"/>
          <w:b/>
          <w:bCs/>
          <w:sz w:val="24"/>
          <w:szCs w:val="24"/>
        </w:rPr>
        <w:t xml:space="preserve">                                                                                                             ___</w:t>
      </w:r>
      <w:r w:rsidRPr="003E7EFC">
        <w:rPr>
          <w:rFonts w:ascii="Times New Roman" w:hAnsi="Times New Roman" w:cs="Times New Roman"/>
          <w:sz w:val="24"/>
          <w:szCs w:val="24"/>
        </w:rPr>
        <w:fldChar w:fldCharType="begin">
          <w:ffData>
            <w:name w:val="ТекстовеПоле3"/>
            <w:enabled/>
            <w:calcOnExit w:val="0"/>
            <w:textInput/>
          </w:ffData>
        </w:fldChar>
      </w:r>
      <w:r w:rsidRPr="003E7EFC">
        <w:rPr>
          <w:rFonts w:ascii="Times New Roman" w:hAnsi="Times New Roman" w:cs="Times New Roman"/>
          <w:b/>
          <w:bCs/>
          <w:sz w:val="24"/>
          <w:szCs w:val="24"/>
        </w:rPr>
        <w:instrText>FORMTEXT</w:instrText>
      </w:r>
      <w:r w:rsidR="005C3AFF">
        <w:rPr>
          <w:rFonts w:ascii="Times New Roman" w:hAnsi="Times New Roman" w:cs="Times New Roman"/>
          <w:sz w:val="24"/>
          <w:szCs w:val="24"/>
        </w:rPr>
      </w:r>
      <w:r w:rsidR="005C3AFF">
        <w:rPr>
          <w:rFonts w:ascii="Times New Roman" w:hAnsi="Times New Roman" w:cs="Times New Roman"/>
          <w:sz w:val="24"/>
          <w:szCs w:val="24"/>
        </w:rPr>
        <w:fldChar w:fldCharType="separate"/>
      </w:r>
      <w:r w:rsidRPr="003E7EFC">
        <w:rPr>
          <w:rFonts w:ascii="Times New Roman" w:hAnsi="Times New Roman" w:cs="Times New Roman"/>
          <w:b/>
          <w:bCs/>
          <w:sz w:val="24"/>
          <w:szCs w:val="24"/>
        </w:rPr>
        <w:fldChar w:fldCharType="end"/>
      </w:r>
      <w:r w:rsidRPr="003E7EFC">
        <w:rPr>
          <w:rFonts w:ascii="Times New Roman" w:hAnsi="Times New Roman" w:cs="Times New Roman"/>
          <w:b/>
          <w:sz w:val="24"/>
          <w:szCs w:val="24"/>
        </w:rPr>
        <w:t xml:space="preserve">_ __________ </w:t>
      </w:r>
      <w:r w:rsidRPr="003E7EFC">
        <w:rPr>
          <w:rFonts w:ascii="Times New Roman" w:hAnsi="Times New Roman" w:cs="Times New Roman"/>
          <w:b/>
          <w:bCs/>
          <w:sz w:val="24"/>
          <w:szCs w:val="24"/>
        </w:rPr>
        <w:t>202___</w:t>
      </w:r>
      <w:r w:rsidRPr="003E7EFC">
        <w:rPr>
          <w:rFonts w:ascii="Times New Roman" w:hAnsi="Times New Roman" w:cs="Times New Roman"/>
          <w:b/>
          <w:sz w:val="24"/>
          <w:szCs w:val="24"/>
        </w:rPr>
        <w:t xml:space="preserve"> </w:t>
      </w:r>
      <w:r w:rsidRPr="003E7EFC">
        <w:rPr>
          <w:rFonts w:ascii="Times New Roman" w:hAnsi="Times New Roman" w:cs="Times New Roman"/>
          <w:b/>
          <w:bCs/>
          <w:sz w:val="24"/>
          <w:szCs w:val="24"/>
        </w:rPr>
        <w:t>р.</w:t>
      </w:r>
    </w:p>
    <w:p w14:paraId="1BFBF2E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Cs/>
          <w:sz w:val="24"/>
          <w:szCs w:val="24"/>
        </w:rPr>
      </w:pPr>
    </w:p>
    <w:p w14:paraId="2BA1792E" w14:textId="77777777" w:rsidR="00143EEA" w:rsidRPr="003E7EFC" w:rsidRDefault="00143EEA" w:rsidP="00143EEA">
      <w:pPr>
        <w:spacing w:after="0" w:line="240" w:lineRule="auto"/>
        <w:ind w:left="0" w:hanging="2"/>
        <w:jc w:val="both"/>
        <w:rPr>
          <w:rFonts w:ascii="Times New Roman" w:hAnsi="Times New Roman" w:cs="Times New Roman"/>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об’єднання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генерального директора Самчука Олега Олеговича</w:t>
      </w:r>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що</w:t>
      </w:r>
      <w:proofErr w:type="spellEnd"/>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діє</w:t>
      </w:r>
      <w:proofErr w:type="spellEnd"/>
      <w:r w:rsidRPr="003E7EFC">
        <w:rPr>
          <w:rFonts w:ascii="Times New Roman" w:hAnsi="Times New Roman" w:cs="Times New Roman"/>
          <w:sz w:val="24"/>
          <w:szCs w:val="24"/>
          <w:shd w:val="clear" w:color="auto" w:fill="FFFFFF"/>
        </w:rPr>
        <w:t xml:space="preserve"> на </w:t>
      </w:r>
      <w:proofErr w:type="spellStart"/>
      <w:r w:rsidRPr="003E7EFC">
        <w:rPr>
          <w:rFonts w:ascii="Times New Roman" w:hAnsi="Times New Roman" w:cs="Times New Roman"/>
          <w:sz w:val="24"/>
          <w:szCs w:val="24"/>
          <w:shd w:val="clear" w:color="auto" w:fill="FFFFFF"/>
        </w:rPr>
        <w:t>підставі</w:t>
      </w:r>
      <w:proofErr w:type="spellEnd"/>
      <w:r w:rsidRPr="003E7EFC">
        <w:rPr>
          <w:rFonts w:ascii="Times New Roman" w:hAnsi="Times New Roman" w:cs="Times New Roman"/>
          <w:sz w:val="24"/>
          <w:szCs w:val="24"/>
          <w:shd w:val="clear" w:color="auto" w:fill="FFFFFF"/>
        </w:rPr>
        <w:t xml:space="preserve"> Статуту</w:t>
      </w:r>
      <w:r w:rsidRPr="003E7EFC">
        <w:rPr>
          <w:rFonts w:ascii="Times New Roman" w:hAnsi="Times New Roman" w:cs="Times New Roman"/>
          <w:bCs/>
          <w:sz w:val="24"/>
          <w:szCs w:val="24"/>
        </w:rPr>
        <w:t xml:space="preserve"> </w:t>
      </w:r>
      <w:r w:rsidRPr="003E7EFC">
        <w:rPr>
          <w:rFonts w:ascii="Times New Roman" w:hAnsi="Times New Roman" w:cs="Times New Roman"/>
          <w:sz w:val="24"/>
          <w:szCs w:val="24"/>
          <w:shd w:val="clear" w:color="auto" w:fill="FFFFFF"/>
        </w:rPr>
        <w:t>(</w:t>
      </w:r>
      <w:proofErr w:type="spellStart"/>
      <w:r w:rsidRPr="003E7EFC">
        <w:rPr>
          <w:rFonts w:ascii="Times New Roman" w:hAnsi="Times New Roman" w:cs="Times New Roman"/>
          <w:sz w:val="24"/>
          <w:szCs w:val="24"/>
          <w:shd w:val="clear" w:color="auto" w:fill="FFFFFF"/>
        </w:rPr>
        <w:t>далі</w:t>
      </w:r>
      <w:proofErr w:type="spellEnd"/>
      <w:r w:rsidRPr="003E7EFC">
        <w:rPr>
          <w:rFonts w:ascii="Times New Roman" w:hAnsi="Times New Roman" w:cs="Times New Roman"/>
          <w:sz w:val="24"/>
          <w:szCs w:val="24"/>
          <w:shd w:val="clear" w:color="auto" w:fill="FFFFFF"/>
        </w:rPr>
        <w:t xml:space="preserve"> – </w:t>
      </w:r>
      <w:proofErr w:type="spellStart"/>
      <w:r w:rsidRPr="003E7EFC">
        <w:rPr>
          <w:rFonts w:ascii="Times New Roman" w:hAnsi="Times New Roman" w:cs="Times New Roman"/>
          <w:b/>
          <w:bCs/>
          <w:sz w:val="24"/>
          <w:szCs w:val="24"/>
          <w:shd w:val="clear" w:color="auto" w:fill="FFFFFF"/>
        </w:rPr>
        <w:t>Покупець</w:t>
      </w:r>
      <w:proofErr w:type="spellEnd"/>
      <w:r w:rsidRPr="003E7EFC">
        <w:rPr>
          <w:rFonts w:ascii="Times New Roman" w:hAnsi="Times New Roman" w:cs="Times New Roman"/>
          <w:sz w:val="24"/>
          <w:szCs w:val="24"/>
          <w:shd w:val="clear" w:color="auto" w:fill="FFFFFF"/>
        </w:rPr>
        <w:t>)</w:t>
      </w:r>
      <w:r w:rsidRPr="003E7EFC">
        <w:rPr>
          <w:rFonts w:ascii="Times New Roman" w:hAnsi="Times New Roman" w:cs="Times New Roman"/>
          <w:sz w:val="24"/>
          <w:szCs w:val="24"/>
          <w:lang w:eastAsia="ar-SA"/>
        </w:rPr>
        <w:t xml:space="preserve"> з </w:t>
      </w:r>
      <w:proofErr w:type="spellStart"/>
      <w:r w:rsidRPr="003E7EFC">
        <w:rPr>
          <w:rFonts w:ascii="Times New Roman" w:hAnsi="Times New Roman" w:cs="Times New Roman"/>
          <w:sz w:val="24"/>
          <w:szCs w:val="24"/>
          <w:lang w:eastAsia="ar-SA"/>
        </w:rPr>
        <w:t>однієї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та ________________________________________, в </w:t>
      </w:r>
      <w:proofErr w:type="spellStart"/>
      <w:r w:rsidRPr="003E7EFC">
        <w:rPr>
          <w:rFonts w:ascii="Times New Roman" w:hAnsi="Times New Roman" w:cs="Times New Roman"/>
          <w:sz w:val="24"/>
          <w:szCs w:val="24"/>
          <w:lang w:eastAsia="ar-SA"/>
        </w:rPr>
        <w:t>особі</w:t>
      </w:r>
      <w:proofErr w:type="spellEnd"/>
      <w:r w:rsidRPr="003E7EFC">
        <w:rPr>
          <w:rFonts w:ascii="Times New Roman" w:hAnsi="Times New Roman" w:cs="Times New Roman"/>
          <w:sz w:val="24"/>
          <w:szCs w:val="24"/>
          <w:lang w:eastAsia="ar-SA"/>
        </w:rPr>
        <w:t xml:space="preserve"> __________________________ (</w:t>
      </w:r>
      <w:proofErr w:type="spellStart"/>
      <w:r w:rsidRPr="003E7EFC">
        <w:rPr>
          <w:rFonts w:ascii="Times New Roman" w:hAnsi="Times New Roman" w:cs="Times New Roman"/>
          <w:sz w:val="24"/>
          <w:szCs w:val="24"/>
          <w:lang w:eastAsia="ar-SA"/>
        </w:rPr>
        <w:t>далі</w:t>
      </w:r>
      <w:proofErr w:type="spellEnd"/>
      <w:r w:rsidRPr="003E7EFC">
        <w:rPr>
          <w:rFonts w:ascii="Times New Roman" w:hAnsi="Times New Roman" w:cs="Times New Roman"/>
          <w:sz w:val="24"/>
          <w:szCs w:val="24"/>
          <w:lang w:eastAsia="ar-SA"/>
        </w:rPr>
        <w:t xml:space="preserve"> - </w:t>
      </w:r>
      <w:proofErr w:type="spellStart"/>
      <w:r w:rsidRPr="003E7EFC">
        <w:rPr>
          <w:rFonts w:ascii="Times New Roman" w:hAnsi="Times New Roman" w:cs="Times New Roman"/>
          <w:b/>
          <w:sz w:val="24"/>
          <w:szCs w:val="24"/>
          <w:lang w:eastAsia="ar-SA"/>
        </w:rPr>
        <w:t>Постачальник</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діє</w:t>
      </w:r>
      <w:proofErr w:type="spellEnd"/>
      <w:r w:rsidRPr="003E7EFC">
        <w:rPr>
          <w:rFonts w:ascii="Times New Roman" w:hAnsi="Times New Roman" w:cs="Times New Roman"/>
          <w:sz w:val="24"/>
          <w:szCs w:val="24"/>
          <w:lang w:eastAsia="ar-SA"/>
        </w:rPr>
        <w:t xml:space="preserve"> на </w:t>
      </w:r>
      <w:proofErr w:type="spellStart"/>
      <w:r w:rsidRPr="003E7EFC">
        <w:rPr>
          <w:rFonts w:ascii="Times New Roman" w:hAnsi="Times New Roman" w:cs="Times New Roman"/>
          <w:sz w:val="24"/>
          <w:szCs w:val="24"/>
          <w:lang w:eastAsia="ar-SA"/>
        </w:rPr>
        <w:t>підставі</w:t>
      </w:r>
      <w:proofErr w:type="spellEnd"/>
      <w:r w:rsidRPr="003E7EFC">
        <w:rPr>
          <w:rFonts w:ascii="Times New Roman" w:hAnsi="Times New Roman" w:cs="Times New Roman"/>
          <w:sz w:val="24"/>
          <w:szCs w:val="24"/>
          <w:lang w:eastAsia="ar-SA"/>
        </w:rPr>
        <w:t xml:space="preserve"> ____________________, з </w:t>
      </w:r>
      <w:proofErr w:type="spellStart"/>
      <w:r w:rsidRPr="003E7EFC">
        <w:rPr>
          <w:rFonts w:ascii="Times New Roman" w:hAnsi="Times New Roman" w:cs="Times New Roman"/>
          <w:sz w:val="24"/>
          <w:szCs w:val="24"/>
          <w:lang w:eastAsia="ar-SA"/>
        </w:rPr>
        <w:t>другої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надалі</w:t>
      </w:r>
      <w:proofErr w:type="spellEnd"/>
      <w:r w:rsidRPr="003E7EFC">
        <w:rPr>
          <w:rFonts w:ascii="Times New Roman" w:hAnsi="Times New Roman" w:cs="Times New Roman"/>
          <w:sz w:val="24"/>
          <w:szCs w:val="24"/>
          <w:lang w:eastAsia="ar-SA"/>
        </w:rPr>
        <w:t xml:space="preserve"> разом </w:t>
      </w:r>
      <w:proofErr w:type="spellStart"/>
      <w:r w:rsidRPr="003E7EFC">
        <w:rPr>
          <w:rFonts w:ascii="Times New Roman" w:hAnsi="Times New Roman" w:cs="Times New Roman"/>
          <w:sz w:val="24"/>
          <w:szCs w:val="24"/>
          <w:lang w:eastAsia="ar-SA"/>
        </w:rPr>
        <w:t>іменовані</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керуючись</w:t>
      </w:r>
      <w:proofErr w:type="spellEnd"/>
      <w:r w:rsidRPr="003E7EFC">
        <w:rPr>
          <w:rFonts w:ascii="Times New Roman" w:hAnsi="Times New Roman" w:cs="Times New Roman"/>
          <w:sz w:val="24"/>
          <w:szCs w:val="24"/>
        </w:rPr>
        <w:t xml:space="preserve"> Указом Президента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24.02.2022 № 64 «Про </w:t>
      </w:r>
      <w:proofErr w:type="spellStart"/>
      <w:r w:rsidRPr="003E7EFC">
        <w:rPr>
          <w:rFonts w:ascii="Times New Roman" w:hAnsi="Times New Roman" w:cs="Times New Roman"/>
          <w:sz w:val="24"/>
          <w:szCs w:val="24"/>
        </w:rPr>
        <w:t>введення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постановою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Кабінету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Міністрів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12.10.2022 № 1178 «Про </w:t>
      </w:r>
      <w:proofErr w:type="spellStart"/>
      <w:r w:rsidRPr="003E7EFC">
        <w:rPr>
          <w:rFonts w:ascii="Times New Roman" w:hAnsi="Times New Roman" w:cs="Times New Roman"/>
          <w:sz w:val="24"/>
          <w:szCs w:val="24"/>
        </w:rPr>
        <w:t>затвердження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особливостей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публічних</w:t>
      </w:r>
      <w:proofErr w:type="spellEnd"/>
      <w:r w:rsidRPr="003E7EFC">
        <w:rPr>
          <w:rFonts w:ascii="Times New Roman" w:hAnsi="Times New Roman" w:cs="Times New Roman"/>
          <w:sz w:val="24"/>
          <w:szCs w:val="24"/>
        </w:rPr>
        <w:t xml:space="preserve"> закупівель </w:t>
      </w:r>
      <w:proofErr w:type="spellStart"/>
      <w:r w:rsidRPr="003E7EFC">
        <w:rPr>
          <w:rFonts w:ascii="Times New Roman" w:hAnsi="Times New Roman" w:cs="Times New Roman"/>
          <w:sz w:val="24"/>
          <w:szCs w:val="24"/>
        </w:rPr>
        <w:t>товарів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робіт</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послуг</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t>замовників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Законом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публічні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на </w:t>
      </w:r>
      <w:proofErr w:type="spellStart"/>
      <w:r w:rsidRPr="003E7EFC">
        <w:rPr>
          <w:rFonts w:ascii="Times New Roman" w:hAnsi="Times New Roman" w:cs="Times New Roman"/>
          <w:sz w:val="24"/>
          <w:szCs w:val="24"/>
        </w:rPr>
        <w:t>період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правового режиму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90 </w:t>
      </w:r>
      <w:proofErr w:type="spellStart"/>
      <w:r w:rsidRPr="003E7EFC">
        <w:rPr>
          <w:rFonts w:ascii="Times New Roman" w:hAnsi="Times New Roman" w:cs="Times New Roman"/>
          <w:sz w:val="24"/>
          <w:szCs w:val="24"/>
        </w:rPr>
        <w:t>днів</w:t>
      </w:r>
      <w:proofErr w:type="spellEnd"/>
      <w:r w:rsidRPr="003E7EFC">
        <w:rPr>
          <w:rFonts w:ascii="Times New Roman" w:hAnsi="Times New Roman" w:cs="Times New Roman"/>
          <w:sz w:val="24"/>
          <w:szCs w:val="24"/>
        </w:rPr>
        <w:t xml:space="preserve"> з дня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скасування</w:t>
      </w:r>
      <w:proofErr w:type="spellEnd"/>
      <w:r w:rsidRPr="003E7EFC">
        <w:rPr>
          <w:rFonts w:ascii="Times New Roman" w:hAnsi="Times New Roman" w:cs="Times New Roman"/>
          <w:sz w:val="24"/>
          <w:szCs w:val="24"/>
        </w:rPr>
        <w:t>» (</w:t>
      </w:r>
      <w:proofErr w:type="spellStart"/>
      <w:r w:rsidRPr="003E7EFC">
        <w:rPr>
          <w:rFonts w:ascii="Times New Roman" w:hAnsi="Times New Roman" w:cs="Times New Roman"/>
          <w:sz w:val="24"/>
          <w:szCs w:val="24"/>
        </w:rPr>
        <w:t>надалі</w:t>
      </w:r>
      <w:proofErr w:type="spellEnd"/>
      <w:r w:rsidRPr="003E7EFC">
        <w:rPr>
          <w:rFonts w:ascii="Times New Roman" w:hAnsi="Times New Roman" w:cs="Times New Roman"/>
          <w:sz w:val="24"/>
          <w:szCs w:val="24"/>
        </w:rPr>
        <w:t xml:space="preserve"> – Постанова) </w:t>
      </w:r>
      <w:proofErr w:type="spellStart"/>
      <w:r w:rsidRPr="003E7EFC">
        <w:rPr>
          <w:rFonts w:ascii="Times New Roman" w:hAnsi="Times New Roman" w:cs="Times New Roman"/>
          <w:sz w:val="24"/>
          <w:szCs w:val="24"/>
        </w:rPr>
        <w:t>уклали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наступне</w:t>
      </w:r>
      <w:proofErr w:type="spellEnd"/>
      <w:r w:rsidRPr="003E7EFC">
        <w:rPr>
          <w:rFonts w:ascii="Times New Roman" w:hAnsi="Times New Roman" w:cs="Times New Roman"/>
          <w:sz w:val="24"/>
          <w:szCs w:val="24"/>
        </w:rPr>
        <w:t>:</w:t>
      </w:r>
    </w:p>
    <w:p w14:paraId="6CB2B293" w14:textId="77777777" w:rsidR="00143EEA" w:rsidRPr="003E7EFC" w:rsidRDefault="00143EEA" w:rsidP="00143EEA">
      <w:pPr>
        <w:spacing w:after="0" w:line="240" w:lineRule="auto"/>
        <w:ind w:left="0" w:hanging="2"/>
        <w:jc w:val="both"/>
        <w:rPr>
          <w:rFonts w:ascii="Times New Roman" w:hAnsi="Times New Roman" w:cs="Times New Roman"/>
          <w:b/>
          <w:sz w:val="24"/>
          <w:szCs w:val="24"/>
        </w:rPr>
      </w:pPr>
    </w:p>
    <w:p w14:paraId="1E799B94" w14:textId="77777777" w:rsidR="00143EEA" w:rsidRPr="003E7EFC" w:rsidRDefault="00143EEA" w:rsidP="00143EEA">
      <w:pPr>
        <w:spacing w:after="0" w:line="240" w:lineRule="auto"/>
        <w:ind w:left="0" w:hanging="2"/>
        <w:jc w:val="center"/>
        <w:rPr>
          <w:rFonts w:ascii="Times New Roman" w:hAnsi="Times New Roman" w:cs="Times New Roman"/>
          <w:b/>
          <w:sz w:val="24"/>
          <w:szCs w:val="24"/>
        </w:rPr>
      </w:pPr>
      <w:r w:rsidRPr="003E7EFC">
        <w:rPr>
          <w:rFonts w:ascii="Times New Roman" w:hAnsi="Times New Roman" w:cs="Times New Roman"/>
          <w:b/>
          <w:sz w:val="24"/>
          <w:szCs w:val="24"/>
        </w:rPr>
        <w:t>1. Предмет Договору</w:t>
      </w:r>
    </w:p>
    <w:p w14:paraId="3A523F1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1.1. 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зобов'язується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Покупцю</w:t>
      </w:r>
      <w:proofErr w:type="spellEnd"/>
      <w:r w:rsidRPr="003E7EFC">
        <w:rPr>
          <w:rFonts w:ascii="Times New Roman" w:hAnsi="Times New Roman" w:cs="Times New Roman"/>
          <w:sz w:val="24"/>
          <w:szCs w:val="24"/>
        </w:rPr>
        <w:t xml:space="preserve">: код </w:t>
      </w:r>
      <w:r w:rsidRPr="003E7EFC">
        <w:rPr>
          <w:rFonts w:ascii="Times New Roman" w:eastAsia="Tahoma" w:hAnsi="Times New Roman" w:cs="Times New Roman"/>
          <w:b/>
          <w:sz w:val="24"/>
          <w:szCs w:val="24"/>
          <w:lang w:eastAsia="zh-CN" w:bidi="hi-IN"/>
        </w:rPr>
        <w:t>ДК 021:</w:t>
      </w:r>
      <w:proofErr w:type="gramStart"/>
      <w:r w:rsidRPr="003E7EFC">
        <w:rPr>
          <w:rFonts w:ascii="Times New Roman" w:eastAsia="Tahoma" w:hAnsi="Times New Roman" w:cs="Times New Roman"/>
          <w:b/>
          <w:sz w:val="24"/>
          <w:szCs w:val="24"/>
          <w:lang w:eastAsia="zh-CN" w:bidi="hi-IN"/>
        </w:rPr>
        <w:t>2015:_</w:t>
      </w:r>
      <w:proofErr w:type="gramEnd"/>
      <w:r w:rsidRPr="003E7EFC">
        <w:rPr>
          <w:rFonts w:ascii="Times New Roman" w:eastAsia="Tahoma" w:hAnsi="Times New Roman" w:cs="Times New Roman"/>
          <w:b/>
          <w:sz w:val="24"/>
          <w:szCs w:val="24"/>
          <w:lang w:eastAsia="zh-CN" w:bidi="hi-IN"/>
        </w:rPr>
        <w:t>_____________________________________________</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далі</w:t>
      </w:r>
      <w:proofErr w:type="spellEnd"/>
      <w:r w:rsidRPr="003E7EFC">
        <w:rPr>
          <w:rFonts w:ascii="Times New Roman" w:hAnsi="Times New Roman" w:cs="Times New Roman"/>
          <w:sz w:val="24"/>
          <w:szCs w:val="24"/>
        </w:rPr>
        <w:t xml:space="preserve"> – Товар), а </w:t>
      </w:r>
      <w:proofErr w:type="spellStart"/>
      <w:r w:rsidRPr="003E7EFC">
        <w:rPr>
          <w:rFonts w:ascii="Times New Roman" w:hAnsi="Times New Roman" w:cs="Times New Roman"/>
          <w:sz w:val="24"/>
          <w:szCs w:val="24"/>
        </w:rPr>
        <w:t>Покупець</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прийняти</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оплатити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Товару на </w:t>
      </w:r>
      <w:proofErr w:type="spellStart"/>
      <w:r w:rsidRPr="003E7EFC">
        <w:rPr>
          <w:rFonts w:ascii="Times New Roman" w:hAnsi="Times New Roman" w:cs="Times New Roman"/>
          <w:sz w:val="24"/>
          <w:szCs w:val="24"/>
        </w:rPr>
        <w:t>умовах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
    <w:p w14:paraId="004AB29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1.2. </w:t>
      </w:r>
      <w:proofErr w:type="spellStart"/>
      <w:r w:rsidRPr="003E7EFC">
        <w:rPr>
          <w:rFonts w:ascii="Times New Roman" w:hAnsi="Times New Roman" w:cs="Times New Roman"/>
          <w:sz w:val="24"/>
          <w:szCs w:val="24"/>
        </w:rPr>
        <w:t>Найменування</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асортимент</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одиниця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виміру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кількість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ціна</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одиницю</w:t>
      </w:r>
      <w:proofErr w:type="spellEnd"/>
      <w:r w:rsidRPr="003E7EFC">
        <w:rPr>
          <w:rFonts w:ascii="Times New Roman" w:hAnsi="Times New Roman" w:cs="Times New Roman"/>
          <w:sz w:val="24"/>
          <w:szCs w:val="24"/>
        </w:rPr>
        <w:t xml:space="preserve"> товару та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вказується</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яка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4CB219E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1.3. </w:t>
      </w:r>
      <w:proofErr w:type="spellStart"/>
      <w:r w:rsidRPr="003E7EFC">
        <w:rPr>
          <w:rFonts w:ascii="Times New Roman" w:hAnsi="Times New Roman" w:cs="Times New Roman"/>
          <w:sz w:val="24"/>
          <w:szCs w:val="24"/>
        </w:rPr>
        <w:t>Обсяги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можуть</w:t>
      </w:r>
      <w:proofErr w:type="spellEnd"/>
      <w:r w:rsidRPr="003E7EFC">
        <w:rPr>
          <w:rFonts w:ascii="Times New Roman" w:hAnsi="Times New Roman" w:cs="Times New Roman"/>
          <w:sz w:val="24"/>
          <w:szCs w:val="24"/>
        </w:rPr>
        <w:t xml:space="preserve"> бути </w:t>
      </w:r>
      <w:proofErr w:type="spellStart"/>
      <w:r w:rsidRPr="003E7EFC">
        <w:rPr>
          <w:rFonts w:ascii="Times New Roman" w:hAnsi="Times New Roman" w:cs="Times New Roman"/>
          <w:sz w:val="24"/>
          <w:szCs w:val="24"/>
        </w:rPr>
        <w:t>зменшені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залежно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реального </w:t>
      </w:r>
      <w:proofErr w:type="spellStart"/>
      <w:r w:rsidRPr="003E7EFC">
        <w:rPr>
          <w:rFonts w:ascii="Times New Roman" w:hAnsi="Times New Roman" w:cs="Times New Roman"/>
          <w:sz w:val="24"/>
          <w:szCs w:val="24"/>
        </w:rPr>
        <w:t>фінансування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видатків</w:t>
      </w:r>
      <w:proofErr w:type="spellEnd"/>
      <w:r w:rsidRPr="003E7EFC">
        <w:rPr>
          <w:rFonts w:ascii="Times New Roman" w:hAnsi="Times New Roman" w:cs="Times New Roman"/>
          <w:sz w:val="24"/>
          <w:szCs w:val="24"/>
        </w:rPr>
        <w:t xml:space="preserve"> та потреби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w:t>
      </w:r>
    </w:p>
    <w:p w14:paraId="6798A4F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1.4.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суперечить</w:t>
      </w:r>
      <w:proofErr w:type="spellEnd"/>
      <w:r w:rsidRPr="003E7EFC">
        <w:rPr>
          <w:rFonts w:ascii="Times New Roman" w:hAnsi="Times New Roman" w:cs="Times New Roman"/>
          <w:sz w:val="24"/>
          <w:szCs w:val="24"/>
        </w:rPr>
        <w:t xml:space="preserve"> нормам чинного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зокрема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щодо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всіх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необхідних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дозволів</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погоджень</w:t>
      </w:r>
      <w:proofErr w:type="spellEnd"/>
      <w:r w:rsidRPr="003E7EFC">
        <w:rPr>
          <w:rFonts w:ascii="Times New Roman" w:hAnsi="Times New Roman" w:cs="Times New Roman"/>
          <w:sz w:val="24"/>
          <w:szCs w:val="24"/>
        </w:rPr>
        <w:t xml:space="preserve">), а </w:t>
      </w:r>
      <w:proofErr w:type="spellStart"/>
      <w:r w:rsidRPr="003E7EFC">
        <w:rPr>
          <w:rFonts w:ascii="Times New Roman" w:hAnsi="Times New Roman" w:cs="Times New Roman"/>
          <w:sz w:val="24"/>
          <w:szCs w:val="24"/>
        </w:rPr>
        <w:t>також</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те,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lastRenderedPageBreak/>
        <w:t>суперечить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діяльності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положенням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установчих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локальних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актів</w:t>
      </w:r>
      <w:proofErr w:type="spellEnd"/>
      <w:r w:rsidRPr="003E7EFC">
        <w:rPr>
          <w:rFonts w:ascii="Times New Roman" w:hAnsi="Times New Roman" w:cs="Times New Roman"/>
          <w:sz w:val="24"/>
          <w:szCs w:val="24"/>
        </w:rPr>
        <w:t>.</w:t>
      </w:r>
    </w:p>
    <w:p w14:paraId="65FD44C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043CD0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1"/>
      <w:r w:rsidRPr="003E7EFC">
        <w:rPr>
          <w:rFonts w:ascii="Times New Roman" w:eastAsia="Times New Roman" w:hAnsi="Times New Roman" w:cs="Times New Roman"/>
          <w:b/>
          <w:sz w:val="24"/>
          <w:szCs w:val="24"/>
        </w:rPr>
        <w:t xml:space="preserve">II. </w:t>
      </w:r>
      <w:proofErr w:type="spellStart"/>
      <w:r w:rsidRPr="003E7EFC">
        <w:rPr>
          <w:rFonts w:ascii="Times New Roman" w:eastAsia="Times New Roman" w:hAnsi="Times New Roman" w:cs="Times New Roman"/>
          <w:b/>
          <w:sz w:val="24"/>
          <w:szCs w:val="24"/>
        </w:rPr>
        <w:t>Якість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товарів</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робіт</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чи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послуг</w:t>
      </w:r>
      <w:bookmarkEnd w:id="5"/>
      <w:proofErr w:type="spellEnd"/>
    </w:p>
    <w:p w14:paraId="041E27E5" w14:textId="77777777" w:rsidR="00143EEA" w:rsidRPr="003E7EFC" w:rsidRDefault="00143EEA" w:rsidP="00143EEA">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повинен </w:t>
      </w:r>
      <w:proofErr w:type="spellStart"/>
      <w:r w:rsidRPr="003E7EFC">
        <w:rPr>
          <w:rFonts w:ascii="Times New Roman" w:hAnsi="Times New Roman" w:cs="Times New Roman"/>
          <w:sz w:val="24"/>
          <w:szCs w:val="24"/>
        </w:rPr>
        <w:t>передати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Замовнику</w:t>
      </w:r>
      <w:proofErr w:type="spellEnd"/>
      <w:r w:rsidRPr="003E7EFC">
        <w:rPr>
          <w:rFonts w:ascii="Times New Roman" w:hAnsi="Times New Roman" w:cs="Times New Roman"/>
          <w:sz w:val="24"/>
          <w:szCs w:val="24"/>
        </w:rPr>
        <w:t xml:space="preserve"> товар (</w:t>
      </w:r>
      <w:proofErr w:type="spellStart"/>
      <w:r w:rsidRPr="003E7EFC">
        <w:rPr>
          <w:rFonts w:ascii="Times New Roman" w:hAnsi="Times New Roman" w:cs="Times New Roman"/>
          <w:sz w:val="24"/>
          <w:szCs w:val="24"/>
        </w:rPr>
        <w:t>товари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медико</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тендерної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документації</w:t>
      </w:r>
      <w:proofErr w:type="spellEnd"/>
      <w:r w:rsidRPr="003E7EFC">
        <w:rPr>
          <w:rFonts w:ascii="Times New Roman" w:hAnsi="Times New Roman" w:cs="Times New Roman"/>
          <w:sz w:val="24"/>
          <w:szCs w:val="24"/>
        </w:rPr>
        <w:t>.</w:t>
      </w:r>
    </w:p>
    <w:p w14:paraId="13ED2A33"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Якість</w:t>
      </w:r>
      <w:proofErr w:type="spellEnd"/>
      <w:r w:rsidRPr="003E7EFC">
        <w:rPr>
          <w:rFonts w:ascii="Times New Roman" w:hAnsi="Times New Roman" w:cs="Times New Roman"/>
          <w:sz w:val="24"/>
          <w:szCs w:val="24"/>
        </w:rPr>
        <w:t xml:space="preserve"> товару повинна </w:t>
      </w:r>
      <w:proofErr w:type="spellStart"/>
      <w:r w:rsidRPr="003E7EFC">
        <w:rPr>
          <w:rFonts w:ascii="Times New Roman" w:hAnsi="Times New Roman" w:cs="Times New Roman"/>
          <w:sz w:val="24"/>
          <w:szCs w:val="24"/>
        </w:rPr>
        <w:t>відповідати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встановленим</w:t>
      </w:r>
      <w:proofErr w:type="spellEnd"/>
      <w:r w:rsidRPr="003E7EFC">
        <w:rPr>
          <w:rFonts w:ascii="Times New Roman" w:hAnsi="Times New Roman" w:cs="Times New Roman"/>
          <w:sz w:val="24"/>
          <w:szCs w:val="24"/>
        </w:rPr>
        <w:t>/</w:t>
      </w:r>
      <w:proofErr w:type="spellStart"/>
      <w:r w:rsidRPr="003E7EFC">
        <w:rPr>
          <w:rFonts w:ascii="Times New Roman" w:hAnsi="Times New Roman" w:cs="Times New Roman"/>
          <w:sz w:val="24"/>
          <w:szCs w:val="24"/>
        </w:rPr>
        <w:t>зареєстрованим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діючим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нормативним</w:t>
      </w:r>
      <w:proofErr w:type="spellEnd"/>
      <w:r w:rsidRPr="003E7EFC">
        <w:rPr>
          <w:rFonts w:ascii="Times New Roman" w:hAnsi="Times New Roman" w:cs="Times New Roman"/>
          <w:sz w:val="24"/>
          <w:szCs w:val="24"/>
        </w:rPr>
        <w:t xml:space="preserve"> актам </w:t>
      </w:r>
      <w:proofErr w:type="spellStart"/>
      <w:r w:rsidRPr="003E7EFC">
        <w:rPr>
          <w:rFonts w:ascii="Times New Roman" w:hAnsi="Times New Roman" w:cs="Times New Roman"/>
          <w:sz w:val="24"/>
          <w:szCs w:val="24"/>
        </w:rPr>
        <w:t>діючого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державним</w:t>
      </w:r>
      <w:proofErr w:type="spellEnd"/>
      <w:r w:rsidRPr="003E7EFC">
        <w:rPr>
          <w:rFonts w:ascii="Times New Roman" w:hAnsi="Times New Roman" w:cs="Times New Roman"/>
          <w:sz w:val="24"/>
          <w:szCs w:val="24"/>
        </w:rPr>
        <w:t xml:space="preserve"> стандартам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умовам</w:t>
      </w:r>
      <w:proofErr w:type="spellEnd"/>
      <w:r w:rsidRPr="003E7EFC">
        <w:rPr>
          <w:rFonts w:ascii="Times New Roman" w:hAnsi="Times New Roman" w:cs="Times New Roman"/>
          <w:sz w:val="24"/>
          <w:szCs w:val="24"/>
        </w:rPr>
        <w:t xml:space="preserve">) ДСТУ та </w:t>
      </w:r>
      <w:proofErr w:type="spellStart"/>
      <w:r w:rsidRPr="003E7EFC">
        <w:rPr>
          <w:rFonts w:ascii="Times New Roman" w:hAnsi="Times New Roman" w:cs="Times New Roman"/>
          <w:sz w:val="24"/>
          <w:szCs w:val="24"/>
        </w:rPr>
        <w:t>підтверджуватися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виробника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декларацією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іншими</w:t>
      </w:r>
      <w:proofErr w:type="spellEnd"/>
      <w:r w:rsidRPr="003E7EFC">
        <w:rPr>
          <w:rFonts w:ascii="Times New Roman" w:hAnsi="Times New Roman" w:cs="Times New Roman"/>
          <w:sz w:val="24"/>
          <w:szCs w:val="24"/>
        </w:rPr>
        <w:t xml:space="preserve"> документами, </w:t>
      </w:r>
      <w:proofErr w:type="spellStart"/>
      <w:r w:rsidRPr="003E7EFC">
        <w:rPr>
          <w:rFonts w:ascii="Times New Roman" w:hAnsi="Times New Roman" w:cs="Times New Roman"/>
          <w:sz w:val="24"/>
          <w:szCs w:val="24"/>
        </w:rPr>
        <w:t>передбаченими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w:t>
      </w:r>
    </w:p>
    <w:p w14:paraId="0C78AE3D"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Товар повинен </w:t>
      </w:r>
      <w:proofErr w:type="spellStart"/>
      <w:r w:rsidRPr="003E7EFC">
        <w:rPr>
          <w:rFonts w:ascii="Times New Roman" w:hAnsi="Times New Roman" w:cs="Times New Roman"/>
          <w:sz w:val="24"/>
          <w:szCs w:val="24"/>
        </w:rPr>
        <w:t>передаватися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упаковці</w:t>
      </w:r>
      <w:proofErr w:type="spellEnd"/>
      <w:r w:rsidRPr="003E7EFC">
        <w:rPr>
          <w:rFonts w:ascii="Times New Roman" w:hAnsi="Times New Roman" w:cs="Times New Roman"/>
          <w:sz w:val="24"/>
          <w:szCs w:val="24"/>
        </w:rPr>
        <w:t xml:space="preserve">, яка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характеру товару, </w:t>
      </w:r>
      <w:proofErr w:type="spellStart"/>
      <w:r w:rsidRPr="003E7EFC">
        <w:rPr>
          <w:rFonts w:ascii="Times New Roman" w:hAnsi="Times New Roman" w:cs="Times New Roman"/>
          <w:sz w:val="24"/>
          <w:szCs w:val="24"/>
        </w:rPr>
        <w:t>забезпечує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цілісність</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w:t>
      </w:r>
      <w:proofErr w:type="spellEnd"/>
      <w:r w:rsidRPr="003E7EFC">
        <w:rPr>
          <w:rFonts w:ascii="Times New Roman" w:hAnsi="Times New Roman" w:cs="Times New Roman"/>
          <w:sz w:val="24"/>
          <w:szCs w:val="24"/>
        </w:rPr>
        <w:t xml:space="preserve"> час </w:t>
      </w:r>
      <w:proofErr w:type="spellStart"/>
      <w:r w:rsidRPr="003E7EFC">
        <w:rPr>
          <w:rFonts w:ascii="Times New Roman" w:hAnsi="Times New Roman" w:cs="Times New Roman"/>
          <w:sz w:val="24"/>
          <w:szCs w:val="24"/>
        </w:rPr>
        <w:t>транспортування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згідно</w:t>
      </w:r>
      <w:proofErr w:type="spellEnd"/>
      <w:r w:rsidRPr="003E7EFC">
        <w:rPr>
          <w:rFonts w:ascii="Times New Roman" w:hAnsi="Times New Roman" w:cs="Times New Roman"/>
          <w:sz w:val="24"/>
          <w:szCs w:val="24"/>
        </w:rPr>
        <w:t xml:space="preserve"> з правилами </w:t>
      </w:r>
      <w:proofErr w:type="spellStart"/>
      <w:r w:rsidRPr="003E7EFC">
        <w:rPr>
          <w:rFonts w:ascii="Times New Roman" w:hAnsi="Times New Roman" w:cs="Times New Roman"/>
          <w:sz w:val="24"/>
          <w:szCs w:val="24"/>
        </w:rPr>
        <w:t>перевезення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категорії</w:t>
      </w:r>
      <w:proofErr w:type="spellEnd"/>
      <w:r w:rsidRPr="003E7EFC">
        <w:rPr>
          <w:rFonts w:ascii="Times New Roman" w:hAnsi="Times New Roman" w:cs="Times New Roman"/>
          <w:sz w:val="24"/>
          <w:szCs w:val="24"/>
        </w:rPr>
        <w:t>.</w:t>
      </w:r>
    </w:p>
    <w:p w14:paraId="0CC1071F"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Строк </w:t>
      </w:r>
      <w:proofErr w:type="spellStart"/>
      <w:r w:rsidRPr="003E7EFC">
        <w:rPr>
          <w:rFonts w:ascii="Times New Roman" w:hAnsi="Times New Roman" w:cs="Times New Roman"/>
          <w:sz w:val="24"/>
          <w:szCs w:val="24"/>
        </w:rPr>
        <w:t>придатності</w:t>
      </w:r>
      <w:proofErr w:type="spellEnd"/>
      <w:r w:rsidRPr="003E7EFC">
        <w:rPr>
          <w:rFonts w:ascii="Times New Roman" w:hAnsi="Times New Roman" w:cs="Times New Roman"/>
          <w:sz w:val="24"/>
          <w:szCs w:val="24"/>
        </w:rPr>
        <w:t xml:space="preserve"> товару, на момент поставки </w:t>
      </w:r>
      <w:proofErr w:type="spellStart"/>
      <w:r w:rsidRPr="003E7EFC">
        <w:rPr>
          <w:rFonts w:ascii="Times New Roman" w:hAnsi="Times New Roman" w:cs="Times New Roman"/>
          <w:sz w:val="24"/>
          <w:szCs w:val="24"/>
        </w:rPr>
        <w:t>складає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залишковий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зберігання</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менше</w:t>
      </w:r>
      <w:proofErr w:type="spellEnd"/>
      <w:r w:rsidRPr="003E7EFC">
        <w:rPr>
          <w:rFonts w:ascii="Times New Roman" w:hAnsi="Times New Roman" w:cs="Times New Roman"/>
          <w:sz w:val="24"/>
          <w:szCs w:val="24"/>
        </w:rPr>
        <w:t xml:space="preserve"> 70</w:t>
      </w:r>
      <w:proofErr w:type="gramStart"/>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загального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придатності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виробником</w:t>
      </w:r>
      <w:proofErr w:type="spellEnd"/>
      <w:r w:rsidRPr="003E7EFC">
        <w:rPr>
          <w:rFonts w:ascii="Times New Roman" w:hAnsi="Times New Roman" w:cs="Times New Roman"/>
          <w:sz w:val="24"/>
          <w:szCs w:val="24"/>
        </w:rPr>
        <w:t>.</w:t>
      </w:r>
    </w:p>
    <w:p w14:paraId="643AE32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2289C5E"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2"/>
      <w:r w:rsidRPr="003E7EFC">
        <w:rPr>
          <w:rFonts w:ascii="Times New Roman" w:eastAsia="Times New Roman" w:hAnsi="Times New Roman" w:cs="Times New Roman"/>
          <w:b/>
          <w:sz w:val="24"/>
          <w:szCs w:val="24"/>
        </w:rPr>
        <w:t xml:space="preserve">III. </w:t>
      </w:r>
      <w:proofErr w:type="spellStart"/>
      <w:r w:rsidRPr="003E7EFC">
        <w:rPr>
          <w:rFonts w:ascii="Times New Roman" w:eastAsia="Times New Roman" w:hAnsi="Times New Roman" w:cs="Times New Roman"/>
          <w:b/>
          <w:sz w:val="24"/>
          <w:szCs w:val="24"/>
        </w:rPr>
        <w:t>Ціна</w:t>
      </w:r>
      <w:proofErr w:type="spellEnd"/>
      <w:r w:rsidRPr="003E7EFC">
        <w:rPr>
          <w:rFonts w:ascii="Times New Roman" w:eastAsia="Times New Roman" w:hAnsi="Times New Roman" w:cs="Times New Roman"/>
          <w:b/>
          <w:sz w:val="24"/>
          <w:szCs w:val="24"/>
        </w:rPr>
        <w:t xml:space="preserve"> договору</w:t>
      </w:r>
      <w:bookmarkEnd w:id="6"/>
    </w:p>
    <w:p w14:paraId="2B03962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bookmarkStart w:id="7" w:name="bookmark31"/>
      <w:bookmarkEnd w:id="7"/>
      <w:r w:rsidRPr="003E7EFC">
        <w:rPr>
          <w:rFonts w:ascii="Times New Roman" w:eastAsia="Times New Roman" w:hAnsi="Times New Roman" w:cs="Times New Roman"/>
          <w:sz w:val="24"/>
          <w:szCs w:val="24"/>
          <w:shd w:val="clear" w:color="auto" w:fill="FFFFFF"/>
        </w:rPr>
        <w:t xml:space="preserve">3.1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___________________________ грн. (</w:t>
      </w:r>
      <w:proofErr w:type="spellStart"/>
      <w:r w:rsidRPr="003E7EFC">
        <w:rPr>
          <w:rFonts w:ascii="Times New Roman" w:hAnsi="Times New Roman" w:cs="Times New Roman"/>
          <w:b/>
          <w:sz w:val="24"/>
          <w:szCs w:val="24"/>
        </w:rPr>
        <w:t>вказати</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прописом</w:t>
      </w:r>
      <w:proofErr w:type="spellEnd"/>
      <w:r w:rsidRPr="003E7EFC">
        <w:rPr>
          <w:rFonts w:ascii="Times New Roman" w:hAnsi="Times New Roman" w:cs="Times New Roman"/>
          <w:sz w:val="24"/>
          <w:szCs w:val="24"/>
        </w:rPr>
        <w:t xml:space="preserve">) у т.ч. ПДВ -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п. 193.1. </w:t>
      </w:r>
      <w:proofErr w:type="spellStart"/>
      <w:r w:rsidRPr="003E7EFC">
        <w:rPr>
          <w:rFonts w:ascii="Times New Roman" w:hAnsi="Times New Roman" w:cs="Times New Roman"/>
          <w:sz w:val="24"/>
          <w:szCs w:val="24"/>
        </w:rPr>
        <w:t>Податкового</w:t>
      </w:r>
      <w:proofErr w:type="spellEnd"/>
      <w:r w:rsidRPr="003E7EFC">
        <w:rPr>
          <w:rFonts w:ascii="Times New Roman" w:hAnsi="Times New Roman" w:cs="Times New Roman"/>
          <w:sz w:val="24"/>
          <w:szCs w:val="24"/>
        </w:rPr>
        <w:t xml:space="preserve"> кодексу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43A3D4AB" w14:textId="77777777" w:rsidR="00143EEA" w:rsidRPr="003E7EFC" w:rsidRDefault="00143EEA" w:rsidP="00143EEA">
      <w:pPr>
        <w:pStyle w:val="af"/>
        <w:spacing w:after="0" w:line="240" w:lineRule="auto"/>
        <w:ind w:left="0"/>
        <w:rPr>
          <w:rFonts w:ascii="Times New Roman" w:hAnsi="Times New Roman" w:cs="Times New Roman"/>
          <w:sz w:val="24"/>
          <w:szCs w:val="24"/>
        </w:rPr>
      </w:pPr>
      <w:r w:rsidRPr="003E7EFC">
        <w:rPr>
          <w:rFonts w:ascii="Times New Roman" w:eastAsia="Times New Roman" w:hAnsi="Times New Roman" w:cs="Times New Roman"/>
          <w:sz w:val="24"/>
          <w:szCs w:val="24"/>
          <w:shd w:val="clear" w:color="auto" w:fill="FFFFFF"/>
        </w:rPr>
        <w:t>3.2.</w:t>
      </w:r>
      <w:r w:rsidRPr="003E7EFC">
        <w:rPr>
          <w:rFonts w:ascii="Times New Roman" w:eastAsia="Batang" w:hAnsi="Times New Roman" w:cs="Times New Roman"/>
          <w:sz w:val="24"/>
          <w:szCs w:val="24"/>
          <w:lang w:eastAsia="ar-SA"/>
        </w:rPr>
        <w:t xml:space="preserve"> </w:t>
      </w:r>
      <w:r w:rsidRPr="003E7EFC">
        <w:rPr>
          <w:rFonts w:ascii="Times New Roman" w:hAnsi="Times New Roman" w:cs="Times New Roman"/>
          <w:sz w:val="24"/>
          <w:szCs w:val="24"/>
        </w:rPr>
        <w:t>Ціна Договору може бути зменшена відповідно до реального фінансування установи.</w:t>
      </w:r>
    </w:p>
    <w:p w14:paraId="7F228C0B" w14:textId="77777777" w:rsidR="00143EEA" w:rsidRPr="003E7EFC" w:rsidRDefault="00143EEA" w:rsidP="00143EEA">
      <w:pPr>
        <w:pStyle w:val="af"/>
        <w:spacing w:after="0" w:line="240" w:lineRule="auto"/>
        <w:ind w:left="0"/>
        <w:rPr>
          <w:rFonts w:ascii="Times New Roman" w:eastAsia="Times New Roman" w:hAnsi="Times New Roman" w:cs="Times New Roman"/>
          <w:sz w:val="24"/>
          <w:szCs w:val="24"/>
          <w:shd w:val="clear" w:color="auto" w:fill="FFFFFF"/>
        </w:rPr>
      </w:pPr>
      <w:r w:rsidRPr="003E7EFC">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6B637FB9" w14:textId="77777777" w:rsidR="00143EEA" w:rsidRPr="003E7EFC" w:rsidRDefault="00143EEA" w:rsidP="00143EEA">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6327D49D"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IV. Порядок </w:t>
      </w:r>
      <w:proofErr w:type="spellStart"/>
      <w:r w:rsidRPr="003E7EFC">
        <w:rPr>
          <w:rFonts w:ascii="Times New Roman" w:eastAsia="Times New Roman" w:hAnsi="Times New Roman" w:cs="Times New Roman"/>
          <w:b/>
          <w:sz w:val="24"/>
          <w:szCs w:val="24"/>
        </w:rPr>
        <w:t>здійснення</w:t>
      </w:r>
      <w:proofErr w:type="spellEnd"/>
      <w:r w:rsidRPr="003E7EFC">
        <w:rPr>
          <w:rFonts w:ascii="Times New Roman" w:eastAsia="Times New Roman" w:hAnsi="Times New Roman" w:cs="Times New Roman"/>
          <w:b/>
          <w:sz w:val="24"/>
          <w:szCs w:val="24"/>
        </w:rPr>
        <w:t xml:space="preserve"> оплати</w:t>
      </w:r>
    </w:p>
    <w:p w14:paraId="0A148758" w14:textId="77777777" w:rsidR="00143EEA" w:rsidRPr="003E7EFC" w:rsidRDefault="00143EEA" w:rsidP="00143EEA">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здійснює</w:t>
      </w:r>
      <w:proofErr w:type="spellEnd"/>
      <w:r w:rsidRPr="003E7EFC">
        <w:rPr>
          <w:rFonts w:ascii="Times New Roman" w:eastAsia="Times New Roman" w:hAnsi="Times New Roman" w:cs="Times New Roman"/>
          <w:sz w:val="24"/>
          <w:szCs w:val="24"/>
        </w:rPr>
        <w:t xml:space="preserve"> оплату товару на </w:t>
      </w:r>
      <w:proofErr w:type="spellStart"/>
      <w:r w:rsidRPr="003E7EFC">
        <w:rPr>
          <w:rFonts w:ascii="Times New Roman" w:eastAsia="Times New Roman" w:hAnsi="Times New Roman" w:cs="Times New Roman"/>
          <w:sz w:val="24"/>
          <w:szCs w:val="24"/>
        </w:rPr>
        <w:t>підставі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виставленого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рахунку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накладної</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умовах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відстрочки</w:t>
      </w:r>
      <w:proofErr w:type="spellEnd"/>
      <w:r w:rsidRPr="003E7EFC">
        <w:rPr>
          <w:rFonts w:ascii="Times New Roman" w:eastAsia="Times New Roman" w:hAnsi="Times New Roman" w:cs="Times New Roman"/>
          <w:sz w:val="24"/>
          <w:szCs w:val="24"/>
        </w:rPr>
        <w:t xml:space="preserve"> платежу на </w:t>
      </w:r>
      <w:proofErr w:type="spellStart"/>
      <w:r w:rsidRPr="003E7EFC">
        <w:rPr>
          <w:rFonts w:ascii="Times New Roman" w:eastAsia="Times New Roman" w:hAnsi="Times New Roman" w:cs="Times New Roman"/>
          <w:sz w:val="24"/>
          <w:szCs w:val="24"/>
        </w:rPr>
        <w:t>термін</w:t>
      </w:r>
      <w:proofErr w:type="spellEnd"/>
      <w:r w:rsidRPr="003E7EFC">
        <w:rPr>
          <w:rFonts w:ascii="Times New Roman" w:eastAsia="Times New Roman" w:hAnsi="Times New Roman" w:cs="Times New Roman"/>
          <w:sz w:val="24"/>
          <w:szCs w:val="24"/>
        </w:rPr>
        <w:t xml:space="preserve"> до 30 </w:t>
      </w:r>
      <w:proofErr w:type="spellStart"/>
      <w:r w:rsidRPr="003E7EFC">
        <w:rPr>
          <w:rFonts w:ascii="Times New Roman" w:eastAsia="Times New Roman" w:hAnsi="Times New Roman" w:cs="Times New Roman"/>
          <w:sz w:val="24"/>
          <w:szCs w:val="24"/>
        </w:rPr>
        <w:t>календарних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поставки товару.</w:t>
      </w:r>
    </w:p>
    <w:p w14:paraId="5098FB8E" w14:textId="77777777" w:rsidR="00143EEA" w:rsidRPr="003E7EFC" w:rsidRDefault="00143EEA" w:rsidP="00143EEA">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розрахунки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w:t>
      </w:r>
      <w:proofErr w:type="spellStart"/>
      <w:r w:rsidRPr="003E7EFC">
        <w:rPr>
          <w:rFonts w:ascii="Times New Roman" w:eastAsia="Times New Roman" w:hAnsi="Times New Roman" w:cs="Times New Roman"/>
          <w:sz w:val="24"/>
          <w:szCs w:val="24"/>
        </w:rPr>
        <w:t>здійснюються</w:t>
      </w:r>
      <w:proofErr w:type="spellEnd"/>
      <w:r w:rsidRPr="003E7EFC">
        <w:rPr>
          <w:rFonts w:ascii="Times New Roman" w:eastAsia="Times New Roman" w:hAnsi="Times New Roman" w:cs="Times New Roman"/>
          <w:sz w:val="24"/>
          <w:szCs w:val="24"/>
        </w:rPr>
        <w:t xml:space="preserve"> при </w:t>
      </w:r>
      <w:proofErr w:type="spellStart"/>
      <w:r w:rsidRPr="003E7EFC">
        <w:rPr>
          <w:rFonts w:ascii="Times New Roman" w:eastAsia="Times New Roman" w:hAnsi="Times New Roman" w:cs="Times New Roman"/>
          <w:sz w:val="24"/>
          <w:szCs w:val="24"/>
        </w:rPr>
        <w:t>отриманні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w:t>
      </w:r>
    </w:p>
    <w:p w14:paraId="17F76675" w14:textId="77777777" w:rsidR="00143EEA" w:rsidRPr="003E7EFC" w:rsidRDefault="00143EEA" w:rsidP="00143EEA">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При </w:t>
      </w:r>
      <w:proofErr w:type="spellStart"/>
      <w:r w:rsidRPr="003E7EFC">
        <w:rPr>
          <w:rFonts w:ascii="Times New Roman" w:eastAsia="Times New Roman" w:hAnsi="Times New Roman" w:cs="Times New Roman"/>
          <w:sz w:val="24"/>
          <w:szCs w:val="24"/>
        </w:rPr>
        <w:t>виникненні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оплата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проводиться при </w:t>
      </w:r>
      <w:proofErr w:type="spellStart"/>
      <w:r w:rsidRPr="003E7EFC">
        <w:rPr>
          <w:rFonts w:ascii="Times New Roman" w:eastAsia="Times New Roman" w:hAnsi="Times New Roman" w:cs="Times New Roman"/>
          <w:sz w:val="24"/>
          <w:szCs w:val="24"/>
        </w:rPr>
        <w:t>наявності</w:t>
      </w:r>
      <w:proofErr w:type="spellEnd"/>
      <w:r w:rsidRPr="003E7EFC">
        <w:rPr>
          <w:rFonts w:ascii="Times New Roman" w:eastAsia="Times New Roman" w:hAnsi="Times New Roman" w:cs="Times New Roman"/>
          <w:sz w:val="24"/>
          <w:szCs w:val="24"/>
        </w:rPr>
        <w:t xml:space="preserve"> та в межах </w:t>
      </w:r>
      <w:proofErr w:type="spellStart"/>
      <w:r w:rsidRPr="003E7EFC">
        <w:rPr>
          <w:rFonts w:ascii="Times New Roman" w:eastAsia="Times New Roman" w:hAnsi="Times New Roman" w:cs="Times New Roman"/>
          <w:sz w:val="24"/>
          <w:szCs w:val="24"/>
        </w:rPr>
        <w:t>відповідних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вказані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цілі</w:t>
      </w:r>
      <w:proofErr w:type="spellEnd"/>
      <w:r w:rsidRPr="003E7EFC">
        <w:rPr>
          <w:rFonts w:ascii="Times New Roman" w:eastAsia="Times New Roman" w:hAnsi="Times New Roman" w:cs="Times New Roman"/>
          <w:sz w:val="24"/>
          <w:szCs w:val="24"/>
        </w:rPr>
        <w:t>.</w:t>
      </w:r>
    </w:p>
    <w:p w14:paraId="09225140" w14:textId="77777777" w:rsidR="00143EEA" w:rsidRPr="003E7EFC" w:rsidRDefault="00143EEA" w:rsidP="00143EEA">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493C751"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4"/>
      <w:r w:rsidRPr="003E7EFC">
        <w:rPr>
          <w:rFonts w:ascii="Times New Roman" w:eastAsia="Times New Roman" w:hAnsi="Times New Roman" w:cs="Times New Roman"/>
          <w:b/>
          <w:sz w:val="24"/>
          <w:szCs w:val="24"/>
        </w:rPr>
        <w:t xml:space="preserve">V. Поставка </w:t>
      </w:r>
      <w:proofErr w:type="spellStart"/>
      <w:r w:rsidRPr="003E7EFC">
        <w:rPr>
          <w:rFonts w:ascii="Times New Roman" w:eastAsia="Times New Roman" w:hAnsi="Times New Roman" w:cs="Times New Roman"/>
          <w:b/>
          <w:sz w:val="24"/>
          <w:szCs w:val="24"/>
        </w:rPr>
        <w:t>товарів</w:t>
      </w:r>
      <w:bookmarkEnd w:id="8"/>
      <w:proofErr w:type="spellEnd"/>
    </w:p>
    <w:p w14:paraId="3452115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5.1. Строк поставки товару: до </w:t>
      </w:r>
      <w:r w:rsidRPr="003E7EFC">
        <w:rPr>
          <w:rFonts w:ascii="Times New Roman" w:hAnsi="Times New Roman" w:cs="Times New Roman"/>
          <w:b/>
          <w:sz w:val="24"/>
          <w:szCs w:val="24"/>
        </w:rPr>
        <w:t>31.12.2024</w:t>
      </w:r>
      <w:r w:rsidRPr="003E7EFC">
        <w:rPr>
          <w:rFonts w:ascii="Times New Roman" w:hAnsi="Times New Roman" w:cs="Times New Roman"/>
          <w:sz w:val="24"/>
          <w:szCs w:val="24"/>
        </w:rPr>
        <w:t>.</w:t>
      </w:r>
    </w:p>
    <w:p w14:paraId="4B70292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5.2. Порядок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поставка Товару </w:t>
      </w:r>
      <w:proofErr w:type="spellStart"/>
      <w:r w:rsidRPr="003E7EFC">
        <w:rPr>
          <w:rFonts w:ascii="Times New Roman" w:hAnsi="Times New Roman" w:cs="Times New Roman"/>
          <w:sz w:val="24"/>
          <w:szCs w:val="24"/>
        </w:rPr>
        <w:t>здійснюється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5 </w:t>
      </w:r>
      <w:proofErr w:type="spellStart"/>
      <w:r w:rsidRPr="003E7EFC">
        <w:rPr>
          <w:rFonts w:ascii="Times New Roman" w:hAnsi="Times New Roman" w:cs="Times New Roman"/>
          <w:sz w:val="24"/>
          <w:szCs w:val="24"/>
        </w:rPr>
        <w:t>діб</w:t>
      </w:r>
      <w:proofErr w:type="spellEnd"/>
      <w:r w:rsidRPr="003E7EFC">
        <w:rPr>
          <w:rFonts w:ascii="Times New Roman" w:hAnsi="Times New Roman" w:cs="Times New Roman"/>
          <w:sz w:val="24"/>
          <w:szCs w:val="24"/>
        </w:rPr>
        <w:t xml:space="preserve"> з моменту </w:t>
      </w:r>
      <w:proofErr w:type="spellStart"/>
      <w:r w:rsidRPr="003E7EFC">
        <w:rPr>
          <w:rFonts w:ascii="Times New Roman" w:hAnsi="Times New Roman" w:cs="Times New Roman"/>
          <w:sz w:val="24"/>
          <w:szCs w:val="24"/>
        </w:rPr>
        <w:t>замовлення</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 xml:space="preserve">, але у строк,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перевищує</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котрий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встановлений</w:t>
      </w:r>
      <w:proofErr w:type="spellEnd"/>
      <w:r w:rsidRPr="003E7EFC">
        <w:rPr>
          <w:rFonts w:ascii="Times New Roman" w:hAnsi="Times New Roman" w:cs="Times New Roman"/>
          <w:sz w:val="24"/>
          <w:szCs w:val="24"/>
        </w:rPr>
        <w:t xml:space="preserve"> в п.5.1. </w:t>
      </w:r>
      <w:proofErr w:type="spellStart"/>
      <w:r w:rsidRPr="003E7EFC">
        <w:rPr>
          <w:rFonts w:ascii="Times New Roman" w:hAnsi="Times New Roman" w:cs="Times New Roman"/>
          <w:sz w:val="24"/>
          <w:szCs w:val="24"/>
        </w:rPr>
        <w:t>Розділу</w:t>
      </w:r>
      <w:proofErr w:type="spellEnd"/>
      <w:r w:rsidRPr="003E7EFC">
        <w:rPr>
          <w:rFonts w:ascii="Times New Roman" w:hAnsi="Times New Roman" w:cs="Times New Roman"/>
          <w:sz w:val="24"/>
          <w:szCs w:val="24"/>
        </w:rPr>
        <w:t xml:space="preserve"> V Договору.</w:t>
      </w:r>
    </w:p>
    <w:p w14:paraId="28E84C69"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5.3. </w:t>
      </w:r>
      <w:proofErr w:type="spellStart"/>
      <w:r w:rsidRPr="003E7EFC">
        <w:rPr>
          <w:rFonts w:ascii="Times New Roman" w:eastAsia="Times New Roman" w:hAnsi="Times New Roman" w:cs="Times New Roman"/>
          <w:sz w:val="24"/>
          <w:szCs w:val="24"/>
        </w:rPr>
        <w:t>Місце</w:t>
      </w:r>
      <w:proofErr w:type="spellEnd"/>
      <w:r w:rsidRPr="003E7EFC">
        <w:rPr>
          <w:rFonts w:ascii="Times New Roman" w:eastAsia="Times New Roman" w:hAnsi="Times New Roman" w:cs="Times New Roman"/>
          <w:sz w:val="24"/>
          <w:szCs w:val="24"/>
        </w:rPr>
        <w:t xml:space="preserve"> поставки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______________________________________________</w:t>
      </w:r>
    </w:p>
    <w:p w14:paraId="72C8204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5.4. </w:t>
      </w:r>
      <w:proofErr w:type="spellStart"/>
      <w:r w:rsidRPr="003E7EFC">
        <w:rPr>
          <w:rFonts w:ascii="Times New Roman" w:eastAsia="Times New Roman" w:hAnsi="Times New Roman" w:cs="Times New Roman"/>
          <w:sz w:val="24"/>
          <w:szCs w:val="24"/>
        </w:rPr>
        <w:t>Вантажно-розвантажувальні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роботи</w:t>
      </w:r>
      <w:proofErr w:type="spellEnd"/>
      <w:r w:rsidRPr="003E7EFC">
        <w:rPr>
          <w:rFonts w:ascii="Times New Roman" w:eastAsia="Times New Roman" w:hAnsi="Times New Roman" w:cs="Times New Roman"/>
          <w:sz w:val="24"/>
          <w:szCs w:val="24"/>
        </w:rPr>
        <w:t xml:space="preserve"> та доставка товару повинна </w:t>
      </w:r>
      <w:proofErr w:type="spellStart"/>
      <w:r w:rsidRPr="003E7EFC">
        <w:rPr>
          <w:rFonts w:ascii="Times New Roman" w:eastAsia="Times New Roman" w:hAnsi="Times New Roman" w:cs="Times New Roman"/>
          <w:sz w:val="24"/>
          <w:szCs w:val="24"/>
        </w:rPr>
        <w:t>здійснюватися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постачальником</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власні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кошти</w:t>
      </w:r>
      <w:proofErr w:type="spellEnd"/>
      <w:r w:rsidRPr="003E7EFC">
        <w:rPr>
          <w:rFonts w:ascii="Times New Roman" w:eastAsia="Times New Roman" w:hAnsi="Times New Roman" w:cs="Times New Roman"/>
          <w:sz w:val="24"/>
          <w:szCs w:val="24"/>
        </w:rPr>
        <w:t>.</w:t>
      </w:r>
    </w:p>
    <w:p w14:paraId="028C00BE" w14:textId="77777777" w:rsidR="00143EEA" w:rsidRPr="003E7EFC" w:rsidRDefault="00143EEA" w:rsidP="00143EEA">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500539B0" w14:textId="77777777" w:rsidR="00143EEA" w:rsidRPr="003E7EFC" w:rsidRDefault="00143EEA" w:rsidP="00143EEA">
      <w:pPr>
        <w:spacing w:after="0" w:line="240" w:lineRule="auto"/>
        <w:ind w:left="0" w:hanging="2"/>
        <w:jc w:val="both"/>
        <w:rPr>
          <w:rFonts w:ascii="Times New Roman" w:eastAsia="Times New Roman" w:hAnsi="Times New Roman" w:cs="Times New Roman"/>
          <w:b/>
          <w:sz w:val="24"/>
          <w:szCs w:val="24"/>
        </w:rPr>
      </w:pPr>
    </w:p>
    <w:p w14:paraId="7382E569"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5"/>
      <w:r w:rsidRPr="003E7EFC">
        <w:rPr>
          <w:rFonts w:ascii="Times New Roman" w:eastAsia="Times New Roman" w:hAnsi="Times New Roman" w:cs="Times New Roman"/>
          <w:b/>
          <w:sz w:val="24"/>
          <w:szCs w:val="24"/>
        </w:rPr>
        <w:t xml:space="preserve">VI. Права та </w:t>
      </w:r>
      <w:proofErr w:type="spellStart"/>
      <w:r w:rsidRPr="003E7EFC">
        <w:rPr>
          <w:rFonts w:ascii="Times New Roman" w:eastAsia="Times New Roman" w:hAnsi="Times New Roman" w:cs="Times New Roman"/>
          <w:b/>
          <w:sz w:val="24"/>
          <w:szCs w:val="24"/>
        </w:rPr>
        <w:t>обов'язки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9"/>
      <w:proofErr w:type="spellEnd"/>
    </w:p>
    <w:p w14:paraId="7FA7E121"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 </w:t>
      </w: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6674B61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6.1.1. </w:t>
      </w: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сплачувати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267A30A7"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6.1.2. </w:t>
      </w:r>
      <w:proofErr w:type="spellStart"/>
      <w:r w:rsidRPr="003E7EFC">
        <w:rPr>
          <w:rFonts w:ascii="Times New Roman" w:eastAsia="Times New Roman" w:hAnsi="Times New Roman" w:cs="Times New Roman"/>
          <w:sz w:val="24"/>
          <w:szCs w:val="24"/>
        </w:rPr>
        <w:t>Приймати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товарно-</w:t>
      </w:r>
      <w:proofErr w:type="spellStart"/>
      <w:r w:rsidRPr="003E7EFC">
        <w:rPr>
          <w:rFonts w:ascii="Times New Roman" w:eastAsia="Times New Roman" w:hAnsi="Times New Roman" w:cs="Times New Roman"/>
          <w:sz w:val="24"/>
          <w:szCs w:val="24"/>
        </w:rPr>
        <w:t>супровідних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засвідчують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p>
    <w:p w14:paraId="38A93529"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4E692C1A" w14:textId="77777777" w:rsidR="00143EEA" w:rsidRPr="003E7EFC" w:rsidRDefault="00143EEA" w:rsidP="00143EEA">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6.2.1. </w:t>
      </w:r>
      <w:proofErr w:type="spellStart"/>
      <w:r w:rsidRPr="003E7EFC">
        <w:rPr>
          <w:rFonts w:ascii="Times New Roman" w:hAnsi="Times New Roman" w:cs="Times New Roman"/>
          <w:sz w:val="24"/>
          <w:szCs w:val="24"/>
        </w:rPr>
        <w:t>Достроково</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односторонньому</w:t>
      </w:r>
      <w:proofErr w:type="spellEnd"/>
      <w:r w:rsidRPr="003E7EFC">
        <w:rPr>
          <w:rFonts w:ascii="Times New Roman" w:hAnsi="Times New Roman" w:cs="Times New Roman"/>
          <w:sz w:val="24"/>
          <w:szCs w:val="24"/>
        </w:rPr>
        <w:t xml:space="preserve"> </w:t>
      </w:r>
      <w:proofErr w:type="gramStart"/>
      <w:r w:rsidRPr="003E7EFC">
        <w:rPr>
          <w:rFonts w:ascii="Times New Roman" w:hAnsi="Times New Roman" w:cs="Times New Roman"/>
          <w:sz w:val="24"/>
          <w:szCs w:val="24"/>
        </w:rPr>
        <w:t xml:space="preserve">порядку  </w:t>
      </w:r>
      <w:proofErr w:type="spellStart"/>
      <w:r w:rsidRPr="003E7EFC">
        <w:rPr>
          <w:rFonts w:ascii="Times New Roman" w:hAnsi="Times New Roman" w:cs="Times New Roman"/>
          <w:sz w:val="24"/>
          <w:szCs w:val="24"/>
        </w:rPr>
        <w:t>розірвати</w:t>
      </w:r>
      <w:proofErr w:type="spellEnd"/>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разі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належного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через </w:t>
      </w:r>
      <w:proofErr w:type="spellStart"/>
      <w:r w:rsidRPr="003E7EFC">
        <w:rPr>
          <w:rFonts w:ascii="Times New Roman" w:hAnsi="Times New Roman" w:cs="Times New Roman"/>
          <w:sz w:val="24"/>
          <w:szCs w:val="24"/>
        </w:rPr>
        <w:t>одноразове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грубе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Постачальником</w:t>
      </w:r>
      <w:proofErr w:type="spellEnd"/>
      <w:r w:rsidRPr="003E7EFC">
        <w:rPr>
          <w:rFonts w:ascii="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Учасника</w:t>
      </w:r>
      <w:proofErr w:type="spellEnd"/>
      <w:r w:rsidRPr="003E7EFC">
        <w:rPr>
          <w:rFonts w:ascii="Times New Roman" w:eastAsia="Times New Roman" w:hAnsi="Times New Roman" w:cs="Times New Roman"/>
          <w:sz w:val="24"/>
          <w:szCs w:val="24"/>
        </w:rPr>
        <w:t xml:space="preserve"> у строк 2 </w:t>
      </w:r>
      <w:proofErr w:type="spellStart"/>
      <w:r w:rsidRPr="003E7EFC">
        <w:rPr>
          <w:rFonts w:ascii="Times New Roman" w:eastAsia="Times New Roman" w:hAnsi="Times New Roman" w:cs="Times New Roman"/>
          <w:sz w:val="24"/>
          <w:szCs w:val="24"/>
        </w:rPr>
        <w:t>робочі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w:t>
      </w:r>
      <w:proofErr w:type="spellEnd"/>
      <w:r w:rsidRPr="003E7EFC">
        <w:rPr>
          <w:rFonts w:ascii="Times New Roman" w:eastAsia="Times New Roman" w:hAnsi="Times New Roman" w:cs="Times New Roman"/>
          <w:sz w:val="24"/>
          <w:szCs w:val="24"/>
        </w:rPr>
        <w:t xml:space="preserve"> з дня </w:t>
      </w:r>
      <w:proofErr w:type="spellStart"/>
      <w:r w:rsidRPr="003E7EFC">
        <w:rPr>
          <w:rFonts w:ascii="Times New Roman" w:eastAsia="Times New Roman" w:hAnsi="Times New Roman" w:cs="Times New Roman"/>
          <w:sz w:val="24"/>
          <w:szCs w:val="24"/>
        </w:rPr>
        <w:t>надсилання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події</w:t>
      </w:r>
      <w:proofErr w:type="spellEnd"/>
      <w:r w:rsidRPr="003E7EFC">
        <w:rPr>
          <w:rFonts w:ascii="Times New Roman" w:hAnsi="Times New Roman" w:cs="Times New Roman"/>
          <w:sz w:val="24"/>
          <w:szCs w:val="24"/>
        </w:rPr>
        <w:t xml:space="preserve">. Грубим </w:t>
      </w:r>
      <w:proofErr w:type="spellStart"/>
      <w:r w:rsidRPr="003E7EFC">
        <w:rPr>
          <w:rFonts w:ascii="Times New Roman" w:hAnsi="Times New Roman" w:cs="Times New Roman"/>
          <w:sz w:val="24"/>
          <w:szCs w:val="24"/>
        </w:rPr>
        <w:t>порушенням</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вважається</w:t>
      </w:r>
      <w:proofErr w:type="spellEnd"/>
      <w:r w:rsidRPr="003E7EFC">
        <w:rPr>
          <w:rFonts w:ascii="Times New Roman" w:hAnsi="Times New Roman" w:cs="Times New Roman"/>
          <w:sz w:val="24"/>
          <w:szCs w:val="24"/>
        </w:rPr>
        <w:t>:</w:t>
      </w:r>
    </w:p>
    <w:p w14:paraId="33CDC2DA"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терміну</w:t>
      </w:r>
      <w:proofErr w:type="spellEnd"/>
      <w:r w:rsidRPr="003E7EFC">
        <w:rPr>
          <w:rFonts w:ascii="Times New Roman" w:hAnsi="Times New Roman" w:cs="Times New Roman"/>
          <w:sz w:val="24"/>
          <w:szCs w:val="24"/>
        </w:rPr>
        <w:t xml:space="preserve"> поставки товару,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передбачено</w:t>
      </w:r>
      <w:proofErr w:type="spellEnd"/>
      <w:r w:rsidRPr="003E7EFC">
        <w:rPr>
          <w:rFonts w:ascii="Times New Roman" w:hAnsi="Times New Roman" w:cs="Times New Roman"/>
          <w:sz w:val="24"/>
          <w:szCs w:val="24"/>
        </w:rPr>
        <w:t xml:space="preserve"> п.5.1.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77B90420"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поставки та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товарного </w:t>
      </w:r>
      <w:proofErr w:type="spellStart"/>
      <w:r w:rsidRPr="003E7EFC">
        <w:rPr>
          <w:rFonts w:ascii="Times New Roman" w:hAnsi="Times New Roman" w:cs="Times New Roman"/>
          <w:sz w:val="24"/>
          <w:szCs w:val="24"/>
        </w:rPr>
        <w:t>вигляду</w:t>
      </w:r>
      <w:proofErr w:type="spellEnd"/>
      <w:r w:rsidRPr="003E7EFC">
        <w:rPr>
          <w:rFonts w:ascii="Times New Roman" w:hAnsi="Times New Roman" w:cs="Times New Roman"/>
          <w:sz w:val="24"/>
          <w:szCs w:val="24"/>
        </w:rPr>
        <w:t xml:space="preserve"> товару. </w:t>
      </w:r>
    </w:p>
    <w:p w14:paraId="0FE04527"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товару не в </w:t>
      </w:r>
      <w:proofErr w:type="spellStart"/>
      <w:r w:rsidRPr="003E7EFC">
        <w:rPr>
          <w:rFonts w:ascii="Times New Roman" w:hAnsi="Times New Roman" w:cs="Times New Roman"/>
          <w:sz w:val="24"/>
          <w:szCs w:val="24"/>
        </w:rPr>
        <w:t>повному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обсязі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асортименті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пропозиції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29C990A8"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При </w:t>
      </w:r>
      <w:proofErr w:type="spellStart"/>
      <w:r w:rsidRPr="003E7EFC">
        <w:rPr>
          <w:rFonts w:ascii="Times New Roman" w:hAnsi="Times New Roman" w:cs="Times New Roman"/>
          <w:sz w:val="24"/>
          <w:szCs w:val="24"/>
        </w:rPr>
        <w:t>виявленні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передбачені</w:t>
      </w:r>
      <w:proofErr w:type="spellEnd"/>
      <w:r w:rsidRPr="003E7EFC">
        <w:rPr>
          <w:rFonts w:ascii="Times New Roman" w:hAnsi="Times New Roman" w:cs="Times New Roman"/>
          <w:sz w:val="24"/>
          <w:szCs w:val="24"/>
        </w:rPr>
        <w:t xml:space="preserve"> п. 6.2.1.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складається</w:t>
      </w:r>
      <w:proofErr w:type="spellEnd"/>
      <w:r w:rsidRPr="003E7EFC">
        <w:rPr>
          <w:rFonts w:ascii="Times New Roman" w:hAnsi="Times New Roman" w:cs="Times New Roman"/>
          <w:sz w:val="24"/>
          <w:szCs w:val="24"/>
        </w:rPr>
        <w:t xml:space="preserve"> Акт </w:t>
      </w:r>
      <w:proofErr w:type="spellStart"/>
      <w:r w:rsidRPr="003E7EFC">
        <w:rPr>
          <w:rFonts w:ascii="Times New Roman" w:hAnsi="Times New Roman" w:cs="Times New Roman"/>
          <w:sz w:val="24"/>
          <w:szCs w:val="24"/>
        </w:rPr>
        <w:t>комісії</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правопорушення</w:t>
      </w:r>
      <w:proofErr w:type="spellEnd"/>
      <w:r w:rsidRPr="003E7EFC">
        <w:rPr>
          <w:rFonts w:ascii="Times New Roman" w:hAnsi="Times New Roman" w:cs="Times New Roman"/>
          <w:sz w:val="24"/>
          <w:szCs w:val="24"/>
        </w:rPr>
        <w:t>.</w:t>
      </w:r>
    </w:p>
    <w:p w14:paraId="34BF4C4E" w14:textId="77777777" w:rsidR="00143EEA" w:rsidRPr="003E7EFC" w:rsidRDefault="00143EEA" w:rsidP="00143EEA">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Контролювати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29DF2CEC" w14:textId="77777777" w:rsidR="00143EEA" w:rsidRPr="003E7EFC" w:rsidRDefault="00143EEA" w:rsidP="00143EEA">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lastRenderedPageBreak/>
        <w:t>Зменшувати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загальну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вартість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залежно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реального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У такому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вносять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71CB1261" w14:textId="77777777" w:rsidR="00143EEA" w:rsidRPr="003E7EFC" w:rsidRDefault="00143EEA" w:rsidP="00143EEA">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Повернути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Учаснику</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здійснення</w:t>
      </w:r>
      <w:proofErr w:type="spellEnd"/>
      <w:r w:rsidRPr="003E7EFC">
        <w:rPr>
          <w:rFonts w:ascii="Times New Roman" w:eastAsia="Times New Roman" w:hAnsi="Times New Roman" w:cs="Times New Roman"/>
          <w:sz w:val="24"/>
          <w:szCs w:val="24"/>
        </w:rPr>
        <w:t xml:space="preserve"> оплати в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оформлення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відсутність</w:t>
      </w:r>
      <w:proofErr w:type="spellEnd"/>
      <w:r w:rsidRPr="003E7EFC">
        <w:rPr>
          <w:rFonts w:ascii="Times New Roman" w:eastAsia="Times New Roman" w:hAnsi="Times New Roman" w:cs="Times New Roman"/>
          <w:sz w:val="24"/>
          <w:szCs w:val="24"/>
        </w:rPr>
        <w:t xml:space="preserve"> печатки, </w:t>
      </w:r>
      <w:proofErr w:type="spellStart"/>
      <w:r w:rsidRPr="003E7EFC">
        <w:rPr>
          <w:rFonts w:ascii="Times New Roman" w:eastAsia="Times New Roman" w:hAnsi="Times New Roman" w:cs="Times New Roman"/>
          <w:sz w:val="24"/>
          <w:szCs w:val="24"/>
        </w:rPr>
        <w:t>підписів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168CF95E" w14:textId="77777777" w:rsidR="00143EEA" w:rsidRPr="003E7EFC" w:rsidRDefault="00143EEA" w:rsidP="00143EEA">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394754CE" w14:textId="77777777" w:rsidR="00143EEA" w:rsidRPr="003E7EFC" w:rsidRDefault="00143EEA" w:rsidP="00143EEA">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008D2B85" w14:textId="77777777" w:rsidR="00143EEA" w:rsidRPr="003E7EFC" w:rsidRDefault="00143EEA" w:rsidP="00143EEA">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proofErr w:type="gram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умовам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установленим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розділом</w:t>
      </w:r>
      <w:proofErr w:type="spellEnd"/>
      <w:r w:rsidRPr="003E7EFC">
        <w:rPr>
          <w:rFonts w:ascii="Times New Roman" w:eastAsia="Times New Roman" w:hAnsi="Times New Roman" w:cs="Times New Roman"/>
          <w:sz w:val="24"/>
          <w:szCs w:val="24"/>
        </w:rPr>
        <w:t xml:space="preserve"> II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42CB4823"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0B9B30C0"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отримувати</w:t>
      </w:r>
      <w:proofErr w:type="spellEnd"/>
      <w:r w:rsidRPr="003E7EFC">
        <w:rPr>
          <w:rFonts w:ascii="Times New Roman" w:eastAsia="Times New Roman" w:hAnsi="Times New Roman" w:cs="Times New Roman"/>
          <w:sz w:val="24"/>
          <w:szCs w:val="24"/>
        </w:rPr>
        <w:t xml:space="preserve"> плату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5BA9E002"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На </w:t>
      </w:r>
      <w:proofErr w:type="spellStart"/>
      <w:r w:rsidRPr="003E7EFC">
        <w:rPr>
          <w:rFonts w:ascii="Times New Roman" w:eastAsia="Times New Roman" w:hAnsi="Times New Roman" w:cs="Times New Roman"/>
          <w:sz w:val="24"/>
          <w:szCs w:val="24"/>
        </w:rPr>
        <w:t>дострокову</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письмовим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погодженням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w:t>
      </w:r>
    </w:p>
    <w:p w14:paraId="1F0397A7" w14:textId="77777777" w:rsidR="00143EEA" w:rsidRPr="003E7EFC" w:rsidRDefault="00143EEA" w:rsidP="00143EEA">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 </w:t>
      </w:r>
      <w:proofErr w:type="spellStart"/>
      <w:r w:rsidRPr="003E7EFC">
        <w:rPr>
          <w:rFonts w:ascii="Times New Roman" w:eastAsia="Times New Roman" w:hAnsi="Times New Roman" w:cs="Times New Roman"/>
          <w:sz w:val="24"/>
          <w:szCs w:val="24"/>
        </w:rPr>
        <w:t>достроково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 xml:space="preserve"> у строк 10 </w:t>
      </w:r>
      <w:proofErr w:type="spellStart"/>
      <w:r w:rsidRPr="003E7EFC">
        <w:rPr>
          <w:rFonts w:ascii="Times New Roman" w:eastAsia="Times New Roman" w:hAnsi="Times New Roman" w:cs="Times New Roman"/>
          <w:sz w:val="24"/>
          <w:szCs w:val="24"/>
        </w:rPr>
        <w:t>робочих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w:t>
      </w:r>
    </w:p>
    <w:p w14:paraId="67DD9CD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3BD790C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6"/>
      <w:r w:rsidRPr="003E7EFC">
        <w:rPr>
          <w:rFonts w:ascii="Times New Roman" w:eastAsia="Times New Roman" w:hAnsi="Times New Roman" w:cs="Times New Roman"/>
          <w:b/>
          <w:sz w:val="24"/>
          <w:szCs w:val="24"/>
        </w:rPr>
        <w:t xml:space="preserve">VII. </w:t>
      </w:r>
      <w:proofErr w:type="spellStart"/>
      <w:r w:rsidRPr="003E7EFC">
        <w:rPr>
          <w:rFonts w:ascii="Times New Roman" w:eastAsia="Times New Roman" w:hAnsi="Times New Roman" w:cs="Times New Roman"/>
          <w:b/>
          <w:sz w:val="24"/>
          <w:szCs w:val="24"/>
        </w:rPr>
        <w:t>Відповідальність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10"/>
      <w:proofErr w:type="spellEnd"/>
    </w:p>
    <w:p w14:paraId="57DA92A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739523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D139BE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3E7EFC">
        <w:rPr>
          <w:rFonts w:ascii="Times New Roman" w:hAnsi="Times New Roman" w:cs="Times New Roman"/>
          <w:sz w:val="24"/>
          <w:szCs w:val="24"/>
        </w:rPr>
        <w:t>Пoкупцю</w:t>
      </w:r>
      <w:proofErr w:type="spellEnd"/>
      <w:r w:rsidRPr="003E7EFC">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24511FC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573CB895"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4F821B2C"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4D59482A"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Постачальник несе відповідальність за якість Товару.</w:t>
      </w:r>
    </w:p>
    <w:p w14:paraId="753263A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25C2D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3E7EFC">
        <w:rPr>
          <w:rFonts w:ascii="Times New Roman" w:hAnsi="Times New Roman" w:cs="Times New Roman"/>
          <w:sz w:val="24"/>
          <w:szCs w:val="24"/>
        </w:rPr>
        <w:t>сканкопії</w:t>
      </w:r>
      <w:proofErr w:type="spellEnd"/>
      <w:r w:rsidRPr="003E7EFC">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28B00BA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sz w:val="24"/>
          <w:szCs w:val="24"/>
        </w:rPr>
      </w:pPr>
    </w:p>
    <w:p w14:paraId="04BC71F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7"/>
      <w:r w:rsidRPr="003E7EFC">
        <w:rPr>
          <w:rFonts w:ascii="Times New Roman" w:eastAsia="Times New Roman" w:hAnsi="Times New Roman" w:cs="Times New Roman"/>
          <w:b/>
          <w:sz w:val="24"/>
          <w:szCs w:val="24"/>
        </w:rPr>
        <w:t xml:space="preserve">VIII. </w:t>
      </w:r>
      <w:proofErr w:type="spellStart"/>
      <w:r w:rsidRPr="003E7EFC">
        <w:rPr>
          <w:rFonts w:ascii="Times New Roman" w:eastAsia="Times New Roman" w:hAnsi="Times New Roman" w:cs="Times New Roman"/>
          <w:b/>
          <w:sz w:val="24"/>
          <w:szCs w:val="24"/>
        </w:rPr>
        <w:t>Обставини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непереборної</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сили</w:t>
      </w:r>
      <w:bookmarkEnd w:id="11"/>
      <w:proofErr w:type="spellEnd"/>
    </w:p>
    <w:p w14:paraId="4C6DF311" w14:textId="77777777" w:rsidR="00143EEA" w:rsidRPr="003E7EFC" w:rsidRDefault="00143EEA" w:rsidP="00143EEA">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звільняються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відповідальності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існували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w:t>
      </w:r>
      <w:proofErr w:type="spellEnd"/>
      <w:r w:rsidRPr="003E7EFC">
        <w:rPr>
          <w:rFonts w:ascii="Times New Roman" w:eastAsia="Times New Roman" w:hAnsi="Times New Roman" w:cs="Times New Roman"/>
          <w:sz w:val="24"/>
          <w:szCs w:val="24"/>
        </w:rPr>
        <w:t xml:space="preserve"> час </w:t>
      </w:r>
      <w:proofErr w:type="spellStart"/>
      <w:r w:rsidRPr="003E7EFC">
        <w:rPr>
          <w:rFonts w:ascii="Times New Roman" w:eastAsia="Times New Roman" w:hAnsi="Times New Roman" w:cs="Times New Roman"/>
          <w:sz w:val="24"/>
          <w:szCs w:val="24"/>
        </w:rPr>
        <w:t>укладання</w:t>
      </w:r>
      <w:proofErr w:type="spellEnd"/>
      <w:r w:rsidRPr="003E7EFC">
        <w:rPr>
          <w:rFonts w:ascii="Times New Roman" w:eastAsia="Times New Roman" w:hAnsi="Times New Roman" w:cs="Times New Roman"/>
          <w:sz w:val="24"/>
          <w:szCs w:val="24"/>
        </w:rPr>
        <w:t xml:space="preserve"> Договору та </w:t>
      </w:r>
      <w:proofErr w:type="spellStart"/>
      <w:r w:rsidRPr="003E7EFC">
        <w:rPr>
          <w:rFonts w:ascii="Times New Roman" w:eastAsia="Times New Roman" w:hAnsi="Times New Roman" w:cs="Times New Roman"/>
          <w:sz w:val="24"/>
          <w:szCs w:val="24"/>
        </w:rPr>
        <w:t>виникли</w:t>
      </w:r>
      <w:proofErr w:type="spellEnd"/>
      <w:r w:rsidRPr="003E7EFC">
        <w:rPr>
          <w:rFonts w:ascii="Times New Roman" w:eastAsia="Times New Roman" w:hAnsi="Times New Roman" w:cs="Times New Roman"/>
          <w:sz w:val="24"/>
          <w:szCs w:val="24"/>
        </w:rPr>
        <w:t xml:space="preserve"> поза волею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аварія</w:t>
      </w:r>
      <w:proofErr w:type="spellEnd"/>
      <w:r w:rsidRPr="003E7EFC">
        <w:rPr>
          <w:rFonts w:ascii="Times New Roman" w:eastAsia="Times New Roman" w:hAnsi="Times New Roman" w:cs="Times New Roman"/>
          <w:sz w:val="24"/>
          <w:szCs w:val="24"/>
        </w:rPr>
        <w:t xml:space="preserve">, катастрофа, </w:t>
      </w:r>
      <w:proofErr w:type="spellStart"/>
      <w:r w:rsidRPr="003E7EFC">
        <w:rPr>
          <w:rFonts w:ascii="Times New Roman" w:eastAsia="Times New Roman" w:hAnsi="Times New Roman" w:cs="Times New Roman"/>
          <w:sz w:val="24"/>
          <w:szCs w:val="24"/>
        </w:rPr>
        <w:t>стихійне</w:t>
      </w:r>
      <w:proofErr w:type="spellEnd"/>
      <w:r w:rsidRPr="003E7EFC">
        <w:rPr>
          <w:rFonts w:ascii="Times New Roman" w:eastAsia="Times New Roman" w:hAnsi="Times New Roman" w:cs="Times New Roman"/>
          <w:sz w:val="24"/>
          <w:szCs w:val="24"/>
        </w:rPr>
        <w:t xml:space="preserve"> лихо, </w:t>
      </w:r>
      <w:proofErr w:type="spellStart"/>
      <w:r w:rsidRPr="003E7EFC">
        <w:rPr>
          <w:rFonts w:ascii="Times New Roman" w:eastAsia="Times New Roman" w:hAnsi="Times New Roman" w:cs="Times New Roman"/>
          <w:sz w:val="24"/>
          <w:szCs w:val="24"/>
        </w:rPr>
        <w:t>епідемія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епізоотія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війна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3112AC31" w14:textId="77777777" w:rsidR="00143EEA" w:rsidRPr="003E7EFC" w:rsidRDefault="00143EEA" w:rsidP="00143EEA">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Сторона,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зобов'язання</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w:t>
      </w:r>
      <w:proofErr w:type="spellStart"/>
      <w:r w:rsidRPr="003E7EFC">
        <w:rPr>
          <w:rFonts w:ascii="Times New Roman" w:eastAsia="Times New Roman" w:hAnsi="Times New Roman" w:cs="Times New Roman"/>
          <w:sz w:val="24"/>
          <w:szCs w:val="24"/>
        </w:rPr>
        <w:t>унаслідок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повинна не </w:t>
      </w:r>
      <w:proofErr w:type="spellStart"/>
      <w:r w:rsidRPr="003E7EFC">
        <w:rPr>
          <w:rFonts w:ascii="Times New Roman" w:eastAsia="Times New Roman" w:hAnsi="Times New Roman" w:cs="Times New Roman"/>
          <w:sz w:val="24"/>
          <w:szCs w:val="24"/>
        </w:rPr>
        <w:t>пізніше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протягом</w:t>
      </w:r>
      <w:proofErr w:type="spellEnd"/>
      <w:r w:rsidRPr="003E7EFC">
        <w:rPr>
          <w:rFonts w:ascii="Times New Roman" w:eastAsia="Times New Roman" w:hAnsi="Times New Roman" w:cs="Times New Roman"/>
          <w:sz w:val="24"/>
          <w:szCs w:val="24"/>
        </w:rPr>
        <w:t xml:space="preserve"> 5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повідомити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lastRenderedPageBreak/>
        <w:t>іншу</w:t>
      </w:r>
      <w:proofErr w:type="spellEnd"/>
      <w:r w:rsidRPr="003E7EFC">
        <w:rPr>
          <w:rFonts w:ascii="Times New Roman" w:eastAsia="Times New Roman" w:hAnsi="Times New Roman" w:cs="Times New Roman"/>
          <w:sz w:val="24"/>
          <w:szCs w:val="24"/>
        </w:rPr>
        <w:t xml:space="preserve"> Сторону.</w:t>
      </w:r>
    </w:p>
    <w:p w14:paraId="3464A58C" w14:textId="77777777" w:rsidR="00143EEA" w:rsidRPr="003E7EFC" w:rsidRDefault="00143EEA" w:rsidP="00143EEA">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Доказом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та строку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є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відповідними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компетентними</w:t>
      </w:r>
      <w:proofErr w:type="spellEnd"/>
      <w:r w:rsidRPr="003E7EFC">
        <w:rPr>
          <w:rFonts w:ascii="Times New Roman" w:eastAsia="Times New Roman" w:hAnsi="Times New Roman" w:cs="Times New Roman"/>
          <w:sz w:val="24"/>
          <w:szCs w:val="24"/>
        </w:rPr>
        <w:t xml:space="preserve"> органами.</w:t>
      </w:r>
    </w:p>
    <w:p w14:paraId="142FCC38" w14:textId="77777777" w:rsidR="00143EEA" w:rsidRPr="003E7EFC" w:rsidRDefault="00143EEA" w:rsidP="00143EEA">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коли строк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продовжується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більше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30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кожна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установленому</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w:t>
      </w:r>
    </w:p>
    <w:p w14:paraId="08BA4A74"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6DC6E9E7"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8"/>
      <w:r w:rsidRPr="003E7EFC">
        <w:rPr>
          <w:rFonts w:ascii="Times New Roman" w:eastAsia="Times New Roman" w:hAnsi="Times New Roman" w:cs="Times New Roman"/>
          <w:b/>
          <w:sz w:val="24"/>
          <w:szCs w:val="24"/>
        </w:rPr>
        <w:t xml:space="preserve">IX. </w:t>
      </w:r>
      <w:proofErr w:type="spellStart"/>
      <w:r w:rsidRPr="003E7EFC">
        <w:rPr>
          <w:rFonts w:ascii="Times New Roman" w:eastAsia="Times New Roman" w:hAnsi="Times New Roman" w:cs="Times New Roman"/>
          <w:b/>
          <w:sz w:val="24"/>
          <w:szCs w:val="24"/>
        </w:rPr>
        <w:t>Вирішення</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спорів</w:t>
      </w:r>
      <w:bookmarkEnd w:id="12"/>
      <w:proofErr w:type="spellEnd"/>
    </w:p>
    <w:p w14:paraId="030831BE"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9.1. У </w:t>
      </w:r>
      <w:proofErr w:type="spellStart"/>
      <w:r w:rsidRPr="003E7EFC">
        <w:rPr>
          <w:rFonts w:ascii="Times New Roman" w:eastAsia="Times New Roman" w:hAnsi="Times New Roman" w:cs="Times New Roman"/>
          <w:sz w:val="24"/>
          <w:szCs w:val="24"/>
        </w:rPr>
        <w:t>випадку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розбіжностей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зобов'язуються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шляхом </w:t>
      </w:r>
      <w:proofErr w:type="spellStart"/>
      <w:r w:rsidRPr="003E7EFC">
        <w:rPr>
          <w:rFonts w:ascii="Times New Roman" w:eastAsia="Times New Roman" w:hAnsi="Times New Roman" w:cs="Times New Roman"/>
          <w:sz w:val="24"/>
          <w:szCs w:val="24"/>
        </w:rPr>
        <w:t>взаємних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переговорів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консультацій</w:t>
      </w:r>
      <w:proofErr w:type="spellEnd"/>
      <w:r w:rsidRPr="003E7EFC">
        <w:rPr>
          <w:rFonts w:ascii="Times New Roman" w:eastAsia="Times New Roman" w:hAnsi="Times New Roman" w:cs="Times New Roman"/>
          <w:sz w:val="24"/>
          <w:szCs w:val="24"/>
        </w:rPr>
        <w:t>.</w:t>
      </w:r>
    </w:p>
    <w:p w14:paraId="6C68EC02"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9.2.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недосягнення</w:t>
      </w:r>
      <w:proofErr w:type="spellEnd"/>
      <w:r w:rsidRPr="003E7EFC">
        <w:rPr>
          <w:rFonts w:ascii="Times New Roman" w:eastAsia="Times New Roman" w:hAnsi="Times New Roman" w:cs="Times New Roman"/>
          <w:sz w:val="24"/>
          <w:szCs w:val="24"/>
        </w:rPr>
        <w:t xml:space="preserve"> Сторонами </w:t>
      </w:r>
      <w:proofErr w:type="spellStart"/>
      <w:r w:rsidRPr="003E7EFC">
        <w:rPr>
          <w:rFonts w:ascii="Times New Roman" w:eastAsia="Times New Roman" w:hAnsi="Times New Roman" w:cs="Times New Roman"/>
          <w:sz w:val="24"/>
          <w:szCs w:val="24"/>
        </w:rPr>
        <w:t>згоди</w:t>
      </w:r>
      <w:proofErr w:type="spellEnd"/>
      <w:r w:rsidRPr="003E7EFC">
        <w:rPr>
          <w:rFonts w:ascii="Times New Roman" w:eastAsia="Times New Roman" w:hAnsi="Times New Roman" w:cs="Times New Roman"/>
          <w:sz w:val="24"/>
          <w:szCs w:val="24"/>
        </w:rPr>
        <w:t xml:space="preserve"> спори (</w:t>
      </w:r>
      <w:proofErr w:type="spellStart"/>
      <w:r w:rsidRPr="003E7EFC">
        <w:rPr>
          <w:rFonts w:ascii="Times New Roman" w:eastAsia="Times New Roman" w:hAnsi="Times New Roman" w:cs="Times New Roman"/>
          <w:sz w:val="24"/>
          <w:szCs w:val="24"/>
        </w:rPr>
        <w:t>розбіжності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вирішуються</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у судовому порядку</w:t>
      </w:r>
      <w:proofErr w:type="gramEnd"/>
      <w:r w:rsidRPr="003E7EFC">
        <w:rPr>
          <w:rFonts w:ascii="Times New Roman" w:eastAsia="Times New Roman" w:hAnsi="Times New Roman" w:cs="Times New Roman"/>
          <w:sz w:val="24"/>
          <w:szCs w:val="24"/>
        </w:rPr>
        <w:t>.</w:t>
      </w:r>
    </w:p>
    <w:p w14:paraId="10330C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11719523" w14:textId="77777777" w:rsidR="00143EEA" w:rsidRPr="003E7EFC" w:rsidRDefault="00143EEA" w:rsidP="00143EEA">
      <w:pPr>
        <w:spacing w:after="0" w:line="240" w:lineRule="auto"/>
        <w:ind w:left="0" w:hanging="2"/>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X. </w:t>
      </w:r>
      <w:proofErr w:type="spellStart"/>
      <w:r w:rsidRPr="003E7EFC">
        <w:rPr>
          <w:rFonts w:ascii="Times New Roman" w:eastAsia="Times New Roman" w:hAnsi="Times New Roman" w:cs="Times New Roman"/>
          <w:b/>
          <w:sz w:val="24"/>
          <w:szCs w:val="24"/>
        </w:rPr>
        <w:t>Інші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умови</w:t>
      </w:r>
      <w:proofErr w:type="spellEnd"/>
    </w:p>
    <w:p w14:paraId="4D730EC5"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10.1. </w:t>
      </w:r>
      <w:proofErr w:type="spellStart"/>
      <w:r w:rsidRPr="003E7EFC">
        <w:rPr>
          <w:rFonts w:ascii="Times New Roman" w:eastAsia="Times New Roman" w:hAnsi="Times New Roman" w:cs="Times New Roman"/>
          <w:sz w:val="24"/>
          <w:szCs w:val="24"/>
        </w:rPr>
        <w:t>Істотні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Договору не </w:t>
      </w:r>
      <w:proofErr w:type="spellStart"/>
      <w:r w:rsidRPr="003E7EFC">
        <w:rPr>
          <w:rFonts w:ascii="Times New Roman" w:eastAsia="Times New Roman" w:hAnsi="Times New Roman" w:cs="Times New Roman"/>
          <w:sz w:val="24"/>
          <w:szCs w:val="24"/>
        </w:rPr>
        <w:t>можуть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після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Сторонами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крім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випадків</w:t>
      </w:r>
      <w:proofErr w:type="spellEnd"/>
      <w:r w:rsidRPr="003E7EFC">
        <w:rPr>
          <w:rFonts w:ascii="Times New Roman" w:eastAsia="Times New Roman" w:hAnsi="Times New Roman" w:cs="Times New Roman"/>
          <w:sz w:val="24"/>
          <w:szCs w:val="24"/>
        </w:rPr>
        <w:t>:</w:t>
      </w:r>
    </w:p>
    <w:p w14:paraId="520A781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зокрема</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урахуванням</w:t>
      </w:r>
      <w:proofErr w:type="spellEnd"/>
      <w:r w:rsidRPr="003E7EFC">
        <w:rPr>
          <w:rFonts w:ascii="Times New Roman" w:eastAsia="Times New Roman" w:hAnsi="Times New Roman" w:cs="Times New Roman"/>
          <w:sz w:val="24"/>
          <w:szCs w:val="24"/>
        </w:rPr>
        <w:t xml:space="preserve"> фактичного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w:t>
      </w:r>
    </w:p>
    <w:p w14:paraId="76AE63CB"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відбулося</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останнього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внесення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w:t>
      </w:r>
      <w:proofErr w:type="spellEnd"/>
      <w:r w:rsidRPr="003E7EFC">
        <w:rPr>
          <w:rFonts w:ascii="Times New Roman" w:eastAsia="Times New Roman" w:hAnsi="Times New Roman" w:cs="Times New Roman"/>
          <w:sz w:val="24"/>
          <w:szCs w:val="24"/>
        </w:rPr>
        <w:t xml:space="preserve"> до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частині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здійснюється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перевищувати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на ринку)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документального </w:t>
      </w:r>
      <w:proofErr w:type="spellStart"/>
      <w:r w:rsidRPr="003E7EFC">
        <w:rPr>
          <w:rFonts w:ascii="Times New Roman" w:eastAsia="Times New Roman" w:hAnsi="Times New Roman" w:cs="Times New Roman"/>
          <w:sz w:val="24"/>
          <w:szCs w:val="24"/>
        </w:rPr>
        <w:t>підтвердження</w:t>
      </w:r>
      <w:proofErr w:type="spellEnd"/>
      <w:r w:rsidRPr="003E7EFC">
        <w:rPr>
          <w:rFonts w:ascii="Times New Roman" w:eastAsia="Times New Roman" w:hAnsi="Times New Roman" w:cs="Times New Roman"/>
          <w:sz w:val="24"/>
          <w:szCs w:val="24"/>
        </w:rPr>
        <w:t xml:space="preserve"> такого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та не повинна </w:t>
      </w:r>
      <w:proofErr w:type="spellStart"/>
      <w:r w:rsidRPr="003E7EFC">
        <w:rPr>
          <w:rFonts w:ascii="Times New Roman" w:eastAsia="Times New Roman" w:hAnsi="Times New Roman" w:cs="Times New Roman"/>
          <w:sz w:val="24"/>
          <w:szCs w:val="24"/>
        </w:rPr>
        <w:t>призвести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на момент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w:t>
      </w:r>
    </w:p>
    <w:p w14:paraId="1B376799"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3)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предмета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призведе</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378E0E02"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4)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документально </w:t>
      </w:r>
      <w:proofErr w:type="spellStart"/>
      <w:r w:rsidRPr="003E7EFC">
        <w:rPr>
          <w:rFonts w:ascii="Times New Roman" w:eastAsia="Times New Roman" w:hAnsi="Times New Roman" w:cs="Times New Roman"/>
          <w:sz w:val="24"/>
          <w:szCs w:val="24"/>
        </w:rPr>
        <w:t>підтверджених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об’єктивних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спричинили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у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витрат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призведуть</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5FBC29C2"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бік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w:t>
      </w:r>
    </w:p>
    <w:p w14:paraId="509AD8CF"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ставок </w:t>
      </w:r>
      <w:proofErr w:type="spellStart"/>
      <w:r w:rsidRPr="003E7EFC">
        <w:rPr>
          <w:rFonts w:ascii="Times New Roman" w:eastAsia="Times New Roman" w:hAnsi="Times New Roman" w:cs="Times New Roman"/>
          <w:sz w:val="24"/>
          <w:szCs w:val="24"/>
        </w:rPr>
        <w:t>податків</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зборів</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умов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 xml:space="preserve">з  </w:t>
      </w:r>
      <w:proofErr w:type="spellStart"/>
      <w:r w:rsidRPr="003E7EFC">
        <w:rPr>
          <w:rFonts w:ascii="Times New Roman" w:eastAsia="Times New Roman" w:hAnsi="Times New Roman" w:cs="Times New Roman"/>
          <w:sz w:val="24"/>
          <w:szCs w:val="24"/>
        </w:rPr>
        <w:t>оподаткування</w:t>
      </w:r>
      <w:proofErr w:type="spellEnd"/>
      <w:proofErr w:type="gram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таких ставок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податкового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навантаження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w:t>
      </w:r>
    </w:p>
    <w:p w14:paraId="5F7C552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7)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згідно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органами </w:t>
      </w:r>
      <w:proofErr w:type="spellStart"/>
      <w:r w:rsidRPr="003E7EFC">
        <w:rPr>
          <w:rFonts w:ascii="Times New Roman" w:eastAsia="Times New Roman" w:hAnsi="Times New Roman" w:cs="Times New Roman"/>
          <w:sz w:val="24"/>
          <w:szCs w:val="24"/>
        </w:rPr>
        <w:t>державної</w:t>
      </w:r>
      <w:proofErr w:type="spellEnd"/>
      <w:r w:rsidRPr="003E7EFC">
        <w:rPr>
          <w:rFonts w:ascii="Times New Roman" w:eastAsia="Times New Roman" w:hAnsi="Times New Roman" w:cs="Times New Roman"/>
          <w:sz w:val="24"/>
          <w:szCs w:val="24"/>
        </w:rPr>
        <w:t xml:space="preserve"> статистики </w:t>
      </w:r>
      <w:proofErr w:type="spellStart"/>
      <w:r w:rsidRPr="003E7EFC">
        <w:rPr>
          <w:rFonts w:ascii="Times New Roman" w:eastAsia="Times New Roman" w:hAnsi="Times New Roman" w:cs="Times New Roman"/>
          <w:sz w:val="24"/>
          <w:szCs w:val="24"/>
        </w:rPr>
        <w:t>індексу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споживчих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курсу </w:t>
      </w:r>
      <w:proofErr w:type="spellStart"/>
      <w:r w:rsidRPr="003E7EFC">
        <w:rPr>
          <w:rFonts w:ascii="Times New Roman" w:eastAsia="Times New Roman" w:hAnsi="Times New Roman" w:cs="Times New Roman"/>
          <w:sz w:val="24"/>
          <w:szCs w:val="24"/>
        </w:rPr>
        <w:t>іноземної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валюти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біржових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котирувань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показників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Platts</w:t>
      </w:r>
      <w:proofErr w:type="spellEnd"/>
      <w:r w:rsidRPr="003E7EFC">
        <w:rPr>
          <w:rFonts w:ascii="Times New Roman" w:eastAsia="Times New Roman" w:hAnsi="Times New Roman" w:cs="Times New Roman"/>
          <w:sz w:val="24"/>
          <w:szCs w:val="24"/>
        </w:rPr>
        <w:t xml:space="preserve">, ARGUS, </w:t>
      </w:r>
      <w:proofErr w:type="spellStart"/>
      <w:r w:rsidRPr="003E7EFC">
        <w:rPr>
          <w:rFonts w:ascii="Times New Roman" w:eastAsia="Times New Roman" w:hAnsi="Times New Roman" w:cs="Times New Roman"/>
          <w:sz w:val="24"/>
          <w:szCs w:val="24"/>
        </w:rPr>
        <w:t>регульованих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тарифів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нормативів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середньозважених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електроенергію</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“на добу наперед”,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застосовуються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встановлення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w:t>
      </w:r>
    </w:p>
    <w:p w14:paraId="3FDC0F8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8)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умов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застосуванням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положень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шостої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статті</w:t>
      </w:r>
      <w:proofErr w:type="spellEnd"/>
      <w:r w:rsidRPr="003E7EFC">
        <w:rPr>
          <w:rFonts w:ascii="Times New Roman" w:eastAsia="Times New Roman" w:hAnsi="Times New Roman" w:cs="Times New Roman"/>
          <w:sz w:val="24"/>
          <w:szCs w:val="24"/>
        </w:rPr>
        <w:t xml:space="preserve"> 41 Закону.</w:t>
      </w:r>
    </w:p>
    <w:p w14:paraId="784CEE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10.1.2. </w:t>
      </w:r>
      <w:proofErr w:type="spellStart"/>
      <w:r w:rsidRPr="003E7EFC">
        <w:rPr>
          <w:rFonts w:ascii="Times New Roman" w:eastAsia="Times New Roman" w:hAnsi="Times New Roman" w:cs="Times New Roman"/>
          <w:sz w:val="24"/>
          <w:szCs w:val="24"/>
        </w:rPr>
        <w:t>Замовником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необхідності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платіжних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реквізитів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зазначені</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Розділі</w:t>
      </w:r>
      <w:proofErr w:type="spellEnd"/>
      <w:r w:rsidRPr="003E7EFC">
        <w:rPr>
          <w:rFonts w:ascii="Times New Roman" w:eastAsia="Times New Roman" w:hAnsi="Times New Roman" w:cs="Times New Roman"/>
          <w:sz w:val="24"/>
          <w:szCs w:val="24"/>
        </w:rPr>
        <w:t xml:space="preserve"> ХІІІ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така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не буде </w:t>
      </w:r>
      <w:proofErr w:type="spellStart"/>
      <w:r w:rsidRPr="003E7EFC">
        <w:rPr>
          <w:rFonts w:ascii="Times New Roman" w:eastAsia="Times New Roman" w:hAnsi="Times New Roman" w:cs="Times New Roman"/>
          <w:sz w:val="24"/>
          <w:szCs w:val="24"/>
        </w:rPr>
        <w:t>вважатись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істотних</w:t>
      </w:r>
      <w:proofErr w:type="spellEnd"/>
      <w:r w:rsidRPr="003E7EFC">
        <w:rPr>
          <w:rFonts w:ascii="Times New Roman" w:eastAsia="Times New Roman" w:hAnsi="Times New Roman" w:cs="Times New Roman"/>
          <w:sz w:val="24"/>
          <w:szCs w:val="24"/>
        </w:rPr>
        <w:t xml:space="preserve"> умов договору.</w:t>
      </w:r>
    </w:p>
    <w:p w14:paraId="3A64E9B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eastAsia="Times New Roman" w:hAnsi="Times New Roman" w:cs="Times New Roman"/>
          <w:sz w:val="24"/>
          <w:szCs w:val="24"/>
        </w:rPr>
        <w:t xml:space="preserve">10.2.  </w:t>
      </w:r>
      <w:proofErr w:type="spellStart"/>
      <w:r w:rsidRPr="003E7EFC">
        <w:rPr>
          <w:rFonts w:ascii="Times New Roman" w:hAnsi="Times New Roman" w:cs="Times New Roman"/>
          <w:sz w:val="24"/>
          <w:szCs w:val="24"/>
        </w:rPr>
        <w:t>Дія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припиняється</w:t>
      </w:r>
      <w:proofErr w:type="spellEnd"/>
      <w:r w:rsidRPr="003E7EFC">
        <w:rPr>
          <w:rFonts w:ascii="Times New Roman" w:hAnsi="Times New Roman" w:cs="Times New Roman"/>
          <w:sz w:val="24"/>
          <w:szCs w:val="24"/>
        </w:rPr>
        <w:t>:</w:t>
      </w:r>
    </w:p>
    <w:p w14:paraId="4C675BB6"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повним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виконанням</w:t>
      </w:r>
      <w:proofErr w:type="spellEnd"/>
      <w:r w:rsidRPr="003E7EFC">
        <w:rPr>
          <w:rFonts w:ascii="Times New Roman" w:hAnsi="Times New Roman" w:cs="Times New Roman"/>
          <w:sz w:val="24"/>
          <w:szCs w:val="24"/>
        </w:rPr>
        <w:t xml:space="preserve"> Сторонами </w:t>
      </w:r>
      <w:proofErr w:type="spellStart"/>
      <w:r w:rsidRPr="003E7EFC">
        <w:rPr>
          <w:rFonts w:ascii="Times New Roman" w:hAnsi="Times New Roman" w:cs="Times New Roman"/>
          <w:sz w:val="24"/>
          <w:szCs w:val="24"/>
        </w:rPr>
        <w:t>своїх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w:t>
      </w:r>
    </w:p>
    <w:p w14:paraId="34363879"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за </w:t>
      </w:r>
      <w:proofErr w:type="spellStart"/>
      <w:r w:rsidRPr="003E7EFC">
        <w:rPr>
          <w:rFonts w:ascii="Times New Roman" w:hAnsi="Times New Roman" w:cs="Times New Roman"/>
          <w:sz w:val="24"/>
          <w:szCs w:val="24"/>
        </w:rPr>
        <w:t>згодою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w:t>
      </w:r>
    </w:p>
    <w:p w14:paraId="1F214E41"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підстав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5BC3D45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10.3. </w:t>
      </w:r>
      <w:proofErr w:type="spellStart"/>
      <w:r w:rsidRPr="003E7EFC">
        <w:rPr>
          <w:rFonts w:ascii="Times New Roman" w:hAnsi="Times New Roman" w:cs="Times New Roman"/>
          <w:sz w:val="24"/>
          <w:szCs w:val="24"/>
        </w:rPr>
        <w:t>Після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закупівлю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набуває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сили</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виконуватись</w:t>
      </w:r>
      <w:proofErr w:type="spellEnd"/>
      <w:r w:rsidRPr="003E7EFC">
        <w:rPr>
          <w:rFonts w:ascii="Times New Roman" w:hAnsi="Times New Roman" w:cs="Times New Roman"/>
          <w:sz w:val="24"/>
          <w:szCs w:val="24"/>
        </w:rPr>
        <w:t xml:space="preserve"> ними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умов. </w:t>
      </w:r>
    </w:p>
    <w:p w14:paraId="02B6582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10.4. </w:t>
      </w:r>
      <w:proofErr w:type="spellStart"/>
      <w:r w:rsidRPr="003E7EFC">
        <w:rPr>
          <w:rFonts w:ascii="Times New Roman" w:hAnsi="Times New Roman" w:cs="Times New Roman"/>
          <w:sz w:val="24"/>
          <w:szCs w:val="24"/>
        </w:rPr>
        <w:t>Умови</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зберігають</w:t>
      </w:r>
      <w:proofErr w:type="spellEnd"/>
      <w:r w:rsidRPr="003E7EFC">
        <w:rPr>
          <w:rFonts w:ascii="Times New Roman" w:hAnsi="Times New Roman" w:cs="Times New Roman"/>
          <w:sz w:val="24"/>
          <w:szCs w:val="24"/>
        </w:rPr>
        <w:t xml:space="preserve"> свою силу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всього</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договору.</w:t>
      </w:r>
    </w:p>
    <w:p w14:paraId="28600F9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10.5.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бути </w:t>
      </w:r>
      <w:proofErr w:type="spellStart"/>
      <w:r w:rsidRPr="003E7EFC">
        <w:rPr>
          <w:rFonts w:ascii="Times New Roman" w:eastAsia="Times New Roman" w:hAnsi="Times New Roman" w:cs="Times New Roman"/>
          <w:sz w:val="24"/>
          <w:szCs w:val="24"/>
        </w:rPr>
        <w:t>змінено</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доповнено</w:t>
      </w:r>
      <w:proofErr w:type="spellEnd"/>
      <w:r w:rsidRPr="003E7EFC">
        <w:rPr>
          <w:rFonts w:ascii="Times New Roman" w:eastAsia="Times New Roman" w:hAnsi="Times New Roman" w:cs="Times New Roman"/>
          <w:sz w:val="24"/>
          <w:szCs w:val="24"/>
        </w:rPr>
        <w:t xml:space="preserve"> (в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дією</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згодою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інших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передбачених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України</w:t>
      </w:r>
      <w:proofErr w:type="spellEnd"/>
      <w:r w:rsidRPr="003E7EFC">
        <w:rPr>
          <w:rFonts w:ascii="Times New Roman" w:eastAsia="Times New Roman" w:hAnsi="Times New Roman" w:cs="Times New Roman"/>
          <w:sz w:val="24"/>
          <w:szCs w:val="24"/>
        </w:rPr>
        <w:t>.</w:t>
      </w:r>
    </w:p>
    <w:p w14:paraId="08428AF2" w14:textId="77777777" w:rsidR="00143EEA" w:rsidRPr="003E7EFC" w:rsidRDefault="00143EEA" w:rsidP="00143EEA">
      <w:pPr>
        <w:widowControl w:val="0"/>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10.6.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доповнення</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а так само </w:t>
      </w:r>
      <w:proofErr w:type="spellStart"/>
      <w:r w:rsidRPr="003E7EFC">
        <w:rPr>
          <w:rFonts w:ascii="Times New Roman" w:hAnsi="Times New Roman" w:cs="Times New Roman"/>
          <w:sz w:val="24"/>
          <w:szCs w:val="24"/>
        </w:rPr>
        <w:t>розірвання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оформляються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письмовій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формі</w:t>
      </w:r>
      <w:proofErr w:type="spellEnd"/>
      <w:r w:rsidRPr="003E7EFC">
        <w:rPr>
          <w:rFonts w:ascii="Times New Roman" w:hAnsi="Times New Roman" w:cs="Times New Roman"/>
          <w:sz w:val="24"/>
          <w:szCs w:val="24"/>
        </w:rPr>
        <w:t xml:space="preserve"> як </w:t>
      </w:r>
      <w:proofErr w:type="spellStart"/>
      <w:r w:rsidRPr="003E7EFC">
        <w:rPr>
          <w:rFonts w:ascii="Times New Roman" w:hAnsi="Times New Roman" w:cs="Times New Roman"/>
          <w:sz w:val="24"/>
          <w:szCs w:val="24"/>
        </w:rPr>
        <w:t>додаткові</w:t>
      </w:r>
      <w:proofErr w:type="spellEnd"/>
      <w:r w:rsidRPr="003E7EFC">
        <w:rPr>
          <w:rFonts w:ascii="Times New Roman" w:hAnsi="Times New Roman" w:cs="Times New Roman"/>
          <w:sz w:val="24"/>
          <w:szCs w:val="24"/>
        </w:rPr>
        <w:t xml:space="preserve"> угоди до Договору, і </w:t>
      </w:r>
      <w:proofErr w:type="spellStart"/>
      <w:r w:rsidRPr="003E7EFC">
        <w:rPr>
          <w:rFonts w:ascii="Times New Roman" w:hAnsi="Times New Roman" w:cs="Times New Roman"/>
          <w:sz w:val="24"/>
          <w:szCs w:val="24"/>
        </w:rPr>
        <w:t>дійсні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лише</w:t>
      </w:r>
      <w:proofErr w:type="spellEnd"/>
      <w:r w:rsidRPr="003E7EFC">
        <w:rPr>
          <w:rFonts w:ascii="Times New Roman" w:hAnsi="Times New Roman" w:cs="Times New Roman"/>
          <w:sz w:val="24"/>
          <w:szCs w:val="24"/>
        </w:rPr>
        <w:t xml:space="preserve"> в тому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коли вони </w:t>
      </w:r>
      <w:proofErr w:type="spellStart"/>
      <w:r w:rsidRPr="003E7EFC">
        <w:rPr>
          <w:rFonts w:ascii="Times New Roman" w:hAnsi="Times New Roman" w:cs="Times New Roman"/>
          <w:sz w:val="24"/>
          <w:szCs w:val="24"/>
        </w:rPr>
        <w:t>підписані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уповноваженими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представниками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завірені</w:t>
      </w:r>
      <w:proofErr w:type="spellEnd"/>
      <w:r w:rsidRPr="003E7EFC">
        <w:rPr>
          <w:rFonts w:ascii="Times New Roman" w:hAnsi="Times New Roman" w:cs="Times New Roman"/>
          <w:sz w:val="24"/>
          <w:szCs w:val="24"/>
        </w:rPr>
        <w:t xml:space="preserve"> печатками. </w:t>
      </w:r>
    </w:p>
    <w:p w14:paraId="7BD918C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10.7. </w:t>
      </w:r>
      <w:proofErr w:type="spellStart"/>
      <w:r w:rsidRPr="003E7EFC">
        <w:rPr>
          <w:rFonts w:ascii="Times New Roman" w:hAnsi="Times New Roman" w:cs="Times New Roman"/>
          <w:sz w:val="24"/>
          <w:szCs w:val="24"/>
        </w:rPr>
        <w:t>Жодна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із</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права </w:t>
      </w:r>
      <w:proofErr w:type="spellStart"/>
      <w:r w:rsidRPr="003E7EFC">
        <w:rPr>
          <w:rFonts w:ascii="Times New Roman" w:hAnsi="Times New Roman" w:cs="Times New Roman"/>
          <w:sz w:val="24"/>
          <w:szCs w:val="24"/>
        </w:rPr>
        <w:t>передавати</w:t>
      </w:r>
      <w:proofErr w:type="spellEnd"/>
      <w:r w:rsidRPr="003E7EFC">
        <w:rPr>
          <w:rFonts w:ascii="Times New Roman" w:hAnsi="Times New Roman" w:cs="Times New Roman"/>
          <w:sz w:val="24"/>
          <w:szCs w:val="24"/>
        </w:rPr>
        <w:t xml:space="preserve"> права та </w:t>
      </w:r>
      <w:proofErr w:type="spellStart"/>
      <w:r w:rsidRPr="003E7EFC">
        <w:rPr>
          <w:rFonts w:ascii="Times New Roman" w:hAnsi="Times New Roman" w:cs="Times New Roman"/>
          <w:sz w:val="24"/>
          <w:szCs w:val="24"/>
        </w:rPr>
        <w:t>обов’язки</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третій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без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згоди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w:t>
      </w:r>
    </w:p>
    <w:p w14:paraId="5298E40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lastRenderedPageBreak/>
        <w:t xml:space="preserve">10.8. </w:t>
      </w:r>
      <w:proofErr w:type="spellStart"/>
      <w:r w:rsidRPr="003E7EFC">
        <w:rPr>
          <w:rFonts w:ascii="Times New Roman" w:hAnsi="Times New Roman" w:cs="Times New Roman"/>
          <w:sz w:val="24"/>
          <w:szCs w:val="24"/>
        </w:rPr>
        <w:t>Закінчення</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звільняє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завершити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тих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були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визначені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розпочаті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прийняті</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ними </w:t>
      </w:r>
      <w:proofErr w:type="gramStart"/>
      <w:r w:rsidRPr="003E7EFC">
        <w:rPr>
          <w:rFonts w:ascii="Times New Roman" w:hAnsi="Times New Roman" w:cs="Times New Roman"/>
          <w:sz w:val="24"/>
          <w:szCs w:val="24"/>
        </w:rPr>
        <w:t>до моменту</w:t>
      </w:r>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договору та провести </w:t>
      </w:r>
      <w:proofErr w:type="spellStart"/>
      <w:r w:rsidRPr="003E7EFC">
        <w:rPr>
          <w:rFonts w:ascii="Times New Roman" w:hAnsi="Times New Roman" w:cs="Times New Roman"/>
          <w:sz w:val="24"/>
          <w:szCs w:val="24"/>
        </w:rPr>
        <w:t>остаточні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взаєморозрахунки</w:t>
      </w:r>
      <w:proofErr w:type="spellEnd"/>
      <w:r w:rsidRPr="003E7EFC">
        <w:rPr>
          <w:rFonts w:ascii="Times New Roman" w:hAnsi="Times New Roman" w:cs="Times New Roman"/>
          <w:sz w:val="24"/>
          <w:szCs w:val="24"/>
        </w:rPr>
        <w:t>.</w:t>
      </w:r>
    </w:p>
    <w:p w14:paraId="4E71016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10.9. У </w:t>
      </w:r>
      <w:proofErr w:type="spellStart"/>
      <w:r w:rsidRPr="003E7EFC">
        <w:rPr>
          <w:rFonts w:ascii="Times New Roman" w:hAnsi="Times New Roman" w:cs="Times New Roman"/>
          <w:sz w:val="24"/>
          <w:szCs w:val="24"/>
        </w:rPr>
        <w:t>випадках</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605018A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10.10.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негайно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повідомляти</w:t>
      </w:r>
      <w:proofErr w:type="spellEnd"/>
      <w:r w:rsidRPr="003E7EFC">
        <w:rPr>
          <w:rFonts w:ascii="Times New Roman" w:hAnsi="Times New Roman" w:cs="Times New Roman"/>
          <w:sz w:val="24"/>
          <w:szCs w:val="24"/>
        </w:rPr>
        <w:t xml:space="preserve"> одна одну 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банківських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поштових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реквізитів</w:t>
      </w:r>
      <w:proofErr w:type="spellEnd"/>
      <w:r w:rsidRPr="003E7EFC">
        <w:rPr>
          <w:rFonts w:ascii="Times New Roman" w:hAnsi="Times New Roman" w:cs="Times New Roman"/>
          <w:sz w:val="24"/>
          <w:szCs w:val="24"/>
        </w:rPr>
        <w:t>.</w:t>
      </w:r>
    </w:p>
    <w:p w14:paraId="7BCF5E2A"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p>
    <w:p w14:paraId="5D5C6FB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9"/>
      <w:r w:rsidRPr="003E7EFC">
        <w:rPr>
          <w:rFonts w:ascii="Times New Roman" w:eastAsia="Times New Roman" w:hAnsi="Times New Roman" w:cs="Times New Roman"/>
          <w:b/>
          <w:sz w:val="24"/>
          <w:szCs w:val="24"/>
        </w:rPr>
        <w:t xml:space="preserve">XI. Строк </w:t>
      </w:r>
      <w:proofErr w:type="spellStart"/>
      <w:r w:rsidRPr="003E7EFC">
        <w:rPr>
          <w:rFonts w:ascii="Times New Roman" w:eastAsia="Times New Roman" w:hAnsi="Times New Roman" w:cs="Times New Roman"/>
          <w:b/>
          <w:sz w:val="24"/>
          <w:szCs w:val="24"/>
        </w:rPr>
        <w:t>дії</w:t>
      </w:r>
      <w:proofErr w:type="spellEnd"/>
      <w:r w:rsidRPr="003E7EFC">
        <w:rPr>
          <w:rFonts w:ascii="Times New Roman" w:eastAsia="Times New Roman" w:hAnsi="Times New Roman" w:cs="Times New Roman"/>
          <w:b/>
          <w:sz w:val="24"/>
          <w:szCs w:val="24"/>
        </w:rPr>
        <w:t xml:space="preserve"> договору</w:t>
      </w:r>
      <w:bookmarkEnd w:id="13"/>
    </w:p>
    <w:p w14:paraId="3E377084"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proofErr w:type="gramStart"/>
      <w:r w:rsidRPr="003E7EFC">
        <w:rPr>
          <w:rFonts w:ascii="Times New Roman" w:eastAsia="Times New Roman" w:hAnsi="Times New Roman" w:cs="Times New Roman"/>
          <w:sz w:val="24"/>
          <w:szCs w:val="24"/>
        </w:rPr>
        <w:t>1.Договір</w:t>
      </w:r>
      <w:proofErr w:type="gram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набирає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чинності</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діє</w:t>
      </w:r>
      <w:proofErr w:type="spellEnd"/>
      <w:r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b/>
          <w:sz w:val="24"/>
          <w:szCs w:val="24"/>
        </w:rPr>
        <w:t xml:space="preserve">до 31.12.2024 року </w:t>
      </w:r>
      <w:proofErr w:type="spellStart"/>
      <w:r w:rsidRPr="003E7EFC">
        <w:rPr>
          <w:rFonts w:ascii="Times New Roman" w:eastAsia="Times New Roman" w:hAnsi="Times New Roman" w:cs="Times New Roman"/>
          <w:b/>
          <w:sz w:val="24"/>
          <w:szCs w:val="24"/>
        </w:rPr>
        <w:t>або</w:t>
      </w:r>
      <w:proofErr w:type="spellEnd"/>
      <w:r w:rsidRPr="003E7EFC">
        <w:rPr>
          <w:rFonts w:ascii="Times New Roman" w:eastAsia="Times New Roman" w:hAnsi="Times New Roman" w:cs="Times New Roman"/>
          <w:b/>
          <w:sz w:val="24"/>
          <w:szCs w:val="24"/>
        </w:rPr>
        <w:t xml:space="preserve"> до </w:t>
      </w:r>
      <w:proofErr w:type="spellStart"/>
      <w:r w:rsidRPr="003E7EFC">
        <w:rPr>
          <w:rFonts w:ascii="Times New Roman" w:eastAsia="Times New Roman" w:hAnsi="Times New Roman" w:cs="Times New Roman"/>
          <w:b/>
          <w:sz w:val="24"/>
          <w:szCs w:val="24"/>
        </w:rPr>
        <w:t>повного</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виконання</w:t>
      </w:r>
      <w:proofErr w:type="spellEnd"/>
      <w:r w:rsidRPr="003E7EFC">
        <w:rPr>
          <w:rFonts w:ascii="Times New Roman" w:eastAsia="Times New Roman" w:hAnsi="Times New Roman" w:cs="Times New Roman"/>
          <w:b/>
          <w:sz w:val="24"/>
          <w:szCs w:val="24"/>
        </w:rPr>
        <w:t xml:space="preserve"> сторонами </w:t>
      </w:r>
      <w:proofErr w:type="spellStart"/>
      <w:r w:rsidRPr="003E7EFC">
        <w:rPr>
          <w:rFonts w:ascii="Times New Roman" w:eastAsia="Times New Roman" w:hAnsi="Times New Roman" w:cs="Times New Roman"/>
          <w:b/>
          <w:sz w:val="24"/>
          <w:szCs w:val="24"/>
        </w:rPr>
        <w:t>їх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договірних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зобов’язань</w:t>
      </w:r>
      <w:proofErr w:type="spellEnd"/>
      <w:r w:rsidRPr="003E7EFC">
        <w:rPr>
          <w:rFonts w:ascii="Times New Roman" w:eastAsia="Times New Roman" w:hAnsi="Times New Roman" w:cs="Times New Roman"/>
          <w:b/>
          <w:sz w:val="24"/>
          <w:szCs w:val="24"/>
        </w:rPr>
        <w:t>.</w:t>
      </w:r>
    </w:p>
    <w:p w14:paraId="6FE43D09"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r w:rsidRPr="003E7EFC">
        <w:rPr>
          <w:rFonts w:ascii="Times New Roman" w:eastAsia="Times New Roman" w:hAnsi="Times New Roman" w:cs="Times New Roman"/>
          <w:sz w:val="24"/>
          <w:szCs w:val="24"/>
          <w:lang w:eastAsia="ru-RU"/>
        </w:rPr>
        <w:t xml:space="preserve">.2. </w:t>
      </w:r>
      <w:proofErr w:type="spellStart"/>
      <w:r w:rsidRPr="003E7EFC">
        <w:rPr>
          <w:rFonts w:ascii="Times New Roman" w:eastAsia="Times New Roman" w:hAnsi="Times New Roman" w:cs="Times New Roman"/>
          <w:sz w:val="24"/>
          <w:szCs w:val="24"/>
          <w:lang w:eastAsia="ru-RU"/>
        </w:rPr>
        <w:t>Дія</w:t>
      </w:r>
      <w:proofErr w:type="spellEnd"/>
      <w:r w:rsidRPr="003E7EFC">
        <w:rPr>
          <w:rFonts w:ascii="Times New Roman" w:eastAsia="Times New Roman" w:hAnsi="Times New Roman" w:cs="Times New Roman"/>
          <w:sz w:val="24"/>
          <w:szCs w:val="24"/>
          <w:lang w:eastAsia="ru-RU"/>
        </w:rPr>
        <w:t xml:space="preserve"> договору про </w:t>
      </w:r>
      <w:proofErr w:type="spellStart"/>
      <w:r w:rsidRPr="003E7EFC">
        <w:rPr>
          <w:rFonts w:ascii="Times New Roman" w:eastAsia="Times New Roman" w:hAnsi="Times New Roman" w:cs="Times New Roman"/>
          <w:sz w:val="24"/>
          <w:szCs w:val="24"/>
          <w:lang w:eastAsia="ru-RU"/>
        </w:rPr>
        <w:t>закупівлю</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може</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продовжуватися</w:t>
      </w:r>
      <w:proofErr w:type="spellEnd"/>
      <w:r w:rsidRPr="003E7EFC">
        <w:rPr>
          <w:rFonts w:ascii="Times New Roman" w:eastAsia="Times New Roman" w:hAnsi="Times New Roman" w:cs="Times New Roman"/>
          <w:sz w:val="24"/>
          <w:szCs w:val="24"/>
          <w:lang w:eastAsia="ru-RU"/>
        </w:rPr>
        <w:t xml:space="preserve"> </w:t>
      </w:r>
      <w:proofErr w:type="gramStart"/>
      <w:r w:rsidRPr="003E7EFC">
        <w:rPr>
          <w:rFonts w:ascii="Times New Roman" w:eastAsia="Times New Roman" w:hAnsi="Times New Roman" w:cs="Times New Roman"/>
          <w:sz w:val="24"/>
          <w:szCs w:val="24"/>
          <w:lang w:eastAsia="ru-RU"/>
        </w:rPr>
        <w:t>на строк</w:t>
      </w:r>
      <w:proofErr w:type="gram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достатній</w:t>
      </w:r>
      <w:proofErr w:type="spellEnd"/>
      <w:r w:rsidRPr="003E7EFC">
        <w:rPr>
          <w:rFonts w:ascii="Times New Roman" w:eastAsia="Times New Roman" w:hAnsi="Times New Roman" w:cs="Times New Roman"/>
          <w:sz w:val="24"/>
          <w:szCs w:val="24"/>
          <w:lang w:eastAsia="ru-RU"/>
        </w:rPr>
        <w:t xml:space="preserve"> для </w:t>
      </w:r>
      <w:proofErr w:type="spellStart"/>
      <w:r w:rsidRPr="003E7EFC">
        <w:rPr>
          <w:rFonts w:ascii="Times New Roman" w:eastAsia="Times New Roman" w:hAnsi="Times New Roman" w:cs="Times New Roman"/>
          <w:sz w:val="24"/>
          <w:szCs w:val="24"/>
          <w:lang w:eastAsia="ru-RU"/>
        </w:rPr>
        <w:t>проведення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процедури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закупівлі</w:t>
      </w:r>
      <w:proofErr w:type="spellEnd"/>
      <w:r w:rsidRPr="003E7EFC">
        <w:rPr>
          <w:rFonts w:ascii="Times New Roman" w:eastAsia="Times New Roman" w:hAnsi="Times New Roman" w:cs="Times New Roman"/>
          <w:sz w:val="24"/>
          <w:szCs w:val="24"/>
          <w:lang w:eastAsia="ru-RU"/>
        </w:rPr>
        <w:t xml:space="preserve"> на початку </w:t>
      </w:r>
      <w:proofErr w:type="spellStart"/>
      <w:r w:rsidRPr="003E7EFC">
        <w:rPr>
          <w:rFonts w:ascii="Times New Roman" w:eastAsia="Times New Roman" w:hAnsi="Times New Roman" w:cs="Times New Roman"/>
          <w:sz w:val="24"/>
          <w:szCs w:val="24"/>
          <w:lang w:eastAsia="ru-RU"/>
        </w:rPr>
        <w:t>наступного</w:t>
      </w:r>
      <w:proofErr w:type="spellEnd"/>
      <w:r w:rsidRPr="003E7EFC">
        <w:rPr>
          <w:rFonts w:ascii="Times New Roman" w:eastAsia="Times New Roman" w:hAnsi="Times New Roman" w:cs="Times New Roman"/>
          <w:sz w:val="24"/>
          <w:szCs w:val="24"/>
          <w:lang w:eastAsia="ru-RU"/>
        </w:rPr>
        <w:t xml:space="preserve"> року, в </w:t>
      </w:r>
      <w:proofErr w:type="spellStart"/>
      <w:r w:rsidRPr="003E7EFC">
        <w:rPr>
          <w:rFonts w:ascii="Times New Roman" w:eastAsia="Times New Roman" w:hAnsi="Times New Roman" w:cs="Times New Roman"/>
          <w:sz w:val="24"/>
          <w:szCs w:val="24"/>
          <w:lang w:eastAsia="ru-RU"/>
        </w:rPr>
        <w:t>обсязі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що</w:t>
      </w:r>
      <w:proofErr w:type="spellEnd"/>
      <w:r w:rsidRPr="003E7EFC">
        <w:rPr>
          <w:rFonts w:ascii="Times New Roman" w:eastAsia="Times New Roman" w:hAnsi="Times New Roman" w:cs="Times New Roman"/>
          <w:sz w:val="24"/>
          <w:szCs w:val="24"/>
          <w:lang w:eastAsia="ru-RU"/>
        </w:rPr>
        <w:t xml:space="preserve"> не </w:t>
      </w:r>
      <w:proofErr w:type="spellStart"/>
      <w:r w:rsidRPr="003E7EFC">
        <w:rPr>
          <w:rFonts w:ascii="Times New Roman" w:eastAsia="Times New Roman" w:hAnsi="Times New Roman" w:cs="Times New Roman"/>
          <w:sz w:val="24"/>
          <w:szCs w:val="24"/>
          <w:lang w:eastAsia="ru-RU"/>
        </w:rPr>
        <w:t>перевищує</w:t>
      </w:r>
      <w:proofErr w:type="spellEnd"/>
      <w:r w:rsidRPr="003E7EFC">
        <w:rPr>
          <w:rFonts w:ascii="Times New Roman" w:eastAsia="Times New Roman" w:hAnsi="Times New Roman" w:cs="Times New Roman"/>
          <w:sz w:val="24"/>
          <w:szCs w:val="24"/>
          <w:lang w:eastAsia="ru-RU"/>
        </w:rPr>
        <w:t xml:space="preserve"> 20 </w:t>
      </w:r>
      <w:proofErr w:type="spellStart"/>
      <w:r w:rsidRPr="003E7EFC">
        <w:rPr>
          <w:rFonts w:ascii="Times New Roman" w:eastAsia="Times New Roman" w:hAnsi="Times New Roman" w:cs="Times New Roman"/>
          <w:sz w:val="24"/>
          <w:szCs w:val="24"/>
          <w:lang w:eastAsia="ru-RU"/>
        </w:rPr>
        <w:t>відсотків</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суми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визначеної</w:t>
      </w:r>
      <w:proofErr w:type="spellEnd"/>
      <w:r w:rsidRPr="003E7EFC">
        <w:rPr>
          <w:rFonts w:ascii="Times New Roman" w:eastAsia="Times New Roman" w:hAnsi="Times New Roman" w:cs="Times New Roman"/>
          <w:sz w:val="24"/>
          <w:szCs w:val="24"/>
          <w:lang w:eastAsia="ru-RU"/>
        </w:rPr>
        <w:t xml:space="preserve"> у початковому </w:t>
      </w:r>
      <w:proofErr w:type="spellStart"/>
      <w:r w:rsidRPr="003E7EFC">
        <w:rPr>
          <w:rFonts w:ascii="Times New Roman" w:eastAsia="Times New Roman" w:hAnsi="Times New Roman" w:cs="Times New Roman"/>
          <w:sz w:val="24"/>
          <w:szCs w:val="24"/>
          <w:lang w:eastAsia="ru-RU"/>
        </w:rPr>
        <w:t>договорі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укладеному</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попередньому</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році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якщо</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видатки</w:t>
      </w:r>
      <w:proofErr w:type="spellEnd"/>
      <w:r w:rsidRPr="003E7EFC">
        <w:rPr>
          <w:rFonts w:ascii="Times New Roman" w:eastAsia="Times New Roman" w:hAnsi="Times New Roman" w:cs="Times New Roman"/>
          <w:sz w:val="24"/>
          <w:szCs w:val="24"/>
          <w:lang w:eastAsia="ru-RU"/>
        </w:rPr>
        <w:t xml:space="preserve"> на </w:t>
      </w:r>
      <w:proofErr w:type="spellStart"/>
      <w:r w:rsidRPr="003E7EFC">
        <w:rPr>
          <w:rFonts w:ascii="Times New Roman" w:eastAsia="Times New Roman" w:hAnsi="Times New Roman" w:cs="Times New Roman"/>
          <w:sz w:val="24"/>
          <w:szCs w:val="24"/>
          <w:lang w:eastAsia="ru-RU"/>
        </w:rPr>
        <w:t>досягнення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цієї</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цілі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затверджено</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установленому</w:t>
      </w:r>
      <w:proofErr w:type="spellEnd"/>
      <w:r w:rsidRPr="003E7EFC">
        <w:rPr>
          <w:rFonts w:ascii="Times New Roman" w:eastAsia="Times New Roman" w:hAnsi="Times New Roman" w:cs="Times New Roman"/>
          <w:sz w:val="24"/>
          <w:szCs w:val="24"/>
          <w:lang w:eastAsia="ru-RU"/>
        </w:rPr>
        <w:t xml:space="preserve"> порядку.</w:t>
      </w:r>
    </w:p>
    <w:p w14:paraId="22066E3E"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p>
    <w:p w14:paraId="6BC0109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10"/>
      <w:r w:rsidRPr="003E7EFC">
        <w:rPr>
          <w:rFonts w:ascii="Times New Roman" w:eastAsia="Times New Roman" w:hAnsi="Times New Roman" w:cs="Times New Roman"/>
          <w:b/>
          <w:sz w:val="24"/>
          <w:szCs w:val="24"/>
        </w:rPr>
        <w:t xml:space="preserve">XIІ. </w:t>
      </w:r>
      <w:proofErr w:type="spellStart"/>
      <w:r w:rsidRPr="003E7EFC">
        <w:rPr>
          <w:rFonts w:ascii="Times New Roman" w:eastAsia="Times New Roman" w:hAnsi="Times New Roman" w:cs="Times New Roman"/>
          <w:b/>
          <w:sz w:val="24"/>
          <w:szCs w:val="24"/>
        </w:rPr>
        <w:t>Додатки</w:t>
      </w:r>
      <w:proofErr w:type="spellEnd"/>
      <w:r w:rsidRPr="003E7EFC">
        <w:rPr>
          <w:rFonts w:ascii="Times New Roman" w:eastAsia="Times New Roman" w:hAnsi="Times New Roman" w:cs="Times New Roman"/>
          <w:b/>
          <w:sz w:val="24"/>
          <w:szCs w:val="24"/>
        </w:rPr>
        <w:t xml:space="preserve"> </w:t>
      </w:r>
      <w:proofErr w:type="gramStart"/>
      <w:r w:rsidRPr="003E7EFC">
        <w:rPr>
          <w:rFonts w:ascii="Times New Roman" w:eastAsia="Times New Roman" w:hAnsi="Times New Roman" w:cs="Times New Roman"/>
          <w:b/>
          <w:sz w:val="24"/>
          <w:szCs w:val="24"/>
        </w:rPr>
        <w:t>до договору</w:t>
      </w:r>
      <w:bookmarkEnd w:id="14"/>
      <w:proofErr w:type="gramEnd"/>
    </w:p>
    <w:p w14:paraId="424A844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12.1. </w:t>
      </w:r>
      <w:proofErr w:type="spellStart"/>
      <w:r w:rsidRPr="003E7EFC">
        <w:rPr>
          <w:rFonts w:ascii="Times New Roman" w:eastAsia="Times New Roman" w:hAnsi="Times New Roman" w:cs="Times New Roman"/>
          <w:sz w:val="24"/>
          <w:szCs w:val="24"/>
        </w:rPr>
        <w:t>Невід'ємною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є: </w:t>
      </w:r>
      <w:proofErr w:type="spellStart"/>
      <w:r w:rsidRPr="003E7EFC">
        <w:rPr>
          <w:rFonts w:ascii="Times New Roman" w:eastAsia="Times New Roman" w:hAnsi="Times New Roman" w:cs="Times New Roman"/>
          <w:sz w:val="24"/>
          <w:szCs w:val="24"/>
        </w:rPr>
        <w:t>специфікація</w:t>
      </w:r>
      <w:proofErr w:type="spellEnd"/>
      <w:r w:rsidRPr="003E7EFC">
        <w:rPr>
          <w:rFonts w:ascii="Times New Roman" w:eastAsia="Times New Roman" w:hAnsi="Times New Roman" w:cs="Times New Roman"/>
          <w:sz w:val="24"/>
          <w:szCs w:val="24"/>
        </w:rPr>
        <w:t>.</w:t>
      </w:r>
    </w:p>
    <w:p w14:paraId="3FC1231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6F6CAD0E"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3E7EFC">
        <w:rPr>
          <w:rFonts w:ascii="Times New Roman" w:eastAsia="Times New Roman" w:hAnsi="Times New Roman" w:cs="Times New Roman"/>
          <w:b/>
          <w:sz w:val="24"/>
          <w:szCs w:val="24"/>
        </w:rPr>
        <w:t xml:space="preserve">XIІI. </w:t>
      </w:r>
      <w:proofErr w:type="spellStart"/>
      <w:r w:rsidRPr="003E7EFC">
        <w:rPr>
          <w:rFonts w:ascii="Times New Roman" w:eastAsia="Times New Roman" w:hAnsi="Times New Roman" w:cs="Times New Roman"/>
          <w:b/>
          <w:sz w:val="24"/>
          <w:szCs w:val="24"/>
        </w:rPr>
        <w:t>Місцезнаходження</w:t>
      </w:r>
      <w:proofErr w:type="spellEnd"/>
      <w:r w:rsidRPr="003E7EFC">
        <w:rPr>
          <w:rFonts w:ascii="Times New Roman" w:eastAsia="Times New Roman" w:hAnsi="Times New Roman" w:cs="Times New Roman"/>
          <w:b/>
          <w:sz w:val="24"/>
          <w:szCs w:val="24"/>
        </w:rPr>
        <w:t xml:space="preserve"> та </w:t>
      </w:r>
      <w:proofErr w:type="spellStart"/>
      <w:r w:rsidRPr="003E7EFC">
        <w:rPr>
          <w:rFonts w:ascii="Times New Roman" w:eastAsia="Times New Roman" w:hAnsi="Times New Roman" w:cs="Times New Roman"/>
          <w:b/>
          <w:sz w:val="24"/>
          <w:szCs w:val="24"/>
        </w:rPr>
        <w:t>банківські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реквізити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proofErr w:type="spellEnd"/>
      <w:r w:rsidRPr="003E7EFC">
        <w:rPr>
          <w:rFonts w:ascii="Times New Roman" w:eastAsia="Times New Roman" w:hAnsi="Times New Roman" w:cs="Times New Roman"/>
          <w:b/>
          <w:sz w:val="24"/>
          <w:szCs w:val="24"/>
        </w:rPr>
        <w:t xml:space="preserve"> </w:t>
      </w:r>
      <w:bookmarkEnd w:id="15"/>
    </w:p>
    <w:p w14:paraId="3737E1A8"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p>
    <w:tbl>
      <w:tblPr>
        <w:tblW w:w="9853" w:type="dxa"/>
        <w:tblInd w:w="109" w:type="dxa"/>
        <w:tblLayout w:type="fixed"/>
        <w:tblLook w:val="01E0" w:firstRow="1" w:lastRow="1" w:firstColumn="1" w:lastColumn="1" w:noHBand="0" w:noVBand="0"/>
      </w:tblPr>
      <w:tblGrid>
        <w:gridCol w:w="4926"/>
        <w:gridCol w:w="4927"/>
      </w:tblGrid>
      <w:tr w:rsidR="00143EEA" w:rsidRPr="003E7EFC" w14:paraId="563357F4" w14:textId="77777777" w:rsidTr="007C0A92">
        <w:tc>
          <w:tcPr>
            <w:tcW w:w="4926" w:type="dxa"/>
          </w:tcPr>
          <w:p w14:paraId="75D8AF56" w14:textId="77777777" w:rsidR="00143EEA" w:rsidRPr="003E7EFC" w:rsidRDefault="00143EEA" w:rsidP="007C0A92">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3E7EFC">
              <w:rPr>
                <w:rFonts w:ascii="Times New Roman" w:eastAsia="Times New Roman" w:hAnsi="Times New Roman" w:cs="Times New Roman"/>
                <w:b/>
                <w:sz w:val="24"/>
                <w:szCs w:val="24"/>
              </w:rPr>
              <w:t>Постачальник</w:t>
            </w:r>
            <w:proofErr w:type="spellEnd"/>
            <w:r w:rsidRPr="003E7EFC">
              <w:rPr>
                <w:rFonts w:ascii="Times New Roman" w:eastAsia="Times New Roman" w:hAnsi="Times New Roman" w:cs="Times New Roman"/>
                <w:b/>
                <w:sz w:val="24"/>
                <w:szCs w:val="24"/>
              </w:rPr>
              <w:t>:</w:t>
            </w:r>
          </w:p>
          <w:p w14:paraId="14CB771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CA5A3EC"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98E6F6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48546DA7"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69FF7216"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07C8AEB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r w:rsidRPr="003E7EFC">
              <w:rPr>
                <w:rFonts w:ascii="Times New Roman" w:hAnsi="Times New Roman" w:cs="Times New Roman"/>
                <w:b/>
                <w:sz w:val="24"/>
                <w:szCs w:val="24"/>
              </w:rPr>
              <w:t>______________________________________</w:t>
            </w:r>
          </w:p>
          <w:p w14:paraId="38E2FAC5"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c>
          <w:tcPr>
            <w:tcW w:w="4926" w:type="dxa"/>
          </w:tcPr>
          <w:p w14:paraId="76BB2710"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roofErr w:type="spellStart"/>
            <w:r w:rsidRPr="003E7EFC">
              <w:rPr>
                <w:rFonts w:ascii="Times New Roman" w:hAnsi="Times New Roman" w:cs="Times New Roman"/>
                <w:b/>
                <w:sz w:val="24"/>
                <w:szCs w:val="24"/>
              </w:rPr>
              <w:t>Покупець</w:t>
            </w:r>
            <w:proofErr w:type="spellEnd"/>
          </w:p>
          <w:p w14:paraId="04D6864E" w14:textId="77777777" w:rsidR="00143EEA" w:rsidRPr="003E7EFC" w:rsidRDefault="00143EEA" w:rsidP="007C0A92">
            <w:pPr>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proofErr w:type="gramStart"/>
            <w:r w:rsidRPr="003E7EFC">
              <w:rPr>
                <w:rFonts w:ascii="Times New Roman" w:hAnsi="Times New Roman" w:cs="Times New Roman"/>
                <w:b/>
                <w:sz w:val="24"/>
                <w:szCs w:val="24"/>
              </w:rPr>
              <w:t>об’єднання</w:t>
            </w:r>
            <w:proofErr w:type="spellEnd"/>
            <w:r w:rsidRPr="003E7EFC">
              <w:rPr>
                <w:rFonts w:ascii="Times New Roman" w:hAnsi="Times New Roman" w:cs="Times New Roman"/>
                <w:b/>
                <w:sz w:val="24"/>
                <w:szCs w:val="24"/>
              </w:rPr>
              <w:t xml:space="preserve">  «</w:t>
            </w:r>
            <w:proofErr w:type="spellStart"/>
            <w:proofErr w:type="gramEnd"/>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p>
          <w:p w14:paraId="34EB0A9F"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79059, м. </w:t>
            </w:r>
            <w:proofErr w:type="spellStart"/>
            <w:r w:rsidRPr="003E7EFC">
              <w:rPr>
                <w:rFonts w:ascii="Times New Roman" w:hAnsi="Times New Roman" w:cs="Times New Roman"/>
                <w:sz w:val="24"/>
                <w:szCs w:val="24"/>
              </w:rPr>
              <w:t>Львів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вул</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Миколайчука</w:t>
            </w:r>
            <w:proofErr w:type="spellEnd"/>
            <w:r w:rsidRPr="003E7EFC">
              <w:rPr>
                <w:rFonts w:ascii="Times New Roman" w:hAnsi="Times New Roman" w:cs="Times New Roman"/>
                <w:sz w:val="24"/>
                <w:szCs w:val="24"/>
              </w:rPr>
              <w:t>, 9,</w:t>
            </w:r>
          </w:p>
          <w:p w14:paraId="380336A7"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ЄДРПОУ 44496574 </w:t>
            </w:r>
          </w:p>
          <w:p w14:paraId="6E5463AE"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ІПН 444965713074 </w:t>
            </w:r>
          </w:p>
          <w:p w14:paraId="36810133"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UA90 305299 00000 26005041016028</w:t>
            </w:r>
          </w:p>
          <w:p w14:paraId="0E17C617"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UA023052990000026008031030390</w:t>
            </w:r>
          </w:p>
          <w:p w14:paraId="41171B8D"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UA263052990000026004011021613</w:t>
            </w:r>
          </w:p>
          <w:p w14:paraId="2E88B6BB"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hAnsi="Times New Roman" w:cs="Times New Roman"/>
              </w:rPr>
              <w:t>UA 85 305299 00000 26003001022407</w:t>
            </w:r>
          </w:p>
          <w:p w14:paraId="4DD6FADA"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eastAsia="Times New Roman" w:hAnsi="Times New Roman" w:cs="Times New Roman"/>
                <w:color w:val="000000"/>
              </w:rPr>
              <w:t>АТ КБ «Приват Банк»</w:t>
            </w:r>
          </w:p>
          <w:p w14:paraId="4B624BA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
          <w:p w14:paraId="14FCD99A"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Генеральний</w:t>
            </w:r>
            <w:proofErr w:type="spellEnd"/>
            <w:r w:rsidRPr="003E7EFC">
              <w:rPr>
                <w:rFonts w:ascii="Times New Roman" w:hAnsi="Times New Roman" w:cs="Times New Roman"/>
                <w:b/>
                <w:sz w:val="24"/>
                <w:szCs w:val="24"/>
              </w:rPr>
              <w:t xml:space="preserve"> директор</w:t>
            </w:r>
          </w:p>
          <w:p w14:paraId="4334A88F"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r>
      <w:tr w:rsidR="00143EEA" w:rsidRPr="003E7EFC" w14:paraId="324BA7D1" w14:textId="77777777" w:rsidTr="007C0A92">
        <w:tc>
          <w:tcPr>
            <w:tcW w:w="4926" w:type="dxa"/>
          </w:tcPr>
          <w:p w14:paraId="0AC21BF6" w14:textId="77777777" w:rsidR="00143EEA" w:rsidRPr="003E7EFC" w:rsidRDefault="00143EEA" w:rsidP="007C0A92">
            <w:pPr>
              <w:widowControl w:val="0"/>
              <w:spacing w:after="0" w:line="240" w:lineRule="auto"/>
              <w:ind w:left="0" w:hanging="2"/>
              <w:jc w:val="both"/>
              <w:rPr>
                <w:rFonts w:ascii="Times New Roman" w:hAnsi="Times New Roman" w:cs="Times New Roman"/>
                <w:b/>
                <w:bCs/>
                <w:sz w:val="24"/>
                <w:szCs w:val="24"/>
              </w:rPr>
            </w:pPr>
            <w:r w:rsidRPr="003E7EFC">
              <w:rPr>
                <w:rFonts w:ascii="Times New Roman" w:hAnsi="Times New Roman" w:cs="Times New Roman"/>
                <w:b/>
                <w:sz w:val="24"/>
                <w:szCs w:val="24"/>
              </w:rPr>
              <w:t xml:space="preserve">                    _________________</w:t>
            </w:r>
          </w:p>
          <w:p w14:paraId="53B76A8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c>
          <w:tcPr>
            <w:tcW w:w="4926" w:type="dxa"/>
          </w:tcPr>
          <w:p w14:paraId="3E7FC0A6" w14:textId="77777777" w:rsidR="00143EEA" w:rsidRPr="003E7EFC" w:rsidRDefault="00143EEA" w:rsidP="007C0A92">
            <w:pPr>
              <w:widowControl w:val="0"/>
              <w:spacing w:after="0" w:line="240" w:lineRule="auto"/>
              <w:ind w:left="0" w:hanging="2"/>
              <w:jc w:val="both"/>
              <w:rPr>
                <w:rFonts w:ascii="Times New Roman" w:hAnsi="Times New Roman" w:cs="Times New Roman"/>
                <w:b/>
                <w:sz w:val="24"/>
                <w:szCs w:val="24"/>
              </w:rPr>
            </w:pPr>
            <w:r w:rsidRPr="003E7EFC">
              <w:rPr>
                <w:rFonts w:ascii="Times New Roman" w:hAnsi="Times New Roman" w:cs="Times New Roman"/>
                <w:b/>
                <w:sz w:val="24"/>
                <w:szCs w:val="24"/>
              </w:rPr>
              <w:t xml:space="preserve">                   _________________</w:t>
            </w:r>
            <w:proofErr w:type="spellStart"/>
            <w:r w:rsidRPr="003E7EFC">
              <w:rPr>
                <w:rFonts w:ascii="Times New Roman" w:hAnsi="Times New Roman" w:cs="Times New Roman"/>
                <w:b/>
                <w:sz w:val="24"/>
                <w:szCs w:val="24"/>
              </w:rPr>
              <w:t>Самчук</w:t>
            </w:r>
            <w:proofErr w:type="spellEnd"/>
            <w:r w:rsidRPr="003E7EFC">
              <w:rPr>
                <w:rFonts w:ascii="Times New Roman" w:hAnsi="Times New Roman" w:cs="Times New Roman"/>
                <w:b/>
                <w:sz w:val="24"/>
                <w:szCs w:val="24"/>
              </w:rPr>
              <w:t xml:space="preserve"> О.О.</w:t>
            </w:r>
          </w:p>
          <w:p w14:paraId="460E6BD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r>
    </w:tbl>
    <w:p w14:paraId="30D7F1A5" w14:textId="55552070" w:rsidR="00123798" w:rsidRDefault="00123798" w:rsidP="001776A5">
      <w:pPr>
        <w:ind w:left="0" w:hanging="2"/>
        <w:jc w:val="right"/>
        <w:rPr>
          <w:rFonts w:ascii="Times New Roman" w:hAnsi="Times New Roman" w:cs="Times New Roman"/>
          <w:sz w:val="24"/>
          <w:szCs w:val="24"/>
        </w:rPr>
      </w:pPr>
    </w:p>
    <w:p w14:paraId="1504F418"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proofErr w:type="spellStart"/>
      <w:r w:rsidRPr="001464D2">
        <w:rPr>
          <w:rFonts w:ascii="Times New Roman" w:hAnsi="Times New Roman" w:cs="Times New Roman"/>
        </w:rPr>
        <w:t>Додаток</w:t>
      </w:r>
      <w:proofErr w:type="spellEnd"/>
      <w:r w:rsidRPr="001464D2">
        <w:rPr>
          <w:rFonts w:ascii="Times New Roman" w:hAnsi="Times New Roman" w:cs="Times New Roman"/>
        </w:rPr>
        <w:t xml:space="preserve"> №1 </w:t>
      </w:r>
    </w:p>
    <w:p w14:paraId="7A15041F"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r w:rsidRPr="001464D2">
        <w:rPr>
          <w:rFonts w:ascii="Times New Roman" w:hAnsi="Times New Roman" w:cs="Times New Roman"/>
        </w:rPr>
        <w:t xml:space="preserve">До Договору №__________ </w:t>
      </w:r>
      <w:proofErr w:type="spellStart"/>
      <w:r w:rsidRPr="001464D2">
        <w:rPr>
          <w:rFonts w:ascii="Times New Roman" w:hAnsi="Times New Roman" w:cs="Times New Roman"/>
        </w:rPr>
        <w:t>від</w:t>
      </w:r>
      <w:proofErr w:type="spellEnd"/>
      <w:r w:rsidRPr="001464D2">
        <w:rPr>
          <w:rFonts w:ascii="Times New Roman" w:hAnsi="Times New Roman" w:cs="Times New Roman"/>
        </w:rPr>
        <w:t>___________</w:t>
      </w:r>
    </w:p>
    <w:p w14:paraId="134C1D70" w14:textId="77777777" w:rsidR="00143EEA" w:rsidRPr="001464D2" w:rsidRDefault="00143EEA" w:rsidP="00143EEA">
      <w:pPr>
        <w:spacing w:line="20" w:lineRule="atLeast"/>
        <w:ind w:left="0" w:right="-141" w:hanging="2"/>
        <w:contextualSpacing/>
        <w:rPr>
          <w:rFonts w:ascii="Times New Roman" w:hAnsi="Times New Roman" w:cs="Times New Roman"/>
          <w:sz w:val="24"/>
          <w:szCs w:val="24"/>
        </w:rPr>
      </w:pPr>
    </w:p>
    <w:p w14:paraId="6A12150C" w14:textId="77777777" w:rsidR="00143EEA" w:rsidRPr="001464D2" w:rsidRDefault="00143EEA" w:rsidP="00143EEA">
      <w:pPr>
        <w:keepNext/>
        <w:spacing w:after="0" w:line="240" w:lineRule="auto"/>
        <w:ind w:left="0" w:right="-141" w:hanging="2"/>
        <w:jc w:val="center"/>
        <w:rPr>
          <w:rFonts w:ascii="Times New Roman" w:eastAsia="Times New Roman" w:hAnsi="Times New Roman" w:cs="Times New Roman"/>
          <w:b/>
          <w:bCs/>
          <w:sz w:val="24"/>
          <w:szCs w:val="24"/>
          <w:lang w:eastAsia="ru-RU"/>
        </w:rPr>
      </w:pPr>
      <w:proofErr w:type="spellStart"/>
      <w:r w:rsidRPr="001464D2">
        <w:rPr>
          <w:rFonts w:ascii="Times New Roman" w:eastAsia="Times New Roman" w:hAnsi="Times New Roman" w:cs="Times New Roman"/>
          <w:b/>
          <w:bCs/>
          <w:sz w:val="24"/>
          <w:szCs w:val="24"/>
          <w:lang w:eastAsia="ru-RU"/>
        </w:rPr>
        <w:t>Специфікація</w:t>
      </w:r>
      <w:proofErr w:type="spellEnd"/>
      <w:r w:rsidRPr="001464D2">
        <w:rPr>
          <w:rFonts w:ascii="Times New Roman" w:eastAsia="Times New Roman" w:hAnsi="Times New Roman" w:cs="Times New Roman"/>
          <w:b/>
          <w:bCs/>
          <w:sz w:val="24"/>
          <w:szCs w:val="24"/>
          <w:lang w:eastAsia="ru-RU"/>
        </w:rPr>
        <w:t xml:space="preserve"> </w:t>
      </w:r>
    </w:p>
    <w:tbl>
      <w:tblPr>
        <w:tblW w:w="10813" w:type="dxa"/>
        <w:tblInd w:w="-10"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143EEA" w:rsidRPr="001464D2" w14:paraId="6995D0EC" w14:textId="77777777" w:rsidTr="00143EEA">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E528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704DAB"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Найменування</w:t>
            </w:r>
            <w:proofErr w:type="spellEnd"/>
            <w:r w:rsidRPr="001464D2">
              <w:rPr>
                <w:rFonts w:ascii="Times New Roman" w:eastAsia="Times New Roman" w:hAnsi="Times New Roman" w:cs="Times New Roman"/>
                <w:color w:val="000000"/>
                <w:sz w:val="20"/>
                <w:szCs w:val="20"/>
                <w:lang w:val="en-US"/>
              </w:rPr>
              <w:t xml:space="preserve"> </w:t>
            </w:r>
            <w:r w:rsidRPr="001464D2">
              <w:rPr>
                <w:rFonts w:ascii="Times New Roman" w:eastAsia="Times New Roman" w:hAnsi="Times New Roman" w:cs="Times New Roman"/>
                <w:color w:val="000000"/>
                <w:sz w:val="20"/>
                <w:szCs w:val="20"/>
              </w:rPr>
              <w:t>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60906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 xml:space="preserve">Од. </w:t>
            </w:r>
            <w:proofErr w:type="spellStart"/>
            <w:r w:rsidRPr="001464D2">
              <w:rPr>
                <w:rFonts w:ascii="Times New Roman" w:eastAsia="Times New Roman" w:hAnsi="Times New Roman" w:cs="Times New Roman"/>
                <w:color w:val="000000"/>
                <w:sz w:val="20"/>
                <w:szCs w:val="20"/>
              </w:rPr>
              <w:t>вим</w:t>
            </w:r>
            <w:proofErr w:type="spellEnd"/>
            <w:r w:rsidRPr="001464D2">
              <w:rPr>
                <w:rFonts w:ascii="Times New Roman" w:eastAsia="Times New Roman" w:hAnsi="Times New Roman" w:cs="Times New Roman"/>
                <w:color w:val="000000"/>
                <w:sz w:val="20"/>
                <w:szCs w:val="20"/>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90C63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Кількість</w:t>
            </w:r>
            <w:proofErr w:type="spellEnd"/>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0FD20"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Країна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походження</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BA9F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Ціна</w:t>
            </w:r>
            <w:proofErr w:type="spellEnd"/>
            <w:r w:rsidRPr="001464D2">
              <w:rPr>
                <w:rFonts w:ascii="Times New Roman" w:eastAsia="Times New Roman" w:hAnsi="Times New Roman" w:cs="Times New Roman"/>
                <w:color w:val="000000"/>
                <w:sz w:val="20"/>
                <w:szCs w:val="20"/>
              </w:rPr>
              <w:t xml:space="preserve">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42D98"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Загальна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вартість</w:t>
            </w:r>
            <w:proofErr w:type="spellEnd"/>
            <w:r w:rsidRPr="001464D2">
              <w:rPr>
                <w:rFonts w:ascii="Times New Roman" w:eastAsia="Times New Roman" w:hAnsi="Times New Roman" w:cs="Times New Roman"/>
                <w:color w:val="000000"/>
                <w:sz w:val="20"/>
                <w:szCs w:val="20"/>
              </w:rPr>
              <w:t xml:space="preserve"> з ПДВ</w:t>
            </w:r>
          </w:p>
        </w:tc>
      </w:tr>
      <w:tr w:rsidR="00143EEA" w:rsidRPr="001464D2" w14:paraId="7B3A5044"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337CCA2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562F6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09E4EDF"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4449CC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7402B8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3D1D53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13ECB72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2E14A47"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07263465"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FB4CB8D"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F1B74A"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5116E46"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58C0257B"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E6AC669"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414A851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3400EA6" w14:textId="77777777" w:rsidTr="00143EEA">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77EB6E1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DEB6291" w14:textId="77777777" w:rsidR="00143EEA" w:rsidRPr="001464D2" w:rsidRDefault="00143EEA" w:rsidP="007C0A92">
            <w:pPr>
              <w:suppressAutoHyphens w:val="0"/>
              <w:spacing w:after="0"/>
              <w:ind w:left="0" w:right="-141" w:hanging="2"/>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A31120A" w14:textId="77777777" w:rsidR="00143EEA" w:rsidRPr="001464D2" w:rsidRDefault="00143EEA" w:rsidP="007C0A92">
            <w:pPr>
              <w:suppressAutoHyphens w:val="0"/>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778E00C4"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05811"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76FF373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37F5941E"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7164DD7F" w14:textId="77777777" w:rsidTr="00143EEA">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2B7EE8A6"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2</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3EAFE2D3" w14:textId="6E7736C2" w:rsidR="00143EEA" w:rsidRPr="00143EEA" w:rsidRDefault="00143EEA" w:rsidP="007C0A92">
            <w:pPr>
              <w:spacing w:after="0"/>
              <w:ind w:left="0" w:right="-141" w:hanging="2"/>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134" w:type="dxa"/>
            <w:tcBorders>
              <w:top w:val="nil"/>
              <w:left w:val="nil"/>
              <w:bottom w:val="single" w:sz="8" w:space="0" w:color="auto"/>
              <w:right w:val="single" w:sz="8" w:space="0" w:color="auto"/>
            </w:tcBorders>
            <w:shd w:val="clear" w:color="auto" w:fill="auto"/>
            <w:vAlign w:val="center"/>
          </w:tcPr>
          <w:p w14:paraId="7C9D8D2B"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433DA6A1"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2F2E39A5"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1B66298A"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39544842"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15540D43"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9242F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71F613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без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29E01A0C"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FDDC175"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8D811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539DCFE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683CCEFD"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E1BD5E2"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3A7E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95C3E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proofErr w:type="gram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з</w:t>
            </w:r>
            <w:proofErr w:type="gramEnd"/>
            <w:r w:rsidRPr="001464D2">
              <w:rPr>
                <w:rFonts w:ascii="Times New Roman" w:eastAsia="Times New Roman" w:hAnsi="Times New Roman" w:cs="Times New Roman"/>
                <w:b/>
                <w:bCs/>
                <w:color w:val="000000"/>
                <w:sz w:val="20"/>
                <w:szCs w:val="20"/>
              </w:rPr>
              <w:t xml:space="preserve"> ПДВ: </w:t>
            </w:r>
            <w:r w:rsidRPr="001464D2">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02DD47E5"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4F2D728D" w14:textId="77777777" w:rsidTr="00143EEA">
        <w:tblPrEx>
          <w:tblLook w:val="01E0" w:firstRow="1" w:lastRow="1" w:firstColumn="1" w:lastColumn="1" w:noHBand="0" w:noVBand="0"/>
        </w:tblPrEx>
        <w:trPr>
          <w:gridBefore w:val="2"/>
          <w:wBefore w:w="960" w:type="dxa"/>
        </w:trPr>
        <w:tc>
          <w:tcPr>
            <w:tcW w:w="4926" w:type="dxa"/>
            <w:gridSpan w:val="5"/>
          </w:tcPr>
          <w:p w14:paraId="0CE93A11"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
          <w:p w14:paraId="6A654510"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roofErr w:type="spellStart"/>
            <w:r w:rsidRPr="001464D2">
              <w:rPr>
                <w:rFonts w:ascii="Times New Roman" w:eastAsia="Times New Roman" w:hAnsi="Times New Roman" w:cs="Times New Roman"/>
                <w:b/>
              </w:rPr>
              <w:t>Постачальник</w:t>
            </w:r>
            <w:proofErr w:type="spellEnd"/>
            <w:r w:rsidRPr="001464D2">
              <w:rPr>
                <w:rFonts w:ascii="Times New Roman" w:eastAsia="Times New Roman" w:hAnsi="Times New Roman" w:cs="Times New Roman"/>
                <w:b/>
              </w:rPr>
              <w:t>:</w:t>
            </w:r>
          </w:p>
          <w:p w14:paraId="4A175B11"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7D0D765C"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0882A9C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17B8D30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28854854"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tc>
        <w:tc>
          <w:tcPr>
            <w:tcW w:w="4927" w:type="dxa"/>
            <w:gridSpan w:val="4"/>
          </w:tcPr>
          <w:p w14:paraId="1C34979C"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p w14:paraId="28A8EE07"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roofErr w:type="spellStart"/>
            <w:r w:rsidRPr="001464D2">
              <w:rPr>
                <w:rFonts w:ascii="Times New Roman" w:hAnsi="Times New Roman" w:cs="Times New Roman"/>
                <w:b/>
              </w:rPr>
              <w:t>Покупець</w:t>
            </w:r>
            <w:proofErr w:type="spellEnd"/>
          </w:p>
          <w:p w14:paraId="73C0386A" w14:textId="77777777" w:rsidR="00143EEA" w:rsidRPr="001464D2" w:rsidRDefault="00143EEA" w:rsidP="007C0A92">
            <w:pPr>
              <w:ind w:left="0" w:right="-141" w:hanging="2"/>
              <w:rPr>
                <w:rFonts w:ascii="Times New Roman" w:hAnsi="Times New Roman" w:cs="Times New Roman"/>
                <w:b/>
              </w:rPr>
            </w:pPr>
            <w:proofErr w:type="spellStart"/>
            <w:r w:rsidRPr="001464D2">
              <w:rPr>
                <w:rFonts w:ascii="Times New Roman" w:hAnsi="Times New Roman" w:cs="Times New Roman"/>
                <w:b/>
              </w:rPr>
              <w:t>Комунальне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некомерційне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підприємство</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Львівське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територіальне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медичне</w:t>
            </w:r>
            <w:proofErr w:type="spellEnd"/>
            <w:r w:rsidRPr="001464D2">
              <w:rPr>
                <w:rFonts w:ascii="Times New Roman" w:hAnsi="Times New Roman" w:cs="Times New Roman"/>
                <w:b/>
              </w:rPr>
              <w:t xml:space="preserve"> </w:t>
            </w:r>
            <w:proofErr w:type="spellStart"/>
            <w:proofErr w:type="gramStart"/>
            <w:r w:rsidRPr="001464D2">
              <w:rPr>
                <w:rFonts w:ascii="Times New Roman" w:hAnsi="Times New Roman" w:cs="Times New Roman"/>
                <w:b/>
              </w:rPr>
              <w:t>об’єднання</w:t>
            </w:r>
            <w:proofErr w:type="spellEnd"/>
            <w:r w:rsidRPr="001464D2">
              <w:rPr>
                <w:rFonts w:ascii="Times New Roman" w:hAnsi="Times New Roman" w:cs="Times New Roman"/>
                <w:b/>
              </w:rPr>
              <w:t xml:space="preserve">  «</w:t>
            </w:r>
            <w:proofErr w:type="spellStart"/>
            <w:proofErr w:type="gramEnd"/>
            <w:r w:rsidRPr="001464D2">
              <w:rPr>
                <w:rFonts w:ascii="Times New Roman" w:hAnsi="Times New Roman" w:cs="Times New Roman"/>
                <w:b/>
              </w:rPr>
              <w:t>Багатопрофільна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клінічна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лікарня</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інтенсивних</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методів</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лікування</w:t>
            </w:r>
            <w:proofErr w:type="spellEnd"/>
            <w:r w:rsidRPr="001464D2">
              <w:rPr>
                <w:rFonts w:ascii="Times New Roman" w:hAnsi="Times New Roman" w:cs="Times New Roman"/>
                <w:b/>
              </w:rPr>
              <w:t xml:space="preserve"> та </w:t>
            </w:r>
            <w:proofErr w:type="spellStart"/>
            <w:r w:rsidRPr="001464D2">
              <w:rPr>
                <w:rFonts w:ascii="Times New Roman" w:hAnsi="Times New Roman" w:cs="Times New Roman"/>
                <w:b/>
              </w:rPr>
              <w:t>швидкої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допомоги</w:t>
            </w:r>
            <w:proofErr w:type="spellEnd"/>
            <w:r w:rsidRPr="001464D2">
              <w:rPr>
                <w:rFonts w:ascii="Times New Roman" w:hAnsi="Times New Roman" w:cs="Times New Roman"/>
                <w:b/>
              </w:rPr>
              <w:t>»</w:t>
            </w:r>
          </w:p>
          <w:p w14:paraId="30412B5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79059, м. </w:t>
            </w:r>
            <w:proofErr w:type="spellStart"/>
            <w:r w:rsidRPr="001464D2">
              <w:rPr>
                <w:rFonts w:ascii="Times New Roman" w:eastAsia="Times New Roman" w:hAnsi="Times New Roman" w:cs="Times New Roman"/>
                <w:color w:val="000000"/>
              </w:rPr>
              <w:t>Львів</w:t>
            </w:r>
            <w:proofErr w:type="spellEnd"/>
            <w:r w:rsidRPr="001464D2">
              <w:rPr>
                <w:rFonts w:ascii="Times New Roman" w:eastAsia="Times New Roman" w:hAnsi="Times New Roman" w:cs="Times New Roman"/>
                <w:color w:val="000000"/>
              </w:rPr>
              <w:t xml:space="preserve">, </w:t>
            </w:r>
            <w:proofErr w:type="spellStart"/>
            <w:r w:rsidRPr="001464D2">
              <w:rPr>
                <w:rFonts w:ascii="Times New Roman" w:eastAsia="Times New Roman" w:hAnsi="Times New Roman" w:cs="Times New Roman"/>
                <w:color w:val="000000"/>
              </w:rPr>
              <w:t>вул</w:t>
            </w:r>
            <w:proofErr w:type="spellEnd"/>
            <w:r w:rsidRPr="001464D2">
              <w:rPr>
                <w:rFonts w:ascii="Times New Roman" w:eastAsia="Times New Roman" w:hAnsi="Times New Roman" w:cs="Times New Roman"/>
                <w:color w:val="000000"/>
              </w:rPr>
              <w:t xml:space="preserve">. І. </w:t>
            </w:r>
            <w:proofErr w:type="spellStart"/>
            <w:r w:rsidRPr="001464D2">
              <w:rPr>
                <w:rFonts w:ascii="Times New Roman" w:eastAsia="Times New Roman" w:hAnsi="Times New Roman" w:cs="Times New Roman"/>
                <w:color w:val="000000"/>
              </w:rPr>
              <w:t>Миколайчука</w:t>
            </w:r>
            <w:proofErr w:type="spellEnd"/>
            <w:r w:rsidRPr="001464D2">
              <w:rPr>
                <w:rFonts w:ascii="Times New Roman" w:eastAsia="Times New Roman" w:hAnsi="Times New Roman" w:cs="Times New Roman"/>
                <w:color w:val="000000"/>
              </w:rPr>
              <w:t>, 9,</w:t>
            </w:r>
          </w:p>
          <w:p w14:paraId="4F28E473"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ЄДРПОУ 44496574 </w:t>
            </w:r>
          </w:p>
          <w:p w14:paraId="6ED0F7ED"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ІПН 444965713074 </w:t>
            </w:r>
          </w:p>
          <w:p w14:paraId="61C42B5E"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UA90 305299 00000 26005041016028</w:t>
            </w:r>
          </w:p>
          <w:p w14:paraId="3DC0A11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UA023052990000026008031030390</w:t>
            </w:r>
          </w:p>
          <w:p w14:paraId="21F1F24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UA263052990000026004011021613</w:t>
            </w:r>
          </w:p>
          <w:p w14:paraId="59E8B40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hAnsi="Times New Roman" w:cs="Times New Roman"/>
              </w:rPr>
              <w:t>UA 85 305299 00000 26003001022407</w:t>
            </w:r>
          </w:p>
          <w:p w14:paraId="4F507F9C"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АТ КБ «Приват Банк»</w:t>
            </w:r>
          </w:p>
          <w:p w14:paraId="5E3C6D8B" w14:textId="77777777" w:rsidR="00143EEA" w:rsidRPr="001464D2" w:rsidRDefault="00143EEA" w:rsidP="007C0A92">
            <w:pPr>
              <w:widowControl w:val="0"/>
              <w:spacing w:after="0" w:line="240" w:lineRule="auto"/>
              <w:ind w:left="0" w:right="-141" w:hanging="2"/>
              <w:rPr>
                <w:rFonts w:ascii="Times New Roman" w:hAnsi="Times New Roman" w:cs="Times New Roman"/>
                <w:b/>
              </w:rPr>
            </w:pPr>
          </w:p>
          <w:p w14:paraId="4F436096" w14:textId="77777777" w:rsidR="00143EEA" w:rsidRPr="001464D2" w:rsidRDefault="00143EEA" w:rsidP="007C0A92">
            <w:pPr>
              <w:widowControl w:val="0"/>
              <w:spacing w:after="0" w:line="240" w:lineRule="auto"/>
              <w:ind w:left="0" w:right="-141" w:hanging="2"/>
              <w:rPr>
                <w:rFonts w:ascii="Times New Roman" w:hAnsi="Times New Roman" w:cs="Times New Roman"/>
                <w:b/>
              </w:rPr>
            </w:pPr>
            <w:proofErr w:type="spellStart"/>
            <w:r w:rsidRPr="001464D2">
              <w:rPr>
                <w:rFonts w:ascii="Times New Roman" w:hAnsi="Times New Roman" w:cs="Times New Roman"/>
                <w:b/>
              </w:rPr>
              <w:t>Генеральний</w:t>
            </w:r>
            <w:proofErr w:type="spellEnd"/>
            <w:r w:rsidRPr="001464D2">
              <w:rPr>
                <w:rFonts w:ascii="Times New Roman" w:hAnsi="Times New Roman" w:cs="Times New Roman"/>
                <w:b/>
              </w:rPr>
              <w:t xml:space="preserve"> директор</w:t>
            </w:r>
          </w:p>
          <w:p w14:paraId="66DD3454"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tc>
      </w:tr>
      <w:tr w:rsidR="00143EEA" w:rsidRPr="001464D2" w14:paraId="5E1B348B" w14:textId="77777777" w:rsidTr="00143EEA">
        <w:tblPrEx>
          <w:tblLook w:val="01E0" w:firstRow="1" w:lastRow="1" w:firstColumn="1" w:lastColumn="1" w:noHBand="0" w:noVBand="0"/>
        </w:tblPrEx>
        <w:trPr>
          <w:gridBefore w:val="2"/>
          <w:wBefore w:w="960" w:type="dxa"/>
        </w:trPr>
        <w:tc>
          <w:tcPr>
            <w:tcW w:w="4926" w:type="dxa"/>
            <w:gridSpan w:val="5"/>
          </w:tcPr>
          <w:p w14:paraId="1D90649D" w14:textId="77777777" w:rsidR="00143EEA" w:rsidRPr="001464D2" w:rsidRDefault="00143EEA" w:rsidP="007C0A92">
            <w:pPr>
              <w:widowControl w:val="0"/>
              <w:spacing w:after="0" w:line="240" w:lineRule="auto"/>
              <w:ind w:left="0" w:right="-141" w:hanging="2"/>
              <w:jc w:val="both"/>
              <w:rPr>
                <w:rFonts w:ascii="Times New Roman" w:hAnsi="Times New Roman" w:cs="Times New Roman"/>
                <w:b/>
                <w:bCs/>
              </w:rPr>
            </w:pPr>
            <w:r w:rsidRPr="001464D2">
              <w:rPr>
                <w:rFonts w:ascii="Times New Roman" w:hAnsi="Times New Roman" w:cs="Times New Roman"/>
                <w:b/>
              </w:rPr>
              <w:t xml:space="preserve">                    _________________</w:t>
            </w:r>
            <w:r w:rsidRPr="001464D2">
              <w:rPr>
                <w:rFonts w:ascii="Times New Roman" w:eastAsia="Times New Roman" w:hAnsi="Times New Roman" w:cs="Times New Roman"/>
                <w:b/>
                <w:lang w:eastAsia="ru-RU"/>
              </w:rPr>
              <w:t xml:space="preserve"> </w:t>
            </w:r>
          </w:p>
          <w:p w14:paraId="4770A943"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c>
          <w:tcPr>
            <w:tcW w:w="4927" w:type="dxa"/>
            <w:gridSpan w:val="4"/>
          </w:tcPr>
          <w:p w14:paraId="481A3B18" w14:textId="77777777" w:rsidR="00143EEA" w:rsidRPr="001464D2" w:rsidRDefault="00143EEA" w:rsidP="007C0A92">
            <w:pPr>
              <w:widowControl w:val="0"/>
              <w:spacing w:after="0" w:line="240" w:lineRule="auto"/>
              <w:ind w:left="0" w:right="-141" w:hanging="2"/>
              <w:jc w:val="both"/>
              <w:rPr>
                <w:rFonts w:ascii="Times New Roman" w:hAnsi="Times New Roman" w:cs="Times New Roman"/>
                <w:b/>
              </w:rPr>
            </w:pPr>
            <w:r w:rsidRPr="001464D2">
              <w:rPr>
                <w:rFonts w:ascii="Times New Roman" w:hAnsi="Times New Roman" w:cs="Times New Roman"/>
                <w:b/>
              </w:rPr>
              <w:t xml:space="preserve">                      _________________</w:t>
            </w:r>
            <w:proofErr w:type="spellStart"/>
            <w:r w:rsidRPr="001464D2">
              <w:rPr>
                <w:rFonts w:ascii="Times New Roman" w:hAnsi="Times New Roman" w:cs="Times New Roman"/>
                <w:b/>
              </w:rPr>
              <w:t>Самчук</w:t>
            </w:r>
            <w:proofErr w:type="spellEnd"/>
            <w:r w:rsidRPr="001464D2">
              <w:rPr>
                <w:rFonts w:ascii="Times New Roman" w:hAnsi="Times New Roman" w:cs="Times New Roman"/>
                <w:b/>
              </w:rPr>
              <w:t xml:space="preserve"> О.О.</w:t>
            </w:r>
          </w:p>
          <w:p w14:paraId="3159D3B2"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r>
    </w:tbl>
    <w:p w14:paraId="3DCA4D51" w14:textId="77777777" w:rsidR="00143EEA" w:rsidRPr="004F6D44" w:rsidRDefault="00143EEA" w:rsidP="007429BF">
      <w:pPr>
        <w:ind w:leftChars="0" w:left="0" w:firstLineChars="0" w:firstLine="0"/>
        <w:rPr>
          <w:rFonts w:ascii="Times New Roman" w:hAnsi="Times New Roman" w:cs="Times New Roman"/>
          <w:sz w:val="24"/>
          <w:szCs w:val="24"/>
        </w:rPr>
      </w:pPr>
    </w:p>
    <w:sectPr w:rsidR="00143EEA" w:rsidRPr="004F6D44"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9D49" w14:textId="77777777" w:rsidR="005C3AFF" w:rsidRDefault="005C3AFF">
      <w:pPr>
        <w:spacing w:after="0" w:line="240" w:lineRule="auto"/>
        <w:ind w:left="0" w:hanging="2"/>
      </w:pPr>
      <w:r>
        <w:separator/>
      </w:r>
    </w:p>
  </w:endnote>
  <w:endnote w:type="continuationSeparator" w:id="0">
    <w:p w14:paraId="156DE808" w14:textId="77777777" w:rsidR="005C3AFF" w:rsidRDefault="005C3A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9C3F" w14:textId="77777777" w:rsidR="005C3AFF" w:rsidRDefault="005C3AFF">
      <w:pPr>
        <w:spacing w:after="0" w:line="240" w:lineRule="auto"/>
        <w:ind w:left="0" w:hanging="2"/>
      </w:pPr>
      <w:r>
        <w:separator/>
      </w:r>
    </w:p>
  </w:footnote>
  <w:footnote w:type="continuationSeparator" w:id="0">
    <w:p w14:paraId="11845098" w14:textId="77777777" w:rsidR="005C3AFF" w:rsidRDefault="005C3AFF">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8"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2"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2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7"/>
  </w:num>
  <w:num w:numId="2">
    <w:abstractNumId w:val="7"/>
  </w:num>
  <w:num w:numId="3">
    <w:abstractNumId w:val="23"/>
  </w:num>
  <w:num w:numId="4">
    <w:abstractNumId w:val="16"/>
  </w:num>
  <w:num w:numId="5">
    <w:abstractNumId w:val="1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1"/>
  </w:num>
  <w:num w:numId="15">
    <w:abstractNumId w:val="28"/>
  </w:num>
  <w:num w:numId="16">
    <w:abstractNumId w:val="20"/>
  </w:num>
  <w:num w:numId="17">
    <w:abstractNumId w:val="10"/>
  </w:num>
  <w:num w:numId="18">
    <w:abstractNumId w:val="24"/>
  </w:num>
  <w:num w:numId="19">
    <w:abstractNumId w:val="14"/>
  </w:num>
  <w:num w:numId="20">
    <w:abstractNumId w:val="2"/>
  </w:num>
  <w:num w:numId="21">
    <w:abstractNumId w:val="22"/>
  </w:num>
  <w:num w:numId="22">
    <w:abstractNumId w:val="4"/>
  </w:num>
  <w:num w:numId="23">
    <w:abstractNumId w:val="3"/>
  </w:num>
  <w:num w:numId="24">
    <w:abstractNumId w:val="6"/>
  </w:num>
  <w:num w:numId="25">
    <w:abstractNumId w:val="5"/>
  </w:num>
  <w:num w:numId="26">
    <w:abstractNumId w:val="21"/>
  </w:num>
  <w:num w:numId="27">
    <w:abstractNumId w:val="17"/>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0E67"/>
    <w:rsid w:val="005864E9"/>
    <w:rsid w:val="0059337A"/>
    <w:rsid w:val="005A5073"/>
    <w:rsid w:val="005B7E68"/>
    <w:rsid w:val="005C3AFF"/>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prytula@abmk.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58266</Words>
  <Characters>33212</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2024-04-12T11:09:00Z</dcterms:created>
  <dcterms:modified xsi:type="dcterms:W3CDTF">2024-04-12T11:09:00Z</dcterms:modified>
  <dc:language>uk-UA</dc:language>
</cp:coreProperties>
</file>