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B4" w:rsidRPr="00F35FD5" w:rsidRDefault="008106B4" w:rsidP="008106B4">
      <w:pPr>
        <w:pStyle w:val="normal"/>
        <w:spacing w:line="216" w:lineRule="auto"/>
        <w:jc w:val="center"/>
        <w:rPr>
          <w:color w:val="auto"/>
          <w:sz w:val="24"/>
          <w:szCs w:val="24"/>
          <w:lang w:val="uk-UA"/>
        </w:rPr>
      </w:pPr>
      <w:r w:rsidRPr="00F35FD5">
        <w:rPr>
          <w:rFonts w:ascii="Times New Roman" w:hAnsi="Times New Roman" w:cs="Times New Roman"/>
          <w:b/>
          <w:color w:val="auto"/>
          <w:sz w:val="24"/>
          <w:szCs w:val="24"/>
          <w:lang w:val="uk-UA"/>
        </w:rPr>
        <w:t>Договір   постачання №</w:t>
      </w:r>
      <w:r w:rsidR="007C0A5A" w:rsidRPr="00F35FD5">
        <w:rPr>
          <w:rFonts w:ascii="Times New Roman" w:hAnsi="Times New Roman" w:cs="Times New Roman"/>
          <w:b/>
          <w:color w:val="auto"/>
          <w:sz w:val="24"/>
          <w:szCs w:val="24"/>
          <w:lang w:val="uk-UA"/>
        </w:rPr>
        <w:t xml:space="preserve"> </w:t>
      </w:r>
      <w:r w:rsidR="00F35FD5" w:rsidRPr="00F35FD5">
        <w:rPr>
          <w:rFonts w:ascii="Times New Roman" w:hAnsi="Times New Roman" w:cs="Times New Roman"/>
          <w:b/>
          <w:color w:val="auto"/>
          <w:sz w:val="24"/>
          <w:szCs w:val="24"/>
          <w:lang w:val="uk-UA"/>
        </w:rPr>
        <w:t>____</w:t>
      </w:r>
    </w:p>
    <w:p w:rsidR="008106B4" w:rsidRPr="00F35FD5" w:rsidRDefault="008106B4" w:rsidP="008106B4">
      <w:pPr>
        <w:pStyle w:val="normal"/>
        <w:spacing w:line="216" w:lineRule="auto"/>
        <w:jc w:val="center"/>
        <w:rPr>
          <w:color w:val="auto"/>
          <w:sz w:val="24"/>
          <w:szCs w:val="24"/>
          <w:lang w:val="uk-UA"/>
        </w:rPr>
      </w:pPr>
      <w:r w:rsidRPr="00F35FD5">
        <w:rPr>
          <w:rFonts w:ascii="Times New Roman" w:hAnsi="Times New Roman" w:cs="Times New Roman"/>
          <w:b/>
          <w:color w:val="auto"/>
          <w:sz w:val="24"/>
          <w:szCs w:val="24"/>
          <w:lang w:val="uk-UA"/>
        </w:rPr>
        <w:t xml:space="preserve"> </w:t>
      </w:r>
    </w:p>
    <w:p w:rsidR="008106B4" w:rsidRPr="00F35FD5" w:rsidRDefault="008106B4" w:rsidP="008106B4">
      <w:pPr>
        <w:pStyle w:val="normal"/>
        <w:spacing w:line="216" w:lineRule="auto"/>
        <w:rPr>
          <w:color w:val="auto"/>
          <w:sz w:val="24"/>
          <w:szCs w:val="24"/>
          <w:lang w:val="uk-UA"/>
        </w:rPr>
      </w:pPr>
      <w:r w:rsidRPr="00F35FD5">
        <w:rPr>
          <w:rFonts w:ascii="Times New Roman" w:hAnsi="Times New Roman" w:cs="Times New Roman"/>
          <w:b/>
          <w:color w:val="auto"/>
          <w:sz w:val="24"/>
          <w:szCs w:val="24"/>
          <w:lang w:val="uk-UA"/>
        </w:rPr>
        <w:t>м. Покров                                                                                                  «___»</w:t>
      </w:r>
      <w:r w:rsidR="007C0A5A" w:rsidRPr="00F35FD5">
        <w:rPr>
          <w:rFonts w:ascii="Times New Roman" w:hAnsi="Times New Roman" w:cs="Times New Roman"/>
          <w:b/>
          <w:color w:val="auto"/>
          <w:sz w:val="24"/>
          <w:szCs w:val="24"/>
          <w:lang w:val="uk-UA"/>
        </w:rPr>
        <w:t xml:space="preserve">  </w:t>
      </w:r>
      <w:r w:rsidR="005211CB">
        <w:rPr>
          <w:rFonts w:ascii="Times New Roman" w:hAnsi="Times New Roman" w:cs="Times New Roman"/>
          <w:b/>
          <w:color w:val="auto"/>
          <w:sz w:val="24"/>
          <w:szCs w:val="24"/>
          <w:lang w:val="uk-UA"/>
        </w:rPr>
        <w:t>__________</w:t>
      </w:r>
      <w:r w:rsidR="007C0A5A" w:rsidRPr="00F35FD5">
        <w:rPr>
          <w:rFonts w:ascii="Times New Roman" w:hAnsi="Times New Roman" w:cs="Times New Roman"/>
          <w:b/>
          <w:color w:val="auto"/>
          <w:sz w:val="24"/>
          <w:szCs w:val="24"/>
          <w:lang w:val="uk-UA"/>
        </w:rPr>
        <w:t xml:space="preserve"> </w:t>
      </w:r>
      <w:r w:rsidRPr="00F35FD5">
        <w:rPr>
          <w:rFonts w:ascii="Times New Roman" w:hAnsi="Times New Roman" w:cs="Times New Roman"/>
          <w:b/>
          <w:color w:val="auto"/>
          <w:sz w:val="24"/>
          <w:szCs w:val="24"/>
          <w:lang w:val="uk-UA"/>
        </w:rPr>
        <w:t>20</w:t>
      </w:r>
      <w:r w:rsidR="00F35FD5" w:rsidRPr="00F35FD5">
        <w:rPr>
          <w:rFonts w:ascii="Times New Roman" w:hAnsi="Times New Roman" w:cs="Times New Roman"/>
          <w:b/>
          <w:color w:val="auto"/>
          <w:sz w:val="24"/>
          <w:szCs w:val="24"/>
          <w:lang w:val="uk-UA"/>
        </w:rPr>
        <w:t>2</w:t>
      </w:r>
      <w:r w:rsidR="00A15D9A">
        <w:rPr>
          <w:rFonts w:ascii="Times New Roman" w:hAnsi="Times New Roman" w:cs="Times New Roman"/>
          <w:b/>
          <w:color w:val="auto"/>
          <w:sz w:val="24"/>
          <w:szCs w:val="24"/>
          <w:lang w:val="uk-UA"/>
        </w:rPr>
        <w:t>3</w:t>
      </w:r>
      <w:r w:rsidRPr="00F35FD5">
        <w:rPr>
          <w:rFonts w:ascii="Times New Roman" w:hAnsi="Times New Roman" w:cs="Times New Roman"/>
          <w:b/>
          <w:color w:val="auto"/>
          <w:sz w:val="24"/>
          <w:szCs w:val="24"/>
          <w:lang w:val="uk-UA"/>
        </w:rPr>
        <w:t xml:space="preserve"> </w:t>
      </w:r>
    </w:p>
    <w:p w:rsidR="008106B4" w:rsidRPr="00F35FD5" w:rsidRDefault="008106B4" w:rsidP="008106B4">
      <w:pPr>
        <w:pStyle w:val="normal"/>
        <w:spacing w:line="216" w:lineRule="auto"/>
        <w:ind w:firstLine="540"/>
        <w:rPr>
          <w:color w:val="auto"/>
          <w:sz w:val="24"/>
          <w:szCs w:val="24"/>
          <w:lang w:val="uk-UA"/>
        </w:rPr>
      </w:pPr>
      <w:r w:rsidRPr="00F35FD5">
        <w:rPr>
          <w:rFonts w:ascii="Times New Roman" w:hAnsi="Times New Roman" w:cs="Times New Roman"/>
          <w:color w:val="auto"/>
          <w:sz w:val="24"/>
          <w:szCs w:val="24"/>
          <w:lang w:val="uk-UA"/>
        </w:rPr>
        <w:t xml:space="preserve"> </w:t>
      </w:r>
    </w:p>
    <w:p w:rsidR="008106B4" w:rsidRPr="00F35FD5" w:rsidRDefault="008106B4" w:rsidP="008106B4">
      <w:pPr>
        <w:pStyle w:val="normal"/>
        <w:jc w:val="both"/>
        <w:rPr>
          <w:color w:val="auto"/>
          <w:sz w:val="24"/>
          <w:szCs w:val="24"/>
          <w:lang w:val="uk-UA"/>
        </w:rPr>
      </w:pPr>
      <w:r w:rsidRPr="00F35FD5">
        <w:rPr>
          <w:rFonts w:ascii="Times New Roman" w:hAnsi="Times New Roman" w:cs="Times New Roman"/>
          <w:b/>
          <w:color w:val="auto"/>
          <w:sz w:val="24"/>
          <w:szCs w:val="24"/>
          <w:lang w:val="uk-UA"/>
        </w:rPr>
        <w:t xml:space="preserve">           </w:t>
      </w:r>
      <w:r w:rsidRPr="00F35FD5">
        <w:rPr>
          <w:rFonts w:ascii="Times New Roman" w:hAnsi="Times New Roman" w:cs="Times New Roman"/>
          <w:b/>
          <w:color w:val="auto"/>
          <w:sz w:val="24"/>
          <w:szCs w:val="24"/>
          <w:lang w:val="uk-UA"/>
        </w:rPr>
        <w:tab/>
      </w:r>
      <w:r w:rsidR="005D2B27" w:rsidRPr="00855E10">
        <w:rPr>
          <w:rFonts w:ascii="Times New Roman" w:hAnsi="Times New Roman" w:cs="Times New Roman"/>
          <w:b/>
          <w:color w:val="auto"/>
          <w:lang w:val="uk-UA"/>
        </w:rPr>
        <w:t>Комунальне некомерційне підприємство «Центр первинної медико-санітарної допомоги  Покровської міської ради Дніпропетровської області»</w:t>
      </w:r>
      <w:r w:rsidR="005D2B27" w:rsidRPr="00855E10">
        <w:rPr>
          <w:rFonts w:ascii="Times New Roman" w:hAnsi="Times New Roman" w:cs="Times New Roman"/>
          <w:color w:val="auto"/>
          <w:lang w:val="uk-UA"/>
        </w:rPr>
        <w:t xml:space="preserve">, в особі </w:t>
      </w:r>
      <w:r w:rsidR="005D2B27">
        <w:rPr>
          <w:rFonts w:ascii="Times New Roman" w:hAnsi="Times New Roman" w:cs="Times New Roman"/>
          <w:color w:val="auto"/>
          <w:lang w:val="uk-UA"/>
        </w:rPr>
        <w:t>директора</w:t>
      </w:r>
      <w:r w:rsidR="005D2B27" w:rsidRPr="00855E10">
        <w:rPr>
          <w:rFonts w:ascii="Times New Roman" w:hAnsi="Times New Roman" w:cs="Times New Roman"/>
          <w:b/>
          <w:color w:val="auto"/>
          <w:lang w:val="uk-UA"/>
        </w:rPr>
        <w:t xml:space="preserve"> </w:t>
      </w:r>
      <w:r w:rsidR="005D2B27">
        <w:rPr>
          <w:rFonts w:ascii="Times New Roman" w:hAnsi="Times New Roman" w:cs="Times New Roman"/>
          <w:b/>
          <w:color w:val="auto"/>
          <w:lang w:val="uk-UA"/>
        </w:rPr>
        <w:t>Саламахи Олени Леонідівни</w:t>
      </w:r>
      <w:r w:rsidR="005D2B27" w:rsidRPr="00855E10">
        <w:rPr>
          <w:rFonts w:ascii="Times New Roman" w:hAnsi="Times New Roman" w:cs="Times New Roman"/>
          <w:color w:val="auto"/>
          <w:lang w:val="uk-UA"/>
        </w:rPr>
        <w:t xml:space="preserve">, що діє на підставі Статуту </w:t>
      </w:r>
      <w:r w:rsidR="005D2B27" w:rsidRPr="00855E10">
        <w:rPr>
          <w:rFonts w:ascii="Times New Roman" w:hAnsi="Times New Roman" w:cs="Times New Roman"/>
          <w:b/>
          <w:color w:val="auto"/>
          <w:lang w:val="uk-UA"/>
        </w:rPr>
        <w:t>(далі - Замовник),</w:t>
      </w:r>
      <w:r w:rsidRPr="00F35FD5">
        <w:rPr>
          <w:rFonts w:ascii="Times New Roman" w:hAnsi="Times New Roman" w:cs="Times New Roman"/>
          <w:color w:val="auto"/>
          <w:sz w:val="24"/>
          <w:szCs w:val="24"/>
          <w:lang w:val="uk-UA"/>
        </w:rPr>
        <w:t xml:space="preserve"> з однієї сторони, і </w:t>
      </w:r>
      <w:r w:rsidR="00494139">
        <w:rPr>
          <w:rFonts w:ascii="Times New Roman" w:hAnsi="Times New Roman" w:cs="Times New Roman"/>
          <w:b/>
          <w:color w:val="auto"/>
          <w:sz w:val="24"/>
          <w:szCs w:val="24"/>
          <w:lang w:val="uk-UA"/>
        </w:rPr>
        <w:t>_________________</w:t>
      </w:r>
      <w:r w:rsidRPr="00F35FD5">
        <w:rPr>
          <w:rFonts w:ascii="Times New Roman" w:hAnsi="Times New Roman" w:cs="Times New Roman"/>
          <w:color w:val="auto"/>
          <w:sz w:val="24"/>
          <w:szCs w:val="24"/>
          <w:lang w:val="uk-UA"/>
        </w:rPr>
        <w:t xml:space="preserve"> в особі </w:t>
      </w:r>
      <w:r w:rsidR="00494139">
        <w:rPr>
          <w:rFonts w:ascii="Times New Roman" w:hAnsi="Times New Roman" w:cs="Times New Roman"/>
          <w:color w:val="auto"/>
          <w:sz w:val="24"/>
          <w:szCs w:val="24"/>
          <w:lang w:val="uk-UA"/>
        </w:rPr>
        <w:t>____________________</w:t>
      </w:r>
      <w:r w:rsidRPr="00F35FD5">
        <w:rPr>
          <w:rFonts w:ascii="Times New Roman" w:hAnsi="Times New Roman" w:cs="Times New Roman"/>
          <w:color w:val="auto"/>
          <w:sz w:val="24"/>
          <w:szCs w:val="24"/>
          <w:lang w:val="uk-UA"/>
        </w:rPr>
        <w:t xml:space="preserve">,  що діє на підставі </w:t>
      </w:r>
      <w:r w:rsidR="00494139">
        <w:rPr>
          <w:rFonts w:ascii="Times New Roman" w:hAnsi="Times New Roman" w:cs="Times New Roman"/>
          <w:color w:val="auto"/>
          <w:sz w:val="24"/>
          <w:szCs w:val="24"/>
          <w:lang w:val="uk-UA"/>
        </w:rPr>
        <w:t>__________________________________</w:t>
      </w:r>
      <w:r w:rsidRPr="00F35FD5">
        <w:rPr>
          <w:rFonts w:ascii="Times New Roman" w:hAnsi="Times New Roman" w:cs="Times New Roman"/>
          <w:color w:val="auto"/>
          <w:sz w:val="24"/>
          <w:szCs w:val="24"/>
          <w:lang w:val="uk-UA"/>
        </w:rPr>
        <w:t xml:space="preserve"> (далі - Постачальник), з іншої сторони, разом - Сторони, уклали цей договір постачання  про таке (далі - Договір):</w:t>
      </w:r>
    </w:p>
    <w:p w:rsidR="008106B4" w:rsidRPr="00F35FD5" w:rsidRDefault="008106B4" w:rsidP="008106B4">
      <w:pPr>
        <w:pStyle w:val="normal"/>
        <w:rPr>
          <w:color w:val="auto"/>
          <w:sz w:val="24"/>
          <w:szCs w:val="24"/>
          <w:lang w:val="uk-UA"/>
        </w:rPr>
      </w:pPr>
      <w:r w:rsidRPr="00F35FD5">
        <w:rPr>
          <w:rFonts w:ascii="Times New Roman" w:hAnsi="Times New Roman" w:cs="Times New Roman"/>
          <w:b/>
          <w:color w:val="auto"/>
          <w:sz w:val="24"/>
          <w:szCs w:val="24"/>
          <w:lang w:val="uk-UA"/>
        </w:rPr>
        <w:t xml:space="preserve"> </w:t>
      </w: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I. Предмет договору</w:t>
      </w:r>
    </w:p>
    <w:p w:rsidR="00F52C9F" w:rsidRPr="00F35FD5" w:rsidRDefault="008106B4" w:rsidP="00F52C9F">
      <w:pPr>
        <w:pStyle w:val="a3"/>
        <w:jc w:val="both"/>
        <w:rPr>
          <w:rFonts w:ascii="Times New Roman" w:hAnsi="Times New Roman" w:cs="Times New Roman"/>
          <w:sz w:val="24"/>
          <w:szCs w:val="24"/>
          <w:lang w:val="uk-UA"/>
        </w:rPr>
      </w:pPr>
      <w:r w:rsidRPr="00F35FD5">
        <w:rPr>
          <w:rFonts w:ascii="Times New Roman" w:hAnsi="Times New Roman" w:cs="Times New Roman"/>
          <w:sz w:val="24"/>
          <w:szCs w:val="24"/>
          <w:lang w:val="uk-UA"/>
        </w:rPr>
        <w:t xml:space="preserve">1.1. Постачальник зобов’язується поставити Замовникові </w:t>
      </w:r>
      <w:r w:rsidR="00494139">
        <w:rPr>
          <w:rFonts w:ascii="Times New Roman" w:hAnsi="Times New Roman" w:cs="Times New Roman"/>
          <w:sz w:val="24"/>
          <w:szCs w:val="24"/>
          <w:lang w:val="uk-UA"/>
        </w:rPr>
        <w:t>папір офісний А4</w:t>
      </w:r>
      <w:r w:rsidRPr="00F35FD5">
        <w:rPr>
          <w:rFonts w:ascii="Times New Roman" w:hAnsi="Times New Roman" w:cs="Times New Roman"/>
          <w:sz w:val="24"/>
          <w:szCs w:val="24"/>
          <w:lang w:val="uk-UA"/>
        </w:rPr>
        <w:t xml:space="preserve"> (далі товар), зазначені в специфікації  (Додаток № 1), що є невід`ємною частиною договору, за кодом: CPV </w:t>
      </w:r>
      <w:proofErr w:type="spellStart"/>
      <w:r w:rsidRPr="00F35FD5">
        <w:rPr>
          <w:rFonts w:ascii="Times New Roman" w:hAnsi="Times New Roman" w:cs="Times New Roman"/>
          <w:sz w:val="24"/>
          <w:szCs w:val="24"/>
          <w:lang w:val="uk-UA"/>
        </w:rPr>
        <w:t>ДК</w:t>
      </w:r>
      <w:proofErr w:type="spellEnd"/>
      <w:r w:rsidRPr="00F35FD5">
        <w:rPr>
          <w:rFonts w:ascii="Times New Roman" w:hAnsi="Times New Roman" w:cs="Times New Roman"/>
          <w:sz w:val="24"/>
          <w:szCs w:val="24"/>
          <w:lang w:val="uk-UA"/>
        </w:rPr>
        <w:t xml:space="preserve"> 021:2015- </w:t>
      </w:r>
      <w:r w:rsidR="007C0A5A" w:rsidRPr="00F35FD5">
        <w:rPr>
          <w:rFonts w:ascii="Times New Roman" w:hAnsi="Times New Roman" w:cs="Times New Roman"/>
          <w:sz w:val="24"/>
          <w:szCs w:val="24"/>
          <w:lang w:val="uk-UA"/>
        </w:rPr>
        <w:t>30</w:t>
      </w:r>
      <w:r w:rsidR="001F3887">
        <w:rPr>
          <w:rFonts w:ascii="Times New Roman" w:hAnsi="Times New Roman" w:cs="Times New Roman"/>
          <w:sz w:val="24"/>
          <w:szCs w:val="24"/>
          <w:lang w:val="uk-UA"/>
        </w:rPr>
        <w:t>1</w:t>
      </w:r>
      <w:r w:rsidR="005938B8">
        <w:rPr>
          <w:rFonts w:ascii="Times New Roman" w:hAnsi="Times New Roman" w:cs="Times New Roman"/>
          <w:sz w:val="24"/>
          <w:szCs w:val="24"/>
          <w:lang w:val="uk-UA"/>
        </w:rPr>
        <w:t>9</w:t>
      </w:r>
      <w:r w:rsidR="00F52C9F" w:rsidRPr="00F35FD5">
        <w:rPr>
          <w:rFonts w:ascii="Times New Roman" w:hAnsi="Times New Roman" w:cs="Times New Roman"/>
          <w:sz w:val="24"/>
          <w:szCs w:val="24"/>
          <w:lang w:val="uk-UA"/>
        </w:rPr>
        <w:t>0000</w:t>
      </w:r>
      <w:r w:rsidRPr="00F35FD5">
        <w:rPr>
          <w:rFonts w:ascii="Times New Roman" w:hAnsi="Times New Roman" w:cs="Times New Roman"/>
          <w:sz w:val="24"/>
          <w:szCs w:val="24"/>
          <w:lang w:val="uk-UA"/>
        </w:rPr>
        <w:t>-</w:t>
      </w:r>
      <w:r w:rsidR="005938B8">
        <w:rPr>
          <w:rFonts w:ascii="Times New Roman" w:hAnsi="Times New Roman" w:cs="Times New Roman"/>
          <w:sz w:val="24"/>
          <w:szCs w:val="24"/>
          <w:lang w:val="uk-UA"/>
        </w:rPr>
        <w:t>7</w:t>
      </w:r>
      <w:r w:rsidRPr="00F35FD5">
        <w:rPr>
          <w:rFonts w:ascii="Times New Roman" w:hAnsi="Times New Roman" w:cs="Times New Roman"/>
          <w:sz w:val="24"/>
          <w:szCs w:val="24"/>
          <w:lang w:val="uk-UA"/>
        </w:rPr>
        <w:t xml:space="preserve"> </w:t>
      </w:r>
      <w:r w:rsidR="005938B8">
        <w:rPr>
          <w:rFonts w:ascii="Times New Roman" w:hAnsi="Times New Roman" w:cs="Times New Roman"/>
          <w:sz w:val="24"/>
          <w:szCs w:val="24"/>
          <w:lang w:val="uk-UA"/>
        </w:rPr>
        <w:t xml:space="preserve"> Офісне устаткування  та приладдя різне</w:t>
      </w:r>
      <w:r w:rsidR="001F3887">
        <w:rPr>
          <w:rFonts w:ascii="Times New Roman" w:hAnsi="Times New Roman"/>
          <w:sz w:val="24"/>
          <w:szCs w:val="24"/>
          <w:lang w:val="uk-UA"/>
        </w:rPr>
        <w:t>.</w:t>
      </w:r>
      <w:r w:rsidRPr="00F35FD5">
        <w:rPr>
          <w:rFonts w:ascii="Times New Roman" w:hAnsi="Times New Roman" w:cs="Times New Roman"/>
          <w:sz w:val="24"/>
          <w:szCs w:val="24"/>
          <w:lang w:val="uk-UA"/>
        </w:rPr>
        <w:t xml:space="preserve"> </w:t>
      </w:r>
    </w:p>
    <w:p w:rsidR="008106B4" w:rsidRPr="00F35FD5" w:rsidRDefault="008106B4" w:rsidP="00F52C9F">
      <w:pPr>
        <w:pStyle w:val="a3"/>
        <w:jc w:val="both"/>
        <w:rPr>
          <w:rFonts w:ascii="Times New Roman" w:hAnsi="Times New Roman" w:cs="Times New Roman"/>
          <w:sz w:val="24"/>
          <w:szCs w:val="24"/>
          <w:lang w:val="uk-UA"/>
        </w:rPr>
      </w:pPr>
      <w:r w:rsidRPr="00F35FD5">
        <w:rPr>
          <w:rFonts w:ascii="Times New Roman" w:hAnsi="Times New Roman" w:cs="Times New Roman"/>
          <w:sz w:val="24"/>
          <w:szCs w:val="24"/>
          <w:lang w:val="uk-UA"/>
        </w:rPr>
        <w:t xml:space="preserve">1.2. Термін поставки: </w:t>
      </w:r>
      <w:r w:rsidR="00F35FD5" w:rsidRPr="00F35FD5">
        <w:rPr>
          <w:rFonts w:ascii="Times New Roman" w:hAnsi="Times New Roman" w:cs="Times New Roman"/>
          <w:sz w:val="24"/>
          <w:szCs w:val="24"/>
          <w:lang w:val="uk-UA"/>
        </w:rPr>
        <w:t xml:space="preserve">до </w:t>
      </w:r>
      <w:r w:rsidR="001A03B6">
        <w:rPr>
          <w:rFonts w:ascii="Times New Roman" w:hAnsi="Times New Roman" w:cs="Times New Roman"/>
          <w:sz w:val="24"/>
          <w:szCs w:val="24"/>
          <w:lang w:val="uk-UA"/>
        </w:rPr>
        <w:t>08</w:t>
      </w:r>
      <w:r w:rsidR="00F35FD5" w:rsidRPr="00F35FD5">
        <w:rPr>
          <w:rFonts w:ascii="Times New Roman" w:hAnsi="Times New Roman" w:cs="Times New Roman"/>
          <w:sz w:val="24"/>
          <w:szCs w:val="24"/>
          <w:lang w:val="uk-UA"/>
        </w:rPr>
        <w:t>.</w:t>
      </w:r>
      <w:r w:rsidR="001A03B6">
        <w:rPr>
          <w:rFonts w:ascii="Times New Roman" w:hAnsi="Times New Roman" w:cs="Times New Roman"/>
          <w:sz w:val="24"/>
          <w:szCs w:val="24"/>
          <w:lang w:val="uk-UA"/>
        </w:rPr>
        <w:t>12</w:t>
      </w:r>
      <w:r w:rsidR="00F35FD5" w:rsidRPr="00F35FD5">
        <w:rPr>
          <w:rFonts w:ascii="Times New Roman" w:hAnsi="Times New Roman" w:cs="Times New Roman"/>
          <w:sz w:val="24"/>
          <w:szCs w:val="24"/>
          <w:lang w:val="uk-UA"/>
        </w:rPr>
        <w:t>.</w:t>
      </w:r>
      <w:r w:rsidRPr="00F35FD5">
        <w:rPr>
          <w:rFonts w:ascii="Times New Roman" w:hAnsi="Times New Roman" w:cs="Times New Roman"/>
          <w:sz w:val="24"/>
          <w:szCs w:val="24"/>
          <w:lang w:val="uk-UA"/>
        </w:rPr>
        <w:t>20</w:t>
      </w:r>
      <w:r w:rsidR="00F35FD5" w:rsidRPr="00F35FD5">
        <w:rPr>
          <w:rFonts w:ascii="Times New Roman" w:hAnsi="Times New Roman" w:cs="Times New Roman"/>
          <w:sz w:val="24"/>
          <w:szCs w:val="24"/>
          <w:lang w:val="uk-UA"/>
        </w:rPr>
        <w:t>2</w:t>
      </w:r>
      <w:r w:rsidR="00A15D9A">
        <w:rPr>
          <w:rFonts w:ascii="Times New Roman" w:hAnsi="Times New Roman" w:cs="Times New Roman"/>
          <w:sz w:val="24"/>
          <w:szCs w:val="24"/>
          <w:lang w:val="uk-UA"/>
        </w:rPr>
        <w:t>3</w:t>
      </w:r>
      <w:r w:rsidRPr="00F35FD5">
        <w:rPr>
          <w:rFonts w:ascii="Times New Roman" w:hAnsi="Times New Roman" w:cs="Times New Roman"/>
          <w:sz w:val="24"/>
          <w:szCs w:val="24"/>
          <w:lang w:val="uk-UA"/>
        </w:rPr>
        <w:t xml:space="preserve"> року.</w:t>
      </w:r>
    </w:p>
    <w:p w:rsidR="008106B4" w:rsidRPr="00F35FD5" w:rsidRDefault="008106B4" w:rsidP="00F52C9F">
      <w:pPr>
        <w:pStyle w:val="a3"/>
        <w:jc w:val="both"/>
        <w:rPr>
          <w:rFonts w:ascii="Times New Roman" w:hAnsi="Times New Roman" w:cs="Times New Roman"/>
          <w:sz w:val="24"/>
          <w:szCs w:val="24"/>
          <w:lang w:val="uk-UA"/>
        </w:rPr>
      </w:pPr>
      <w:r w:rsidRPr="00F35FD5">
        <w:rPr>
          <w:rFonts w:ascii="Times New Roman" w:hAnsi="Times New Roman" w:cs="Times New Roman"/>
          <w:sz w:val="24"/>
          <w:szCs w:val="24"/>
          <w:lang w:val="uk-UA"/>
        </w:rPr>
        <w:t>1.3. Обсяги закупівлі товару можуть бути зменшені залежно від фактично поставленого товару (</w:t>
      </w:r>
      <w:r w:rsidRPr="00F35FD5">
        <w:rPr>
          <w:rFonts w:ascii="Times New Roman" w:hAnsi="Times New Roman" w:cs="Times New Roman"/>
          <w:b/>
          <w:sz w:val="24"/>
          <w:szCs w:val="24"/>
          <w:lang w:val="uk-UA"/>
        </w:rPr>
        <w:t>відповідно до діючого законодавства)</w:t>
      </w:r>
      <w:r w:rsidRPr="00F35FD5">
        <w:rPr>
          <w:rFonts w:ascii="Times New Roman" w:hAnsi="Times New Roman" w:cs="Times New Roman"/>
          <w:sz w:val="24"/>
          <w:szCs w:val="24"/>
          <w:lang w:val="uk-UA"/>
        </w:rPr>
        <w:t xml:space="preserve">. </w:t>
      </w:r>
    </w:p>
    <w:p w:rsidR="008106B4" w:rsidRPr="00F35FD5" w:rsidRDefault="008106B4" w:rsidP="008106B4">
      <w:pPr>
        <w:pStyle w:val="normal"/>
        <w:jc w:val="both"/>
        <w:rPr>
          <w:color w:val="auto"/>
          <w:sz w:val="24"/>
          <w:szCs w:val="24"/>
          <w:lang w:val="uk-UA"/>
        </w:rPr>
      </w:pPr>
      <w:r w:rsidRPr="00F35FD5">
        <w:rPr>
          <w:rFonts w:ascii="Times New Roman" w:hAnsi="Times New Roman" w:cs="Times New Roman"/>
          <w:color w:val="auto"/>
          <w:sz w:val="24"/>
          <w:szCs w:val="24"/>
          <w:lang w:val="uk-UA"/>
        </w:rPr>
        <w:t xml:space="preserve"> </w:t>
      </w: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II. Якість товару</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8106B4" w:rsidRPr="00F35FD5" w:rsidRDefault="008106B4" w:rsidP="008106B4">
      <w:pPr>
        <w:pStyle w:val="normal"/>
        <w:jc w:val="both"/>
        <w:rPr>
          <w:color w:val="auto"/>
          <w:sz w:val="24"/>
          <w:szCs w:val="24"/>
          <w:lang w:val="uk-UA"/>
        </w:rPr>
      </w:pPr>
      <w:r w:rsidRPr="00F35FD5">
        <w:rPr>
          <w:rFonts w:ascii="Times New Roman" w:hAnsi="Times New Roman" w:cs="Times New Roman"/>
          <w:color w:val="auto"/>
          <w:sz w:val="24"/>
          <w:szCs w:val="24"/>
          <w:lang w:val="uk-UA"/>
        </w:rPr>
        <w:t xml:space="preserve"> </w:t>
      </w: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III. Сума визначена у договорі</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3.1.Сума визначена у  Договорі становить з урахуванням всіх витрат, зборів та податків Постачальника</w:t>
      </w:r>
      <w:r w:rsidR="005D2B27">
        <w:rPr>
          <w:rFonts w:ascii="Times New Roman" w:hAnsi="Times New Roman" w:cs="Times New Roman"/>
          <w:color w:val="auto"/>
          <w:sz w:val="24"/>
          <w:szCs w:val="24"/>
          <w:lang w:val="uk-UA"/>
        </w:rPr>
        <w:t xml:space="preserve"> </w:t>
      </w:r>
      <w:r w:rsidR="00494139">
        <w:rPr>
          <w:rFonts w:ascii="Times New Roman" w:hAnsi="Times New Roman" w:cs="Times New Roman"/>
          <w:b/>
          <w:color w:val="auto"/>
          <w:sz w:val="24"/>
          <w:szCs w:val="24"/>
          <w:lang w:val="uk-UA"/>
        </w:rPr>
        <w:t>_______________</w:t>
      </w:r>
      <w:r w:rsidRPr="00F35FD5">
        <w:rPr>
          <w:rFonts w:ascii="Times New Roman" w:hAnsi="Times New Roman" w:cs="Times New Roman"/>
          <w:b/>
          <w:color w:val="auto"/>
          <w:sz w:val="24"/>
          <w:szCs w:val="24"/>
          <w:lang w:val="uk-UA"/>
        </w:rPr>
        <w:t xml:space="preserve"> грн. (</w:t>
      </w:r>
      <w:r w:rsidR="00494139">
        <w:rPr>
          <w:rFonts w:ascii="Times New Roman" w:hAnsi="Times New Roman" w:cs="Times New Roman"/>
          <w:b/>
          <w:color w:val="auto"/>
          <w:sz w:val="24"/>
          <w:szCs w:val="24"/>
          <w:lang w:val="uk-UA"/>
        </w:rPr>
        <w:t>_________________</w:t>
      </w:r>
      <w:r w:rsidR="00641861" w:rsidRPr="00F35FD5">
        <w:rPr>
          <w:rFonts w:ascii="Times New Roman" w:hAnsi="Times New Roman" w:cs="Times New Roman"/>
          <w:b/>
          <w:color w:val="auto"/>
          <w:sz w:val="24"/>
          <w:szCs w:val="24"/>
          <w:lang w:val="uk-UA"/>
        </w:rPr>
        <w:t>грн</w:t>
      </w:r>
      <w:r w:rsidRPr="00F35FD5">
        <w:rPr>
          <w:rFonts w:ascii="Times New Roman" w:hAnsi="Times New Roman" w:cs="Times New Roman"/>
          <w:b/>
          <w:color w:val="auto"/>
          <w:sz w:val="24"/>
          <w:szCs w:val="24"/>
          <w:lang w:val="uk-UA"/>
        </w:rPr>
        <w:t xml:space="preserve">. </w:t>
      </w:r>
      <w:r w:rsidR="005D2B27">
        <w:rPr>
          <w:rFonts w:ascii="Times New Roman" w:hAnsi="Times New Roman" w:cs="Times New Roman"/>
          <w:b/>
          <w:color w:val="auto"/>
          <w:sz w:val="24"/>
          <w:szCs w:val="24"/>
          <w:lang w:val="uk-UA"/>
        </w:rPr>
        <w:t>00 коп.)</w:t>
      </w:r>
      <w:r w:rsidR="001A03B6">
        <w:rPr>
          <w:rFonts w:ascii="Times New Roman" w:hAnsi="Times New Roman" w:cs="Times New Roman"/>
          <w:b/>
          <w:color w:val="auto"/>
          <w:sz w:val="24"/>
          <w:szCs w:val="24"/>
          <w:lang w:val="uk-UA"/>
        </w:rPr>
        <w:t>, у т.ч. ПДВ __грн./</w:t>
      </w:r>
      <w:r w:rsidR="005D2B27">
        <w:rPr>
          <w:rFonts w:ascii="Times New Roman" w:hAnsi="Times New Roman" w:cs="Times New Roman"/>
          <w:b/>
          <w:color w:val="auto"/>
          <w:sz w:val="24"/>
          <w:szCs w:val="24"/>
          <w:lang w:val="uk-UA"/>
        </w:rPr>
        <w:t xml:space="preserve"> </w:t>
      </w:r>
      <w:r w:rsidR="005D2B27" w:rsidRPr="00494139">
        <w:rPr>
          <w:rFonts w:ascii="Times New Roman" w:hAnsi="Times New Roman" w:cs="Times New Roman"/>
          <w:b/>
          <w:color w:val="auto"/>
          <w:sz w:val="24"/>
          <w:szCs w:val="24"/>
          <w:highlight w:val="yellow"/>
          <w:lang w:val="uk-UA"/>
        </w:rPr>
        <w:t>без</w:t>
      </w:r>
      <w:r w:rsidRPr="00494139">
        <w:rPr>
          <w:rFonts w:ascii="Times New Roman" w:hAnsi="Times New Roman" w:cs="Times New Roman"/>
          <w:b/>
          <w:color w:val="auto"/>
          <w:sz w:val="24"/>
          <w:szCs w:val="24"/>
          <w:highlight w:val="yellow"/>
          <w:lang w:val="uk-UA"/>
        </w:rPr>
        <w:t xml:space="preserve"> ПДВ</w:t>
      </w:r>
      <w:r w:rsidRPr="00F35FD5">
        <w:rPr>
          <w:rFonts w:ascii="Times New Roman" w:hAnsi="Times New Roman" w:cs="Times New Roman"/>
          <w:b/>
          <w:color w:val="auto"/>
          <w:sz w:val="24"/>
          <w:szCs w:val="24"/>
          <w:lang w:val="uk-UA"/>
        </w:rPr>
        <w:t>.</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 xml:space="preserve">3.2. Сума визначена у Договорі може бути зменшена за взаємною згодою Сторін </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3.3. Покращення якості предмета закупівлі не є підставою для збільшення суми, визначеної в договорі.</w:t>
      </w:r>
    </w:p>
    <w:p w:rsidR="008106B4" w:rsidRPr="00F35FD5" w:rsidRDefault="008106B4" w:rsidP="008106B4">
      <w:pPr>
        <w:pStyle w:val="normal"/>
        <w:jc w:val="both"/>
        <w:rPr>
          <w:color w:val="auto"/>
          <w:sz w:val="24"/>
          <w:szCs w:val="24"/>
          <w:lang w:val="uk-UA"/>
        </w:rPr>
      </w:pPr>
      <w:r w:rsidRPr="00F35FD5">
        <w:rPr>
          <w:rFonts w:ascii="Times New Roman" w:hAnsi="Times New Roman" w:cs="Times New Roman"/>
          <w:color w:val="auto"/>
          <w:sz w:val="24"/>
          <w:szCs w:val="24"/>
          <w:lang w:val="uk-UA"/>
        </w:rPr>
        <w:t xml:space="preserve"> </w:t>
      </w: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IV. Порядок здійснення оплати</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 xml:space="preserve">4.1.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w:t>
      </w:r>
      <w:r w:rsidR="00F35FD5" w:rsidRPr="00F35FD5">
        <w:rPr>
          <w:rFonts w:ascii="Times New Roman" w:hAnsi="Times New Roman" w:cs="Times New Roman"/>
          <w:color w:val="auto"/>
          <w:sz w:val="24"/>
          <w:szCs w:val="24"/>
          <w:lang w:val="uk-UA"/>
        </w:rPr>
        <w:t>10</w:t>
      </w:r>
      <w:r w:rsidRPr="00F35FD5">
        <w:rPr>
          <w:rFonts w:ascii="Times New Roman" w:hAnsi="Times New Roman" w:cs="Times New Roman"/>
          <w:color w:val="auto"/>
          <w:sz w:val="24"/>
          <w:szCs w:val="24"/>
          <w:lang w:val="uk-UA"/>
        </w:rPr>
        <w:t xml:space="preserve"> (</w:t>
      </w:r>
      <w:r w:rsidR="00F35FD5" w:rsidRPr="00F35FD5">
        <w:rPr>
          <w:rFonts w:ascii="Times New Roman" w:hAnsi="Times New Roman" w:cs="Times New Roman"/>
          <w:color w:val="auto"/>
          <w:sz w:val="24"/>
          <w:szCs w:val="24"/>
          <w:lang w:val="uk-UA"/>
        </w:rPr>
        <w:t>десять</w:t>
      </w:r>
      <w:r w:rsidRPr="00F35FD5">
        <w:rPr>
          <w:rFonts w:ascii="Times New Roman" w:hAnsi="Times New Roman" w:cs="Times New Roman"/>
          <w:color w:val="auto"/>
          <w:sz w:val="24"/>
          <w:szCs w:val="24"/>
          <w:lang w:val="uk-UA"/>
        </w:rPr>
        <w:t>)  банківських днів з дня отримання товару Замовником.</w:t>
      </w:r>
    </w:p>
    <w:p w:rsidR="008106B4" w:rsidRPr="00F35FD5" w:rsidRDefault="008106B4" w:rsidP="008106B4">
      <w:pPr>
        <w:pStyle w:val="normal"/>
        <w:jc w:val="center"/>
        <w:rPr>
          <w:rFonts w:ascii="Times New Roman" w:hAnsi="Times New Roman" w:cs="Times New Roman"/>
          <w:b/>
          <w:color w:val="auto"/>
          <w:sz w:val="24"/>
          <w:szCs w:val="24"/>
          <w:lang w:val="uk-UA"/>
        </w:rPr>
      </w:pP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V. Поставка Товару</w:t>
      </w:r>
    </w:p>
    <w:p w:rsidR="008106B4" w:rsidRPr="00F35FD5" w:rsidRDefault="008106B4" w:rsidP="00F35FD5">
      <w:pPr>
        <w:pStyle w:val="normal"/>
        <w:spacing w:line="240" w:lineRule="auto"/>
        <w:rPr>
          <w:color w:val="auto"/>
          <w:sz w:val="24"/>
          <w:szCs w:val="24"/>
          <w:lang w:val="uk-UA"/>
        </w:rPr>
      </w:pPr>
      <w:r w:rsidRPr="00F35FD5">
        <w:rPr>
          <w:rFonts w:ascii="Times New Roman" w:hAnsi="Times New Roman" w:cs="Times New Roman"/>
          <w:color w:val="auto"/>
          <w:sz w:val="24"/>
          <w:szCs w:val="24"/>
          <w:lang w:val="uk-UA"/>
        </w:rPr>
        <w:t xml:space="preserve">5.1. Місце поставки товару: </w:t>
      </w:r>
      <w:r w:rsidRPr="00F35FD5">
        <w:rPr>
          <w:rFonts w:ascii="Times New Roman" w:hAnsi="Times New Roman" w:cs="Times New Roman"/>
          <w:b/>
          <w:color w:val="auto"/>
          <w:sz w:val="24"/>
          <w:szCs w:val="24"/>
          <w:lang w:val="uk-UA"/>
        </w:rPr>
        <w:t>Дніпропетровська область, м. Покров, вул. Медична, 19</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5.2. При передачі товару Учасник повинен передати Замовнику видаткову накладну.</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5.3. Передача-приймання товару здійснюється у присутності представників Учасника та Замовника.</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5.4. Право власності на поставлений товар переходить від Учасника до Замовника в момент підписання видаткової накладної.</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lastRenderedPageBreak/>
        <w:t>5.5.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Учасником складається окремий Акт, на підставі якого Замовник пред’являє претензію винній Стороні.</w:t>
      </w:r>
    </w:p>
    <w:p w:rsidR="008106B4" w:rsidRPr="00F35FD5" w:rsidRDefault="008106B4" w:rsidP="00F35FD5">
      <w:pPr>
        <w:pStyle w:val="normal"/>
        <w:spacing w:line="240" w:lineRule="auto"/>
        <w:rPr>
          <w:color w:val="auto"/>
          <w:sz w:val="24"/>
          <w:szCs w:val="24"/>
          <w:lang w:val="uk-UA"/>
        </w:rPr>
      </w:pPr>
      <w:r w:rsidRPr="00F35FD5">
        <w:rPr>
          <w:rFonts w:ascii="Times New Roman" w:hAnsi="Times New Roman" w:cs="Times New Roman"/>
          <w:color w:val="auto"/>
          <w:sz w:val="24"/>
          <w:szCs w:val="24"/>
          <w:lang w:val="uk-UA"/>
        </w:rPr>
        <w:t xml:space="preserve"> </w:t>
      </w: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VI. Права та обов’язки сторін</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6.1. Замовник зобов'язаний:</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6.1.1. Своєчасно та в повному обсязі сплачувати за поставлений товар;</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6.1.2. Приймати поставлений товар згідно з актом приймання – передачі, накладної</w:t>
      </w:r>
      <w:r w:rsidR="00F35FD5">
        <w:rPr>
          <w:rFonts w:ascii="Times New Roman" w:hAnsi="Times New Roman" w:cs="Times New Roman"/>
          <w:color w:val="auto"/>
          <w:sz w:val="24"/>
          <w:szCs w:val="24"/>
          <w:lang w:val="uk-UA"/>
        </w:rPr>
        <w:t>.</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6.2. Замовник має право:</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6.2.2. Контролювати поставку  товару у строки, встановлені цим Договором</w:t>
      </w:r>
      <w:r w:rsidR="00F35FD5">
        <w:rPr>
          <w:rFonts w:ascii="Times New Roman" w:hAnsi="Times New Roman" w:cs="Times New Roman"/>
          <w:color w:val="auto"/>
          <w:sz w:val="24"/>
          <w:szCs w:val="24"/>
          <w:lang w:val="uk-UA"/>
        </w:rPr>
        <w:t>.</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6.3. Постачальник зобов'язаний:</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6.3.1. Забезпечити поставку товару у строки, встановлені цим Договором;</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6.3.2. Забезпечити поставку товару, якість яких відповідає умовам, встановленим розділом II цього Договору</w:t>
      </w:r>
      <w:r w:rsidR="00F35FD5">
        <w:rPr>
          <w:rFonts w:ascii="Times New Roman" w:hAnsi="Times New Roman" w:cs="Times New Roman"/>
          <w:color w:val="auto"/>
          <w:sz w:val="24"/>
          <w:szCs w:val="24"/>
          <w:lang w:val="uk-UA"/>
        </w:rPr>
        <w:t>.</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6.4. Постачальник має право:</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6.4.1. Своєчасно та в повному обсязі отримувати плату за поставлений товар ;</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6.4.2. На дострокову поставку товару за письмовим погодженням Замовника</w:t>
      </w:r>
      <w:r w:rsidR="00F35FD5">
        <w:rPr>
          <w:rFonts w:ascii="Times New Roman" w:hAnsi="Times New Roman" w:cs="Times New Roman"/>
          <w:color w:val="auto"/>
          <w:sz w:val="24"/>
          <w:szCs w:val="24"/>
          <w:lang w:val="uk-UA"/>
        </w:rPr>
        <w:t>.</w:t>
      </w:r>
    </w:p>
    <w:p w:rsidR="008106B4" w:rsidRPr="00F35FD5" w:rsidRDefault="008106B4" w:rsidP="008106B4">
      <w:pPr>
        <w:pStyle w:val="normal"/>
        <w:jc w:val="both"/>
        <w:rPr>
          <w:color w:val="auto"/>
          <w:sz w:val="24"/>
          <w:szCs w:val="24"/>
          <w:lang w:val="uk-UA"/>
        </w:rPr>
      </w:pPr>
      <w:r w:rsidRPr="00F35FD5">
        <w:rPr>
          <w:rFonts w:ascii="Times New Roman" w:hAnsi="Times New Roman" w:cs="Times New Roman"/>
          <w:b/>
          <w:color w:val="auto"/>
          <w:sz w:val="24"/>
          <w:szCs w:val="24"/>
          <w:lang w:val="uk-UA"/>
        </w:rPr>
        <w:t xml:space="preserve"> </w:t>
      </w: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VII. Відповідальність Сторін</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7.3. Оплата штрафних санкцій не звільняє винну Сторону від обов'язку виконати всі свої зобов'язання за Договором.</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7.4. Одностороння відмова від виконання зобов’язань за договором не допускається, крім випадків, передбачених Договором.</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 xml:space="preserve"> </w:t>
      </w: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VIII. Обставини непереборної сили</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106B4" w:rsidRPr="00F35FD5" w:rsidRDefault="008106B4" w:rsidP="008106B4">
      <w:pPr>
        <w:pStyle w:val="normal"/>
        <w:jc w:val="both"/>
        <w:rPr>
          <w:rFonts w:ascii="Times New Roman" w:hAnsi="Times New Roman" w:cs="Times New Roman"/>
          <w:color w:val="auto"/>
          <w:sz w:val="24"/>
          <w:szCs w:val="24"/>
          <w:lang w:val="uk-UA"/>
        </w:rPr>
      </w:pPr>
      <w:r w:rsidRPr="00F35FD5">
        <w:rPr>
          <w:rFonts w:ascii="Times New Roman" w:hAnsi="Times New Roman" w:cs="Times New Roman"/>
          <w:color w:val="auto"/>
          <w:sz w:val="24"/>
          <w:szCs w:val="24"/>
          <w:lang w:val="uk-UA"/>
        </w:rPr>
        <w:t xml:space="preserve"> </w:t>
      </w: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IX. Вирішення спорів</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9.2. У разі недосягнення Сторонами згоди спори (розбіжності) вирішуються у судовому порядку.</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8106B4" w:rsidRDefault="008106B4" w:rsidP="008106B4">
      <w:pPr>
        <w:pStyle w:val="normal"/>
        <w:jc w:val="both"/>
        <w:rPr>
          <w:rFonts w:ascii="Times New Roman" w:hAnsi="Times New Roman" w:cs="Times New Roman"/>
          <w:color w:val="auto"/>
          <w:sz w:val="24"/>
          <w:szCs w:val="24"/>
          <w:lang w:val="uk-UA"/>
        </w:rPr>
      </w:pPr>
      <w:r w:rsidRPr="00F35FD5">
        <w:rPr>
          <w:rFonts w:ascii="Times New Roman" w:hAnsi="Times New Roman" w:cs="Times New Roman"/>
          <w:color w:val="auto"/>
          <w:sz w:val="24"/>
          <w:szCs w:val="24"/>
          <w:lang w:val="uk-UA"/>
        </w:rPr>
        <w:t xml:space="preserve"> </w:t>
      </w:r>
    </w:p>
    <w:p w:rsidR="00F35FD5" w:rsidRDefault="00F35FD5" w:rsidP="008106B4">
      <w:pPr>
        <w:pStyle w:val="normal"/>
        <w:jc w:val="both"/>
        <w:rPr>
          <w:rFonts w:ascii="Times New Roman" w:hAnsi="Times New Roman" w:cs="Times New Roman"/>
          <w:color w:val="auto"/>
          <w:sz w:val="24"/>
          <w:szCs w:val="24"/>
          <w:lang w:val="uk-UA"/>
        </w:rPr>
      </w:pPr>
    </w:p>
    <w:p w:rsidR="00F35FD5" w:rsidRPr="00F35FD5" w:rsidRDefault="00F35FD5" w:rsidP="008106B4">
      <w:pPr>
        <w:pStyle w:val="normal"/>
        <w:jc w:val="both"/>
        <w:rPr>
          <w:color w:val="auto"/>
          <w:sz w:val="24"/>
          <w:szCs w:val="24"/>
          <w:lang w:val="uk-UA"/>
        </w:rPr>
      </w:pPr>
    </w:p>
    <w:p w:rsidR="008106B4" w:rsidRPr="00F35FD5" w:rsidRDefault="008106B4" w:rsidP="00F35FD5">
      <w:pPr>
        <w:pStyle w:val="normal"/>
        <w:spacing w:line="240" w:lineRule="auto"/>
        <w:jc w:val="center"/>
        <w:rPr>
          <w:color w:val="auto"/>
          <w:sz w:val="24"/>
          <w:szCs w:val="24"/>
          <w:lang w:val="uk-UA"/>
        </w:rPr>
      </w:pPr>
      <w:r w:rsidRPr="00F35FD5">
        <w:rPr>
          <w:rFonts w:ascii="Times New Roman" w:hAnsi="Times New Roman" w:cs="Times New Roman"/>
          <w:b/>
          <w:color w:val="auto"/>
          <w:sz w:val="24"/>
          <w:szCs w:val="24"/>
          <w:lang w:val="uk-UA"/>
        </w:rPr>
        <w:lastRenderedPageBreak/>
        <w:t>X. Строк дії договору</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Pr="00F35FD5">
        <w:rPr>
          <w:rFonts w:ascii="Times New Roman" w:hAnsi="Times New Roman" w:cs="Times New Roman"/>
          <w:b/>
          <w:color w:val="auto"/>
          <w:sz w:val="24"/>
          <w:szCs w:val="24"/>
          <w:lang w:val="uk-UA"/>
        </w:rPr>
        <w:t>3</w:t>
      </w:r>
      <w:r w:rsidR="00C24031" w:rsidRPr="00F35FD5">
        <w:rPr>
          <w:rFonts w:ascii="Times New Roman" w:hAnsi="Times New Roman" w:cs="Times New Roman"/>
          <w:b/>
          <w:color w:val="auto"/>
          <w:sz w:val="24"/>
          <w:szCs w:val="24"/>
          <w:lang w:val="uk-UA"/>
        </w:rPr>
        <w:t>1</w:t>
      </w:r>
      <w:r w:rsidRPr="00F35FD5">
        <w:rPr>
          <w:rFonts w:ascii="Times New Roman" w:hAnsi="Times New Roman" w:cs="Times New Roman"/>
          <w:b/>
          <w:color w:val="auto"/>
          <w:sz w:val="24"/>
          <w:szCs w:val="24"/>
          <w:lang w:val="uk-UA"/>
        </w:rPr>
        <w:t>.</w:t>
      </w:r>
      <w:r w:rsidR="00FB0D96" w:rsidRPr="00F35FD5">
        <w:rPr>
          <w:rFonts w:ascii="Times New Roman" w:hAnsi="Times New Roman" w:cs="Times New Roman"/>
          <w:b/>
          <w:color w:val="auto"/>
          <w:sz w:val="24"/>
          <w:szCs w:val="24"/>
          <w:lang w:val="uk-UA"/>
        </w:rPr>
        <w:t>12</w:t>
      </w:r>
      <w:r w:rsidR="00F52C9F" w:rsidRPr="00F35FD5">
        <w:rPr>
          <w:rFonts w:ascii="Times New Roman" w:hAnsi="Times New Roman" w:cs="Times New Roman"/>
          <w:b/>
          <w:color w:val="auto"/>
          <w:sz w:val="24"/>
          <w:szCs w:val="24"/>
          <w:lang w:val="uk-UA"/>
        </w:rPr>
        <w:t>.</w:t>
      </w:r>
      <w:r w:rsidRPr="00F35FD5">
        <w:rPr>
          <w:rFonts w:ascii="Times New Roman" w:hAnsi="Times New Roman" w:cs="Times New Roman"/>
          <w:b/>
          <w:color w:val="auto"/>
          <w:sz w:val="24"/>
          <w:szCs w:val="24"/>
          <w:lang w:val="uk-UA"/>
        </w:rPr>
        <w:t>20</w:t>
      </w:r>
      <w:r w:rsidR="00F35FD5">
        <w:rPr>
          <w:rFonts w:ascii="Times New Roman" w:hAnsi="Times New Roman" w:cs="Times New Roman"/>
          <w:b/>
          <w:color w:val="auto"/>
          <w:sz w:val="24"/>
          <w:szCs w:val="24"/>
          <w:lang w:val="uk-UA"/>
        </w:rPr>
        <w:t>2</w:t>
      </w:r>
      <w:r w:rsidR="00A15D9A">
        <w:rPr>
          <w:rFonts w:ascii="Times New Roman" w:hAnsi="Times New Roman" w:cs="Times New Roman"/>
          <w:b/>
          <w:color w:val="auto"/>
          <w:sz w:val="24"/>
          <w:szCs w:val="24"/>
          <w:lang w:val="uk-UA"/>
        </w:rPr>
        <w:t>3</w:t>
      </w:r>
      <w:r w:rsidRPr="00F35FD5">
        <w:rPr>
          <w:rFonts w:ascii="Times New Roman" w:hAnsi="Times New Roman" w:cs="Times New Roman"/>
          <w:b/>
          <w:color w:val="auto"/>
          <w:sz w:val="24"/>
          <w:szCs w:val="24"/>
          <w:lang w:val="uk-UA"/>
        </w:rPr>
        <w:t xml:space="preserve"> року</w:t>
      </w:r>
      <w:r w:rsidRPr="00F35FD5">
        <w:rPr>
          <w:rFonts w:ascii="Times New Roman" w:hAnsi="Times New Roman" w:cs="Times New Roman"/>
          <w:color w:val="auto"/>
          <w:sz w:val="24"/>
          <w:szCs w:val="24"/>
          <w:lang w:val="uk-UA"/>
        </w:rPr>
        <w:t>,  а в частині розрахунків до повного його виконання.</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8106B4" w:rsidRPr="00F35FD5" w:rsidRDefault="008106B4" w:rsidP="00F35FD5">
      <w:pPr>
        <w:pStyle w:val="normal"/>
        <w:spacing w:line="240" w:lineRule="auto"/>
        <w:jc w:val="both"/>
        <w:rPr>
          <w:color w:val="auto"/>
          <w:sz w:val="24"/>
          <w:szCs w:val="24"/>
          <w:lang w:val="uk-UA"/>
        </w:rPr>
      </w:pPr>
    </w:p>
    <w:p w:rsidR="008106B4" w:rsidRPr="00F35FD5" w:rsidRDefault="008106B4" w:rsidP="008106B4">
      <w:pPr>
        <w:pStyle w:val="normal"/>
        <w:jc w:val="both"/>
        <w:rPr>
          <w:color w:val="auto"/>
          <w:sz w:val="24"/>
          <w:szCs w:val="24"/>
          <w:lang w:val="uk-UA"/>
        </w:rPr>
      </w:pPr>
      <w:r w:rsidRPr="00F35FD5">
        <w:rPr>
          <w:rFonts w:ascii="Times New Roman" w:hAnsi="Times New Roman" w:cs="Times New Roman"/>
          <w:color w:val="auto"/>
          <w:sz w:val="24"/>
          <w:szCs w:val="24"/>
          <w:lang w:val="uk-UA"/>
        </w:rPr>
        <w:t xml:space="preserve"> </w:t>
      </w: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XI. Інші умови</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106B4" w:rsidRPr="00F35FD5" w:rsidRDefault="008106B4" w:rsidP="00F35FD5">
      <w:pPr>
        <w:pStyle w:val="normal"/>
        <w:spacing w:line="240" w:lineRule="auto"/>
        <w:jc w:val="both"/>
        <w:rPr>
          <w:color w:val="auto"/>
          <w:sz w:val="24"/>
          <w:szCs w:val="24"/>
          <w:lang w:val="uk-UA"/>
        </w:rPr>
      </w:pPr>
      <w:r w:rsidRPr="00F35FD5">
        <w:rPr>
          <w:rFonts w:ascii="Times New Roman" w:hAnsi="Times New Roman" w:cs="Times New Roman"/>
          <w:color w:val="auto"/>
          <w:sz w:val="24"/>
          <w:szCs w:val="24"/>
          <w:lang w:val="uk-UA"/>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Господарському кодексі України</w:t>
      </w:r>
    </w:p>
    <w:p w:rsidR="008106B4" w:rsidRPr="00F35FD5" w:rsidRDefault="008106B4" w:rsidP="008106B4">
      <w:pPr>
        <w:pStyle w:val="normal"/>
        <w:jc w:val="both"/>
        <w:rPr>
          <w:color w:val="auto"/>
          <w:sz w:val="24"/>
          <w:szCs w:val="24"/>
          <w:lang w:val="uk-UA"/>
        </w:rPr>
      </w:pPr>
      <w:r w:rsidRPr="00F35FD5">
        <w:rPr>
          <w:rFonts w:ascii="Times New Roman" w:hAnsi="Times New Roman" w:cs="Times New Roman"/>
          <w:color w:val="auto"/>
          <w:sz w:val="24"/>
          <w:szCs w:val="24"/>
          <w:lang w:val="uk-UA"/>
        </w:rPr>
        <w:t xml:space="preserve"> </w:t>
      </w: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XII. Додатки до договору</w:t>
      </w:r>
    </w:p>
    <w:p w:rsidR="008106B4" w:rsidRPr="00F35FD5" w:rsidRDefault="008106B4" w:rsidP="008106B4">
      <w:pPr>
        <w:pStyle w:val="normal"/>
        <w:rPr>
          <w:color w:val="auto"/>
          <w:sz w:val="24"/>
          <w:szCs w:val="24"/>
          <w:lang w:val="uk-UA"/>
        </w:rPr>
      </w:pPr>
      <w:r w:rsidRPr="00F35FD5">
        <w:rPr>
          <w:rFonts w:ascii="Times New Roman" w:hAnsi="Times New Roman" w:cs="Times New Roman"/>
          <w:color w:val="auto"/>
          <w:sz w:val="24"/>
          <w:szCs w:val="24"/>
          <w:lang w:val="uk-UA"/>
        </w:rPr>
        <w:t>12. Невід'ємною частиною цього Договору є: Специфікація ( Додаток № 1).</w:t>
      </w:r>
    </w:p>
    <w:p w:rsidR="008106B4" w:rsidRPr="00F35FD5" w:rsidRDefault="008106B4" w:rsidP="008106B4">
      <w:pPr>
        <w:pStyle w:val="normal"/>
        <w:rPr>
          <w:color w:val="auto"/>
          <w:sz w:val="24"/>
          <w:szCs w:val="24"/>
          <w:lang w:val="uk-UA"/>
        </w:rPr>
      </w:pPr>
    </w:p>
    <w:p w:rsidR="008106B4" w:rsidRPr="00F35FD5" w:rsidRDefault="008106B4" w:rsidP="008106B4">
      <w:pPr>
        <w:pStyle w:val="normal"/>
        <w:jc w:val="center"/>
        <w:rPr>
          <w:rFonts w:ascii="Times New Roman" w:hAnsi="Times New Roman" w:cs="Times New Roman"/>
          <w:b/>
          <w:color w:val="auto"/>
          <w:sz w:val="24"/>
          <w:szCs w:val="24"/>
          <w:lang w:val="uk-UA"/>
        </w:rPr>
      </w:pPr>
    </w:p>
    <w:p w:rsidR="008106B4" w:rsidRPr="00F35FD5" w:rsidRDefault="008106B4" w:rsidP="008106B4">
      <w:pPr>
        <w:pStyle w:val="normal"/>
        <w:jc w:val="center"/>
        <w:rPr>
          <w:color w:val="auto"/>
          <w:sz w:val="24"/>
          <w:szCs w:val="24"/>
          <w:lang w:val="uk-UA"/>
        </w:rPr>
      </w:pPr>
      <w:r w:rsidRPr="00F35FD5">
        <w:rPr>
          <w:rFonts w:ascii="Times New Roman" w:hAnsi="Times New Roman" w:cs="Times New Roman"/>
          <w:b/>
          <w:color w:val="auto"/>
          <w:sz w:val="24"/>
          <w:szCs w:val="24"/>
          <w:lang w:val="uk-UA"/>
        </w:rPr>
        <w:t>XІІІ. Місцезнаходження та банківські реквізити Сторін</w:t>
      </w:r>
      <w:r w:rsidRPr="00F35FD5">
        <w:rPr>
          <w:rFonts w:ascii="Times New Roman" w:hAnsi="Times New Roman" w:cs="Times New Roman"/>
          <w:color w:val="auto"/>
          <w:sz w:val="24"/>
          <w:szCs w:val="24"/>
          <w:lang w:val="uk-UA"/>
        </w:rPr>
        <w:t xml:space="preserve"> </w:t>
      </w:r>
    </w:p>
    <w:tbl>
      <w:tblPr>
        <w:tblW w:w="9293" w:type="dxa"/>
        <w:tblLayout w:type="fixed"/>
        <w:tblLook w:val="0000"/>
      </w:tblPr>
      <w:tblGrid>
        <w:gridCol w:w="4780"/>
        <w:gridCol w:w="4513"/>
      </w:tblGrid>
      <w:tr w:rsidR="008106B4" w:rsidRPr="00F35FD5" w:rsidTr="000D1EC2">
        <w:tc>
          <w:tcPr>
            <w:tcW w:w="4780" w:type="dxa"/>
            <w:tcMar>
              <w:top w:w="100" w:type="dxa"/>
              <w:left w:w="100" w:type="dxa"/>
              <w:bottom w:w="100" w:type="dxa"/>
              <w:right w:w="100" w:type="dxa"/>
            </w:tcMar>
          </w:tcPr>
          <w:p w:rsidR="008106B4" w:rsidRPr="00F35FD5" w:rsidRDefault="008106B4" w:rsidP="00F35FD5">
            <w:pPr>
              <w:pStyle w:val="normal"/>
              <w:ind w:left="100"/>
              <w:jc w:val="center"/>
              <w:rPr>
                <w:color w:val="auto"/>
                <w:sz w:val="24"/>
                <w:szCs w:val="24"/>
                <w:lang w:val="uk-UA"/>
              </w:rPr>
            </w:pPr>
            <w:r w:rsidRPr="00F35FD5">
              <w:rPr>
                <w:rFonts w:ascii="Times New Roman" w:hAnsi="Times New Roman" w:cs="Times New Roman"/>
                <w:b/>
                <w:color w:val="auto"/>
                <w:sz w:val="24"/>
                <w:szCs w:val="24"/>
                <w:lang w:val="uk-UA"/>
              </w:rPr>
              <w:t>Замовник:</w:t>
            </w:r>
            <w:r w:rsidRPr="00F35FD5">
              <w:rPr>
                <w:color w:val="auto"/>
                <w:sz w:val="24"/>
                <w:szCs w:val="24"/>
                <w:lang w:val="uk-UA"/>
              </w:rPr>
              <w:t xml:space="preserve"> </w:t>
            </w:r>
          </w:p>
          <w:p w:rsidR="005D2B27" w:rsidRDefault="005D2B27" w:rsidP="005D2B27">
            <w:pPr>
              <w:tabs>
                <w:tab w:val="left" w:pos="6825"/>
              </w:tabs>
              <w:spacing w:after="0"/>
              <w:rPr>
                <w:rFonts w:ascii="Arial" w:eastAsia="Arial" w:hAnsi="Arial" w:cs="Arial"/>
                <w:sz w:val="24"/>
                <w:szCs w:val="24"/>
                <w:lang w:val="uk-UA"/>
              </w:rPr>
            </w:pPr>
          </w:p>
          <w:p w:rsidR="00FB0D96" w:rsidRDefault="005D2B27" w:rsidP="005D2B27">
            <w:pPr>
              <w:tabs>
                <w:tab w:val="left" w:pos="6825"/>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КНП «ЦПМСД Покровської міської ради»</w:t>
            </w:r>
          </w:p>
          <w:p w:rsidR="000F7E23" w:rsidRPr="00F35FD5" w:rsidRDefault="000F7E23" w:rsidP="00F35FD5">
            <w:pPr>
              <w:tabs>
                <w:tab w:val="left" w:pos="6825"/>
              </w:tabs>
              <w:spacing w:after="0"/>
              <w:jc w:val="center"/>
              <w:rPr>
                <w:rFonts w:ascii="Times New Roman" w:hAnsi="Times New Roman" w:cs="Times New Roman"/>
                <w:sz w:val="24"/>
                <w:szCs w:val="24"/>
                <w:lang w:val="uk-UA"/>
              </w:rPr>
            </w:pPr>
          </w:p>
          <w:p w:rsidR="00FB0D96" w:rsidRPr="00F35FD5" w:rsidRDefault="00FB0D96" w:rsidP="00F35FD5">
            <w:pPr>
              <w:spacing w:after="0"/>
              <w:jc w:val="both"/>
              <w:rPr>
                <w:rFonts w:ascii="Times New Roman" w:hAnsi="Times New Roman" w:cs="Times New Roman"/>
                <w:sz w:val="24"/>
                <w:szCs w:val="24"/>
                <w:lang w:val="uk-UA"/>
              </w:rPr>
            </w:pPr>
            <w:r w:rsidRPr="00F35FD5">
              <w:rPr>
                <w:rFonts w:ascii="Times New Roman" w:hAnsi="Times New Roman" w:cs="Times New Roman"/>
                <w:sz w:val="24"/>
                <w:szCs w:val="24"/>
                <w:lang w:val="uk-UA"/>
              </w:rPr>
              <w:t xml:space="preserve">53300, Дніпропетровська обл., м. Покров, </w:t>
            </w:r>
          </w:p>
          <w:p w:rsidR="00FB0D96" w:rsidRPr="00F35FD5" w:rsidRDefault="00FB0D96" w:rsidP="00F35FD5">
            <w:pPr>
              <w:spacing w:after="0"/>
              <w:jc w:val="both"/>
              <w:rPr>
                <w:rFonts w:ascii="Times New Roman" w:hAnsi="Times New Roman" w:cs="Times New Roman"/>
                <w:sz w:val="24"/>
                <w:szCs w:val="24"/>
                <w:lang w:val="uk-UA"/>
              </w:rPr>
            </w:pPr>
            <w:r w:rsidRPr="00F35FD5">
              <w:rPr>
                <w:rFonts w:ascii="Times New Roman" w:hAnsi="Times New Roman" w:cs="Times New Roman"/>
                <w:sz w:val="24"/>
                <w:szCs w:val="24"/>
                <w:lang w:val="uk-UA"/>
              </w:rPr>
              <w:t>вул. Медична, 19</w:t>
            </w:r>
          </w:p>
          <w:p w:rsidR="00FB0D96" w:rsidRPr="000F7E23" w:rsidRDefault="00FB0D96" w:rsidP="00F35FD5">
            <w:pPr>
              <w:spacing w:after="0"/>
              <w:jc w:val="both"/>
              <w:rPr>
                <w:rFonts w:ascii="Times New Roman" w:eastAsia="Times New Roman" w:hAnsi="Times New Roman" w:cs="Times New Roman"/>
                <w:bCs/>
                <w:sz w:val="24"/>
                <w:szCs w:val="24"/>
                <w:lang w:val="uk-UA"/>
              </w:rPr>
            </w:pPr>
            <w:r w:rsidRPr="00F35FD5">
              <w:rPr>
                <w:rFonts w:ascii="Times New Roman" w:eastAsia="Times New Roman" w:hAnsi="Times New Roman" w:cs="Times New Roman"/>
                <w:bCs/>
                <w:sz w:val="24"/>
                <w:szCs w:val="24"/>
              </w:rPr>
              <w:t xml:space="preserve">ЄДРПОУ  </w:t>
            </w:r>
            <w:r w:rsidR="005D2B27">
              <w:rPr>
                <w:rFonts w:ascii="Times New Roman" w:eastAsia="Times New Roman" w:hAnsi="Times New Roman" w:cs="Times New Roman"/>
                <w:bCs/>
                <w:sz w:val="24"/>
                <w:szCs w:val="24"/>
                <w:lang w:val="uk-UA"/>
              </w:rPr>
              <w:t>37691403</w:t>
            </w:r>
            <w:r w:rsidRPr="00F35FD5">
              <w:rPr>
                <w:rFonts w:ascii="Times New Roman" w:eastAsia="Times New Roman" w:hAnsi="Times New Roman" w:cs="Times New Roman"/>
                <w:bCs/>
                <w:sz w:val="24"/>
                <w:szCs w:val="24"/>
              </w:rPr>
              <w:t xml:space="preserve">; </w:t>
            </w:r>
            <w:r w:rsidR="000F7E23">
              <w:rPr>
                <w:rFonts w:ascii="Times New Roman" w:eastAsia="Times New Roman" w:hAnsi="Times New Roman" w:cs="Times New Roman"/>
                <w:bCs/>
                <w:sz w:val="24"/>
                <w:szCs w:val="24"/>
                <w:lang w:val="uk-UA"/>
              </w:rPr>
              <w:t>І</w:t>
            </w:r>
            <w:proofErr w:type="gramStart"/>
            <w:r w:rsidR="000F7E23">
              <w:rPr>
                <w:rFonts w:ascii="Times New Roman" w:eastAsia="Times New Roman" w:hAnsi="Times New Roman" w:cs="Times New Roman"/>
                <w:bCs/>
                <w:sz w:val="24"/>
                <w:szCs w:val="24"/>
                <w:lang w:val="uk-UA"/>
              </w:rPr>
              <w:t>ПН</w:t>
            </w:r>
            <w:proofErr w:type="gramEnd"/>
            <w:r w:rsidR="000F7E23">
              <w:rPr>
                <w:rFonts w:ascii="Times New Roman" w:eastAsia="Times New Roman" w:hAnsi="Times New Roman" w:cs="Times New Roman"/>
                <w:bCs/>
                <w:sz w:val="24"/>
                <w:szCs w:val="24"/>
                <w:lang w:val="uk-UA"/>
              </w:rPr>
              <w:t xml:space="preserve"> </w:t>
            </w:r>
            <w:r w:rsidR="005D2B27">
              <w:rPr>
                <w:rFonts w:ascii="Times New Roman" w:eastAsia="Times New Roman" w:hAnsi="Times New Roman" w:cs="Times New Roman"/>
                <w:bCs/>
                <w:sz w:val="24"/>
                <w:szCs w:val="24"/>
                <w:lang w:val="uk-UA"/>
              </w:rPr>
              <w:t>376914004091</w:t>
            </w:r>
          </w:p>
          <w:p w:rsidR="00FB0D96" w:rsidRPr="00F35FD5" w:rsidRDefault="00FB0D96" w:rsidP="00F35FD5">
            <w:pPr>
              <w:spacing w:after="0"/>
              <w:jc w:val="both"/>
              <w:rPr>
                <w:rFonts w:ascii="Times New Roman" w:eastAsia="Times New Roman" w:hAnsi="Times New Roman" w:cs="Times New Roman"/>
                <w:bCs/>
                <w:sz w:val="24"/>
                <w:szCs w:val="24"/>
              </w:rPr>
            </w:pPr>
            <w:proofErr w:type="spellStart"/>
            <w:proofErr w:type="gramStart"/>
            <w:r w:rsidRPr="00F35FD5">
              <w:rPr>
                <w:rFonts w:ascii="Times New Roman" w:eastAsia="Times New Roman" w:hAnsi="Times New Roman" w:cs="Times New Roman"/>
                <w:bCs/>
                <w:sz w:val="24"/>
                <w:szCs w:val="24"/>
              </w:rPr>
              <w:t>р</w:t>
            </w:r>
            <w:proofErr w:type="spellEnd"/>
            <w:proofErr w:type="gramEnd"/>
            <w:r w:rsidRPr="00F35FD5">
              <w:rPr>
                <w:rFonts w:ascii="Times New Roman" w:eastAsia="Times New Roman" w:hAnsi="Times New Roman" w:cs="Times New Roman"/>
                <w:bCs/>
                <w:sz w:val="24"/>
                <w:szCs w:val="24"/>
              </w:rPr>
              <w:t>/</w:t>
            </w:r>
            <w:proofErr w:type="spellStart"/>
            <w:r w:rsidRPr="00F35FD5">
              <w:rPr>
                <w:rFonts w:ascii="Times New Roman" w:eastAsia="Times New Roman" w:hAnsi="Times New Roman" w:cs="Times New Roman"/>
                <w:bCs/>
                <w:sz w:val="24"/>
                <w:szCs w:val="24"/>
              </w:rPr>
              <w:t>р</w:t>
            </w:r>
            <w:proofErr w:type="spellEnd"/>
            <w:r w:rsidRPr="00F35FD5">
              <w:rPr>
                <w:rFonts w:ascii="Times New Roman" w:eastAsia="Times New Roman" w:hAnsi="Times New Roman" w:cs="Times New Roman"/>
                <w:bCs/>
                <w:sz w:val="24"/>
                <w:szCs w:val="24"/>
              </w:rPr>
              <w:t xml:space="preserve"> </w:t>
            </w:r>
            <w:r w:rsidR="00F35FD5">
              <w:rPr>
                <w:rFonts w:ascii="Times New Roman" w:eastAsia="Times New Roman" w:hAnsi="Times New Roman" w:cs="Times New Roman"/>
                <w:bCs/>
                <w:sz w:val="24"/>
                <w:szCs w:val="24"/>
                <w:lang w:val="en-US"/>
              </w:rPr>
              <w:t>UA</w:t>
            </w:r>
            <w:r w:rsidR="005D2B27">
              <w:rPr>
                <w:rFonts w:ascii="Times New Roman" w:eastAsia="Times New Roman" w:hAnsi="Times New Roman" w:cs="Times New Roman"/>
                <w:sz w:val="24"/>
                <w:szCs w:val="24"/>
                <w:lang w:val="uk-UA"/>
              </w:rPr>
              <w:t>703052990000026005050308697</w:t>
            </w:r>
          </w:p>
          <w:p w:rsidR="00FB0D96" w:rsidRDefault="00FB0D96" w:rsidP="00F35FD5">
            <w:pPr>
              <w:spacing w:after="0"/>
              <w:jc w:val="both"/>
              <w:rPr>
                <w:rFonts w:ascii="Times New Roman" w:eastAsia="Times New Roman" w:hAnsi="Times New Roman" w:cs="Times New Roman"/>
                <w:bCs/>
                <w:sz w:val="24"/>
                <w:szCs w:val="24"/>
              </w:rPr>
            </w:pPr>
            <w:r w:rsidRPr="00F35FD5">
              <w:rPr>
                <w:rFonts w:ascii="Times New Roman" w:eastAsia="Times New Roman" w:hAnsi="Times New Roman" w:cs="Times New Roman"/>
                <w:bCs/>
                <w:sz w:val="24"/>
                <w:szCs w:val="24"/>
              </w:rPr>
              <w:t xml:space="preserve">в АТ КБ </w:t>
            </w:r>
            <w:proofErr w:type="spellStart"/>
            <w:r w:rsidRPr="00F35FD5">
              <w:rPr>
                <w:rFonts w:ascii="Times New Roman" w:eastAsia="Times New Roman" w:hAnsi="Times New Roman" w:cs="Times New Roman"/>
                <w:bCs/>
                <w:sz w:val="24"/>
                <w:szCs w:val="24"/>
              </w:rPr>
              <w:t>Приватбанк</w:t>
            </w:r>
            <w:proofErr w:type="spellEnd"/>
            <w:r w:rsidR="00F35FD5" w:rsidRPr="00F35FD5">
              <w:rPr>
                <w:rFonts w:ascii="Times New Roman" w:eastAsia="Times New Roman" w:hAnsi="Times New Roman" w:cs="Times New Roman"/>
                <w:bCs/>
                <w:sz w:val="24"/>
                <w:szCs w:val="24"/>
              </w:rPr>
              <w:t xml:space="preserve">, </w:t>
            </w:r>
            <w:r w:rsidRPr="00F35FD5">
              <w:rPr>
                <w:rFonts w:ascii="Times New Roman" w:eastAsia="Times New Roman" w:hAnsi="Times New Roman" w:cs="Times New Roman"/>
                <w:bCs/>
                <w:sz w:val="24"/>
                <w:szCs w:val="24"/>
              </w:rPr>
              <w:t xml:space="preserve">м. </w:t>
            </w:r>
            <w:proofErr w:type="spellStart"/>
            <w:r w:rsidRPr="00F35FD5">
              <w:rPr>
                <w:rFonts w:ascii="Times New Roman" w:eastAsia="Times New Roman" w:hAnsi="Times New Roman" w:cs="Times New Roman"/>
                <w:bCs/>
                <w:sz w:val="24"/>
                <w:szCs w:val="24"/>
              </w:rPr>
              <w:t>Дні</w:t>
            </w:r>
            <w:proofErr w:type="gramStart"/>
            <w:r w:rsidRPr="00F35FD5">
              <w:rPr>
                <w:rFonts w:ascii="Times New Roman" w:eastAsia="Times New Roman" w:hAnsi="Times New Roman" w:cs="Times New Roman"/>
                <w:bCs/>
                <w:sz w:val="24"/>
                <w:szCs w:val="24"/>
              </w:rPr>
              <w:t>про</w:t>
            </w:r>
            <w:proofErr w:type="spellEnd"/>
            <w:proofErr w:type="gramEnd"/>
          </w:p>
          <w:p w:rsidR="005D2B27" w:rsidRDefault="005D2B27" w:rsidP="00F35FD5">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МФО 305299</w:t>
            </w:r>
          </w:p>
          <w:p w:rsidR="005D2B27" w:rsidRPr="00F35FD5" w:rsidRDefault="005D2B27" w:rsidP="00F35FD5">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Тел./факс (05667)6-15-68</w:t>
            </w:r>
          </w:p>
          <w:p w:rsidR="00FB0D96" w:rsidRPr="00F35FD5" w:rsidRDefault="00FB0D96" w:rsidP="00F35FD5">
            <w:pPr>
              <w:spacing w:after="0"/>
              <w:jc w:val="both"/>
              <w:rPr>
                <w:rFonts w:ascii="Times New Roman" w:hAnsi="Times New Roman" w:cs="Times New Roman"/>
                <w:sz w:val="24"/>
                <w:szCs w:val="24"/>
                <w:lang w:val="uk-UA"/>
              </w:rPr>
            </w:pPr>
          </w:p>
          <w:p w:rsidR="008106B4" w:rsidRPr="00F35FD5" w:rsidRDefault="005D2B27" w:rsidP="005D2B27">
            <w:pPr>
              <w:pStyle w:val="norma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Директор</w:t>
            </w:r>
            <w:r w:rsidR="000F7E23" w:rsidRPr="001F3887">
              <w:rPr>
                <w:rFonts w:ascii="Times New Roman" w:hAnsi="Times New Roman" w:cs="Times New Roman"/>
                <w:color w:val="auto"/>
                <w:sz w:val="24"/>
                <w:szCs w:val="24"/>
                <w:lang w:val="uk-UA"/>
              </w:rPr>
              <w:t>_</w:t>
            </w:r>
            <w:r w:rsidR="00FB0D96" w:rsidRPr="001F3887">
              <w:rPr>
                <w:rFonts w:ascii="Times New Roman" w:hAnsi="Times New Roman" w:cs="Times New Roman"/>
                <w:color w:val="auto"/>
                <w:sz w:val="24"/>
                <w:szCs w:val="24"/>
                <w:lang w:val="uk-UA"/>
              </w:rPr>
              <w:t>_______</w:t>
            </w:r>
            <w:r w:rsidR="000F7E23" w:rsidRPr="001F3887">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Олена САЛАМАХА</w:t>
            </w:r>
            <w:r w:rsidR="00FB0D96" w:rsidRPr="00F35FD5">
              <w:rPr>
                <w:rFonts w:ascii="Times New Roman" w:hAnsi="Times New Roman" w:cs="Times New Roman"/>
                <w:b/>
                <w:color w:val="auto"/>
                <w:sz w:val="24"/>
                <w:szCs w:val="24"/>
                <w:lang w:val="uk-UA"/>
              </w:rPr>
              <w:t xml:space="preserve">  </w:t>
            </w:r>
          </w:p>
        </w:tc>
        <w:tc>
          <w:tcPr>
            <w:tcW w:w="4513" w:type="dxa"/>
            <w:tcMar>
              <w:top w:w="100" w:type="dxa"/>
              <w:left w:w="100" w:type="dxa"/>
              <w:bottom w:w="100" w:type="dxa"/>
              <w:right w:w="100" w:type="dxa"/>
            </w:tcMar>
          </w:tcPr>
          <w:p w:rsidR="008106B4" w:rsidRPr="00F35FD5" w:rsidRDefault="008106B4" w:rsidP="00F35FD5">
            <w:pPr>
              <w:pStyle w:val="normal"/>
              <w:ind w:left="100"/>
              <w:jc w:val="center"/>
              <w:rPr>
                <w:rFonts w:ascii="Times New Roman" w:hAnsi="Times New Roman" w:cs="Times New Roman"/>
                <w:b/>
                <w:color w:val="auto"/>
                <w:sz w:val="24"/>
                <w:szCs w:val="24"/>
                <w:lang w:val="uk-UA"/>
              </w:rPr>
            </w:pPr>
            <w:r w:rsidRPr="00F35FD5">
              <w:rPr>
                <w:rFonts w:ascii="Times New Roman" w:hAnsi="Times New Roman" w:cs="Times New Roman"/>
                <w:b/>
                <w:color w:val="auto"/>
                <w:sz w:val="24"/>
                <w:szCs w:val="24"/>
                <w:lang w:val="uk-UA"/>
              </w:rPr>
              <w:t>Постачальник:</w:t>
            </w:r>
          </w:p>
          <w:p w:rsidR="008106B4" w:rsidRPr="00F35FD5" w:rsidRDefault="008106B4" w:rsidP="00F35FD5">
            <w:pPr>
              <w:pStyle w:val="normal"/>
              <w:ind w:left="100"/>
              <w:jc w:val="center"/>
              <w:rPr>
                <w:rFonts w:ascii="Times New Roman" w:hAnsi="Times New Roman" w:cs="Times New Roman"/>
                <w:color w:val="auto"/>
                <w:sz w:val="24"/>
                <w:szCs w:val="24"/>
                <w:lang w:val="uk-UA"/>
              </w:rPr>
            </w:pPr>
          </w:p>
          <w:p w:rsidR="008106B4" w:rsidRPr="00F35FD5" w:rsidRDefault="008106B4" w:rsidP="001F3887">
            <w:pPr>
              <w:pStyle w:val="normal"/>
              <w:ind w:left="100"/>
              <w:jc w:val="both"/>
              <w:rPr>
                <w:rFonts w:ascii="Times New Roman" w:hAnsi="Times New Roman" w:cs="Times New Roman"/>
                <w:color w:val="auto"/>
                <w:sz w:val="24"/>
                <w:szCs w:val="24"/>
                <w:lang w:val="uk-UA"/>
              </w:rPr>
            </w:pPr>
            <w:r w:rsidRPr="00F35FD5">
              <w:rPr>
                <w:rFonts w:ascii="Times New Roman" w:hAnsi="Times New Roman" w:cs="Times New Roman"/>
                <w:color w:val="auto"/>
                <w:sz w:val="24"/>
                <w:szCs w:val="24"/>
                <w:lang w:val="uk-UA"/>
              </w:rPr>
              <w:t xml:space="preserve"> </w:t>
            </w:r>
          </w:p>
        </w:tc>
      </w:tr>
    </w:tbl>
    <w:p w:rsidR="008106B4" w:rsidRPr="00F35FD5" w:rsidRDefault="008106B4" w:rsidP="008106B4">
      <w:pPr>
        <w:pStyle w:val="normal"/>
        <w:rPr>
          <w:color w:val="auto"/>
          <w:sz w:val="24"/>
          <w:szCs w:val="24"/>
          <w:lang w:val="uk-UA"/>
        </w:rPr>
      </w:pPr>
      <w:r w:rsidRPr="00F35FD5">
        <w:rPr>
          <w:color w:val="auto"/>
          <w:sz w:val="24"/>
          <w:szCs w:val="24"/>
          <w:lang w:val="uk-UA"/>
        </w:rPr>
        <w:t xml:space="preserve"> </w:t>
      </w:r>
    </w:p>
    <w:p w:rsidR="008106B4" w:rsidRPr="00F35FD5" w:rsidRDefault="008106B4" w:rsidP="008106B4">
      <w:pPr>
        <w:pStyle w:val="normal"/>
        <w:rPr>
          <w:color w:val="auto"/>
          <w:sz w:val="24"/>
          <w:szCs w:val="24"/>
          <w:lang w:val="uk-UA"/>
        </w:rPr>
      </w:pPr>
    </w:p>
    <w:p w:rsidR="008106B4" w:rsidRPr="00F35FD5" w:rsidRDefault="008106B4" w:rsidP="008106B4">
      <w:pPr>
        <w:pStyle w:val="normal"/>
        <w:rPr>
          <w:color w:val="auto"/>
          <w:sz w:val="24"/>
          <w:szCs w:val="24"/>
          <w:lang w:val="uk-UA"/>
        </w:rPr>
      </w:pPr>
    </w:p>
    <w:p w:rsidR="008106B4" w:rsidRDefault="008106B4" w:rsidP="008106B4">
      <w:pPr>
        <w:pStyle w:val="normal"/>
        <w:rPr>
          <w:color w:val="auto"/>
          <w:sz w:val="24"/>
          <w:szCs w:val="24"/>
          <w:lang w:val="en-US"/>
        </w:rPr>
      </w:pPr>
    </w:p>
    <w:p w:rsidR="00F35FD5" w:rsidRDefault="00F35FD5" w:rsidP="008106B4">
      <w:pPr>
        <w:pStyle w:val="normal"/>
        <w:rPr>
          <w:color w:val="auto"/>
          <w:sz w:val="24"/>
          <w:szCs w:val="24"/>
          <w:lang w:val="en-US"/>
        </w:rPr>
      </w:pPr>
    </w:p>
    <w:p w:rsidR="00F35FD5" w:rsidRDefault="00F35FD5" w:rsidP="008106B4">
      <w:pPr>
        <w:pStyle w:val="normal"/>
        <w:rPr>
          <w:color w:val="auto"/>
          <w:sz w:val="24"/>
          <w:szCs w:val="24"/>
          <w:lang w:val="en-US"/>
        </w:rPr>
      </w:pPr>
    </w:p>
    <w:p w:rsidR="00F35FD5" w:rsidRDefault="00F35FD5" w:rsidP="008106B4">
      <w:pPr>
        <w:pStyle w:val="normal"/>
        <w:rPr>
          <w:color w:val="auto"/>
          <w:sz w:val="24"/>
          <w:szCs w:val="24"/>
          <w:lang w:val="en-US"/>
        </w:rPr>
      </w:pPr>
    </w:p>
    <w:p w:rsidR="00F35FD5" w:rsidRDefault="00F35FD5" w:rsidP="008106B4">
      <w:pPr>
        <w:pStyle w:val="normal"/>
        <w:rPr>
          <w:color w:val="auto"/>
          <w:sz w:val="24"/>
          <w:szCs w:val="24"/>
          <w:lang w:val="en-US"/>
        </w:rPr>
      </w:pPr>
    </w:p>
    <w:p w:rsidR="00F35FD5" w:rsidRDefault="00F35FD5" w:rsidP="008106B4">
      <w:pPr>
        <w:pStyle w:val="normal"/>
        <w:rPr>
          <w:color w:val="auto"/>
          <w:sz w:val="24"/>
          <w:szCs w:val="24"/>
          <w:lang w:val="en-US"/>
        </w:rPr>
      </w:pPr>
    </w:p>
    <w:p w:rsidR="00F35FD5" w:rsidRDefault="00F35FD5" w:rsidP="008106B4">
      <w:pPr>
        <w:pStyle w:val="normal"/>
        <w:rPr>
          <w:color w:val="auto"/>
          <w:sz w:val="24"/>
          <w:szCs w:val="24"/>
          <w:lang w:val="en-US"/>
        </w:rPr>
      </w:pPr>
    </w:p>
    <w:p w:rsidR="00F35FD5" w:rsidRPr="00F35FD5" w:rsidRDefault="00F35FD5" w:rsidP="008106B4">
      <w:pPr>
        <w:pStyle w:val="normal"/>
        <w:rPr>
          <w:color w:val="auto"/>
          <w:sz w:val="24"/>
          <w:szCs w:val="24"/>
          <w:lang w:val="en-US"/>
        </w:rPr>
      </w:pPr>
    </w:p>
    <w:p w:rsidR="008106B4" w:rsidRPr="00F35FD5" w:rsidRDefault="008106B4" w:rsidP="008106B4">
      <w:pPr>
        <w:pStyle w:val="normal"/>
        <w:rPr>
          <w:color w:val="auto"/>
          <w:sz w:val="24"/>
          <w:szCs w:val="24"/>
          <w:lang w:val="uk-UA"/>
        </w:rPr>
      </w:pPr>
    </w:p>
    <w:p w:rsidR="00C24031" w:rsidRPr="00F35FD5" w:rsidRDefault="00C24031" w:rsidP="008106B4">
      <w:pPr>
        <w:pStyle w:val="normal"/>
        <w:rPr>
          <w:color w:val="auto"/>
          <w:sz w:val="24"/>
          <w:szCs w:val="24"/>
          <w:lang w:val="uk-UA"/>
        </w:rPr>
      </w:pPr>
    </w:p>
    <w:p w:rsidR="00C24031" w:rsidRPr="00F35FD5" w:rsidRDefault="00C24031" w:rsidP="008106B4">
      <w:pPr>
        <w:pStyle w:val="normal"/>
        <w:rPr>
          <w:color w:val="auto"/>
          <w:sz w:val="24"/>
          <w:szCs w:val="24"/>
          <w:lang w:val="uk-UA"/>
        </w:rPr>
      </w:pPr>
    </w:p>
    <w:p w:rsidR="000F7E23" w:rsidRDefault="000F7E23" w:rsidP="00C24031">
      <w:pPr>
        <w:tabs>
          <w:tab w:val="left" w:pos="0"/>
        </w:tabs>
        <w:spacing w:after="0" w:line="240" w:lineRule="auto"/>
        <w:jc w:val="right"/>
        <w:rPr>
          <w:rFonts w:ascii="Times New Roman" w:hAnsi="Times New Roman" w:cs="Times New Roman"/>
          <w:sz w:val="24"/>
          <w:szCs w:val="24"/>
          <w:lang w:val="uk-UA"/>
        </w:rPr>
      </w:pPr>
    </w:p>
    <w:p w:rsidR="00C24031" w:rsidRPr="00F35FD5" w:rsidRDefault="00C24031" w:rsidP="00C24031">
      <w:pPr>
        <w:tabs>
          <w:tab w:val="left" w:pos="0"/>
        </w:tabs>
        <w:spacing w:after="0" w:line="240" w:lineRule="auto"/>
        <w:jc w:val="right"/>
        <w:rPr>
          <w:rFonts w:ascii="Times New Roman" w:hAnsi="Times New Roman" w:cs="Times New Roman"/>
          <w:sz w:val="24"/>
          <w:szCs w:val="24"/>
          <w:lang w:val="uk-UA"/>
        </w:rPr>
      </w:pPr>
      <w:r w:rsidRPr="00F35FD5">
        <w:rPr>
          <w:rFonts w:ascii="Times New Roman" w:hAnsi="Times New Roman" w:cs="Times New Roman"/>
          <w:sz w:val="24"/>
          <w:szCs w:val="24"/>
          <w:lang w:val="uk-UA"/>
        </w:rPr>
        <w:t xml:space="preserve">Додаток 1 </w:t>
      </w:r>
    </w:p>
    <w:p w:rsidR="00C24031" w:rsidRPr="00F35FD5" w:rsidRDefault="00C24031" w:rsidP="00C24031">
      <w:pPr>
        <w:tabs>
          <w:tab w:val="left" w:pos="0"/>
        </w:tabs>
        <w:spacing w:after="0" w:line="240" w:lineRule="auto"/>
        <w:jc w:val="right"/>
        <w:rPr>
          <w:rFonts w:ascii="Times New Roman" w:hAnsi="Times New Roman" w:cs="Times New Roman"/>
          <w:sz w:val="24"/>
          <w:szCs w:val="24"/>
          <w:lang w:val="uk-UA"/>
        </w:rPr>
      </w:pPr>
      <w:r w:rsidRPr="00F35FD5">
        <w:rPr>
          <w:rFonts w:ascii="Times New Roman" w:hAnsi="Times New Roman" w:cs="Times New Roman"/>
          <w:sz w:val="24"/>
          <w:szCs w:val="24"/>
          <w:lang w:val="uk-UA"/>
        </w:rPr>
        <w:t xml:space="preserve">                                                                                                        до Договору постачання  № </w:t>
      </w:r>
      <w:r w:rsidR="00F35FD5">
        <w:rPr>
          <w:rFonts w:ascii="Times New Roman" w:hAnsi="Times New Roman" w:cs="Times New Roman"/>
          <w:sz w:val="24"/>
          <w:szCs w:val="24"/>
          <w:lang w:val="uk-UA"/>
        </w:rPr>
        <w:t>____</w:t>
      </w:r>
      <w:r w:rsidRPr="00F35FD5">
        <w:rPr>
          <w:rFonts w:ascii="Times New Roman" w:hAnsi="Times New Roman" w:cs="Times New Roman"/>
          <w:sz w:val="24"/>
          <w:szCs w:val="24"/>
          <w:lang w:val="uk-UA"/>
        </w:rPr>
        <w:t xml:space="preserve"> </w:t>
      </w:r>
    </w:p>
    <w:p w:rsidR="00C24031" w:rsidRPr="00F35FD5" w:rsidRDefault="00C24031" w:rsidP="00C24031">
      <w:pPr>
        <w:tabs>
          <w:tab w:val="left" w:pos="0"/>
        </w:tabs>
        <w:spacing w:after="0" w:line="240" w:lineRule="auto"/>
        <w:jc w:val="right"/>
        <w:rPr>
          <w:rFonts w:ascii="Times New Roman" w:hAnsi="Times New Roman" w:cs="Times New Roman"/>
          <w:sz w:val="24"/>
          <w:szCs w:val="24"/>
          <w:lang w:val="uk-UA"/>
        </w:rPr>
      </w:pPr>
      <w:r w:rsidRPr="00F35FD5">
        <w:rPr>
          <w:rFonts w:ascii="Times New Roman" w:hAnsi="Times New Roman" w:cs="Times New Roman"/>
          <w:sz w:val="24"/>
          <w:szCs w:val="24"/>
          <w:lang w:val="uk-UA"/>
        </w:rPr>
        <w:t xml:space="preserve">                                                                                                        від «___»</w:t>
      </w:r>
      <w:r w:rsidR="00F842A6">
        <w:rPr>
          <w:rFonts w:ascii="Times New Roman" w:hAnsi="Times New Roman" w:cs="Times New Roman"/>
          <w:sz w:val="24"/>
          <w:szCs w:val="24"/>
          <w:lang w:val="uk-UA"/>
        </w:rPr>
        <w:t xml:space="preserve"> ________</w:t>
      </w:r>
      <w:r w:rsidRPr="00F35FD5">
        <w:rPr>
          <w:rFonts w:ascii="Times New Roman" w:hAnsi="Times New Roman" w:cs="Times New Roman"/>
          <w:sz w:val="24"/>
          <w:szCs w:val="24"/>
          <w:lang w:val="uk-UA"/>
        </w:rPr>
        <w:t xml:space="preserve">   20</w:t>
      </w:r>
      <w:r w:rsidR="00F35FD5">
        <w:rPr>
          <w:rFonts w:ascii="Times New Roman" w:hAnsi="Times New Roman" w:cs="Times New Roman"/>
          <w:sz w:val="24"/>
          <w:szCs w:val="24"/>
          <w:lang w:val="uk-UA"/>
        </w:rPr>
        <w:t>2</w:t>
      </w:r>
      <w:r w:rsidR="00A15D9A">
        <w:rPr>
          <w:rFonts w:ascii="Times New Roman" w:hAnsi="Times New Roman" w:cs="Times New Roman"/>
          <w:sz w:val="24"/>
          <w:szCs w:val="24"/>
          <w:lang w:val="uk-UA"/>
        </w:rPr>
        <w:t>3</w:t>
      </w:r>
    </w:p>
    <w:tbl>
      <w:tblPr>
        <w:tblW w:w="0" w:type="auto"/>
        <w:tblLook w:val="01E0"/>
      </w:tblPr>
      <w:tblGrid>
        <w:gridCol w:w="10116"/>
      </w:tblGrid>
      <w:tr w:rsidR="00C24031" w:rsidRPr="00F35FD5" w:rsidTr="00C24031">
        <w:tc>
          <w:tcPr>
            <w:tcW w:w="10116" w:type="dxa"/>
          </w:tcPr>
          <w:p w:rsidR="00C24031" w:rsidRPr="00F35FD5" w:rsidRDefault="00C24031" w:rsidP="00C24031">
            <w:pPr>
              <w:tabs>
                <w:tab w:val="left" w:pos="0"/>
              </w:tabs>
              <w:suppressAutoHyphens/>
              <w:spacing w:after="0" w:line="228" w:lineRule="auto"/>
              <w:rPr>
                <w:sz w:val="24"/>
                <w:szCs w:val="24"/>
                <w:lang w:val="uk-UA"/>
              </w:rPr>
            </w:pPr>
            <w:r w:rsidRPr="00F35FD5">
              <w:rPr>
                <w:rFonts w:ascii="Times New Roman" w:hAnsi="Times New Roman" w:cs="Times New Roman"/>
                <w:sz w:val="24"/>
                <w:szCs w:val="24"/>
                <w:lang w:val="uk-UA"/>
              </w:rPr>
              <w:t xml:space="preserve">  </w:t>
            </w:r>
            <w:r w:rsidRPr="00F35FD5">
              <w:rPr>
                <w:sz w:val="24"/>
                <w:szCs w:val="24"/>
                <w:lang w:val="uk-UA"/>
              </w:rPr>
              <w:t xml:space="preserve">                                                  </w:t>
            </w:r>
          </w:p>
          <w:p w:rsidR="00C24031" w:rsidRPr="00F35FD5" w:rsidRDefault="00C24031" w:rsidP="000F7E23">
            <w:pPr>
              <w:tabs>
                <w:tab w:val="left" w:pos="0"/>
              </w:tabs>
              <w:suppressAutoHyphens/>
              <w:spacing w:after="0" w:line="228" w:lineRule="auto"/>
              <w:jc w:val="center"/>
              <w:rPr>
                <w:rFonts w:ascii="Times New Roman" w:hAnsi="Times New Roman" w:cs="Times New Roman"/>
                <w:b/>
                <w:kern w:val="16"/>
                <w:sz w:val="24"/>
                <w:szCs w:val="24"/>
                <w:lang w:val="uk-UA"/>
              </w:rPr>
            </w:pPr>
            <w:r w:rsidRPr="00F35FD5">
              <w:rPr>
                <w:rFonts w:ascii="Times New Roman" w:hAnsi="Times New Roman" w:cs="Times New Roman"/>
                <w:b/>
                <w:kern w:val="16"/>
                <w:sz w:val="24"/>
                <w:szCs w:val="24"/>
                <w:lang w:val="uk-UA"/>
              </w:rPr>
              <w:t xml:space="preserve">СПЕЦИФІКАЦІЯ </w:t>
            </w:r>
          </w:p>
        </w:tc>
      </w:tr>
      <w:tr w:rsidR="00C24031" w:rsidRPr="00F35FD5" w:rsidTr="00C24031">
        <w:tc>
          <w:tcPr>
            <w:tcW w:w="10116" w:type="dxa"/>
          </w:tcPr>
          <w:p w:rsidR="00C24031" w:rsidRPr="00F35FD5" w:rsidRDefault="00C24031" w:rsidP="000B7EFA">
            <w:pPr>
              <w:tabs>
                <w:tab w:val="left" w:pos="0"/>
              </w:tabs>
              <w:suppressAutoHyphens/>
              <w:spacing w:line="228" w:lineRule="auto"/>
              <w:rPr>
                <w:rFonts w:ascii="Times New Roman" w:hAnsi="Times New Roman" w:cs="Times New Roman"/>
                <w:kern w:val="16"/>
                <w:sz w:val="24"/>
                <w:szCs w:val="24"/>
                <w:lang w:val="uk-UA"/>
              </w:rPr>
            </w:pPr>
          </w:p>
        </w:tc>
      </w:tr>
    </w:tbl>
    <w:p w:rsidR="00C24031" w:rsidRPr="00F35FD5" w:rsidRDefault="00C24031" w:rsidP="00C24031">
      <w:pPr>
        <w:tabs>
          <w:tab w:val="left" w:pos="0"/>
        </w:tabs>
        <w:spacing w:line="228" w:lineRule="auto"/>
        <w:rPr>
          <w:rFonts w:ascii="Times New Roman" w:hAnsi="Times New Roman" w:cs="Times New Roman"/>
          <w:sz w:val="24"/>
          <w:szCs w:val="24"/>
          <w:lang w:val="uk-UA"/>
        </w:rPr>
      </w:pPr>
    </w:p>
    <w:tbl>
      <w:tblPr>
        <w:tblW w:w="10065" w:type="dxa"/>
        <w:tblInd w:w="108" w:type="dxa"/>
        <w:tblLook w:val="01E0"/>
      </w:tblPr>
      <w:tblGrid>
        <w:gridCol w:w="492"/>
        <w:gridCol w:w="4995"/>
        <w:gridCol w:w="623"/>
        <w:gridCol w:w="1275"/>
        <w:gridCol w:w="1315"/>
        <w:gridCol w:w="1365"/>
      </w:tblGrid>
      <w:tr w:rsidR="00C24031" w:rsidRPr="00F35FD5" w:rsidTr="000F7E23">
        <w:tc>
          <w:tcPr>
            <w:tcW w:w="492" w:type="dxa"/>
            <w:tcBorders>
              <w:top w:val="single" w:sz="4" w:space="0" w:color="auto"/>
              <w:left w:val="single" w:sz="4" w:space="0" w:color="auto"/>
              <w:bottom w:val="single" w:sz="4" w:space="0" w:color="auto"/>
              <w:right w:val="single" w:sz="4" w:space="0" w:color="auto"/>
            </w:tcBorders>
            <w:shd w:val="clear" w:color="auto" w:fill="E6E6E6"/>
            <w:vAlign w:val="center"/>
          </w:tcPr>
          <w:p w:rsidR="00C24031" w:rsidRPr="00F35FD5" w:rsidRDefault="00C24031" w:rsidP="00F842A6">
            <w:pPr>
              <w:tabs>
                <w:tab w:val="left" w:pos="0"/>
              </w:tabs>
              <w:spacing w:after="0" w:line="240" w:lineRule="auto"/>
              <w:jc w:val="center"/>
              <w:rPr>
                <w:rFonts w:ascii="Times New Roman" w:hAnsi="Times New Roman" w:cs="Times New Roman"/>
                <w:b/>
                <w:sz w:val="24"/>
                <w:szCs w:val="24"/>
                <w:lang w:val="uk-UA"/>
              </w:rPr>
            </w:pPr>
            <w:r w:rsidRPr="00F35FD5">
              <w:rPr>
                <w:rFonts w:ascii="Times New Roman" w:hAnsi="Times New Roman" w:cs="Times New Roman"/>
                <w:b/>
                <w:sz w:val="24"/>
                <w:szCs w:val="24"/>
                <w:lang w:val="uk-UA"/>
              </w:rPr>
              <w:t>№</w:t>
            </w:r>
          </w:p>
        </w:tc>
        <w:tc>
          <w:tcPr>
            <w:tcW w:w="4995" w:type="dxa"/>
            <w:tcBorders>
              <w:top w:val="single" w:sz="4" w:space="0" w:color="auto"/>
              <w:left w:val="single" w:sz="4" w:space="0" w:color="auto"/>
              <w:bottom w:val="single" w:sz="4" w:space="0" w:color="auto"/>
              <w:right w:val="single" w:sz="4" w:space="0" w:color="auto"/>
            </w:tcBorders>
            <w:shd w:val="clear" w:color="auto" w:fill="E6E6E6"/>
            <w:vAlign w:val="center"/>
          </w:tcPr>
          <w:p w:rsidR="00C24031" w:rsidRPr="00F35FD5" w:rsidRDefault="00C24031" w:rsidP="00F842A6">
            <w:pPr>
              <w:tabs>
                <w:tab w:val="left" w:pos="0"/>
              </w:tabs>
              <w:spacing w:after="0" w:line="240" w:lineRule="auto"/>
              <w:jc w:val="center"/>
              <w:rPr>
                <w:rFonts w:ascii="Times New Roman" w:hAnsi="Times New Roman" w:cs="Times New Roman"/>
                <w:b/>
                <w:sz w:val="24"/>
                <w:szCs w:val="24"/>
                <w:lang w:val="uk-UA"/>
              </w:rPr>
            </w:pPr>
            <w:r w:rsidRPr="00F35FD5">
              <w:rPr>
                <w:rFonts w:ascii="Times New Roman" w:hAnsi="Times New Roman" w:cs="Times New Roman"/>
                <w:b/>
                <w:sz w:val="24"/>
                <w:szCs w:val="24"/>
                <w:lang w:val="uk-UA"/>
              </w:rPr>
              <w:t>Найменування товару</w:t>
            </w:r>
          </w:p>
        </w:tc>
        <w:tc>
          <w:tcPr>
            <w:tcW w:w="623" w:type="dxa"/>
            <w:tcBorders>
              <w:top w:val="single" w:sz="4" w:space="0" w:color="auto"/>
              <w:left w:val="single" w:sz="4" w:space="0" w:color="auto"/>
              <w:bottom w:val="single" w:sz="4" w:space="0" w:color="auto"/>
              <w:right w:val="single" w:sz="4" w:space="0" w:color="auto"/>
            </w:tcBorders>
            <w:shd w:val="clear" w:color="auto" w:fill="E6E6E6"/>
            <w:vAlign w:val="center"/>
          </w:tcPr>
          <w:p w:rsidR="00C24031" w:rsidRPr="00F35FD5" w:rsidRDefault="00C24031" w:rsidP="00F842A6">
            <w:pPr>
              <w:tabs>
                <w:tab w:val="left" w:pos="0"/>
              </w:tabs>
              <w:spacing w:after="0" w:line="240" w:lineRule="auto"/>
              <w:jc w:val="center"/>
              <w:rPr>
                <w:rFonts w:ascii="Times New Roman" w:hAnsi="Times New Roman" w:cs="Times New Roman"/>
                <w:b/>
                <w:sz w:val="24"/>
                <w:szCs w:val="24"/>
                <w:lang w:val="uk-UA"/>
              </w:rPr>
            </w:pPr>
            <w:r w:rsidRPr="00F35FD5">
              <w:rPr>
                <w:rFonts w:ascii="Times New Roman" w:hAnsi="Times New Roman" w:cs="Times New Roman"/>
                <w:b/>
                <w:sz w:val="24"/>
                <w:szCs w:val="24"/>
                <w:lang w:val="uk-UA"/>
              </w:rPr>
              <w:t>Од.</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C24031" w:rsidRPr="00F35FD5" w:rsidRDefault="00C24031" w:rsidP="00F842A6">
            <w:pPr>
              <w:tabs>
                <w:tab w:val="left" w:pos="0"/>
              </w:tabs>
              <w:spacing w:after="0" w:line="240" w:lineRule="auto"/>
              <w:jc w:val="center"/>
              <w:rPr>
                <w:rFonts w:ascii="Times New Roman" w:hAnsi="Times New Roman" w:cs="Times New Roman"/>
                <w:b/>
                <w:sz w:val="24"/>
                <w:szCs w:val="24"/>
                <w:lang w:val="uk-UA"/>
              </w:rPr>
            </w:pPr>
            <w:r w:rsidRPr="00F35FD5">
              <w:rPr>
                <w:rFonts w:ascii="Times New Roman" w:hAnsi="Times New Roman" w:cs="Times New Roman"/>
                <w:b/>
                <w:sz w:val="24"/>
                <w:szCs w:val="24"/>
                <w:lang w:val="uk-UA"/>
              </w:rPr>
              <w:t>Кількість</w:t>
            </w:r>
          </w:p>
        </w:tc>
        <w:tc>
          <w:tcPr>
            <w:tcW w:w="1315" w:type="dxa"/>
            <w:tcBorders>
              <w:top w:val="single" w:sz="4" w:space="0" w:color="auto"/>
              <w:left w:val="single" w:sz="4" w:space="0" w:color="auto"/>
              <w:bottom w:val="single" w:sz="4" w:space="0" w:color="auto"/>
              <w:right w:val="single" w:sz="4" w:space="0" w:color="auto"/>
            </w:tcBorders>
            <w:shd w:val="clear" w:color="auto" w:fill="E6E6E6"/>
            <w:vAlign w:val="center"/>
          </w:tcPr>
          <w:p w:rsidR="00C24031" w:rsidRPr="00F35FD5" w:rsidRDefault="00C24031" w:rsidP="00F842A6">
            <w:pPr>
              <w:tabs>
                <w:tab w:val="left" w:pos="0"/>
              </w:tabs>
              <w:spacing w:after="0" w:line="240" w:lineRule="auto"/>
              <w:jc w:val="center"/>
              <w:rPr>
                <w:rFonts w:ascii="Times New Roman" w:hAnsi="Times New Roman" w:cs="Times New Roman"/>
                <w:b/>
                <w:sz w:val="24"/>
                <w:szCs w:val="24"/>
                <w:lang w:val="uk-UA"/>
              </w:rPr>
            </w:pPr>
            <w:r w:rsidRPr="00F35FD5">
              <w:rPr>
                <w:rFonts w:ascii="Times New Roman" w:hAnsi="Times New Roman" w:cs="Times New Roman"/>
                <w:b/>
                <w:sz w:val="24"/>
                <w:szCs w:val="24"/>
                <w:lang w:val="uk-UA"/>
              </w:rPr>
              <w:t xml:space="preserve">Ціна, без ПДВ, грн.. </w:t>
            </w:r>
          </w:p>
        </w:tc>
        <w:tc>
          <w:tcPr>
            <w:tcW w:w="1365" w:type="dxa"/>
            <w:tcBorders>
              <w:top w:val="single" w:sz="4" w:space="0" w:color="auto"/>
              <w:left w:val="single" w:sz="4" w:space="0" w:color="auto"/>
              <w:bottom w:val="single" w:sz="4" w:space="0" w:color="auto"/>
              <w:right w:val="single" w:sz="4" w:space="0" w:color="auto"/>
            </w:tcBorders>
            <w:shd w:val="clear" w:color="auto" w:fill="E6E6E6"/>
            <w:vAlign w:val="center"/>
          </w:tcPr>
          <w:p w:rsidR="00C24031" w:rsidRPr="00F35FD5" w:rsidRDefault="00C24031" w:rsidP="00F842A6">
            <w:pPr>
              <w:tabs>
                <w:tab w:val="left" w:pos="0"/>
              </w:tabs>
              <w:spacing w:after="0" w:line="240" w:lineRule="auto"/>
              <w:jc w:val="center"/>
              <w:rPr>
                <w:rFonts w:ascii="Times New Roman" w:hAnsi="Times New Roman" w:cs="Times New Roman"/>
                <w:b/>
                <w:sz w:val="24"/>
                <w:szCs w:val="24"/>
                <w:lang w:val="uk-UA"/>
              </w:rPr>
            </w:pPr>
            <w:r w:rsidRPr="00F35FD5">
              <w:rPr>
                <w:rFonts w:ascii="Times New Roman" w:hAnsi="Times New Roman" w:cs="Times New Roman"/>
                <w:b/>
                <w:sz w:val="24"/>
                <w:szCs w:val="24"/>
                <w:lang w:val="uk-UA"/>
              </w:rPr>
              <w:t>Сума, без ПДВ, грн.</w:t>
            </w:r>
          </w:p>
        </w:tc>
      </w:tr>
      <w:tr w:rsidR="001F3887" w:rsidRPr="00F35FD5" w:rsidTr="00494139">
        <w:trPr>
          <w:trHeight w:val="414"/>
        </w:trPr>
        <w:tc>
          <w:tcPr>
            <w:tcW w:w="492" w:type="dxa"/>
            <w:tcBorders>
              <w:top w:val="single" w:sz="4" w:space="0" w:color="auto"/>
              <w:left w:val="single" w:sz="4" w:space="0" w:color="auto"/>
              <w:bottom w:val="single" w:sz="4" w:space="0" w:color="auto"/>
              <w:right w:val="single" w:sz="4" w:space="0" w:color="auto"/>
            </w:tcBorders>
            <w:vAlign w:val="center"/>
          </w:tcPr>
          <w:p w:rsidR="001F3887" w:rsidRPr="00F35FD5" w:rsidRDefault="001F3887" w:rsidP="00F842A6">
            <w:pPr>
              <w:tabs>
                <w:tab w:val="left" w:pos="0"/>
              </w:tabs>
              <w:spacing w:after="0" w:line="240" w:lineRule="auto"/>
              <w:jc w:val="center"/>
              <w:rPr>
                <w:rFonts w:ascii="Times New Roman" w:hAnsi="Times New Roman" w:cs="Times New Roman"/>
                <w:sz w:val="24"/>
                <w:szCs w:val="24"/>
                <w:lang w:val="uk-UA"/>
              </w:rPr>
            </w:pPr>
            <w:r w:rsidRPr="00F35FD5">
              <w:rPr>
                <w:rFonts w:ascii="Times New Roman" w:hAnsi="Times New Roman" w:cs="Times New Roman"/>
                <w:sz w:val="24"/>
                <w:szCs w:val="24"/>
                <w:lang w:val="uk-UA"/>
              </w:rPr>
              <w:t>1</w:t>
            </w:r>
          </w:p>
        </w:tc>
        <w:tc>
          <w:tcPr>
            <w:tcW w:w="4995" w:type="dxa"/>
            <w:tcBorders>
              <w:top w:val="single" w:sz="4" w:space="0" w:color="auto"/>
              <w:left w:val="single" w:sz="4" w:space="0" w:color="auto"/>
              <w:bottom w:val="single" w:sz="4" w:space="0" w:color="auto"/>
              <w:right w:val="single" w:sz="4" w:space="0" w:color="auto"/>
            </w:tcBorders>
            <w:vAlign w:val="center"/>
          </w:tcPr>
          <w:p w:rsidR="001F3887" w:rsidRPr="005E5589" w:rsidRDefault="001F3887" w:rsidP="00825A90">
            <w:pPr>
              <w:spacing w:after="0" w:line="240" w:lineRule="auto"/>
              <w:rPr>
                <w:rFonts w:ascii="Times New Roman" w:hAnsi="Times New Roman"/>
                <w:sz w:val="24"/>
                <w:szCs w:val="24"/>
                <w:lang w:val="uk-UA"/>
              </w:rPr>
            </w:pPr>
          </w:p>
        </w:tc>
        <w:tc>
          <w:tcPr>
            <w:tcW w:w="623" w:type="dxa"/>
            <w:tcBorders>
              <w:top w:val="single" w:sz="4" w:space="0" w:color="auto"/>
              <w:left w:val="single" w:sz="4" w:space="0" w:color="auto"/>
              <w:bottom w:val="single" w:sz="4" w:space="0" w:color="auto"/>
              <w:right w:val="single" w:sz="4" w:space="0" w:color="auto"/>
            </w:tcBorders>
            <w:vAlign w:val="center"/>
          </w:tcPr>
          <w:p w:rsidR="001F3887" w:rsidRPr="005D2B27" w:rsidRDefault="001F3887" w:rsidP="00F842A6">
            <w:pPr>
              <w:snapToGri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F3887" w:rsidRPr="00F842A6" w:rsidRDefault="001F3887" w:rsidP="00F842A6">
            <w:pPr>
              <w:snapToGrid w:val="0"/>
              <w:spacing w:after="0" w:line="240" w:lineRule="auto"/>
              <w:jc w:val="center"/>
              <w:rPr>
                <w:rFonts w:ascii="Times New Roman" w:hAnsi="Times New Roman" w:cs="Times New Roman"/>
                <w:sz w:val="24"/>
                <w:szCs w:val="24"/>
                <w:lang w:val="uk-UA"/>
              </w:rPr>
            </w:pPr>
          </w:p>
        </w:tc>
        <w:tc>
          <w:tcPr>
            <w:tcW w:w="1315" w:type="dxa"/>
            <w:tcBorders>
              <w:top w:val="single" w:sz="4" w:space="0" w:color="auto"/>
              <w:left w:val="single" w:sz="4" w:space="0" w:color="auto"/>
              <w:bottom w:val="single" w:sz="4" w:space="0" w:color="auto"/>
              <w:right w:val="single" w:sz="4" w:space="0" w:color="auto"/>
            </w:tcBorders>
            <w:vAlign w:val="center"/>
          </w:tcPr>
          <w:p w:rsidR="001F3887" w:rsidRPr="00F842A6" w:rsidRDefault="001F3887" w:rsidP="00F842A6">
            <w:pPr>
              <w:snapToGrid w:val="0"/>
              <w:spacing w:after="0" w:line="240" w:lineRule="auto"/>
              <w:jc w:val="center"/>
              <w:rPr>
                <w:rFonts w:ascii="Times New Roman" w:hAnsi="Times New Roman" w:cs="Times New Roman"/>
                <w:sz w:val="24"/>
                <w:szCs w:val="24"/>
                <w:lang w:val="uk-UA"/>
              </w:rPr>
            </w:pPr>
          </w:p>
        </w:tc>
        <w:tc>
          <w:tcPr>
            <w:tcW w:w="1365" w:type="dxa"/>
            <w:tcBorders>
              <w:top w:val="single" w:sz="4" w:space="0" w:color="auto"/>
              <w:left w:val="single" w:sz="4" w:space="0" w:color="auto"/>
              <w:bottom w:val="single" w:sz="4" w:space="0" w:color="auto"/>
              <w:right w:val="single" w:sz="4" w:space="0" w:color="auto"/>
            </w:tcBorders>
            <w:vAlign w:val="center"/>
          </w:tcPr>
          <w:p w:rsidR="001F3887" w:rsidRPr="00F842A6" w:rsidRDefault="001F3887" w:rsidP="00F842A6">
            <w:pPr>
              <w:snapToGrid w:val="0"/>
              <w:spacing w:after="0" w:line="240" w:lineRule="auto"/>
              <w:jc w:val="center"/>
              <w:rPr>
                <w:rFonts w:ascii="Times New Roman" w:hAnsi="Times New Roman" w:cs="Times New Roman"/>
                <w:sz w:val="24"/>
                <w:szCs w:val="24"/>
                <w:lang w:val="uk-UA"/>
              </w:rPr>
            </w:pPr>
          </w:p>
        </w:tc>
      </w:tr>
      <w:tr w:rsidR="00494139" w:rsidRPr="00F35FD5" w:rsidTr="00494139">
        <w:tc>
          <w:tcPr>
            <w:tcW w:w="492" w:type="dxa"/>
            <w:tcBorders>
              <w:top w:val="single" w:sz="4" w:space="0" w:color="auto"/>
            </w:tcBorders>
          </w:tcPr>
          <w:p w:rsidR="00494139" w:rsidRPr="00F35FD5" w:rsidRDefault="00494139" w:rsidP="000B7EFA">
            <w:pPr>
              <w:tabs>
                <w:tab w:val="left" w:pos="0"/>
              </w:tabs>
              <w:spacing w:line="228" w:lineRule="auto"/>
              <w:rPr>
                <w:rFonts w:ascii="Times New Roman" w:hAnsi="Times New Roman" w:cs="Times New Roman"/>
                <w:sz w:val="24"/>
                <w:szCs w:val="24"/>
                <w:lang w:val="uk-UA"/>
              </w:rPr>
            </w:pPr>
          </w:p>
        </w:tc>
        <w:tc>
          <w:tcPr>
            <w:tcW w:w="4995" w:type="dxa"/>
            <w:tcBorders>
              <w:top w:val="single" w:sz="4" w:space="0" w:color="auto"/>
            </w:tcBorders>
          </w:tcPr>
          <w:p w:rsidR="00494139" w:rsidRPr="00F35FD5" w:rsidRDefault="00494139" w:rsidP="000B7EFA">
            <w:pPr>
              <w:tabs>
                <w:tab w:val="left" w:pos="0"/>
              </w:tabs>
              <w:spacing w:line="228" w:lineRule="auto"/>
              <w:rPr>
                <w:rFonts w:ascii="Times New Roman" w:hAnsi="Times New Roman" w:cs="Times New Roman"/>
                <w:sz w:val="24"/>
                <w:szCs w:val="24"/>
                <w:lang w:val="uk-UA"/>
              </w:rPr>
            </w:pPr>
          </w:p>
        </w:tc>
        <w:tc>
          <w:tcPr>
            <w:tcW w:w="623" w:type="dxa"/>
            <w:tcBorders>
              <w:top w:val="single" w:sz="4" w:space="0" w:color="auto"/>
              <w:right w:val="single" w:sz="4" w:space="0" w:color="auto"/>
            </w:tcBorders>
          </w:tcPr>
          <w:p w:rsidR="00494139" w:rsidRPr="00F35FD5" w:rsidRDefault="00494139" w:rsidP="000B7EFA">
            <w:pPr>
              <w:tabs>
                <w:tab w:val="left" w:pos="0"/>
              </w:tabs>
              <w:spacing w:line="228" w:lineRule="auto"/>
              <w:rPr>
                <w:rFonts w:ascii="Times New Roman" w:hAnsi="Times New Roman" w:cs="Times New Roman"/>
                <w:sz w:val="24"/>
                <w:szCs w:val="24"/>
                <w:lang w:val="uk-UA"/>
              </w:rPr>
            </w:pPr>
          </w:p>
        </w:tc>
        <w:tc>
          <w:tcPr>
            <w:tcW w:w="2590" w:type="dxa"/>
            <w:gridSpan w:val="2"/>
            <w:tcBorders>
              <w:top w:val="single" w:sz="4" w:space="0" w:color="auto"/>
              <w:left w:val="single" w:sz="4" w:space="0" w:color="auto"/>
              <w:bottom w:val="single" w:sz="4" w:space="0" w:color="auto"/>
              <w:right w:val="single" w:sz="4" w:space="0" w:color="auto"/>
            </w:tcBorders>
          </w:tcPr>
          <w:p w:rsidR="00494139" w:rsidRPr="00494139" w:rsidRDefault="00494139" w:rsidP="00494139">
            <w:pPr>
              <w:tabs>
                <w:tab w:val="left" w:pos="0"/>
              </w:tabs>
              <w:spacing w:line="228" w:lineRule="auto"/>
              <w:rPr>
                <w:rFonts w:ascii="Times New Roman" w:hAnsi="Times New Roman" w:cs="Times New Roman"/>
                <w:b/>
                <w:sz w:val="24"/>
                <w:szCs w:val="24"/>
                <w:lang w:val="uk-UA"/>
              </w:rPr>
            </w:pPr>
            <w:r w:rsidRPr="00494139">
              <w:rPr>
                <w:rFonts w:ascii="Times New Roman" w:hAnsi="Times New Roman" w:cs="Times New Roman"/>
                <w:b/>
                <w:sz w:val="24"/>
                <w:szCs w:val="24"/>
                <w:lang w:val="uk-UA"/>
              </w:rPr>
              <w:t xml:space="preserve">Всього:  </w:t>
            </w:r>
          </w:p>
        </w:tc>
        <w:tc>
          <w:tcPr>
            <w:tcW w:w="1365" w:type="dxa"/>
            <w:tcBorders>
              <w:top w:val="single" w:sz="4" w:space="0" w:color="auto"/>
              <w:left w:val="single" w:sz="4" w:space="0" w:color="auto"/>
              <w:bottom w:val="single" w:sz="4" w:space="0" w:color="auto"/>
              <w:right w:val="single" w:sz="4" w:space="0" w:color="auto"/>
            </w:tcBorders>
            <w:vAlign w:val="center"/>
          </w:tcPr>
          <w:p w:rsidR="00494139" w:rsidRPr="00F35FD5" w:rsidRDefault="00494139" w:rsidP="000F7E23">
            <w:pPr>
              <w:jc w:val="center"/>
              <w:rPr>
                <w:rFonts w:ascii="Times New Roman" w:hAnsi="Times New Roman" w:cs="Times New Roman"/>
                <w:b/>
                <w:sz w:val="24"/>
                <w:szCs w:val="24"/>
                <w:lang w:val="uk-UA"/>
              </w:rPr>
            </w:pPr>
          </w:p>
        </w:tc>
      </w:tr>
      <w:tr w:rsidR="00494139" w:rsidRPr="00F35FD5" w:rsidTr="00494139">
        <w:tc>
          <w:tcPr>
            <w:tcW w:w="492" w:type="dxa"/>
            <w:tcBorders>
              <w:top w:val="single" w:sz="4" w:space="0" w:color="auto"/>
            </w:tcBorders>
          </w:tcPr>
          <w:p w:rsidR="00494139" w:rsidRPr="00F35FD5" w:rsidRDefault="00494139" w:rsidP="000B7EFA">
            <w:pPr>
              <w:tabs>
                <w:tab w:val="left" w:pos="0"/>
              </w:tabs>
              <w:spacing w:line="228" w:lineRule="auto"/>
              <w:rPr>
                <w:rFonts w:ascii="Times New Roman" w:hAnsi="Times New Roman" w:cs="Times New Roman"/>
                <w:sz w:val="24"/>
                <w:szCs w:val="24"/>
                <w:lang w:val="uk-UA"/>
              </w:rPr>
            </w:pPr>
          </w:p>
        </w:tc>
        <w:tc>
          <w:tcPr>
            <w:tcW w:w="4995" w:type="dxa"/>
            <w:tcBorders>
              <w:top w:val="single" w:sz="4" w:space="0" w:color="auto"/>
            </w:tcBorders>
          </w:tcPr>
          <w:p w:rsidR="00494139" w:rsidRPr="00F35FD5" w:rsidRDefault="00494139" w:rsidP="000B7EFA">
            <w:pPr>
              <w:tabs>
                <w:tab w:val="left" w:pos="0"/>
              </w:tabs>
              <w:spacing w:line="228" w:lineRule="auto"/>
              <w:rPr>
                <w:rFonts w:ascii="Times New Roman" w:hAnsi="Times New Roman" w:cs="Times New Roman"/>
                <w:sz w:val="24"/>
                <w:szCs w:val="24"/>
                <w:lang w:val="uk-UA"/>
              </w:rPr>
            </w:pPr>
          </w:p>
        </w:tc>
        <w:tc>
          <w:tcPr>
            <w:tcW w:w="623" w:type="dxa"/>
            <w:tcBorders>
              <w:top w:val="single" w:sz="4" w:space="0" w:color="auto"/>
              <w:right w:val="single" w:sz="4" w:space="0" w:color="auto"/>
            </w:tcBorders>
          </w:tcPr>
          <w:p w:rsidR="00494139" w:rsidRPr="00F35FD5" w:rsidRDefault="00494139" w:rsidP="000B7EFA">
            <w:pPr>
              <w:tabs>
                <w:tab w:val="left" w:pos="0"/>
              </w:tabs>
              <w:spacing w:line="228" w:lineRule="auto"/>
              <w:rPr>
                <w:rFonts w:ascii="Times New Roman" w:hAnsi="Times New Roman" w:cs="Times New Roman"/>
                <w:sz w:val="24"/>
                <w:szCs w:val="24"/>
                <w:lang w:val="uk-UA"/>
              </w:rPr>
            </w:pPr>
          </w:p>
        </w:tc>
        <w:tc>
          <w:tcPr>
            <w:tcW w:w="2590" w:type="dxa"/>
            <w:gridSpan w:val="2"/>
            <w:tcBorders>
              <w:top w:val="single" w:sz="4" w:space="0" w:color="auto"/>
              <w:left w:val="single" w:sz="4" w:space="0" w:color="auto"/>
              <w:bottom w:val="single" w:sz="4" w:space="0" w:color="auto"/>
              <w:right w:val="single" w:sz="4" w:space="0" w:color="auto"/>
            </w:tcBorders>
          </w:tcPr>
          <w:p w:rsidR="00494139" w:rsidRPr="00494139" w:rsidRDefault="00494139" w:rsidP="00494139">
            <w:pPr>
              <w:tabs>
                <w:tab w:val="left" w:pos="0"/>
              </w:tabs>
              <w:spacing w:line="228" w:lineRule="auto"/>
              <w:rPr>
                <w:rFonts w:ascii="Times New Roman" w:hAnsi="Times New Roman" w:cs="Times New Roman"/>
                <w:b/>
                <w:sz w:val="24"/>
                <w:szCs w:val="24"/>
                <w:lang w:val="uk-UA"/>
              </w:rPr>
            </w:pPr>
            <w:r w:rsidRPr="00494139">
              <w:rPr>
                <w:rFonts w:ascii="Times New Roman" w:hAnsi="Times New Roman" w:cs="Times New Roman"/>
                <w:b/>
                <w:sz w:val="24"/>
                <w:szCs w:val="24"/>
                <w:lang w:val="uk-UA"/>
              </w:rPr>
              <w:t>ПДВ</w:t>
            </w:r>
          </w:p>
        </w:tc>
        <w:tc>
          <w:tcPr>
            <w:tcW w:w="1365" w:type="dxa"/>
            <w:tcBorders>
              <w:top w:val="single" w:sz="4" w:space="0" w:color="auto"/>
              <w:left w:val="single" w:sz="4" w:space="0" w:color="auto"/>
              <w:bottom w:val="single" w:sz="4" w:space="0" w:color="auto"/>
              <w:right w:val="single" w:sz="4" w:space="0" w:color="auto"/>
            </w:tcBorders>
            <w:vAlign w:val="center"/>
          </w:tcPr>
          <w:p w:rsidR="00494139" w:rsidRDefault="00494139" w:rsidP="000F7E23">
            <w:pPr>
              <w:jc w:val="center"/>
              <w:rPr>
                <w:rFonts w:ascii="Times New Roman" w:hAnsi="Times New Roman" w:cs="Times New Roman"/>
                <w:b/>
                <w:sz w:val="24"/>
                <w:szCs w:val="24"/>
                <w:lang w:val="uk-UA"/>
              </w:rPr>
            </w:pPr>
          </w:p>
        </w:tc>
      </w:tr>
      <w:tr w:rsidR="00494139" w:rsidRPr="00F35FD5" w:rsidTr="00494139">
        <w:tc>
          <w:tcPr>
            <w:tcW w:w="492" w:type="dxa"/>
            <w:tcBorders>
              <w:top w:val="single" w:sz="4" w:space="0" w:color="auto"/>
            </w:tcBorders>
          </w:tcPr>
          <w:p w:rsidR="00494139" w:rsidRPr="00F35FD5" w:rsidRDefault="00494139" w:rsidP="000B7EFA">
            <w:pPr>
              <w:tabs>
                <w:tab w:val="left" w:pos="0"/>
              </w:tabs>
              <w:spacing w:line="228" w:lineRule="auto"/>
              <w:rPr>
                <w:rFonts w:ascii="Times New Roman" w:hAnsi="Times New Roman" w:cs="Times New Roman"/>
                <w:sz w:val="24"/>
                <w:szCs w:val="24"/>
                <w:lang w:val="uk-UA"/>
              </w:rPr>
            </w:pPr>
          </w:p>
        </w:tc>
        <w:tc>
          <w:tcPr>
            <w:tcW w:w="4995" w:type="dxa"/>
            <w:tcBorders>
              <w:top w:val="single" w:sz="4" w:space="0" w:color="auto"/>
            </w:tcBorders>
          </w:tcPr>
          <w:p w:rsidR="00494139" w:rsidRPr="00F35FD5" w:rsidRDefault="00494139" w:rsidP="000B7EFA">
            <w:pPr>
              <w:tabs>
                <w:tab w:val="left" w:pos="0"/>
              </w:tabs>
              <w:spacing w:line="228" w:lineRule="auto"/>
              <w:rPr>
                <w:rFonts w:ascii="Times New Roman" w:hAnsi="Times New Roman" w:cs="Times New Roman"/>
                <w:sz w:val="24"/>
                <w:szCs w:val="24"/>
                <w:lang w:val="uk-UA"/>
              </w:rPr>
            </w:pPr>
          </w:p>
        </w:tc>
        <w:tc>
          <w:tcPr>
            <w:tcW w:w="623" w:type="dxa"/>
            <w:tcBorders>
              <w:top w:val="single" w:sz="4" w:space="0" w:color="auto"/>
              <w:right w:val="single" w:sz="4" w:space="0" w:color="auto"/>
            </w:tcBorders>
          </w:tcPr>
          <w:p w:rsidR="00494139" w:rsidRPr="00F35FD5" w:rsidRDefault="00494139" w:rsidP="000B7EFA">
            <w:pPr>
              <w:tabs>
                <w:tab w:val="left" w:pos="0"/>
              </w:tabs>
              <w:spacing w:line="228" w:lineRule="auto"/>
              <w:rPr>
                <w:rFonts w:ascii="Times New Roman" w:hAnsi="Times New Roman" w:cs="Times New Roman"/>
                <w:sz w:val="24"/>
                <w:szCs w:val="24"/>
                <w:lang w:val="uk-UA"/>
              </w:rPr>
            </w:pPr>
          </w:p>
        </w:tc>
        <w:tc>
          <w:tcPr>
            <w:tcW w:w="2590" w:type="dxa"/>
            <w:gridSpan w:val="2"/>
            <w:tcBorders>
              <w:top w:val="single" w:sz="4" w:space="0" w:color="auto"/>
              <w:left w:val="single" w:sz="4" w:space="0" w:color="auto"/>
              <w:bottom w:val="single" w:sz="4" w:space="0" w:color="auto"/>
              <w:right w:val="single" w:sz="4" w:space="0" w:color="auto"/>
            </w:tcBorders>
          </w:tcPr>
          <w:p w:rsidR="00494139" w:rsidRPr="00494139" w:rsidRDefault="00494139" w:rsidP="00494139">
            <w:pPr>
              <w:tabs>
                <w:tab w:val="left" w:pos="-122"/>
              </w:tabs>
              <w:spacing w:line="228" w:lineRule="auto"/>
              <w:ind w:left="-122"/>
              <w:rPr>
                <w:rFonts w:ascii="Times New Roman" w:hAnsi="Times New Roman" w:cs="Times New Roman"/>
                <w:b/>
                <w:sz w:val="24"/>
                <w:szCs w:val="24"/>
                <w:lang w:val="uk-UA"/>
              </w:rPr>
            </w:pPr>
            <w:r w:rsidRPr="00494139">
              <w:rPr>
                <w:rFonts w:ascii="Times New Roman" w:hAnsi="Times New Roman" w:cs="Times New Roman"/>
                <w:b/>
                <w:sz w:val="24"/>
                <w:szCs w:val="24"/>
                <w:lang w:val="uk-UA"/>
              </w:rPr>
              <w:t>Разом з ПДВ</w:t>
            </w:r>
          </w:p>
        </w:tc>
        <w:tc>
          <w:tcPr>
            <w:tcW w:w="1365" w:type="dxa"/>
            <w:tcBorders>
              <w:top w:val="single" w:sz="4" w:space="0" w:color="auto"/>
              <w:left w:val="single" w:sz="4" w:space="0" w:color="auto"/>
              <w:bottom w:val="single" w:sz="4" w:space="0" w:color="auto"/>
              <w:right w:val="single" w:sz="4" w:space="0" w:color="auto"/>
            </w:tcBorders>
            <w:vAlign w:val="center"/>
          </w:tcPr>
          <w:p w:rsidR="00494139" w:rsidRDefault="00494139" w:rsidP="000F7E23">
            <w:pPr>
              <w:jc w:val="center"/>
              <w:rPr>
                <w:rFonts w:ascii="Times New Roman" w:hAnsi="Times New Roman" w:cs="Times New Roman"/>
                <w:b/>
                <w:sz w:val="24"/>
                <w:szCs w:val="24"/>
                <w:lang w:val="uk-UA"/>
              </w:rPr>
            </w:pPr>
          </w:p>
        </w:tc>
      </w:tr>
      <w:tr w:rsidR="00C24031" w:rsidRPr="00F35FD5" w:rsidTr="00A15D9A">
        <w:trPr>
          <w:gridAfter w:val="2"/>
          <w:wAfter w:w="2680" w:type="dxa"/>
          <w:trHeight w:val="290"/>
        </w:trPr>
        <w:tc>
          <w:tcPr>
            <w:tcW w:w="492" w:type="dxa"/>
          </w:tcPr>
          <w:p w:rsidR="00C24031" w:rsidRPr="00F35FD5" w:rsidRDefault="00C24031" w:rsidP="000B7EFA">
            <w:pPr>
              <w:tabs>
                <w:tab w:val="left" w:pos="0"/>
              </w:tabs>
              <w:spacing w:line="228" w:lineRule="auto"/>
              <w:rPr>
                <w:rFonts w:ascii="Times New Roman" w:hAnsi="Times New Roman" w:cs="Times New Roman"/>
                <w:sz w:val="24"/>
                <w:szCs w:val="24"/>
                <w:lang w:val="uk-UA"/>
              </w:rPr>
            </w:pPr>
          </w:p>
        </w:tc>
        <w:tc>
          <w:tcPr>
            <w:tcW w:w="4995" w:type="dxa"/>
          </w:tcPr>
          <w:p w:rsidR="00C24031" w:rsidRPr="00F35FD5" w:rsidRDefault="00C24031" w:rsidP="000B7EFA">
            <w:pPr>
              <w:tabs>
                <w:tab w:val="left" w:pos="0"/>
              </w:tabs>
              <w:spacing w:line="228" w:lineRule="auto"/>
              <w:rPr>
                <w:rFonts w:ascii="Times New Roman" w:hAnsi="Times New Roman" w:cs="Times New Roman"/>
                <w:sz w:val="24"/>
                <w:szCs w:val="24"/>
                <w:lang w:val="uk-UA"/>
              </w:rPr>
            </w:pPr>
          </w:p>
        </w:tc>
        <w:tc>
          <w:tcPr>
            <w:tcW w:w="623" w:type="dxa"/>
          </w:tcPr>
          <w:p w:rsidR="00C24031" w:rsidRPr="00F35FD5" w:rsidRDefault="00C24031" w:rsidP="000B7EFA">
            <w:pPr>
              <w:tabs>
                <w:tab w:val="left" w:pos="0"/>
              </w:tabs>
              <w:spacing w:line="228" w:lineRule="auto"/>
              <w:rPr>
                <w:rFonts w:ascii="Times New Roman" w:hAnsi="Times New Roman" w:cs="Times New Roman"/>
                <w:sz w:val="24"/>
                <w:szCs w:val="24"/>
                <w:lang w:val="uk-UA"/>
              </w:rPr>
            </w:pPr>
          </w:p>
        </w:tc>
        <w:tc>
          <w:tcPr>
            <w:tcW w:w="1275" w:type="dxa"/>
          </w:tcPr>
          <w:p w:rsidR="00C24031" w:rsidRPr="00F35FD5" w:rsidRDefault="00C24031" w:rsidP="000B7EFA">
            <w:pPr>
              <w:tabs>
                <w:tab w:val="left" w:pos="0"/>
              </w:tabs>
              <w:spacing w:line="228" w:lineRule="auto"/>
              <w:rPr>
                <w:rFonts w:ascii="Times New Roman" w:hAnsi="Times New Roman" w:cs="Times New Roman"/>
                <w:sz w:val="24"/>
                <w:szCs w:val="24"/>
                <w:lang w:val="uk-UA"/>
              </w:rPr>
            </w:pPr>
          </w:p>
        </w:tc>
      </w:tr>
    </w:tbl>
    <w:p w:rsidR="00C24031" w:rsidRPr="00F35FD5" w:rsidRDefault="00C24031" w:rsidP="00C24031">
      <w:pPr>
        <w:pStyle w:val="normal"/>
        <w:jc w:val="both"/>
        <w:rPr>
          <w:rFonts w:ascii="Times New Roman" w:hAnsi="Times New Roman" w:cs="Times New Roman"/>
          <w:b/>
          <w:color w:val="auto"/>
          <w:sz w:val="24"/>
          <w:szCs w:val="24"/>
          <w:lang w:val="uk-UA"/>
        </w:rPr>
      </w:pPr>
      <w:r w:rsidRPr="00F35FD5">
        <w:rPr>
          <w:rFonts w:ascii="Times New Roman" w:hAnsi="Times New Roman" w:cs="Times New Roman"/>
          <w:color w:val="auto"/>
          <w:kern w:val="16"/>
          <w:sz w:val="24"/>
          <w:szCs w:val="24"/>
          <w:lang w:val="uk-UA"/>
        </w:rPr>
        <w:t xml:space="preserve">Сума прописом: </w:t>
      </w:r>
      <w:r w:rsidRPr="00F35FD5">
        <w:rPr>
          <w:rFonts w:ascii="Times New Roman" w:hAnsi="Times New Roman" w:cs="Times New Roman"/>
          <w:color w:val="auto"/>
          <w:sz w:val="24"/>
          <w:szCs w:val="24"/>
          <w:lang w:val="uk-UA"/>
        </w:rPr>
        <w:t xml:space="preserve"> </w:t>
      </w:r>
      <w:r w:rsidRPr="00F35FD5">
        <w:rPr>
          <w:rFonts w:ascii="Times New Roman" w:hAnsi="Times New Roman" w:cs="Times New Roman"/>
          <w:b/>
          <w:color w:val="auto"/>
          <w:sz w:val="24"/>
          <w:szCs w:val="24"/>
          <w:lang w:val="uk-UA"/>
        </w:rPr>
        <w:t>.</w:t>
      </w:r>
    </w:p>
    <w:p w:rsidR="00C24031" w:rsidRPr="00F35FD5" w:rsidRDefault="00C24031" w:rsidP="00C24031">
      <w:pPr>
        <w:pStyle w:val="normal"/>
        <w:jc w:val="both"/>
        <w:rPr>
          <w:b/>
          <w:color w:val="auto"/>
          <w:sz w:val="24"/>
          <w:szCs w:val="24"/>
          <w:lang w:val="uk-UA"/>
        </w:rPr>
      </w:pPr>
    </w:p>
    <w:p w:rsidR="00851934" w:rsidRPr="00F35FD5" w:rsidRDefault="00851934" w:rsidP="00C24031">
      <w:pPr>
        <w:pStyle w:val="21"/>
        <w:keepLines/>
        <w:tabs>
          <w:tab w:val="left" w:pos="0"/>
          <w:tab w:val="left" w:pos="426"/>
        </w:tabs>
        <w:suppressAutoHyphens/>
        <w:spacing w:line="228" w:lineRule="auto"/>
        <w:ind w:left="0"/>
        <w:jc w:val="both"/>
        <w:rPr>
          <w:i/>
          <w:kern w:val="22"/>
          <w:sz w:val="24"/>
          <w:szCs w:val="24"/>
          <w:lang w:val="uk-UA"/>
        </w:rPr>
      </w:pPr>
    </w:p>
    <w:tbl>
      <w:tblPr>
        <w:tblW w:w="9383" w:type="dxa"/>
        <w:tblLayout w:type="fixed"/>
        <w:tblLook w:val="0000"/>
      </w:tblPr>
      <w:tblGrid>
        <w:gridCol w:w="4826"/>
        <w:gridCol w:w="4557"/>
      </w:tblGrid>
      <w:tr w:rsidR="00C24031" w:rsidRPr="00F35FD5" w:rsidTr="00C24031">
        <w:trPr>
          <w:trHeight w:val="1693"/>
        </w:trPr>
        <w:tc>
          <w:tcPr>
            <w:tcW w:w="4826" w:type="dxa"/>
            <w:tcMar>
              <w:top w:w="100" w:type="dxa"/>
              <w:left w:w="100" w:type="dxa"/>
              <w:bottom w:w="100" w:type="dxa"/>
              <w:right w:w="100" w:type="dxa"/>
            </w:tcMar>
          </w:tcPr>
          <w:p w:rsidR="00C24031" w:rsidRPr="00F35FD5" w:rsidRDefault="00C24031" w:rsidP="000B7EFA">
            <w:pPr>
              <w:pStyle w:val="normal"/>
              <w:ind w:left="100"/>
              <w:jc w:val="center"/>
              <w:rPr>
                <w:color w:val="auto"/>
                <w:sz w:val="24"/>
                <w:szCs w:val="24"/>
                <w:lang w:val="uk-UA"/>
              </w:rPr>
            </w:pPr>
            <w:r w:rsidRPr="00F35FD5">
              <w:rPr>
                <w:rFonts w:ascii="Times New Roman" w:hAnsi="Times New Roman" w:cs="Times New Roman"/>
                <w:b/>
                <w:color w:val="auto"/>
                <w:sz w:val="24"/>
                <w:szCs w:val="24"/>
                <w:lang w:val="uk-UA"/>
              </w:rPr>
              <w:t>Замовник:</w:t>
            </w:r>
            <w:r w:rsidRPr="00F35FD5">
              <w:rPr>
                <w:color w:val="auto"/>
                <w:sz w:val="24"/>
                <w:szCs w:val="24"/>
                <w:lang w:val="uk-UA"/>
              </w:rPr>
              <w:t xml:space="preserve"> </w:t>
            </w:r>
          </w:p>
          <w:p w:rsidR="00C24031" w:rsidRPr="00F35FD5" w:rsidRDefault="00C24031" w:rsidP="000B7EFA">
            <w:pPr>
              <w:pStyle w:val="normal"/>
              <w:ind w:left="100"/>
              <w:jc w:val="center"/>
              <w:rPr>
                <w:color w:val="auto"/>
                <w:sz w:val="24"/>
                <w:szCs w:val="24"/>
                <w:lang w:val="uk-UA"/>
              </w:rPr>
            </w:pPr>
          </w:p>
          <w:p w:rsidR="001D5D57" w:rsidRDefault="001D5D57" w:rsidP="001D5D57">
            <w:pPr>
              <w:tabs>
                <w:tab w:val="left" w:pos="6825"/>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КНП «ЦПМСД Покровської міської ради»</w:t>
            </w:r>
          </w:p>
          <w:p w:rsidR="001D5D57" w:rsidRPr="00F35FD5" w:rsidRDefault="001D5D57" w:rsidP="001D5D57">
            <w:pPr>
              <w:tabs>
                <w:tab w:val="left" w:pos="6825"/>
              </w:tabs>
              <w:spacing w:after="0"/>
              <w:jc w:val="center"/>
              <w:rPr>
                <w:rFonts w:ascii="Times New Roman" w:hAnsi="Times New Roman" w:cs="Times New Roman"/>
                <w:sz w:val="24"/>
                <w:szCs w:val="24"/>
                <w:lang w:val="uk-UA"/>
              </w:rPr>
            </w:pPr>
          </w:p>
          <w:p w:rsidR="001D5D57" w:rsidRPr="00F35FD5" w:rsidRDefault="001D5D57" w:rsidP="001D5D57">
            <w:pPr>
              <w:spacing w:after="0"/>
              <w:jc w:val="both"/>
              <w:rPr>
                <w:rFonts w:ascii="Times New Roman" w:hAnsi="Times New Roman" w:cs="Times New Roman"/>
                <w:sz w:val="24"/>
                <w:szCs w:val="24"/>
                <w:lang w:val="uk-UA"/>
              </w:rPr>
            </w:pPr>
            <w:r w:rsidRPr="00F35FD5">
              <w:rPr>
                <w:rFonts w:ascii="Times New Roman" w:hAnsi="Times New Roman" w:cs="Times New Roman"/>
                <w:sz w:val="24"/>
                <w:szCs w:val="24"/>
                <w:lang w:val="uk-UA"/>
              </w:rPr>
              <w:t xml:space="preserve">53300, Дніпропетровська обл., м. Покров, </w:t>
            </w:r>
          </w:p>
          <w:p w:rsidR="001D5D57" w:rsidRPr="00F35FD5" w:rsidRDefault="001D5D57" w:rsidP="001D5D57">
            <w:pPr>
              <w:spacing w:after="0"/>
              <w:jc w:val="both"/>
              <w:rPr>
                <w:rFonts w:ascii="Times New Roman" w:hAnsi="Times New Roman" w:cs="Times New Roman"/>
                <w:sz w:val="24"/>
                <w:szCs w:val="24"/>
                <w:lang w:val="uk-UA"/>
              </w:rPr>
            </w:pPr>
            <w:r w:rsidRPr="00F35FD5">
              <w:rPr>
                <w:rFonts w:ascii="Times New Roman" w:hAnsi="Times New Roman" w:cs="Times New Roman"/>
                <w:sz w:val="24"/>
                <w:szCs w:val="24"/>
                <w:lang w:val="uk-UA"/>
              </w:rPr>
              <w:t>вул. Медична, 19</w:t>
            </w:r>
          </w:p>
          <w:p w:rsidR="001D5D57" w:rsidRPr="000F7E23" w:rsidRDefault="001D5D57" w:rsidP="001D5D57">
            <w:pPr>
              <w:spacing w:after="0"/>
              <w:jc w:val="both"/>
              <w:rPr>
                <w:rFonts w:ascii="Times New Roman" w:eastAsia="Times New Roman" w:hAnsi="Times New Roman" w:cs="Times New Roman"/>
                <w:bCs/>
                <w:sz w:val="24"/>
                <w:szCs w:val="24"/>
                <w:lang w:val="uk-UA"/>
              </w:rPr>
            </w:pPr>
            <w:r w:rsidRPr="00F35FD5">
              <w:rPr>
                <w:rFonts w:ascii="Times New Roman" w:eastAsia="Times New Roman" w:hAnsi="Times New Roman" w:cs="Times New Roman"/>
                <w:bCs/>
                <w:sz w:val="24"/>
                <w:szCs w:val="24"/>
              </w:rPr>
              <w:t xml:space="preserve">ЄДРПОУ  </w:t>
            </w:r>
            <w:r>
              <w:rPr>
                <w:rFonts w:ascii="Times New Roman" w:eastAsia="Times New Roman" w:hAnsi="Times New Roman" w:cs="Times New Roman"/>
                <w:bCs/>
                <w:sz w:val="24"/>
                <w:szCs w:val="24"/>
                <w:lang w:val="uk-UA"/>
              </w:rPr>
              <w:t>37691403</w:t>
            </w:r>
            <w:r w:rsidRPr="00F35F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uk-UA"/>
              </w:rPr>
              <w:t>І</w:t>
            </w:r>
            <w:proofErr w:type="gramStart"/>
            <w:r>
              <w:rPr>
                <w:rFonts w:ascii="Times New Roman" w:eastAsia="Times New Roman" w:hAnsi="Times New Roman" w:cs="Times New Roman"/>
                <w:bCs/>
                <w:sz w:val="24"/>
                <w:szCs w:val="24"/>
                <w:lang w:val="uk-UA"/>
              </w:rPr>
              <w:t>ПН</w:t>
            </w:r>
            <w:proofErr w:type="gramEnd"/>
            <w:r>
              <w:rPr>
                <w:rFonts w:ascii="Times New Roman" w:eastAsia="Times New Roman" w:hAnsi="Times New Roman" w:cs="Times New Roman"/>
                <w:bCs/>
                <w:sz w:val="24"/>
                <w:szCs w:val="24"/>
                <w:lang w:val="uk-UA"/>
              </w:rPr>
              <w:t xml:space="preserve"> 376914004091</w:t>
            </w:r>
          </w:p>
          <w:p w:rsidR="001D5D57" w:rsidRPr="00F35FD5" w:rsidRDefault="001D5D57" w:rsidP="001D5D57">
            <w:pPr>
              <w:spacing w:after="0"/>
              <w:jc w:val="both"/>
              <w:rPr>
                <w:rFonts w:ascii="Times New Roman" w:eastAsia="Times New Roman" w:hAnsi="Times New Roman" w:cs="Times New Roman"/>
                <w:bCs/>
                <w:sz w:val="24"/>
                <w:szCs w:val="24"/>
              </w:rPr>
            </w:pPr>
            <w:proofErr w:type="spellStart"/>
            <w:proofErr w:type="gramStart"/>
            <w:r w:rsidRPr="00F35FD5">
              <w:rPr>
                <w:rFonts w:ascii="Times New Roman" w:eastAsia="Times New Roman" w:hAnsi="Times New Roman" w:cs="Times New Roman"/>
                <w:bCs/>
                <w:sz w:val="24"/>
                <w:szCs w:val="24"/>
              </w:rPr>
              <w:t>р</w:t>
            </w:r>
            <w:proofErr w:type="spellEnd"/>
            <w:proofErr w:type="gramEnd"/>
            <w:r w:rsidRPr="00F35FD5">
              <w:rPr>
                <w:rFonts w:ascii="Times New Roman" w:eastAsia="Times New Roman" w:hAnsi="Times New Roman" w:cs="Times New Roman"/>
                <w:bCs/>
                <w:sz w:val="24"/>
                <w:szCs w:val="24"/>
              </w:rPr>
              <w:t>/</w:t>
            </w:r>
            <w:proofErr w:type="spellStart"/>
            <w:r w:rsidRPr="00F35FD5">
              <w:rPr>
                <w:rFonts w:ascii="Times New Roman" w:eastAsia="Times New Roman" w:hAnsi="Times New Roman" w:cs="Times New Roman"/>
                <w:bCs/>
                <w:sz w:val="24"/>
                <w:szCs w:val="24"/>
              </w:rPr>
              <w:t>р</w:t>
            </w:r>
            <w:proofErr w:type="spellEnd"/>
            <w:r w:rsidRPr="00F35F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UA</w:t>
            </w:r>
            <w:r>
              <w:rPr>
                <w:rFonts w:ascii="Times New Roman" w:eastAsia="Times New Roman" w:hAnsi="Times New Roman" w:cs="Times New Roman"/>
                <w:sz w:val="24"/>
                <w:szCs w:val="24"/>
                <w:lang w:val="uk-UA"/>
              </w:rPr>
              <w:t>703052990000026005050308697</w:t>
            </w:r>
          </w:p>
          <w:p w:rsidR="001D5D57" w:rsidRDefault="001D5D57" w:rsidP="001D5D57">
            <w:pPr>
              <w:spacing w:after="0"/>
              <w:jc w:val="both"/>
              <w:rPr>
                <w:rFonts w:ascii="Times New Roman" w:eastAsia="Times New Roman" w:hAnsi="Times New Roman" w:cs="Times New Roman"/>
                <w:bCs/>
                <w:sz w:val="24"/>
                <w:szCs w:val="24"/>
              </w:rPr>
            </w:pPr>
            <w:r w:rsidRPr="00F35FD5">
              <w:rPr>
                <w:rFonts w:ascii="Times New Roman" w:eastAsia="Times New Roman" w:hAnsi="Times New Roman" w:cs="Times New Roman"/>
                <w:bCs/>
                <w:sz w:val="24"/>
                <w:szCs w:val="24"/>
              </w:rPr>
              <w:t xml:space="preserve">в АТ КБ </w:t>
            </w:r>
            <w:proofErr w:type="spellStart"/>
            <w:r w:rsidRPr="00F35FD5">
              <w:rPr>
                <w:rFonts w:ascii="Times New Roman" w:eastAsia="Times New Roman" w:hAnsi="Times New Roman" w:cs="Times New Roman"/>
                <w:bCs/>
                <w:sz w:val="24"/>
                <w:szCs w:val="24"/>
              </w:rPr>
              <w:t>Приватбанк</w:t>
            </w:r>
            <w:proofErr w:type="spellEnd"/>
            <w:r w:rsidRPr="00F35FD5">
              <w:rPr>
                <w:rFonts w:ascii="Times New Roman" w:eastAsia="Times New Roman" w:hAnsi="Times New Roman" w:cs="Times New Roman"/>
                <w:bCs/>
                <w:sz w:val="24"/>
                <w:szCs w:val="24"/>
              </w:rPr>
              <w:t xml:space="preserve">, м. </w:t>
            </w:r>
            <w:proofErr w:type="spellStart"/>
            <w:r w:rsidRPr="00F35FD5">
              <w:rPr>
                <w:rFonts w:ascii="Times New Roman" w:eastAsia="Times New Roman" w:hAnsi="Times New Roman" w:cs="Times New Roman"/>
                <w:bCs/>
                <w:sz w:val="24"/>
                <w:szCs w:val="24"/>
              </w:rPr>
              <w:t>Дні</w:t>
            </w:r>
            <w:proofErr w:type="gramStart"/>
            <w:r w:rsidRPr="00F35FD5">
              <w:rPr>
                <w:rFonts w:ascii="Times New Roman" w:eastAsia="Times New Roman" w:hAnsi="Times New Roman" w:cs="Times New Roman"/>
                <w:bCs/>
                <w:sz w:val="24"/>
                <w:szCs w:val="24"/>
              </w:rPr>
              <w:t>про</w:t>
            </w:r>
            <w:proofErr w:type="spellEnd"/>
            <w:proofErr w:type="gramEnd"/>
          </w:p>
          <w:p w:rsidR="001D5D57" w:rsidRDefault="001D5D57" w:rsidP="001D5D5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МФО 305299</w:t>
            </w:r>
          </w:p>
          <w:p w:rsidR="001D5D57" w:rsidRPr="00F35FD5" w:rsidRDefault="001D5D57" w:rsidP="001D5D57">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Тел./факс (05667)6-15-68</w:t>
            </w:r>
          </w:p>
          <w:p w:rsidR="001D5D57" w:rsidRPr="00F35FD5" w:rsidRDefault="001D5D57" w:rsidP="001D5D57">
            <w:pPr>
              <w:spacing w:after="0"/>
              <w:jc w:val="both"/>
              <w:rPr>
                <w:rFonts w:ascii="Times New Roman" w:hAnsi="Times New Roman" w:cs="Times New Roman"/>
                <w:sz w:val="24"/>
                <w:szCs w:val="24"/>
                <w:lang w:val="uk-UA"/>
              </w:rPr>
            </w:pPr>
          </w:p>
          <w:p w:rsidR="00C24031" w:rsidRPr="00F35FD5" w:rsidRDefault="001D5D57" w:rsidP="001D5D57">
            <w:pPr>
              <w:pStyle w:val="normal"/>
              <w:ind w:left="10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Директор</w:t>
            </w:r>
            <w:r w:rsidRPr="001F3887">
              <w:rPr>
                <w:rFonts w:ascii="Times New Roman" w:hAnsi="Times New Roman" w:cs="Times New Roman"/>
                <w:color w:val="auto"/>
                <w:sz w:val="24"/>
                <w:szCs w:val="24"/>
                <w:lang w:val="uk-UA"/>
              </w:rPr>
              <w:t xml:space="preserve">________ </w:t>
            </w:r>
            <w:r>
              <w:rPr>
                <w:rFonts w:ascii="Times New Roman" w:hAnsi="Times New Roman" w:cs="Times New Roman"/>
                <w:color w:val="auto"/>
                <w:sz w:val="24"/>
                <w:szCs w:val="24"/>
                <w:lang w:val="uk-UA"/>
              </w:rPr>
              <w:t>Олена САЛАМАХА</w:t>
            </w:r>
            <w:r w:rsidRPr="00F35FD5">
              <w:rPr>
                <w:rFonts w:ascii="Times New Roman" w:hAnsi="Times New Roman" w:cs="Times New Roman"/>
                <w:b/>
                <w:color w:val="auto"/>
                <w:sz w:val="24"/>
                <w:szCs w:val="24"/>
                <w:lang w:val="uk-UA"/>
              </w:rPr>
              <w:t xml:space="preserve">  </w:t>
            </w:r>
          </w:p>
        </w:tc>
        <w:tc>
          <w:tcPr>
            <w:tcW w:w="4557" w:type="dxa"/>
            <w:tcMar>
              <w:top w:w="100" w:type="dxa"/>
              <w:left w:w="100" w:type="dxa"/>
              <w:bottom w:w="100" w:type="dxa"/>
              <w:right w:w="100" w:type="dxa"/>
            </w:tcMar>
          </w:tcPr>
          <w:p w:rsidR="00C24031" w:rsidRPr="00F35FD5" w:rsidRDefault="00C24031" w:rsidP="000B7EFA">
            <w:pPr>
              <w:pStyle w:val="normal"/>
              <w:ind w:left="100"/>
              <w:jc w:val="center"/>
              <w:rPr>
                <w:rFonts w:ascii="Times New Roman" w:hAnsi="Times New Roman" w:cs="Times New Roman"/>
                <w:b/>
                <w:color w:val="auto"/>
                <w:sz w:val="24"/>
                <w:szCs w:val="24"/>
                <w:lang w:val="uk-UA"/>
              </w:rPr>
            </w:pPr>
            <w:r w:rsidRPr="00F35FD5">
              <w:rPr>
                <w:rFonts w:ascii="Times New Roman" w:hAnsi="Times New Roman" w:cs="Times New Roman"/>
                <w:b/>
                <w:color w:val="auto"/>
                <w:sz w:val="24"/>
                <w:szCs w:val="24"/>
                <w:lang w:val="uk-UA"/>
              </w:rPr>
              <w:t>Постачальник:</w:t>
            </w:r>
          </w:p>
          <w:p w:rsidR="00C24031" w:rsidRPr="00F35FD5" w:rsidRDefault="00C24031" w:rsidP="000B7EFA">
            <w:pPr>
              <w:pStyle w:val="normal"/>
              <w:ind w:left="100"/>
              <w:jc w:val="center"/>
              <w:rPr>
                <w:rFonts w:ascii="Times New Roman" w:hAnsi="Times New Roman" w:cs="Times New Roman"/>
                <w:color w:val="auto"/>
                <w:sz w:val="24"/>
                <w:szCs w:val="24"/>
                <w:lang w:val="uk-UA"/>
              </w:rPr>
            </w:pPr>
          </w:p>
          <w:p w:rsidR="00C24031" w:rsidRPr="00F35FD5" w:rsidRDefault="001D5D57" w:rsidP="001D5D57">
            <w:pPr>
              <w:pStyle w:val="normal"/>
              <w:ind w:left="100"/>
              <w:jc w:val="both"/>
              <w:rPr>
                <w:rFonts w:ascii="Times New Roman" w:hAnsi="Times New Roman" w:cs="Times New Roman"/>
                <w:color w:val="auto"/>
                <w:sz w:val="24"/>
                <w:szCs w:val="24"/>
                <w:lang w:val="uk-UA"/>
              </w:rPr>
            </w:pPr>
            <w:r w:rsidRPr="00F35FD5">
              <w:rPr>
                <w:rFonts w:ascii="Times New Roman" w:hAnsi="Times New Roman" w:cs="Times New Roman"/>
                <w:color w:val="auto"/>
                <w:sz w:val="24"/>
                <w:szCs w:val="24"/>
                <w:lang w:val="uk-UA"/>
              </w:rPr>
              <w:t xml:space="preserve"> </w:t>
            </w:r>
          </w:p>
        </w:tc>
      </w:tr>
    </w:tbl>
    <w:p w:rsidR="00C24031" w:rsidRPr="007C0A5A" w:rsidRDefault="00C24031" w:rsidP="00C24031">
      <w:pPr>
        <w:pStyle w:val="normal"/>
        <w:rPr>
          <w:color w:val="auto"/>
          <w:lang w:val="uk-UA"/>
        </w:rPr>
      </w:pPr>
    </w:p>
    <w:sectPr w:rsidR="00C24031" w:rsidRPr="007C0A5A" w:rsidSect="002E4429">
      <w:pgSz w:w="11909" w:h="16834"/>
      <w:pgMar w:top="567" w:right="569" w:bottom="709"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106B4"/>
    <w:rsid w:val="00094722"/>
    <w:rsid w:val="000E25FF"/>
    <w:rsid w:val="000F4463"/>
    <w:rsid w:val="000F7E23"/>
    <w:rsid w:val="00145F65"/>
    <w:rsid w:val="001A03B6"/>
    <w:rsid w:val="001D5D57"/>
    <w:rsid w:val="001E0633"/>
    <w:rsid w:val="001F3887"/>
    <w:rsid w:val="002562F2"/>
    <w:rsid w:val="00272C8A"/>
    <w:rsid w:val="003576A2"/>
    <w:rsid w:val="00397AE6"/>
    <w:rsid w:val="00494139"/>
    <w:rsid w:val="004F483B"/>
    <w:rsid w:val="004F5FDA"/>
    <w:rsid w:val="005211CB"/>
    <w:rsid w:val="005938B8"/>
    <w:rsid w:val="005B7CAC"/>
    <w:rsid w:val="005D2B27"/>
    <w:rsid w:val="00641861"/>
    <w:rsid w:val="00645BD8"/>
    <w:rsid w:val="00662FC0"/>
    <w:rsid w:val="0066349A"/>
    <w:rsid w:val="00675C4A"/>
    <w:rsid w:val="0068162D"/>
    <w:rsid w:val="006D78F0"/>
    <w:rsid w:val="00727E6C"/>
    <w:rsid w:val="0076072F"/>
    <w:rsid w:val="007C0A5A"/>
    <w:rsid w:val="008106B4"/>
    <w:rsid w:val="00851934"/>
    <w:rsid w:val="00A15D9A"/>
    <w:rsid w:val="00A2250A"/>
    <w:rsid w:val="00A569C1"/>
    <w:rsid w:val="00B45C5D"/>
    <w:rsid w:val="00B948A7"/>
    <w:rsid w:val="00C24031"/>
    <w:rsid w:val="00C9681C"/>
    <w:rsid w:val="00D07D32"/>
    <w:rsid w:val="00DA3148"/>
    <w:rsid w:val="00E03F22"/>
    <w:rsid w:val="00E13AE2"/>
    <w:rsid w:val="00E95055"/>
    <w:rsid w:val="00EA08F3"/>
    <w:rsid w:val="00EE16BE"/>
    <w:rsid w:val="00F20EA1"/>
    <w:rsid w:val="00F35FD5"/>
    <w:rsid w:val="00F45A86"/>
    <w:rsid w:val="00F52C9F"/>
    <w:rsid w:val="00F842A6"/>
    <w:rsid w:val="00FB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8A"/>
  </w:style>
  <w:style w:type="paragraph" w:styleId="2">
    <w:name w:val="heading 2"/>
    <w:basedOn w:val="a"/>
    <w:next w:val="a"/>
    <w:link w:val="20"/>
    <w:uiPriority w:val="9"/>
    <w:semiHidden/>
    <w:unhideWhenUsed/>
    <w:qFormat/>
    <w:rsid w:val="001F38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842A6"/>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8106B4"/>
    <w:pPr>
      <w:spacing w:after="0"/>
    </w:pPr>
    <w:rPr>
      <w:rFonts w:ascii="Arial" w:eastAsia="Arial" w:hAnsi="Arial" w:cs="Arial"/>
      <w:color w:val="000000"/>
    </w:rPr>
  </w:style>
  <w:style w:type="paragraph" w:styleId="21">
    <w:name w:val="Body Text Indent 2"/>
    <w:basedOn w:val="a"/>
    <w:link w:val="22"/>
    <w:uiPriority w:val="99"/>
    <w:rsid w:val="008106B4"/>
    <w:pPr>
      <w:spacing w:after="120" w:line="480" w:lineRule="auto"/>
      <w:ind w:left="283"/>
    </w:pPr>
    <w:rPr>
      <w:rFonts w:ascii="Times New Roman" w:eastAsia="Arial" w:hAnsi="Times New Roman" w:cs="Times New Roman"/>
      <w:sz w:val="20"/>
      <w:szCs w:val="20"/>
    </w:rPr>
  </w:style>
  <w:style w:type="character" w:customStyle="1" w:styleId="22">
    <w:name w:val="Основной текст с отступом 2 Знак"/>
    <w:basedOn w:val="a0"/>
    <w:link w:val="21"/>
    <w:uiPriority w:val="99"/>
    <w:rsid w:val="008106B4"/>
    <w:rPr>
      <w:rFonts w:ascii="Times New Roman" w:eastAsia="Arial" w:hAnsi="Times New Roman" w:cs="Times New Roman"/>
      <w:sz w:val="20"/>
      <w:szCs w:val="20"/>
    </w:rPr>
  </w:style>
  <w:style w:type="paragraph" w:styleId="a3">
    <w:name w:val="No Spacing"/>
    <w:uiPriority w:val="1"/>
    <w:qFormat/>
    <w:rsid w:val="00F52C9F"/>
    <w:pPr>
      <w:spacing w:after="0" w:line="240" w:lineRule="auto"/>
    </w:pPr>
  </w:style>
  <w:style w:type="table" w:styleId="a4">
    <w:name w:val="Table Grid"/>
    <w:basedOn w:val="a1"/>
    <w:uiPriority w:val="59"/>
    <w:rsid w:val="00C24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F842A6"/>
    <w:rPr>
      <w:rFonts w:ascii="Times New Roman" w:eastAsia="Times New Roman" w:hAnsi="Times New Roman" w:cs="Times New Roman"/>
      <w:b/>
      <w:bCs/>
      <w:i/>
      <w:iCs/>
      <w:sz w:val="26"/>
      <w:szCs w:val="26"/>
      <w:lang w:eastAsia="ar-SA"/>
    </w:rPr>
  </w:style>
  <w:style w:type="character" w:customStyle="1" w:styleId="20">
    <w:name w:val="Заголовок 2 Знак"/>
    <w:basedOn w:val="a0"/>
    <w:link w:val="2"/>
    <w:rsid w:val="001F3887"/>
    <w:rPr>
      <w:rFonts w:asciiTheme="majorHAnsi" w:eastAsiaTheme="majorEastAsia" w:hAnsiTheme="majorHAnsi" w:cstheme="majorBidi"/>
      <w:b/>
      <w:bCs/>
      <w:color w:val="4F81BD" w:themeColor="accent1"/>
      <w:sz w:val="26"/>
      <w:szCs w:val="26"/>
    </w:rPr>
  </w:style>
  <w:style w:type="paragraph" w:customStyle="1" w:styleId="a5">
    <w:name w:val="Базовый"/>
    <w:rsid w:val="001F3887"/>
    <w:pPr>
      <w:tabs>
        <w:tab w:val="left" w:pos="709"/>
      </w:tabs>
      <w:suppressAutoHyphens/>
      <w:spacing w:after="0" w:line="100" w:lineRule="atLeast"/>
    </w:pPr>
    <w:rPr>
      <w:rFonts w:ascii="Times New Roman" w:eastAsia="DejaVu Sans"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2B8AF-A4B4-4EEC-9A46-B3B99B2C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2020-08-25T05:33:00Z</cp:lastPrinted>
  <dcterms:created xsi:type="dcterms:W3CDTF">2023-11-15T07:41:00Z</dcterms:created>
  <dcterms:modified xsi:type="dcterms:W3CDTF">2023-11-15T07:41:00Z</dcterms:modified>
</cp:coreProperties>
</file>