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DCAE" w14:textId="77777777" w:rsidR="00565EA7" w:rsidRDefault="00565EA7" w:rsidP="00565EA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610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tbl>
      <w:tblPr>
        <w:tblW w:w="2058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0632"/>
        <w:gridCol w:w="9950"/>
      </w:tblGrid>
      <w:tr w:rsidR="00565EA7" w:rsidRPr="00A36299" w14:paraId="7CD4AE4A" w14:textId="77777777" w:rsidTr="00A0486E">
        <w:trPr>
          <w:trHeight w:val="1"/>
        </w:trPr>
        <w:tc>
          <w:tcPr>
            <w:tcW w:w="10632" w:type="dxa"/>
            <w:shd w:val="clear" w:color="auto" w:fill="FFFFFF"/>
          </w:tcPr>
          <w:bookmarkEnd w:id="0"/>
          <w:p w14:paraId="5A1DEFAD" w14:textId="77777777" w:rsidR="00565EA7" w:rsidRPr="00A36299" w:rsidRDefault="00610406" w:rsidP="00A779CE">
            <w:pPr>
              <w:pStyle w:val="a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тендерної документації</w:t>
            </w:r>
          </w:p>
          <w:p w14:paraId="4980B256" w14:textId="77777777" w:rsidR="00565EA7" w:rsidRPr="00AF05D3" w:rsidRDefault="00565EA7" w:rsidP="00A779CE">
            <w:pPr>
              <w:pStyle w:val="a7"/>
              <w:spacing w:after="0"/>
              <w:ind w:left="210"/>
              <w:jc w:val="center"/>
              <w:rPr>
                <w:b/>
                <w:bCs/>
              </w:rPr>
            </w:pPr>
            <w:r w:rsidRPr="00AF05D3">
              <w:rPr>
                <w:b/>
                <w:bCs/>
              </w:rPr>
              <w:t>ЦІНОВА  ПРОПОЗИЦІЯ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1"/>
              <w:gridCol w:w="3254"/>
            </w:tblGrid>
            <w:tr w:rsidR="00565EA7" w:rsidRPr="00AF05D3" w14:paraId="50123E17" w14:textId="77777777" w:rsidTr="00A0486E">
              <w:trPr>
                <w:trHeight w:val="306"/>
                <w:jc w:val="center"/>
              </w:trPr>
              <w:tc>
                <w:tcPr>
                  <w:tcW w:w="9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67C0F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Відомості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учасника</w:t>
                  </w:r>
                  <w:proofErr w:type="spellEnd"/>
                  <w:r w:rsidR="004354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процедури</w:t>
                  </w:r>
                  <w:proofErr w:type="spellEnd"/>
                  <w:r w:rsidR="004354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закупівлі</w:t>
                  </w:r>
                  <w:proofErr w:type="spellEnd"/>
                </w:p>
              </w:tc>
            </w:tr>
            <w:tr w:rsidR="00565EA7" w:rsidRPr="00AF05D3" w14:paraId="0B53792A" w14:textId="77777777" w:rsidTr="00A0486E">
              <w:trPr>
                <w:trHeight w:val="377"/>
                <w:jc w:val="center"/>
              </w:trPr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4CEBF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Повне</w:t>
                  </w:r>
                  <w:proofErr w:type="spellEnd"/>
                  <w:r w:rsidR="00A0486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найменування</w:t>
                  </w:r>
                  <w:proofErr w:type="spellEnd"/>
                  <w:r w:rsidR="00A0486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учасника</w:t>
                  </w:r>
                  <w:proofErr w:type="spellEnd"/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C5FC8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565EA7" w:rsidRPr="00AF05D3" w14:paraId="2571A97D" w14:textId="77777777" w:rsidTr="00A0486E">
              <w:trPr>
                <w:trHeight w:val="366"/>
                <w:jc w:val="center"/>
              </w:trPr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BFD54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Керівництво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(ПІБ, посада,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контактні</w:t>
                  </w:r>
                  <w:proofErr w:type="spellEnd"/>
                  <w:r w:rsidR="00A0486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телефони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2346B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565EA7" w:rsidRPr="00AF05D3" w14:paraId="3E641E14" w14:textId="77777777" w:rsidTr="00A0486E">
              <w:trPr>
                <w:trHeight w:val="366"/>
                <w:jc w:val="center"/>
              </w:trPr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FF83B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Ідентифікаційний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код за ЄДРПОУ (за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наявності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29E6B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565EA7" w:rsidRPr="00AF05D3" w14:paraId="085493C9" w14:textId="77777777" w:rsidTr="00A0486E">
              <w:trPr>
                <w:trHeight w:val="377"/>
                <w:jc w:val="center"/>
              </w:trPr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2A961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Місцезнаходження</w:t>
                  </w:r>
                  <w:proofErr w:type="spellEnd"/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8A5FD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565EA7" w:rsidRPr="00AF05D3" w14:paraId="7C20EA21" w14:textId="77777777" w:rsidTr="00A0486E">
              <w:trPr>
                <w:trHeight w:val="366"/>
                <w:jc w:val="center"/>
              </w:trPr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63454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Особа,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відповідальна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участь у торгах (ПІБ, посада,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контактні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тел.)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237BB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565EA7" w:rsidRPr="00AF05D3" w14:paraId="2B0D4AE8" w14:textId="77777777" w:rsidTr="00A0486E">
              <w:trPr>
                <w:trHeight w:val="162"/>
                <w:jc w:val="center"/>
              </w:trPr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2F518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14BFE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565EA7" w:rsidRPr="00AF05D3" w14:paraId="6072D065" w14:textId="77777777" w:rsidTr="00A0486E">
              <w:trPr>
                <w:trHeight w:val="377"/>
                <w:jc w:val="center"/>
              </w:trPr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F7508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Електронна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адреса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98A13" w14:textId="77777777" w:rsidR="00565EA7" w:rsidRPr="00AF05D3" w:rsidRDefault="00565EA7" w:rsidP="00A0486E">
                  <w:pPr>
                    <w:tabs>
                      <w:tab w:val="left" w:pos="2160"/>
                      <w:tab w:val="left" w:pos="3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14:paraId="2FB19633" w14:textId="77777777" w:rsidR="00565EA7" w:rsidRPr="00AF05D3" w:rsidRDefault="00565EA7" w:rsidP="00A779CE">
            <w:pPr>
              <w:pStyle w:val="Style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31"/>
                <w:rFonts w:ascii="Times New Roman" w:hAnsi="Times New Roman" w:cs="Times New Roman"/>
              </w:rPr>
            </w:pPr>
          </w:p>
          <w:p w14:paraId="4ADBDE65" w14:textId="0EFADD3F" w:rsidR="00565EA7" w:rsidRPr="0084223F" w:rsidRDefault="00565EA7" w:rsidP="00261BC5">
            <w:pPr>
              <w:keepNext/>
              <w:numPr>
                <w:ilvl w:val="0"/>
                <w:numId w:val="2"/>
              </w:numPr>
              <w:spacing w:after="0" w:line="240" w:lineRule="auto"/>
              <w:ind w:left="720" w:right="316" w:firstLine="0"/>
              <w:jc w:val="both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Ми, _______________________ (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надаємо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: за кодом </w:t>
            </w:r>
            <w:r w:rsidR="005259FF">
              <w:rPr>
                <w:rFonts w:ascii="Times New Roman" w:hAnsi="Times New Roman" w:cs="Times New Roman"/>
                <w:b/>
                <w:sz w:val="24"/>
                <w:szCs w:val="24"/>
              </w:rPr>
              <w:t>ДК 021:2015 32320000-2</w:t>
            </w:r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>Телевізійне</w:t>
            </w:r>
            <w:proofErr w:type="spellEnd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й </w:t>
            </w:r>
            <w:proofErr w:type="spellStart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>аудіовізуальне</w:t>
            </w:r>
            <w:proofErr w:type="spellEnd"/>
            <w:r w:rsidR="005259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F13C3" w:rsidRPr="0099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</w:t>
            </w:r>
            <w:proofErr w:type="spellStart"/>
            <w:r w:rsidR="006F13C3" w:rsidRPr="009947C5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мультимедійного</w:t>
            </w:r>
            <w:proofErr w:type="spellEnd"/>
            <w:r w:rsidR="005259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13C3" w:rsidRPr="009947C5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Вивчивши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, ми,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уповноважені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маємомо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жливість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погоджуємося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та Договору на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загальну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суму: </w:t>
            </w:r>
            <w:r w:rsidRPr="0084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(сума цифрами та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прописом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5259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ПДВ </w:t>
            </w:r>
            <w:r w:rsidRPr="0084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(сума цифрами та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прописом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5259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наступними</w:t>
            </w:r>
            <w:proofErr w:type="spellEnd"/>
            <w:r w:rsidR="00525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цінами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XSpec="center" w:tblpY="179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677"/>
              <w:gridCol w:w="851"/>
              <w:gridCol w:w="879"/>
              <w:gridCol w:w="992"/>
              <w:gridCol w:w="24"/>
              <w:gridCol w:w="827"/>
              <w:gridCol w:w="850"/>
            </w:tblGrid>
            <w:tr w:rsidR="00565EA7" w:rsidRPr="00AF05D3" w14:paraId="4B253A87" w14:textId="77777777" w:rsidTr="00A0486E">
              <w:trPr>
                <w:cantSplit/>
                <w:trHeight w:val="1273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FEFA78C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7FBA46A" w14:textId="77777777" w:rsidR="00565EA7" w:rsidRPr="00A0486E" w:rsidRDefault="00565EA7" w:rsidP="00A779CE">
                  <w:pPr>
                    <w:pStyle w:val="a5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zh-CN" w:bidi="hi-IN"/>
                    </w:rPr>
                  </w:pPr>
                  <w:r w:rsidRPr="00A0486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Найменування </w:t>
                  </w:r>
                  <w:r w:rsidR="009947C5" w:rsidRPr="00A0486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товару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BDF4867" w14:textId="77777777" w:rsidR="00565EA7" w:rsidRPr="00A0486E" w:rsidRDefault="00565EA7" w:rsidP="00A779C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0486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Одиниця виміру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FE985B6" w14:textId="77777777" w:rsidR="00565EA7" w:rsidRPr="00A0486E" w:rsidRDefault="00565EA7" w:rsidP="00A779C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0486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Кількість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CBB7F57" w14:textId="77777777" w:rsidR="00565EA7" w:rsidRPr="00A0486E" w:rsidRDefault="00565EA7" w:rsidP="00A779CE">
                  <w:pPr>
                    <w:pStyle w:val="a5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zh-CN" w:bidi="hi-IN"/>
                    </w:rPr>
                  </w:pPr>
                  <w:r w:rsidRPr="00A0486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Ціна за од., грн., без ПДВ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0111FEB" w14:textId="77777777" w:rsidR="00565EA7" w:rsidRPr="00A0486E" w:rsidRDefault="00565EA7" w:rsidP="00A779CE">
                  <w:pPr>
                    <w:pStyle w:val="a5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zh-CN" w:bidi="hi-IN"/>
                    </w:rPr>
                  </w:pPr>
                  <w:r w:rsidRPr="00A0486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Ціна за од., грн., з ПДВ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026930" w14:textId="77777777" w:rsidR="00565EA7" w:rsidRPr="00A0486E" w:rsidRDefault="00565EA7" w:rsidP="00A779CE">
                  <w:pPr>
                    <w:pStyle w:val="a5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0486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Сума,</w:t>
                  </w:r>
                </w:p>
                <w:p w14:paraId="638A4927" w14:textId="77777777" w:rsidR="00565EA7" w:rsidRPr="00A0486E" w:rsidRDefault="00565EA7" w:rsidP="00A779CE">
                  <w:pPr>
                    <w:pStyle w:val="a5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0486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грн., з ПДВ</w:t>
                  </w:r>
                </w:p>
              </w:tc>
            </w:tr>
            <w:tr w:rsidR="00F50ED9" w:rsidRPr="00AF05D3" w14:paraId="1DE3EB00" w14:textId="77777777" w:rsidTr="00A0486E">
              <w:trPr>
                <w:cantSplit/>
                <w:trHeight w:val="630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E433351" w14:textId="77777777" w:rsidR="00F50ED9" w:rsidRPr="00AF05D3" w:rsidRDefault="00F50ED9" w:rsidP="00565EA7">
                  <w:pPr>
                    <w:pStyle w:val="a5"/>
                    <w:numPr>
                      <w:ilvl w:val="0"/>
                      <w:numId w:val="1"/>
                    </w:numPr>
                    <w:ind w:hanging="57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A89982B" w14:textId="55BFD3E0" w:rsidR="004A7FB7" w:rsidRPr="004A7FB7" w:rsidRDefault="000200A4" w:rsidP="005932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A56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Комплект мультимедійного обладнання</w:t>
                  </w:r>
                  <w:r w:rsidR="007128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. Тип 3.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(згідно Додатку 3 тендерної документації Замовника)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B9F8FAD" w14:textId="77777777" w:rsidR="00F50ED9" w:rsidRPr="003A5607" w:rsidRDefault="00F50ED9" w:rsidP="000945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 w:bidi="hi-IN"/>
                    </w:rPr>
                  </w:pPr>
                  <w:r w:rsidRPr="003A560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 w:bidi="hi-IN"/>
                    </w:rPr>
                    <w:t>комплект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357A275" w14:textId="77777777" w:rsidR="00F50ED9" w:rsidRPr="003A5607" w:rsidRDefault="000200A4" w:rsidP="000945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 w:bidi="hi-I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4004EB4" w14:textId="77777777" w:rsidR="00F50ED9" w:rsidRPr="00AF05D3" w:rsidRDefault="00F50ED9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AD80DF5" w14:textId="77777777" w:rsidR="00F50ED9" w:rsidRPr="00AF05D3" w:rsidRDefault="00F50ED9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C3D2D" w14:textId="77777777" w:rsidR="00F50ED9" w:rsidRPr="00AF05D3" w:rsidRDefault="00F50ED9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0ED9" w:rsidRPr="00AF05D3" w14:paraId="73BABC92" w14:textId="77777777" w:rsidTr="00A0486E">
              <w:trPr>
                <w:cantSplit/>
                <w:trHeight w:val="315"/>
              </w:trPr>
              <w:tc>
                <w:tcPr>
                  <w:tcW w:w="795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BBB1805" w14:textId="77777777" w:rsidR="00F50ED9" w:rsidRPr="00AF05D3" w:rsidRDefault="00F50ED9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Всього: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3955A6C" w14:textId="77777777" w:rsidR="00F50ED9" w:rsidRPr="00AF05D3" w:rsidRDefault="00F50ED9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F50ED9" w:rsidRPr="00AF05D3" w14:paraId="519EBEC4" w14:textId="77777777" w:rsidTr="00A0486E">
              <w:trPr>
                <w:cantSplit/>
                <w:trHeight w:val="315"/>
              </w:trPr>
              <w:tc>
                <w:tcPr>
                  <w:tcW w:w="795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DE116FC" w14:textId="77777777" w:rsidR="00F50ED9" w:rsidRPr="00AF05D3" w:rsidRDefault="00F50ED9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тому числі ПДВ: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BBBC2" w14:textId="77777777" w:rsidR="00F50ED9" w:rsidRPr="00AF05D3" w:rsidRDefault="00F50ED9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F50ED9" w:rsidRPr="00AF05D3" w14:paraId="30CE6EEE" w14:textId="77777777" w:rsidTr="00A0486E">
              <w:trPr>
                <w:cantSplit/>
                <w:trHeight w:val="315"/>
              </w:trPr>
              <w:tc>
                <w:tcPr>
                  <w:tcW w:w="795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09555F" w14:textId="77777777" w:rsidR="00F50ED9" w:rsidRPr="00AF05D3" w:rsidRDefault="00F50ED9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Загальна вартість з ПДВ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B1CF421" w14:textId="77777777" w:rsidR="00F50ED9" w:rsidRPr="00AF05D3" w:rsidRDefault="00F50ED9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7A826B3C" w14:textId="77777777" w:rsidR="00FD3695" w:rsidRDefault="00565EA7" w:rsidP="00A04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85" w:firstLine="1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з ПДВ – у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разі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якщо</w:t>
            </w:r>
            <w:proofErr w:type="spellEnd"/>
            <w:r w:rsidR="00A048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учасник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є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платником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ПДВ. </w:t>
            </w:r>
          </w:p>
          <w:p w14:paraId="7858E7A3" w14:textId="77777777" w:rsidR="00565EA7" w:rsidRPr="00A36299" w:rsidRDefault="00565EA7" w:rsidP="00A04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85" w:firstLine="184"/>
              <w:rPr>
                <w:rFonts w:ascii="Times New Roman" w:hAnsi="Times New Roman"/>
              </w:rPr>
            </w:pP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Якщо</w:t>
            </w:r>
            <w:proofErr w:type="spellEnd"/>
            <w:r w:rsidR="00824D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учасник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є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платником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ПДВ - 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зазначити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«не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платник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». </w:t>
            </w:r>
          </w:p>
        </w:tc>
        <w:tc>
          <w:tcPr>
            <w:tcW w:w="9950" w:type="dxa"/>
            <w:shd w:val="clear" w:color="auto" w:fill="FFFFFF"/>
          </w:tcPr>
          <w:p w14:paraId="05BB4863" w14:textId="77777777" w:rsidR="00565EA7" w:rsidRPr="00A36299" w:rsidRDefault="00565EA7" w:rsidP="00A7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62F5328" w14:textId="77777777" w:rsidR="00565EA7" w:rsidRPr="00D146FB" w:rsidRDefault="00565EA7" w:rsidP="00435498">
      <w:pPr>
        <w:tabs>
          <w:tab w:val="left" w:pos="3119"/>
        </w:tabs>
        <w:spacing w:line="263" w:lineRule="exact"/>
        <w:ind w:right="623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Керівник</w:t>
      </w:r>
      <w:proofErr w:type="spellEnd"/>
      <w:r w:rsidR="0043549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організації</w:t>
      </w:r>
      <w:proofErr w:type="spellEnd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r w:rsidR="00435498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–</w:t>
      </w:r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учасника</w:t>
      </w:r>
      <w:proofErr w:type="spellEnd"/>
      <w:r w:rsidR="0043549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процедури</w:t>
      </w:r>
      <w:proofErr w:type="spellEnd"/>
      <w:r w:rsidR="0043549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закупівлі</w:t>
      </w:r>
      <w:proofErr w:type="spellEnd"/>
      <w:r w:rsidR="0043549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або</w:t>
      </w:r>
      <w:proofErr w:type="spellEnd"/>
      <w:r w:rsidR="0043549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інша</w:t>
      </w:r>
      <w:proofErr w:type="spellEnd"/>
      <w:r w:rsidR="0043549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уповноважена</w:t>
      </w:r>
      <w:proofErr w:type="spellEnd"/>
      <w:r w:rsidR="0043549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посадова</w:t>
      </w:r>
      <w:proofErr w:type="spellEnd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особа </w:t>
      </w:r>
      <w:r w:rsidRPr="00D146FB">
        <w:rPr>
          <w:rStyle w:val="4"/>
          <w:rFonts w:eastAsia="Calibri"/>
          <w:sz w:val="24"/>
          <w:szCs w:val="24"/>
        </w:rPr>
        <w:t>(посада)</w:t>
      </w:r>
      <w:r w:rsidR="00A0486E">
        <w:rPr>
          <w:rStyle w:val="4"/>
          <w:rFonts w:eastAsia="Calibri"/>
          <w:sz w:val="24"/>
          <w:szCs w:val="24"/>
        </w:rPr>
        <w:tab/>
      </w:r>
      <w:r w:rsidR="00A0486E">
        <w:rPr>
          <w:rStyle w:val="4"/>
          <w:rFonts w:eastAsia="Calibri"/>
          <w:sz w:val="24"/>
          <w:szCs w:val="24"/>
        </w:rPr>
        <w:tab/>
      </w:r>
      <w:r w:rsidR="00A0486E">
        <w:rPr>
          <w:rStyle w:val="4"/>
          <w:rFonts w:eastAsia="Calibri"/>
          <w:sz w:val="24"/>
          <w:szCs w:val="24"/>
        </w:rPr>
        <w:tab/>
      </w:r>
      <w:r w:rsidR="00A0486E">
        <w:rPr>
          <w:rStyle w:val="4"/>
          <w:rFonts w:eastAsia="Calibri"/>
          <w:sz w:val="24"/>
          <w:szCs w:val="24"/>
        </w:rPr>
        <w:tab/>
      </w:r>
      <w:r w:rsidR="00A0486E">
        <w:rPr>
          <w:rStyle w:val="4"/>
          <w:rFonts w:eastAsia="Calibri"/>
          <w:sz w:val="24"/>
          <w:szCs w:val="24"/>
        </w:rPr>
        <w:tab/>
      </w:r>
      <w:r w:rsidR="00246D4B">
        <w:rPr>
          <w:rStyle w:val="4"/>
          <w:rFonts w:eastAsia="Calibri"/>
          <w:sz w:val="24"/>
          <w:szCs w:val="24"/>
        </w:rPr>
        <w:t>(підпис, прізвище, посада)</w:t>
      </w:r>
    </w:p>
    <w:sectPr w:rsidR="00565EA7" w:rsidRPr="00D146FB" w:rsidSect="00A048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FAC0320"/>
    <w:multiLevelType w:val="hybridMultilevel"/>
    <w:tmpl w:val="FD52FC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A7"/>
    <w:rsid w:val="000200A4"/>
    <w:rsid w:val="00246D4B"/>
    <w:rsid w:val="00261BC5"/>
    <w:rsid w:val="002B5492"/>
    <w:rsid w:val="00370D8B"/>
    <w:rsid w:val="00416634"/>
    <w:rsid w:val="00435498"/>
    <w:rsid w:val="004A7FB7"/>
    <w:rsid w:val="005259FF"/>
    <w:rsid w:val="00565EA7"/>
    <w:rsid w:val="005932BF"/>
    <w:rsid w:val="00610406"/>
    <w:rsid w:val="006F13C3"/>
    <w:rsid w:val="00712849"/>
    <w:rsid w:val="0073331E"/>
    <w:rsid w:val="0079720D"/>
    <w:rsid w:val="00800B87"/>
    <w:rsid w:val="00824DBF"/>
    <w:rsid w:val="0084223F"/>
    <w:rsid w:val="00883506"/>
    <w:rsid w:val="00981375"/>
    <w:rsid w:val="009947C5"/>
    <w:rsid w:val="00A0486E"/>
    <w:rsid w:val="00A87574"/>
    <w:rsid w:val="00B617E7"/>
    <w:rsid w:val="00BF2055"/>
    <w:rsid w:val="00CA08BF"/>
    <w:rsid w:val="00D75C0A"/>
    <w:rsid w:val="00D92873"/>
    <w:rsid w:val="00D938D0"/>
    <w:rsid w:val="00DA5D13"/>
    <w:rsid w:val="00E41DDC"/>
    <w:rsid w:val="00EC07C5"/>
    <w:rsid w:val="00F326F3"/>
    <w:rsid w:val="00F50ED9"/>
    <w:rsid w:val="00FD3695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D24A"/>
  <w15:docId w15:val="{723FC353-611F-4440-BE05-F35C3859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8BF"/>
  </w:style>
  <w:style w:type="paragraph" w:styleId="1">
    <w:name w:val="heading 1"/>
    <w:basedOn w:val="10"/>
    <w:next w:val="10"/>
    <w:link w:val="11"/>
    <w:rsid w:val="00565EA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65EA7"/>
    <w:rPr>
      <w:rFonts w:ascii="Calibri" w:eastAsia="Calibri" w:hAnsi="Calibri" w:cs="Calibri"/>
      <w:b/>
      <w:sz w:val="48"/>
      <w:szCs w:val="48"/>
      <w:lang w:val="uk-UA"/>
    </w:rPr>
  </w:style>
  <w:style w:type="paragraph" w:customStyle="1" w:styleId="10">
    <w:name w:val="Обычный1"/>
    <w:rsid w:val="00565EA7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paragraph" w:styleId="a3">
    <w:name w:val="Body Text"/>
    <w:basedOn w:val="a"/>
    <w:link w:val="a4"/>
    <w:rsid w:val="00565E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65EA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">
    <w:name w:val="Основной текст (3)_"/>
    <w:basedOn w:val="a0"/>
    <w:link w:val="30"/>
    <w:rsid w:val="00565EA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EA7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No Spacing"/>
    <w:aliases w:val="ТNR AMPU"/>
    <w:link w:val="a6"/>
    <w:uiPriority w:val="1"/>
    <w:qFormat/>
    <w:rsid w:val="00565EA7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4">
    <w:name w:val="Основной текст (4) + Не полужирный;Курсив"/>
    <w:basedOn w:val="a0"/>
    <w:rsid w:val="00565E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Без интервала Знак"/>
    <w:aliases w:val="ТNR AMPU Знак"/>
    <w:link w:val="a5"/>
    <w:uiPriority w:val="1"/>
    <w:locked/>
    <w:rsid w:val="00565EA7"/>
    <w:rPr>
      <w:rFonts w:ascii="Calibri" w:eastAsia="Calibri" w:hAnsi="Calibri" w:cs="Calibri"/>
      <w:sz w:val="20"/>
      <w:szCs w:val="20"/>
      <w:lang w:val="uk-UA"/>
    </w:rPr>
  </w:style>
  <w:style w:type="paragraph" w:customStyle="1" w:styleId="a7">
    <w:name w:val="Базовий"/>
    <w:uiPriority w:val="99"/>
    <w:rsid w:val="00565EA7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A"/>
      <w:sz w:val="24"/>
      <w:szCs w:val="24"/>
      <w:lang w:val="uk-UA" w:eastAsia="uk-UA"/>
    </w:rPr>
  </w:style>
  <w:style w:type="paragraph" w:customStyle="1" w:styleId="Style6">
    <w:name w:val="Style6"/>
    <w:basedOn w:val="a"/>
    <w:rsid w:val="00565EA7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eastAsia="zh-CN"/>
    </w:rPr>
  </w:style>
  <w:style w:type="character" w:customStyle="1" w:styleId="FontStyle31">
    <w:name w:val="Font Style31"/>
    <w:rsid w:val="00565EA7"/>
    <w:rPr>
      <w:rFonts w:ascii="Arial" w:hAnsi="Arial" w:cs="Arial" w:hint="default"/>
      <w:b/>
      <w:bCs w:val="0"/>
      <w:sz w:val="24"/>
    </w:rPr>
  </w:style>
  <w:style w:type="character" w:customStyle="1" w:styleId="hgkelc">
    <w:name w:val="hgkelc"/>
    <w:rsid w:val="0084223F"/>
  </w:style>
  <w:style w:type="character" w:styleId="a8">
    <w:name w:val="Hyperlink"/>
    <w:basedOn w:val="a0"/>
    <w:rsid w:val="006F13C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</dc:creator>
  <cp:keywords/>
  <dc:description/>
  <cp:lastModifiedBy>admin</cp:lastModifiedBy>
  <cp:revision>4</cp:revision>
  <dcterms:created xsi:type="dcterms:W3CDTF">2024-04-09T16:13:00Z</dcterms:created>
  <dcterms:modified xsi:type="dcterms:W3CDTF">2024-04-11T15:27:00Z</dcterms:modified>
</cp:coreProperties>
</file>