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05FB" w14:textId="53F6C95E" w:rsidR="000313DA" w:rsidRPr="0039636B" w:rsidRDefault="00C840BA" w:rsidP="00902896">
      <w:pPr>
        <w:spacing w:after="0" w:line="240" w:lineRule="auto"/>
        <w:jc w:val="center"/>
        <w:rPr>
          <w:rFonts w:ascii="Times New Roman" w:hAnsi="Times New Roman" w:cs="Times New Roman"/>
          <w:b/>
          <w:sz w:val="24"/>
          <w:szCs w:val="24"/>
        </w:rPr>
      </w:pPr>
      <w:r w:rsidRPr="00C840BA">
        <w:rPr>
          <w:rFonts w:ascii="Times New Roman" w:eastAsia="Calibri" w:hAnsi="Times New Roman" w:cs="Times New Roman"/>
          <w:b/>
          <w:sz w:val="28"/>
          <w:szCs w:val="28"/>
          <w:lang w:eastAsia="ru-RU"/>
        </w:rPr>
        <w:t>Відокремлений структурний підрозділ «</w:t>
      </w:r>
      <w:proofErr w:type="spellStart"/>
      <w:r w:rsidRPr="00C840BA">
        <w:rPr>
          <w:rFonts w:ascii="Times New Roman" w:eastAsia="Calibri" w:hAnsi="Times New Roman" w:cs="Times New Roman"/>
          <w:b/>
          <w:sz w:val="28"/>
          <w:szCs w:val="28"/>
          <w:lang w:eastAsia="ru-RU"/>
        </w:rPr>
        <w:t>Ладижинський</w:t>
      </w:r>
      <w:proofErr w:type="spellEnd"/>
      <w:r w:rsidRPr="00C840BA">
        <w:rPr>
          <w:rFonts w:ascii="Times New Roman" w:eastAsia="Calibri" w:hAnsi="Times New Roman" w:cs="Times New Roman"/>
          <w:b/>
          <w:sz w:val="28"/>
          <w:szCs w:val="28"/>
          <w:lang w:eastAsia="ru-RU"/>
        </w:rPr>
        <w:t xml:space="preserve"> фаховий коледж Вінницького національного аграрного університету»</w:t>
      </w:r>
      <w:r w:rsidRPr="00C840BA">
        <w:rPr>
          <w:rFonts w:ascii="Times New Roman" w:eastAsia="Calibri" w:hAnsi="Times New Roman" w:cs="Times New Roman"/>
          <w:b/>
          <w:sz w:val="28"/>
          <w:szCs w:val="28"/>
          <w:lang w:eastAsia="ru-RU"/>
        </w:rPr>
        <w:br/>
      </w:r>
    </w:p>
    <w:p w14:paraId="72BC74D4" w14:textId="77777777" w:rsidR="000313DA" w:rsidRPr="0039636B" w:rsidRDefault="000313DA" w:rsidP="00902896">
      <w:pPr>
        <w:spacing w:after="0" w:line="240" w:lineRule="auto"/>
        <w:jc w:val="center"/>
        <w:rPr>
          <w:rFonts w:ascii="Times New Roman" w:hAnsi="Times New Roman" w:cs="Times New Roman"/>
          <w:b/>
          <w:sz w:val="24"/>
          <w:szCs w:val="24"/>
        </w:rPr>
      </w:pPr>
    </w:p>
    <w:p w14:paraId="42DAD297" w14:textId="77777777" w:rsidR="000313DA" w:rsidRPr="00003B99" w:rsidRDefault="000313DA" w:rsidP="00902896">
      <w:pPr>
        <w:spacing w:after="0" w:line="240" w:lineRule="auto"/>
        <w:ind w:left="5670"/>
        <w:jc w:val="both"/>
        <w:rPr>
          <w:rFonts w:ascii="Times New Roman" w:hAnsi="Times New Roman" w:cs="Times New Roman"/>
          <w:b/>
          <w:sz w:val="28"/>
          <w:szCs w:val="28"/>
        </w:rPr>
      </w:pPr>
      <w:r w:rsidRPr="00003B99">
        <w:rPr>
          <w:rFonts w:ascii="Times New Roman" w:hAnsi="Times New Roman" w:cs="Times New Roman"/>
          <w:b/>
          <w:sz w:val="28"/>
          <w:szCs w:val="28"/>
        </w:rPr>
        <w:t xml:space="preserve">ЗАТВЕРДЖЕНО </w:t>
      </w:r>
    </w:p>
    <w:p w14:paraId="5FCDC225" w14:textId="77777777" w:rsidR="00E12260" w:rsidRPr="0039636B" w:rsidRDefault="00E12260" w:rsidP="00902896">
      <w:pPr>
        <w:spacing w:after="0" w:line="240" w:lineRule="auto"/>
        <w:ind w:left="5670"/>
        <w:jc w:val="both"/>
        <w:rPr>
          <w:rFonts w:ascii="Times New Roman" w:hAnsi="Times New Roman" w:cs="Times New Roman"/>
          <w:b/>
          <w:sz w:val="24"/>
          <w:szCs w:val="24"/>
        </w:rPr>
      </w:pPr>
    </w:p>
    <w:p w14:paraId="739DF6BB" w14:textId="23D95D1F" w:rsidR="000313DA" w:rsidRPr="00171050" w:rsidRDefault="00405518" w:rsidP="00902896">
      <w:pPr>
        <w:spacing w:after="0" w:line="240" w:lineRule="auto"/>
        <w:ind w:left="5670"/>
        <w:jc w:val="both"/>
        <w:rPr>
          <w:rFonts w:ascii="Times New Roman" w:hAnsi="Times New Roman" w:cs="Times New Roman"/>
          <w:b/>
          <w:sz w:val="28"/>
          <w:szCs w:val="28"/>
        </w:rPr>
      </w:pPr>
      <w:r w:rsidRPr="00171050">
        <w:rPr>
          <w:rFonts w:ascii="Times New Roman" w:hAnsi="Times New Roman" w:cs="Times New Roman"/>
          <w:b/>
          <w:sz w:val="28"/>
          <w:szCs w:val="28"/>
        </w:rPr>
        <w:t>Рішенням уповноваженої особи</w:t>
      </w:r>
    </w:p>
    <w:p w14:paraId="0E0F565A" w14:textId="47160E30" w:rsidR="00F00F0A" w:rsidRPr="00171050" w:rsidRDefault="001B2773" w:rsidP="00902896">
      <w:pPr>
        <w:spacing w:after="0" w:line="240" w:lineRule="auto"/>
        <w:ind w:left="5670"/>
        <w:jc w:val="both"/>
        <w:rPr>
          <w:rFonts w:ascii="Times New Roman" w:hAnsi="Times New Roman" w:cs="Times New Roman"/>
          <w:b/>
          <w:sz w:val="28"/>
          <w:szCs w:val="28"/>
          <w:lang w:val="ru-RU"/>
        </w:rPr>
      </w:pPr>
      <w:r w:rsidRPr="00171050">
        <w:rPr>
          <w:rFonts w:ascii="Times New Roman" w:hAnsi="Times New Roman" w:cs="Times New Roman"/>
          <w:b/>
          <w:sz w:val="28"/>
          <w:szCs w:val="28"/>
        </w:rPr>
        <w:t xml:space="preserve">протокол </w:t>
      </w:r>
    </w:p>
    <w:p w14:paraId="5EFB4D03" w14:textId="6AA60A05" w:rsidR="000313DA" w:rsidRPr="00171050" w:rsidRDefault="00EF15A7" w:rsidP="00405518">
      <w:pPr>
        <w:spacing w:after="0" w:line="240" w:lineRule="auto"/>
        <w:ind w:left="5670"/>
        <w:jc w:val="both"/>
        <w:rPr>
          <w:rFonts w:ascii="Times New Roman" w:hAnsi="Times New Roman" w:cs="Times New Roman"/>
          <w:b/>
          <w:sz w:val="28"/>
          <w:szCs w:val="28"/>
        </w:rPr>
      </w:pPr>
      <w:r w:rsidRPr="00171050">
        <w:rPr>
          <w:rFonts w:ascii="Times New Roman" w:hAnsi="Times New Roman" w:cs="Times New Roman"/>
          <w:b/>
          <w:sz w:val="28"/>
          <w:szCs w:val="28"/>
        </w:rPr>
        <w:t>від</w:t>
      </w:r>
      <w:r w:rsidR="00405518" w:rsidRPr="00171050">
        <w:rPr>
          <w:rFonts w:ascii="Times New Roman" w:hAnsi="Times New Roman" w:cs="Times New Roman"/>
          <w:b/>
          <w:sz w:val="28"/>
          <w:szCs w:val="28"/>
        </w:rPr>
        <w:t xml:space="preserve"> </w:t>
      </w:r>
      <w:r w:rsidR="00083AE9">
        <w:rPr>
          <w:rFonts w:ascii="Times New Roman" w:hAnsi="Times New Roman" w:cs="Times New Roman"/>
          <w:b/>
          <w:sz w:val="28"/>
          <w:szCs w:val="28"/>
        </w:rPr>
        <w:t>29</w:t>
      </w:r>
      <w:r w:rsidR="00D15FBE" w:rsidRPr="00171050">
        <w:rPr>
          <w:rFonts w:ascii="Times New Roman" w:hAnsi="Times New Roman" w:cs="Times New Roman"/>
          <w:b/>
          <w:sz w:val="28"/>
          <w:szCs w:val="28"/>
        </w:rPr>
        <w:t xml:space="preserve"> лютого</w:t>
      </w:r>
      <w:r w:rsidR="00676D2F" w:rsidRPr="00171050">
        <w:rPr>
          <w:rFonts w:ascii="Times New Roman" w:hAnsi="Times New Roman" w:cs="Times New Roman"/>
          <w:b/>
          <w:sz w:val="28"/>
          <w:szCs w:val="28"/>
        </w:rPr>
        <w:t xml:space="preserve"> </w:t>
      </w:r>
      <w:r w:rsidR="00405518" w:rsidRPr="00171050">
        <w:rPr>
          <w:rFonts w:ascii="Times New Roman" w:hAnsi="Times New Roman" w:cs="Times New Roman"/>
          <w:b/>
          <w:sz w:val="28"/>
          <w:szCs w:val="28"/>
        </w:rPr>
        <w:t>202</w:t>
      </w:r>
      <w:r w:rsidR="002967A0" w:rsidRPr="00171050">
        <w:rPr>
          <w:rFonts w:ascii="Times New Roman" w:hAnsi="Times New Roman" w:cs="Times New Roman"/>
          <w:b/>
          <w:sz w:val="28"/>
          <w:szCs w:val="28"/>
        </w:rPr>
        <w:t>4</w:t>
      </w:r>
      <w:r w:rsidR="000313DA" w:rsidRPr="00171050">
        <w:rPr>
          <w:rFonts w:ascii="Times New Roman" w:hAnsi="Times New Roman" w:cs="Times New Roman"/>
          <w:b/>
          <w:sz w:val="28"/>
          <w:szCs w:val="28"/>
        </w:rPr>
        <w:t xml:space="preserve"> року</w:t>
      </w:r>
    </w:p>
    <w:p w14:paraId="69C66852" w14:textId="49F24020" w:rsidR="005801DD" w:rsidRPr="00171050" w:rsidRDefault="005801DD" w:rsidP="00902896">
      <w:pPr>
        <w:spacing w:after="0" w:line="240" w:lineRule="auto"/>
        <w:ind w:left="5670"/>
        <w:jc w:val="both"/>
        <w:rPr>
          <w:rFonts w:ascii="Times New Roman" w:hAnsi="Times New Roman" w:cs="Times New Roman"/>
          <w:b/>
          <w:sz w:val="28"/>
          <w:szCs w:val="28"/>
        </w:rPr>
      </w:pPr>
    </w:p>
    <w:p w14:paraId="7B9CF1C5" w14:textId="048E434B" w:rsidR="000313DA" w:rsidRPr="00747FED" w:rsidRDefault="00B3225F" w:rsidP="00902896">
      <w:pPr>
        <w:spacing w:after="0" w:line="240" w:lineRule="auto"/>
        <w:ind w:left="5670" w:firstLine="708"/>
        <w:jc w:val="both"/>
        <w:rPr>
          <w:rFonts w:ascii="Times New Roman" w:hAnsi="Times New Roman" w:cs="Times New Roman"/>
          <w:b/>
          <w:sz w:val="28"/>
          <w:szCs w:val="28"/>
          <w:lang w:val="ru-RU"/>
        </w:rPr>
      </w:pPr>
      <w:r w:rsidRPr="00171050">
        <w:rPr>
          <w:rFonts w:ascii="Times New Roman" w:hAnsi="Times New Roman" w:cs="Times New Roman"/>
          <w:b/>
          <w:sz w:val="28"/>
          <w:szCs w:val="28"/>
        </w:rPr>
        <w:t xml:space="preserve"> </w:t>
      </w:r>
    </w:p>
    <w:p w14:paraId="4EF4068E" w14:textId="2AE16EE8" w:rsidR="000313DA" w:rsidRPr="00747FED" w:rsidRDefault="000313DA" w:rsidP="00902896">
      <w:pPr>
        <w:spacing w:after="0" w:line="240" w:lineRule="auto"/>
        <w:ind w:left="5670" w:firstLine="708"/>
        <w:jc w:val="both"/>
        <w:rPr>
          <w:rFonts w:ascii="Times New Roman" w:hAnsi="Times New Roman" w:cs="Times New Roman"/>
          <w:b/>
          <w:i/>
          <w:sz w:val="28"/>
          <w:szCs w:val="28"/>
        </w:rPr>
      </w:pPr>
    </w:p>
    <w:p w14:paraId="28784E60" w14:textId="77777777" w:rsidR="000313DA" w:rsidRPr="0039636B" w:rsidRDefault="000313DA" w:rsidP="00902896">
      <w:pPr>
        <w:spacing w:after="0" w:line="240" w:lineRule="auto"/>
        <w:jc w:val="center"/>
        <w:rPr>
          <w:rFonts w:ascii="Times New Roman" w:hAnsi="Times New Roman" w:cs="Times New Roman"/>
          <w:b/>
          <w:sz w:val="24"/>
          <w:szCs w:val="24"/>
        </w:rPr>
      </w:pPr>
    </w:p>
    <w:p w14:paraId="2A637067" w14:textId="77777777" w:rsidR="000313DA" w:rsidRPr="00B06E4E" w:rsidRDefault="000313DA" w:rsidP="00902896">
      <w:pPr>
        <w:spacing w:after="0" w:line="240" w:lineRule="auto"/>
        <w:jc w:val="center"/>
        <w:rPr>
          <w:rFonts w:ascii="Times New Roman" w:hAnsi="Times New Roman" w:cs="Times New Roman"/>
          <w:b/>
          <w:sz w:val="32"/>
          <w:szCs w:val="32"/>
        </w:rPr>
      </w:pPr>
      <w:r w:rsidRPr="00B06E4E">
        <w:rPr>
          <w:rFonts w:ascii="Times New Roman" w:hAnsi="Times New Roman" w:cs="Times New Roman"/>
          <w:b/>
          <w:sz w:val="32"/>
          <w:szCs w:val="32"/>
        </w:rPr>
        <w:t>ТЕНДЕРНА ДОКУМЕНТАЦІЯ</w:t>
      </w:r>
    </w:p>
    <w:p w14:paraId="43DBDA63" w14:textId="77777777" w:rsidR="00E12260" w:rsidRPr="0039636B" w:rsidRDefault="00E12260" w:rsidP="00902896">
      <w:pPr>
        <w:spacing w:after="0" w:line="240" w:lineRule="auto"/>
        <w:jc w:val="center"/>
        <w:rPr>
          <w:rFonts w:ascii="Times New Roman" w:hAnsi="Times New Roman" w:cs="Times New Roman"/>
          <w:b/>
          <w:sz w:val="24"/>
          <w:szCs w:val="24"/>
        </w:rPr>
      </w:pPr>
    </w:p>
    <w:p w14:paraId="6455DFEE" w14:textId="77777777" w:rsidR="00621599" w:rsidRPr="00747FED" w:rsidRDefault="000313DA" w:rsidP="00902896">
      <w:pPr>
        <w:spacing w:after="0" w:line="240" w:lineRule="auto"/>
        <w:jc w:val="center"/>
        <w:rPr>
          <w:rFonts w:ascii="Times New Roman" w:hAnsi="Times New Roman" w:cs="Times New Roman"/>
          <w:sz w:val="28"/>
          <w:szCs w:val="28"/>
        </w:rPr>
      </w:pPr>
      <w:r w:rsidRPr="00747FED">
        <w:rPr>
          <w:rFonts w:ascii="Times New Roman" w:hAnsi="Times New Roman" w:cs="Times New Roman"/>
          <w:b/>
          <w:sz w:val="28"/>
          <w:szCs w:val="28"/>
        </w:rPr>
        <w:t>предмет закупівлі:</w:t>
      </w:r>
    </w:p>
    <w:p w14:paraId="15FB1A17" w14:textId="77777777" w:rsidR="00B06E4E" w:rsidRPr="00B25CF9" w:rsidRDefault="00B06E4E" w:rsidP="00B06E4E">
      <w:pPr>
        <w:spacing w:after="0" w:line="240" w:lineRule="auto"/>
        <w:jc w:val="center"/>
        <w:rPr>
          <w:rFonts w:ascii="Times New Roman" w:eastAsia="Times New Roman" w:hAnsi="Times New Roman" w:cs="Times New Roman"/>
          <w:b/>
          <w:color w:val="000000"/>
          <w:sz w:val="40"/>
          <w:szCs w:val="40"/>
          <w:lang w:eastAsia="ru-RU"/>
        </w:rPr>
      </w:pPr>
    </w:p>
    <w:p w14:paraId="5FC67DAD" w14:textId="77777777" w:rsidR="00D15FBE" w:rsidRPr="007F1A28" w:rsidRDefault="00D15FBE" w:rsidP="00D15FBE">
      <w:pPr>
        <w:jc w:val="right"/>
        <w:outlineLvl w:val="0"/>
        <w:rPr>
          <w:rFonts w:ascii="Times New Roman" w:hAnsi="Times New Roman" w:cs="Times New Roman"/>
          <w:b/>
          <w:bCs/>
          <w:sz w:val="24"/>
          <w:szCs w:val="24"/>
        </w:rPr>
      </w:pPr>
    </w:p>
    <w:p w14:paraId="1B9ACBE3" w14:textId="77777777" w:rsidR="00BE3C55" w:rsidRPr="00BE3C55" w:rsidRDefault="00BE3C55" w:rsidP="00BE3C55">
      <w:pPr>
        <w:spacing w:line="254" w:lineRule="auto"/>
        <w:jc w:val="both"/>
        <w:rPr>
          <w:rFonts w:ascii="Times New Roman" w:hAnsi="Times New Roman" w:cs="Times New Roman"/>
          <w:b/>
          <w:sz w:val="28"/>
          <w:szCs w:val="28"/>
        </w:rPr>
      </w:pPr>
      <w:r w:rsidRPr="00BE3C55">
        <w:rPr>
          <w:rFonts w:ascii="Times New Roman" w:hAnsi="Times New Roman" w:cs="Times New Roman"/>
          <w:b/>
          <w:sz w:val="28"/>
          <w:szCs w:val="28"/>
        </w:rPr>
        <w:t>Студентські квитки (код ДК 021:2015 - 22450000-9 Друкована продукція з елементами захисту)</w:t>
      </w:r>
    </w:p>
    <w:p w14:paraId="156482AD" w14:textId="77777777" w:rsidR="00C1504A" w:rsidRPr="002442CA" w:rsidRDefault="00C1504A" w:rsidP="00C1504A">
      <w:pPr>
        <w:spacing w:after="0" w:line="300" w:lineRule="atLeast"/>
        <w:ind w:firstLine="708"/>
        <w:jc w:val="both"/>
        <w:textAlignment w:val="baseline"/>
        <w:rPr>
          <w:rFonts w:ascii="Times New Roman" w:hAnsi="Times New Roman" w:cs="Times New Roman"/>
          <w:b/>
        </w:rPr>
      </w:pPr>
    </w:p>
    <w:p w14:paraId="635681A7" w14:textId="6C37ECFA" w:rsidR="00F6313C" w:rsidRDefault="00F6313C" w:rsidP="00747FED">
      <w:pPr>
        <w:spacing w:after="0" w:line="240" w:lineRule="auto"/>
        <w:rPr>
          <w:rFonts w:ascii="Times New Roman" w:hAnsi="Times New Roman" w:cs="Times New Roman"/>
          <w:b/>
          <w:sz w:val="40"/>
          <w:szCs w:val="40"/>
        </w:rPr>
      </w:pPr>
    </w:p>
    <w:p w14:paraId="388B2F80" w14:textId="4EAA24EE" w:rsidR="00310EE4" w:rsidRDefault="00310EE4" w:rsidP="00747FED">
      <w:pPr>
        <w:spacing w:after="0" w:line="240" w:lineRule="auto"/>
        <w:rPr>
          <w:rFonts w:ascii="Times New Roman" w:hAnsi="Times New Roman" w:cs="Times New Roman"/>
          <w:b/>
          <w:sz w:val="40"/>
          <w:szCs w:val="40"/>
        </w:rPr>
      </w:pPr>
    </w:p>
    <w:p w14:paraId="705799B9" w14:textId="77777777" w:rsidR="00310EE4" w:rsidRPr="00B25CF9" w:rsidRDefault="00310EE4" w:rsidP="00747FED">
      <w:pPr>
        <w:spacing w:after="0" w:line="240" w:lineRule="auto"/>
        <w:rPr>
          <w:rFonts w:ascii="Times New Roman" w:hAnsi="Times New Roman" w:cs="Times New Roman"/>
          <w:b/>
          <w:sz w:val="40"/>
          <w:szCs w:val="40"/>
        </w:rPr>
      </w:pPr>
    </w:p>
    <w:p w14:paraId="08B8C00F" w14:textId="77777777" w:rsidR="00D2466E" w:rsidRPr="00747FED" w:rsidRDefault="00D2466E" w:rsidP="00902896">
      <w:pPr>
        <w:spacing w:after="0" w:line="240" w:lineRule="auto"/>
        <w:jc w:val="center"/>
        <w:rPr>
          <w:rFonts w:ascii="Times New Roman" w:hAnsi="Times New Roman" w:cs="Times New Roman"/>
          <w:b/>
          <w:bCs/>
          <w:sz w:val="28"/>
          <w:szCs w:val="28"/>
        </w:rPr>
      </w:pPr>
      <w:r w:rsidRPr="00747FED">
        <w:rPr>
          <w:rFonts w:ascii="Times New Roman" w:hAnsi="Times New Roman" w:cs="Times New Roman"/>
          <w:b/>
          <w:bCs/>
          <w:sz w:val="28"/>
          <w:szCs w:val="28"/>
        </w:rPr>
        <w:t>Процедура закупівлі:</w:t>
      </w:r>
    </w:p>
    <w:p w14:paraId="32ACB181" w14:textId="77777777" w:rsidR="00E12260" w:rsidRPr="00747FED" w:rsidRDefault="00E12260" w:rsidP="00902896">
      <w:pPr>
        <w:spacing w:after="0" w:line="240" w:lineRule="auto"/>
        <w:jc w:val="center"/>
        <w:rPr>
          <w:rFonts w:ascii="Times New Roman" w:hAnsi="Times New Roman" w:cs="Times New Roman"/>
          <w:b/>
          <w:bCs/>
          <w:sz w:val="28"/>
          <w:szCs w:val="28"/>
        </w:rPr>
      </w:pPr>
    </w:p>
    <w:p w14:paraId="2622623B" w14:textId="6602056C" w:rsidR="00621599" w:rsidRPr="00747FED" w:rsidRDefault="00621599" w:rsidP="00902896">
      <w:pPr>
        <w:spacing w:after="0" w:line="240" w:lineRule="auto"/>
        <w:jc w:val="center"/>
        <w:rPr>
          <w:rFonts w:ascii="Times New Roman" w:hAnsi="Times New Roman" w:cs="Times New Roman"/>
          <w:b/>
          <w:bCs/>
          <w:sz w:val="28"/>
          <w:szCs w:val="28"/>
        </w:rPr>
      </w:pPr>
      <w:r w:rsidRPr="00747FED">
        <w:rPr>
          <w:rFonts w:ascii="Times New Roman" w:hAnsi="Times New Roman" w:cs="Times New Roman"/>
          <w:b/>
          <w:bCs/>
          <w:sz w:val="28"/>
          <w:szCs w:val="28"/>
        </w:rPr>
        <w:t>ВІДКРИТІ ТОРГИ</w:t>
      </w:r>
      <w:r w:rsidR="00D15FBE">
        <w:rPr>
          <w:rFonts w:ascii="Times New Roman" w:hAnsi="Times New Roman" w:cs="Times New Roman"/>
          <w:b/>
          <w:bCs/>
          <w:sz w:val="28"/>
          <w:szCs w:val="28"/>
        </w:rPr>
        <w:t xml:space="preserve"> З ОСОБЛИВОСТЯМИ</w:t>
      </w:r>
    </w:p>
    <w:p w14:paraId="101F2609" w14:textId="77777777" w:rsidR="00621599" w:rsidRPr="0039636B" w:rsidRDefault="00621599" w:rsidP="00902896">
      <w:pPr>
        <w:spacing w:after="0" w:line="240" w:lineRule="auto"/>
        <w:jc w:val="center"/>
        <w:rPr>
          <w:rFonts w:ascii="Times New Roman" w:hAnsi="Times New Roman" w:cs="Times New Roman"/>
          <w:b/>
          <w:sz w:val="24"/>
          <w:szCs w:val="24"/>
        </w:rPr>
      </w:pPr>
    </w:p>
    <w:p w14:paraId="1602EE61" w14:textId="77777777" w:rsidR="00621599" w:rsidRPr="0039636B" w:rsidRDefault="00621599" w:rsidP="00902896">
      <w:pPr>
        <w:spacing w:after="0" w:line="240" w:lineRule="auto"/>
        <w:jc w:val="center"/>
        <w:rPr>
          <w:rFonts w:ascii="Times New Roman" w:hAnsi="Times New Roman" w:cs="Times New Roman"/>
          <w:b/>
          <w:sz w:val="24"/>
          <w:szCs w:val="24"/>
        </w:rPr>
      </w:pPr>
    </w:p>
    <w:p w14:paraId="744D3D5D" w14:textId="77777777" w:rsidR="00E12260" w:rsidRDefault="00E12260" w:rsidP="00902896">
      <w:pPr>
        <w:spacing w:after="0" w:line="240" w:lineRule="auto"/>
        <w:rPr>
          <w:rFonts w:ascii="Times New Roman" w:hAnsi="Times New Roman" w:cs="Times New Roman"/>
          <w:b/>
          <w:sz w:val="24"/>
          <w:szCs w:val="24"/>
        </w:rPr>
      </w:pPr>
    </w:p>
    <w:p w14:paraId="34CECEFD" w14:textId="77777777" w:rsidR="00003B99" w:rsidRDefault="00003B99" w:rsidP="00902896">
      <w:pPr>
        <w:spacing w:after="0" w:line="240" w:lineRule="auto"/>
        <w:rPr>
          <w:rFonts w:ascii="Times New Roman" w:hAnsi="Times New Roman" w:cs="Times New Roman"/>
          <w:b/>
          <w:sz w:val="24"/>
          <w:szCs w:val="24"/>
        </w:rPr>
      </w:pPr>
    </w:p>
    <w:p w14:paraId="1A14E220" w14:textId="1A8F9A12" w:rsidR="00902896" w:rsidRDefault="00902896" w:rsidP="00902896">
      <w:pPr>
        <w:spacing w:after="0" w:line="240" w:lineRule="auto"/>
        <w:rPr>
          <w:rFonts w:ascii="Times New Roman" w:hAnsi="Times New Roman" w:cs="Times New Roman"/>
          <w:b/>
          <w:sz w:val="24"/>
          <w:szCs w:val="24"/>
        </w:rPr>
      </w:pPr>
    </w:p>
    <w:p w14:paraId="5671196E" w14:textId="74EA624D" w:rsidR="003C4F87" w:rsidRDefault="003C4F87" w:rsidP="00902896">
      <w:pPr>
        <w:spacing w:after="0" w:line="240" w:lineRule="auto"/>
        <w:rPr>
          <w:rFonts w:ascii="Times New Roman" w:hAnsi="Times New Roman" w:cs="Times New Roman"/>
          <w:b/>
          <w:sz w:val="24"/>
          <w:szCs w:val="24"/>
        </w:rPr>
      </w:pPr>
    </w:p>
    <w:p w14:paraId="5ECA1D5B" w14:textId="72B108B8" w:rsidR="00747FED" w:rsidRDefault="00747FED" w:rsidP="00902896">
      <w:pPr>
        <w:spacing w:after="0" w:line="240" w:lineRule="auto"/>
        <w:rPr>
          <w:rFonts w:ascii="Times New Roman" w:hAnsi="Times New Roman" w:cs="Times New Roman"/>
          <w:b/>
          <w:sz w:val="24"/>
          <w:szCs w:val="24"/>
        </w:rPr>
      </w:pPr>
    </w:p>
    <w:p w14:paraId="0CA8731C" w14:textId="3554A65B" w:rsidR="00C1504A" w:rsidRDefault="00C1504A" w:rsidP="00902896">
      <w:pPr>
        <w:spacing w:after="0" w:line="240" w:lineRule="auto"/>
        <w:rPr>
          <w:rFonts w:ascii="Times New Roman" w:hAnsi="Times New Roman" w:cs="Times New Roman"/>
          <w:b/>
          <w:sz w:val="24"/>
          <w:szCs w:val="24"/>
        </w:rPr>
      </w:pPr>
    </w:p>
    <w:p w14:paraId="0B7EB8D8" w14:textId="1785EA66" w:rsidR="00C1504A" w:rsidRDefault="00C1504A" w:rsidP="00902896">
      <w:pPr>
        <w:spacing w:after="0" w:line="240" w:lineRule="auto"/>
        <w:rPr>
          <w:rFonts w:ascii="Times New Roman" w:hAnsi="Times New Roman" w:cs="Times New Roman"/>
          <w:b/>
          <w:sz w:val="24"/>
          <w:szCs w:val="24"/>
        </w:rPr>
      </w:pPr>
    </w:p>
    <w:p w14:paraId="077DF9D0" w14:textId="06E5613B" w:rsidR="00C1504A" w:rsidRDefault="00C1504A" w:rsidP="00902896">
      <w:pPr>
        <w:spacing w:after="0" w:line="240" w:lineRule="auto"/>
        <w:rPr>
          <w:rFonts w:ascii="Times New Roman" w:hAnsi="Times New Roman" w:cs="Times New Roman"/>
          <w:b/>
          <w:sz w:val="24"/>
          <w:szCs w:val="24"/>
        </w:rPr>
      </w:pPr>
    </w:p>
    <w:p w14:paraId="28CFBE8C" w14:textId="44CDB77B" w:rsidR="00C1504A" w:rsidRDefault="00C1504A" w:rsidP="00902896">
      <w:pPr>
        <w:spacing w:after="0" w:line="240" w:lineRule="auto"/>
        <w:rPr>
          <w:rFonts w:ascii="Times New Roman" w:hAnsi="Times New Roman" w:cs="Times New Roman"/>
          <w:b/>
          <w:sz w:val="24"/>
          <w:szCs w:val="24"/>
        </w:rPr>
      </w:pPr>
    </w:p>
    <w:p w14:paraId="2304D37C" w14:textId="77777777" w:rsidR="00C1504A" w:rsidRDefault="00C1504A" w:rsidP="00902896">
      <w:pPr>
        <w:spacing w:after="0" w:line="240" w:lineRule="auto"/>
        <w:rPr>
          <w:rFonts w:ascii="Times New Roman" w:hAnsi="Times New Roman" w:cs="Times New Roman"/>
          <w:b/>
          <w:sz w:val="24"/>
          <w:szCs w:val="24"/>
        </w:rPr>
      </w:pPr>
    </w:p>
    <w:p w14:paraId="2ACB8928" w14:textId="5D599607" w:rsidR="00747FED" w:rsidRDefault="00747FED" w:rsidP="00902896">
      <w:pPr>
        <w:spacing w:after="0" w:line="240" w:lineRule="auto"/>
        <w:rPr>
          <w:rFonts w:ascii="Times New Roman" w:hAnsi="Times New Roman" w:cs="Times New Roman"/>
          <w:b/>
          <w:sz w:val="24"/>
          <w:szCs w:val="24"/>
        </w:rPr>
      </w:pPr>
    </w:p>
    <w:p w14:paraId="50DD63DB" w14:textId="5AD3ABED" w:rsidR="00747FED" w:rsidRDefault="00747FED" w:rsidP="00902896">
      <w:pPr>
        <w:spacing w:after="0" w:line="240" w:lineRule="auto"/>
        <w:rPr>
          <w:rFonts w:ascii="Times New Roman" w:hAnsi="Times New Roman" w:cs="Times New Roman"/>
          <w:b/>
          <w:sz w:val="24"/>
          <w:szCs w:val="24"/>
        </w:rPr>
      </w:pPr>
    </w:p>
    <w:p w14:paraId="05777B84" w14:textId="77777777" w:rsidR="00B06E4E" w:rsidRPr="00003B99" w:rsidRDefault="00B06E4E" w:rsidP="00902896">
      <w:pPr>
        <w:spacing w:after="0" w:line="240" w:lineRule="auto"/>
        <w:rPr>
          <w:rFonts w:ascii="Times New Roman" w:hAnsi="Times New Roman" w:cs="Times New Roman"/>
          <w:b/>
          <w:sz w:val="24"/>
          <w:szCs w:val="24"/>
        </w:rPr>
      </w:pPr>
    </w:p>
    <w:p w14:paraId="0712FCDB" w14:textId="18969B6B" w:rsidR="00003B99" w:rsidRPr="00003B99" w:rsidRDefault="00C840BA" w:rsidP="009028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 </w:t>
      </w:r>
      <w:proofErr w:type="spellStart"/>
      <w:r>
        <w:rPr>
          <w:rFonts w:ascii="Times New Roman" w:hAnsi="Times New Roman" w:cs="Times New Roman"/>
          <w:b/>
          <w:bCs/>
          <w:sz w:val="24"/>
          <w:szCs w:val="24"/>
        </w:rPr>
        <w:t>Ладижин</w:t>
      </w:r>
      <w:proofErr w:type="spellEnd"/>
    </w:p>
    <w:p w14:paraId="7F7B9634" w14:textId="5820F08F" w:rsidR="00B6377F" w:rsidRDefault="00033C33" w:rsidP="00186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w:t>
      </w:r>
      <w:r w:rsidR="002967A0">
        <w:rPr>
          <w:rFonts w:ascii="Times New Roman" w:hAnsi="Times New Roman" w:cs="Times New Roman"/>
          <w:b/>
          <w:bCs/>
          <w:sz w:val="24"/>
          <w:szCs w:val="24"/>
        </w:rPr>
        <w:t>4</w:t>
      </w:r>
      <w:r w:rsidR="00003B99" w:rsidRPr="00003B99">
        <w:rPr>
          <w:rFonts w:ascii="Times New Roman" w:hAnsi="Times New Roman" w:cs="Times New Roman"/>
          <w:b/>
          <w:bCs/>
          <w:sz w:val="24"/>
          <w:szCs w:val="24"/>
        </w:rPr>
        <w:t xml:space="preserve"> р.</w:t>
      </w:r>
    </w:p>
    <w:p w14:paraId="64D514DC" w14:textId="77777777" w:rsidR="00C840BA" w:rsidRDefault="00C840BA" w:rsidP="0018638A">
      <w:pPr>
        <w:spacing w:after="0" w:line="240" w:lineRule="auto"/>
        <w:jc w:val="center"/>
        <w:rPr>
          <w:rFonts w:ascii="Times New Roman" w:hAnsi="Times New Roman" w:cs="Times New Roman"/>
          <w:b/>
          <w:bCs/>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375"/>
        <w:gridCol w:w="6052"/>
      </w:tblGrid>
      <w:tr w:rsidR="00700B56" w:rsidRPr="00700B56" w14:paraId="65B71053" w14:textId="77777777" w:rsidTr="00500657">
        <w:trPr>
          <w:trHeight w:val="231"/>
          <w:jc w:val="center"/>
        </w:trPr>
        <w:tc>
          <w:tcPr>
            <w:tcW w:w="569" w:type="dxa"/>
            <w:shd w:val="clear" w:color="auto" w:fill="auto"/>
            <w:vAlign w:val="center"/>
          </w:tcPr>
          <w:p w14:paraId="40F8B9C4" w14:textId="77777777" w:rsidR="00700B56" w:rsidRPr="00700B56" w:rsidRDefault="00700B56" w:rsidP="00500657">
            <w:pPr>
              <w:widowControl w:val="0"/>
              <w:contextualSpacing/>
              <w:jc w:val="center"/>
              <w:rPr>
                <w:rFonts w:ascii="Times New Roman" w:hAnsi="Times New Roman" w:cs="Times New Roman"/>
                <w:b/>
              </w:rPr>
            </w:pPr>
            <w:r w:rsidRPr="00700B56">
              <w:rPr>
                <w:rFonts w:ascii="Times New Roman" w:hAnsi="Times New Roman" w:cs="Times New Roman"/>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00B56">
              <w:rPr>
                <w:rFonts w:ascii="Times New Roman" w:hAnsi="Times New Roman" w:cs="Times New Roman"/>
                <w:b/>
              </w:rPr>
              <w:t>№</w:t>
            </w:r>
          </w:p>
        </w:tc>
        <w:tc>
          <w:tcPr>
            <w:tcW w:w="9427" w:type="dxa"/>
            <w:gridSpan w:val="2"/>
            <w:shd w:val="clear" w:color="auto" w:fill="auto"/>
            <w:vAlign w:val="center"/>
          </w:tcPr>
          <w:p w14:paraId="20FB59F7" w14:textId="77777777" w:rsidR="00700B56" w:rsidRPr="00700B56" w:rsidRDefault="00700B56" w:rsidP="00500657">
            <w:pPr>
              <w:widowControl w:val="0"/>
              <w:contextualSpacing/>
              <w:jc w:val="center"/>
              <w:rPr>
                <w:rFonts w:ascii="Times New Roman" w:hAnsi="Times New Roman" w:cs="Times New Roman"/>
                <w:b/>
              </w:rPr>
            </w:pPr>
            <w:r w:rsidRPr="00700B56">
              <w:rPr>
                <w:rFonts w:ascii="Times New Roman" w:hAnsi="Times New Roman" w:cs="Times New Roman"/>
                <w:b/>
                <w:bdr w:val="none" w:sz="0" w:space="0" w:color="auto" w:frame="1"/>
              </w:rPr>
              <w:t>Розділ 1. Загальні положення</w:t>
            </w:r>
          </w:p>
        </w:tc>
      </w:tr>
      <w:tr w:rsidR="00700B56" w:rsidRPr="00700B56" w14:paraId="565CDE43" w14:textId="77777777" w:rsidTr="00500657">
        <w:trPr>
          <w:trHeight w:val="108"/>
          <w:jc w:val="center"/>
        </w:trPr>
        <w:tc>
          <w:tcPr>
            <w:tcW w:w="569" w:type="dxa"/>
            <w:shd w:val="clear" w:color="auto" w:fill="auto"/>
            <w:vAlign w:val="center"/>
          </w:tcPr>
          <w:p w14:paraId="3AFA37D0" w14:textId="77777777" w:rsidR="00700B56" w:rsidRPr="00700B56" w:rsidRDefault="00700B56" w:rsidP="00500657">
            <w:pPr>
              <w:widowControl w:val="0"/>
              <w:contextualSpacing/>
              <w:jc w:val="center"/>
              <w:rPr>
                <w:rFonts w:ascii="Times New Roman" w:hAnsi="Times New Roman" w:cs="Times New Roman"/>
              </w:rPr>
            </w:pPr>
            <w:r w:rsidRPr="00700B56">
              <w:rPr>
                <w:rFonts w:ascii="Times New Roman" w:hAnsi="Times New Roman" w:cs="Times New Roman"/>
              </w:rPr>
              <w:t>1</w:t>
            </w:r>
          </w:p>
        </w:tc>
        <w:tc>
          <w:tcPr>
            <w:tcW w:w="3375" w:type="dxa"/>
            <w:shd w:val="clear" w:color="auto" w:fill="auto"/>
            <w:vAlign w:val="center"/>
          </w:tcPr>
          <w:p w14:paraId="2C3C037A" w14:textId="77777777" w:rsidR="00700B56" w:rsidRPr="00700B56" w:rsidRDefault="00700B56" w:rsidP="00500657">
            <w:pPr>
              <w:widowControl w:val="0"/>
              <w:contextualSpacing/>
              <w:jc w:val="center"/>
              <w:rPr>
                <w:rFonts w:ascii="Times New Roman" w:hAnsi="Times New Roman" w:cs="Times New Roman"/>
              </w:rPr>
            </w:pPr>
            <w:r w:rsidRPr="00700B56">
              <w:rPr>
                <w:rFonts w:ascii="Times New Roman" w:hAnsi="Times New Roman" w:cs="Times New Roman"/>
              </w:rPr>
              <w:t>2</w:t>
            </w:r>
          </w:p>
        </w:tc>
        <w:tc>
          <w:tcPr>
            <w:tcW w:w="6052" w:type="dxa"/>
            <w:shd w:val="clear" w:color="auto" w:fill="auto"/>
            <w:vAlign w:val="center"/>
          </w:tcPr>
          <w:p w14:paraId="155E1BCA" w14:textId="77777777" w:rsidR="00700B56" w:rsidRPr="00700B56" w:rsidRDefault="00700B56" w:rsidP="00500657">
            <w:pPr>
              <w:widowControl w:val="0"/>
              <w:contextualSpacing/>
              <w:jc w:val="center"/>
              <w:rPr>
                <w:rFonts w:ascii="Times New Roman" w:hAnsi="Times New Roman" w:cs="Times New Roman"/>
              </w:rPr>
            </w:pPr>
            <w:r w:rsidRPr="00700B56">
              <w:rPr>
                <w:rFonts w:ascii="Times New Roman" w:hAnsi="Times New Roman" w:cs="Times New Roman"/>
              </w:rPr>
              <w:t>3</w:t>
            </w:r>
          </w:p>
        </w:tc>
      </w:tr>
      <w:tr w:rsidR="00700B56" w:rsidRPr="00700B56" w14:paraId="36FEB0B4" w14:textId="77777777" w:rsidTr="00500657">
        <w:trPr>
          <w:trHeight w:val="522"/>
          <w:jc w:val="center"/>
        </w:trPr>
        <w:tc>
          <w:tcPr>
            <w:tcW w:w="569" w:type="dxa"/>
            <w:shd w:val="clear" w:color="auto" w:fill="auto"/>
          </w:tcPr>
          <w:p w14:paraId="43C78DED"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1</w:t>
            </w:r>
          </w:p>
        </w:tc>
        <w:tc>
          <w:tcPr>
            <w:tcW w:w="3375" w:type="dxa"/>
            <w:shd w:val="clear" w:color="auto" w:fill="auto"/>
          </w:tcPr>
          <w:p w14:paraId="599C91EA"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Терміни, які вживаються в тендерній документації</w:t>
            </w:r>
          </w:p>
        </w:tc>
        <w:tc>
          <w:tcPr>
            <w:tcW w:w="6052" w:type="dxa"/>
            <w:shd w:val="clear" w:color="auto" w:fill="auto"/>
            <w:vAlign w:val="center"/>
          </w:tcPr>
          <w:p w14:paraId="6696AF86" w14:textId="77777777" w:rsidR="00700B56" w:rsidRPr="00700B56" w:rsidRDefault="00700B56" w:rsidP="00500657">
            <w:pPr>
              <w:widowControl w:val="0"/>
              <w:ind w:firstLine="295"/>
              <w:contextualSpacing/>
              <w:jc w:val="both"/>
              <w:rPr>
                <w:rFonts w:ascii="Times New Roman" w:hAnsi="Times New Roman" w:cs="Times New Roman"/>
                <w:bCs/>
              </w:rPr>
            </w:pPr>
            <w:r w:rsidRPr="00700B56">
              <w:rPr>
                <w:rFonts w:ascii="Times New Roman" w:hAnsi="Times New Roman" w:cs="Times New Roman"/>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DD888A3" w14:textId="77777777" w:rsidR="00700B56" w:rsidRPr="00700B56" w:rsidRDefault="00700B56" w:rsidP="00500657">
            <w:pPr>
              <w:widowControl w:val="0"/>
              <w:ind w:firstLine="295"/>
              <w:contextualSpacing/>
              <w:jc w:val="both"/>
              <w:rPr>
                <w:rFonts w:ascii="Times New Roman" w:hAnsi="Times New Roman" w:cs="Times New Roman"/>
                <w:bCs/>
              </w:rPr>
            </w:pPr>
            <w:r w:rsidRPr="00700B56">
              <w:rPr>
                <w:rFonts w:ascii="Times New Roman" w:hAnsi="Times New Roman" w:cs="Times New Roman"/>
                <w:bCs/>
              </w:rPr>
              <w:t>Терміни, які використовуються в цій тендерній документації, вживаються в значеннях, визначених Законом.</w:t>
            </w:r>
          </w:p>
        </w:tc>
      </w:tr>
      <w:tr w:rsidR="00700B56" w:rsidRPr="00700B56" w14:paraId="49425D3F" w14:textId="77777777" w:rsidTr="00500657">
        <w:trPr>
          <w:trHeight w:val="362"/>
          <w:jc w:val="center"/>
        </w:trPr>
        <w:tc>
          <w:tcPr>
            <w:tcW w:w="569" w:type="dxa"/>
            <w:shd w:val="clear" w:color="auto" w:fill="auto"/>
          </w:tcPr>
          <w:p w14:paraId="63CDBAE9"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2</w:t>
            </w:r>
          </w:p>
        </w:tc>
        <w:tc>
          <w:tcPr>
            <w:tcW w:w="3375" w:type="dxa"/>
            <w:shd w:val="clear" w:color="auto" w:fill="auto"/>
          </w:tcPr>
          <w:p w14:paraId="66886E75" w14:textId="77777777" w:rsidR="00700B56" w:rsidRPr="00700B56" w:rsidRDefault="00700B56" w:rsidP="00500657">
            <w:pPr>
              <w:widowControl w:val="0"/>
              <w:contextualSpacing/>
              <w:jc w:val="both"/>
              <w:rPr>
                <w:rFonts w:ascii="Times New Roman" w:hAnsi="Times New Roman" w:cs="Times New Roman"/>
              </w:rPr>
            </w:pPr>
            <w:r w:rsidRPr="00700B56">
              <w:rPr>
                <w:rFonts w:ascii="Times New Roman" w:hAnsi="Times New Roman" w:cs="Times New Roman"/>
              </w:rPr>
              <w:t>Інформація про замовника торгів</w:t>
            </w:r>
          </w:p>
        </w:tc>
        <w:tc>
          <w:tcPr>
            <w:tcW w:w="6052" w:type="dxa"/>
            <w:shd w:val="clear" w:color="auto" w:fill="auto"/>
          </w:tcPr>
          <w:p w14:paraId="1B027B56" w14:textId="77777777" w:rsidR="00700B56" w:rsidRPr="00700B56" w:rsidRDefault="00700B56" w:rsidP="00500657">
            <w:pPr>
              <w:widowControl w:val="0"/>
              <w:ind w:firstLine="295"/>
              <w:contextualSpacing/>
              <w:jc w:val="both"/>
              <w:rPr>
                <w:rFonts w:ascii="Times New Roman" w:hAnsi="Times New Roman" w:cs="Times New Roman"/>
              </w:rPr>
            </w:pPr>
          </w:p>
        </w:tc>
      </w:tr>
      <w:tr w:rsidR="00700B56" w:rsidRPr="00700B56" w14:paraId="4367B0F9" w14:textId="77777777" w:rsidTr="00500657">
        <w:trPr>
          <w:trHeight w:val="200"/>
          <w:jc w:val="center"/>
        </w:trPr>
        <w:tc>
          <w:tcPr>
            <w:tcW w:w="569" w:type="dxa"/>
            <w:shd w:val="clear" w:color="auto" w:fill="auto"/>
          </w:tcPr>
          <w:p w14:paraId="12000CE9"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2.1</w:t>
            </w:r>
          </w:p>
        </w:tc>
        <w:tc>
          <w:tcPr>
            <w:tcW w:w="3375" w:type="dxa"/>
            <w:shd w:val="clear" w:color="auto" w:fill="auto"/>
          </w:tcPr>
          <w:p w14:paraId="26FC0403"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Повне найменування</w:t>
            </w:r>
          </w:p>
        </w:tc>
        <w:tc>
          <w:tcPr>
            <w:tcW w:w="6052" w:type="dxa"/>
            <w:shd w:val="clear" w:color="auto" w:fill="auto"/>
          </w:tcPr>
          <w:p w14:paraId="3E8FD343" w14:textId="77777777" w:rsidR="00C840BA"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rFonts w:ascii="Times New Roman" w:hAnsi="Times New Roman" w:cs="Times New Roman"/>
                <w:b/>
              </w:rPr>
            </w:pPr>
            <w:r w:rsidRPr="00C840BA">
              <w:rPr>
                <w:rFonts w:ascii="Times New Roman" w:hAnsi="Times New Roman" w:cs="Times New Roman"/>
                <w:b/>
              </w:rPr>
              <w:t>Відокремлений структурний підрозділ «</w:t>
            </w:r>
            <w:proofErr w:type="spellStart"/>
            <w:r w:rsidRPr="00C840BA">
              <w:rPr>
                <w:rFonts w:ascii="Times New Roman" w:hAnsi="Times New Roman" w:cs="Times New Roman"/>
                <w:b/>
              </w:rPr>
              <w:t>Ладижинський</w:t>
            </w:r>
            <w:proofErr w:type="spellEnd"/>
            <w:r w:rsidRPr="00C840BA">
              <w:rPr>
                <w:rFonts w:ascii="Times New Roman" w:hAnsi="Times New Roman" w:cs="Times New Roman"/>
                <w:b/>
              </w:rPr>
              <w:t xml:space="preserve"> фаховий коледж Вінницького національного аграрного університету».</w:t>
            </w:r>
          </w:p>
          <w:p w14:paraId="0DC46BC9" w14:textId="122CBE2E" w:rsidR="00700B56" w:rsidRPr="00700B56" w:rsidRDefault="00700B56"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rFonts w:ascii="Times New Roman" w:hAnsi="Times New Roman" w:cs="Times New Roman"/>
                <w:b/>
              </w:rPr>
            </w:pPr>
            <w:r w:rsidRPr="00700B56">
              <w:rPr>
                <w:rFonts w:ascii="Times New Roman" w:hAnsi="Times New Roman" w:cs="Times New Roman"/>
                <w:b/>
              </w:rPr>
              <w:t xml:space="preserve">Код ЄДРПОУ  - </w:t>
            </w:r>
            <w:r w:rsidR="00C840BA">
              <w:rPr>
                <w:rFonts w:ascii="Times New Roman" w:hAnsi="Times New Roman" w:cs="Times New Roman"/>
                <w:b/>
              </w:rPr>
              <w:t>00727713</w:t>
            </w:r>
          </w:p>
        </w:tc>
      </w:tr>
      <w:tr w:rsidR="00700B56" w:rsidRPr="00700B56" w14:paraId="09662C8B" w14:textId="77777777" w:rsidTr="00500657">
        <w:trPr>
          <w:trHeight w:val="317"/>
          <w:jc w:val="center"/>
        </w:trPr>
        <w:tc>
          <w:tcPr>
            <w:tcW w:w="569" w:type="dxa"/>
            <w:shd w:val="clear" w:color="auto" w:fill="auto"/>
          </w:tcPr>
          <w:p w14:paraId="7BFD07B6"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2.2</w:t>
            </w:r>
          </w:p>
        </w:tc>
        <w:tc>
          <w:tcPr>
            <w:tcW w:w="3375" w:type="dxa"/>
            <w:shd w:val="clear" w:color="auto" w:fill="auto"/>
          </w:tcPr>
          <w:p w14:paraId="351DC75B"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Місцезнаходження</w:t>
            </w:r>
          </w:p>
        </w:tc>
        <w:tc>
          <w:tcPr>
            <w:tcW w:w="6052" w:type="dxa"/>
            <w:shd w:val="clear" w:color="auto" w:fill="auto"/>
          </w:tcPr>
          <w:p w14:paraId="5275B9CF" w14:textId="1A0CCA90" w:rsidR="00700B56" w:rsidRPr="00700B56" w:rsidRDefault="00C840BA" w:rsidP="00500657">
            <w:pPr>
              <w:ind w:firstLine="295"/>
              <w:jc w:val="both"/>
              <w:rPr>
                <w:rFonts w:ascii="Times New Roman" w:hAnsi="Times New Roman" w:cs="Times New Roman"/>
                <w:b/>
              </w:rPr>
            </w:pPr>
            <w:r w:rsidRPr="00C840BA">
              <w:rPr>
                <w:rFonts w:ascii="Times New Roman" w:eastAsia="Times New Roman" w:hAnsi="Times New Roman" w:cs="Times New Roman"/>
                <w:sz w:val="24"/>
                <w:szCs w:val="24"/>
                <w:lang w:eastAsia="ru-RU"/>
              </w:rPr>
              <w:t xml:space="preserve">Україна, 24321, Вінницька область, місто </w:t>
            </w:r>
            <w:proofErr w:type="spellStart"/>
            <w:r w:rsidRPr="00C840BA">
              <w:rPr>
                <w:rFonts w:ascii="Times New Roman" w:eastAsia="Times New Roman" w:hAnsi="Times New Roman" w:cs="Times New Roman"/>
                <w:sz w:val="24"/>
                <w:szCs w:val="24"/>
                <w:lang w:eastAsia="ru-RU"/>
              </w:rPr>
              <w:t>Ладижин</w:t>
            </w:r>
            <w:proofErr w:type="spellEnd"/>
            <w:r w:rsidRPr="00C840BA">
              <w:rPr>
                <w:rFonts w:ascii="Times New Roman" w:eastAsia="Times New Roman" w:hAnsi="Times New Roman" w:cs="Times New Roman"/>
                <w:sz w:val="24"/>
                <w:szCs w:val="24"/>
                <w:lang w:eastAsia="ru-RU"/>
              </w:rPr>
              <w:t>, вул. Петра Кравчика, 5.</w:t>
            </w:r>
          </w:p>
        </w:tc>
      </w:tr>
      <w:tr w:rsidR="00700B56" w:rsidRPr="00700B56" w14:paraId="2AFF50D2" w14:textId="77777777" w:rsidTr="00500657">
        <w:trPr>
          <w:trHeight w:val="522"/>
          <w:jc w:val="center"/>
        </w:trPr>
        <w:tc>
          <w:tcPr>
            <w:tcW w:w="569" w:type="dxa"/>
            <w:shd w:val="clear" w:color="auto" w:fill="auto"/>
          </w:tcPr>
          <w:p w14:paraId="2FC78B04"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2.3</w:t>
            </w:r>
          </w:p>
        </w:tc>
        <w:tc>
          <w:tcPr>
            <w:tcW w:w="3375" w:type="dxa"/>
            <w:shd w:val="clear" w:color="auto" w:fill="auto"/>
          </w:tcPr>
          <w:p w14:paraId="152CECFA"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2" w:type="dxa"/>
            <w:shd w:val="clear" w:color="auto" w:fill="auto"/>
          </w:tcPr>
          <w:p w14:paraId="70F5681D" w14:textId="77777777" w:rsidR="00C840BA" w:rsidRPr="00344393" w:rsidRDefault="00C840BA" w:rsidP="00C840BA">
            <w:pPr>
              <w:rPr>
                <w:rFonts w:ascii="Times New Roman" w:eastAsia="Times New Roman" w:hAnsi="Times New Roman" w:cs="Times New Roman"/>
                <w:sz w:val="24"/>
              </w:rPr>
            </w:pPr>
            <w:r w:rsidRPr="00344393">
              <w:rPr>
                <w:rFonts w:ascii="Times New Roman" w:eastAsia="Times New Roman" w:hAnsi="Times New Roman" w:cs="Times New Roman"/>
                <w:sz w:val="24"/>
              </w:rPr>
              <w:t>Гирик Віта Павлівна – юрисконсульт, уповноважена особа,</w:t>
            </w:r>
          </w:p>
          <w:p w14:paraId="11A80CE2" w14:textId="77777777" w:rsidR="00C840BA" w:rsidRPr="00344393" w:rsidRDefault="00C840BA" w:rsidP="00C840BA">
            <w:pPr>
              <w:rPr>
                <w:rFonts w:ascii="Times New Roman" w:eastAsia="Times New Roman" w:hAnsi="Times New Roman" w:cs="Times New Roman"/>
                <w:sz w:val="24"/>
              </w:rPr>
            </w:pPr>
            <w:r w:rsidRPr="00344393">
              <w:rPr>
                <w:rFonts w:ascii="Times New Roman" w:eastAsia="Times New Roman" w:hAnsi="Times New Roman" w:cs="Times New Roman"/>
                <w:sz w:val="24"/>
              </w:rPr>
              <w:t xml:space="preserve"> 24321, Вінницька область, місто </w:t>
            </w:r>
            <w:proofErr w:type="spellStart"/>
            <w:r w:rsidRPr="00344393">
              <w:rPr>
                <w:rFonts w:ascii="Times New Roman" w:eastAsia="Times New Roman" w:hAnsi="Times New Roman" w:cs="Times New Roman"/>
                <w:sz w:val="24"/>
              </w:rPr>
              <w:t>Ладижин</w:t>
            </w:r>
            <w:proofErr w:type="spellEnd"/>
            <w:r w:rsidRPr="00344393">
              <w:rPr>
                <w:rFonts w:ascii="Times New Roman" w:eastAsia="Times New Roman" w:hAnsi="Times New Roman" w:cs="Times New Roman"/>
                <w:sz w:val="24"/>
              </w:rPr>
              <w:t xml:space="preserve">, вул. Петра Кравчика, 5, </w:t>
            </w:r>
          </w:p>
          <w:p w14:paraId="770306C0" w14:textId="77777777" w:rsidR="00C840BA" w:rsidRPr="00344393" w:rsidRDefault="00C840BA" w:rsidP="00C840BA">
            <w:pPr>
              <w:rPr>
                <w:rFonts w:ascii="Times New Roman" w:eastAsia="Times New Roman" w:hAnsi="Times New Roman" w:cs="Times New Roman"/>
                <w:sz w:val="24"/>
              </w:rPr>
            </w:pPr>
            <w:r w:rsidRPr="00344393">
              <w:rPr>
                <w:rFonts w:ascii="Times New Roman" w:eastAsia="Times New Roman" w:hAnsi="Times New Roman" w:cs="Times New Roman"/>
                <w:sz w:val="24"/>
              </w:rPr>
              <w:t>тел. (04343) 6-14-63, 0969960046</w:t>
            </w:r>
          </w:p>
          <w:p w14:paraId="4C6DCA86" w14:textId="4A26ECFC" w:rsidR="00700B56" w:rsidRPr="00700B56" w:rsidRDefault="00C840BA" w:rsidP="00C840BA">
            <w:pPr>
              <w:jc w:val="both"/>
              <w:rPr>
                <w:rFonts w:ascii="Times New Roman" w:hAnsi="Times New Roman" w:cs="Times New Roman"/>
                <w:b/>
              </w:rPr>
            </w:pPr>
            <w:r w:rsidRPr="00344393">
              <w:rPr>
                <w:rFonts w:ascii="Times New Roman" w:eastAsia="Times New Roman" w:hAnsi="Times New Roman" w:cs="Times New Roman"/>
                <w:sz w:val="24"/>
              </w:rPr>
              <w:t>girikvita46@gmail.com</w:t>
            </w:r>
          </w:p>
        </w:tc>
      </w:tr>
      <w:tr w:rsidR="00700B56" w:rsidRPr="00700B56" w14:paraId="59CDEBC1" w14:textId="77777777" w:rsidTr="00500657">
        <w:trPr>
          <w:trHeight w:val="182"/>
          <w:jc w:val="center"/>
        </w:trPr>
        <w:tc>
          <w:tcPr>
            <w:tcW w:w="569" w:type="dxa"/>
            <w:shd w:val="clear" w:color="auto" w:fill="auto"/>
          </w:tcPr>
          <w:p w14:paraId="1FCC4F79"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3</w:t>
            </w:r>
          </w:p>
        </w:tc>
        <w:tc>
          <w:tcPr>
            <w:tcW w:w="3375" w:type="dxa"/>
            <w:shd w:val="clear" w:color="auto" w:fill="auto"/>
          </w:tcPr>
          <w:p w14:paraId="7C119DDC" w14:textId="77777777" w:rsidR="00700B56" w:rsidRPr="00700B56" w:rsidRDefault="00700B56" w:rsidP="00500657">
            <w:pPr>
              <w:widowControl w:val="0"/>
              <w:contextualSpacing/>
              <w:jc w:val="both"/>
              <w:rPr>
                <w:rFonts w:ascii="Times New Roman" w:hAnsi="Times New Roman" w:cs="Times New Roman"/>
              </w:rPr>
            </w:pPr>
            <w:r w:rsidRPr="00700B56">
              <w:rPr>
                <w:rFonts w:ascii="Times New Roman" w:hAnsi="Times New Roman" w:cs="Times New Roman"/>
              </w:rPr>
              <w:t>Процедура закупівлі</w:t>
            </w:r>
          </w:p>
        </w:tc>
        <w:tc>
          <w:tcPr>
            <w:tcW w:w="6052" w:type="dxa"/>
            <w:shd w:val="clear" w:color="auto" w:fill="auto"/>
          </w:tcPr>
          <w:p w14:paraId="4AE1F702" w14:textId="43B7225D" w:rsidR="00700B56" w:rsidRPr="00700B56" w:rsidRDefault="00700B56" w:rsidP="00500657">
            <w:pPr>
              <w:widowControl w:val="0"/>
              <w:ind w:firstLine="295"/>
              <w:contextualSpacing/>
              <w:jc w:val="both"/>
              <w:rPr>
                <w:rFonts w:ascii="Times New Roman" w:hAnsi="Times New Roman" w:cs="Times New Roman"/>
                <w:b/>
              </w:rPr>
            </w:pPr>
            <w:r w:rsidRPr="00700B56">
              <w:rPr>
                <w:rFonts w:ascii="Times New Roman" w:hAnsi="Times New Roman" w:cs="Times New Roman"/>
                <w:b/>
              </w:rPr>
              <w:t>Відкриті торги</w:t>
            </w:r>
            <w:r w:rsidRPr="00700B56">
              <w:rPr>
                <w:rFonts w:ascii="Times New Roman" w:hAnsi="Times New Roman" w:cs="Times New Roman"/>
                <w:b/>
                <w:lang w:val="en-US"/>
              </w:rPr>
              <w:t xml:space="preserve"> </w:t>
            </w:r>
            <w:r w:rsidRPr="00700B56">
              <w:rPr>
                <w:rFonts w:ascii="Times New Roman" w:hAnsi="Times New Roman" w:cs="Times New Roman"/>
                <w:b/>
              </w:rPr>
              <w:t>з особливостями</w:t>
            </w:r>
          </w:p>
        </w:tc>
      </w:tr>
      <w:tr w:rsidR="00700B56" w:rsidRPr="00700B56" w14:paraId="5F3D3742" w14:textId="77777777" w:rsidTr="00500657">
        <w:trPr>
          <w:trHeight w:val="413"/>
          <w:jc w:val="center"/>
        </w:trPr>
        <w:tc>
          <w:tcPr>
            <w:tcW w:w="569" w:type="dxa"/>
            <w:shd w:val="clear" w:color="auto" w:fill="auto"/>
          </w:tcPr>
          <w:p w14:paraId="4BDA37C2"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4</w:t>
            </w:r>
          </w:p>
        </w:tc>
        <w:tc>
          <w:tcPr>
            <w:tcW w:w="3375" w:type="dxa"/>
            <w:shd w:val="clear" w:color="auto" w:fill="auto"/>
          </w:tcPr>
          <w:p w14:paraId="0D99F5DB" w14:textId="77777777" w:rsidR="00700B56" w:rsidRPr="00700B56" w:rsidRDefault="00700B56" w:rsidP="00500657">
            <w:pPr>
              <w:widowControl w:val="0"/>
              <w:contextualSpacing/>
              <w:jc w:val="both"/>
              <w:rPr>
                <w:rFonts w:ascii="Times New Roman" w:hAnsi="Times New Roman" w:cs="Times New Roman"/>
              </w:rPr>
            </w:pPr>
            <w:r w:rsidRPr="00700B56">
              <w:rPr>
                <w:rFonts w:ascii="Times New Roman" w:hAnsi="Times New Roman" w:cs="Times New Roman"/>
              </w:rPr>
              <w:t>Інформація про предмет закупівлі</w:t>
            </w:r>
          </w:p>
        </w:tc>
        <w:tc>
          <w:tcPr>
            <w:tcW w:w="6052" w:type="dxa"/>
            <w:shd w:val="clear" w:color="auto" w:fill="auto"/>
          </w:tcPr>
          <w:p w14:paraId="66798702" w14:textId="77777777" w:rsidR="00700B56" w:rsidRPr="00700B56" w:rsidRDefault="00700B56" w:rsidP="00500657">
            <w:pPr>
              <w:widowControl w:val="0"/>
              <w:ind w:firstLine="295"/>
              <w:contextualSpacing/>
              <w:jc w:val="both"/>
              <w:rPr>
                <w:rFonts w:ascii="Times New Roman" w:hAnsi="Times New Roman" w:cs="Times New Roman"/>
              </w:rPr>
            </w:pPr>
          </w:p>
        </w:tc>
      </w:tr>
      <w:tr w:rsidR="00700B56" w:rsidRPr="00700B56" w14:paraId="0A9B0D20" w14:textId="77777777" w:rsidTr="00500657">
        <w:trPr>
          <w:trHeight w:val="407"/>
          <w:jc w:val="center"/>
        </w:trPr>
        <w:tc>
          <w:tcPr>
            <w:tcW w:w="569" w:type="dxa"/>
            <w:shd w:val="clear" w:color="auto" w:fill="auto"/>
          </w:tcPr>
          <w:p w14:paraId="4A7DCF85"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4.1</w:t>
            </w:r>
          </w:p>
        </w:tc>
        <w:tc>
          <w:tcPr>
            <w:tcW w:w="3375" w:type="dxa"/>
            <w:shd w:val="clear" w:color="auto" w:fill="auto"/>
          </w:tcPr>
          <w:p w14:paraId="578EF469" w14:textId="77777777" w:rsidR="00700B56" w:rsidRPr="00700B56" w:rsidRDefault="00700B56" w:rsidP="00500657">
            <w:pPr>
              <w:widowControl w:val="0"/>
              <w:ind w:left="-9" w:right="113"/>
              <w:contextualSpacing/>
              <w:jc w:val="both"/>
              <w:rPr>
                <w:rFonts w:ascii="Times New Roman" w:hAnsi="Times New Roman" w:cs="Times New Roman"/>
              </w:rPr>
            </w:pPr>
            <w:r w:rsidRPr="00700B56">
              <w:rPr>
                <w:rFonts w:ascii="Times New Roman" w:hAnsi="Times New Roman" w:cs="Times New Roman"/>
              </w:rPr>
              <w:t>Назва предмета закупівлі</w:t>
            </w:r>
          </w:p>
        </w:tc>
        <w:tc>
          <w:tcPr>
            <w:tcW w:w="6052" w:type="dxa"/>
            <w:shd w:val="clear" w:color="auto" w:fill="auto"/>
          </w:tcPr>
          <w:p w14:paraId="22434AD8" w14:textId="63AE17DC" w:rsidR="00700B56" w:rsidRPr="00700B56" w:rsidRDefault="00700B56" w:rsidP="00700B56">
            <w:pPr>
              <w:keepLines/>
              <w:autoSpaceDE w:val="0"/>
              <w:autoSpaceDN w:val="0"/>
              <w:jc w:val="both"/>
              <w:rPr>
                <w:rStyle w:val="afb"/>
                <w:rFonts w:ascii="Times New Roman" w:hAnsi="Times New Roman" w:cs="Times New Roman"/>
                <w:b/>
                <w:i w:val="0"/>
                <w:iCs w:val="0"/>
                <w:spacing w:val="-3"/>
              </w:rPr>
            </w:pPr>
            <w:r w:rsidRPr="00700B56">
              <w:rPr>
                <w:rFonts w:ascii="Times New Roman" w:hAnsi="Times New Roman" w:cs="Times New Roman"/>
                <w:b/>
                <w:spacing w:val="-3"/>
              </w:rPr>
              <w:tab/>
            </w:r>
          </w:p>
        </w:tc>
      </w:tr>
      <w:tr w:rsidR="00700B56" w:rsidRPr="00700B56" w14:paraId="7B59611E" w14:textId="77777777" w:rsidTr="00500657">
        <w:trPr>
          <w:trHeight w:val="232"/>
          <w:jc w:val="center"/>
        </w:trPr>
        <w:tc>
          <w:tcPr>
            <w:tcW w:w="569" w:type="dxa"/>
            <w:shd w:val="clear" w:color="auto" w:fill="auto"/>
          </w:tcPr>
          <w:p w14:paraId="79533121"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4.2</w:t>
            </w:r>
          </w:p>
        </w:tc>
        <w:tc>
          <w:tcPr>
            <w:tcW w:w="3375" w:type="dxa"/>
            <w:shd w:val="clear" w:color="auto" w:fill="auto"/>
          </w:tcPr>
          <w:p w14:paraId="0790BB26" w14:textId="77777777" w:rsidR="00700B56" w:rsidRPr="00700B56" w:rsidRDefault="00700B56" w:rsidP="00500657">
            <w:pPr>
              <w:widowControl w:val="0"/>
              <w:ind w:left="-9" w:right="113"/>
              <w:contextualSpacing/>
              <w:rPr>
                <w:rFonts w:ascii="Times New Roman" w:hAnsi="Times New Roman" w:cs="Times New Roman"/>
              </w:rPr>
            </w:pPr>
            <w:r w:rsidRPr="00700B56">
              <w:rPr>
                <w:rFonts w:ascii="Times New Roman" w:hAnsi="Times New Roman" w:cs="Times New Roman"/>
              </w:rPr>
              <w:t xml:space="preserve">опис окремої частини (частин) предмета закупівлі (лота), щодо якої можуть бути подані тендерні пропозиції </w:t>
            </w:r>
          </w:p>
        </w:tc>
        <w:tc>
          <w:tcPr>
            <w:tcW w:w="6052" w:type="dxa"/>
            <w:shd w:val="clear" w:color="auto" w:fill="auto"/>
          </w:tcPr>
          <w:p w14:paraId="56685388" w14:textId="77777777" w:rsidR="00700B56" w:rsidRPr="00700B56" w:rsidRDefault="00700B56" w:rsidP="00500657">
            <w:pPr>
              <w:widowControl w:val="0"/>
              <w:ind w:right="113" w:firstLine="295"/>
              <w:contextualSpacing/>
              <w:jc w:val="both"/>
              <w:rPr>
                <w:rFonts w:ascii="Times New Roman" w:hAnsi="Times New Roman" w:cs="Times New Roman"/>
              </w:rPr>
            </w:pPr>
            <w:r w:rsidRPr="00700B56">
              <w:rPr>
                <w:rFonts w:ascii="Times New Roman" w:hAnsi="Times New Roman" w:cs="Times New Roman"/>
              </w:rPr>
              <w:t>Учасник подає тендерну пропозицію щодо всього предмету закупівлі, визначеного у Додатку 4 до цієї Тендерної документації.</w:t>
            </w:r>
          </w:p>
        </w:tc>
      </w:tr>
      <w:tr w:rsidR="00700B56" w:rsidRPr="00700B56" w14:paraId="3E6291EF" w14:textId="77777777" w:rsidTr="00500657">
        <w:trPr>
          <w:trHeight w:val="522"/>
          <w:jc w:val="center"/>
        </w:trPr>
        <w:tc>
          <w:tcPr>
            <w:tcW w:w="569" w:type="dxa"/>
            <w:shd w:val="clear" w:color="auto" w:fill="auto"/>
          </w:tcPr>
          <w:p w14:paraId="2EEFBE80"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4.3</w:t>
            </w:r>
          </w:p>
        </w:tc>
        <w:tc>
          <w:tcPr>
            <w:tcW w:w="3375" w:type="dxa"/>
            <w:shd w:val="clear" w:color="auto" w:fill="auto"/>
          </w:tcPr>
          <w:p w14:paraId="3E6BFF0E" w14:textId="77777777" w:rsidR="00700B56" w:rsidRPr="00700B56" w:rsidRDefault="00700B56" w:rsidP="00500657">
            <w:pPr>
              <w:widowControl w:val="0"/>
              <w:ind w:left="-9" w:right="113"/>
              <w:contextualSpacing/>
              <w:jc w:val="both"/>
              <w:rPr>
                <w:rFonts w:ascii="Times New Roman" w:hAnsi="Times New Roman" w:cs="Times New Roman"/>
              </w:rPr>
            </w:pPr>
            <w:r w:rsidRPr="00700B56">
              <w:rPr>
                <w:rFonts w:ascii="Times New Roman" w:hAnsi="Times New Roman" w:cs="Times New Roman"/>
              </w:rPr>
              <w:t>місце, кількість, обсяг поставки товарів (надання послуг, виконання робіт)</w:t>
            </w:r>
          </w:p>
        </w:tc>
        <w:tc>
          <w:tcPr>
            <w:tcW w:w="6052" w:type="dxa"/>
            <w:shd w:val="clear" w:color="auto" w:fill="auto"/>
          </w:tcPr>
          <w:p w14:paraId="18E5CC2E" w14:textId="77777777" w:rsidR="00C840BA" w:rsidRPr="00344393" w:rsidRDefault="00C840BA" w:rsidP="00C840BA">
            <w:pPr>
              <w:rPr>
                <w:rFonts w:ascii="Times New Roman" w:eastAsia="Times New Roman" w:hAnsi="Times New Roman" w:cs="Times New Roman"/>
                <w:sz w:val="24"/>
              </w:rPr>
            </w:pPr>
            <w:r>
              <w:rPr>
                <w:rFonts w:ascii="Times New Roman" w:hAnsi="Times New Roman" w:cs="Times New Roman"/>
              </w:rPr>
              <w:t xml:space="preserve">Місце поставки: </w:t>
            </w:r>
            <w:r w:rsidRPr="00344393">
              <w:rPr>
                <w:rFonts w:ascii="Times New Roman" w:eastAsia="Times New Roman" w:hAnsi="Times New Roman" w:cs="Times New Roman"/>
                <w:sz w:val="24"/>
              </w:rPr>
              <w:t xml:space="preserve">Вінницька область, місто </w:t>
            </w:r>
            <w:proofErr w:type="spellStart"/>
            <w:r w:rsidRPr="00344393">
              <w:rPr>
                <w:rFonts w:ascii="Times New Roman" w:eastAsia="Times New Roman" w:hAnsi="Times New Roman" w:cs="Times New Roman"/>
                <w:sz w:val="24"/>
              </w:rPr>
              <w:t>Ладижин</w:t>
            </w:r>
            <w:proofErr w:type="spellEnd"/>
            <w:r w:rsidRPr="00344393">
              <w:rPr>
                <w:rFonts w:ascii="Times New Roman" w:eastAsia="Times New Roman" w:hAnsi="Times New Roman" w:cs="Times New Roman"/>
                <w:sz w:val="24"/>
              </w:rPr>
              <w:t xml:space="preserve">, вул. Петра Кравчика, 5, </w:t>
            </w:r>
          </w:p>
          <w:p w14:paraId="50248BA9" w14:textId="16E79DE4" w:rsidR="00700B56" w:rsidRPr="00700B56" w:rsidRDefault="00700B56" w:rsidP="00500657">
            <w:pPr>
              <w:widowControl w:val="0"/>
              <w:autoSpaceDE w:val="0"/>
              <w:autoSpaceDN w:val="0"/>
              <w:adjustRightInd w:val="0"/>
              <w:ind w:right="34" w:firstLine="295"/>
              <w:jc w:val="both"/>
              <w:rPr>
                <w:rFonts w:ascii="Times New Roman" w:hAnsi="Times New Roman" w:cs="Times New Roman"/>
              </w:rPr>
            </w:pPr>
          </w:p>
          <w:p w14:paraId="250EA87D" w14:textId="77777777" w:rsidR="00700B56" w:rsidRPr="00700B56" w:rsidRDefault="00700B56" w:rsidP="00500657">
            <w:pPr>
              <w:widowControl w:val="0"/>
              <w:autoSpaceDE w:val="0"/>
              <w:autoSpaceDN w:val="0"/>
              <w:adjustRightInd w:val="0"/>
              <w:ind w:right="34" w:firstLine="295"/>
              <w:jc w:val="both"/>
              <w:rPr>
                <w:rFonts w:ascii="Times New Roman" w:hAnsi="Times New Roman" w:cs="Times New Roman"/>
                <w:bCs/>
              </w:rPr>
            </w:pPr>
            <w:r w:rsidRPr="00700B56">
              <w:rPr>
                <w:rFonts w:ascii="Times New Roman" w:hAnsi="Times New Roman" w:cs="Times New Roman"/>
              </w:rPr>
              <w:t>Інформація про кількість та обсяги поставки товару вказано в Додатку 4 до Тендерної документації.</w:t>
            </w:r>
          </w:p>
        </w:tc>
      </w:tr>
      <w:tr w:rsidR="00700B56" w:rsidRPr="00700B56" w14:paraId="1B3C673B" w14:textId="77777777" w:rsidTr="00500657">
        <w:trPr>
          <w:trHeight w:val="522"/>
          <w:jc w:val="center"/>
        </w:trPr>
        <w:tc>
          <w:tcPr>
            <w:tcW w:w="569" w:type="dxa"/>
            <w:shd w:val="clear" w:color="auto" w:fill="auto"/>
          </w:tcPr>
          <w:p w14:paraId="66856573"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4.4</w:t>
            </w:r>
          </w:p>
        </w:tc>
        <w:tc>
          <w:tcPr>
            <w:tcW w:w="3375" w:type="dxa"/>
            <w:shd w:val="clear" w:color="auto" w:fill="auto"/>
          </w:tcPr>
          <w:p w14:paraId="2691CEA3"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 xml:space="preserve">строк поставки товарів (надання послуг, виконання </w:t>
            </w:r>
            <w:r w:rsidRPr="00700B56">
              <w:rPr>
                <w:rFonts w:ascii="Times New Roman" w:hAnsi="Times New Roman" w:cs="Times New Roman"/>
              </w:rPr>
              <w:lastRenderedPageBreak/>
              <w:t>робіт)</w:t>
            </w:r>
          </w:p>
        </w:tc>
        <w:tc>
          <w:tcPr>
            <w:tcW w:w="6052" w:type="dxa"/>
            <w:shd w:val="clear" w:color="auto" w:fill="auto"/>
          </w:tcPr>
          <w:p w14:paraId="42B0FF3C" w14:textId="77777777" w:rsidR="00700B56" w:rsidRPr="00700B56" w:rsidRDefault="00700B56" w:rsidP="00500657">
            <w:pPr>
              <w:widowControl w:val="0"/>
              <w:autoSpaceDE w:val="0"/>
              <w:autoSpaceDN w:val="0"/>
              <w:adjustRightInd w:val="0"/>
              <w:ind w:firstLine="295"/>
              <w:jc w:val="both"/>
              <w:rPr>
                <w:rFonts w:ascii="Times New Roman" w:hAnsi="Times New Roman" w:cs="Times New Roman"/>
                <w:i/>
                <w:iCs/>
                <w:lang w:val="ru-RU"/>
              </w:rPr>
            </w:pPr>
            <w:r w:rsidRPr="00700B56">
              <w:rPr>
                <w:rFonts w:ascii="Times New Roman" w:hAnsi="Times New Roman" w:cs="Times New Roman"/>
              </w:rPr>
              <w:lastRenderedPageBreak/>
              <w:t>Протягом 2024 року на умовах, визначених Договором.</w:t>
            </w:r>
          </w:p>
        </w:tc>
      </w:tr>
      <w:tr w:rsidR="00700B56" w:rsidRPr="00700B56" w14:paraId="594D34CB" w14:textId="77777777" w:rsidTr="00500657">
        <w:trPr>
          <w:trHeight w:val="522"/>
          <w:jc w:val="center"/>
        </w:trPr>
        <w:tc>
          <w:tcPr>
            <w:tcW w:w="569" w:type="dxa"/>
            <w:shd w:val="clear" w:color="auto" w:fill="auto"/>
          </w:tcPr>
          <w:p w14:paraId="77511261"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lastRenderedPageBreak/>
              <w:t>5</w:t>
            </w:r>
          </w:p>
        </w:tc>
        <w:tc>
          <w:tcPr>
            <w:tcW w:w="3375" w:type="dxa"/>
            <w:shd w:val="clear" w:color="auto" w:fill="auto"/>
          </w:tcPr>
          <w:p w14:paraId="7C3B0C2B"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Недискримінація учасників</w:t>
            </w:r>
          </w:p>
        </w:tc>
        <w:tc>
          <w:tcPr>
            <w:tcW w:w="6052" w:type="dxa"/>
            <w:shd w:val="clear" w:color="auto" w:fill="auto"/>
          </w:tcPr>
          <w:p w14:paraId="004ED46C"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B37DE04" w14:textId="77777777" w:rsidR="00700B56" w:rsidRPr="00700B56" w:rsidRDefault="00700B56" w:rsidP="00500657">
            <w:pPr>
              <w:widowControl w:val="0"/>
              <w:ind w:left="34" w:right="113" w:firstLine="295"/>
              <w:contextualSpacing/>
              <w:jc w:val="both"/>
              <w:rPr>
                <w:rFonts w:ascii="Times New Roman" w:hAnsi="Times New Roman" w:cs="Times New Roman"/>
              </w:rPr>
            </w:pPr>
            <w:r w:rsidRPr="00700B56">
              <w:rPr>
                <w:rFonts w:ascii="Times New Roman" w:hAnsi="Times New Roman" w:cs="Times New Roman"/>
              </w:rPr>
              <w:t>Замовники забезпечують вільний доступ усіх учасників до інформації про закупівлю, передбаченої цим Законом.</w:t>
            </w:r>
          </w:p>
        </w:tc>
      </w:tr>
      <w:tr w:rsidR="00700B56" w:rsidRPr="00700B56" w14:paraId="5E242048" w14:textId="77777777" w:rsidTr="00500657">
        <w:trPr>
          <w:trHeight w:val="522"/>
          <w:jc w:val="center"/>
        </w:trPr>
        <w:tc>
          <w:tcPr>
            <w:tcW w:w="569" w:type="dxa"/>
            <w:shd w:val="clear" w:color="auto" w:fill="auto"/>
          </w:tcPr>
          <w:p w14:paraId="01EF22D8"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6</w:t>
            </w:r>
          </w:p>
        </w:tc>
        <w:tc>
          <w:tcPr>
            <w:tcW w:w="3375" w:type="dxa"/>
            <w:shd w:val="clear" w:color="auto" w:fill="auto"/>
          </w:tcPr>
          <w:p w14:paraId="4E187CCE"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Інформація про валюту, у якій повинно бути розраховано та зазначено ціну тендерної пропозиції</w:t>
            </w:r>
          </w:p>
        </w:tc>
        <w:tc>
          <w:tcPr>
            <w:tcW w:w="6052" w:type="dxa"/>
            <w:shd w:val="clear" w:color="auto" w:fill="auto"/>
          </w:tcPr>
          <w:p w14:paraId="1C78B77E" w14:textId="77777777" w:rsidR="00700B56" w:rsidRPr="00700B56" w:rsidRDefault="00700B56" w:rsidP="00500657">
            <w:pPr>
              <w:widowControl w:val="0"/>
              <w:ind w:left="34" w:right="113" w:firstLine="295"/>
              <w:contextualSpacing/>
              <w:jc w:val="both"/>
              <w:rPr>
                <w:rFonts w:ascii="Times New Roman" w:hAnsi="Times New Roman" w:cs="Times New Roman"/>
              </w:rPr>
            </w:pPr>
            <w:r w:rsidRPr="00700B56">
              <w:rPr>
                <w:rFonts w:ascii="Times New Roman" w:hAnsi="Times New Roman" w:cs="Times New Roman"/>
              </w:rPr>
              <w:t>Валютою тендерної пропозиції є гривня.</w:t>
            </w:r>
          </w:p>
        </w:tc>
      </w:tr>
      <w:tr w:rsidR="00700B56" w:rsidRPr="00700B56" w14:paraId="30C35C10" w14:textId="77777777" w:rsidTr="00500657">
        <w:trPr>
          <w:trHeight w:val="522"/>
          <w:jc w:val="center"/>
        </w:trPr>
        <w:tc>
          <w:tcPr>
            <w:tcW w:w="569" w:type="dxa"/>
            <w:shd w:val="clear" w:color="auto" w:fill="auto"/>
          </w:tcPr>
          <w:p w14:paraId="2AF75D3F"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7</w:t>
            </w:r>
          </w:p>
        </w:tc>
        <w:tc>
          <w:tcPr>
            <w:tcW w:w="3375" w:type="dxa"/>
            <w:shd w:val="clear" w:color="auto" w:fill="auto"/>
          </w:tcPr>
          <w:p w14:paraId="6EC113B9"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Інформація про мову (мови), якою (якими) повинно бути складено тендерні пропозиції</w:t>
            </w:r>
          </w:p>
        </w:tc>
        <w:tc>
          <w:tcPr>
            <w:tcW w:w="6052" w:type="dxa"/>
            <w:shd w:val="clear" w:color="auto" w:fill="auto"/>
          </w:tcPr>
          <w:p w14:paraId="001E983F" w14:textId="77777777" w:rsidR="00700B56" w:rsidRPr="00700B56" w:rsidRDefault="00700B56" w:rsidP="00500657">
            <w:pPr>
              <w:widowControl w:val="0"/>
              <w:autoSpaceDE w:val="0"/>
              <w:autoSpaceDN w:val="0"/>
              <w:adjustRightInd w:val="0"/>
              <w:ind w:right="49" w:firstLine="295"/>
              <w:jc w:val="both"/>
              <w:rPr>
                <w:rFonts w:ascii="Times New Roman" w:hAnsi="Times New Roman" w:cs="Times New Roman"/>
              </w:rPr>
            </w:pPr>
            <w:r w:rsidRPr="00700B56">
              <w:rPr>
                <w:rFonts w:ascii="Times New Roman" w:hAnsi="Times New Roman" w:cs="Times New Roman"/>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700B56">
              <w:rPr>
                <w:rFonts w:ascii="Times New Roman" w:hAnsi="Times New Roman" w:cs="Times New Roman"/>
              </w:rPr>
              <w:t>ими</w:t>
            </w:r>
            <w:proofErr w:type="spellEnd"/>
            <w:r w:rsidRPr="00700B56">
              <w:rPr>
                <w:rFonts w:ascii="Times New Roman" w:hAnsi="Times New Roman" w:cs="Times New Roman"/>
              </w:rPr>
              <w:t>) мовою(</w:t>
            </w:r>
            <w:proofErr w:type="spellStart"/>
            <w:r w:rsidRPr="00700B56">
              <w:rPr>
                <w:rFonts w:ascii="Times New Roman" w:hAnsi="Times New Roman" w:cs="Times New Roman"/>
              </w:rPr>
              <w:t>ами</w:t>
            </w:r>
            <w:proofErr w:type="spellEnd"/>
            <w:r w:rsidRPr="00700B56">
              <w:rPr>
                <w:rFonts w:ascii="Times New Roman" w:hAnsi="Times New Roman" w:cs="Times New Roman"/>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00B56" w:rsidRPr="00700B56" w14:paraId="16682F28" w14:textId="77777777" w:rsidTr="00500657">
        <w:trPr>
          <w:trHeight w:val="522"/>
          <w:jc w:val="center"/>
        </w:trPr>
        <w:tc>
          <w:tcPr>
            <w:tcW w:w="569" w:type="dxa"/>
            <w:shd w:val="clear" w:color="auto" w:fill="auto"/>
          </w:tcPr>
          <w:p w14:paraId="51AFADFA"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8</w:t>
            </w:r>
          </w:p>
        </w:tc>
        <w:tc>
          <w:tcPr>
            <w:tcW w:w="3375" w:type="dxa"/>
            <w:shd w:val="clear" w:color="auto" w:fill="auto"/>
            <w:vAlign w:val="center"/>
          </w:tcPr>
          <w:p w14:paraId="5BB221B7"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Розмір мінімального кроку пониження ціни під час електронного аукціону</w:t>
            </w:r>
          </w:p>
        </w:tc>
        <w:tc>
          <w:tcPr>
            <w:tcW w:w="6052" w:type="dxa"/>
            <w:shd w:val="clear" w:color="auto" w:fill="auto"/>
          </w:tcPr>
          <w:p w14:paraId="5BC457C6" w14:textId="77777777" w:rsidR="00700B56" w:rsidRPr="00700B56" w:rsidRDefault="00700B56" w:rsidP="00500657">
            <w:pPr>
              <w:widowControl w:val="0"/>
              <w:ind w:firstLine="295"/>
              <w:contextualSpacing/>
              <w:jc w:val="both"/>
              <w:rPr>
                <w:rFonts w:ascii="Times New Roman" w:hAnsi="Times New Roman" w:cs="Times New Roman"/>
                <w:b/>
              </w:rPr>
            </w:pPr>
            <w:r w:rsidRPr="00700B56">
              <w:rPr>
                <w:rFonts w:ascii="Times New Roman" w:hAnsi="Times New Roman" w:cs="Times New Roman"/>
                <w:b/>
              </w:rPr>
              <w:t>0,5 %</w:t>
            </w:r>
          </w:p>
        </w:tc>
      </w:tr>
      <w:tr w:rsidR="00700B56" w:rsidRPr="00700B56" w14:paraId="4E92238E" w14:textId="77777777" w:rsidTr="00500657">
        <w:trPr>
          <w:trHeight w:val="283"/>
          <w:jc w:val="center"/>
        </w:trPr>
        <w:tc>
          <w:tcPr>
            <w:tcW w:w="9996" w:type="dxa"/>
            <w:gridSpan w:val="3"/>
            <w:shd w:val="clear" w:color="auto" w:fill="auto"/>
            <w:vAlign w:val="center"/>
          </w:tcPr>
          <w:p w14:paraId="35E5DE69" w14:textId="77777777" w:rsidR="00700B56" w:rsidRPr="00700B56" w:rsidRDefault="00700B56" w:rsidP="00500657">
            <w:pPr>
              <w:widowControl w:val="0"/>
              <w:contextualSpacing/>
              <w:jc w:val="center"/>
              <w:rPr>
                <w:rFonts w:ascii="Times New Roman" w:hAnsi="Times New Roman" w:cs="Times New Roman"/>
                <w:b/>
              </w:rPr>
            </w:pPr>
            <w:r w:rsidRPr="00700B56">
              <w:rPr>
                <w:rFonts w:ascii="Times New Roman" w:hAnsi="Times New Roman" w:cs="Times New Roman"/>
                <w:b/>
              </w:rPr>
              <w:t>Розділ 2. Порядок унесення змін та надання роз’яснень до тендерної документації</w:t>
            </w:r>
          </w:p>
        </w:tc>
      </w:tr>
      <w:tr w:rsidR="00700B56" w:rsidRPr="00700B56" w14:paraId="6656F180" w14:textId="77777777" w:rsidTr="00500657">
        <w:trPr>
          <w:trHeight w:val="522"/>
          <w:jc w:val="center"/>
        </w:trPr>
        <w:tc>
          <w:tcPr>
            <w:tcW w:w="569" w:type="dxa"/>
            <w:shd w:val="clear" w:color="auto" w:fill="auto"/>
          </w:tcPr>
          <w:p w14:paraId="576AEE61"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1</w:t>
            </w:r>
          </w:p>
        </w:tc>
        <w:tc>
          <w:tcPr>
            <w:tcW w:w="3375" w:type="dxa"/>
            <w:shd w:val="clear" w:color="auto" w:fill="auto"/>
          </w:tcPr>
          <w:p w14:paraId="3C47D961"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 xml:space="preserve">Процедура надання роз’яснень щодо тендерної документації </w:t>
            </w:r>
          </w:p>
        </w:tc>
        <w:tc>
          <w:tcPr>
            <w:tcW w:w="6052" w:type="dxa"/>
            <w:shd w:val="clear" w:color="auto" w:fill="auto"/>
          </w:tcPr>
          <w:p w14:paraId="2B6B256C"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8876924"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DD959CE" w14:textId="77777777" w:rsidR="00700B56" w:rsidRPr="00700B56" w:rsidRDefault="00700B56" w:rsidP="00500657">
            <w:pPr>
              <w:pStyle w:val="af8"/>
              <w:widowControl w:val="0"/>
              <w:ind w:right="113" w:firstLine="295"/>
              <w:contextualSpacing/>
              <w:jc w:val="both"/>
              <w:rPr>
                <w:rFonts w:ascii="Times New Roman" w:hAnsi="Times New Roman"/>
                <w:sz w:val="24"/>
                <w:szCs w:val="24"/>
                <w:lang w:val="uk-UA"/>
              </w:rPr>
            </w:pPr>
            <w:r w:rsidRPr="00700B56">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00B56" w:rsidRPr="00700B56" w14:paraId="6C626557" w14:textId="77777777" w:rsidTr="00500657">
        <w:trPr>
          <w:trHeight w:val="522"/>
          <w:jc w:val="center"/>
        </w:trPr>
        <w:tc>
          <w:tcPr>
            <w:tcW w:w="569" w:type="dxa"/>
            <w:shd w:val="clear" w:color="auto" w:fill="auto"/>
          </w:tcPr>
          <w:p w14:paraId="307BA826" w14:textId="77777777" w:rsidR="00700B56" w:rsidRPr="00700B56" w:rsidRDefault="00700B56" w:rsidP="00500657">
            <w:pPr>
              <w:widowControl w:val="0"/>
              <w:contextualSpacing/>
              <w:jc w:val="center"/>
              <w:rPr>
                <w:rFonts w:ascii="Times New Roman" w:hAnsi="Times New Roman" w:cs="Times New Roman"/>
              </w:rPr>
            </w:pPr>
            <w:r w:rsidRPr="00700B56">
              <w:rPr>
                <w:rFonts w:ascii="Times New Roman" w:hAnsi="Times New Roman" w:cs="Times New Roman"/>
              </w:rPr>
              <w:t>2</w:t>
            </w:r>
          </w:p>
        </w:tc>
        <w:tc>
          <w:tcPr>
            <w:tcW w:w="3375" w:type="dxa"/>
            <w:shd w:val="clear" w:color="auto" w:fill="auto"/>
          </w:tcPr>
          <w:p w14:paraId="12EE7BD2"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Унесення змін до тендерної документації</w:t>
            </w:r>
          </w:p>
        </w:tc>
        <w:tc>
          <w:tcPr>
            <w:tcW w:w="6052" w:type="dxa"/>
            <w:shd w:val="clear" w:color="auto" w:fill="auto"/>
          </w:tcPr>
          <w:p w14:paraId="6210DBBD"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r w:rsidRPr="00700B56">
              <w:rPr>
                <w:rFonts w:ascii="Times New Roman" w:hAnsi="Times New Roman" w:cs="Times New Roman"/>
              </w:rPr>
              <w:lastRenderedPageBreak/>
              <w:t xml:space="preserve">закупівель, викладених у висновку органу державного фінансового контролю відповідно до </w:t>
            </w:r>
            <w:r w:rsidRPr="00700B56">
              <w:rPr>
                <w:rStyle w:val="hard-blue-color"/>
                <w:rFonts w:ascii="Times New Roman" w:hAnsi="Times New Roman" w:cs="Times New Roman"/>
              </w:rPr>
              <w:t>статті 8 Закону</w:t>
            </w:r>
            <w:r w:rsidRPr="00700B56">
              <w:rPr>
                <w:rFonts w:ascii="Times New Roman" w:hAnsi="Times New Roman" w:cs="Times New Roman"/>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CAC132" w14:textId="77777777" w:rsidR="00700B56" w:rsidRPr="00700B56" w:rsidRDefault="00700B56" w:rsidP="00500657">
            <w:pPr>
              <w:pStyle w:val="af8"/>
              <w:widowControl w:val="0"/>
              <w:ind w:right="113" w:firstLine="295"/>
              <w:contextualSpacing/>
              <w:jc w:val="both"/>
              <w:rPr>
                <w:rFonts w:ascii="Times New Roman" w:hAnsi="Times New Roman"/>
                <w:sz w:val="24"/>
                <w:szCs w:val="24"/>
                <w:lang w:val="uk-UA"/>
              </w:rPr>
            </w:pPr>
            <w:r w:rsidRPr="00700B5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0B56" w:rsidRPr="00700B56" w14:paraId="68C6B495" w14:textId="77777777" w:rsidTr="00500657">
        <w:trPr>
          <w:trHeight w:val="266"/>
          <w:jc w:val="center"/>
        </w:trPr>
        <w:tc>
          <w:tcPr>
            <w:tcW w:w="9996" w:type="dxa"/>
            <w:gridSpan w:val="3"/>
            <w:shd w:val="clear" w:color="auto" w:fill="auto"/>
            <w:vAlign w:val="center"/>
          </w:tcPr>
          <w:p w14:paraId="15D6B411" w14:textId="77777777" w:rsidR="00700B56" w:rsidRPr="00700B56" w:rsidRDefault="00700B56" w:rsidP="00500657">
            <w:pPr>
              <w:widowControl w:val="0"/>
              <w:contextualSpacing/>
              <w:jc w:val="center"/>
              <w:rPr>
                <w:rFonts w:ascii="Times New Roman" w:hAnsi="Times New Roman" w:cs="Times New Roman"/>
                <w:b/>
              </w:rPr>
            </w:pPr>
            <w:r w:rsidRPr="00700B56">
              <w:rPr>
                <w:rFonts w:ascii="Times New Roman" w:hAnsi="Times New Roman" w:cs="Times New Roman"/>
                <w:b/>
                <w:bdr w:val="none" w:sz="0" w:space="0" w:color="auto" w:frame="1"/>
              </w:rPr>
              <w:lastRenderedPageBreak/>
              <w:t>Розділ 3. Інструкція з підготовки тендерної пропозиції</w:t>
            </w:r>
            <w:r w:rsidRPr="00700B56">
              <w:rPr>
                <w:rFonts w:ascii="Times New Roman" w:hAnsi="Times New Roman" w:cs="Times New Roman"/>
                <w:b/>
              </w:rPr>
              <w:t xml:space="preserve"> </w:t>
            </w:r>
          </w:p>
        </w:tc>
      </w:tr>
      <w:tr w:rsidR="00700B56" w:rsidRPr="00700B56" w14:paraId="6F9A55E0" w14:textId="77777777" w:rsidTr="00500657">
        <w:trPr>
          <w:trHeight w:val="522"/>
          <w:jc w:val="center"/>
        </w:trPr>
        <w:tc>
          <w:tcPr>
            <w:tcW w:w="569" w:type="dxa"/>
            <w:shd w:val="clear" w:color="auto" w:fill="auto"/>
          </w:tcPr>
          <w:p w14:paraId="2A0AB21D" w14:textId="77777777" w:rsidR="00700B56" w:rsidRPr="00700B56" w:rsidRDefault="00700B56" w:rsidP="00500657">
            <w:pPr>
              <w:widowControl w:val="0"/>
              <w:contextualSpacing/>
              <w:jc w:val="center"/>
              <w:rPr>
                <w:rFonts w:ascii="Times New Roman" w:hAnsi="Times New Roman" w:cs="Times New Roman"/>
              </w:rPr>
            </w:pPr>
            <w:r w:rsidRPr="00700B56">
              <w:rPr>
                <w:rFonts w:ascii="Times New Roman" w:hAnsi="Times New Roman" w:cs="Times New Roman"/>
              </w:rPr>
              <w:t>1</w:t>
            </w:r>
          </w:p>
        </w:tc>
        <w:tc>
          <w:tcPr>
            <w:tcW w:w="3375" w:type="dxa"/>
            <w:shd w:val="clear" w:color="auto" w:fill="auto"/>
          </w:tcPr>
          <w:p w14:paraId="775FD148"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Зміст і спосіб подання тендерної пропозиції</w:t>
            </w:r>
          </w:p>
        </w:tc>
        <w:tc>
          <w:tcPr>
            <w:tcW w:w="6052" w:type="dxa"/>
            <w:shd w:val="clear" w:color="auto" w:fill="auto"/>
          </w:tcPr>
          <w:p w14:paraId="31ECB3B0" w14:textId="77777777" w:rsidR="00700B56" w:rsidRPr="00700B56" w:rsidRDefault="00700B56" w:rsidP="00500657">
            <w:pPr>
              <w:pStyle w:val="TableParagraph"/>
              <w:tabs>
                <w:tab w:val="left" w:pos="435"/>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60B63C94" w14:textId="77777777" w:rsidR="00700B56" w:rsidRPr="00700B56" w:rsidRDefault="00700B56" w:rsidP="00500657">
            <w:pPr>
              <w:pStyle w:val="TableParagraph"/>
              <w:tabs>
                <w:tab w:val="left" w:pos="435"/>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14:paraId="4A3EEB35" w14:textId="77777777" w:rsidR="00700B56" w:rsidRPr="00700B56" w:rsidRDefault="00700B56" w:rsidP="00500657">
            <w:pPr>
              <w:pStyle w:val="TableParagraph"/>
              <w:tabs>
                <w:tab w:val="left" w:pos="435"/>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1) заповнену та підписану тендерну пропозицію за формою, наведеною у Додатку 1 до тендерної документації;</w:t>
            </w:r>
          </w:p>
          <w:p w14:paraId="6AD22A3E" w14:textId="77777777" w:rsidR="00700B56" w:rsidRPr="00700B56" w:rsidRDefault="00700B56" w:rsidP="00500657">
            <w:pPr>
              <w:pStyle w:val="TableParagraph"/>
              <w:tabs>
                <w:tab w:val="left" w:pos="435"/>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2) інформацію та документи, що підтверджують відповідність учасника кваліфікаційним критеріям (Додаток 2 до тендерної документації);</w:t>
            </w:r>
          </w:p>
          <w:p w14:paraId="1BAB6C22" w14:textId="77777777" w:rsidR="00700B56" w:rsidRPr="00700B56" w:rsidRDefault="00700B56" w:rsidP="00500657">
            <w:pPr>
              <w:pStyle w:val="TableParagraph"/>
              <w:tabs>
                <w:tab w:val="left" w:pos="597"/>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3) інформацію щодо відповідності учасника вимогам, визначеним у пункті 47 Особливостей (Додаток 3 до тендерної документації);</w:t>
            </w:r>
          </w:p>
          <w:p w14:paraId="1A60258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rPr>
            </w:pPr>
            <w:r w:rsidRPr="00700B56">
              <w:rPr>
                <w:rFonts w:ascii="Times New Roman" w:eastAsia="Times New Roman" w:hAnsi="Times New Roman" w:cs="Times New Roman"/>
                <w:color w:val="auto"/>
                <w:sz w:val="24"/>
                <w:szCs w:val="24"/>
              </w:rPr>
              <w:t xml:space="preserve">4) інформацію про необхідні технічні, якісні та кількісні характеристики предмета закупівлі, підготовлені у відповідності з вимогами п.6 розділу 3 </w:t>
            </w:r>
            <w:r w:rsidRPr="00700B56">
              <w:rPr>
                <w:rFonts w:ascii="Times New Roman" w:eastAsia="Times New Roman" w:hAnsi="Times New Roman" w:cs="Times New Roman"/>
                <w:color w:val="auto"/>
                <w:sz w:val="24"/>
                <w:szCs w:val="24"/>
              </w:rPr>
              <w:lastRenderedPageBreak/>
              <w:t>тендерної документації та Додатку 4 до тендерної документації;</w:t>
            </w:r>
          </w:p>
          <w:p w14:paraId="758B6E79"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eastAsia="Times New Roman" w:hAnsi="Times New Roman" w:cs="Times New Roman"/>
                <w:color w:val="auto"/>
                <w:sz w:val="24"/>
                <w:szCs w:val="24"/>
              </w:rPr>
              <w:t xml:space="preserve">5) </w:t>
            </w:r>
            <w:r w:rsidRPr="00700B56">
              <w:rPr>
                <w:rFonts w:ascii="Times New Roman" w:hAnsi="Times New Roman" w:cs="Times New Roman"/>
                <w:color w:val="auto"/>
                <w:sz w:val="24"/>
                <w:szCs w:val="24"/>
              </w:rPr>
              <w:t>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011A0309" w14:textId="77777777" w:rsidR="00700B56" w:rsidRPr="00700B56" w:rsidRDefault="00700B56" w:rsidP="00500657">
            <w:pPr>
              <w:pStyle w:val="TableParagraph"/>
              <w:tabs>
                <w:tab w:val="left" w:pos="259"/>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5DF3131C" w14:textId="77777777" w:rsidR="00700B56" w:rsidRPr="00700B56" w:rsidRDefault="00700B56" w:rsidP="00500657">
            <w:pPr>
              <w:pStyle w:val="TableParagraph"/>
              <w:tabs>
                <w:tab w:val="left" w:pos="259"/>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 довідку щодо особи (осіб), уповноваженої (</w:t>
            </w:r>
            <w:proofErr w:type="spellStart"/>
            <w:r w:rsidRPr="00700B56">
              <w:rPr>
                <w:rFonts w:ascii="Times New Roman" w:hAnsi="Times New Roman"/>
                <w:sz w:val="24"/>
                <w:szCs w:val="24"/>
                <w:lang w:val="uk-UA"/>
              </w:rPr>
              <w:t>их</w:t>
            </w:r>
            <w:proofErr w:type="spellEnd"/>
            <w:r w:rsidRPr="00700B56">
              <w:rPr>
                <w:rFonts w:ascii="Times New Roman" w:hAnsi="Times New Roman"/>
                <w:sz w:val="24"/>
                <w:szCs w:val="24"/>
                <w:lang w:val="uk-UA"/>
              </w:rPr>
              <w:t>) на підписання документів тендерної пропозиції та договору про закупівлю;</w:t>
            </w:r>
          </w:p>
          <w:p w14:paraId="513104C5" w14:textId="77777777" w:rsidR="00700B56" w:rsidRPr="00700B56" w:rsidRDefault="00700B56" w:rsidP="00500657">
            <w:pPr>
              <w:pStyle w:val="TableParagraph"/>
              <w:tabs>
                <w:tab w:val="left" w:pos="259"/>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090D893" w14:textId="77777777" w:rsidR="00700B56" w:rsidRPr="00700B56" w:rsidRDefault="00700B56" w:rsidP="00500657">
            <w:pPr>
              <w:pStyle w:val="TableParagraph"/>
              <w:tabs>
                <w:tab w:val="left" w:pos="259"/>
                <w:tab w:val="left" w:pos="5987"/>
                <w:tab w:val="left" w:pos="6129"/>
              </w:tabs>
              <w:ind w:left="34" w:right="34" w:firstLine="261"/>
              <w:jc w:val="both"/>
              <w:rPr>
                <w:rFonts w:ascii="Times New Roman" w:hAnsi="Times New Roman"/>
                <w:sz w:val="24"/>
                <w:szCs w:val="24"/>
                <w:lang w:val="uk-UA"/>
              </w:rPr>
            </w:pPr>
            <w:r w:rsidRPr="00700B56">
              <w:rPr>
                <w:rFonts w:ascii="Times New Roman" w:hAnsi="Times New Roman"/>
                <w:sz w:val="24"/>
                <w:szCs w:val="24"/>
                <w:lang w:val="uk-UA"/>
              </w:rPr>
              <w:t>- 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2FD16588" w14:textId="77777777" w:rsidR="00700B56" w:rsidRPr="00700B56" w:rsidRDefault="00700B56" w:rsidP="00500657">
            <w:pPr>
              <w:pStyle w:val="LO-normal"/>
              <w:widowControl w:val="0"/>
              <w:spacing w:line="240" w:lineRule="auto"/>
              <w:ind w:firstLine="261"/>
              <w:jc w:val="both"/>
              <w:rPr>
                <w:rFonts w:ascii="Times New Roman" w:hAnsi="Times New Roman" w:cs="Times New Roman"/>
                <w:i/>
                <w:color w:val="auto"/>
                <w:sz w:val="24"/>
                <w:szCs w:val="24"/>
              </w:rPr>
            </w:pPr>
            <w:r w:rsidRPr="00700B5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F30DBFD" w14:textId="77777777" w:rsidR="00700B56" w:rsidRPr="00700B56" w:rsidRDefault="00700B56" w:rsidP="00500657">
            <w:pPr>
              <w:pStyle w:val="LO-normal"/>
              <w:widowControl w:val="0"/>
              <w:spacing w:line="240" w:lineRule="auto"/>
              <w:ind w:firstLine="261"/>
              <w:jc w:val="both"/>
              <w:rPr>
                <w:rFonts w:ascii="Times New Roman" w:hAnsi="Times New Roman" w:cs="Times New Roman"/>
                <w:i/>
                <w:color w:val="auto"/>
                <w:sz w:val="24"/>
                <w:szCs w:val="24"/>
              </w:rPr>
            </w:pPr>
            <w:r w:rsidRPr="00700B56">
              <w:rPr>
                <w:rFonts w:ascii="Times New Roman" w:hAnsi="Times New Roman" w:cs="Times New Roman"/>
                <w:color w:val="auto"/>
                <w:sz w:val="24"/>
                <w:szCs w:val="24"/>
              </w:rPr>
              <w:t xml:space="preserve">- </w:t>
            </w:r>
            <w:r w:rsidRPr="00700B56">
              <w:rPr>
                <w:rFonts w:ascii="Times New Roman" w:hAnsi="Times New Roman" w:cs="Times New Roman"/>
                <w:bCs/>
                <w:color w:val="auto"/>
                <w:sz w:val="24"/>
                <w:szCs w:val="24"/>
              </w:rPr>
              <w:t xml:space="preserve">для учасників-фізичних осіб, у т.ч. фізичних осіб-підприємців, - </w:t>
            </w:r>
            <w:r w:rsidRPr="00700B5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60743A9F" w14:textId="77777777" w:rsidR="00700B56" w:rsidRPr="00700B56" w:rsidRDefault="00700B56" w:rsidP="00500657">
            <w:pPr>
              <w:widowControl w:val="0"/>
              <w:ind w:firstLine="261"/>
              <w:jc w:val="both"/>
              <w:rPr>
                <w:rFonts w:ascii="Times New Roman" w:hAnsi="Times New Roman" w:cs="Times New Roman"/>
              </w:rPr>
            </w:pPr>
            <w:r w:rsidRPr="00700B56">
              <w:rPr>
                <w:rFonts w:ascii="Times New Roman" w:hAnsi="Times New Roman" w:cs="Times New Roman"/>
                <w:bCs/>
              </w:rPr>
              <w:t xml:space="preserve">7) </w:t>
            </w:r>
            <w:r w:rsidRPr="00700B56">
              <w:rPr>
                <w:rFonts w:ascii="Times New Roman" w:hAnsi="Times New Roman" w:cs="Times New Roman"/>
              </w:rPr>
              <w:t xml:space="preserve">у разі якщо тендерна пропозиція подається об’єднанням </w:t>
            </w:r>
            <w:r w:rsidRPr="00700B56">
              <w:rPr>
                <w:rFonts w:ascii="Times New Roman" w:hAnsi="Times New Roman" w:cs="Times New Roman"/>
              </w:rPr>
              <w:lastRenderedPageBreak/>
              <w:t>учасників, учасник у складі тендерної пропозиції надає документ про створення такого об’єднання;</w:t>
            </w:r>
          </w:p>
          <w:p w14:paraId="65F9CB10" w14:textId="77777777" w:rsidR="00700B56" w:rsidRPr="00700B56" w:rsidRDefault="00700B56" w:rsidP="00500657">
            <w:pPr>
              <w:widowControl w:val="0"/>
              <w:ind w:firstLine="261"/>
              <w:jc w:val="both"/>
              <w:rPr>
                <w:rFonts w:ascii="Times New Roman" w:hAnsi="Times New Roman" w:cs="Times New Roman"/>
                <w:b/>
                <w:u w:val="single"/>
              </w:rPr>
            </w:pPr>
            <w:r w:rsidRPr="00700B56">
              <w:rPr>
                <w:rFonts w:ascii="Times New Roman" w:hAnsi="Times New Roman" w:cs="Times New Roman"/>
              </w:rPr>
              <w:t xml:space="preserve">8) </w:t>
            </w:r>
            <w:proofErr w:type="spellStart"/>
            <w:r w:rsidRPr="00700B56">
              <w:rPr>
                <w:rFonts w:ascii="Times New Roman" w:hAnsi="Times New Roman" w:cs="Times New Roman"/>
              </w:rPr>
              <w:t>проєкт</w:t>
            </w:r>
            <w:proofErr w:type="spellEnd"/>
            <w:r w:rsidRPr="00700B56">
              <w:rPr>
                <w:rFonts w:ascii="Times New Roman" w:hAnsi="Times New Roman" w:cs="Times New Roman"/>
              </w:rPr>
              <w:t xml:space="preserve"> договору, підготовлений у відповідності з Додатком </w:t>
            </w:r>
            <w:r w:rsidRPr="00700B56">
              <w:rPr>
                <w:rFonts w:ascii="Times New Roman" w:hAnsi="Times New Roman" w:cs="Times New Roman"/>
                <w:lang w:val="ru-RU"/>
              </w:rPr>
              <w:t>5</w:t>
            </w:r>
            <w:r w:rsidRPr="00700B56">
              <w:rPr>
                <w:rFonts w:ascii="Times New Roman" w:hAnsi="Times New Roman" w:cs="Times New Roman"/>
              </w:rPr>
              <w:t xml:space="preserve">,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w:t>
            </w:r>
            <w:r w:rsidRPr="00700B56">
              <w:rPr>
                <w:rFonts w:ascii="Times New Roman" w:hAnsi="Times New Roman" w:cs="Times New Roman"/>
                <w:bCs/>
              </w:rPr>
              <w:t xml:space="preserve">При заповнені </w:t>
            </w:r>
            <w:proofErr w:type="spellStart"/>
            <w:r w:rsidRPr="00700B56">
              <w:rPr>
                <w:rFonts w:ascii="Times New Roman" w:hAnsi="Times New Roman" w:cs="Times New Roman"/>
                <w:bCs/>
              </w:rPr>
              <w:t>проєкту</w:t>
            </w:r>
            <w:proofErr w:type="spellEnd"/>
            <w:r w:rsidRPr="00700B56">
              <w:rPr>
                <w:rFonts w:ascii="Times New Roman" w:hAnsi="Times New Roman" w:cs="Times New Roman"/>
                <w:bCs/>
              </w:rPr>
              <w:t xml:space="preserve"> договору та додатків до договору цінові показники можуть не зазначатися (не заповнюватися);</w:t>
            </w:r>
          </w:p>
          <w:p w14:paraId="3AF014D5"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9) довідку/лист у довільній формі, яка/який підтверджує, що учасник ознайомився з </w:t>
            </w:r>
            <w:proofErr w:type="spellStart"/>
            <w:r w:rsidRPr="00700B56">
              <w:rPr>
                <w:rFonts w:ascii="Times New Roman" w:eastAsia="Times New Roman" w:hAnsi="Times New Roman" w:cs="Times New Roman"/>
                <w:color w:val="auto"/>
                <w:sz w:val="24"/>
                <w:szCs w:val="24"/>
                <w:lang w:eastAsia="ru-RU"/>
              </w:rPr>
              <w:t>проєктом</w:t>
            </w:r>
            <w:proofErr w:type="spellEnd"/>
            <w:r w:rsidRPr="00700B56">
              <w:rPr>
                <w:rFonts w:ascii="Times New Roman" w:eastAsia="Times New Roman" w:hAnsi="Times New Roman" w:cs="Times New Roman"/>
                <w:color w:val="auto"/>
                <w:sz w:val="24"/>
                <w:szCs w:val="24"/>
                <w:lang w:eastAsia="ru-RU"/>
              </w:rPr>
              <w:t xml:space="preserve"> договору та гарантує виконання своїх зобов’язання за ним;</w:t>
            </w:r>
          </w:p>
          <w:p w14:paraId="275BF81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10) документ(и), що підтверджує(</w:t>
            </w:r>
            <w:proofErr w:type="spellStart"/>
            <w:r w:rsidRPr="00700B56">
              <w:rPr>
                <w:rFonts w:ascii="Times New Roman" w:eastAsia="Times New Roman" w:hAnsi="Times New Roman" w:cs="Times New Roman"/>
                <w:color w:val="auto"/>
                <w:sz w:val="24"/>
                <w:szCs w:val="24"/>
                <w:lang w:eastAsia="ru-RU"/>
              </w:rPr>
              <w:t>ють</w:t>
            </w:r>
            <w:proofErr w:type="spellEnd"/>
            <w:r w:rsidRPr="00700B56">
              <w:rPr>
                <w:rFonts w:ascii="Times New Roman" w:eastAsia="Times New Roman" w:hAnsi="Times New Roman" w:cs="Times New Roman"/>
                <w:color w:val="auto"/>
                <w:sz w:val="24"/>
                <w:szCs w:val="24"/>
                <w:lang w:eastAsia="ru-RU"/>
              </w:rPr>
              <w:t>) надання забезпечення тендерної пропозиції відповідно до п.2 розділу 3 тендерної документації;</w:t>
            </w:r>
          </w:p>
          <w:p w14:paraId="0E4838A2"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11) лист-згода на обробку персональних даних учасника (згідно Додатку 7 до тендерної документації);</w:t>
            </w:r>
          </w:p>
          <w:p w14:paraId="03B168E2"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12) гарантійний лист, яким учасник підтверджує, що учасник, засновник(и) учасника, кінцевий(і) </w:t>
            </w:r>
            <w:proofErr w:type="spellStart"/>
            <w:r w:rsidRPr="00700B56">
              <w:rPr>
                <w:rFonts w:ascii="Times New Roman" w:eastAsia="Times New Roman" w:hAnsi="Times New Roman" w:cs="Times New Roman"/>
                <w:color w:val="auto"/>
                <w:sz w:val="24"/>
                <w:szCs w:val="24"/>
                <w:lang w:eastAsia="ru-RU"/>
              </w:rPr>
              <w:t>бенефеціар</w:t>
            </w:r>
            <w:proofErr w:type="spellEnd"/>
            <w:r w:rsidRPr="00700B56">
              <w:rPr>
                <w:rFonts w:ascii="Times New Roman" w:eastAsia="Times New Roman" w:hAnsi="Times New Roman" w:cs="Times New Roman"/>
                <w:color w:val="auto"/>
                <w:sz w:val="24"/>
                <w:szCs w:val="24"/>
                <w:lang w:eastAsia="ru-RU"/>
              </w:rPr>
              <w:t xml:space="preserve">(и) учасника, член або учасник (акціонер) юридичної особи - учасника процедури закупівлі,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30.12.2015р. № 1147 «Про заборону ввезення на митну територію України товарів, що походять з Російської Федерації», постановою Кабінету Міністрів України від 09.04.2022р. </w:t>
            </w:r>
            <w:r w:rsidRPr="00700B56">
              <w:rPr>
                <w:rFonts w:ascii="Times New Roman" w:eastAsia="Times New Roman" w:hAnsi="Times New Roman" w:cs="Times New Roman"/>
                <w:color w:val="auto"/>
                <w:sz w:val="24"/>
                <w:szCs w:val="24"/>
                <w:lang w:eastAsia="ru-RU"/>
              </w:rPr>
              <w:lastRenderedPageBreak/>
              <w:t>№ 426 «Про застосування заборони ввезення товарів з Російської Федерації»;</w:t>
            </w:r>
          </w:p>
          <w:p w14:paraId="48116B43"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13)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5F4CB5EA"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00B56">
              <w:rPr>
                <w:rFonts w:ascii="Times New Roman" w:eastAsia="Times New Roman" w:hAnsi="Times New Roman" w:cs="Times New Roman"/>
                <w:color w:val="auto"/>
                <w:sz w:val="24"/>
                <w:szCs w:val="24"/>
                <w:lang w:eastAsia="ru-RU"/>
              </w:rPr>
              <w:t>Мінреінтеграції</w:t>
            </w:r>
            <w:proofErr w:type="spellEnd"/>
            <w:r w:rsidRPr="00700B56">
              <w:rPr>
                <w:rFonts w:ascii="Times New Roman" w:eastAsia="Times New Roman" w:hAnsi="Times New Roman" w:cs="Times New Roman"/>
                <w:color w:val="auto"/>
                <w:sz w:val="24"/>
                <w:szCs w:val="24"/>
                <w:lang w:eastAsia="ru-RU"/>
              </w:rPr>
              <w:t xml:space="preserve"> від 22.12.2022 року № 309.</w:t>
            </w:r>
          </w:p>
          <w:p w14:paraId="1CEBC447"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14) відповідно до вимог пп.1 п.1 постанови Кабінету Міністрів України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BD58B59"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громадяни Російської Федерації, крім тих, що проживають на території України на законних підставах;</w:t>
            </w:r>
          </w:p>
          <w:p w14:paraId="6A4F879B"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юридичні особи, створені та зареєстровані відповідно до законодавства Російської Федерації;</w:t>
            </w:r>
          </w:p>
          <w:p w14:paraId="081240F2"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юридичні особи, створені та зареєстровані відповідно до законодавства України, кінцевим </w:t>
            </w:r>
            <w:proofErr w:type="spellStart"/>
            <w:r w:rsidRPr="00700B56">
              <w:rPr>
                <w:rFonts w:ascii="Times New Roman" w:eastAsia="Times New Roman" w:hAnsi="Times New Roman" w:cs="Times New Roman"/>
                <w:color w:val="auto"/>
                <w:sz w:val="24"/>
                <w:szCs w:val="24"/>
                <w:lang w:eastAsia="ru-RU"/>
              </w:rPr>
              <w:t>бенефіціарним</w:t>
            </w:r>
            <w:proofErr w:type="spellEnd"/>
            <w:r w:rsidRPr="00700B56">
              <w:rPr>
                <w:rFonts w:ascii="Times New Roman" w:eastAsia="Times New Roman" w:hAnsi="Times New Roman" w:cs="Times New Roman"/>
                <w:color w:val="auto"/>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3F522C27"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юридичні особи, утворені відповідно до законодавства іноземної держави, кінцевим </w:t>
            </w:r>
            <w:proofErr w:type="spellStart"/>
            <w:r w:rsidRPr="00700B56">
              <w:rPr>
                <w:rFonts w:ascii="Times New Roman" w:eastAsia="Times New Roman" w:hAnsi="Times New Roman" w:cs="Times New Roman"/>
                <w:color w:val="auto"/>
                <w:sz w:val="24"/>
                <w:szCs w:val="24"/>
                <w:lang w:eastAsia="ru-RU"/>
              </w:rPr>
              <w:t>бенефіціарним</w:t>
            </w:r>
            <w:proofErr w:type="spellEnd"/>
            <w:r w:rsidRPr="00700B56">
              <w:rPr>
                <w:rFonts w:ascii="Times New Roman" w:eastAsia="Times New Roman" w:hAnsi="Times New Roman" w:cs="Times New Roman"/>
                <w:color w:val="auto"/>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700B56">
              <w:rPr>
                <w:rFonts w:ascii="Times New Roman" w:eastAsia="Times New Roman" w:hAnsi="Times New Roman" w:cs="Times New Roman"/>
                <w:color w:val="auto"/>
                <w:sz w:val="24"/>
                <w:szCs w:val="24"/>
                <w:lang w:eastAsia="ru-RU"/>
              </w:rPr>
              <w:lastRenderedPageBreak/>
              <w:t>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E749C6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p>
          <w:p w14:paraId="6AA0D2CA"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36C37224"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02FE91FE"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7B33789D"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00A719D9"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700B56">
              <w:rPr>
                <w:rFonts w:ascii="Times New Roman" w:eastAsia="Times New Roman" w:hAnsi="Times New Roman" w:cs="Times New Roman"/>
                <w:color w:val="auto"/>
                <w:sz w:val="24"/>
                <w:szCs w:val="24"/>
                <w:lang w:eastAsia="ru-RU"/>
              </w:rPr>
              <w:t>бенефіціарним</w:t>
            </w:r>
            <w:proofErr w:type="spellEnd"/>
            <w:r w:rsidRPr="00700B56">
              <w:rPr>
                <w:rFonts w:ascii="Times New Roman" w:eastAsia="Times New Roman" w:hAnsi="Times New Roman" w:cs="Times New Roman"/>
                <w:color w:val="auto"/>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w:t>
            </w:r>
            <w:r w:rsidRPr="00700B56">
              <w:rPr>
                <w:rFonts w:ascii="Times New Roman" w:eastAsia="Times New Roman" w:hAnsi="Times New Roman" w:cs="Times New Roman"/>
                <w:color w:val="auto"/>
                <w:sz w:val="24"/>
                <w:szCs w:val="24"/>
                <w:lang w:eastAsia="ru-RU"/>
              </w:rPr>
              <w:lastRenderedPageBreak/>
              <w:t xml:space="preserve">до законодавства іноземної держави, кінцевим </w:t>
            </w:r>
            <w:proofErr w:type="spellStart"/>
            <w:r w:rsidRPr="00700B56">
              <w:rPr>
                <w:rFonts w:ascii="Times New Roman" w:eastAsia="Times New Roman" w:hAnsi="Times New Roman" w:cs="Times New Roman"/>
                <w:color w:val="auto"/>
                <w:sz w:val="24"/>
                <w:szCs w:val="24"/>
                <w:lang w:eastAsia="ru-RU"/>
              </w:rPr>
              <w:t>бенефіціарним</w:t>
            </w:r>
            <w:proofErr w:type="spellEnd"/>
            <w:r w:rsidRPr="00700B56">
              <w:rPr>
                <w:rFonts w:ascii="Times New Roman" w:eastAsia="Times New Roman" w:hAnsi="Times New Roman" w:cs="Times New Roman"/>
                <w:color w:val="auto"/>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2597592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15) інші документи та матеріали, які повинні бути оформлені та подані учасниками згідно з цією тендерною документацією.</w:t>
            </w:r>
          </w:p>
          <w:p w14:paraId="3A43CCF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619F92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3D77325E"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0D40FA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0269226F"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1.2. Усі сторінки/аркуші тендерної пропозиції </w:t>
            </w:r>
            <w:r w:rsidRPr="00700B56">
              <w:rPr>
                <w:rFonts w:ascii="Times New Roman" w:eastAsia="Times New Roman" w:hAnsi="Times New Roman" w:cs="Times New Roman"/>
                <w:color w:val="auto"/>
                <w:sz w:val="24"/>
                <w:szCs w:val="24"/>
                <w:lang w:eastAsia="ru-RU"/>
              </w:rPr>
              <w:lastRenderedPageBreak/>
              <w:t>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14:paraId="165AA89C"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*Ця вимога не стосується учасників, які здійснюють діяльність без печатки згідно з чинним законодавством.</w:t>
            </w:r>
          </w:p>
          <w:p w14:paraId="2F03299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документу.</w:t>
            </w:r>
          </w:p>
          <w:p w14:paraId="275E4F55"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816376F"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7598912"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0EC590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061FFAB9"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3E23FE3"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69B99AAC"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Замовник не відхиляє тендерні пропозиції через допущення формальних помилок, перелік яких </w:t>
            </w:r>
            <w:r w:rsidRPr="00700B56">
              <w:rPr>
                <w:rFonts w:ascii="Times New Roman" w:eastAsia="Times New Roman" w:hAnsi="Times New Roman" w:cs="Times New Roman"/>
                <w:color w:val="auto"/>
                <w:sz w:val="24"/>
                <w:szCs w:val="24"/>
                <w:lang w:eastAsia="ru-RU"/>
              </w:rPr>
              <w:lastRenderedPageBreak/>
              <w:t>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106FA3B1"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25E775E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уживання великої літери;</w:t>
            </w:r>
          </w:p>
          <w:p w14:paraId="3BA1CB2C"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уживання розділових знаків та відмінювання слів у реченні;</w:t>
            </w:r>
          </w:p>
          <w:p w14:paraId="48FC24AF"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використання слова або мовного звороту, запозичених з іншої мови;</w:t>
            </w:r>
          </w:p>
          <w:p w14:paraId="0C183547"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C0A742"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застосування правил переносу частини слова з рядка в рядок;</w:t>
            </w:r>
          </w:p>
          <w:p w14:paraId="54DD46DF"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написання слів разом та/або окремо, та/або через дефіс;</w:t>
            </w:r>
          </w:p>
          <w:p w14:paraId="47F4C62F"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63C581"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9CA3D4"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45DE2C"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6915E0"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790EB1"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00B56">
              <w:rPr>
                <w:rFonts w:ascii="Times New Roman" w:eastAsia="Times New Roman" w:hAnsi="Times New Roman" w:cs="Times New Roman"/>
                <w:color w:val="auto"/>
                <w:sz w:val="24"/>
                <w:szCs w:val="24"/>
                <w:lang w:eastAsia="ru-RU"/>
              </w:rPr>
              <w:lastRenderedPageBreak/>
              <w:t>(документи) накладено її кваліфікований електронний підпис;</w:t>
            </w:r>
          </w:p>
          <w:p w14:paraId="32354763"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006573"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40C75E"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2D2BC8"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F547D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D1AEB8"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287162"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Наприклад: </w:t>
            </w:r>
          </w:p>
          <w:p w14:paraId="57927A57"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296C4F39"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зазначення в довідці русизмів, </w:t>
            </w:r>
            <w:proofErr w:type="spellStart"/>
            <w:r w:rsidRPr="00700B56">
              <w:rPr>
                <w:rFonts w:ascii="Times New Roman" w:eastAsia="Times New Roman" w:hAnsi="Times New Roman" w:cs="Times New Roman"/>
                <w:color w:val="auto"/>
                <w:sz w:val="24"/>
                <w:szCs w:val="24"/>
                <w:lang w:eastAsia="ru-RU"/>
              </w:rPr>
              <w:t>сленгових</w:t>
            </w:r>
            <w:proofErr w:type="spellEnd"/>
            <w:r w:rsidRPr="00700B56">
              <w:rPr>
                <w:rFonts w:ascii="Times New Roman" w:eastAsia="Times New Roman" w:hAnsi="Times New Roman" w:cs="Times New Roman"/>
                <w:color w:val="auto"/>
                <w:sz w:val="24"/>
                <w:szCs w:val="24"/>
                <w:lang w:eastAsia="ru-RU"/>
              </w:rPr>
              <w:t xml:space="preserve"> слів та технічних помилок;</w:t>
            </w:r>
          </w:p>
          <w:p w14:paraId="3B27FB99"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07EBF7C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028D1C95"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3CAF0F5D"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xml:space="preserve">- учасником надано документ під назвою «Довідка </w:t>
            </w:r>
            <w:r w:rsidRPr="00700B56">
              <w:rPr>
                <w:rFonts w:ascii="Times New Roman" w:eastAsia="Times New Roman" w:hAnsi="Times New Roman" w:cs="Times New Roman"/>
                <w:color w:val="auto"/>
                <w:sz w:val="24"/>
                <w:szCs w:val="24"/>
                <w:lang w:eastAsia="ru-RU"/>
              </w:rPr>
              <w:lastRenderedPageBreak/>
              <w:t>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22ED2C97" w14:textId="5C99BCDB" w:rsidR="00700B56" w:rsidRPr="00700B56" w:rsidRDefault="002A3EBF"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proofErr w:type="spellStart"/>
            <w:r>
              <w:rPr>
                <w:rFonts w:ascii="Times New Roman" w:eastAsia="Times New Roman" w:hAnsi="Times New Roman" w:cs="Times New Roman"/>
                <w:color w:val="auto"/>
                <w:sz w:val="24"/>
                <w:szCs w:val="24"/>
                <w:lang w:eastAsia="ru-RU"/>
              </w:rPr>
              <w:t>незавіре</w:t>
            </w:r>
            <w:r w:rsidR="00700B56" w:rsidRPr="00700B56">
              <w:rPr>
                <w:rFonts w:ascii="Times New Roman" w:eastAsia="Times New Roman" w:hAnsi="Times New Roman" w:cs="Times New Roman"/>
                <w:color w:val="auto"/>
                <w:sz w:val="24"/>
                <w:szCs w:val="24"/>
                <w:lang w:eastAsia="ru-RU"/>
              </w:rPr>
              <w:t>ння</w:t>
            </w:r>
            <w:proofErr w:type="spellEnd"/>
            <w:r w:rsidR="00700B56" w:rsidRPr="00700B56">
              <w:rPr>
                <w:rFonts w:ascii="Times New Roman" w:eastAsia="Times New Roman" w:hAnsi="Times New Roman" w:cs="Times New Roman"/>
                <w:color w:val="auto"/>
                <w:sz w:val="24"/>
                <w:szCs w:val="24"/>
                <w:lang w:eastAsia="ru-RU"/>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7FD47378"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45EC1E6"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2415F69"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учасником надано документ, який має дату його творення, адресата але не має вихідного номеру;</w:t>
            </w:r>
          </w:p>
          <w:p w14:paraId="70F6043A"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24A4B03A"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700B56">
              <w:rPr>
                <w:rFonts w:ascii="Times New Roman" w:eastAsia="Times New Roman" w:hAnsi="Times New Roman" w:cs="Times New Roman"/>
                <w:color w:val="auto"/>
                <w:sz w:val="24"/>
                <w:szCs w:val="24"/>
                <w:lang w:eastAsia="ru-RU"/>
              </w:rPr>
              <w:t>Portable</w:t>
            </w:r>
            <w:proofErr w:type="spellEnd"/>
            <w:r w:rsidRPr="00700B56">
              <w:rPr>
                <w:rFonts w:ascii="Times New Roman" w:eastAsia="Times New Roman" w:hAnsi="Times New Roman" w:cs="Times New Roman"/>
                <w:color w:val="auto"/>
                <w:sz w:val="24"/>
                <w:szCs w:val="24"/>
                <w:lang w:eastAsia="ru-RU"/>
              </w:rPr>
              <w:t xml:space="preserve"> </w:t>
            </w:r>
            <w:proofErr w:type="spellStart"/>
            <w:r w:rsidRPr="00700B56">
              <w:rPr>
                <w:rFonts w:ascii="Times New Roman" w:eastAsia="Times New Roman" w:hAnsi="Times New Roman" w:cs="Times New Roman"/>
                <w:color w:val="auto"/>
                <w:sz w:val="24"/>
                <w:szCs w:val="24"/>
                <w:lang w:eastAsia="ru-RU"/>
              </w:rPr>
              <w:t>Document</w:t>
            </w:r>
            <w:proofErr w:type="spellEnd"/>
            <w:r w:rsidRPr="00700B56">
              <w:rPr>
                <w:rFonts w:ascii="Times New Roman" w:eastAsia="Times New Roman" w:hAnsi="Times New Roman" w:cs="Times New Roman"/>
                <w:color w:val="auto"/>
                <w:sz w:val="24"/>
                <w:szCs w:val="24"/>
                <w:lang w:eastAsia="ru-RU"/>
              </w:rPr>
              <w:t xml:space="preserve"> </w:t>
            </w:r>
            <w:proofErr w:type="spellStart"/>
            <w:r w:rsidRPr="00700B56">
              <w:rPr>
                <w:rFonts w:ascii="Times New Roman" w:eastAsia="Times New Roman" w:hAnsi="Times New Roman" w:cs="Times New Roman"/>
                <w:color w:val="auto"/>
                <w:sz w:val="24"/>
                <w:szCs w:val="24"/>
                <w:lang w:eastAsia="ru-RU"/>
              </w:rPr>
              <w:t>Format</w:t>
            </w:r>
            <w:proofErr w:type="spellEnd"/>
            <w:r w:rsidRPr="00700B56">
              <w:rPr>
                <w:rFonts w:ascii="Times New Roman" w:eastAsia="Times New Roman" w:hAnsi="Times New Roman" w:cs="Times New Roman"/>
                <w:color w:val="auto"/>
                <w:sz w:val="24"/>
                <w:szCs w:val="24"/>
                <w:lang w:eastAsia="ru-RU"/>
              </w:rPr>
              <w:t xml:space="preserve">) або </w:t>
            </w:r>
            <w:proofErr w:type="spellStart"/>
            <w:r w:rsidRPr="00700B56">
              <w:rPr>
                <w:rFonts w:ascii="Times New Roman" w:eastAsia="Times New Roman" w:hAnsi="Times New Roman" w:cs="Times New Roman"/>
                <w:color w:val="auto"/>
                <w:sz w:val="24"/>
                <w:szCs w:val="24"/>
                <w:lang w:eastAsia="ru-RU"/>
              </w:rPr>
              <w:t>ppt</w:t>
            </w:r>
            <w:proofErr w:type="spellEnd"/>
            <w:r w:rsidRPr="00700B56">
              <w:rPr>
                <w:rFonts w:ascii="Times New Roman" w:eastAsia="Times New Roman" w:hAnsi="Times New Roman" w:cs="Times New Roman"/>
                <w:color w:val="auto"/>
                <w:sz w:val="24"/>
                <w:szCs w:val="24"/>
                <w:lang w:eastAsia="ru-RU"/>
              </w:rPr>
              <w:t xml:space="preserve">, але учасником надано документи у форматі </w:t>
            </w:r>
            <w:proofErr w:type="spellStart"/>
            <w:r w:rsidRPr="00700B56">
              <w:rPr>
                <w:rFonts w:ascii="Times New Roman" w:eastAsia="Times New Roman" w:hAnsi="Times New Roman" w:cs="Times New Roman"/>
                <w:color w:val="auto"/>
                <w:sz w:val="24"/>
                <w:szCs w:val="24"/>
                <w:lang w:eastAsia="ru-RU"/>
              </w:rPr>
              <w:t>pptx</w:t>
            </w:r>
            <w:proofErr w:type="spellEnd"/>
            <w:r w:rsidRPr="00700B56">
              <w:rPr>
                <w:rFonts w:ascii="Times New Roman" w:eastAsia="Times New Roman" w:hAnsi="Times New Roman" w:cs="Times New Roman"/>
                <w:color w:val="auto"/>
                <w:sz w:val="24"/>
                <w:szCs w:val="24"/>
                <w:lang w:eastAsia="ru-RU"/>
              </w:rPr>
              <w:t xml:space="preserve">, </w:t>
            </w:r>
            <w:proofErr w:type="spellStart"/>
            <w:r w:rsidRPr="00700B56">
              <w:rPr>
                <w:rFonts w:ascii="Times New Roman" w:eastAsia="Times New Roman" w:hAnsi="Times New Roman" w:cs="Times New Roman"/>
                <w:color w:val="auto"/>
                <w:sz w:val="24"/>
                <w:szCs w:val="24"/>
                <w:lang w:eastAsia="ru-RU"/>
              </w:rPr>
              <w:t>jpeg</w:t>
            </w:r>
            <w:proofErr w:type="spellEnd"/>
            <w:r w:rsidRPr="00700B56">
              <w:rPr>
                <w:rFonts w:ascii="Times New Roman" w:eastAsia="Times New Roman" w:hAnsi="Times New Roman" w:cs="Times New Roman"/>
                <w:color w:val="auto"/>
                <w:sz w:val="24"/>
                <w:szCs w:val="24"/>
                <w:lang w:eastAsia="ru-RU"/>
              </w:rPr>
              <w:t xml:space="preserve">, </w:t>
            </w:r>
            <w:proofErr w:type="spellStart"/>
            <w:r w:rsidRPr="00700B56">
              <w:rPr>
                <w:rFonts w:ascii="Times New Roman" w:eastAsia="Times New Roman" w:hAnsi="Times New Roman" w:cs="Times New Roman"/>
                <w:color w:val="auto"/>
                <w:sz w:val="24"/>
                <w:szCs w:val="24"/>
                <w:lang w:eastAsia="ru-RU"/>
              </w:rPr>
              <w:t>png</w:t>
            </w:r>
            <w:proofErr w:type="spellEnd"/>
            <w:r w:rsidRPr="00700B56">
              <w:rPr>
                <w:rFonts w:ascii="Times New Roman" w:eastAsia="Times New Roman" w:hAnsi="Times New Roman" w:cs="Times New Roman"/>
                <w:color w:val="auto"/>
                <w:sz w:val="24"/>
                <w:szCs w:val="24"/>
                <w:lang w:eastAsia="ru-RU"/>
              </w:rPr>
              <w:t xml:space="preserve"> та/або розширення програм, що здійснюють архівацію даних;</w:t>
            </w:r>
          </w:p>
          <w:p w14:paraId="5D09791C"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lang w:eastAsia="ru-RU"/>
              </w:rPr>
            </w:pPr>
            <w:r w:rsidRPr="00700B56">
              <w:rPr>
                <w:rFonts w:ascii="Times New Roman" w:eastAsia="Times New Roman" w:hAnsi="Times New Roman" w:cs="Times New Roman"/>
                <w:color w:val="auto"/>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4F78116B"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eastAsia="Times New Roman" w:hAnsi="Times New Roman" w:cs="Times New Roman"/>
                <w:color w:val="auto"/>
                <w:sz w:val="24"/>
                <w:szCs w:val="24"/>
                <w:lang w:eastAsia="ru-RU"/>
              </w:rPr>
              <w:t>Допущення учасниками формальних (несуттєвих) помилок не призведе до відхилення їх тендерних пропозицій.</w:t>
            </w:r>
            <w:r w:rsidRPr="00700B56">
              <w:rPr>
                <w:rFonts w:ascii="Times New Roman" w:hAnsi="Times New Roman" w:cs="Times New Roman"/>
                <w:color w:val="auto"/>
                <w:sz w:val="24"/>
                <w:szCs w:val="24"/>
              </w:rPr>
              <w:t>.</w:t>
            </w:r>
          </w:p>
          <w:p w14:paraId="4C412570" w14:textId="77777777" w:rsidR="00700B56" w:rsidRPr="00700B56" w:rsidRDefault="00700B56" w:rsidP="00500657">
            <w:pPr>
              <w:pStyle w:val="LO-normal"/>
              <w:widowControl w:val="0"/>
              <w:spacing w:line="240" w:lineRule="auto"/>
              <w:ind w:firstLine="261"/>
              <w:jc w:val="both"/>
              <w:rPr>
                <w:rFonts w:ascii="Times New Roman" w:hAnsi="Times New Roman" w:cs="Times New Roman"/>
                <w:b/>
                <w:color w:val="auto"/>
                <w:sz w:val="24"/>
                <w:szCs w:val="24"/>
              </w:rPr>
            </w:pPr>
            <w:r w:rsidRPr="00700B56">
              <w:rPr>
                <w:rFonts w:ascii="Times New Roman" w:hAnsi="Times New Roman" w:cs="Times New Roman"/>
                <w:b/>
                <w:color w:val="auto"/>
                <w:sz w:val="24"/>
                <w:szCs w:val="24"/>
              </w:rPr>
              <w:t>Кожен учасник має право подати тільки одну тендерну пропозицію.</w:t>
            </w:r>
          </w:p>
          <w:p w14:paraId="7A462548"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1.3. Усі документи як завантаженні файли, що подаються учасником у складі своєї тендерної пропозиції повинні бути </w:t>
            </w:r>
            <w:r w:rsidRPr="00700B56">
              <w:rPr>
                <w:rFonts w:ascii="Times New Roman" w:hAnsi="Times New Roman" w:cs="Times New Roman"/>
                <w:b/>
                <w:color w:val="auto"/>
                <w:sz w:val="24"/>
                <w:szCs w:val="24"/>
                <w:u w:val="single"/>
              </w:rPr>
              <w:t>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700B56">
              <w:rPr>
                <w:rFonts w:ascii="Times New Roman" w:hAnsi="Times New Roman" w:cs="Times New Roman"/>
                <w:b/>
                <w:color w:val="auto"/>
                <w:sz w:val="24"/>
                <w:szCs w:val="24"/>
                <w:u w:val="single"/>
              </w:rPr>
              <w:t>их</w:t>
            </w:r>
            <w:proofErr w:type="spellEnd"/>
            <w:r w:rsidRPr="00700B56">
              <w:rPr>
                <w:rFonts w:ascii="Times New Roman" w:hAnsi="Times New Roman" w:cs="Times New Roman"/>
                <w:b/>
                <w:color w:val="auto"/>
                <w:sz w:val="24"/>
                <w:szCs w:val="24"/>
                <w:u w:val="single"/>
              </w:rPr>
              <w:t>) файлів у форматі *</w:t>
            </w:r>
            <w:proofErr w:type="spellStart"/>
            <w:r w:rsidRPr="00700B56">
              <w:rPr>
                <w:rFonts w:ascii="Times New Roman" w:hAnsi="Times New Roman" w:cs="Times New Roman"/>
                <w:b/>
                <w:color w:val="auto"/>
                <w:sz w:val="24"/>
                <w:szCs w:val="24"/>
                <w:u w:val="single"/>
              </w:rPr>
              <w:t>.pdf</w:t>
            </w:r>
            <w:proofErr w:type="spellEnd"/>
            <w:r w:rsidRPr="00700B56">
              <w:rPr>
                <w:rFonts w:ascii="Times New Roman" w:hAnsi="Times New Roman" w:cs="Times New Roman"/>
                <w:b/>
                <w:color w:val="auto"/>
                <w:sz w:val="24"/>
                <w:szCs w:val="24"/>
              </w:rPr>
              <w:t xml:space="preserve"> </w:t>
            </w:r>
            <w:r w:rsidRPr="00700B56">
              <w:rPr>
                <w:rFonts w:ascii="Times New Roman" w:hAnsi="Times New Roman" w:cs="Times New Roman"/>
                <w:color w:val="auto"/>
                <w:sz w:val="24"/>
                <w:szCs w:val="24"/>
              </w:rPr>
              <w:t>(виняток складають електронний підпис (кваліфікований електронний підпис (КЕП), подання документів у форматі **</w:t>
            </w:r>
            <w:proofErr w:type="spellStart"/>
            <w:r w:rsidRPr="00700B56">
              <w:rPr>
                <w:rFonts w:ascii="Times New Roman" w:hAnsi="Times New Roman" w:cs="Times New Roman"/>
                <w:color w:val="auto"/>
                <w:sz w:val="24"/>
                <w:szCs w:val="24"/>
              </w:rPr>
              <w:t>.pdf</w:t>
            </w:r>
            <w:proofErr w:type="spellEnd"/>
            <w:r w:rsidRPr="00700B56">
              <w:rPr>
                <w:rFonts w:ascii="Times New Roman" w:hAnsi="Times New Roman" w:cs="Times New Roman"/>
                <w:color w:val="auto"/>
                <w:sz w:val="24"/>
                <w:szCs w:val="24"/>
              </w:rPr>
              <w:t xml:space="preserve"> у </w:t>
            </w:r>
            <w:proofErr w:type="spellStart"/>
            <w:r w:rsidRPr="00700B56">
              <w:rPr>
                <w:rFonts w:ascii="Times New Roman" w:hAnsi="Times New Roman" w:cs="Times New Roman"/>
                <w:color w:val="auto"/>
                <w:sz w:val="24"/>
                <w:szCs w:val="24"/>
              </w:rPr>
              <w:t>заархівованому</w:t>
            </w:r>
            <w:proofErr w:type="spellEnd"/>
            <w:r w:rsidRPr="00700B56">
              <w:rPr>
                <w:rFonts w:ascii="Times New Roman" w:hAnsi="Times New Roman" w:cs="Times New Roman"/>
                <w:color w:val="auto"/>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70113510"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lastRenderedPageBreak/>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5F2D9508"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i/>
                <w:color w:val="auto"/>
                <w:sz w:val="24"/>
                <w:szCs w:val="24"/>
              </w:rPr>
              <w:t xml:space="preserve">*Виняток складають документи та інформація, що </w:t>
            </w:r>
            <w:r w:rsidRPr="00700B56">
              <w:rPr>
                <w:rFonts w:ascii="Times New Roman" w:hAnsi="Times New Roman" w:cs="Times New Roman"/>
                <w:i/>
                <w:color w:val="auto"/>
                <w:sz w:val="24"/>
                <w:szCs w:val="24"/>
                <w:lang w:eastAsia="uk-UA"/>
              </w:rPr>
              <w:t xml:space="preserve">обґрунтовано визначені учасником конфіденційними відповідно до вимог чинного законодавства. У такому випадку </w:t>
            </w:r>
            <w:r w:rsidRPr="00700B56">
              <w:rPr>
                <w:rFonts w:ascii="Times New Roman" w:hAnsi="Times New Roman" w:cs="Times New Roman"/>
                <w:i/>
                <w:color w:val="auto"/>
                <w:sz w:val="24"/>
                <w:szCs w:val="24"/>
              </w:rPr>
              <w:t xml:space="preserve">документи та інформація, що </w:t>
            </w:r>
            <w:r w:rsidRPr="00700B56">
              <w:rPr>
                <w:rFonts w:ascii="Times New Roman" w:hAnsi="Times New Roman" w:cs="Times New Roman"/>
                <w:i/>
                <w:color w:val="auto"/>
                <w:sz w:val="24"/>
                <w:szCs w:val="24"/>
                <w:lang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r w:rsidRPr="00700B56">
              <w:rPr>
                <w:rFonts w:ascii="Times New Roman" w:hAnsi="Times New Roman" w:cs="Times New Roman"/>
                <w:color w:val="auto"/>
                <w:sz w:val="24"/>
                <w:szCs w:val="24"/>
              </w:rPr>
              <w:t xml:space="preserve"> </w:t>
            </w:r>
          </w:p>
          <w:p w14:paraId="72BB353C" w14:textId="77777777" w:rsidR="00700B56" w:rsidRPr="00700B56" w:rsidRDefault="00700B56" w:rsidP="00500657">
            <w:pPr>
              <w:pStyle w:val="LO-normal"/>
              <w:widowControl w:val="0"/>
              <w:spacing w:line="240" w:lineRule="auto"/>
              <w:ind w:firstLine="261"/>
              <w:jc w:val="both"/>
              <w:rPr>
                <w:rFonts w:ascii="Times New Roman" w:hAnsi="Times New Roman" w:cs="Times New Roman"/>
                <w:i/>
                <w:color w:val="auto"/>
                <w:sz w:val="24"/>
                <w:szCs w:val="24"/>
                <w:lang w:eastAsia="uk-UA"/>
              </w:rPr>
            </w:pPr>
            <w:r w:rsidRPr="00700B56">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00B56">
              <w:rPr>
                <w:rStyle w:val="hard-blue-color"/>
                <w:rFonts w:ascii="Times New Roman" w:hAnsi="Times New Roman" w:cs="Times New Roman"/>
                <w:b/>
                <w:bCs/>
                <w:color w:val="auto"/>
                <w:sz w:val="24"/>
                <w:szCs w:val="24"/>
              </w:rPr>
              <w:t>статті 16 Закону</w:t>
            </w:r>
            <w:r w:rsidRPr="00700B56">
              <w:rPr>
                <w:rFonts w:ascii="Times New Roman" w:hAnsi="Times New Roman" w:cs="Times New Roman"/>
                <w:b/>
                <w:bCs/>
                <w:color w:val="auto"/>
                <w:sz w:val="24"/>
                <w:szCs w:val="24"/>
              </w:rPr>
              <w:t xml:space="preserve">, і документи, що підтверджують відсутність підстав, визначених пунктом 47 цих особливостей. Замовник, орган оскарження та </w:t>
            </w:r>
            <w:proofErr w:type="spellStart"/>
            <w:r w:rsidRPr="00700B56">
              <w:rPr>
                <w:rFonts w:ascii="Times New Roman" w:hAnsi="Times New Roman" w:cs="Times New Roman"/>
                <w:b/>
                <w:bCs/>
                <w:color w:val="auto"/>
                <w:sz w:val="24"/>
                <w:szCs w:val="24"/>
              </w:rPr>
              <w:t>Держаудитслужба</w:t>
            </w:r>
            <w:proofErr w:type="spellEnd"/>
            <w:r w:rsidRPr="00700B56">
              <w:rPr>
                <w:rFonts w:ascii="Times New Roman" w:hAnsi="Times New Roman" w:cs="Times New Roman"/>
                <w:b/>
                <w:bCs/>
                <w:color w:val="auto"/>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12F63D21" w14:textId="77777777" w:rsidR="00700B56" w:rsidRPr="00700B56" w:rsidRDefault="00700B56" w:rsidP="00500657">
            <w:pPr>
              <w:ind w:right="105" w:firstLine="261"/>
              <w:jc w:val="both"/>
              <w:textAlignment w:val="baseline"/>
              <w:rPr>
                <w:rFonts w:ascii="Times New Roman" w:hAnsi="Times New Roman" w:cs="Times New Roman"/>
              </w:rPr>
            </w:pPr>
            <w:r w:rsidRPr="00700B56">
              <w:rPr>
                <w:rFonts w:ascii="Times New Roman" w:hAnsi="Times New Roman" w:cs="Times New Roman"/>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0B93D80F" w14:textId="77777777" w:rsidR="00700B56" w:rsidRPr="00700B56" w:rsidRDefault="00700B56" w:rsidP="00500657">
            <w:pPr>
              <w:ind w:firstLine="261"/>
              <w:jc w:val="both"/>
              <w:rPr>
                <w:rFonts w:ascii="Times New Roman" w:hAnsi="Times New Roman" w:cs="Times New Roman"/>
              </w:rPr>
            </w:pPr>
            <w:r w:rsidRPr="00700B56">
              <w:rPr>
                <w:rFonts w:ascii="Times New Roman" w:hAnsi="Times New Roman" w:cs="Times New Roman"/>
              </w:rPr>
              <w:tab/>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41D46C59" w14:textId="77777777" w:rsidR="00700B56" w:rsidRPr="00700B56" w:rsidRDefault="00700B56" w:rsidP="00500657">
            <w:pPr>
              <w:ind w:firstLine="261"/>
              <w:jc w:val="both"/>
              <w:rPr>
                <w:rFonts w:ascii="Times New Roman" w:hAnsi="Times New Roman" w:cs="Times New Roman"/>
              </w:rPr>
            </w:pPr>
            <w:r w:rsidRPr="00700B56">
              <w:rPr>
                <w:rFonts w:ascii="Times New Roman" w:hAnsi="Times New Roman" w:cs="Times New Roman"/>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0D4D7551" w14:textId="77777777" w:rsidR="00700B56" w:rsidRPr="00700B56" w:rsidRDefault="00700B56" w:rsidP="00500657">
            <w:pPr>
              <w:ind w:firstLine="261"/>
              <w:jc w:val="both"/>
              <w:rPr>
                <w:rFonts w:ascii="Times New Roman" w:hAnsi="Times New Roman" w:cs="Times New Roman"/>
              </w:rPr>
            </w:pPr>
            <w:r w:rsidRPr="00700B56">
              <w:rPr>
                <w:rFonts w:ascii="Times New Roman" w:hAnsi="Times New Roman" w:cs="Times New Roman"/>
              </w:rPr>
              <w:t xml:space="preserve">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700B56">
              <w:rPr>
                <w:rFonts w:ascii="Times New Roman" w:hAnsi="Times New Roman" w:cs="Times New Roman"/>
              </w:rPr>
              <w:lastRenderedPageBreak/>
              <w:t>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700B56" w:rsidRPr="00700B56" w14:paraId="2A63B638" w14:textId="77777777" w:rsidTr="00500657">
        <w:trPr>
          <w:trHeight w:val="410"/>
          <w:jc w:val="center"/>
        </w:trPr>
        <w:tc>
          <w:tcPr>
            <w:tcW w:w="569" w:type="dxa"/>
            <w:shd w:val="clear" w:color="auto" w:fill="auto"/>
          </w:tcPr>
          <w:p w14:paraId="0EDD6E16"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lastRenderedPageBreak/>
              <w:t>2</w:t>
            </w:r>
          </w:p>
        </w:tc>
        <w:tc>
          <w:tcPr>
            <w:tcW w:w="3375" w:type="dxa"/>
            <w:shd w:val="clear" w:color="auto" w:fill="auto"/>
          </w:tcPr>
          <w:p w14:paraId="5FD4F145" w14:textId="77777777" w:rsidR="00700B56" w:rsidRPr="00700B56" w:rsidRDefault="00700B56" w:rsidP="00500657">
            <w:pPr>
              <w:widowControl w:val="0"/>
              <w:contextualSpacing/>
              <w:jc w:val="both"/>
              <w:rPr>
                <w:rFonts w:ascii="Times New Roman" w:hAnsi="Times New Roman" w:cs="Times New Roman"/>
              </w:rPr>
            </w:pPr>
            <w:r w:rsidRPr="00700B56">
              <w:rPr>
                <w:rFonts w:ascii="Times New Roman" w:hAnsi="Times New Roman" w:cs="Times New Roman"/>
              </w:rPr>
              <w:t>Забезпечення тендерної пропозиції</w:t>
            </w:r>
          </w:p>
        </w:tc>
        <w:tc>
          <w:tcPr>
            <w:tcW w:w="6052" w:type="dxa"/>
            <w:shd w:val="clear" w:color="auto" w:fill="auto"/>
            <w:vAlign w:val="center"/>
          </w:tcPr>
          <w:p w14:paraId="0738D583" w14:textId="77777777" w:rsidR="00700B56" w:rsidRPr="00700B56" w:rsidRDefault="00700B56" w:rsidP="00500657">
            <w:pPr>
              <w:widowControl w:val="0"/>
              <w:ind w:firstLine="261"/>
              <w:contextualSpacing/>
              <w:rPr>
                <w:rFonts w:ascii="Times New Roman" w:hAnsi="Times New Roman" w:cs="Times New Roman"/>
              </w:rPr>
            </w:pPr>
            <w:r w:rsidRPr="00700B56">
              <w:rPr>
                <w:rFonts w:ascii="Times New Roman" w:hAnsi="Times New Roman" w:cs="Times New Roman"/>
              </w:rPr>
              <w:t>Не вимагається</w:t>
            </w:r>
          </w:p>
        </w:tc>
      </w:tr>
      <w:tr w:rsidR="00700B56" w:rsidRPr="00700B56" w14:paraId="49DE7850" w14:textId="77777777" w:rsidTr="00500657">
        <w:trPr>
          <w:trHeight w:val="522"/>
          <w:jc w:val="center"/>
        </w:trPr>
        <w:tc>
          <w:tcPr>
            <w:tcW w:w="569" w:type="dxa"/>
            <w:shd w:val="clear" w:color="auto" w:fill="auto"/>
          </w:tcPr>
          <w:p w14:paraId="4E523B97"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3</w:t>
            </w:r>
          </w:p>
        </w:tc>
        <w:tc>
          <w:tcPr>
            <w:tcW w:w="3375" w:type="dxa"/>
            <w:shd w:val="clear" w:color="auto" w:fill="auto"/>
          </w:tcPr>
          <w:p w14:paraId="43C4E101" w14:textId="77777777" w:rsidR="00700B56" w:rsidRPr="00700B56" w:rsidRDefault="00700B56" w:rsidP="00500657">
            <w:pPr>
              <w:pStyle w:val="af8"/>
              <w:widowControl w:val="0"/>
              <w:ind w:right="113"/>
              <w:contextualSpacing/>
              <w:rPr>
                <w:rFonts w:ascii="Times New Roman" w:hAnsi="Times New Roman"/>
                <w:sz w:val="24"/>
                <w:szCs w:val="24"/>
                <w:u w:val="single"/>
                <w:lang w:eastAsia="uk-UA"/>
              </w:rPr>
            </w:pPr>
            <w:proofErr w:type="spellStart"/>
            <w:r w:rsidRPr="00700B56">
              <w:rPr>
                <w:rFonts w:ascii="Times New Roman" w:hAnsi="Times New Roman"/>
                <w:sz w:val="24"/>
                <w:szCs w:val="24"/>
                <w:lang w:eastAsia="uk-UA"/>
              </w:rPr>
              <w:t>Умови</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повернення</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чи</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неповернення</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забезпечення</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тендерної</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пропозиції</w:t>
            </w:r>
            <w:proofErr w:type="spellEnd"/>
          </w:p>
        </w:tc>
        <w:tc>
          <w:tcPr>
            <w:tcW w:w="6052" w:type="dxa"/>
            <w:shd w:val="clear" w:color="auto" w:fill="auto"/>
            <w:vAlign w:val="center"/>
          </w:tcPr>
          <w:p w14:paraId="72F8B256" w14:textId="77777777" w:rsidR="00700B56" w:rsidRPr="00700B56" w:rsidRDefault="00700B56" w:rsidP="00500657">
            <w:pPr>
              <w:ind w:firstLine="261"/>
              <w:jc w:val="both"/>
              <w:rPr>
                <w:rFonts w:ascii="Times New Roman" w:hAnsi="Times New Roman" w:cs="Times New Roman"/>
              </w:rPr>
            </w:pPr>
            <w:r w:rsidRPr="00700B56">
              <w:rPr>
                <w:rFonts w:ascii="Times New Roman" w:hAnsi="Times New Roman" w:cs="Times New Roman"/>
              </w:rPr>
              <w:t>Не передбачено, оскільки не вимагається забезпечення тендерної пропозиції.</w:t>
            </w:r>
          </w:p>
        </w:tc>
      </w:tr>
      <w:tr w:rsidR="00700B56" w:rsidRPr="00700B56" w14:paraId="4FCEFFFA" w14:textId="77777777" w:rsidTr="00500657">
        <w:trPr>
          <w:trHeight w:val="282"/>
          <w:jc w:val="center"/>
        </w:trPr>
        <w:tc>
          <w:tcPr>
            <w:tcW w:w="569" w:type="dxa"/>
            <w:shd w:val="clear" w:color="auto" w:fill="auto"/>
          </w:tcPr>
          <w:p w14:paraId="76BA84A1"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4</w:t>
            </w:r>
          </w:p>
        </w:tc>
        <w:tc>
          <w:tcPr>
            <w:tcW w:w="3375" w:type="dxa"/>
            <w:shd w:val="clear" w:color="auto" w:fill="auto"/>
          </w:tcPr>
          <w:p w14:paraId="6C7F0015" w14:textId="77777777" w:rsidR="00700B56" w:rsidRPr="00700B56" w:rsidRDefault="00700B56" w:rsidP="00500657">
            <w:pPr>
              <w:pStyle w:val="af8"/>
              <w:widowControl w:val="0"/>
              <w:ind w:right="113"/>
              <w:contextualSpacing/>
              <w:rPr>
                <w:rFonts w:ascii="Times New Roman" w:hAnsi="Times New Roman"/>
                <w:sz w:val="24"/>
                <w:szCs w:val="24"/>
                <w:lang w:eastAsia="uk-UA"/>
              </w:rPr>
            </w:pPr>
            <w:r w:rsidRPr="00700B56">
              <w:rPr>
                <w:rFonts w:ascii="Times New Roman" w:hAnsi="Times New Roman"/>
                <w:sz w:val="24"/>
                <w:szCs w:val="24"/>
                <w:lang w:eastAsia="uk-UA"/>
              </w:rPr>
              <w:t xml:space="preserve">Строк, </w:t>
            </w:r>
            <w:proofErr w:type="spellStart"/>
            <w:r w:rsidRPr="00700B56">
              <w:rPr>
                <w:rFonts w:ascii="Times New Roman" w:hAnsi="Times New Roman"/>
                <w:sz w:val="24"/>
                <w:szCs w:val="24"/>
                <w:lang w:eastAsia="uk-UA"/>
              </w:rPr>
              <w:t>протягом</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якого</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тендерні</w:t>
            </w:r>
            <w:proofErr w:type="spellEnd"/>
            <w:r w:rsidRPr="00700B56">
              <w:rPr>
                <w:rFonts w:ascii="Times New Roman" w:hAnsi="Times New Roman"/>
                <w:sz w:val="24"/>
                <w:szCs w:val="24"/>
                <w:lang w:eastAsia="uk-UA"/>
              </w:rPr>
              <w:t xml:space="preserve"> </w:t>
            </w:r>
            <w:proofErr w:type="spellStart"/>
            <w:r w:rsidRPr="00700B56">
              <w:rPr>
                <w:rFonts w:ascii="Times New Roman" w:hAnsi="Times New Roman"/>
                <w:sz w:val="24"/>
                <w:szCs w:val="24"/>
                <w:lang w:eastAsia="uk-UA"/>
              </w:rPr>
              <w:t>пропозиції</w:t>
            </w:r>
            <w:proofErr w:type="spellEnd"/>
            <w:r w:rsidRPr="00700B56">
              <w:rPr>
                <w:rFonts w:ascii="Times New Roman" w:hAnsi="Times New Roman"/>
                <w:sz w:val="24"/>
                <w:szCs w:val="24"/>
                <w:lang w:eastAsia="uk-UA"/>
              </w:rPr>
              <w:t xml:space="preserve"> є </w:t>
            </w:r>
            <w:proofErr w:type="spellStart"/>
            <w:r w:rsidRPr="00700B56">
              <w:rPr>
                <w:rFonts w:ascii="Times New Roman" w:hAnsi="Times New Roman"/>
                <w:sz w:val="24"/>
                <w:szCs w:val="24"/>
                <w:lang w:eastAsia="uk-UA"/>
              </w:rPr>
              <w:t>дійсними</w:t>
            </w:r>
            <w:proofErr w:type="spellEnd"/>
          </w:p>
        </w:tc>
        <w:tc>
          <w:tcPr>
            <w:tcW w:w="6052" w:type="dxa"/>
            <w:shd w:val="clear" w:color="auto" w:fill="auto"/>
          </w:tcPr>
          <w:p w14:paraId="5F331F89"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Тендерні пропозиції повинні бути дійсними протягом </w:t>
            </w:r>
            <w:r w:rsidRPr="00700B56">
              <w:rPr>
                <w:rFonts w:ascii="Times New Roman" w:hAnsi="Times New Roman" w:cs="Times New Roman"/>
                <w:bCs/>
                <w:color w:val="auto"/>
                <w:sz w:val="24"/>
                <w:szCs w:val="24"/>
              </w:rPr>
              <w:t>90 (дев’яносто)</w:t>
            </w:r>
            <w:r w:rsidRPr="00700B56">
              <w:rPr>
                <w:rFonts w:ascii="Times New Roman" w:hAnsi="Times New Roman" w:cs="Times New Roman"/>
                <w:color w:val="auto"/>
                <w:sz w:val="24"/>
                <w:szCs w:val="24"/>
              </w:rPr>
              <w:t xml:space="preserve"> днів </w:t>
            </w:r>
            <w:r w:rsidRPr="00700B56">
              <w:rPr>
                <w:rFonts w:ascii="Times New Roman" w:hAnsi="Times New Roman" w:cs="Times New Roman"/>
                <w:color w:val="auto"/>
                <w:sz w:val="24"/>
                <w:szCs w:val="24"/>
                <w:lang w:eastAsia="uk-UA"/>
              </w:rPr>
              <w:t>із дати кінцевого строку подання тендерних пропозицій</w:t>
            </w:r>
            <w:r w:rsidRPr="00700B56">
              <w:rPr>
                <w:rFonts w:ascii="Times New Roman" w:hAnsi="Times New Roman" w:cs="Times New Roman"/>
                <w:color w:val="auto"/>
                <w:sz w:val="24"/>
                <w:szCs w:val="24"/>
              </w:rPr>
              <w:t xml:space="preserve">. </w:t>
            </w:r>
          </w:p>
          <w:p w14:paraId="474DB8FD"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shd w:val="solid" w:color="FFFFFF" w:fill="FFFFFF"/>
              </w:rPr>
            </w:pPr>
            <w:r w:rsidRPr="00700B56">
              <w:rPr>
                <w:rFonts w:ascii="Times New Roman" w:hAnsi="Times New Roman" w:cs="Times New Roman"/>
                <w:color w:val="auto"/>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BBEA32C"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shd w:val="solid" w:color="FFFFFF" w:fill="FFFFFF"/>
              </w:rPr>
            </w:pPr>
            <w:r w:rsidRPr="00700B56">
              <w:rPr>
                <w:rFonts w:ascii="Times New Roman" w:hAnsi="Times New Roman" w:cs="Times New Roman"/>
                <w:color w:val="auto"/>
                <w:sz w:val="24"/>
                <w:szCs w:val="24"/>
                <w:shd w:val="solid" w:color="FFFFFF" w:fill="FFFFFF"/>
              </w:rPr>
              <w:t>Учасник процедури закупівлі має право:</w:t>
            </w:r>
          </w:p>
          <w:p w14:paraId="2B86799F"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shd w:val="solid" w:color="FFFFFF" w:fill="FFFFFF"/>
              </w:rPr>
            </w:pPr>
            <w:r w:rsidRPr="00700B56">
              <w:rPr>
                <w:rFonts w:ascii="Times New Roman" w:hAnsi="Times New Roman" w:cs="Times New Roman"/>
                <w:color w:val="auto"/>
                <w:sz w:val="24"/>
                <w:szCs w:val="24"/>
                <w:shd w:val="solid" w:color="FFFFFF" w:fill="FFFFFF"/>
              </w:rPr>
              <w:t>відхилити таку вимогу, не втрачаючи при цьому наданого ним забезпечення тендерної пропозиції;</w:t>
            </w:r>
          </w:p>
          <w:p w14:paraId="60F489CC"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shd w:val="solid" w:color="FFFFFF" w:fill="FFFFFF"/>
              </w:rPr>
            </w:pPr>
            <w:r w:rsidRPr="00700B56">
              <w:rPr>
                <w:rFonts w:ascii="Times New Roman" w:hAnsi="Times New Roman" w:cs="Times New Roman"/>
                <w:color w:val="auto"/>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20574A6D"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FF0000"/>
                <w:sz w:val="24"/>
                <w:szCs w:val="24"/>
              </w:rPr>
            </w:pPr>
            <w:r w:rsidRPr="00700B56">
              <w:rPr>
                <w:rFonts w:ascii="Times New Roman" w:hAnsi="Times New Roman" w:cs="Times New Roman"/>
                <w:color w:val="auto"/>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0B56" w:rsidRPr="00700B56" w14:paraId="71BE554C" w14:textId="77777777" w:rsidTr="00500657">
        <w:trPr>
          <w:trHeight w:val="522"/>
          <w:jc w:val="center"/>
        </w:trPr>
        <w:tc>
          <w:tcPr>
            <w:tcW w:w="569" w:type="dxa"/>
            <w:shd w:val="clear" w:color="auto" w:fill="auto"/>
          </w:tcPr>
          <w:p w14:paraId="533F057E"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5</w:t>
            </w:r>
          </w:p>
        </w:tc>
        <w:tc>
          <w:tcPr>
            <w:tcW w:w="3375" w:type="dxa"/>
            <w:shd w:val="clear" w:color="auto" w:fill="auto"/>
          </w:tcPr>
          <w:p w14:paraId="33C28D4A" w14:textId="77777777" w:rsidR="00700B56" w:rsidRPr="00700B56" w:rsidRDefault="00700B56" w:rsidP="00500657">
            <w:pPr>
              <w:widowControl w:val="0"/>
              <w:ind w:right="113"/>
              <w:contextualSpacing/>
              <w:rPr>
                <w:rFonts w:ascii="Times New Roman" w:hAnsi="Times New Roman" w:cs="Times New Roman"/>
                <w:lang w:val="ru-RU"/>
              </w:rPr>
            </w:pPr>
            <w:r w:rsidRPr="00700B56">
              <w:rPr>
                <w:rFonts w:ascii="Times New Roman" w:hAnsi="Times New Roman" w:cs="Times New Roman"/>
              </w:rPr>
              <w:t>Кваліфікаційні критерії до учасників та вимоги, установлені пунктом 47 Особливостей</w:t>
            </w:r>
          </w:p>
        </w:tc>
        <w:tc>
          <w:tcPr>
            <w:tcW w:w="6052" w:type="dxa"/>
            <w:shd w:val="clear" w:color="auto" w:fill="auto"/>
          </w:tcPr>
          <w:p w14:paraId="49B3138B" w14:textId="77777777" w:rsidR="00700B56" w:rsidRPr="00700B56" w:rsidRDefault="00700B56" w:rsidP="00500657">
            <w:pPr>
              <w:pStyle w:val="LO-normal"/>
              <w:widowControl w:val="0"/>
              <w:ind w:firstLine="261"/>
              <w:jc w:val="both"/>
              <w:rPr>
                <w:rFonts w:ascii="Times New Roman" w:eastAsia="Times New Roman" w:hAnsi="Times New Roman" w:cs="Times New Roman"/>
                <w:color w:val="auto"/>
                <w:sz w:val="24"/>
                <w:szCs w:val="24"/>
              </w:rPr>
            </w:pPr>
            <w:r w:rsidRPr="00700B56">
              <w:rPr>
                <w:rFonts w:ascii="Times New Roman" w:eastAsia="Times New Roman" w:hAnsi="Times New Roman" w:cs="Times New Roman"/>
                <w:color w:val="auto"/>
                <w:sz w:val="24"/>
                <w:szCs w:val="24"/>
              </w:rPr>
              <w:t>5.1.  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76019628" w14:textId="77777777" w:rsidR="00700B56" w:rsidRPr="00700B56" w:rsidRDefault="00700B56" w:rsidP="00500657">
            <w:pPr>
              <w:pStyle w:val="LO-normal"/>
              <w:widowControl w:val="0"/>
              <w:spacing w:line="240" w:lineRule="auto"/>
              <w:ind w:firstLine="261"/>
              <w:jc w:val="both"/>
              <w:rPr>
                <w:rFonts w:ascii="Times New Roman" w:eastAsia="Times New Roman" w:hAnsi="Times New Roman" w:cs="Times New Roman"/>
                <w:color w:val="auto"/>
                <w:sz w:val="24"/>
                <w:szCs w:val="24"/>
              </w:rPr>
            </w:pPr>
            <w:r w:rsidRPr="00700B56">
              <w:rPr>
                <w:rFonts w:ascii="Times New Roman" w:eastAsia="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EA747E"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700B56">
              <w:rPr>
                <w:rFonts w:ascii="Times New Roman" w:hAnsi="Times New Roman" w:cs="Times New Roman"/>
                <w:color w:val="auto"/>
                <w:sz w:val="24"/>
                <w:szCs w:val="24"/>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83D844"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30CA862"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A47EDC"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0B56">
              <w:rPr>
                <w:rFonts w:ascii="Times New Roman" w:hAnsi="Times New Roman" w:cs="Times New Roman"/>
                <w:color w:val="auto"/>
                <w:sz w:val="24"/>
                <w:szCs w:val="24"/>
              </w:rPr>
              <w:t>антиконкурентних</w:t>
            </w:r>
            <w:proofErr w:type="spellEnd"/>
            <w:r w:rsidRPr="00700B56">
              <w:rPr>
                <w:rFonts w:ascii="Times New Roman" w:hAnsi="Times New Roman" w:cs="Times New Roman"/>
                <w:color w:val="auto"/>
                <w:sz w:val="24"/>
                <w:szCs w:val="24"/>
              </w:rPr>
              <w:t xml:space="preserve"> узгоджених дій, що стосуються спотворення результатів тендерів;</w:t>
            </w:r>
          </w:p>
          <w:p w14:paraId="3CA38DCC"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8396B6"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39A885"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02DF71"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442C5E6"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0AEC5D9"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700B56">
              <w:rPr>
                <w:rFonts w:ascii="Times New Roman" w:hAnsi="Times New Roman" w:cs="Times New Roman"/>
                <w:color w:val="auto"/>
                <w:sz w:val="24"/>
                <w:szCs w:val="24"/>
              </w:rPr>
              <w:lastRenderedPageBreak/>
              <w:t>перевищує 20 млн. гривень (у тому числі за лотом);</w:t>
            </w:r>
          </w:p>
          <w:p w14:paraId="3BE8DFA3"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11) учасник процедури закупівлі або кінцевий </w:t>
            </w:r>
            <w:proofErr w:type="spellStart"/>
            <w:r w:rsidRPr="00700B56">
              <w:rPr>
                <w:rFonts w:ascii="Times New Roman" w:hAnsi="Times New Roman" w:cs="Times New Roman"/>
                <w:color w:val="auto"/>
                <w:sz w:val="24"/>
                <w:szCs w:val="24"/>
              </w:rPr>
              <w:t>бенефіціарний</w:t>
            </w:r>
            <w:proofErr w:type="spellEnd"/>
            <w:r w:rsidRPr="00700B56">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FD846D4"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223251"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F13EA4"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700B56">
              <w:rPr>
                <w:rFonts w:ascii="Times New Roman" w:hAnsi="Times New Roman" w:cs="Times New Roman"/>
                <w:bCs/>
                <w:color w:val="auto"/>
                <w:sz w:val="24"/>
                <w:szCs w:val="24"/>
                <w:lang w:eastAsia="en-US"/>
              </w:rPr>
              <w:t>учасника процедури закупівлі та/або переможця</w:t>
            </w:r>
            <w:r w:rsidRPr="00700B56">
              <w:rPr>
                <w:rFonts w:ascii="Times New Roman" w:hAnsi="Times New Roman" w:cs="Times New Roman"/>
                <w:color w:val="auto"/>
                <w:sz w:val="24"/>
                <w:szCs w:val="24"/>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2FD0507"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700B56">
              <w:rPr>
                <w:rFonts w:ascii="Times New Roman" w:hAnsi="Times New Roman" w:cs="Times New Roman"/>
                <w:color w:val="auto"/>
                <w:sz w:val="24"/>
                <w:szCs w:val="24"/>
              </w:rPr>
              <w:lastRenderedPageBreak/>
              <w:t>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B6A326"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Інформація про відсутність підстав, визначених у пункті 47 Особливостей, надається учасником відповідно до вимог Додатку 2 Тендерної документації.</w:t>
            </w:r>
          </w:p>
          <w:p w14:paraId="7C9DDF30"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883457" w14:textId="77777777" w:rsidR="00700B56" w:rsidRPr="00700B56" w:rsidRDefault="00700B56" w:rsidP="00500657">
            <w:pPr>
              <w:pStyle w:val="LO-normal"/>
              <w:widowControl w:val="0"/>
              <w:spacing w:line="240" w:lineRule="auto"/>
              <w:ind w:firstLine="261"/>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xml:space="preserve">5.2. Переможець процедури закупівлі у строк, що не перевищує </w:t>
            </w:r>
            <w:r w:rsidRPr="00700B56">
              <w:rPr>
                <w:rFonts w:ascii="Times New Roman" w:hAnsi="Times New Roman" w:cs="Times New Roman"/>
                <w:b/>
                <w:color w:val="auto"/>
                <w:sz w:val="24"/>
                <w:szCs w:val="24"/>
              </w:rPr>
              <w:t>чотири дні</w:t>
            </w:r>
            <w:r w:rsidRPr="00700B56">
              <w:rPr>
                <w:rFonts w:ascii="Times New Roman" w:hAnsi="Times New Roman" w:cs="Times New Roman"/>
                <w:color w:val="auto"/>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700B56">
              <w:rPr>
                <w:rFonts w:ascii="Times New Roman" w:hAnsi="Times New Roman" w:cs="Times New Roman"/>
                <w:color w:val="auto"/>
                <w:sz w:val="24"/>
                <w:szCs w:val="24"/>
                <w:lang w:eastAsia="en-US"/>
              </w:rPr>
              <w:t>публічних електронних реєстрах</w:t>
            </w:r>
            <w:r w:rsidRPr="00700B56">
              <w:rPr>
                <w:rFonts w:ascii="Times New Roman" w:hAnsi="Times New Roman" w:cs="Times New Roman"/>
                <w:color w:val="auto"/>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74CC9D8" w14:textId="77777777" w:rsidR="00700B56" w:rsidRPr="00700B56" w:rsidRDefault="00700B56" w:rsidP="00500657">
            <w:pPr>
              <w:ind w:firstLine="261"/>
              <w:jc w:val="both"/>
              <w:rPr>
                <w:rFonts w:ascii="Times New Roman" w:hAnsi="Times New Roman" w:cs="Times New Roman"/>
              </w:rPr>
            </w:pPr>
            <w:r w:rsidRPr="00700B56">
              <w:rPr>
                <w:rFonts w:ascii="Times New Roman" w:hAnsi="Times New Roman" w:cs="Times New Roman"/>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закупівель, а саме:</w:t>
            </w:r>
          </w:p>
          <w:p w14:paraId="17E82DF3" w14:textId="77777777" w:rsidR="00700B56" w:rsidRPr="00700B56" w:rsidRDefault="00700B56" w:rsidP="00500657">
            <w:pPr>
              <w:ind w:firstLine="261"/>
              <w:jc w:val="both"/>
              <w:rPr>
                <w:rFonts w:ascii="Times New Roman" w:hAnsi="Times New Roman" w:cs="Times New Roman"/>
                <w:shd w:val="clear" w:color="auto" w:fill="FFFFFF"/>
              </w:rPr>
            </w:pPr>
            <w:r w:rsidRPr="00700B56">
              <w:rPr>
                <w:rFonts w:ascii="Times New Roman" w:hAnsi="Times New Roman" w:cs="Times New Roman"/>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00B56">
              <w:rPr>
                <w:rFonts w:ascii="Times New Roman" w:hAnsi="Times New Roman" w:cs="Times New Roman"/>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41378BE2" w14:textId="77777777" w:rsidR="00700B56" w:rsidRPr="00700B56" w:rsidRDefault="00700B56" w:rsidP="00500657">
            <w:pPr>
              <w:ind w:firstLine="261"/>
              <w:jc w:val="both"/>
              <w:rPr>
                <w:rFonts w:ascii="Times New Roman" w:hAnsi="Times New Roman" w:cs="Times New Roman"/>
                <w:shd w:val="clear" w:color="auto" w:fill="FFFFFF"/>
              </w:rPr>
            </w:pPr>
            <w:r w:rsidRPr="00700B56">
              <w:rPr>
                <w:rFonts w:ascii="Times New Roman" w:hAnsi="Times New Roman" w:cs="Times New Roman"/>
              </w:rPr>
              <w:t xml:space="preserve">2. Витяг з інформаційно-аналітичної системи «Облік відомостей про притягнення особи до кримінальної </w:t>
            </w:r>
            <w:r w:rsidRPr="00700B56">
              <w:rPr>
                <w:rFonts w:ascii="Times New Roman" w:hAnsi="Times New Roman" w:cs="Times New Roman"/>
              </w:rPr>
              <w:lastRenderedPageBreak/>
              <w:t>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30.03.2022р. №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00B56">
              <w:rPr>
                <w:rFonts w:ascii="Times New Roman" w:hAnsi="Times New Roman" w:cs="Times New Roman"/>
                <w:shd w:val="clear" w:color="auto" w:fill="FFFFFF"/>
              </w:rPr>
              <w:t xml:space="preserve">. </w:t>
            </w:r>
            <w:r w:rsidRPr="00700B56">
              <w:rPr>
                <w:rFonts w:ascii="Times New Roman" w:hAnsi="Times New Roman" w:cs="Times New Roman"/>
                <w:bCs/>
              </w:rPr>
              <w:t>В</w:t>
            </w:r>
            <w:r w:rsidRPr="00700B56">
              <w:rPr>
                <w:rFonts w:ascii="Times New Roman" w:hAnsi="Times New Roman" w:cs="Times New Roman"/>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00B56">
              <w:rPr>
                <w:rFonts w:ascii="Times New Roman" w:hAnsi="Times New Roman" w:cs="Times New Roman"/>
                <w:shd w:val="clear" w:color="auto" w:fill="FFFFFF"/>
                <w:lang w:val="en-US"/>
              </w:rPr>
              <w:t>QR</w:t>
            </w:r>
            <w:r w:rsidRPr="00700B56">
              <w:rPr>
                <w:rFonts w:ascii="Times New Roman" w:hAnsi="Times New Roman" w:cs="Times New Roman"/>
                <w:shd w:val="clear" w:color="auto" w:fill="FFFFFF"/>
              </w:rPr>
              <w:t>-код), який дозволяє перевірити інформацію, зазначену у Витягу.</w:t>
            </w:r>
          </w:p>
          <w:p w14:paraId="0AFE3752" w14:textId="77777777" w:rsidR="00700B56" w:rsidRPr="00700B56" w:rsidRDefault="00700B56" w:rsidP="00500657">
            <w:pPr>
              <w:ind w:firstLine="261"/>
              <w:jc w:val="both"/>
              <w:rPr>
                <w:rFonts w:ascii="Times New Roman" w:hAnsi="Times New Roman" w:cs="Times New Roman"/>
                <w:shd w:val="clear" w:color="auto" w:fill="FFFFFF"/>
              </w:rPr>
            </w:pPr>
            <w:r w:rsidRPr="00700B56">
              <w:rPr>
                <w:rFonts w:ascii="Times New Roman" w:hAnsi="Times New Roman" w:cs="Times New Roman"/>
              </w:rPr>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30.03.2022р. №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00B56">
              <w:rPr>
                <w:rFonts w:ascii="Times New Roman" w:hAnsi="Times New Roman" w:cs="Times New Roman"/>
                <w:sz w:val="28"/>
                <w:szCs w:val="28"/>
              </w:rPr>
              <w:t xml:space="preserve"> </w:t>
            </w:r>
            <w:r w:rsidRPr="00700B56">
              <w:rPr>
                <w:rFonts w:ascii="Times New Roman" w:hAnsi="Times New Roman" w:cs="Times New Roman"/>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00B56">
              <w:rPr>
                <w:rFonts w:ascii="Times New Roman" w:hAnsi="Times New Roman" w:cs="Times New Roman"/>
                <w:shd w:val="clear" w:color="auto" w:fill="FFFFFF"/>
              </w:rPr>
              <w:t xml:space="preserve">. </w:t>
            </w:r>
            <w:r w:rsidRPr="00700B56">
              <w:rPr>
                <w:rFonts w:ascii="Times New Roman" w:hAnsi="Times New Roman" w:cs="Times New Roman"/>
                <w:bCs/>
              </w:rPr>
              <w:t>В</w:t>
            </w:r>
            <w:r w:rsidRPr="00700B56">
              <w:rPr>
                <w:rFonts w:ascii="Times New Roman" w:hAnsi="Times New Roman" w:cs="Times New Roman"/>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00B56">
              <w:rPr>
                <w:rFonts w:ascii="Times New Roman" w:hAnsi="Times New Roman" w:cs="Times New Roman"/>
                <w:shd w:val="clear" w:color="auto" w:fill="FFFFFF"/>
                <w:lang w:val="en-US"/>
              </w:rPr>
              <w:t>QR</w:t>
            </w:r>
            <w:r w:rsidRPr="00700B56">
              <w:rPr>
                <w:rFonts w:ascii="Times New Roman" w:hAnsi="Times New Roman" w:cs="Times New Roman"/>
                <w:shd w:val="clear" w:color="auto" w:fill="FFFFFF"/>
              </w:rPr>
              <w:t>-код), який дозволяє перевірити інформацію, зазначену у Витягу.</w:t>
            </w:r>
          </w:p>
          <w:p w14:paraId="559CEC93" w14:textId="77777777" w:rsidR="00700B56" w:rsidRPr="00700B56" w:rsidRDefault="00700B56" w:rsidP="00500657">
            <w:pPr>
              <w:ind w:firstLine="261"/>
              <w:jc w:val="both"/>
              <w:rPr>
                <w:rFonts w:ascii="Times New Roman" w:hAnsi="Times New Roman" w:cs="Times New Roman"/>
                <w:b/>
                <w:bCs/>
              </w:rPr>
            </w:pPr>
            <w:r w:rsidRPr="00700B56">
              <w:rPr>
                <w:rFonts w:ascii="Times New Roman" w:hAnsi="Times New Roman" w:cs="Times New Roman"/>
              </w:rPr>
              <w:t>4. Довідку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2CAE8E" w14:textId="77777777" w:rsidR="00700B56" w:rsidRPr="00700B56" w:rsidRDefault="00700B56" w:rsidP="00500657">
            <w:pPr>
              <w:ind w:firstLine="261"/>
              <w:jc w:val="both"/>
              <w:rPr>
                <w:rFonts w:ascii="Times New Roman" w:hAnsi="Times New Roman" w:cs="Times New Roman"/>
              </w:rPr>
            </w:pPr>
            <w:r w:rsidRPr="00700B56">
              <w:rPr>
                <w:rFonts w:ascii="Times New Roman" w:hAnsi="Times New Roman" w:cs="Times New Roman"/>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w:t>
            </w:r>
            <w:r w:rsidRPr="00700B56">
              <w:rPr>
                <w:rFonts w:ascii="Times New Roman" w:hAnsi="Times New Roman" w:cs="Times New Roman"/>
              </w:rPr>
              <w:lastRenderedPageBreak/>
              <w:t>збитків - протягом трьох років з дати дострокового розірвання такого договору.*</w:t>
            </w:r>
          </w:p>
          <w:p w14:paraId="4D312752" w14:textId="77777777" w:rsidR="00700B56" w:rsidRPr="00700B56" w:rsidRDefault="00700B56" w:rsidP="00500657">
            <w:pPr>
              <w:tabs>
                <w:tab w:val="left" w:pos="-328"/>
              </w:tabs>
              <w:suppressAutoHyphens/>
              <w:ind w:right="86" w:firstLine="261"/>
              <w:jc w:val="both"/>
              <w:rPr>
                <w:rFonts w:ascii="Times New Roman" w:hAnsi="Times New Roman" w:cs="Times New Roman"/>
                <w:i/>
              </w:rPr>
            </w:pPr>
            <w:r w:rsidRPr="00700B56">
              <w:rPr>
                <w:rFonts w:ascii="Times New Roman" w:hAnsi="Times New Roman" w:cs="Times New Roman"/>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00B56" w:rsidRPr="00700B56" w14:paraId="663215DA" w14:textId="77777777" w:rsidTr="00500657">
        <w:trPr>
          <w:trHeight w:val="522"/>
          <w:jc w:val="center"/>
        </w:trPr>
        <w:tc>
          <w:tcPr>
            <w:tcW w:w="569" w:type="dxa"/>
            <w:shd w:val="clear" w:color="auto" w:fill="auto"/>
          </w:tcPr>
          <w:p w14:paraId="2DDB2B0A"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lastRenderedPageBreak/>
              <w:t>6</w:t>
            </w:r>
          </w:p>
        </w:tc>
        <w:tc>
          <w:tcPr>
            <w:tcW w:w="3375" w:type="dxa"/>
            <w:shd w:val="clear" w:color="auto" w:fill="auto"/>
          </w:tcPr>
          <w:p w14:paraId="4C0EDDCC"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Інформація про технічні, якісні та кількісні характеристики предмета закупівлі</w:t>
            </w:r>
          </w:p>
        </w:tc>
        <w:tc>
          <w:tcPr>
            <w:tcW w:w="6052" w:type="dxa"/>
            <w:shd w:val="clear" w:color="auto" w:fill="auto"/>
          </w:tcPr>
          <w:p w14:paraId="715FB9AB" w14:textId="77777777" w:rsidR="00700B56" w:rsidRPr="00700B56" w:rsidRDefault="00700B56" w:rsidP="00500657">
            <w:pPr>
              <w:ind w:firstLine="261"/>
              <w:jc w:val="both"/>
              <w:rPr>
                <w:rFonts w:ascii="Times New Roman" w:hAnsi="Times New Roman" w:cs="Times New Roman"/>
                <w:lang w:eastAsia="zh-CN"/>
              </w:rPr>
            </w:pPr>
            <w:r w:rsidRPr="00700B56">
              <w:rPr>
                <w:rFonts w:ascii="Times New Roman" w:hAnsi="Times New Roman" w:cs="Times New Roman"/>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w:t>
            </w:r>
          </w:p>
          <w:p w14:paraId="0062B7CE" w14:textId="77777777" w:rsidR="00700B56" w:rsidRPr="00700B56" w:rsidRDefault="00700B56" w:rsidP="00500657">
            <w:pPr>
              <w:ind w:firstLine="261"/>
              <w:jc w:val="both"/>
              <w:rPr>
                <w:rFonts w:ascii="Times New Roman" w:hAnsi="Times New Roman" w:cs="Times New Roman"/>
                <w:b/>
                <w:lang w:eastAsia="zh-CN"/>
              </w:rPr>
            </w:pPr>
            <w:r w:rsidRPr="00700B56">
              <w:rPr>
                <w:rFonts w:ascii="Times New Roman" w:hAnsi="Times New Roman" w:cs="Times New Roman"/>
                <w:lang w:eastAsia="zh-CN"/>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700B56" w:rsidRPr="00700B56" w14:paraId="2CFBB016" w14:textId="77777777" w:rsidTr="00500657">
        <w:trPr>
          <w:trHeight w:val="522"/>
          <w:jc w:val="center"/>
        </w:trPr>
        <w:tc>
          <w:tcPr>
            <w:tcW w:w="569" w:type="dxa"/>
            <w:shd w:val="clear" w:color="auto" w:fill="auto"/>
          </w:tcPr>
          <w:p w14:paraId="2A7D38FF"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7</w:t>
            </w:r>
          </w:p>
        </w:tc>
        <w:tc>
          <w:tcPr>
            <w:tcW w:w="3375" w:type="dxa"/>
            <w:shd w:val="clear" w:color="auto" w:fill="auto"/>
          </w:tcPr>
          <w:p w14:paraId="2100469C"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Інформація про субпідрядника/співвиконавця (у разі закупівлі робіт або послуг)</w:t>
            </w:r>
          </w:p>
        </w:tc>
        <w:tc>
          <w:tcPr>
            <w:tcW w:w="6052" w:type="dxa"/>
            <w:shd w:val="clear" w:color="auto" w:fill="auto"/>
          </w:tcPr>
          <w:p w14:paraId="22A19C73" w14:textId="77777777" w:rsidR="00700B56" w:rsidRPr="00700B56" w:rsidRDefault="00700B56" w:rsidP="00500657">
            <w:pPr>
              <w:keepLines/>
              <w:autoSpaceDE w:val="0"/>
              <w:autoSpaceDN w:val="0"/>
              <w:ind w:firstLine="295"/>
              <w:jc w:val="both"/>
              <w:rPr>
                <w:rFonts w:ascii="Times New Roman" w:hAnsi="Times New Roman" w:cs="Times New Roman"/>
                <w:b/>
                <w:spacing w:val="-3"/>
                <w:sz w:val="28"/>
                <w:szCs w:val="28"/>
              </w:rPr>
            </w:pPr>
            <w:r w:rsidRPr="00700B56">
              <w:rPr>
                <w:rFonts w:ascii="Times New Roman" w:hAnsi="Times New Roman" w:cs="Times New Roman"/>
                <w:spacing w:val="-1"/>
              </w:rPr>
              <w:t>Інформація про субпідрядника не надається, так як здійснюється закупівля товару.</w:t>
            </w:r>
          </w:p>
        </w:tc>
      </w:tr>
      <w:tr w:rsidR="00700B56" w:rsidRPr="00700B56" w14:paraId="687F1658" w14:textId="77777777" w:rsidTr="00500657">
        <w:trPr>
          <w:trHeight w:val="522"/>
          <w:jc w:val="center"/>
        </w:trPr>
        <w:tc>
          <w:tcPr>
            <w:tcW w:w="569" w:type="dxa"/>
            <w:shd w:val="clear" w:color="auto" w:fill="auto"/>
          </w:tcPr>
          <w:p w14:paraId="4E9EFA55"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8</w:t>
            </w:r>
          </w:p>
        </w:tc>
        <w:tc>
          <w:tcPr>
            <w:tcW w:w="3375" w:type="dxa"/>
            <w:shd w:val="clear" w:color="auto" w:fill="auto"/>
          </w:tcPr>
          <w:p w14:paraId="43F66D83"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Унесення змін або відкликання тендерної пропозиції учасником</w:t>
            </w:r>
          </w:p>
        </w:tc>
        <w:tc>
          <w:tcPr>
            <w:tcW w:w="6052" w:type="dxa"/>
            <w:shd w:val="clear" w:color="auto" w:fill="auto"/>
          </w:tcPr>
          <w:p w14:paraId="5FD4243D" w14:textId="77777777" w:rsidR="00700B56" w:rsidRPr="00700B56" w:rsidRDefault="00700B56" w:rsidP="00500657">
            <w:pPr>
              <w:widowControl w:val="0"/>
              <w:ind w:firstLine="261"/>
              <w:contextualSpacing/>
              <w:jc w:val="both"/>
              <w:rPr>
                <w:rFonts w:ascii="Times New Roman" w:hAnsi="Times New Roman" w:cs="Times New Roman"/>
              </w:rPr>
            </w:pPr>
            <w:r w:rsidRPr="00700B56">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0B56" w:rsidRPr="00700B56" w14:paraId="1BD7AC89" w14:textId="77777777" w:rsidTr="00500657">
        <w:trPr>
          <w:trHeight w:val="140"/>
          <w:jc w:val="center"/>
        </w:trPr>
        <w:tc>
          <w:tcPr>
            <w:tcW w:w="9996" w:type="dxa"/>
            <w:gridSpan w:val="3"/>
            <w:shd w:val="clear" w:color="auto" w:fill="auto"/>
          </w:tcPr>
          <w:p w14:paraId="6E89142B" w14:textId="77777777" w:rsidR="00700B56" w:rsidRPr="00700B56" w:rsidRDefault="00700B56" w:rsidP="00500657">
            <w:pPr>
              <w:widowControl w:val="0"/>
              <w:ind w:left="34" w:right="113" w:hanging="23"/>
              <w:contextualSpacing/>
              <w:jc w:val="center"/>
              <w:rPr>
                <w:rFonts w:ascii="Times New Roman" w:hAnsi="Times New Roman" w:cs="Times New Roman"/>
                <w:b/>
              </w:rPr>
            </w:pPr>
            <w:r w:rsidRPr="00700B56">
              <w:rPr>
                <w:rFonts w:ascii="Times New Roman" w:hAnsi="Times New Roman" w:cs="Times New Roman"/>
                <w:b/>
              </w:rPr>
              <w:t>Розділ 4. Подання та розкриття тендерної пропозиції</w:t>
            </w:r>
          </w:p>
        </w:tc>
      </w:tr>
      <w:tr w:rsidR="00700B56" w:rsidRPr="00700B56" w14:paraId="07BB3268" w14:textId="77777777" w:rsidTr="00500657">
        <w:trPr>
          <w:trHeight w:val="522"/>
          <w:jc w:val="center"/>
        </w:trPr>
        <w:tc>
          <w:tcPr>
            <w:tcW w:w="569" w:type="dxa"/>
            <w:shd w:val="clear" w:color="auto" w:fill="auto"/>
          </w:tcPr>
          <w:p w14:paraId="3C02C170"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1</w:t>
            </w:r>
          </w:p>
        </w:tc>
        <w:tc>
          <w:tcPr>
            <w:tcW w:w="3375" w:type="dxa"/>
            <w:shd w:val="clear" w:color="auto" w:fill="auto"/>
          </w:tcPr>
          <w:p w14:paraId="50C3ABF8" w14:textId="77777777" w:rsidR="00700B56" w:rsidRPr="00700B56" w:rsidRDefault="00700B56" w:rsidP="00500657">
            <w:pPr>
              <w:pStyle w:val="af8"/>
              <w:widowControl w:val="0"/>
              <w:ind w:right="113"/>
              <w:contextualSpacing/>
              <w:jc w:val="both"/>
              <w:rPr>
                <w:rFonts w:ascii="Times New Roman" w:hAnsi="Times New Roman"/>
                <w:sz w:val="24"/>
                <w:szCs w:val="24"/>
                <w:lang w:eastAsia="uk-UA"/>
              </w:rPr>
            </w:pPr>
            <w:proofErr w:type="spellStart"/>
            <w:r w:rsidRPr="00700B56">
              <w:rPr>
                <w:rStyle w:val="rvts0"/>
                <w:rFonts w:ascii="Times New Roman" w:hAnsi="Times New Roman"/>
                <w:sz w:val="24"/>
                <w:szCs w:val="24"/>
              </w:rPr>
              <w:t>Кінцевий</w:t>
            </w:r>
            <w:proofErr w:type="spellEnd"/>
            <w:r w:rsidRPr="00700B56">
              <w:rPr>
                <w:rStyle w:val="rvts0"/>
                <w:rFonts w:ascii="Times New Roman" w:hAnsi="Times New Roman"/>
                <w:sz w:val="24"/>
                <w:szCs w:val="24"/>
              </w:rPr>
              <w:t xml:space="preserve"> строк </w:t>
            </w:r>
            <w:proofErr w:type="spellStart"/>
            <w:r w:rsidRPr="00700B56">
              <w:rPr>
                <w:rStyle w:val="rvts0"/>
                <w:rFonts w:ascii="Times New Roman" w:hAnsi="Times New Roman"/>
                <w:sz w:val="24"/>
                <w:szCs w:val="24"/>
              </w:rPr>
              <w:t>подання</w:t>
            </w:r>
            <w:proofErr w:type="spellEnd"/>
            <w:r w:rsidRPr="00700B56">
              <w:rPr>
                <w:rStyle w:val="rvts0"/>
                <w:rFonts w:ascii="Times New Roman" w:hAnsi="Times New Roman"/>
                <w:sz w:val="24"/>
                <w:szCs w:val="24"/>
              </w:rPr>
              <w:t xml:space="preserve"> </w:t>
            </w:r>
            <w:proofErr w:type="spellStart"/>
            <w:r w:rsidRPr="00700B56">
              <w:rPr>
                <w:rStyle w:val="rvts0"/>
                <w:rFonts w:ascii="Times New Roman" w:hAnsi="Times New Roman"/>
                <w:sz w:val="24"/>
                <w:szCs w:val="24"/>
              </w:rPr>
              <w:t>тендерної</w:t>
            </w:r>
            <w:proofErr w:type="spellEnd"/>
            <w:r w:rsidRPr="00700B56">
              <w:rPr>
                <w:rStyle w:val="rvts0"/>
                <w:rFonts w:ascii="Times New Roman" w:hAnsi="Times New Roman"/>
                <w:sz w:val="24"/>
                <w:szCs w:val="24"/>
              </w:rPr>
              <w:t xml:space="preserve"> </w:t>
            </w:r>
            <w:proofErr w:type="spellStart"/>
            <w:r w:rsidRPr="00700B56">
              <w:rPr>
                <w:rStyle w:val="rvts0"/>
                <w:rFonts w:ascii="Times New Roman" w:hAnsi="Times New Roman"/>
                <w:sz w:val="24"/>
                <w:szCs w:val="24"/>
              </w:rPr>
              <w:t>пропозиції</w:t>
            </w:r>
            <w:proofErr w:type="spellEnd"/>
          </w:p>
        </w:tc>
        <w:tc>
          <w:tcPr>
            <w:tcW w:w="6052" w:type="dxa"/>
            <w:shd w:val="clear" w:color="auto" w:fill="auto"/>
          </w:tcPr>
          <w:p w14:paraId="7DA93177" w14:textId="7B4996D8" w:rsidR="00700B56" w:rsidRPr="00700B56" w:rsidRDefault="00700B56" w:rsidP="00500657">
            <w:pPr>
              <w:widowControl w:val="0"/>
              <w:ind w:left="34" w:right="113" w:firstLine="261"/>
              <w:contextualSpacing/>
              <w:jc w:val="both"/>
              <w:rPr>
                <w:rFonts w:ascii="Times New Roman" w:hAnsi="Times New Roman" w:cs="Times New Roman"/>
                <w:lang w:val="ru-RU"/>
              </w:rPr>
            </w:pPr>
            <w:r w:rsidRPr="00700B56">
              <w:rPr>
                <w:rFonts w:ascii="Times New Roman" w:hAnsi="Times New Roman" w:cs="Times New Roman"/>
              </w:rPr>
              <w:t xml:space="preserve">Кінцевий строк подання тендерних пропозицій </w:t>
            </w:r>
            <w:r w:rsidR="00083AE9">
              <w:rPr>
                <w:rFonts w:ascii="Times New Roman" w:hAnsi="Times New Roman" w:cs="Times New Roman"/>
                <w:b/>
                <w:highlight w:val="yellow"/>
              </w:rPr>
              <w:t>08</w:t>
            </w:r>
            <w:bookmarkStart w:id="20" w:name="_GoBack"/>
            <w:bookmarkEnd w:id="20"/>
            <w:r w:rsidR="002A3EBF">
              <w:rPr>
                <w:rFonts w:ascii="Times New Roman" w:hAnsi="Times New Roman" w:cs="Times New Roman"/>
                <w:b/>
                <w:highlight w:val="yellow"/>
                <w:lang w:val="ru-RU"/>
              </w:rPr>
              <w:t>.03</w:t>
            </w:r>
            <w:r w:rsidRPr="00700B56">
              <w:rPr>
                <w:rFonts w:ascii="Times New Roman" w:hAnsi="Times New Roman" w:cs="Times New Roman"/>
                <w:b/>
                <w:highlight w:val="yellow"/>
                <w:lang w:val="ru-RU"/>
              </w:rPr>
              <w:t>.2024р. до 00:00 год.</w:t>
            </w:r>
          </w:p>
          <w:p w14:paraId="5EDBA368" w14:textId="77777777" w:rsidR="00700B56" w:rsidRPr="00700B56" w:rsidRDefault="00700B56" w:rsidP="00500657">
            <w:pPr>
              <w:widowControl w:val="0"/>
              <w:ind w:firstLine="261"/>
              <w:contextualSpacing/>
              <w:jc w:val="both"/>
              <w:rPr>
                <w:rFonts w:ascii="Times New Roman" w:hAnsi="Times New Roman" w:cs="Times New Roman"/>
              </w:rPr>
            </w:pPr>
            <w:r w:rsidRPr="00700B56">
              <w:rPr>
                <w:rFonts w:ascii="Times New Roman" w:hAnsi="Times New Roman" w:cs="Times New Roman"/>
              </w:rPr>
              <w:t>Отримана тендерна пропозиція автоматично вноситься до реєстру.</w:t>
            </w:r>
          </w:p>
          <w:p w14:paraId="2B18AC51" w14:textId="77777777" w:rsidR="00700B56" w:rsidRPr="00700B56" w:rsidRDefault="00700B56" w:rsidP="00500657">
            <w:pPr>
              <w:widowControl w:val="0"/>
              <w:ind w:firstLine="261"/>
              <w:contextualSpacing/>
              <w:jc w:val="both"/>
              <w:rPr>
                <w:rFonts w:ascii="Times New Roman" w:hAnsi="Times New Roman" w:cs="Times New Roman"/>
              </w:rPr>
            </w:pPr>
            <w:r w:rsidRPr="00700B56">
              <w:rPr>
                <w:rFonts w:ascii="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C97699A" w14:textId="77777777" w:rsidR="00700B56" w:rsidRPr="00700B56" w:rsidRDefault="00700B56" w:rsidP="00500657">
            <w:pPr>
              <w:widowControl w:val="0"/>
              <w:ind w:left="34" w:right="113" w:firstLine="261"/>
              <w:contextualSpacing/>
              <w:jc w:val="both"/>
              <w:rPr>
                <w:rFonts w:ascii="Times New Roman" w:hAnsi="Times New Roman" w:cs="Times New Roman"/>
              </w:rPr>
            </w:pPr>
            <w:r w:rsidRPr="00700B56">
              <w:rPr>
                <w:rFonts w:ascii="Times New Roman" w:hAnsi="Times New Roman" w:cs="Times New Roman"/>
                <w:shd w:val="solid" w:color="FFFFFF" w:fill="FFFFFF"/>
              </w:rPr>
              <w:t>Тендерні пропозиції після закінчення кінцевого строку їх подання не приймаються електронною системою закупівель</w:t>
            </w:r>
            <w:r w:rsidRPr="00700B56">
              <w:rPr>
                <w:rFonts w:ascii="Times New Roman" w:hAnsi="Times New Roman" w:cs="Times New Roman"/>
              </w:rPr>
              <w:t>.</w:t>
            </w:r>
          </w:p>
        </w:tc>
      </w:tr>
      <w:tr w:rsidR="00700B56" w:rsidRPr="00700B56" w14:paraId="142916FA" w14:textId="77777777" w:rsidTr="00500657">
        <w:trPr>
          <w:trHeight w:val="522"/>
          <w:jc w:val="center"/>
        </w:trPr>
        <w:tc>
          <w:tcPr>
            <w:tcW w:w="569" w:type="dxa"/>
            <w:shd w:val="clear" w:color="auto" w:fill="auto"/>
          </w:tcPr>
          <w:p w14:paraId="33898431"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2</w:t>
            </w:r>
          </w:p>
        </w:tc>
        <w:tc>
          <w:tcPr>
            <w:tcW w:w="3375" w:type="dxa"/>
            <w:shd w:val="clear" w:color="auto" w:fill="auto"/>
          </w:tcPr>
          <w:p w14:paraId="3DA11F6C"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Дата та час розкриття тендерної пропозиції</w:t>
            </w:r>
          </w:p>
        </w:tc>
        <w:tc>
          <w:tcPr>
            <w:tcW w:w="6052" w:type="dxa"/>
            <w:shd w:val="clear" w:color="auto" w:fill="auto"/>
          </w:tcPr>
          <w:p w14:paraId="693F40FB" w14:textId="77777777" w:rsidR="00700B56" w:rsidRPr="00700B56" w:rsidRDefault="00700B56" w:rsidP="00500657">
            <w:pPr>
              <w:widowControl w:val="0"/>
              <w:ind w:firstLine="261"/>
              <w:contextualSpacing/>
              <w:jc w:val="both"/>
              <w:rPr>
                <w:rFonts w:ascii="Times New Roman" w:hAnsi="Times New Roman" w:cs="Times New Roman"/>
              </w:rPr>
            </w:pPr>
            <w:r w:rsidRPr="00700B56">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700B56">
              <w:rPr>
                <w:rFonts w:ascii="Times New Roman" w:hAnsi="Times New Roman" w:cs="Times New Roman"/>
              </w:rPr>
              <w:lastRenderedPageBreak/>
              <w:t>оприлюднення замовником оголошення про проведення відкритих торгів в електронній системі закупівель.</w:t>
            </w:r>
          </w:p>
          <w:p w14:paraId="3AACD9B7" w14:textId="77777777" w:rsidR="00700B56" w:rsidRPr="00700B56" w:rsidRDefault="00700B56" w:rsidP="00500657">
            <w:pPr>
              <w:widowControl w:val="0"/>
              <w:ind w:firstLine="261"/>
              <w:contextualSpacing/>
              <w:jc w:val="both"/>
              <w:rPr>
                <w:rFonts w:ascii="Times New Roman" w:hAnsi="Times New Roman" w:cs="Times New Roman"/>
              </w:rPr>
            </w:pPr>
            <w:r w:rsidRPr="00700B56">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700B56" w:rsidRPr="00700B56" w14:paraId="03808C9A" w14:textId="77777777" w:rsidTr="00500657">
        <w:trPr>
          <w:trHeight w:val="168"/>
          <w:jc w:val="center"/>
        </w:trPr>
        <w:tc>
          <w:tcPr>
            <w:tcW w:w="9996" w:type="dxa"/>
            <w:gridSpan w:val="3"/>
            <w:shd w:val="clear" w:color="auto" w:fill="auto"/>
          </w:tcPr>
          <w:p w14:paraId="076331F7" w14:textId="77777777" w:rsidR="00700B56" w:rsidRPr="00700B56" w:rsidRDefault="00700B56" w:rsidP="00500657">
            <w:pPr>
              <w:widowControl w:val="0"/>
              <w:ind w:right="113"/>
              <w:contextualSpacing/>
              <w:jc w:val="center"/>
              <w:rPr>
                <w:rFonts w:ascii="Times New Roman" w:hAnsi="Times New Roman" w:cs="Times New Roman"/>
                <w:b/>
              </w:rPr>
            </w:pPr>
            <w:r w:rsidRPr="00700B56">
              <w:rPr>
                <w:rFonts w:ascii="Times New Roman" w:hAnsi="Times New Roman" w:cs="Times New Roman"/>
                <w:b/>
              </w:rPr>
              <w:lastRenderedPageBreak/>
              <w:t>Розділ 5. Оцінка тендерної пропозиції</w:t>
            </w:r>
          </w:p>
        </w:tc>
      </w:tr>
      <w:tr w:rsidR="00700B56" w:rsidRPr="00700B56" w14:paraId="36B462ED" w14:textId="77777777" w:rsidTr="00500657">
        <w:trPr>
          <w:trHeight w:val="522"/>
          <w:jc w:val="center"/>
        </w:trPr>
        <w:tc>
          <w:tcPr>
            <w:tcW w:w="569" w:type="dxa"/>
            <w:shd w:val="clear" w:color="auto" w:fill="auto"/>
          </w:tcPr>
          <w:p w14:paraId="759EA870"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1</w:t>
            </w:r>
          </w:p>
        </w:tc>
        <w:tc>
          <w:tcPr>
            <w:tcW w:w="3375" w:type="dxa"/>
            <w:shd w:val="clear" w:color="auto" w:fill="auto"/>
          </w:tcPr>
          <w:p w14:paraId="62B0CF3D"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Перелік критеріїв та методика оцінки тендерної пропозиції із зазначенням питомої ваги критерію</w:t>
            </w:r>
          </w:p>
        </w:tc>
        <w:tc>
          <w:tcPr>
            <w:tcW w:w="6052" w:type="dxa"/>
            <w:shd w:val="clear" w:color="auto" w:fill="auto"/>
          </w:tcPr>
          <w:p w14:paraId="340B4F6C"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0F2AA2B" w14:textId="77777777" w:rsidR="00700B56" w:rsidRPr="00700B56" w:rsidRDefault="00700B56" w:rsidP="00500657">
            <w:pPr>
              <w:widowControl w:val="0"/>
              <w:ind w:firstLine="295"/>
              <w:contextualSpacing/>
              <w:jc w:val="both"/>
              <w:rPr>
                <w:rFonts w:ascii="Times New Roman" w:hAnsi="Times New Roman" w:cs="Times New Roman"/>
              </w:rPr>
            </w:pPr>
            <w:r w:rsidRPr="00700B56">
              <w:rPr>
                <w:rFonts w:ascii="Times New Roman" w:hAnsi="Times New Roman" w:cs="Times New Roman"/>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6876F57B" w14:textId="77777777" w:rsidR="00700B56" w:rsidRPr="00700B56" w:rsidRDefault="00700B56" w:rsidP="00500657">
            <w:pPr>
              <w:widowControl w:val="0"/>
              <w:ind w:left="34" w:firstLine="295"/>
              <w:contextualSpacing/>
              <w:jc w:val="both"/>
              <w:rPr>
                <w:rFonts w:ascii="Times New Roman" w:hAnsi="Times New Roman" w:cs="Times New Roman"/>
                <w:b/>
                <w:i/>
                <w:color w:val="FF0000"/>
              </w:rPr>
            </w:pPr>
            <w:r w:rsidRPr="00700B56">
              <w:rPr>
                <w:rFonts w:ascii="Times New Roman" w:hAnsi="Times New Roman" w:cs="Times New Roman"/>
              </w:rPr>
              <w:t>Питома вага критерію «Ціна» - 100%.</w:t>
            </w:r>
          </w:p>
        </w:tc>
      </w:tr>
      <w:tr w:rsidR="00700B56" w:rsidRPr="00700B56" w14:paraId="19E5C872" w14:textId="77777777" w:rsidTr="00500657">
        <w:trPr>
          <w:trHeight w:val="522"/>
          <w:jc w:val="center"/>
        </w:trPr>
        <w:tc>
          <w:tcPr>
            <w:tcW w:w="569" w:type="dxa"/>
            <w:shd w:val="clear" w:color="auto" w:fill="auto"/>
          </w:tcPr>
          <w:p w14:paraId="4143DF83"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t>2</w:t>
            </w:r>
          </w:p>
        </w:tc>
        <w:tc>
          <w:tcPr>
            <w:tcW w:w="3375" w:type="dxa"/>
            <w:shd w:val="clear" w:color="auto" w:fill="auto"/>
          </w:tcPr>
          <w:p w14:paraId="63E26E05"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Інша інформація</w:t>
            </w:r>
          </w:p>
        </w:tc>
        <w:tc>
          <w:tcPr>
            <w:tcW w:w="6052" w:type="dxa"/>
          </w:tcPr>
          <w:p w14:paraId="00A38FF6" w14:textId="77777777" w:rsidR="00700B56" w:rsidRPr="00700B56" w:rsidRDefault="00700B56" w:rsidP="00500657">
            <w:pPr>
              <w:ind w:firstLine="461"/>
              <w:jc w:val="both"/>
              <w:rPr>
                <w:rFonts w:ascii="Times New Roman" w:eastAsia="Calibri" w:hAnsi="Times New Roman" w:cs="Times New Roman"/>
                <w:shd w:val="solid" w:color="FFFFFF" w:fill="FFFFFF"/>
                <w:lang w:eastAsia="en-US"/>
              </w:rPr>
            </w:pPr>
            <w:r w:rsidRPr="00700B56">
              <w:rPr>
                <w:rFonts w:ascii="Times New Roman" w:eastAsia="Calibri" w:hAnsi="Times New Roman" w:cs="Times New Roman"/>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DD67130" w14:textId="77777777" w:rsidR="00700B56" w:rsidRPr="00700B56" w:rsidRDefault="00700B56" w:rsidP="00500657">
            <w:pPr>
              <w:ind w:firstLine="461"/>
              <w:jc w:val="both"/>
              <w:rPr>
                <w:rFonts w:ascii="Times New Roman" w:eastAsia="Calibri" w:hAnsi="Times New Roman" w:cs="Times New Roman"/>
                <w:shd w:val="solid" w:color="FFFFFF" w:fill="FFFFFF"/>
                <w:lang w:eastAsia="en-US"/>
              </w:rPr>
            </w:pPr>
            <w:r w:rsidRPr="00700B56">
              <w:rPr>
                <w:rFonts w:ascii="Times New Roman" w:eastAsia="Calibri" w:hAnsi="Times New Roman" w:cs="Times New Roman"/>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6C10758" w14:textId="77777777" w:rsidR="00700B56" w:rsidRPr="00700B56" w:rsidRDefault="00700B56" w:rsidP="00500657">
            <w:pPr>
              <w:ind w:firstLine="461"/>
              <w:jc w:val="both"/>
              <w:rPr>
                <w:rFonts w:ascii="Times New Roman" w:eastAsia="Calibri" w:hAnsi="Times New Roman" w:cs="Times New Roman"/>
                <w:shd w:val="solid" w:color="FFFFFF" w:fill="FFFFFF"/>
                <w:lang w:eastAsia="en-US"/>
              </w:rPr>
            </w:pPr>
            <w:r w:rsidRPr="00700B56">
              <w:rPr>
                <w:rFonts w:ascii="Times New Roman" w:eastAsia="Calibri" w:hAnsi="Times New Roman" w:cs="Times New Roman"/>
                <w:shd w:val="solid" w:color="FFFFFF" w:fill="FFFFFF"/>
                <w:lang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14:paraId="76439631" w14:textId="77777777" w:rsidR="00700B56" w:rsidRPr="00700B56" w:rsidRDefault="00700B56" w:rsidP="00500657">
            <w:pPr>
              <w:pStyle w:val="LO-normal"/>
              <w:widowControl w:val="0"/>
              <w:spacing w:line="240" w:lineRule="auto"/>
              <w:ind w:firstLine="387"/>
              <w:jc w:val="both"/>
              <w:rPr>
                <w:rFonts w:ascii="Times New Roman" w:hAnsi="Times New Roman" w:cs="Times New Roman"/>
                <w:b/>
                <w:sz w:val="24"/>
                <w:szCs w:val="24"/>
                <w:shd w:val="solid" w:color="FFFFFF" w:fill="FFFFFF"/>
              </w:rPr>
            </w:pPr>
            <w:r w:rsidRPr="00700B56">
              <w:rPr>
                <w:rFonts w:ascii="Times New Roman" w:eastAsia="Calibri" w:hAnsi="Times New Roman" w:cs="Times New Roman"/>
                <w:sz w:val="24"/>
                <w:szCs w:val="24"/>
                <w:shd w:val="solid" w:color="FFFFFF" w:fill="FFFFFF"/>
                <w:lang w:eastAsia="en-US"/>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w:t>
            </w:r>
            <w:r w:rsidRPr="00700B56">
              <w:rPr>
                <w:rFonts w:ascii="Times New Roman" w:eastAsia="Calibri" w:hAnsi="Times New Roman" w:cs="Times New Roman"/>
                <w:sz w:val="24"/>
                <w:szCs w:val="24"/>
                <w:shd w:val="solid" w:color="FFFFFF" w:fill="FFFFFF"/>
                <w:lang w:eastAsia="en-US"/>
              </w:rPr>
              <w:lastRenderedPageBreak/>
              <w:t>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за формою згідно Додатку № 7, за особистим підписом особи, що надає відповідну згоду).</w:t>
            </w:r>
          </w:p>
        </w:tc>
      </w:tr>
      <w:tr w:rsidR="00700B56" w:rsidRPr="00700B56" w14:paraId="2948A14B" w14:textId="77777777" w:rsidTr="00500657">
        <w:trPr>
          <w:trHeight w:val="522"/>
          <w:jc w:val="center"/>
        </w:trPr>
        <w:tc>
          <w:tcPr>
            <w:tcW w:w="569" w:type="dxa"/>
            <w:shd w:val="clear" w:color="auto" w:fill="auto"/>
          </w:tcPr>
          <w:p w14:paraId="1F476D98" w14:textId="77777777" w:rsidR="00700B56" w:rsidRPr="00700B56" w:rsidRDefault="00700B56" w:rsidP="00500657">
            <w:pPr>
              <w:widowControl w:val="0"/>
              <w:contextualSpacing/>
              <w:rPr>
                <w:rFonts w:ascii="Times New Roman" w:hAnsi="Times New Roman" w:cs="Times New Roman"/>
              </w:rPr>
            </w:pPr>
            <w:r w:rsidRPr="00700B56">
              <w:rPr>
                <w:rFonts w:ascii="Times New Roman" w:hAnsi="Times New Roman" w:cs="Times New Roman"/>
              </w:rPr>
              <w:lastRenderedPageBreak/>
              <w:t>3</w:t>
            </w:r>
          </w:p>
        </w:tc>
        <w:tc>
          <w:tcPr>
            <w:tcW w:w="3375" w:type="dxa"/>
            <w:shd w:val="clear" w:color="auto" w:fill="auto"/>
          </w:tcPr>
          <w:p w14:paraId="12443232"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Відхилення тендерних пропозицій</w:t>
            </w:r>
          </w:p>
        </w:tc>
        <w:tc>
          <w:tcPr>
            <w:tcW w:w="6052" w:type="dxa"/>
            <w:shd w:val="clear" w:color="auto" w:fill="auto"/>
          </w:tcPr>
          <w:p w14:paraId="5D4650B3"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1. Замовник відхиляє тендерну пропозицію із зазначенням аргументації в електронній системі закупівель у разі, коли:</w:t>
            </w:r>
          </w:p>
          <w:p w14:paraId="6D92C721"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1) учасник процедури закупівлі:</w:t>
            </w:r>
          </w:p>
          <w:p w14:paraId="32EE309B"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підпадає під підстави, встановлені пунктом 47 Особливостей;</w:t>
            </w:r>
          </w:p>
          <w:p w14:paraId="76CB6845"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46C2795"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не надав забезпечення тендерної пропозиції, якщо таке забезпечення вимагалося замовником;</w:t>
            </w:r>
          </w:p>
          <w:p w14:paraId="74377D88"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D7B4BC" w14:textId="73F7798E" w:rsid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460B955" w14:textId="7866D642" w:rsidR="00C15CBF" w:rsidRPr="00700B56" w:rsidRDefault="008E3DCD" w:rsidP="007579DA">
            <w:pPr>
              <w:jc w:val="both"/>
              <w:rPr>
                <w:rFonts w:ascii="Times New Roman" w:hAnsi="Times New Roman" w:cs="Times New Roman"/>
                <w:shd w:val="solid" w:color="FFFFFF" w:fill="FFFFFF"/>
              </w:rPr>
            </w:pPr>
            <w:r>
              <w:rPr>
                <w:rFonts w:ascii="Times New Roman" w:hAnsi="Times New Roman" w:cs="Times New Roman"/>
                <w:shd w:val="solid" w:color="FFFFFF" w:fill="FFFFFF"/>
              </w:rPr>
              <w:t xml:space="preserve">- </w:t>
            </w:r>
            <w:r w:rsidR="00700B56" w:rsidRPr="00700B56">
              <w:rPr>
                <w:rFonts w:ascii="Times New Roman" w:hAnsi="Times New Roman" w:cs="Times New Roman"/>
                <w:shd w:val="solid" w:color="FFFFFF" w:fill="FFFFFF"/>
              </w:rPr>
              <w:t>визначив конфіденційною інформацію, що не може бути визначена як конфіденційна відповідно до вимог пункту 40 Особливостей;</w:t>
            </w:r>
          </w:p>
          <w:p w14:paraId="04EDE529" w14:textId="54E5CCC7" w:rsidR="00700B56" w:rsidRDefault="008E3DCD" w:rsidP="00500657">
            <w:pPr>
              <w:ind w:firstLine="295"/>
              <w:jc w:val="both"/>
              <w:rPr>
                <w:rFonts w:ascii="Times New Roman" w:hAnsi="Times New Roman" w:cs="Times New Roman"/>
                <w:shd w:val="solid" w:color="FFFFFF" w:fill="FFFFFF"/>
              </w:rPr>
            </w:pPr>
            <w:r>
              <w:rPr>
                <w:rFonts w:ascii="Times New Roman" w:hAnsi="Times New Roman" w:cs="Times New Roman"/>
                <w:shd w:val="solid" w:color="FFFFFF" w:fill="FFFFFF"/>
              </w:rPr>
              <w:t xml:space="preserve">- </w:t>
            </w:r>
            <w:r w:rsidR="00700B56" w:rsidRPr="00700B56">
              <w:rPr>
                <w:rFonts w:ascii="Times New Roman" w:hAnsi="Times New Roman" w:cs="Times New Roman"/>
                <w:shd w:val="solid" w:color="FFFFFF" w:fill="FFFFFF"/>
              </w:rPr>
              <w:t>є громадянином Російської Федерації/Республіки Білорусь</w:t>
            </w:r>
            <w:r w:rsidR="00171050">
              <w:rPr>
                <w:rFonts w:ascii="Times New Roman" w:hAnsi="Times New Roman" w:cs="Times New Roman"/>
                <w:shd w:val="solid" w:color="FFFFFF" w:fill="FFFFFF"/>
              </w:rPr>
              <w:t>/Ісламської Республіки Іран</w:t>
            </w:r>
            <w:r w:rsidR="00700B56" w:rsidRPr="00700B56">
              <w:rPr>
                <w:rFonts w:ascii="Times New Roman" w:hAnsi="Times New Roman" w:cs="Times New Roman"/>
                <w:shd w:val="solid" w:color="FFFFFF" w:fill="FFFFFF"/>
              </w:rPr>
              <w:t xml:space="preserve"> (крім того, що проживає на території України на законних підставах); юридичною </w:t>
            </w:r>
            <w:r w:rsidR="00700B56" w:rsidRPr="00700B56">
              <w:rPr>
                <w:rFonts w:ascii="Times New Roman" w:hAnsi="Times New Roman" w:cs="Times New Roman"/>
                <w:shd w:val="solid" w:color="FFFFFF" w:fill="FFFFFF"/>
              </w:rPr>
              <w:lastRenderedPageBreak/>
              <w:t>особою, утвореною та зареєстрованою відповідно до законодавства Російської Федерації/Республіки Білорусь</w:t>
            </w:r>
            <w:r w:rsidR="00955851">
              <w:rPr>
                <w:rFonts w:ascii="Times New Roman" w:hAnsi="Times New Roman" w:cs="Times New Roman"/>
                <w:shd w:val="solid" w:color="FFFFFF" w:fill="FFFFFF"/>
              </w:rPr>
              <w:t>/ Ісламської Республіки Іран</w:t>
            </w:r>
            <w:r w:rsidR="00700B56" w:rsidRPr="00700B56">
              <w:rPr>
                <w:rFonts w:ascii="Times New Roman" w:hAnsi="Times New Roman" w:cs="Times New Roman"/>
                <w:shd w:val="solid" w:color="FFFFFF" w:fill="FFFFFF"/>
              </w:rPr>
              <w:t xml:space="preserve">; юридичною особою, утвореною та зареєстрованою відповідно до законодавства України, кінцевим </w:t>
            </w:r>
            <w:proofErr w:type="spellStart"/>
            <w:r w:rsidR="00700B56" w:rsidRPr="00700B56">
              <w:rPr>
                <w:rFonts w:ascii="Times New Roman" w:hAnsi="Times New Roman" w:cs="Times New Roman"/>
                <w:shd w:val="solid" w:color="FFFFFF" w:fill="FFFFFF"/>
              </w:rPr>
              <w:t>бенефіціарним</w:t>
            </w:r>
            <w:proofErr w:type="spellEnd"/>
            <w:r w:rsidR="00700B56" w:rsidRPr="00700B56">
              <w:rPr>
                <w:rFonts w:ascii="Times New Roman" w:hAnsi="Times New Roman" w:cs="Times New Roman"/>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5CBF">
              <w:rPr>
                <w:rFonts w:ascii="Times New Roman" w:hAnsi="Times New Roman" w:cs="Times New Roman"/>
                <w:shd w:val="solid" w:color="FFFFFF" w:fill="FFFFFF"/>
              </w:rPr>
              <w:t>/ Ісламська Республіка Іран</w:t>
            </w:r>
            <w:r w:rsidR="00700B56" w:rsidRPr="00700B56">
              <w:rPr>
                <w:rFonts w:ascii="Times New Roman" w:hAnsi="Times New Roman" w:cs="Times New Roman"/>
                <w:shd w:val="solid" w:color="FFFFFF" w:fill="FFFFFF"/>
              </w:rPr>
              <w:t>, громадянин Російської Федерації/Республіки Білорусь</w:t>
            </w:r>
            <w:r w:rsidR="00C15CBF">
              <w:rPr>
                <w:rFonts w:ascii="Times New Roman" w:hAnsi="Times New Roman" w:cs="Times New Roman"/>
                <w:shd w:val="solid" w:color="FFFFFF" w:fill="FFFFFF"/>
              </w:rPr>
              <w:t>/ Ісламської Республіки Іран</w:t>
            </w:r>
            <w:r w:rsidR="00700B56" w:rsidRPr="00700B56">
              <w:rPr>
                <w:rFonts w:ascii="Times New Roman" w:hAnsi="Times New Roman" w:cs="Times New Roman"/>
                <w:shd w:val="solid" w:color="FFFFFF"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5CBF">
              <w:rPr>
                <w:rFonts w:ascii="Times New Roman" w:hAnsi="Times New Roman" w:cs="Times New Roman"/>
                <w:shd w:val="solid" w:color="FFFFFF" w:fill="FFFFFF"/>
              </w:rPr>
              <w:t>/ Ісламської Республіки Іран</w:t>
            </w:r>
            <w:r w:rsidR="00700B56" w:rsidRPr="00700B56">
              <w:rPr>
                <w:rFonts w:ascii="Times New Roman" w:hAnsi="Times New Roman" w:cs="Times New Roman"/>
                <w:shd w:val="solid" w:color="FFFFFF"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15CBF">
              <w:rPr>
                <w:rFonts w:ascii="Times New Roman" w:hAnsi="Times New Roman" w:cs="Times New Roman"/>
                <w:shd w:val="solid" w:color="FFFFFF" w:fill="FFFFFF"/>
              </w:rPr>
              <w:t>/ Ісламської Республіки Іран</w:t>
            </w:r>
            <w:r w:rsidR="00700B56" w:rsidRPr="00700B56">
              <w:rPr>
                <w:rFonts w:ascii="Times New Roman" w:hAnsi="Times New Roman" w:cs="Times New Roman"/>
                <w:shd w:val="solid" w:color="FFFFFF"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 84, ст. 5176);</w:t>
            </w:r>
          </w:p>
          <w:p w14:paraId="357CFF55"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2) тендерна пропозиція:</w:t>
            </w:r>
          </w:p>
          <w:p w14:paraId="175C2484"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F19E1D"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є такою, строк дії якої закінчився;</w:t>
            </w:r>
          </w:p>
          <w:p w14:paraId="044BA74A"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5D72CF"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xml:space="preserve">- не відповідає вимогам, установленим у тендерній </w:t>
            </w:r>
            <w:r w:rsidRPr="00700B56">
              <w:rPr>
                <w:rFonts w:ascii="Times New Roman" w:hAnsi="Times New Roman" w:cs="Times New Roman"/>
                <w:shd w:val="solid" w:color="FFFFFF" w:fill="FFFFFF"/>
              </w:rPr>
              <w:lastRenderedPageBreak/>
              <w:t>документації відповідно до абзацу першого частини третьої статті 22 Закону;</w:t>
            </w:r>
          </w:p>
          <w:p w14:paraId="4D0A607E"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3) переможець процедури закупівлі:</w:t>
            </w:r>
          </w:p>
          <w:p w14:paraId="22248DD4"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відмовився від підписання договору про закупівлю відповідно до вимог тендерної документації або укладення договору про закупівлю;</w:t>
            </w:r>
          </w:p>
          <w:p w14:paraId="6F61BF80"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3FC8844"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не надав забезпечення виконання договору про закупівлю, якщо таке забезпечення вимагалося замовником;</w:t>
            </w:r>
          </w:p>
          <w:p w14:paraId="5A04486E"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5B98D9"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2. Замовник може відхилити тендерну пропозицію із зазначенням аргументації в електронній системі закупівель у разі, коли:</w:t>
            </w:r>
          </w:p>
          <w:p w14:paraId="6203A475"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C8FE6F"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D5D1AC"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42828F" w14:textId="77777777" w:rsidR="00700B56" w:rsidRDefault="00700B56" w:rsidP="00500657">
            <w:pPr>
              <w:pStyle w:val="LO-normal"/>
              <w:widowControl w:val="0"/>
              <w:spacing w:line="240" w:lineRule="auto"/>
              <w:ind w:firstLine="295"/>
              <w:jc w:val="both"/>
              <w:rPr>
                <w:rFonts w:ascii="Times New Roman" w:hAnsi="Times New Roman" w:cs="Times New Roman"/>
                <w:sz w:val="24"/>
                <w:szCs w:val="24"/>
                <w:shd w:val="solid" w:color="FFFFFF" w:fill="FFFFFF"/>
              </w:rPr>
            </w:pPr>
            <w:r w:rsidRPr="00700B56">
              <w:rPr>
                <w:rFonts w:ascii="Times New Roman" w:hAnsi="Times New Roman" w:cs="Times New Roman"/>
                <w:sz w:val="24"/>
                <w:szCs w:val="24"/>
                <w:shd w:val="solid" w:color="FFFFFF" w:fill="FFFFFF"/>
              </w:rPr>
              <w:t xml:space="preserve">У разі коли учасник процедури закупівлі, тендерна пропозиція якого відхилена, вважає недостатньою </w:t>
            </w:r>
            <w:r w:rsidRPr="00700B56">
              <w:rPr>
                <w:rFonts w:ascii="Times New Roman" w:hAnsi="Times New Roman" w:cs="Times New Roman"/>
                <w:sz w:val="24"/>
                <w:szCs w:val="24"/>
                <w:shd w:val="solid" w:color="FFFFFF" w:fill="FFFFFF"/>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AD99C29" w14:textId="0EEDE3A2" w:rsidR="008E3DCD" w:rsidRPr="00700B56" w:rsidRDefault="008E3DCD" w:rsidP="00500657">
            <w:pPr>
              <w:pStyle w:val="LO-normal"/>
              <w:widowControl w:val="0"/>
              <w:spacing w:line="240" w:lineRule="auto"/>
              <w:ind w:firstLine="295"/>
              <w:jc w:val="both"/>
              <w:rPr>
                <w:rFonts w:ascii="Times New Roman" w:eastAsia="Times New Roman" w:hAnsi="Times New Roman" w:cs="Times New Roman"/>
                <w:color w:val="auto"/>
                <w:sz w:val="24"/>
                <w:szCs w:val="24"/>
              </w:rPr>
            </w:pPr>
          </w:p>
        </w:tc>
      </w:tr>
      <w:tr w:rsidR="00700B56" w:rsidRPr="00700B56" w14:paraId="2D8B4843" w14:textId="77777777" w:rsidTr="00500657">
        <w:trPr>
          <w:trHeight w:val="210"/>
          <w:jc w:val="center"/>
        </w:trPr>
        <w:tc>
          <w:tcPr>
            <w:tcW w:w="9996" w:type="dxa"/>
            <w:gridSpan w:val="3"/>
            <w:shd w:val="clear" w:color="auto" w:fill="auto"/>
            <w:vAlign w:val="center"/>
          </w:tcPr>
          <w:p w14:paraId="62609043" w14:textId="77777777" w:rsidR="00700B56" w:rsidRPr="00700B56" w:rsidRDefault="00700B56" w:rsidP="00500657">
            <w:pPr>
              <w:widowControl w:val="0"/>
              <w:ind w:left="92" w:hanging="21"/>
              <w:contextualSpacing/>
              <w:jc w:val="center"/>
              <w:rPr>
                <w:rFonts w:ascii="Times New Roman" w:hAnsi="Times New Roman" w:cs="Times New Roman"/>
                <w:b/>
              </w:rPr>
            </w:pPr>
            <w:r w:rsidRPr="00700B56">
              <w:rPr>
                <w:rFonts w:ascii="Times New Roman" w:hAnsi="Times New Roman" w:cs="Times New Roman"/>
                <w:b/>
                <w:bdr w:val="none" w:sz="0" w:space="0" w:color="auto" w:frame="1"/>
              </w:rPr>
              <w:lastRenderedPageBreak/>
              <w:t>Розділ 6. Результати торгів та укладання договору про закупівлю</w:t>
            </w:r>
          </w:p>
        </w:tc>
      </w:tr>
      <w:tr w:rsidR="00700B56" w:rsidRPr="00700B56" w14:paraId="66FADC25" w14:textId="77777777" w:rsidTr="00500657">
        <w:trPr>
          <w:trHeight w:val="522"/>
          <w:jc w:val="center"/>
        </w:trPr>
        <w:tc>
          <w:tcPr>
            <w:tcW w:w="569" w:type="dxa"/>
            <w:shd w:val="clear" w:color="auto" w:fill="auto"/>
          </w:tcPr>
          <w:p w14:paraId="535FF7B9"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1</w:t>
            </w:r>
          </w:p>
        </w:tc>
        <w:tc>
          <w:tcPr>
            <w:tcW w:w="3375" w:type="dxa"/>
            <w:shd w:val="clear" w:color="auto" w:fill="auto"/>
          </w:tcPr>
          <w:p w14:paraId="23AF55B1"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Відміна замовником торгів чи визнання їх такими, що не відбулися</w:t>
            </w:r>
          </w:p>
        </w:tc>
        <w:tc>
          <w:tcPr>
            <w:tcW w:w="6052" w:type="dxa"/>
            <w:shd w:val="clear" w:color="auto" w:fill="auto"/>
          </w:tcPr>
          <w:p w14:paraId="187726D8"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shd w:val="solid" w:color="FFFFFF" w:fill="FFFFFF"/>
              </w:rPr>
              <w:t>1. </w:t>
            </w:r>
            <w:r w:rsidRPr="00700B56">
              <w:rPr>
                <w:rFonts w:ascii="Times New Roman" w:hAnsi="Times New Roman" w:cs="Times New Roman"/>
              </w:rPr>
              <w:t>Замовник відміняє відкриті торги у разі:</w:t>
            </w:r>
          </w:p>
          <w:p w14:paraId="2E19E125"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1) відсутності подальшої потреби в закупівлі товарів, робіт чи послуг;</w:t>
            </w:r>
          </w:p>
          <w:p w14:paraId="31DF1685"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6FAA22"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3) скорочення обсягу видатків на здійснення закупівлі товарів, робіт чи послуг;</w:t>
            </w:r>
          </w:p>
          <w:p w14:paraId="14DEAE93"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4) коли здійснення закупівлі стало неможливим внаслідок дії обставин непереборної сили.</w:t>
            </w:r>
          </w:p>
          <w:p w14:paraId="3DDBF72C"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AA62E8C"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2. Відкриті торги автоматично відміняються електронною системою закупівель у разі:</w:t>
            </w:r>
          </w:p>
          <w:p w14:paraId="1454895A"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00B56">
              <w:rPr>
                <w:rFonts w:ascii="Times New Roman" w:hAnsi="Times New Roman" w:cs="Times New Roman"/>
                <w:shd w:val="solid" w:color="FFFFFF" w:fill="FFFFFF"/>
              </w:rPr>
              <w:t>цими особливостями</w:t>
            </w:r>
            <w:r w:rsidRPr="00700B56">
              <w:rPr>
                <w:rFonts w:ascii="Times New Roman" w:hAnsi="Times New Roman" w:cs="Times New Roman"/>
              </w:rPr>
              <w:t>;</w:t>
            </w:r>
          </w:p>
          <w:p w14:paraId="0A260908"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2) не</w:t>
            </w:r>
            <w:r w:rsidRPr="00700B56">
              <w:rPr>
                <w:rFonts w:ascii="Times New Roman" w:hAnsi="Times New Roman" w:cs="Times New Roman"/>
                <w:shd w:val="solid" w:color="FFFFFF" w:fill="FFFFFF"/>
              </w:rPr>
              <w:t>подання жодної тендерної пропозиції для участі</w:t>
            </w:r>
            <w:r w:rsidRPr="00700B56">
              <w:rPr>
                <w:rFonts w:ascii="Times New Roman" w:hAnsi="Times New Roman" w:cs="Times New Roman"/>
              </w:rPr>
              <w:t xml:space="preserve"> у відкритих торгах у строк, установлений замовником згідно з </w:t>
            </w:r>
            <w:r w:rsidRPr="00700B56">
              <w:rPr>
                <w:rFonts w:ascii="Times New Roman" w:hAnsi="Times New Roman" w:cs="Times New Roman"/>
                <w:shd w:val="solid" w:color="FFFFFF" w:fill="FFFFFF"/>
              </w:rPr>
              <w:t>цими особливостями</w:t>
            </w:r>
            <w:r w:rsidRPr="00700B56">
              <w:rPr>
                <w:rFonts w:ascii="Times New Roman" w:hAnsi="Times New Roman" w:cs="Times New Roman"/>
              </w:rPr>
              <w:t>.</w:t>
            </w:r>
          </w:p>
          <w:p w14:paraId="70352862"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5B2572"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3. Відкриті торги можуть бути відмінені частково (за лотом).</w:t>
            </w:r>
          </w:p>
          <w:p w14:paraId="3DB86B58" w14:textId="77777777" w:rsidR="00700B56" w:rsidRPr="00700B56" w:rsidRDefault="00700B56" w:rsidP="00500657">
            <w:pPr>
              <w:pStyle w:val="LO-normal"/>
              <w:widowControl w:val="0"/>
              <w:spacing w:line="240" w:lineRule="auto"/>
              <w:ind w:firstLine="295"/>
              <w:jc w:val="both"/>
              <w:rPr>
                <w:rFonts w:ascii="Times New Roman" w:eastAsia="Times New Roman" w:hAnsi="Times New Roman" w:cs="Times New Roman"/>
                <w:color w:val="auto"/>
                <w:sz w:val="24"/>
                <w:szCs w:val="24"/>
              </w:rPr>
            </w:pPr>
            <w:r w:rsidRPr="00700B56">
              <w:rPr>
                <w:rFonts w:ascii="Times New Roman" w:hAnsi="Times New Roman" w:cs="Times New Roman"/>
                <w:color w:val="auto"/>
                <w:sz w:val="24"/>
                <w:szCs w:val="24"/>
              </w:rPr>
              <w:t xml:space="preserve">4. Інформація про відміну відкритих торгів </w:t>
            </w:r>
            <w:r w:rsidRPr="00700B56">
              <w:rPr>
                <w:rFonts w:ascii="Times New Roman" w:hAnsi="Times New Roman" w:cs="Times New Roman"/>
                <w:color w:val="auto"/>
                <w:sz w:val="24"/>
                <w:szCs w:val="24"/>
              </w:rPr>
              <w:lastRenderedPageBreak/>
              <w:t>автоматично надсилається всім учасникам процедури закупівлі електронною системою закупівель в день її оприлюднення.</w:t>
            </w:r>
          </w:p>
        </w:tc>
      </w:tr>
      <w:tr w:rsidR="00700B56" w:rsidRPr="00700B56" w14:paraId="76CD5573" w14:textId="77777777" w:rsidTr="00500657">
        <w:trPr>
          <w:trHeight w:val="522"/>
          <w:jc w:val="center"/>
        </w:trPr>
        <w:tc>
          <w:tcPr>
            <w:tcW w:w="569" w:type="dxa"/>
            <w:shd w:val="clear" w:color="auto" w:fill="auto"/>
          </w:tcPr>
          <w:p w14:paraId="40DC54BA"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lastRenderedPageBreak/>
              <w:t>2</w:t>
            </w:r>
          </w:p>
        </w:tc>
        <w:tc>
          <w:tcPr>
            <w:tcW w:w="3375" w:type="dxa"/>
            <w:shd w:val="clear" w:color="auto" w:fill="auto"/>
          </w:tcPr>
          <w:p w14:paraId="5FAB42E1"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 xml:space="preserve">Строк укладання договору </w:t>
            </w:r>
          </w:p>
        </w:tc>
        <w:tc>
          <w:tcPr>
            <w:tcW w:w="6052" w:type="dxa"/>
            <w:shd w:val="clear" w:color="auto" w:fill="auto"/>
          </w:tcPr>
          <w:p w14:paraId="48318D60" w14:textId="011461FB" w:rsidR="00700B56" w:rsidRPr="00700B56" w:rsidRDefault="00700B56" w:rsidP="00500657">
            <w:pPr>
              <w:pStyle w:val="rvps2"/>
              <w:widowControl w:val="0"/>
              <w:shd w:val="clear" w:color="auto" w:fill="FFFFFF"/>
              <w:autoSpaceDE w:val="0"/>
              <w:spacing w:before="0" w:beforeAutospacing="0" w:after="0" w:afterAutospacing="0"/>
              <w:ind w:firstLine="295"/>
              <w:jc w:val="both"/>
              <w:textAlignment w:val="baseline"/>
            </w:pPr>
            <w:r w:rsidRPr="00700B56">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871A1" w:rsidRPr="00454E5C">
              <w:t>не раніше ніж через 5 днів з дати оприлюднення в електронній системі закупівель повідомлення про намір укласти договір про закупівлю</w:t>
            </w:r>
            <w:r w:rsidR="008871A1">
              <w:t>,</w:t>
            </w:r>
            <w:r w:rsidR="008871A1" w:rsidRPr="00700B56">
              <w:rPr>
                <w:shd w:val="solid" w:color="FFFFFF" w:fill="FFFFFF"/>
              </w:rPr>
              <w:t xml:space="preserve"> </w:t>
            </w:r>
            <w:r w:rsidR="008871A1">
              <w:rPr>
                <w:shd w:val="solid" w:color="FFFFFF" w:fill="FFFFFF"/>
              </w:rPr>
              <w:t xml:space="preserve">але </w:t>
            </w:r>
            <w:r w:rsidRPr="00700B56">
              <w:rPr>
                <w:shd w:val="solid" w:color="FFFFFF" w:fill="FFFFFF"/>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00B56">
              <w:t xml:space="preserve">. </w:t>
            </w:r>
          </w:p>
          <w:p w14:paraId="30097B56" w14:textId="77777777" w:rsidR="00700B56" w:rsidRPr="00700B56" w:rsidRDefault="00700B56" w:rsidP="00500657">
            <w:pPr>
              <w:widowControl w:val="0"/>
              <w:ind w:firstLine="295"/>
              <w:contextualSpacing/>
              <w:jc w:val="both"/>
              <w:rPr>
                <w:rFonts w:ascii="Times New Roman" w:hAnsi="Times New Roman" w:cs="Times New Roman"/>
              </w:rPr>
            </w:pPr>
            <w:r w:rsidRPr="00700B56">
              <w:rPr>
                <w:rFonts w:ascii="Times New Roman" w:hAnsi="Times New Roman" w:cs="Times New Roman"/>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00B56">
              <w:rPr>
                <w:rFonts w:ascii="Times New Roman" w:hAnsi="Times New Roman" w:cs="Times New Roman"/>
              </w:rPr>
              <w:t>.</w:t>
            </w:r>
          </w:p>
        </w:tc>
      </w:tr>
      <w:tr w:rsidR="00700B56" w:rsidRPr="00700B56" w14:paraId="396D9745" w14:textId="77777777" w:rsidTr="00500657">
        <w:trPr>
          <w:trHeight w:val="522"/>
          <w:jc w:val="center"/>
        </w:trPr>
        <w:tc>
          <w:tcPr>
            <w:tcW w:w="569" w:type="dxa"/>
            <w:shd w:val="clear" w:color="auto" w:fill="auto"/>
          </w:tcPr>
          <w:p w14:paraId="3E541A5C"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3</w:t>
            </w:r>
          </w:p>
        </w:tc>
        <w:tc>
          <w:tcPr>
            <w:tcW w:w="3375" w:type="dxa"/>
            <w:shd w:val="clear" w:color="auto" w:fill="auto"/>
          </w:tcPr>
          <w:p w14:paraId="3B83FF62" w14:textId="77777777" w:rsidR="00700B56" w:rsidRPr="00700B56" w:rsidRDefault="00700B56" w:rsidP="00500657">
            <w:pPr>
              <w:widowControl w:val="0"/>
              <w:ind w:right="113"/>
              <w:contextualSpacing/>
              <w:rPr>
                <w:rFonts w:ascii="Times New Roman" w:hAnsi="Times New Roman" w:cs="Times New Roman"/>
              </w:rPr>
            </w:pPr>
            <w:proofErr w:type="spellStart"/>
            <w:r w:rsidRPr="00700B56">
              <w:rPr>
                <w:rFonts w:ascii="Times New Roman" w:hAnsi="Times New Roman" w:cs="Times New Roman"/>
              </w:rPr>
              <w:t>Проєкт</w:t>
            </w:r>
            <w:proofErr w:type="spellEnd"/>
            <w:r w:rsidRPr="00700B56">
              <w:rPr>
                <w:rFonts w:ascii="Times New Roman" w:hAnsi="Times New Roman" w:cs="Times New Roman"/>
              </w:rPr>
              <w:t xml:space="preserve"> договору про закупівлю </w:t>
            </w:r>
          </w:p>
        </w:tc>
        <w:tc>
          <w:tcPr>
            <w:tcW w:w="6052" w:type="dxa"/>
            <w:shd w:val="clear" w:color="auto" w:fill="auto"/>
          </w:tcPr>
          <w:p w14:paraId="51E922C6" w14:textId="77777777" w:rsidR="00700B56" w:rsidRPr="00700B56" w:rsidRDefault="00700B56" w:rsidP="00500657">
            <w:pPr>
              <w:pStyle w:val="LO-normal"/>
              <w:widowControl w:val="0"/>
              <w:spacing w:line="240" w:lineRule="auto"/>
              <w:ind w:firstLine="295"/>
              <w:jc w:val="both"/>
              <w:rPr>
                <w:rFonts w:ascii="Times New Roman" w:hAnsi="Times New Roman" w:cs="Times New Roman"/>
                <w:b/>
                <w:color w:val="auto"/>
                <w:sz w:val="24"/>
                <w:szCs w:val="24"/>
                <w:lang w:eastAsia="uk-UA"/>
              </w:rPr>
            </w:pPr>
            <w:r w:rsidRPr="00700B56">
              <w:rPr>
                <w:rFonts w:ascii="Times New Roman" w:hAnsi="Times New Roman" w:cs="Times New Roman"/>
                <w:b/>
                <w:color w:val="auto"/>
                <w:sz w:val="24"/>
                <w:szCs w:val="24"/>
              </w:rPr>
              <w:t xml:space="preserve">3.1. </w:t>
            </w:r>
            <w:proofErr w:type="spellStart"/>
            <w:r w:rsidRPr="00700B56">
              <w:rPr>
                <w:rFonts w:ascii="Times New Roman" w:hAnsi="Times New Roman" w:cs="Times New Roman"/>
                <w:b/>
                <w:color w:val="auto"/>
                <w:sz w:val="24"/>
                <w:szCs w:val="24"/>
                <w:lang w:eastAsia="uk-UA"/>
              </w:rPr>
              <w:t>Проєкт</w:t>
            </w:r>
            <w:proofErr w:type="spellEnd"/>
            <w:r w:rsidRPr="00700B56">
              <w:rPr>
                <w:rFonts w:ascii="Times New Roman" w:hAnsi="Times New Roman" w:cs="Times New Roman"/>
                <w:b/>
                <w:color w:val="auto"/>
                <w:sz w:val="24"/>
                <w:szCs w:val="24"/>
                <w:lang w:eastAsia="uk-UA"/>
              </w:rPr>
              <w:t xml:space="preserve"> договору про закупівлю.</w:t>
            </w:r>
          </w:p>
          <w:p w14:paraId="77E7ED67" w14:textId="77777777" w:rsidR="00700B56" w:rsidRPr="00700B56" w:rsidRDefault="00700B56" w:rsidP="00500657">
            <w:pPr>
              <w:pStyle w:val="LO-normal"/>
              <w:widowControl w:val="0"/>
              <w:spacing w:line="240" w:lineRule="auto"/>
              <w:ind w:firstLine="295"/>
              <w:jc w:val="both"/>
              <w:rPr>
                <w:rFonts w:ascii="Times New Roman" w:hAnsi="Times New Roman" w:cs="Times New Roman"/>
                <w:color w:val="auto"/>
                <w:sz w:val="24"/>
                <w:szCs w:val="24"/>
              </w:rPr>
            </w:pPr>
            <w:proofErr w:type="spellStart"/>
            <w:r w:rsidRPr="00700B56">
              <w:rPr>
                <w:rFonts w:ascii="Times New Roman" w:hAnsi="Times New Roman" w:cs="Times New Roman"/>
                <w:color w:val="auto"/>
                <w:sz w:val="24"/>
                <w:szCs w:val="24"/>
              </w:rPr>
              <w:t>Проєкт</w:t>
            </w:r>
            <w:proofErr w:type="spellEnd"/>
            <w:r w:rsidRPr="00700B56">
              <w:rPr>
                <w:rFonts w:ascii="Times New Roman" w:hAnsi="Times New Roman" w:cs="Times New Roman"/>
                <w:color w:val="auto"/>
                <w:sz w:val="24"/>
                <w:szCs w:val="24"/>
              </w:rPr>
              <w:t xml:space="preserve"> договору наведено у Додатку 5 до тендерної документації.</w:t>
            </w:r>
          </w:p>
          <w:p w14:paraId="178B82B4" w14:textId="77777777" w:rsidR="00700B56" w:rsidRPr="00700B56" w:rsidRDefault="00700B56" w:rsidP="00500657">
            <w:pPr>
              <w:pStyle w:val="LO-normal"/>
              <w:widowControl w:val="0"/>
              <w:spacing w:line="240" w:lineRule="auto"/>
              <w:ind w:firstLine="295"/>
              <w:jc w:val="both"/>
              <w:rPr>
                <w:rFonts w:ascii="Times New Roman" w:eastAsia="Times New Roman" w:hAnsi="Times New Roman" w:cs="Times New Roman"/>
                <w:color w:val="auto"/>
                <w:sz w:val="24"/>
                <w:szCs w:val="24"/>
              </w:rPr>
            </w:pPr>
            <w:r w:rsidRPr="00700B56">
              <w:rPr>
                <w:rFonts w:ascii="Times New Roman" w:hAnsi="Times New Roman" w:cs="Times New Roman"/>
                <w:color w:val="auto"/>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700B56">
              <w:rPr>
                <w:rFonts w:ascii="Times New Roman" w:eastAsia="Times New Roman" w:hAnsi="Times New Roman" w:cs="Times New Roman"/>
                <w:color w:val="auto"/>
                <w:sz w:val="24"/>
                <w:szCs w:val="24"/>
              </w:rPr>
              <w:t>Особливостей.</w:t>
            </w:r>
          </w:p>
          <w:p w14:paraId="5E21F7A6" w14:textId="77777777" w:rsidR="00700B56" w:rsidRPr="00700B56" w:rsidRDefault="00700B56" w:rsidP="00500657">
            <w:pPr>
              <w:pStyle w:val="LO-normal"/>
              <w:widowControl w:val="0"/>
              <w:spacing w:line="240" w:lineRule="auto"/>
              <w:ind w:firstLine="295"/>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переможця процедури закупівлі,</w:t>
            </w:r>
            <w:r w:rsidRPr="00700B56">
              <w:rPr>
                <w:rFonts w:ascii="Times New Roman" w:hAnsi="Times New Roman" w:cs="Times New Roman"/>
              </w:rPr>
              <w:t xml:space="preserve"> </w:t>
            </w:r>
            <w:r w:rsidRPr="00700B56">
              <w:rPr>
                <w:rFonts w:ascii="Times New Roman" w:hAnsi="Times New Roman" w:cs="Times New Roman"/>
                <w:color w:val="auto"/>
                <w:sz w:val="24"/>
                <w:szCs w:val="24"/>
              </w:rPr>
              <w:t>у тому числі за результатами електронного аукціону,  крім випадків:</w:t>
            </w:r>
          </w:p>
          <w:p w14:paraId="5826875A" w14:textId="77777777" w:rsidR="00700B56" w:rsidRPr="00700B56" w:rsidRDefault="00700B56" w:rsidP="00500657">
            <w:pPr>
              <w:pStyle w:val="LO-normal"/>
              <w:widowControl w:val="0"/>
              <w:spacing w:line="240" w:lineRule="auto"/>
              <w:ind w:firstLine="295"/>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визначення грошового еквівалента зобов'язання в іноземній валюті;</w:t>
            </w:r>
          </w:p>
          <w:p w14:paraId="59235EB0" w14:textId="77777777" w:rsidR="00700B56" w:rsidRPr="00700B56" w:rsidRDefault="00700B56" w:rsidP="00500657">
            <w:pPr>
              <w:pStyle w:val="LO-normal"/>
              <w:widowControl w:val="0"/>
              <w:spacing w:line="240" w:lineRule="auto"/>
              <w:ind w:firstLine="295"/>
              <w:jc w:val="both"/>
              <w:rPr>
                <w:rFonts w:ascii="Times New Roman" w:hAnsi="Times New Roman" w:cs="Times New Roman"/>
                <w:color w:val="auto"/>
                <w:sz w:val="24"/>
                <w:szCs w:val="24"/>
              </w:rPr>
            </w:pPr>
            <w:r w:rsidRPr="00700B56">
              <w:rPr>
                <w:rFonts w:ascii="Times New Roman" w:hAnsi="Times New Roman" w:cs="Times New Roman"/>
                <w:color w:val="auto"/>
                <w:sz w:val="24"/>
                <w:szCs w:val="24"/>
              </w:rPr>
              <w:t>- перерахунку ціни в бік зменшення ціни тендерної пропозиції переможця без зменшення обсягів закупівлі;</w:t>
            </w:r>
          </w:p>
          <w:p w14:paraId="3CF45B5B"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p w14:paraId="05618E99" w14:textId="77777777" w:rsidR="00700B56" w:rsidRPr="00700B56" w:rsidRDefault="00700B56" w:rsidP="00500657">
            <w:pPr>
              <w:pStyle w:val="LO-normal"/>
              <w:widowControl w:val="0"/>
              <w:spacing w:line="240" w:lineRule="auto"/>
              <w:ind w:firstLine="295"/>
              <w:jc w:val="both"/>
              <w:rPr>
                <w:rFonts w:ascii="Times New Roman" w:hAnsi="Times New Roman" w:cs="Times New Roman"/>
                <w:b/>
                <w:color w:val="auto"/>
                <w:sz w:val="24"/>
                <w:szCs w:val="24"/>
              </w:rPr>
            </w:pPr>
            <w:r w:rsidRPr="00700B56">
              <w:rPr>
                <w:rFonts w:ascii="Times New Roman" w:hAnsi="Times New Roman" w:cs="Times New Roman"/>
                <w:b/>
                <w:color w:val="auto"/>
                <w:sz w:val="24"/>
                <w:szCs w:val="24"/>
              </w:rPr>
              <w:t>3.2. Порядок укладення договору про закупівлю.</w:t>
            </w:r>
          </w:p>
          <w:p w14:paraId="0AA84393" w14:textId="77777777" w:rsidR="00700B56" w:rsidRPr="00700B56" w:rsidRDefault="00700B56" w:rsidP="00500657">
            <w:pPr>
              <w:ind w:firstLine="295"/>
              <w:jc w:val="both"/>
              <w:textAlignment w:val="baseline"/>
              <w:rPr>
                <w:rFonts w:ascii="Times New Roman" w:eastAsia="Arial" w:hAnsi="Times New Roman" w:cs="Times New Roman"/>
                <w:iCs/>
                <w:lang w:eastAsia="zh-CN"/>
              </w:rPr>
            </w:pPr>
            <w:r w:rsidRPr="00700B56">
              <w:rPr>
                <w:rFonts w:ascii="Times New Roman" w:eastAsia="Arial" w:hAnsi="Times New Roman" w:cs="Times New Roman"/>
                <w:bCs/>
                <w:iCs/>
                <w:lang w:eastAsia="zh-CN"/>
              </w:rPr>
              <w:t>Переможець</w:t>
            </w:r>
            <w:r w:rsidRPr="00700B56">
              <w:rPr>
                <w:rFonts w:ascii="Times New Roman" w:eastAsia="Arial" w:hAnsi="Times New Roman" w:cs="Times New Roman"/>
                <w:iCs/>
                <w:lang w:eastAsia="zh-CN"/>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351685" w14:textId="77777777" w:rsidR="00700B56" w:rsidRPr="00700B56" w:rsidRDefault="00700B56" w:rsidP="00500657">
            <w:pPr>
              <w:ind w:firstLine="295"/>
              <w:jc w:val="both"/>
              <w:textAlignment w:val="baseline"/>
              <w:rPr>
                <w:rFonts w:ascii="Times New Roman" w:hAnsi="Times New Roman" w:cs="Times New Roman"/>
                <w:lang w:val="ru-RU"/>
              </w:rPr>
            </w:pPr>
            <w:proofErr w:type="gramStart"/>
            <w:r w:rsidRPr="00700B56">
              <w:rPr>
                <w:rFonts w:ascii="Times New Roman" w:hAnsi="Times New Roman" w:cs="Times New Roman"/>
                <w:lang w:val="ru-RU"/>
              </w:rPr>
              <w:t>З</w:t>
            </w:r>
            <w:proofErr w:type="gramEnd"/>
            <w:r w:rsidRPr="00700B56">
              <w:rPr>
                <w:rFonts w:ascii="Times New Roman" w:hAnsi="Times New Roman" w:cs="Times New Roman"/>
                <w:lang w:val="ru-RU"/>
              </w:rPr>
              <w:t xml:space="preserve"> метою </w:t>
            </w:r>
            <w:proofErr w:type="spellStart"/>
            <w:r w:rsidRPr="00700B56">
              <w:rPr>
                <w:rFonts w:ascii="Times New Roman" w:hAnsi="Times New Roman" w:cs="Times New Roman"/>
                <w:lang w:val="ru-RU"/>
              </w:rPr>
              <w:t>дотриманн</w:t>
            </w:r>
            <w:r w:rsidRPr="00700B56">
              <w:rPr>
                <w:rFonts w:ascii="Times New Roman" w:hAnsi="Times New Roman" w:cs="Times New Roman"/>
                <w:shd w:val="clear" w:color="auto" w:fill="FFFFFF"/>
                <w:lang w:val="ru-RU"/>
              </w:rPr>
              <w:t>я</w:t>
            </w:r>
            <w:proofErr w:type="spellEnd"/>
            <w:r w:rsidRPr="00700B56">
              <w:rPr>
                <w:rFonts w:ascii="Times New Roman" w:hAnsi="Times New Roman" w:cs="Times New Roman"/>
                <w:shd w:val="clear" w:color="auto" w:fill="FFFFFF"/>
                <w:lang w:val="ru-RU"/>
              </w:rPr>
              <w:t xml:space="preserve"> </w:t>
            </w:r>
            <w:proofErr w:type="spellStart"/>
            <w:r w:rsidRPr="00700B56">
              <w:rPr>
                <w:rFonts w:ascii="Times New Roman" w:hAnsi="Times New Roman" w:cs="Times New Roman"/>
                <w:shd w:val="clear" w:color="auto" w:fill="FFFFFF"/>
                <w:lang w:val="ru-RU"/>
              </w:rPr>
              <w:t>вимог</w:t>
            </w:r>
            <w:proofErr w:type="spellEnd"/>
            <w:r w:rsidRPr="00700B56">
              <w:rPr>
                <w:rFonts w:ascii="Times New Roman" w:hAnsi="Times New Roman" w:cs="Times New Roman"/>
                <w:shd w:val="clear" w:color="auto" w:fill="FFFFFF"/>
                <w:lang w:val="ru-RU"/>
              </w:rPr>
              <w:t xml:space="preserve"> пункту 18 </w:t>
            </w:r>
            <w:proofErr w:type="spellStart"/>
            <w:r w:rsidRPr="00700B56">
              <w:rPr>
                <w:rFonts w:ascii="Times New Roman" w:hAnsi="Times New Roman" w:cs="Times New Roman"/>
                <w:shd w:val="clear" w:color="auto" w:fill="FFFFFF"/>
                <w:lang w:val="ru-RU"/>
              </w:rPr>
              <w:t>Особливостей</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уникнення</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порушення</w:t>
            </w:r>
            <w:proofErr w:type="spellEnd"/>
            <w:r w:rsidRPr="00700B56">
              <w:rPr>
                <w:rFonts w:ascii="Times New Roman" w:hAnsi="Times New Roman" w:cs="Times New Roman"/>
                <w:lang w:val="ru-RU"/>
              </w:rPr>
              <w:t xml:space="preserve"> </w:t>
            </w:r>
            <w:r w:rsidRPr="00700B56">
              <w:rPr>
                <w:rFonts w:ascii="Times New Roman" w:hAnsi="Times New Roman" w:cs="Times New Roman"/>
                <w:shd w:val="clear" w:color="auto" w:fill="FFFFFF"/>
                <w:lang w:val="ru-RU"/>
              </w:rPr>
              <w:t xml:space="preserve">пункту 21 </w:t>
            </w:r>
            <w:proofErr w:type="spellStart"/>
            <w:r w:rsidRPr="00700B56">
              <w:rPr>
                <w:rFonts w:ascii="Times New Roman" w:hAnsi="Times New Roman" w:cs="Times New Roman"/>
                <w:shd w:val="clear" w:color="auto" w:fill="FFFFFF"/>
                <w:lang w:val="ru-RU"/>
              </w:rPr>
              <w:t>Особливостей</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переможець</w:t>
            </w:r>
            <w:proofErr w:type="spellEnd"/>
            <w:r w:rsidRPr="00700B56">
              <w:rPr>
                <w:rFonts w:ascii="Times New Roman" w:hAnsi="Times New Roman" w:cs="Times New Roman"/>
                <w:lang w:val="ru-RU"/>
              </w:rPr>
              <w:t xml:space="preserve"> </w:t>
            </w:r>
            <w:r w:rsidRPr="00700B56">
              <w:rPr>
                <w:rFonts w:ascii="Times New Roman" w:hAnsi="Times New Roman" w:cs="Times New Roman"/>
                <w:shd w:val="clear" w:color="auto" w:fill="FFFFFF"/>
                <w:lang w:val="ru-RU"/>
              </w:rPr>
              <w:t>в строк п’</w:t>
            </w:r>
            <w:proofErr w:type="spellStart"/>
            <w:r w:rsidRPr="00700B56">
              <w:rPr>
                <w:rFonts w:ascii="Times New Roman" w:hAnsi="Times New Roman" w:cs="Times New Roman"/>
                <w:shd w:val="clear" w:color="auto" w:fill="FFFFFF"/>
              </w:rPr>
              <w:t>яти</w:t>
            </w:r>
            <w:proofErr w:type="spellEnd"/>
            <w:r w:rsidRPr="00700B56">
              <w:rPr>
                <w:rFonts w:ascii="Times New Roman" w:hAnsi="Times New Roman" w:cs="Times New Roman"/>
                <w:shd w:val="clear" w:color="auto" w:fill="FFFFFF"/>
              </w:rPr>
              <w:t xml:space="preserve"> </w:t>
            </w:r>
            <w:proofErr w:type="spellStart"/>
            <w:r w:rsidRPr="00700B56">
              <w:rPr>
                <w:rFonts w:ascii="Times New Roman" w:hAnsi="Times New Roman" w:cs="Times New Roman"/>
                <w:shd w:val="clear" w:color="auto" w:fill="FFFFFF"/>
                <w:lang w:val="ru-RU"/>
              </w:rPr>
              <w:t>днів</w:t>
            </w:r>
            <w:proofErr w:type="spellEnd"/>
            <w:r w:rsidRPr="00700B56">
              <w:rPr>
                <w:rFonts w:ascii="Times New Roman" w:hAnsi="Times New Roman" w:cs="Times New Roman"/>
                <w:shd w:val="clear" w:color="auto" w:fill="FFFFFF"/>
                <w:lang w:val="ru-RU"/>
              </w:rPr>
              <w:t xml:space="preserve"> з </w:t>
            </w:r>
            <w:proofErr w:type="spellStart"/>
            <w:r w:rsidRPr="00700B56">
              <w:rPr>
                <w:rFonts w:ascii="Times New Roman" w:hAnsi="Times New Roman" w:cs="Times New Roman"/>
                <w:shd w:val="clear" w:color="auto" w:fill="FFFFFF"/>
                <w:lang w:val="ru-RU"/>
              </w:rPr>
              <w:t>дати</w:t>
            </w:r>
            <w:proofErr w:type="spellEnd"/>
            <w:r w:rsidRPr="00700B56">
              <w:rPr>
                <w:rFonts w:ascii="Times New Roman" w:hAnsi="Times New Roman" w:cs="Times New Roman"/>
                <w:shd w:val="clear" w:color="auto" w:fill="FFFFFF"/>
                <w:lang w:val="ru-RU"/>
              </w:rPr>
              <w:t xml:space="preserve"> </w:t>
            </w:r>
            <w:proofErr w:type="spellStart"/>
            <w:r w:rsidRPr="00700B56">
              <w:rPr>
                <w:rFonts w:ascii="Times New Roman" w:hAnsi="Times New Roman" w:cs="Times New Roman"/>
                <w:shd w:val="clear" w:color="auto" w:fill="FFFFFF"/>
                <w:lang w:val="ru-RU"/>
              </w:rPr>
              <w:t>оприлюднення</w:t>
            </w:r>
            <w:proofErr w:type="spellEnd"/>
            <w:r w:rsidRPr="00700B56">
              <w:rPr>
                <w:rFonts w:ascii="Times New Roman" w:hAnsi="Times New Roman" w:cs="Times New Roman"/>
                <w:shd w:val="clear" w:color="auto" w:fill="FFFFFF"/>
                <w:lang w:val="ru-RU"/>
              </w:rPr>
              <w:t xml:space="preserve"> на веб-</w:t>
            </w:r>
            <w:proofErr w:type="spellStart"/>
            <w:r w:rsidRPr="00700B56">
              <w:rPr>
                <w:rFonts w:ascii="Times New Roman" w:hAnsi="Times New Roman" w:cs="Times New Roman"/>
                <w:shd w:val="clear" w:color="auto" w:fill="FFFFFF"/>
                <w:lang w:val="ru-RU"/>
              </w:rPr>
              <w:t>порталі</w:t>
            </w:r>
            <w:proofErr w:type="spellEnd"/>
            <w:r w:rsidRPr="00700B56">
              <w:rPr>
                <w:rFonts w:ascii="Times New Roman" w:hAnsi="Times New Roman" w:cs="Times New Roman"/>
                <w:shd w:val="clear" w:color="auto" w:fill="FFFFFF"/>
                <w:lang w:val="ru-RU"/>
              </w:rPr>
              <w:t xml:space="preserve"> </w:t>
            </w:r>
            <w:proofErr w:type="spellStart"/>
            <w:r w:rsidRPr="00700B56">
              <w:rPr>
                <w:rFonts w:ascii="Times New Roman" w:hAnsi="Times New Roman" w:cs="Times New Roman"/>
                <w:shd w:val="clear" w:color="auto" w:fill="FFFFFF"/>
                <w:lang w:val="ru-RU"/>
              </w:rPr>
              <w:lastRenderedPageBreak/>
              <w:t>Уповноваженого</w:t>
            </w:r>
            <w:proofErr w:type="spellEnd"/>
            <w:r w:rsidRPr="00700B56">
              <w:rPr>
                <w:rFonts w:ascii="Times New Roman" w:hAnsi="Times New Roman" w:cs="Times New Roman"/>
                <w:shd w:val="clear" w:color="auto" w:fill="FFFFFF"/>
                <w:lang w:val="ru-RU"/>
              </w:rPr>
              <w:t xml:space="preserve"> органу </w:t>
            </w:r>
            <w:proofErr w:type="spellStart"/>
            <w:r w:rsidRPr="00700B56">
              <w:rPr>
                <w:rFonts w:ascii="Times New Roman" w:hAnsi="Times New Roman" w:cs="Times New Roman"/>
                <w:shd w:val="clear" w:color="auto" w:fill="FFFFFF"/>
                <w:lang w:val="ru-RU"/>
              </w:rPr>
              <w:t>повідомлення</w:t>
            </w:r>
            <w:proofErr w:type="spellEnd"/>
            <w:r w:rsidRPr="00700B56">
              <w:rPr>
                <w:rFonts w:ascii="Times New Roman" w:hAnsi="Times New Roman" w:cs="Times New Roman"/>
                <w:shd w:val="clear" w:color="auto" w:fill="FFFFFF"/>
                <w:lang w:val="ru-RU"/>
              </w:rPr>
              <w:t xml:space="preserve"> про </w:t>
            </w:r>
            <w:proofErr w:type="spellStart"/>
            <w:r w:rsidRPr="00700B56">
              <w:rPr>
                <w:rFonts w:ascii="Times New Roman" w:hAnsi="Times New Roman" w:cs="Times New Roman"/>
                <w:shd w:val="clear" w:color="auto" w:fill="FFFFFF"/>
                <w:lang w:val="ru-RU"/>
              </w:rPr>
              <w:t>намір</w:t>
            </w:r>
            <w:proofErr w:type="spellEnd"/>
            <w:r w:rsidRPr="00700B56">
              <w:rPr>
                <w:rFonts w:ascii="Times New Roman" w:hAnsi="Times New Roman" w:cs="Times New Roman"/>
                <w:shd w:val="clear" w:color="auto" w:fill="FFFFFF"/>
                <w:lang w:val="ru-RU"/>
              </w:rPr>
              <w:t xml:space="preserve"> </w:t>
            </w:r>
            <w:proofErr w:type="spellStart"/>
            <w:r w:rsidRPr="00700B56">
              <w:rPr>
                <w:rFonts w:ascii="Times New Roman" w:hAnsi="Times New Roman" w:cs="Times New Roman"/>
                <w:shd w:val="clear" w:color="auto" w:fill="FFFFFF"/>
                <w:lang w:val="ru-RU"/>
              </w:rPr>
              <w:t>укласти</w:t>
            </w:r>
            <w:proofErr w:type="spellEnd"/>
            <w:r w:rsidRPr="00700B56">
              <w:rPr>
                <w:rFonts w:ascii="Times New Roman" w:hAnsi="Times New Roman" w:cs="Times New Roman"/>
                <w:shd w:val="clear" w:color="auto" w:fill="FFFFFF"/>
                <w:lang w:val="ru-RU"/>
              </w:rPr>
              <w:t xml:space="preserve"> </w:t>
            </w:r>
            <w:proofErr w:type="spellStart"/>
            <w:r w:rsidRPr="00700B56">
              <w:rPr>
                <w:rFonts w:ascii="Times New Roman" w:hAnsi="Times New Roman" w:cs="Times New Roman"/>
                <w:shd w:val="clear" w:color="auto" w:fill="FFFFFF"/>
                <w:lang w:val="ru-RU"/>
              </w:rPr>
              <w:t>договір</w:t>
            </w:r>
            <w:proofErr w:type="spellEnd"/>
            <w:r w:rsidRPr="00700B56">
              <w:rPr>
                <w:rFonts w:ascii="Times New Roman" w:hAnsi="Times New Roman" w:cs="Times New Roman"/>
                <w:shd w:val="clear" w:color="auto" w:fill="FFFFFF"/>
                <w:lang w:val="ru-RU"/>
              </w:rPr>
              <w:t xml:space="preserve"> </w:t>
            </w:r>
            <w:proofErr w:type="spellStart"/>
            <w:r w:rsidRPr="00700B56">
              <w:rPr>
                <w:rFonts w:ascii="Times New Roman" w:hAnsi="Times New Roman" w:cs="Times New Roman"/>
                <w:lang w:val="ru-RU"/>
              </w:rPr>
              <w:t>надає</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замовнику</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документи</w:t>
            </w:r>
            <w:proofErr w:type="spellEnd"/>
            <w:r w:rsidRPr="00700B56">
              <w:rPr>
                <w:rFonts w:ascii="Times New Roman" w:hAnsi="Times New Roman" w:cs="Times New Roman"/>
                <w:lang w:val="ru-RU"/>
              </w:rPr>
              <w:t xml:space="preserve"> та </w:t>
            </w:r>
            <w:proofErr w:type="spellStart"/>
            <w:r w:rsidRPr="00700B56">
              <w:rPr>
                <w:rFonts w:ascii="Times New Roman" w:hAnsi="Times New Roman" w:cs="Times New Roman"/>
                <w:lang w:val="ru-RU"/>
              </w:rPr>
              <w:t>інформацію</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необхідні</w:t>
            </w:r>
            <w:proofErr w:type="spellEnd"/>
            <w:r w:rsidRPr="00700B56">
              <w:rPr>
                <w:rFonts w:ascii="Times New Roman" w:hAnsi="Times New Roman" w:cs="Times New Roman"/>
                <w:lang w:val="ru-RU"/>
              </w:rPr>
              <w:t xml:space="preserve"> для </w:t>
            </w:r>
            <w:proofErr w:type="spellStart"/>
            <w:r w:rsidRPr="00700B56">
              <w:rPr>
                <w:rFonts w:ascii="Times New Roman" w:hAnsi="Times New Roman" w:cs="Times New Roman"/>
                <w:lang w:val="ru-RU"/>
              </w:rPr>
              <w:t>укладення</w:t>
            </w:r>
            <w:proofErr w:type="spellEnd"/>
            <w:r w:rsidRPr="00700B56">
              <w:rPr>
                <w:rFonts w:ascii="Times New Roman" w:hAnsi="Times New Roman" w:cs="Times New Roman"/>
                <w:lang w:val="ru-RU"/>
              </w:rPr>
              <w:t xml:space="preserve"> договору про </w:t>
            </w:r>
            <w:proofErr w:type="spellStart"/>
            <w:r w:rsidRPr="00700B56">
              <w:rPr>
                <w:rFonts w:ascii="Times New Roman" w:hAnsi="Times New Roman" w:cs="Times New Roman"/>
                <w:lang w:val="ru-RU"/>
              </w:rPr>
              <w:t>закупівлю</w:t>
            </w:r>
            <w:proofErr w:type="spellEnd"/>
            <w:r w:rsidRPr="00700B56">
              <w:rPr>
                <w:rFonts w:ascii="Times New Roman" w:hAnsi="Times New Roman" w:cs="Times New Roman"/>
                <w:lang w:val="ru-RU"/>
              </w:rPr>
              <w:t xml:space="preserve">, а </w:t>
            </w:r>
            <w:proofErr w:type="spellStart"/>
            <w:r w:rsidRPr="00700B56">
              <w:rPr>
                <w:rFonts w:ascii="Times New Roman" w:hAnsi="Times New Roman" w:cs="Times New Roman"/>
                <w:lang w:val="ru-RU"/>
              </w:rPr>
              <w:t>саме</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заповнений</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проєкт</w:t>
            </w:r>
            <w:proofErr w:type="spellEnd"/>
            <w:r w:rsidRPr="00700B56">
              <w:rPr>
                <w:rFonts w:ascii="Times New Roman" w:hAnsi="Times New Roman" w:cs="Times New Roman"/>
                <w:lang w:val="ru-RU"/>
              </w:rPr>
              <w:t xml:space="preserve"> договору з </w:t>
            </w:r>
            <w:proofErr w:type="spellStart"/>
            <w:r w:rsidRPr="00700B56">
              <w:rPr>
                <w:rFonts w:ascii="Times New Roman" w:hAnsi="Times New Roman" w:cs="Times New Roman"/>
                <w:lang w:val="ru-RU"/>
              </w:rPr>
              <w:t>усіма</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додатками</w:t>
            </w:r>
            <w:proofErr w:type="spellEnd"/>
            <w:r w:rsidRPr="00700B56">
              <w:rPr>
                <w:rFonts w:ascii="Times New Roman" w:hAnsi="Times New Roman" w:cs="Times New Roman"/>
                <w:lang w:val="ru-RU"/>
              </w:rPr>
              <w:t xml:space="preserve"> з </w:t>
            </w:r>
            <w:proofErr w:type="spellStart"/>
            <w:r w:rsidRPr="00700B56">
              <w:rPr>
                <w:rFonts w:ascii="Times New Roman" w:hAnsi="Times New Roman" w:cs="Times New Roman"/>
                <w:lang w:val="ru-RU"/>
              </w:rPr>
              <w:t>відповідним</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розрахунком</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ціни</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Додаток</w:t>
            </w:r>
            <w:proofErr w:type="spellEnd"/>
            <w:r w:rsidRPr="00700B56">
              <w:rPr>
                <w:rFonts w:ascii="Times New Roman" w:hAnsi="Times New Roman" w:cs="Times New Roman"/>
                <w:lang w:val="ru-RU"/>
              </w:rPr>
              <w:t xml:space="preserve"> 4 до </w:t>
            </w:r>
            <w:proofErr w:type="spellStart"/>
            <w:r w:rsidRPr="00700B56">
              <w:rPr>
                <w:rFonts w:ascii="Times New Roman" w:hAnsi="Times New Roman" w:cs="Times New Roman"/>
                <w:lang w:val="ru-RU"/>
              </w:rPr>
              <w:t>Тендерної</w:t>
            </w:r>
            <w:proofErr w:type="spellEnd"/>
            <w:r w:rsidRPr="00700B56">
              <w:rPr>
                <w:rFonts w:ascii="Times New Roman" w:hAnsi="Times New Roman" w:cs="Times New Roman"/>
                <w:lang w:val="ru-RU"/>
              </w:rPr>
              <w:t xml:space="preserve"> </w:t>
            </w:r>
            <w:proofErr w:type="spellStart"/>
            <w:r w:rsidRPr="00700B56">
              <w:rPr>
                <w:rFonts w:ascii="Times New Roman" w:hAnsi="Times New Roman" w:cs="Times New Roman"/>
                <w:lang w:val="ru-RU"/>
              </w:rPr>
              <w:t>документації</w:t>
            </w:r>
            <w:proofErr w:type="spellEnd"/>
            <w:r w:rsidRPr="00700B56">
              <w:rPr>
                <w:rFonts w:ascii="Times New Roman" w:hAnsi="Times New Roman" w:cs="Times New Roman"/>
                <w:lang w:val="ru-RU"/>
              </w:rPr>
              <w:t>).</w:t>
            </w:r>
          </w:p>
          <w:p w14:paraId="33ADEE65" w14:textId="4C429E1D" w:rsidR="00700B56" w:rsidRPr="00700B56" w:rsidRDefault="00700B56" w:rsidP="00500657">
            <w:pPr>
              <w:ind w:firstLine="295"/>
              <w:jc w:val="both"/>
              <w:textAlignment w:val="baseline"/>
              <w:rPr>
                <w:rFonts w:ascii="Times New Roman" w:hAnsi="Times New Roman" w:cs="Times New Roman"/>
                <w:lang w:val="ru-RU"/>
              </w:rPr>
            </w:pPr>
            <w:r w:rsidRPr="00700B56">
              <w:rPr>
                <w:rFonts w:ascii="Times New Roman" w:hAnsi="Times New Roman" w:cs="Times New Roman"/>
              </w:rPr>
              <w:t xml:space="preserve">Переможець надає замовнику документи (інформацію), вказані в даному пункті тендерної документації, поштою або особисто за адресою: </w:t>
            </w:r>
            <w:r w:rsidR="002822E9">
              <w:rPr>
                <w:rFonts w:ascii="Times New Roman" w:hAnsi="Times New Roman" w:cs="Times New Roman"/>
                <w:lang w:val="ru-RU"/>
              </w:rPr>
              <w:t xml:space="preserve">24321, </w:t>
            </w:r>
            <w:proofErr w:type="spellStart"/>
            <w:r w:rsidR="002822E9">
              <w:rPr>
                <w:rFonts w:ascii="Times New Roman" w:hAnsi="Times New Roman" w:cs="Times New Roman"/>
                <w:lang w:val="ru-RU"/>
              </w:rPr>
              <w:t>Вінницька</w:t>
            </w:r>
            <w:proofErr w:type="spellEnd"/>
            <w:r w:rsidR="002822E9">
              <w:rPr>
                <w:rFonts w:ascii="Times New Roman" w:hAnsi="Times New Roman" w:cs="Times New Roman"/>
                <w:lang w:val="ru-RU"/>
              </w:rPr>
              <w:t xml:space="preserve"> обл., м. </w:t>
            </w:r>
            <w:proofErr w:type="spellStart"/>
            <w:r w:rsidR="002822E9">
              <w:rPr>
                <w:rFonts w:ascii="Times New Roman" w:hAnsi="Times New Roman" w:cs="Times New Roman"/>
                <w:lang w:val="ru-RU"/>
              </w:rPr>
              <w:t>Ладижин</w:t>
            </w:r>
            <w:proofErr w:type="spellEnd"/>
            <w:r w:rsidR="002822E9">
              <w:rPr>
                <w:rFonts w:ascii="Times New Roman" w:hAnsi="Times New Roman" w:cs="Times New Roman"/>
                <w:lang w:val="ru-RU"/>
              </w:rPr>
              <w:t xml:space="preserve">, </w:t>
            </w:r>
            <w:proofErr w:type="spellStart"/>
            <w:r w:rsidR="002822E9">
              <w:rPr>
                <w:rFonts w:ascii="Times New Roman" w:hAnsi="Times New Roman" w:cs="Times New Roman"/>
                <w:lang w:val="ru-RU"/>
              </w:rPr>
              <w:t>вул</w:t>
            </w:r>
            <w:proofErr w:type="spellEnd"/>
            <w:r w:rsidR="002822E9">
              <w:rPr>
                <w:rFonts w:ascii="Times New Roman" w:hAnsi="Times New Roman" w:cs="Times New Roman"/>
                <w:lang w:val="ru-RU"/>
              </w:rPr>
              <w:t>. Петра Кравчика,5</w:t>
            </w:r>
          </w:p>
          <w:p w14:paraId="261CC991" w14:textId="77777777" w:rsidR="00700B56" w:rsidRPr="00700B56" w:rsidRDefault="00700B56" w:rsidP="00500657">
            <w:pPr>
              <w:pStyle w:val="LO-normal"/>
              <w:widowControl w:val="0"/>
              <w:spacing w:line="240" w:lineRule="auto"/>
              <w:ind w:firstLine="295"/>
              <w:jc w:val="both"/>
              <w:rPr>
                <w:rFonts w:ascii="Times New Roman" w:eastAsia="Times New Roman" w:hAnsi="Times New Roman" w:cs="Times New Roman"/>
                <w:color w:val="auto"/>
                <w:sz w:val="24"/>
                <w:szCs w:val="24"/>
              </w:rPr>
            </w:pPr>
            <w:r w:rsidRPr="00700B56">
              <w:rPr>
                <w:rFonts w:ascii="Times New Roman" w:hAnsi="Times New Roman" w:cs="Times New Roman"/>
                <w:color w:val="auto"/>
                <w:sz w:val="24"/>
                <w:szCs w:val="24"/>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щодо </w:t>
            </w:r>
            <w:proofErr w:type="spellStart"/>
            <w:r w:rsidRPr="00700B56">
              <w:rPr>
                <w:rFonts w:ascii="Times New Roman" w:hAnsi="Times New Roman" w:cs="Times New Roman"/>
                <w:color w:val="auto"/>
                <w:sz w:val="24"/>
                <w:szCs w:val="24"/>
              </w:rPr>
              <w:t>неукладення</w:t>
            </w:r>
            <w:proofErr w:type="spellEnd"/>
            <w:r w:rsidRPr="00700B56">
              <w:rPr>
                <w:rFonts w:ascii="Times New Roman" w:hAnsi="Times New Roman" w:cs="Times New Roman"/>
                <w:color w:val="auto"/>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700B56" w:rsidRPr="00700B56" w14:paraId="6AB33D6B" w14:textId="77777777" w:rsidTr="00500657">
        <w:trPr>
          <w:trHeight w:val="522"/>
          <w:jc w:val="center"/>
        </w:trPr>
        <w:tc>
          <w:tcPr>
            <w:tcW w:w="569" w:type="dxa"/>
            <w:shd w:val="clear" w:color="auto" w:fill="auto"/>
          </w:tcPr>
          <w:p w14:paraId="3C50F281"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lastRenderedPageBreak/>
              <w:t>4</w:t>
            </w:r>
          </w:p>
        </w:tc>
        <w:tc>
          <w:tcPr>
            <w:tcW w:w="3375" w:type="dxa"/>
            <w:shd w:val="clear" w:color="auto" w:fill="auto"/>
          </w:tcPr>
          <w:p w14:paraId="087420CC"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Істотні умови, що обов’язково включаються до договору про закупівлю</w:t>
            </w:r>
          </w:p>
        </w:tc>
        <w:tc>
          <w:tcPr>
            <w:tcW w:w="6052" w:type="dxa"/>
            <w:shd w:val="clear" w:color="auto" w:fill="auto"/>
          </w:tcPr>
          <w:p w14:paraId="6A1AF518" w14:textId="77777777" w:rsidR="00700B56" w:rsidRPr="00700B56" w:rsidRDefault="00700B56" w:rsidP="00500657">
            <w:pPr>
              <w:pStyle w:val="LO-normal"/>
              <w:widowControl w:val="0"/>
              <w:spacing w:line="240" w:lineRule="auto"/>
              <w:ind w:firstLine="295"/>
              <w:jc w:val="both"/>
              <w:rPr>
                <w:rFonts w:ascii="Times New Roman" w:eastAsia="Times New Roman" w:hAnsi="Times New Roman" w:cs="Times New Roman"/>
                <w:color w:val="auto"/>
                <w:sz w:val="24"/>
                <w:szCs w:val="24"/>
              </w:rPr>
            </w:pPr>
            <w:r w:rsidRPr="00700B56">
              <w:rPr>
                <w:rFonts w:ascii="Times New Roman" w:eastAsia="Times New Roman" w:hAnsi="Times New Roman" w:cs="Times New Roman"/>
                <w:color w:val="auto"/>
                <w:sz w:val="24"/>
                <w:szCs w:val="24"/>
              </w:rPr>
              <w:t>Зазначаються замовником відповідно до вимог статті 41 Закону з урахуванням Особливостей.</w:t>
            </w:r>
          </w:p>
          <w:p w14:paraId="27398265" w14:textId="77777777" w:rsidR="00700B56" w:rsidRPr="00700B56" w:rsidRDefault="00700B56" w:rsidP="00500657">
            <w:pPr>
              <w:ind w:firstLine="295"/>
              <w:jc w:val="both"/>
              <w:rPr>
                <w:rFonts w:ascii="Times New Roman" w:hAnsi="Times New Roman" w:cs="Times New Roman"/>
              </w:rPr>
            </w:pPr>
            <w:bookmarkStart w:id="21" w:name="n579"/>
            <w:bookmarkStart w:id="22" w:name="n578"/>
            <w:bookmarkStart w:id="23" w:name="n580"/>
            <w:bookmarkEnd w:id="21"/>
            <w:bookmarkEnd w:id="22"/>
            <w:bookmarkEnd w:id="23"/>
            <w:r w:rsidRPr="00700B56">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4C2D03"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1) зменшення обсягів закупівлі, зокрема з урахуванням фактичного обсягу видатків замовника;</w:t>
            </w:r>
          </w:p>
          <w:p w14:paraId="5967C180"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773D8A"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580C282"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B2B3F1"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DADFFA9"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35F1CC"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7) зміни умов у зв’язку із застосуванням положень частини шостої статті 41 Закону.</w:t>
            </w:r>
          </w:p>
          <w:p w14:paraId="6B8A2587" w14:textId="77777777" w:rsidR="00700B56" w:rsidRPr="00700B56" w:rsidRDefault="00700B56" w:rsidP="00500657">
            <w:pPr>
              <w:pStyle w:val="rvps2"/>
              <w:widowControl w:val="0"/>
              <w:autoSpaceDE w:val="0"/>
              <w:spacing w:before="0" w:beforeAutospacing="0" w:after="0" w:afterAutospacing="0"/>
              <w:ind w:firstLine="295"/>
              <w:jc w:val="both"/>
              <w:textAlignment w:val="baseline"/>
            </w:pPr>
            <w:r w:rsidRPr="00700B56">
              <w:rPr>
                <w:shd w:val="solid" w:color="FFFFFF" w:fill="FFFFFF"/>
              </w:rPr>
              <w:tab/>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DCEA727" w14:textId="77777777" w:rsidR="00700B56" w:rsidRPr="00700B56" w:rsidRDefault="00700B56" w:rsidP="00500657">
            <w:pPr>
              <w:pStyle w:val="rvps2"/>
              <w:widowControl w:val="0"/>
              <w:autoSpaceDE w:val="0"/>
              <w:spacing w:before="0" w:beforeAutospacing="0" w:after="0" w:afterAutospacing="0"/>
              <w:ind w:firstLine="295"/>
              <w:jc w:val="both"/>
              <w:textAlignment w:val="baseline"/>
            </w:pPr>
            <w:r w:rsidRPr="00700B56">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BEF476D" w14:textId="77777777" w:rsidR="00700B56" w:rsidRPr="00700B56" w:rsidRDefault="00700B56" w:rsidP="00500657">
            <w:pPr>
              <w:pStyle w:val="rvps2"/>
              <w:widowControl w:val="0"/>
              <w:autoSpaceDE w:val="0"/>
              <w:spacing w:before="0" w:beforeAutospacing="0" w:after="0" w:afterAutospacing="0"/>
              <w:ind w:firstLine="295"/>
              <w:jc w:val="both"/>
              <w:textAlignment w:val="baseline"/>
            </w:pPr>
            <w:r w:rsidRPr="00700B56">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7" w:tgtFrame="_blank" w:history="1">
              <w:r w:rsidRPr="00700B56">
                <w:t>.</w:t>
              </w:r>
            </w:hyperlink>
          </w:p>
          <w:p w14:paraId="55940CA5" w14:textId="77777777" w:rsidR="00700B56" w:rsidRPr="00700B56" w:rsidRDefault="00700B56" w:rsidP="00500657">
            <w:pPr>
              <w:ind w:firstLine="295"/>
              <w:jc w:val="both"/>
              <w:rPr>
                <w:rFonts w:ascii="Times New Roman" w:eastAsia="Calibri" w:hAnsi="Times New Roman" w:cs="Times New Roman"/>
              </w:rPr>
            </w:pPr>
            <w:r w:rsidRPr="00700B56">
              <w:rPr>
                <w:rFonts w:ascii="Times New Roman" w:eastAsia="Calibri" w:hAnsi="Times New Roman" w:cs="Times New Roman"/>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BB5ED16" w14:textId="77777777" w:rsidR="00700B56" w:rsidRPr="00700B56" w:rsidRDefault="00700B56" w:rsidP="00500657">
            <w:pPr>
              <w:ind w:firstLine="295"/>
              <w:jc w:val="both"/>
              <w:rPr>
                <w:rFonts w:ascii="Times New Roman" w:hAnsi="Times New Roman" w:cs="Times New Roman"/>
              </w:rPr>
            </w:pPr>
            <w:r w:rsidRPr="00700B56">
              <w:rPr>
                <w:rFonts w:ascii="Times New Roman" w:hAnsi="Times New Roman" w:cs="Times New Roman"/>
              </w:rPr>
              <w:t>Договір про закупівлю є нікчемним у разі:</w:t>
            </w:r>
          </w:p>
          <w:p w14:paraId="7D5521FB"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 xml:space="preserve">1) коли замовник уклав договір про закупівлю з </w:t>
            </w:r>
            <w:r w:rsidRPr="00700B56">
              <w:rPr>
                <w:rFonts w:ascii="Times New Roman" w:hAnsi="Times New Roman" w:cs="Times New Roman"/>
                <w:shd w:val="solid" w:color="FFFFFF" w:fill="FFFFFF"/>
              </w:rPr>
              <w:lastRenderedPageBreak/>
              <w:t>порушенням вимог, визначених пунктом 5 цих особливостей;</w:t>
            </w:r>
          </w:p>
          <w:p w14:paraId="460594D7"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2) укладення договору про закупівлю з порушенням вимог пункту 18 цих особливостей;</w:t>
            </w:r>
          </w:p>
          <w:p w14:paraId="5F2BE348"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1BB1F91" w14:textId="77777777" w:rsidR="00700B56" w:rsidRPr="00700B56" w:rsidRDefault="00700B56" w:rsidP="00500657">
            <w:pPr>
              <w:ind w:firstLine="295"/>
              <w:jc w:val="both"/>
              <w:rPr>
                <w:rFonts w:ascii="Times New Roman" w:hAnsi="Times New Roman" w:cs="Times New Roman"/>
                <w:shd w:val="solid" w:color="FFFFFF" w:fill="FFFFFF"/>
              </w:rPr>
            </w:pPr>
            <w:r w:rsidRPr="00700B56">
              <w:rPr>
                <w:rFonts w:ascii="Times New Roman" w:hAnsi="Times New Roman" w:cs="Times New Roman"/>
                <w:shd w:val="solid" w:color="FFFFFF" w:fill="FFFFFF"/>
              </w:rPr>
              <w:t>4) укладення договору з порушенням строків, передбачених абзаца</w:t>
            </w:r>
            <w:r w:rsidRPr="00700B56">
              <w:rPr>
                <w:rFonts w:ascii="Times New Roman" w:hAnsi="Times New Roman" w:cs="Times New Roman"/>
              </w:rPr>
              <w:t>ми третім та четвертим пункту 49 цих особливостей, крім випадків зупиненн</w:t>
            </w:r>
            <w:r w:rsidRPr="00700B56">
              <w:rPr>
                <w:rFonts w:ascii="Times New Roman" w:hAnsi="Times New Roman" w:cs="Times New Roman"/>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72B6D26B" w14:textId="77777777" w:rsidR="00700B56" w:rsidRPr="00700B56" w:rsidRDefault="00700B56" w:rsidP="00500657">
            <w:pPr>
              <w:pStyle w:val="LO-normal"/>
              <w:widowControl w:val="0"/>
              <w:spacing w:line="240" w:lineRule="auto"/>
              <w:ind w:firstLine="295"/>
              <w:jc w:val="both"/>
              <w:rPr>
                <w:rFonts w:ascii="Times New Roman" w:eastAsia="Times New Roman" w:hAnsi="Times New Roman" w:cs="Times New Roman"/>
                <w:color w:val="auto"/>
                <w:sz w:val="24"/>
                <w:szCs w:val="24"/>
              </w:rPr>
            </w:pPr>
            <w:r w:rsidRPr="00700B56">
              <w:rPr>
                <w:rFonts w:ascii="Times New Roman" w:hAnsi="Times New Roman" w:cs="Times New Roman"/>
                <w:color w:val="auto"/>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00B56" w:rsidRPr="00700B56" w14:paraId="221304B8" w14:textId="77777777" w:rsidTr="00500657">
        <w:trPr>
          <w:trHeight w:val="522"/>
          <w:jc w:val="center"/>
        </w:trPr>
        <w:tc>
          <w:tcPr>
            <w:tcW w:w="569" w:type="dxa"/>
            <w:shd w:val="clear" w:color="auto" w:fill="auto"/>
          </w:tcPr>
          <w:p w14:paraId="79481719"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lastRenderedPageBreak/>
              <w:t>5</w:t>
            </w:r>
          </w:p>
        </w:tc>
        <w:tc>
          <w:tcPr>
            <w:tcW w:w="3375" w:type="dxa"/>
            <w:shd w:val="clear" w:color="auto" w:fill="auto"/>
          </w:tcPr>
          <w:p w14:paraId="5DAB0321"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Дії замовника при відмові переможця торгів підписати договір про закупівлю</w:t>
            </w:r>
          </w:p>
        </w:tc>
        <w:tc>
          <w:tcPr>
            <w:tcW w:w="6052" w:type="dxa"/>
            <w:shd w:val="clear" w:color="auto" w:fill="auto"/>
          </w:tcPr>
          <w:p w14:paraId="04A3FC4F" w14:textId="77777777" w:rsidR="00700B56" w:rsidRPr="00700B56" w:rsidRDefault="00700B56" w:rsidP="00500657">
            <w:pPr>
              <w:widowControl w:val="0"/>
              <w:ind w:right="113" w:firstLine="295"/>
              <w:contextualSpacing/>
              <w:jc w:val="both"/>
              <w:rPr>
                <w:rFonts w:ascii="Times New Roman" w:hAnsi="Times New Roman" w:cs="Times New Roman"/>
              </w:rPr>
            </w:pPr>
            <w:r w:rsidRPr="00700B56">
              <w:rPr>
                <w:rFonts w:ascii="Times New Roman" w:hAnsi="Times New Roman" w:cs="Times New Roman"/>
              </w:rPr>
              <w:t xml:space="preserve">У разі </w:t>
            </w:r>
            <w:r w:rsidRPr="00700B56">
              <w:rPr>
                <w:rFonts w:ascii="Times New Roman" w:hAnsi="Times New Roman" w:cs="Times New Roman"/>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00B56">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0B56" w:rsidRPr="00700B56" w14:paraId="2B917F76" w14:textId="77777777" w:rsidTr="00500657">
        <w:trPr>
          <w:trHeight w:val="522"/>
          <w:jc w:val="center"/>
        </w:trPr>
        <w:tc>
          <w:tcPr>
            <w:tcW w:w="569" w:type="dxa"/>
            <w:shd w:val="clear" w:color="auto" w:fill="auto"/>
          </w:tcPr>
          <w:p w14:paraId="4EA8CC27" w14:textId="77777777" w:rsidR="00700B56" w:rsidRPr="00700B56" w:rsidRDefault="00700B56" w:rsidP="00500657">
            <w:pPr>
              <w:widowControl w:val="0"/>
              <w:ind w:right="113"/>
              <w:contextualSpacing/>
              <w:jc w:val="both"/>
              <w:rPr>
                <w:rFonts w:ascii="Times New Roman" w:hAnsi="Times New Roman" w:cs="Times New Roman"/>
              </w:rPr>
            </w:pPr>
            <w:r w:rsidRPr="00700B56">
              <w:rPr>
                <w:rFonts w:ascii="Times New Roman" w:hAnsi="Times New Roman" w:cs="Times New Roman"/>
              </w:rPr>
              <w:t>6</w:t>
            </w:r>
          </w:p>
        </w:tc>
        <w:tc>
          <w:tcPr>
            <w:tcW w:w="3375" w:type="dxa"/>
            <w:shd w:val="clear" w:color="auto" w:fill="auto"/>
          </w:tcPr>
          <w:p w14:paraId="3CACCEAF" w14:textId="77777777" w:rsidR="00700B56" w:rsidRPr="00700B56" w:rsidRDefault="00700B56" w:rsidP="00500657">
            <w:pPr>
              <w:widowControl w:val="0"/>
              <w:ind w:right="113"/>
              <w:contextualSpacing/>
              <w:rPr>
                <w:rFonts w:ascii="Times New Roman" w:hAnsi="Times New Roman" w:cs="Times New Roman"/>
              </w:rPr>
            </w:pPr>
            <w:r w:rsidRPr="00700B56">
              <w:rPr>
                <w:rFonts w:ascii="Times New Roman" w:hAnsi="Times New Roman" w:cs="Times New Roman"/>
              </w:rPr>
              <w:t xml:space="preserve">Забезпечення виконання договору про закупівлю </w:t>
            </w:r>
          </w:p>
        </w:tc>
        <w:tc>
          <w:tcPr>
            <w:tcW w:w="6052" w:type="dxa"/>
            <w:shd w:val="clear" w:color="auto" w:fill="auto"/>
            <w:vAlign w:val="center"/>
          </w:tcPr>
          <w:p w14:paraId="4C81D33C" w14:textId="77777777" w:rsidR="00700B56" w:rsidRPr="00700B56" w:rsidRDefault="00700B56" w:rsidP="00500657">
            <w:pPr>
              <w:pStyle w:val="LO-normal"/>
              <w:widowControl w:val="0"/>
              <w:spacing w:line="240" w:lineRule="auto"/>
              <w:ind w:firstLine="295"/>
              <w:rPr>
                <w:rFonts w:ascii="Times New Roman" w:eastAsia="Times New Roman" w:hAnsi="Times New Roman" w:cs="Times New Roman"/>
                <w:color w:val="auto"/>
                <w:sz w:val="24"/>
                <w:szCs w:val="24"/>
              </w:rPr>
            </w:pPr>
            <w:r w:rsidRPr="00700B56">
              <w:rPr>
                <w:rFonts w:ascii="Times New Roman" w:hAnsi="Times New Roman" w:cs="Times New Roman"/>
                <w:color w:val="auto"/>
                <w:sz w:val="24"/>
                <w:szCs w:val="24"/>
                <w:lang w:eastAsia="uk-UA"/>
              </w:rPr>
              <w:t>Не вимагається</w:t>
            </w:r>
          </w:p>
        </w:tc>
      </w:tr>
    </w:tbl>
    <w:p w14:paraId="3F9C2DE0" w14:textId="439CB93A" w:rsidR="00747FED" w:rsidRPr="00700B56" w:rsidRDefault="00747FED" w:rsidP="0018638A">
      <w:pPr>
        <w:spacing w:after="0" w:line="240" w:lineRule="auto"/>
        <w:jc w:val="center"/>
        <w:rPr>
          <w:rFonts w:ascii="Times New Roman" w:hAnsi="Times New Roman" w:cs="Times New Roman"/>
          <w:b/>
          <w:bCs/>
          <w:sz w:val="24"/>
          <w:szCs w:val="24"/>
        </w:rPr>
      </w:pPr>
    </w:p>
    <w:sectPr w:rsidR="00747FED" w:rsidRPr="00700B56" w:rsidSect="00747FED">
      <w:pgSz w:w="11906" w:h="16838"/>
      <w:pgMar w:top="1418"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1">
    <w:nsid w:val="424B78E2"/>
    <w:multiLevelType w:val="hybridMultilevel"/>
    <w:tmpl w:val="39E2F5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D3"/>
    <w:rsid w:val="00000DB1"/>
    <w:rsid w:val="00003B99"/>
    <w:rsid w:val="000063E0"/>
    <w:rsid w:val="0001219E"/>
    <w:rsid w:val="000141FF"/>
    <w:rsid w:val="00014EB1"/>
    <w:rsid w:val="00016861"/>
    <w:rsid w:val="000204DB"/>
    <w:rsid w:val="0002071B"/>
    <w:rsid w:val="000313DA"/>
    <w:rsid w:val="00032BCD"/>
    <w:rsid w:val="00032BDA"/>
    <w:rsid w:val="00032E84"/>
    <w:rsid w:val="00033014"/>
    <w:rsid w:val="00033C33"/>
    <w:rsid w:val="0004284A"/>
    <w:rsid w:val="0004401B"/>
    <w:rsid w:val="000504A9"/>
    <w:rsid w:val="00051369"/>
    <w:rsid w:val="00052CB3"/>
    <w:rsid w:val="0005468D"/>
    <w:rsid w:val="000562A7"/>
    <w:rsid w:val="000629C4"/>
    <w:rsid w:val="000640E0"/>
    <w:rsid w:val="00065029"/>
    <w:rsid w:val="00071DEC"/>
    <w:rsid w:val="00073122"/>
    <w:rsid w:val="00073320"/>
    <w:rsid w:val="00076594"/>
    <w:rsid w:val="00083AE9"/>
    <w:rsid w:val="000855C6"/>
    <w:rsid w:val="00086303"/>
    <w:rsid w:val="000869CE"/>
    <w:rsid w:val="0008765D"/>
    <w:rsid w:val="000A25E6"/>
    <w:rsid w:val="000A288A"/>
    <w:rsid w:val="000A4CDD"/>
    <w:rsid w:val="000A56E8"/>
    <w:rsid w:val="000A6879"/>
    <w:rsid w:val="000B2A25"/>
    <w:rsid w:val="000C05EC"/>
    <w:rsid w:val="000C0883"/>
    <w:rsid w:val="000C2B10"/>
    <w:rsid w:val="000C2DF8"/>
    <w:rsid w:val="000D670F"/>
    <w:rsid w:val="000D6ABC"/>
    <w:rsid w:val="000E352A"/>
    <w:rsid w:val="000E5E3E"/>
    <w:rsid w:val="000E5F4C"/>
    <w:rsid w:val="000E66F2"/>
    <w:rsid w:val="000F3289"/>
    <w:rsid w:val="000F5028"/>
    <w:rsid w:val="001079E2"/>
    <w:rsid w:val="00113E37"/>
    <w:rsid w:val="0011465F"/>
    <w:rsid w:val="00114A83"/>
    <w:rsid w:val="00122DD2"/>
    <w:rsid w:val="001253B6"/>
    <w:rsid w:val="00130B5B"/>
    <w:rsid w:val="00130CAB"/>
    <w:rsid w:val="001330BB"/>
    <w:rsid w:val="00133421"/>
    <w:rsid w:val="00135AD1"/>
    <w:rsid w:val="00136B41"/>
    <w:rsid w:val="001371CF"/>
    <w:rsid w:val="00137F19"/>
    <w:rsid w:val="001448E8"/>
    <w:rsid w:val="00144C2E"/>
    <w:rsid w:val="00151B04"/>
    <w:rsid w:val="001539C6"/>
    <w:rsid w:val="00160D80"/>
    <w:rsid w:val="00161BC0"/>
    <w:rsid w:val="001645B6"/>
    <w:rsid w:val="001660E1"/>
    <w:rsid w:val="00167BEE"/>
    <w:rsid w:val="00170976"/>
    <w:rsid w:val="00171050"/>
    <w:rsid w:val="001773BE"/>
    <w:rsid w:val="00177649"/>
    <w:rsid w:val="001824C8"/>
    <w:rsid w:val="0018638A"/>
    <w:rsid w:val="00186B69"/>
    <w:rsid w:val="001A1A7D"/>
    <w:rsid w:val="001A2515"/>
    <w:rsid w:val="001A25F8"/>
    <w:rsid w:val="001A7CCC"/>
    <w:rsid w:val="001B1F1C"/>
    <w:rsid w:val="001B2773"/>
    <w:rsid w:val="001B766E"/>
    <w:rsid w:val="001C005F"/>
    <w:rsid w:val="001C018B"/>
    <w:rsid w:val="001C256C"/>
    <w:rsid w:val="001C5E71"/>
    <w:rsid w:val="001C7004"/>
    <w:rsid w:val="001C718C"/>
    <w:rsid w:val="001D03FC"/>
    <w:rsid w:val="001D0C6F"/>
    <w:rsid w:val="001D5179"/>
    <w:rsid w:val="001D5615"/>
    <w:rsid w:val="001E293A"/>
    <w:rsid w:val="001E5140"/>
    <w:rsid w:val="001E6F6A"/>
    <w:rsid w:val="001F1282"/>
    <w:rsid w:val="002007E6"/>
    <w:rsid w:val="002039B2"/>
    <w:rsid w:val="00206047"/>
    <w:rsid w:val="00206A80"/>
    <w:rsid w:val="00213932"/>
    <w:rsid w:val="00217804"/>
    <w:rsid w:val="00220543"/>
    <w:rsid w:val="00220F0F"/>
    <w:rsid w:val="00221591"/>
    <w:rsid w:val="002226C5"/>
    <w:rsid w:val="0023089B"/>
    <w:rsid w:val="00230EFA"/>
    <w:rsid w:val="002346AA"/>
    <w:rsid w:val="00236A33"/>
    <w:rsid w:val="00241027"/>
    <w:rsid w:val="00245FC7"/>
    <w:rsid w:val="002501C2"/>
    <w:rsid w:val="00251732"/>
    <w:rsid w:val="00252B5B"/>
    <w:rsid w:val="00252FD5"/>
    <w:rsid w:val="00253CB8"/>
    <w:rsid w:val="0025683A"/>
    <w:rsid w:val="0025737B"/>
    <w:rsid w:val="00257FC9"/>
    <w:rsid w:val="002617B7"/>
    <w:rsid w:val="00261B93"/>
    <w:rsid w:val="00264156"/>
    <w:rsid w:val="002641EF"/>
    <w:rsid w:val="00267736"/>
    <w:rsid w:val="00271462"/>
    <w:rsid w:val="00272A2E"/>
    <w:rsid w:val="00273C63"/>
    <w:rsid w:val="002822E9"/>
    <w:rsid w:val="00284B9D"/>
    <w:rsid w:val="00292DDA"/>
    <w:rsid w:val="002932D9"/>
    <w:rsid w:val="002946AE"/>
    <w:rsid w:val="002967A0"/>
    <w:rsid w:val="00297180"/>
    <w:rsid w:val="00297651"/>
    <w:rsid w:val="002979CE"/>
    <w:rsid w:val="002A15B3"/>
    <w:rsid w:val="002A2BCF"/>
    <w:rsid w:val="002A3172"/>
    <w:rsid w:val="002A3EBF"/>
    <w:rsid w:val="002B34D5"/>
    <w:rsid w:val="002B50BD"/>
    <w:rsid w:val="002C0CBC"/>
    <w:rsid w:val="002C2D23"/>
    <w:rsid w:val="002C5B87"/>
    <w:rsid w:val="002C7C0A"/>
    <w:rsid w:val="002D0D43"/>
    <w:rsid w:val="002D3327"/>
    <w:rsid w:val="002D33C1"/>
    <w:rsid w:val="002D6CAE"/>
    <w:rsid w:val="002E1994"/>
    <w:rsid w:val="002E287E"/>
    <w:rsid w:val="002E6F0A"/>
    <w:rsid w:val="002F00A6"/>
    <w:rsid w:val="002F2D0A"/>
    <w:rsid w:val="002F4914"/>
    <w:rsid w:val="002F4E03"/>
    <w:rsid w:val="002F4FB3"/>
    <w:rsid w:val="00302BFE"/>
    <w:rsid w:val="00302E1A"/>
    <w:rsid w:val="00304415"/>
    <w:rsid w:val="00310886"/>
    <w:rsid w:val="00310EE4"/>
    <w:rsid w:val="00312311"/>
    <w:rsid w:val="00312F00"/>
    <w:rsid w:val="0032643C"/>
    <w:rsid w:val="00326C6B"/>
    <w:rsid w:val="003278F0"/>
    <w:rsid w:val="00330645"/>
    <w:rsid w:val="00340C54"/>
    <w:rsid w:val="00343F6B"/>
    <w:rsid w:val="003476BD"/>
    <w:rsid w:val="00351D1E"/>
    <w:rsid w:val="00356114"/>
    <w:rsid w:val="003708AF"/>
    <w:rsid w:val="00371575"/>
    <w:rsid w:val="00372754"/>
    <w:rsid w:val="00377214"/>
    <w:rsid w:val="0039243C"/>
    <w:rsid w:val="0039636B"/>
    <w:rsid w:val="003974D1"/>
    <w:rsid w:val="003B04EB"/>
    <w:rsid w:val="003B30C5"/>
    <w:rsid w:val="003C11C1"/>
    <w:rsid w:val="003C4F87"/>
    <w:rsid w:val="003D0180"/>
    <w:rsid w:val="003D3A4A"/>
    <w:rsid w:val="003D4E5B"/>
    <w:rsid w:val="003D55D7"/>
    <w:rsid w:val="003E6BA8"/>
    <w:rsid w:val="003E75B0"/>
    <w:rsid w:val="003F4CD0"/>
    <w:rsid w:val="004038F0"/>
    <w:rsid w:val="00405518"/>
    <w:rsid w:val="00405932"/>
    <w:rsid w:val="004101EB"/>
    <w:rsid w:val="00411295"/>
    <w:rsid w:val="00412E03"/>
    <w:rsid w:val="00413453"/>
    <w:rsid w:val="00416255"/>
    <w:rsid w:val="004171ED"/>
    <w:rsid w:val="0042148A"/>
    <w:rsid w:val="00424B8D"/>
    <w:rsid w:val="0042513E"/>
    <w:rsid w:val="004264C9"/>
    <w:rsid w:val="004334B8"/>
    <w:rsid w:val="00434235"/>
    <w:rsid w:val="00434DC1"/>
    <w:rsid w:val="0043531F"/>
    <w:rsid w:val="0043691A"/>
    <w:rsid w:val="004403FF"/>
    <w:rsid w:val="00443741"/>
    <w:rsid w:val="00444420"/>
    <w:rsid w:val="00447261"/>
    <w:rsid w:val="00451EC9"/>
    <w:rsid w:val="004541CA"/>
    <w:rsid w:val="004612F0"/>
    <w:rsid w:val="004647C7"/>
    <w:rsid w:val="00480AEE"/>
    <w:rsid w:val="00482264"/>
    <w:rsid w:val="004849C1"/>
    <w:rsid w:val="0048654C"/>
    <w:rsid w:val="00487A2B"/>
    <w:rsid w:val="004908C8"/>
    <w:rsid w:val="00493D32"/>
    <w:rsid w:val="00497664"/>
    <w:rsid w:val="00497CD9"/>
    <w:rsid w:val="004A07F8"/>
    <w:rsid w:val="004A0A8F"/>
    <w:rsid w:val="004A1C92"/>
    <w:rsid w:val="004B63A1"/>
    <w:rsid w:val="004B696E"/>
    <w:rsid w:val="004D1430"/>
    <w:rsid w:val="004D63D6"/>
    <w:rsid w:val="004E265C"/>
    <w:rsid w:val="004E538D"/>
    <w:rsid w:val="004E58C8"/>
    <w:rsid w:val="004F1113"/>
    <w:rsid w:val="004F2929"/>
    <w:rsid w:val="004F37E5"/>
    <w:rsid w:val="004F55A5"/>
    <w:rsid w:val="004F71D9"/>
    <w:rsid w:val="00501CA5"/>
    <w:rsid w:val="0050420C"/>
    <w:rsid w:val="0050559E"/>
    <w:rsid w:val="00506D39"/>
    <w:rsid w:val="00506E7C"/>
    <w:rsid w:val="005121B9"/>
    <w:rsid w:val="0052187C"/>
    <w:rsid w:val="0053778A"/>
    <w:rsid w:val="00540A56"/>
    <w:rsid w:val="00541E49"/>
    <w:rsid w:val="005449DD"/>
    <w:rsid w:val="005456D2"/>
    <w:rsid w:val="00547684"/>
    <w:rsid w:val="00552441"/>
    <w:rsid w:val="005525D3"/>
    <w:rsid w:val="00554613"/>
    <w:rsid w:val="0056146F"/>
    <w:rsid w:val="005614AC"/>
    <w:rsid w:val="00562E31"/>
    <w:rsid w:val="00565983"/>
    <w:rsid w:val="00571307"/>
    <w:rsid w:val="00571D0E"/>
    <w:rsid w:val="00571D56"/>
    <w:rsid w:val="0057319D"/>
    <w:rsid w:val="005801DD"/>
    <w:rsid w:val="00581C61"/>
    <w:rsid w:val="0058277E"/>
    <w:rsid w:val="0058485D"/>
    <w:rsid w:val="00586560"/>
    <w:rsid w:val="00592C77"/>
    <w:rsid w:val="00594CCD"/>
    <w:rsid w:val="00597B69"/>
    <w:rsid w:val="005A1037"/>
    <w:rsid w:val="005A4349"/>
    <w:rsid w:val="005B38B3"/>
    <w:rsid w:val="005B42BF"/>
    <w:rsid w:val="005C6446"/>
    <w:rsid w:val="005D3D74"/>
    <w:rsid w:val="005E06EA"/>
    <w:rsid w:val="005E08B5"/>
    <w:rsid w:val="005E57C9"/>
    <w:rsid w:val="005E608D"/>
    <w:rsid w:val="005F0DA5"/>
    <w:rsid w:val="005F128E"/>
    <w:rsid w:val="005F1EA3"/>
    <w:rsid w:val="005F392C"/>
    <w:rsid w:val="005F3AD9"/>
    <w:rsid w:val="00605540"/>
    <w:rsid w:val="00611232"/>
    <w:rsid w:val="006161B9"/>
    <w:rsid w:val="00617CA2"/>
    <w:rsid w:val="00620DC7"/>
    <w:rsid w:val="00621599"/>
    <w:rsid w:val="00626F0F"/>
    <w:rsid w:val="0062757A"/>
    <w:rsid w:val="006326F9"/>
    <w:rsid w:val="0063526E"/>
    <w:rsid w:val="006368FA"/>
    <w:rsid w:val="006460CC"/>
    <w:rsid w:val="00650B9C"/>
    <w:rsid w:val="00651A35"/>
    <w:rsid w:val="00655FF7"/>
    <w:rsid w:val="006578EE"/>
    <w:rsid w:val="00660ACD"/>
    <w:rsid w:val="006664C9"/>
    <w:rsid w:val="00672D1C"/>
    <w:rsid w:val="00676054"/>
    <w:rsid w:val="006765AE"/>
    <w:rsid w:val="00676D2F"/>
    <w:rsid w:val="0068193A"/>
    <w:rsid w:val="006819B3"/>
    <w:rsid w:val="0068619E"/>
    <w:rsid w:val="0068638B"/>
    <w:rsid w:val="006865F6"/>
    <w:rsid w:val="006915F1"/>
    <w:rsid w:val="006A2626"/>
    <w:rsid w:val="006A3DBE"/>
    <w:rsid w:val="006B1A1A"/>
    <w:rsid w:val="006B1A3D"/>
    <w:rsid w:val="006B2C77"/>
    <w:rsid w:val="006B5E3D"/>
    <w:rsid w:val="006B6199"/>
    <w:rsid w:val="006C1781"/>
    <w:rsid w:val="006C2C70"/>
    <w:rsid w:val="006D26A5"/>
    <w:rsid w:val="006D44C0"/>
    <w:rsid w:val="006D60A2"/>
    <w:rsid w:val="006D6487"/>
    <w:rsid w:val="006E3323"/>
    <w:rsid w:val="006E56E7"/>
    <w:rsid w:val="006F085D"/>
    <w:rsid w:val="006F1166"/>
    <w:rsid w:val="006F2460"/>
    <w:rsid w:val="006F37FE"/>
    <w:rsid w:val="006F6333"/>
    <w:rsid w:val="006F64C2"/>
    <w:rsid w:val="00700B56"/>
    <w:rsid w:val="00722412"/>
    <w:rsid w:val="0072451D"/>
    <w:rsid w:val="00724B29"/>
    <w:rsid w:val="00730AD6"/>
    <w:rsid w:val="00732D46"/>
    <w:rsid w:val="00741B15"/>
    <w:rsid w:val="0074341D"/>
    <w:rsid w:val="00747FED"/>
    <w:rsid w:val="00750F8D"/>
    <w:rsid w:val="007579DA"/>
    <w:rsid w:val="00757ECD"/>
    <w:rsid w:val="007615BF"/>
    <w:rsid w:val="007662B6"/>
    <w:rsid w:val="00771615"/>
    <w:rsid w:val="00773CCE"/>
    <w:rsid w:val="007767BC"/>
    <w:rsid w:val="00781631"/>
    <w:rsid w:val="00781966"/>
    <w:rsid w:val="00787CB4"/>
    <w:rsid w:val="00792BDF"/>
    <w:rsid w:val="007937D1"/>
    <w:rsid w:val="00793EFA"/>
    <w:rsid w:val="00797266"/>
    <w:rsid w:val="007972D8"/>
    <w:rsid w:val="007A1669"/>
    <w:rsid w:val="007A26AB"/>
    <w:rsid w:val="007A63A4"/>
    <w:rsid w:val="007B25AF"/>
    <w:rsid w:val="007B3855"/>
    <w:rsid w:val="007B5CF9"/>
    <w:rsid w:val="007C0FE5"/>
    <w:rsid w:val="007C39EC"/>
    <w:rsid w:val="007C7228"/>
    <w:rsid w:val="007C744E"/>
    <w:rsid w:val="007D2867"/>
    <w:rsid w:val="007D68E5"/>
    <w:rsid w:val="007D75E6"/>
    <w:rsid w:val="007E440B"/>
    <w:rsid w:val="007E4BC3"/>
    <w:rsid w:val="007E663B"/>
    <w:rsid w:val="007F4F0B"/>
    <w:rsid w:val="00800081"/>
    <w:rsid w:val="00800691"/>
    <w:rsid w:val="0080165D"/>
    <w:rsid w:val="008122F7"/>
    <w:rsid w:val="008127DF"/>
    <w:rsid w:val="00820BCE"/>
    <w:rsid w:val="008256B7"/>
    <w:rsid w:val="00825EC3"/>
    <w:rsid w:val="00832441"/>
    <w:rsid w:val="00844439"/>
    <w:rsid w:val="00846CE0"/>
    <w:rsid w:val="008470E9"/>
    <w:rsid w:val="00850983"/>
    <w:rsid w:val="00852DAB"/>
    <w:rsid w:val="00854314"/>
    <w:rsid w:val="00856C02"/>
    <w:rsid w:val="0086111E"/>
    <w:rsid w:val="00861463"/>
    <w:rsid w:val="00861B49"/>
    <w:rsid w:val="008635FF"/>
    <w:rsid w:val="00875A29"/>
    <w:rsid w:val="00875B43"/>
    <w:rsid w:val="00875DE6"/>
    <w:rsid w:val="00876DB9"/>
    <w:rsid w:val="008800C2"/>
    <w:rsid w:val="00882B6F"/>
    <w:rsid w:val="00883502"/>
    <w:rsid w:val="008842CE"/>
    <w:rsid w:val="00884E62"/>
    <w:rsid w:val="008871A1"/>
    <w:rsid w:val="00895F6E"/>
    <w:rsid w:val="008969BC"/>
    <w:rsid w:val="00896FF9"/>
    <w:rsid w:val="008A0CF0"/>
    <w:rsid w:val="008B25C5"/>
    <w:rsid w:val="008B4976"/>
    <w:rsid w:val="008B7797"/>
    <w:rsid w:val="008B78FD"/>
    <w:rsid w:val="008C15F0"/>
    <w:rsid w:val="008C368C"/>
    <w:rsid w:val="008C67A4"/>
    <w:rsid w:val="008C7981"/>
    <w:rsid w:val="008D0857"/>
    <w:rsid w:val="008D38C0"/>
    <w:rsid w:val="008E3DCD"/>
    <w:rsid w:val="008E40CF"/>
    <w:rsid w:val="008E4995"/>
    <w:rsid w:val="008F27FA"/>
    <w:rsid w:val="008F5A06"/>
    <w:rsid w:val="008F5D7D"/>
    <w:rsid w:val="008F680A"/>
    <w:rsid w:val="008F79F0"/>
    <w:rsid w:val="008F7D89"/>
    <w:rsid w:val="009007FD"/>
    <w:rsid w:val="00902896"/>
    <w:rsid w:val="009046C4"/>
    <w:rsid w:val="009074B6"/>
    <w:rsid w:val="009104DC"/>
    <w:rsid w:val="00912F2A"/>
    <w:rsid w:val="00913245"/>
    <w:rsid w:val="0091325B"/>
    <w:rsid w:val="00913EF6"/>
    <w:rsid w:val="00924150"/>
    <w:rsid w:val="00927EB6"/>
    <w:rsid w:val="00932A58"/>
    <w:rsid w:val="00936D45"/>
    <w:rsid w:val="00937F7D"/>
    <w:rsid w:val="0094014E"/>
    <w:rsid w:val="00940C26"/>
    <w:rsid w:val="00941A9A"/>
    <w:rsid w:val="009511F8"/>
    <w:rsid w:val="00952435"/>
    <w:rsid w:val="00953B5E"/>
    <w:rsid w:val="00954B53"/>
    <w:rsid w:val="00955851"/>
    <w:rsid w:val="00955EF5"/>
    <w:rsid w:val="009560A6"/>
    <w:rsid w:val="00963359"/>
    <w:rsid w:val="00965AFB"/>
    <w:rsid w:val="00966A73"/>
    <w:rsid w:val="00966CC5"/>
    <w:rsid w:val="00975445"/>
    <w:rsid w:val="00975908"/>
    <w:rsid w:val="00975BD7"/>
    <w:rsid w:val="009813FD"/>
    <w:rsid w:val="0098143D"/>
    <w:rsid w:val="00982291"/>
    <w:rsid w:val="00992682"/>
    <w:rsid w:val="009929D4"/>
    <w:rsid w:val="00995292"/>
    <w:rsid w:val="009976D5"/>
    <w:rsid w:val="009A1B54"/>
    <w:rsid w:val="009A2935"/>
    <w:rsid w:val="009A4FDA"/>
    <w:rsid w:val="009A664B"/>
    <w:rsid w:val="009B1FBA"/>
    <w:rsid w:val="009B5F96"/>
    <w:rsid w:val="009B72EB"/>
    <w:rsid w:val="009C5B2F"/>
    <w:rsid w:val="009C6FDF"/>
    <w:rsid w:val="009C7FDD"/>
    <w:rsid w:val="009D32E9"/>
    <w:rsid w:val="009D465C"/>
    <w:rsid w:val="009D5E6F"/>
    <w:rsid w:val="009E057C"/>
    <w:rsid w:val="009E4452"/>
    <w:rsid w:val="009E5B68"/>
    <w:rsid w:val="009E6821"/>
    <w:rsid w:val="009F039D"/>
    <w:rsid w:val="009F1793"/>
    <w:rsid w:val="009F430F"/>
    <w:rsid w:val="009F5E11"/>
    <w:rsid w:val="009F6CA5"/>
    <w:rsid w:val="009F6D88"/>
    <w:rsid w:val="00A15F51"/>
    <w:rsid w:val="00A23C64"/>
    <w:rsid w:val="00A244B8"/>
    <w:rsid w:val="00A24A0B"/>
    <w:rsid w:val="00A27DEA"/>
    <w:rsid w:val="00A31935"/>
    <w:rsid w:val="00A333A2"/>
    <w:rsid w:val="00A35373"/>
    <w:rsid w:val="00A44371"/>
    <w:rsid w:val="00A4657A"/>
    <w:rsid w:val="00A54E21"/>
    <w:rsid w:val="00A563FD"/>
    <w:rsid w:val="00A56E89"/>
    <w:rsid w:val="00A57DDB"/>
    <w:rsid w:val="00A650C3"/>
    <w:rsid w:val="00A661B7"/>
    <w:rsid w:val="00A73C7D"/>
    <w:rsid w:val="00A73C82"/>
    <w:rsid w:val="00A75610"/>
    <w:rsid w:val="00A75702"/>
    <w:rsid w:val="00A9433F"/>
    <w:rsid w:val="00A975A8"/>
    <w:rsid w:val="00AA0B06"/>
    <w:rsid w:val="00AA3021"/>
    <w:rsid w:val="00AA4EF3"/>
    <w:rsid w:val="00AB0096"/>
    <w:rsid w:val="00AB6986"/>
    <w:rsid w:val="00AB7DF9"/>
    <w:rsid w:val="00AC0BAD"/>
    <w:rsid w:val="00AC156F"/>
    <w:rsid w:val="00AC1E9C"/>
    <w:rsid w:val="00AD75A6"/>
    <w:rsid w:val="00AE7E8B"/>
    <w:rsid w:val="00AF0C3C"/>
    <w:rsid w:val="00AF3160"/>
    <w:rsid w:val="00AF425E"/>
    <w:rsid w:val="00AF6388"/>
    <w:rsid w:val="00AF77CC"/>
    <w:rsid w:val="00AF7EEB"/>
    <w:rsid w:val="00B0178A"/>
    <w:rsid w:val="00B06326"/>
    <w:rsid w:val="00B06E4E"/>
    <w:rsid w:val="00B071DD"/>
    <w:rsid w:val="00B154BC"/>
    <w:rsid w:val="00B220C9"/>
    <w:rsid w:val="00B2401D"/>
    <w:rsid w:val="00B24EC7"/>
    <w:rsid w:val="00B25CF9"/>
    <w:rsid w:val="00B260D4"/>
    <w:rsid w:val="00B27D55"/>
    <w:rsid w:val="00B3225F"/>
    <w:rsid w:val="00B33027"/>
    <w:rsid w:val="00B3426E"/>
    <w:rsid w:val="00B376C9"/>
    <w:rsid w:val="00B41006"/>
    <w:rsid w:val="00B426C8"/>
    <w:rsid w:val="00B42BE0"/>
    <w:rsid w:val="00B63339"/>
    <w:rsid w:val="00B6377F"/>
    <w:rsid w:val="00B66064"/>
    <w:rsid w:val="00B66F52"/>
    <w:rsid w:val="00B673B2"/>
    <w:rsid w:val="00B67907"/>
    <w:rsid w:val="00B73DB6"/>
    <w:rsid w:val="00B77BE6"/>
    <w:rsid w:val="00B866D3"/>
    <w:rsid w:val="00B926FF"/>
    <w:rsid w:val="00B9346F"/>
    <w:rsid w:val="00BA36E7"/>
    <w:rsid w:val="00BC08E7"/>
    <w:rsid w:val="00BC322A"/>
    <w:rsid w:val="00BC41FB"/>
    <w:rsid w:val="00BD034C"/>
    <w:rsid w:val="00BD24C4"/>
    <w:rsid w:val="00BE1ED7"/>
    <w:rsid w:val="00BE3C55"/>
    <w:rsid w:val="00BE3D3D"/>
    <w:rsid w:val="00BE4F0B"/>
    <w:rsid w:val="00BF2D00"/>
    <w:rsid w:val="00BF4F1C"/>
    <w:rsid w:val="00BF50C2"/>
    <w:rsid w:val="00BF55A9"/>
    <w:rsid w:val="00C03B18"/>
    <w:rsid w:val="00C059AC"/>
    <w:rsid w:val="00C059B5"/>
    <w:rsid w:val="00C06B76"/>
    <w:rsid w:val="00C109D2"/>
    <w:rsid w:val="00C10E72"/>
    <w:rsid w:val="00C14BC4"/>
    <w:rsid w:val="00C1504A"/>
    <w:rsid w:val="00C152CC"/>
    <w:rsid w:val="00C15CBF"/>
    <w:rsid w:val="00C20E6C"/>
    <w:rsid w:val="00C2309F"/>
    <w:rsid w:val="00C2779C"/>
    <w:rsid w:val="00C33EAF"/>
    <w:rsid w:val="00C43EB1"/>
    <w:rsid w:val="00C458E2"/>
    <w:rsid w:val="00C466CA"/>
    <w:rsid w:val="00C53F91"/>
    <w:rsid w:val="00C555BA"/>
    <w:rsid w:val="00C563FC"/>
    <w:rsid w:val="00C6340E"/>
    <w:rsid w:val="00C74C72"/>
    <w:rsid w:val="00C77555"/>
    <w:rsid w:val="00C776F8"/>
    <w:rsid w:val="00C81435"/>
    <w:rsid w:val="00C814DC"/>
    <w:rsid w:val="00C8178B"/>
    <w:rsid w:val="00C840BA"/>
    <w:rsid w:val="00C842E0"/>
    <w:rsid w:val="00C96A40"/>
    <w:rsid w:val="00CA35E5"/>
    <w:rsid w:val="00CA5D71"/>
    <w:rsid w:val="00CB164A"/>
    <w:rsid w:val="00CB53A0"/>
    <w:rsid w:val="00CB5731"/>
    <w:rsid w:val="00CB577F"/>
    <w:rsid w:val="00CC1063"/>
    <w:rsid w:val="00CC39C9"/>
    <w:rsid w:val="00CC4F6A"/>
    <w:rsid w:val="00CC56DC"/>
    <w:rsid w:val="00CC74D7"/>
    <w:rsid w:val="00CD331D"/>
    <w:rsid w:val="00CD55A9"/>
    <w:rsid w:val="00CE0A9F"/>
    <w:rsid w:val="00CE4788"/>
    <w:rsid w:val="00CE5507"/>
    <w:rsid w:val="00CF08EB"/>
    <w:rsid w:val="00CF3746"/>
    <w:rsid w:val="00D016B1"/>
    <w:rsid w:val="00D06906"/>
    <w:rsid w:val="00D11451"/>
    <w:rsid w:val="00D15FBE"/>
    <w:rsid w:val="00D202EC"/>
    <w:rsid w:val="00D2140B"/>
    <w:rsid w:val="00D21579"/>
    <w:rsid w:val="00D22E36"/>
    <w:rsid w:val="00D2466E"/>
    <w:rsid w:val="00D263D0"/>
    <w:rsid w:val="00D30A4F"/>
    <w:rsid w:val="00D40A78"/>
    <w:rsid w:val="00D527A0"/>
    <w:rsid w:val="00D56807"/>
    <w:rsid w:val="00D6327E"/>
    <w:rsid w:val="00D637B7"/>
    <w:rsid w:val="00D6669C"/>
    <w:rsid w:val="00D7216A"/>
    <w:rsid w:val="00D7225E"/>
    <w:rsid w:val="00D73862"/>
    <w:rsid w:val="00D7521F"/>
    <w:rsid w:val="00D80A3A"/>
    <w:rsid w:val="00D810B9"/>
    <w:rsid w:val="00D83090"/>
    <w:rsid w:val="00D8465B"/>
    <w:rsid w:val="00D8515A"/>
    <w:rsid w:val="00D9301A"/>
    <w:rsid w:val="00D94534"/>
    <w:rsid w:val="00D9574C"/>
    <w:rsid w:val="00D96C3A"/>
    <w:rsid w:val="00D96E5E"/>
    <w:rsid w:val="00DA03EA"/>
    <w:rsid w:val="00DA2C86"/>
    <w:rsid w:val="00DA4DC0"/>
    <w:rsid w:val="00DB112A"/>
    <w:rsid w:val="00DB6394"/>
    <w:rsid w:val="00DC0472"/>
    <w:rsid w:val="00DC129C"/>
    <w:rsid w:val="00DC2D62"/>
    <w:rsid w:val="00DC3357"/>
    <w:rsid w:val="00DC38CD"/>
    <w:rsid w:val="00DD4060"/>
    <w:rsid w:val="00DD47F4"/>
    <w:rsid w:val="00DD7ACD"/>
    <w:rsid w:val="00DE11AF"/>
    <w:rsid w:val="00DE2066"/>
    <w:rsid w:val="00DE4B70"/>
    <w:rsid w:val="00DE7E8B"/>
    <w:rsid w:val="00DF78D8"/>
    <w:rsid w:val="00E02AA1"/>
    <w:rsid w:val="00E111B2"/>
    <w:rsid w:val="00E12260"/>
    <w:rsid w:val="00E13D41"/>
    <w:rsid w:val="00E151C1"/>
    <w:rsid w:val="00E15619"/>
    <w:rsid w:val="00E17A2D"/>
    <w:rsid w:val="00E27D3D"/>
    <w:rsid w:val="00E3328B"/>
    <w:rsid w:val="00E33CF2"/>
    <w:rsid w:val="00E37BA0"/>
    <w:rsid w:val="00E42064"/>
    <w:rsid w:val="00E4355B"/>
    <w:rsid w:val="00E52481"/>
    <w:rsid w:val="00E54FA7"/>
    <w:rsid w:val="00E571BD"/>
    <w:rsid w:val="00E65AC6"/>
    <w:rsid w:val="00E66935"/>
    <w:rsid w:val="00E669BD"/>
    <w:rsid w:val="00E7575E"/>
    <w:rsid w:val="00E75DCB"/>
    <w:rsid w:val="00E8509B"/>
    <w:rsid w:val="00E87DF9"/>
    <w:rsid w:val="00E94EE6"/>
    <w:rsid w:val="00E9645B"/>
    <w:rsid w:val="00EA3282"/>
    <w:rsid w:val="00EA3EB5"/>
    <w:rsid w:val="00EA53DB"/>
    <w:rsid w:val="00EB31CD"/>
    <w:rsid w:val="00EB3C73"/>
    <w:rsid w:val="00EB3CFE"/>
    <w:rsid w:val="00EC4524"/>
    <w:rsid w:val="00EC6C30"/>
    <w:rsid w:val="00EC6D51"/>
    <w:rsid w:val="00ED445A"/>
    <w:rsid w:val="00ED5551"/>
    <w:rsid w:val="00ED7801"/>
    <w:rsid w:val="00EE43B1"/>
    <w:rsid w:val="00EF15A7"/>
    <w:rsid w:val="00EF4312"/>
    <w:rsid w:val="00F0085F"/>
    <w:rsid w:val="00F00F0A"/>
    <w:rsid w:val="00F02103"/>
    <w:rsid w:val="00F02E67"/>
    <w:rsid w:val="00F03210"/>
    <w:rsid w:val="00F074E2"/>
    <w:rsid w:val="00F119A7"/>
    <w:rsid w:val="00F136A8"/>
    <w:rsid w:val="00F17696"/>
    <w:rsid w:val="00F229BB"/>
    <w:rsid w:val="00F25332"/>
    <w:rsid w:val="00F26337"/>
    <w:rsid w:val="00F266DC"/>
    <w:rsid w:val="00F27D14"/>
    <w:rsid w:val="00F318A0"/>
    <w:rsid w:val="00F318D6"/>
    <w:rsid w:val="00F355D6"/>
    <w:rsid w:val="00F36FDD"/>
    <w:rsid w:val="00F41C6F"/>
    <w:rsid w:val="00F42432"/>
    <w:rsid w:val="00F42EA2"/>
    <w:rsid w:val="00F4335E"/>
    <w:rsid w:val="00F44F02"/>
    <w:rsid w:val="00F51BFF"/>
    <w:rsid w:val="00F544B4"/>
    <w:rsid w:val="00F60997"/>
    <w:rsid w:val="00F60ABF"/>
    <w:rsid w:val="00F6221F"/>
    <w:rsid w:val="00F6313C"/>
    <w:rsid w:val="00F7521D"/>
    <w:rsid w:val="00F75F2B"/>
    <w:rsid w:val="00F76A00"/>
    <w:rsid w:val="00F828FA"/>
    <w:rsid w:val="00F839CF"/>
    <w:rsid w:val="00FA550F"/>
    <w:rsid w:val="00FB01D8"/>
    <w:rsid w:val="00FB0F10"/>
    <w:rsid w:val="00FB22CC"/>
    <w:rsid w:val="00FB6095"/>
    <w:rsid w:val="00FC5BD7"/>
    <w:rsid w:val="00FD0948"/>
    <w:rsid w:val="00FD4938"/>
    <w:rsid w:val="00FE0481"/>
    <w:rsid w:val="00FE1B60"/>
    <w:rsid w:val="00FE74C4"/>
    <w:rsid w:val="00FF0F34"/>
    <w:rsid w:val="00FF5492"/>
    <w:rsid w:val="00FF6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B3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B385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qFormat/>
    <w:rsid w:val="00167BEE"/>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5">
    <w:name w:val="heading 5"/>
    <w:basedOn w:val="a0"/>
    <w:next w:val="a0"/>
    <w:link w:val="50"/>
    <w:uiPriority w:val="99"/>
    <w:qFormat/>
    <w:rsid w:val="00EA53DB"/>
    <w:pPr>
      <w:spacing w:before="240" w:after="60" w:line="240" w:lineRule="auto"/>
      <w:outlineLvl w:val="4"/>
    </w:pPr>
    <w:rPr>
      <w:rFonts w:ascii="Times New Roman" w:eastAsia="Times New Roman" w:hAnsi="Times New Roman" w:cs="Times New Roman"/>
      <w:b/>
      <w:bCs/>
      <w:i/>
      <w:iCs/>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448E8"/>
    <w:rPr>
      <w:color w:val="0000FF" w:themeColor="hyperlink"/>
      <w:u w:val="single"/>
    </w:rPr>
  </w:style>
  <w:style w:type="paragraph" w:styleId="a5">
    <w:name w:val="List Paragraph"/>
    <w:basedOn w:val="a0"/>
    <w:uiPriority w:val="34"/>
    <w:qFormat/>
    <w:rsid w:val="00B220C9"/>
    <w:pPr>
      <w:ind w:left="720"/>
      <w:contextualSpacing/>
    </w:pPr>
  </w:style>
  <w:style w:type="paragraph" w:customStyle="1" w:styleId="11">
    <w:name w:val="Обычный1"/>
    <w:uiPriority w:val="99"/>
    <w:rsid w:val="000E5E3E"/>
    <w:pPr>
      <w:spacing w:after="0"/>
    </w:pPr>
    <w:rPr>
      <w:rFonts w:ascii="Arial" w:eastAsia="Arial" w:hAnsi="Arial" w:cs="Arial"/>
      <w:color w:val="000000"/>
    </w:rPr>
  </w:style>
  <w:style w:type="paragraph" w:customStyle="1" w:styleId="Default">
    <w:name w:val="Default"/>
    <w:rsid w:val="00895F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2">
    <w:name w:val="rvps2"/>
    <w:basedOn w:val="a0"/>
    <w:rsid w:val="0091324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unhideWhenUsed/>
    <w:rsid w:val="0099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976D5"/>
    <w:rPr>
      <w:rFonts w:ascii="Courier New" w:eastAsia="Times New Roman" w:hAnsi="Courier New" w:cs="Courier New"/>
      <w:sz w:val="20"/>
      <w:szCs w:val="20"/>
      <w:lang w:val="ru-RU" w:eastAsia="ru-RU"/>
    </w:rPr>
  </w:style>
  <w:style w:type="paragraph" w:styleId="a6">
    <w:name w:val="Body Text"/>
    <w:basedOn w:val="a0"/>
    <w:link w:val="a7"/>
    <w:rsid w:val="009976D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9976D5"/>
    <w:rPr>
      <w:rFonts w:ascii="Times New Roman" w:eastAsia="Times New Roman" w:hAnsi="Times New Roman" w:cs="Times New Roman"/>
      <w:sz w:val="24"/>
      <w:szCs w:val="24"/>
      <w:lang w:val="ru-RU" w:eastAsia="ar-SA"/>
    </w:rPr>
  </w:style>
  <w:style w:type="table" w:styleId="a8">
    <w:name w:val="Table Grid"/>
    <w:basedOn w:val="a2"/>
    <w:rsid w:val="008E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F828FA"/>
    <w:pPr>
      <w:spacing w:after="0"/>
    </w:pPr>
    <w:rPr>
      <w:rFonts w:ascii="Arial" w:eastAsia="Tahoma" w:hAnsi="Arial" w:cs="Arial"/>
      <w:color w:val="000000"/>
      <w:lang w:eastAsia="zh-CN"/>
    </w:rPr>
  </w:style>
  <w:style w:type="character" w:customStyle="1" w:styleId="rvts0">
    <w:name w:val="rvts0"/>
    <w:rsid w:val="00F828FA"/>
    <w:rPr>
      <w:rFonts w:cs="Times New Roman"/>
    </w:rPr>
  </w:style>
  <w:style w:type="paragraph" w:customStyle="1" w:styleId="21">
    <w:name w:val="Обычный2"/>
    <w:link w:val="normal"/>
    <w:uiPriority w:val="99"/>
    <w:rsid w:val="00230EFA"/>
    <w:pPr>
      <w:spacing w:after="0"/>
    </w:pPr>
    <w:rPr>
      <w:rFonts w:ascii="Arial" w:eastAsia="Arial" w:hAnsi="Arial" w:cs="Arial"/>
      <w:color w:val="000000"/>
    </w:rPr>
  </w:style>
  <w:style w:type="character" w:customStyle="1" w:styleId="normal">
    <w:name w:val="normal Знак"/>
    <w:link w:val="21"/>
    <w:uiPriority w:val="99"/>
    <w:rsid w:val="00230EFA"/>
    <w:rPr>
      <w:rFonts w:ascii="Arial" w:eastAsia="Arial" w:hAnsi="Arial" w:cs="Arial"/>
      <w:color w:val="000000"/>
      <w:lang w:val="ru-RU" w:eastAsia="ru-RU"/>
    </w:rPr>
  </w:style>
  <w:style w:type="paragraph" w:styleId="22">
    <w:name w:val="Body Text Indent 2"/>
    <w:basedOn w:val="a0"/>
    <w:link w:val="23"/>
    <w:rsid w:val="00447261"/>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rsid w:val="00447261"/>
    <w:rPr>
      <w:rFonts w:ascii="Times New Roman" w:eastAsia="Times New Roman" w:hAnsi="Times New Roman" w:cs="Times New Roman"/>
      <w:sz w:val="20"/>
      <w:szCs w:val="20"/>
      <w:lang w:eastAsia="ru-RU"/>
    </w:rPr>
  </w:style>
  <w:style w:type="paragraph" w:customStyle="1" w:styleId="a9">
    <w:name w:val="Знак Знак Знак Знак Знак"/>
    <w:basedOn w:val="a0"/>
    <w:rsid w:val="008B4976"/>
    <w:pPr>
      <w:spacing w:after="0" w:line="240" w:lineRule="auto"/>
    </w:pPr>
    <w:rPr>
      <w:rFonts w:ascii="Verdana" w:eastAsia="Times New Roman" w:hAnsi="Verdana" w:cs="Verdana"/>
      <w:sz w:val="20"/>
      <w:szCs w:val="20"/>
      <w:lang w:val="en-US"/>
    </w:rPr>
  </w:style>
  <w:style w:type="character" w:customStyle="1" w:styleId="NoSpacingChar">
    <w:name w:val="No Spacing Char"/>
    <w:link w:val="12"/>
    <w:locked/>
    <w:rsid w:val="00621599"/>
  </w:style>
  <w:style w:type="paragraph" w:customStyle="1" w:styleId="12">
    <w:name w:val="Без интервала1"/>
    <w:link w:val="NoSpacingChar"/>
    <w:qFormat/>
    <w:rsid w:val="00621599"/>
    <w:pPr>
      <w:spacing w:after="0" w:line="240" w:lineRule="auto"/>
    </w:pPr>
  </w:style>
  <w:style w:type="paragraph" w:customStyle="1" w:styleId="rvps14">
    <w:name w:val="rvps14"/>
    <w:basedOn w:val="a0"/>
    <w:rsid w:val="00F0085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1"/>
    <w:uiPriority w:val="99"/>
    <w:semiHidden/>
    <w:unhideWhenUsed/>
    <w:rsid w:val="009D32E9"/>
    <w:rPr>
      <w:sz w:val="16"/>
      <w:szCs w:val="16"/>
    </w:rPr>
  </w:style>
  <w:style w:type="paragraph" w:styleId="ab">
    <w:name w:val="annotation text"/>
    <w:basedOn w:val="a0"/>
    <w:link w:val="ac"/>
    <w:semiHidden/>
    <w:unhideWhenUsed/>
    <w:rsid w:val="009D32E9"/>
    <w:pPr>
      <w:spacing w:line="240" w:lineRule="auto"/>
    </w:pPr>
    <w:rPr>
      <w:sz w:val="20"/>
      <w:szCs w:val="20"/>
    </w:rPr>
  </w:style>
  <w:style w:type="character" w:customStyle="1" w:styleId="ac">
    <w:name w:val="Текст примечания Знак"/>
    <w:basedOn w:val="a1"/>
    <w:link w:val="ab"/>
    <w:semiHidden/>
    <w:rsid w:val="009D32E9"/>
    <w:rPr>
      <w:sz w:val="20"/>
      <w:szCs w:val="20"/>
    </w:rPr>
  </w:style>
  <w:style w:type="paragraph" w:styleId="ad">
    <w:name w:val="annotation subject"/>
    <w:basedOn w:val="ab"/>
    <w:next w:val="ab"/>
    <w:link w:val="ae"/>
    <w:uiPriority w:val="99"/>
    <w:semiHidden/>
    <w:unhideWhenUsed/>
    <w:rsid w:val="009D32E9"/>
    <w:rPr>
      <w:b/>
      <w:bCs/>
    </w:rPr>
  </w:style>
  <w:style w:type="character" w:customStyle="1" w:styleId="ae">
    <w:name w:val="Тема примечания Знак"/>
    <w:basedOn w:val="ac"/>
    <w:link w:val="ad"/>
    <w:uiPriority w:val="99"/>
    <w:semiHidden/>
    <w:rsid w:val="009D32E9"/>
    <w:rPr>
      <w:b/>
      <w:bCs/>
      <w:sz w:val="20"/>
      <w:szCs w:val="20"/>
    </w:rPr>
  </w:style>
  <w:style w:type="paragraph" w:styleId="af">
    <w:name w:val="Balloon Text"/>
    <w:basedOn w:val="a0"/>
    <w:link w:val="af0"/>
    <w:uiPriority w:val="99"/>
    <w:semiHidden/>
    <w:unhideWhenUsed/>
    <w:rsid w:val="009D32E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D32E9"/>
    <w:rPr>
      <w:rFonts w:ascii="Tahoma" w:hAnsi="Tahoma" w:cs="Tahoma"/>
      <w:sz w:val="16"/>
      <w:szCs w:val="16"/>
    </w:rPr>
  </w:style>
  <w:style w:type="character" w:customStyle="1" w:styleId="apple-converted-space">
    <w:name w:val="apple-converted-space"/>
    <w:basedOn w:val="a1"/>
    <w:rsid w:val="00252B5B"/>
  </w:style>
  <w:style w:type="character" w:styleId="af1">
    <w:name w:val="Strong"/>
    <w:uiPriority w:val="99"/>
    <w:qFormat/>
    <w:rsid w:val="00913EF6"/>
    <w:rPr>
      <w:rFonts w:cs="Times New Roman"/>
      <w:b/>
      <w:bCs/>
    </w:rPr>
  </w:style>
  <w:style w:type="paragraph" w:customStyle="1" w:styleId="13">
    <w:name w:val="Название объекта1"/>
    <w:basedOn w:val="a0"/>
    <w:next w:val="a0"/>
    <w:rsid w:val="00B73DB6"/>
    <w:pPr>
      <w:suppressAutoHyphens/>
      <w:spacing w:after="120" w:line="240" w:lineRule="auto"/>
      <w:jc w:val="center"/>
    </w:pPr>
    <w:rPr>
      <w:rFonts w:ascii="Times New Roman" w:eastAsia="Times New Roman" w:hAnsi="Times New Roman" w:cs="Times New Roman"/>
      <w:b/>
      <w:i/>
      <w:szCs w:val="20"/>
      <w:lang w:eastAsia="ar-SA"/>
    </w:rPr>
  </w:style>
  <w:style w:type="paragraph" w:styleId="af2">
    <w:name w:val="header"/>
    <w:basedOn w:val="a0"/>
    <w:link w:val="af3"/>
    <w:rsid w:val="00B73DB6"/>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1"/>
    <w:link w:val="af2"/>
    <w:rsid w:val="00B73DB6"/>
    <w:rPr>
      <w:rFonts w:ascii="Times New Roman" w:eastAsia="Times New Roman" w:hAnsi="Times New Roman" w:cs="Times New Roman"/>
      <w:sz w:val="24"/>
      <w:szCs w:val="24"/>
      <w:lang w:eastAsia="ar-SA"/>
    </w:rPr>
  </w:style>
  <w:style w:type="paragraph" w:customStyle="1" w:styleId="a">
    <w:name w:val="_тире"/>
    <w:basedOn w:val="a0"/>
    <w:qFormat/>
    <w:rsid w:val="00B73DB6"/>
    <w:pPr>
      <w:numPr>
        <w:numId w:val="1"/>
      </w:numPr>
      <w:spacing w:after="120" w:line="240" w:lineRule="auto"/>
      <w:jc w:val="both"/>
    </w:pPr>
    <w:rPr>
      <w:rFonts w:ascii="Times New Roman" w:eastAsia="Times New Roman" w:hAnsi="Times New Roman" w:cs="Times New Roman"/>
      <w:sz w:val="24"/>
      <w:szCs w:val="24"/>
      <w:lang w:eastAsia="ar-SA"/>
    </w:rPr>
  </w:style>
  <w:style w:type="paragraph" w:styleId="af4">
    <w:name w:val="Plain Text"/>
    <w:basedOn w:val="a0"/>
    <w:link w:val="af5"/>
    <w:rsid w:val="00B376C9"/>
    <w:pPr>
      <w:spacing w:after="0" w:line="240" w:lineRule="auto"/>
    </w:pPr>
    <w:rPr>
      <w:rFonts w:ascii="Courier New" w:eastAsia="Times New Roman" w:hAnsi="Courier New" w:cs="Times New Roman"/>
      <w:sz w:val="20"/>
      <w:szCs w:val="20"/>
      <w:lang w:eastAsia="ja-JP"/>
    </w:rPr>
  </w:style>
  <w:style w:type="character" w:customStyle="1" w:styleId="af5">
    <w:name w:val="Текст Знак"/>
    <w:basedOn w:val="a1"/>
    <w:link w:val="af4"/>
    <w:rsid w:val="00B376C9"/>
    <w:rPr>
      <w:rFonts w:ascii="Courier New" w:eastAsia="Times New Roman" w:hAnsi="Courier New" w:cs="Times New Roman"/>
      <w:sz w:val="20"/>
      <w:szCs w:val="20"/>
      <w:lang w:eastAsia="ja-JP"/>
    </w:rPr>
  </w:style>
  <w:style w:type="paragraph" w:styleId="af6">
    <w:name w:val="Normal (Web)"/>
    <w:basedOn w:val="a0"/>
    <w:uiPriority w:val="99"/>
    <w:qFormat/>
    <w:rsid w:val="00B376C9"/>
    <w:pPr>
      <w:spacing w:before="100" w:beforeAutospacing="1" w:after="119" w:line="240" w:lineRule="auto"/>
    </w:pPr>
    <w:rPr>
      <w:rFonts w:ascii="Times New Roman" w:eastAsia="Times New Roman" w:hAnsi="Times New Roman" w:cs="Times New Roman"/>
      <w:sz w:val="24"/>
      <w:szCs w:val="24"/>
    </w:rPr>
  </w:style>
  <w:style w:type="character" w:customStyle="1" w:styleId="14">
    <w:name w:val="Гіперпосилання1"/>
    <w:uiPriority w:val="99"/>
    <w:unhideWhenUsed/>
    <w:rsid w:val="00882B6F"/>
    <w:rPr>
      <w:color w:val="0000FF"/>
      <w:u w:val="single"/>
    </w:rPr>
  </w:style>
  <w:style w:type="character" w:customStyle="1" w:styleId="30">
    <w:name w:val="Заголовок 3 Знак"/>
    <w:basedOn w:val="a1"/>
    <w:link w:val="3"/>
    <w:rsid w:val="00167BEE"/>
    <w:rPr>
      <w:rFonts w:ascii="Times New Roman" w:eastAsia="Times New Roman" w:hAnsi="Times New Roman" w:cs="Times New Roman"/>
      <w:b/>
      <w:bCs/>
      <w:sz w:val="24"/>
      <w:szCs w:val="24"/>
      <w:lang w:val="en-GB" w:eastAsia="x-none"/>
    </w:rPr>
  </w:style>
  <w:style w:type="character" w:customStyle="1" w:styleId="xfm28932042">
    <w:name w:val="xfm_28932042"/>
    <w:rsid w:val="00167BEE"/>
  </w:style>
  <w:style w:type="character" w:customStyle="1" w:styleId="50">
    <w:name w:val="Заголовок 5 Знак"/>
    <w:basedOn w:val="a1"/>
    <w:link w:val="5"/>
    <w:uiPriority w:val="99"/>
    <w:rsid w:val="00EA53DB"/>
    <w:rPr>
      <w:rFonts w:ascii="Times New Roman" w:eastAsia="Times New Roman" w:hAnsi="Times New Roman" w:cs="Times New Roman"/>
      <w:b/>
      <w:bCs/>
      <w:i/>
      <w:iCs/>
      <w:sz w:val="26"/>
      <w:szCs w:val="26"/>
      <w:lang w:eastAsia="x-none"/>
    </w:rPr>
  </w:style>
  <w:style w:type="character" w:customStyle="1" w:styleId="20">
    <w:name w:val="Заголовок 2 Знак"/>
    <w:basedOn w:val="a1"/>
    <w:link w:val="2"/>
    <w:uiPriority w:val="9"/>
    <w:rsid w:val="007B3855"/>
    <w:rPr>
      <w:rFonts w:asciiTheme="majorHAnsi" w:eastAsiaTheme="majorEastAsia" w:hAnsiTheme="majorHAnsi" w:cstheme="majorBidi"/>
      <w:b/>
      <w:bCs/>
      <w:color w:val="4F81BD" w:themeColor="accent1"/>
      <w:sz w:val="26"/>
      <w:szCs w:val="26"/>
      <w:lang w:eastAsia="ru-RU"/>
    </w:rPr>
  </w:style>
  <w:style w:type="character" w:styleId="af7">
    <w:name w:val="footnote reference"/>
    <w:semiHidden/>
    <w:qFormat/>
    <w:rsid w:val="007B3855"/>
    <w:rPr>
      <w:vertAlign w:val="superscript"/>
    </w:rPr>
  </w:style>
  <w:style w:type="character" w:customStyle="1" w:styleId="ilfuvd">
    <w:name w:val="ilfuvd"/>
    <w:basedOn w:val="a1"/>
    <w:qFormat/>
    <w:rsid w:val="007B3855"/>
  </w:style>
  <w:style w:type="character" w:customStyle="1" w:styleId="10">
    <w:name w:val="Заголовок 1 Знак"/>
    <w:basedOn w:val="a1"/>
    <w:link w:val="1"/>
    <w:uiPriority w:val="9"/>
    <w:rsid w:val="007B3855"/>
    <w:rPr>
      <w:rFonts w:asciiTheme="majorHAnsi" w:eastAsiaTheme="majorEastAsia" w:hAnsiTheme="majorHAnsi" w:cstheme="majorBidi"/>
      <w:b/>
      <w:bCs/>
      <w:color w:val="365F91" w:themeColor="accent1" w:themeShade="BF"/>
      <w:sz w:val="28"/>
      <w:szCs w:val="28"/>
    </w:rPr>
  </w:style>
  <w:style w:type="paragraph" w:customStyle="1" w:styleId="FR1">
    <w:name w:val="FR1"/>
    <w:rsid w:val="007B3855"/>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paragraph" w:styleId="31">
    <w:name w:val="Body Text Indent 3"/>
    <w:basedOn w:val="a0"/>
    <w:link w:val="32"/>
    <w:uiPriority w:val="99"/>
    <w:rsid w:val="007B3855"/>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1"/>
    <w:link w:val="31"/>
    <w:uiPriority w:val="99"/>
    <w:rsid w:val="007B3855"/>
    <w:rPr>
      <w:rFonts w:ascii="Times New Roman" w:eastAsia="Times New Roman" w:hAnsi="Times New Roman" w:cs="Times New Roman"/>
      <w:sz w:val="16"/>
      <w:szCs w:val="16"/>
      <w:lang w:eastAsia="x-none"/>
    </w:rPr>
  </w:style>
  <w:style w:type="paragraph" w:styleId="af8">
    <w:name w:val="No Spacing"/>
    <w:aliases w:val="nado12,Bullet"/>
    <w:link w:val="af9"/>
    <w:uiPriority w:val="1"/>
    <w:qFormat/>
    <w:rsid w:val="00F02103"/>
    <w:pPr>
      <w:spacing w:after="0" w:line="240" w:lineRule="auto"/>
    </w:pPr>
    <w:rPr>
      <w:rFonts w:ascii="Calibri" w:eastAsia="Calibri" w:hAnsi="Calibri" w:cs="Times New Roman"/>
      <w:lang w:val="ru-RU" w:eastAsia="en-US"/>
    </w:rPr>
  </w:style>
  <w:style w:type="paragraph" w:customStyle="1" w:styleId="tj">
    <w:name w:val="tj"/>
    <w:basedOn w:val="a0"/>
    <w:rsid w:val="00356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144C2E"/>
  </w:style>
  <w:style w:type="table" w:customStyle="1" w:styleId="110">
    <w:name w:val="Сітка таблиці 1 (світла)1"/>
    <w:basedOn w:val="a2"/>
    <w:uiPriority w:val="46"/>
    <w:rsid w:val="004849C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9">
    <w:name w:val="rvts9"/>
    <w:basedOn w:val="a1"/>
    <w:rsid w:val="002B34D5"/>
  </w:style>
  <w:style w:type="character" w:customStyle="1" w:styleId="rvts23">
    <w:name w:val="rvts23"/>
    <w:basedOn w:val="a1"/>
    <w:rsid w:val="002B34D5"/>
  </w:style>
  <w:style w:type="character" w:customStyle="1" w:styleId="af9">
    <w:name w:val="Без интервала Знак"/>
    <w:aliases w:val="nado12 Знак,Bullet Знак"/>
    <w:link w:val="af8"/>
    <w:uiPriority w:val="1"/>
    <w:rsid w:val="002B34D5"/>
    <w:rPr>
      <w:rFonts w:ascii="Calibri" w:eastAsia="Calibri" w:hAnsi="Calibri" w:cs="Times New Roman"/>
      <w:lang w:val="ru-RU" w:eastAsia="en-US"/>
    </w:rPr>
  </w:style>
  <w:style w:type="character" w:styleId="afa">
    <w:name w:val="page number"/>
    <w:rsid w:val="00A57DDB"/>
    <w:rPr>
      <w:rFonts w:cs="Times New Roman"/>
    </w:rPr>
  </w:style>
  <w:style w:type="character" w:customStyle="1" w:styleId="zk-definition-listitem-text">
    <w:name w:val="zk-definition-list__item-text"/>
    <w:rsid w:val="00F318A0"/>
  </w:style>
  <w:style w:type="character" w:customStyle="1" w:styleId="WW8Num4z1">
    <w:name w:val="WW8Num4z1"/>
    <w:uiPriority w:val="99"/>
    <w:rsid w:val="00271462"/>
    <w:rPr>
      <w:rFonts w:ascii="Courier New" w:hAnsi="Courier New"/>
    </w:rPr>
  </w:style>
  <w:style w:type="character" w:customStyle="1" w:styleId="hard-blue-color">
    <w:name w:val="hard-blue-color"/>
    <w:basedOn w:val="a1"/>
    <w:rsid w:val="00271462"/>
  </w:style>
  <w:style w:type="character" w:styleId="afb">
    <w:name w:val="Emphasis"/>
    <w:qFormat/>
    <w:rsid w:val="00700B56"/>
    <w:rPr>
      <w:i/>
      <w:iCs/>
    </w:rPr>
  </w:style>
  <w:style w:type="paragraph" w:customStyle="1" w:styleId="TableParagraph">
    <w:name w:val="Table Paragraph"/>
    <w:basedOn w:val="a0"/>
    <w:uiPriority w:val="1"/>
    <w:qFormat/>
    <w:rsid w:val="00700B56"/>
    <w:pPr>
      <w:widowControl w:val="0"/>
      <w:spacing w:after="0" w:line="240" w:lineRule="auto"/>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B3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B385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qFormat/>
    <w:rsid w:val="00167BEE"/>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5">
    <w:name w:val="heading 5"/>
    <w:basedOn w:val="a0"/>
    <w:next w:val="a0"/>
    <w:link w:val="50"/>
    <w:uiPriority w:val="99"/>
    <w:qFormat/>
    <w:rsid w:val="00EA53DB"/>
    <w:pPr>
      <w:spacing w:before="240" w:after="60" w:line="240" w:lineRule="auto"/>
      <w:outlineLvl w:val="4"/>
    </w:pPr>
    <w:rPr>
      <w:rFonts w:ascii="Times New Roman" w:eastAsia="Times New Roman" w:hAnsi="Times New Roman" w:cs="Times New Roman"/>
      <w:b/>
      <w:bCs/>
      <w:i/>
      <w:iCs/>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448E8"/>
    <w:rPr>
      <w:color w:val="0000FF" w:themeColor="hyperlink"/>
      <w:u w:val="single"/>
    </w:rPr>
  </w:style>
  <w:style w:type="paragraph" w:styleId="a5">
    <w:name w:val="List Paragraph"/>
    <w:basedOn w:val="a0"/>
    <w:uiPriority w:val="34"/>
    <w:qFormat/>
    <w:rsid w:val="00B220C9"/>
    <w:pPr>
      <w:ind w:left="720"/>
      <w:contextualSpacing/>
    </w:pPr>
  </w:style>
  <w:style w:type="paragraph" w:customStyle="1" w:styleId="11">
    <w:name w:val="Обычный1"/>
    <w:uiPriority w:val="99"/>
    <w:rsid w:val="000E5E3E"/>
    <w:pPr>
      <w:spacing w:after="0"/>
    </w:pPr>
    <w:rPr>
      <w:rFonts w:ascii="Arial" w:eastAsia="Arial" w:hAnsi="Arial" w:cs="Arial"/>
      <w:color w:val="000000"/>
    </w:rPr>
  </w:style>
  <w:style w:type="paragraph" w:customStyle="1" w:styleId="Default">
    <w:name w:val="Default"/>
    <w:rsid w:val="00895F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2">
    <w:name w:val="rvps2"/>
    <w:basedOn w:val="a0"/>
    <w:rsid w:val="0091324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unhideWhenUsed/>
    <w:rsid w:val="0099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976D5"/>
    <w:rPr>
      <w:rFonts w:ascii="Courier New" w:eastAsia="Times New Roman" w:hAnsi="Courier New" w:cs="Courier New"/>
      <w:sz w:val="20"/>
      <w:szCs w:val="20"/>
      <w:lang w:val="ru-RU" w:eastAsia="ru-RU"/>
    </w:rPr>
  </w:style>
  <w:style w:type="paragraph" w:styleId="a6">
    <w:name w:val="Body Text"/>
    <w:basedOn w:val="a0"/>
    <w:link w:val="a7"/>
    <w:rsid w:val="009976D5"/>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9976D5"/>
    <w:rPr>
      <w:rFonts w:ascii="Times New Roman" w:eastAsia="Times New Roman" w:hAnsi="Times New Roman" w:cs="Times New Roman"/>
      <w:sz w:val="24"/>
      <w:szCs w:val="24"/>
      <w:lang w:val="ru-RU" w:eastAsia="ar-SA"/>
    </w:rPr>
  </w:style>
  <w:style w:type="table" w:styleId="a8">
    <w:name w:val="Table Grid"/>
    <w:basedOn w:val="a2"/>
    <w:rsid w:val="008E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F828FA"/>
    <w:pPr>
      <w:spacing w:after="0"/>
    </w:pPr>
    <w:rPr>
      <w:rFonts w:ascii="Arial" w:eastAsia="Tahoma" w:hAnsi="Arial" w:cs="Arial"/>
      <w:color w:val="000000"/>
      <w:lang w:eastAsia="zh-CN"/>
    </w:rPr>
  </w:style>
  <w:style w:type="character" w:customStyle="1" w:styleId="rvts0">
    <w:name w:val="rvts0"/>
    <w:rsid w:val="00F828FA"/>
    <w:rPr>
      <w:rFonts w:cs="Times New Roman"/>
    </w:rPr>
  </w:style>
  <w:style w:type="paragraph" w:customStyle="1" w:styleId="21">
    <w:name w:val="Обычный2"/>
    <w:link w:val="normal"/>
    <w:uiPriority w:val="99"/>
    <w:rsid w:val="00230EFA"/>
    <w:pPr>
      <w:spacing w:after="0"/>
    </w:pPr>
    <w:rPr>
      <w:rFonts w:ascii="Arial" w:eastAsia="Arial" w:hAnsi="Arial" w:cs="Arial"/>
      <w:color w:val="000000"/>
    </w:rPr>
  </w:style>
  <w:style w:type="character" w:customStyle="1" w:styleId="normal">
    <w:name w:val="normal Знак"/>
    <w:link w:val="21"/>
    <w:uiPriority w:val="99"/>
    <w:rsid w:val="00230EFA"/>
    <w:rPr>
      <w:rFonts w:ascii="Arial" w:eastAsia="Arial" w:hAnsi="Arial" w:cs="Arial"/>
      <w:color w:val="000000"/>
      <w:lang w:val="ru-RU" w:eastAsia="ru-RU"/>
    </w:rPr>
  </w:style>
  <w:style w:type="paragraph" w:styleId="22">
    <w:name w:val="Body Text Indent 2"/>
    <w:basedOn w:val="a0"/>
    <w:link w:val="23"/>
    <w:rsid w:val="00447261"/>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rsid w:val="00447261"/>
    <w:rPr>
      <w:rFonts w:ascii="Times New Roman" w:eastAsia="Times New Roman" w:hAnsi="Times New Roman" w:cs="Times New Roman"/>
      <w:sz w:val="20"/>
      <w:szCs w:val="20"/>
      <w:lang w:eastAsia="ru-RU"/>
    </w:rPr>
  </w:style>
  <w:style w:type="paragraph" w:customStyle="1" w:styleId="a9">
    <w:name w:val="Знак Знак Знак Знак Знак"/>
    <w:basedOn w:val="a0"/>
    <w:rsid w:val="008B4976"/>
    <w:pPr>
      <w:spacing w:after="0" w:line="240" w:lineRule="auto"/>
    </w:pPr>
    <w:rPr>
      <w:rFonts w:ascii="Verdana" w:eastAsia="Times New Roman" w:hAnsi="Verdana" w:cs="Verdana"/>
      <w:sz w:val="20"/>
      <w:szCs w:val="20"/>
      <w:lang w:val="en-US"/>
    </w:rPr>
  </w:style>
  <w:style w:type="character" w:customStyle="1" w:styleId="NoSpacingChar">
    <w:name w:val="No Spacing Char"/>
    <w:link w:val="12"/>
    <w:locked/>
    <w:rsid w:val="00621599"/>
  </w:style>
  <w:style w:type="paragraph" w:customStyle="1" w:styleId="12">
    <w:name w:val="Без интервала1"/>
    <w:link w:val="NoSpacingChar"/>
    <w:qFormat/>
    <w:rsid w:val="00621599"/>
    <w:pPr>
      <w:spacing w:after="0" w:line="240" w:lineRule="auto"/>
    </w:pPr>
  </w:style>
  <w:style w:type="paragraph" w:customStyle="1" w:styleId="rvps14">
    <w:name w:val="rvps14"/>
    <w:basedOn w:val="a0"/>
    <w:rsid w:val="00F0085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1"/>
    <w:uiPriority w:val="99"/>
    <w:semiHidden/>
    <w:unhideWhenUsed/>
    <w:rsid w:val="009D32E9"/>
    <w:rPr>
      <w:sz w:val="16"/>
      <w:szCs w:val="16"/>
    </w:rPr>
  </w:style>
  <w:style w:type="paragraph" w:styleId="ab">
    <w:name w:val="annotation text"/>
    <w:basedOn w:val="a0"/>
    <w:link w:val="ac"/>
    <w:semiHidden/>
    <w:unhideWhenUsed/>
    <w:rsid w:val="009D32E9"/>
    <w:pPr>
      <w:spacing w:line="240" w:lineRule="auto"/>
    </w:pPr>
    <w:rPr>
      <w:sz w:val="20"/>
      <w:szCs w:val="20"/>
    </w:rPr>
  </w:style>
  <w:style w:type="character" w:customStyle="1" w:styleId="ac">
    <w:name w:val="Текст примечания Знак"/>
    <w:basedOn w:val="a1"/>
    <w:link w:val="ab"/>
    <w:semiHidden/>
    <w:rsid w:val="009D32E9"/>
    <w:rPr>
      <w:sz w:val="20"/>
      <w:szCs w:val="20"/>
    </w:rPr>
  </w:style>
  <w:style w:type="paragraph" w:styleId="ad">
    <w:name w:val="annotation subject"/>
    <w:basedOn w:val="ab"/>
    <w:next w:val="ab"/>
    <w:link w:val="ae"/>
    <w:uiPriority w:val="99"/>
    <w:semiHidden/>
    <w:unhideWhenUsed/>
    <w:rsid w:val="009D32E9"/>
    <w:rPr>
      <w:b/>
      <w:bCs/>
    </w:rPr>
  </w:style>
  <w:style w:type="character" w:customStyle="1" w:styleId="ae">
    <w:name w:val="Тема примечания Знак"/>
    <w:basedOn w:val="ac"/>
    <w:link w:val="ad"/>
    <w:uiPriority w:val="99"/>
    <w:semiHidden/>
    <w:rsid w:val="009D32E9"/>
    <w:rPr>
      <w:b/>
      <w:bCs/>
      <w:sz w:val="20"/>
      <w:szCs w:val="20"/>
    </w:rPr>
  </w:style>
  <w:style w:type="paragraph" w:styleId="af">
    <w:name w:val="Balloon Text"/>
    <w:basedOn w:val="a0"/>
    <w:link w:val="af0"/>
    <w:uiPriority w:val="99"/>
    <w:semiHidden/>
    <w:unhideWhenUsed/>
    <w:rsid w:val="009D32E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9D32E9"/>
    <w:rPr>
      <w:rFonts w:ascii="Tahoma" w:hAnsi="Tahoma" w:cs="Tahoma"/>
      <w:sz w:val="16"/>
      <w:szCs w:val="16"/>
    </w:rPr>
  </w:style>
  <w:style w:type="character" w:customStyle="1" w:styleId="apple-converted-space">
    <w:name w:val="apple-converted-space"/>
    <w:basedOn w:val="a1"/>
    <w:rsid w:val="00252B5B"/>
  </w:style>
  <w:style w:type="character" w:styleId="af1">
    <w:name w:val="Strong"/>
    <w:uiPriority w:val="99"/>
    <w:qFormat/>
    <w:rsid w:val="00913EF6"/>
    <w:rPr>
      <w:rFonts w:cs="Times New Roman"/>
      <w:b/>
      <w:bCs/>
    </w:rPr>
  </w:style>
  <w:style w:type="paragraph" w:customStyle="1" w:styleId="13">
    <w:name w:val="Название объекта1"/>
    <w:basedOn w:val="a0"/>
    <w:next w:val="a0"/>
    <w:rsid w:val="00B73DB6"/>
    <w:pPr>
      <w:suppressAutoHyphens/>
      <w:spacing w:after="120" w:line="240" w:lineRule="auto"/>
      <w:jc w:val="center"/>
    </w:pPr>
    <w:rPr>
      <w:rFonts w:ascii="Times New Roman" w:eastAsia="Times New Roman" w:hAnsi="Times New Roman" w:cs="Times New Roman"/>
      <w:b/>
      <w:i/>
      <w:szCs w:val="20"/>
      <w:lang w:eastAsia="ar-SA"/>
    </w:rPr>
  </w:style>
  <w:style w:type="paragraph" w:styleId="af2">
    <w:name w:val="header"/>
    <w:basedOn w:val="a0"/>
    <w:link w:val="af3"/>
    <w:rsid w:val="00B73DB6"/>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1"/>
    <w:link w:val="af2"/>
    <w:rsid w:val="00B73DB6"/>
    <w:rPr>
      <w:rFonts w:ascii="Times New Roman" w:eastAsia="Times New Roman" w:hAnsi="Times New Roman" w:cs="Times New Roman"/>
      <w:sz w:val="24"/>
      <w:szCs w:val="24"/>
      <w:lang w:eastAsia="ar-SA"/>
    </w:rPr>
  </w:style>
  <w:style w:type="paragraph" w:customStyle="1" w:styleId="a">
    <w:name w:val="_тире"/>
    <w:basedOn w:val="a0"/>
    <w:qFormat/>
    <w:rsid w:val="00B73DB6"/>
    <w:pPr>
      <w:numPr>
        <w:numId w:val="1"/>
      </w:numPr>
      <w:spacing w:after="120" w:line="240" w:lineRule="auto"/>
      <w:jc w:val="both"/>
    </w:pPr>
    <w:rPr>
      <w:rFonts w:ascii="Times New Roman" w:eastAsia="Times New Roman" w:hAnsi="Times New Roman" w:cs="Times New Roman"/>
      <w:sz w:val="24"/>
      <w:szCs w:val="24"/>
      <w:lang w:eastAsia="ar-SA"/>
    </w:rPr>
  </w:style>
  <w:style w:type="paragraph" w:styleId="af4">
    <w:name w:val="Plain Text"/>
    <w:basedOn w:val="a0"/>
    <w:link w:val="af5"/>
    <w:rsid w:val="00B376C9"/>
    <w:pPr>
      <w:spacing w:after="0" w:line="240" w:lineRule="auto"/>
    </w:pPr>
    <w:rPr>
      <w:rFonts w:ascii="Courier New" w:eastAsia="Times New Roman" w:hAnsi="Courier New" w:cs="Times New Roman"/>
      <w:sz w:val="20"/>
      <w:szCs w:val="20"/>
      <w:lang w:eastAsia="ja-JP"/>
    </w:rPr>
  </w:style>
  <w:style w:type="character" w:customStyle="1" w:styleId="af5">
    <w:name w:val="Текст Знак"/>
    <w:basedOn w:val="a1"/>
    <w:link w:val="af4"/>
    <w:rsid w:val="00B376C9"/>
    <w:rPr>
      <w:rFonts w:ascii="Courier New" w:eastAsia="Times New Roman" w:hAnsi="Courier New" w:cs="Times New Roman"/>
      <w:sz w:val="20"/>
      <w:szCs w:val="20"/>
      <w:lang w:eastAsia="ja-JP"/>
    </w:rPr>
  </w:style>
  <w:style w:type="paragraph" w:styleId="af6">
    <w:name w:val="Normal (Web)"/>
    <w:basedOn w:val="a0"/>
    <w:uiPriority w:val="99"/>
    <w:qFormat/>
    <w:rsid w:val="00B376C9"/>
    <w:pPr>
      <w:spacing w:before="100" w:beforeAutospacing="1" w:after="119" w:line="240" w:lineRule="auto"/>
    </w:pPr>
    <w:rPr>
      <w:rFonts w:ascii="Times New Roman" w:eastAsia="Times New Roman" w:hAnsi="Times New Roman" w:cs="Times New Roman"/>
      <w:sz w:val="24"/>
      <w:szCs w:val="24"/>
    </w:rPr>
  </w:style>
  <w:style w:type="character" w:customStyle="1" w:styleId="14">
    <w:name w:val="Гіперпосилання1"/>
    <w:uiPriority w:val="99"/>
    <w:unhideWhenUsed/>
    <w:rsid w:val="00882B6F"/>
    <w:rPr>
      <w:color w:val="0000FF"/>
      <w:u w:val="single"/>
    </w:rPr>
  </w:style>
  <w:style w:type="character" w:customStyle="1" w:styleId="30">
    <w:name w:val="Заголовок 3 Знак"/>
    <w:basedOn w:val="a1"/>
    <w:link w:val="3"/>
    <w:rsid w:val="00167BEE"/>
    <w:rPr>
      <w:rFonts w:ascii="Times New Roman" w:eastAsia="Times New Roman" w:hAnsi="Times New Roman" w:cs="Times New Roman"/>
      <w:b/>
      <w:bCs/>
      <w:sz w:val="24"/>
      <w:szCs w:val="24"/>
      <w:lang w:val="en-GB" w:eastAsia="x-none"/>
    </w:rPr>
  </w:style>
  <w:style w:type="character" w:customStyle="1" w:styleId="xfm28932042">
    <w:name w:val="xfm_28932042"/>
    <w:rsid w:val="00167BEE"/>
  </w:style>
  <w:style w:type="character" w:customStyle="1" w:styleId="50">
    <w:name w:val="Заголовок 5 Знак"/>
    <w:basedOn w:val="a1"/>
    <w:link w:val="5"/>
    <w:uiPriority w:val="99"/>
    <w:rsid w:val="00EA53DB"/>
    <w:rPr>
      <w:rFonts w:ascii="Times New Roman" w:eastAsia="Times New Roman" w:hAnsi="Times New Roman" w:cs="Times New Roman"/>
      <w:b/>
      <w:bCs/>
      <w:i/>
      <w:iCs/>
      <w:sz w:val="26"/>
      <w:szCs w:val="26"/>
      <w:lang w:eastAsia="x-none"/>
    </w:rPr>
  </w:style>
  <w:style w:type="character" w:customStyle="1" w:styleId="20">
    <w:name w:val="Заголовок 2 Знак"/>
    <w:basedOn w:val="a1"/>
    <w:link w:val="2"/>
    <w:uiPriority w:val="9"/>
    <w:rsid w:val="007B3855"/>
    <w:rPr>
      <w:rFonts w:asciiTheme="majorHAnsi" w:eastAsiaTheme="majorEastAsia" w:hAnsiTheme="majorHAnsi" w:cstheme="majorBidi"/>
      <w:b/>
      <w:bCs/>
      <w:color w:val="4F81BD" w:themeColor="accent1"/>
      <w:sz w:val="26"/>
      <w:szCs w:val="26"/>
      <w:lang w:eastAsia="ru-RU"/>
    </w:rPr>
  </w:style>
  <w:style w:type="character" w:styleId="af7">
    <w:name w:val="footnote reference"/>
    <w:semiHidden/>
    <w:qFormat/>
    <w:rsid w:val="007B3855"/>
    <w:rPr>
      <w:vertAlign w:val="superscript"/>
    </w:rPr>
  </w:style>
  <w:style w:type="character" w:customStyle="1" w:styleId="ilfuvd">
    <w:name w:val="ilfuvd"/>
    <w:basedOn w:val="a1"/>
    <w:qFormat/>
    <w:rsid w:val="007B3855"/>
  </w:style>
  <w:style w:type="character" w:customStyle="1" w:styleId="10">
    <w:name w:val="Заголовок 1 Знак"/>
    <w:basedOn w:val="a1"/>
    <w:link w:val="1"/>
    <w:uiPriority w:val="9"/>
    <w:rsid w:val="007B3855"/>
    <w:rPr>
      <w:rFonts w:asciiTheme="majorHAnsi" w:eastAsiaTheme="majorEastAsia" w:hAnsiTheme="majorHAnsi" w:cstheme="majorBidi"/>
      <w:b/>
      <w:bCs/>
      <w:color w:val="365F91" w:themeColor="accent1" w:themeShade="BF"/>
      <w:sz w:val="28"/>
      <w:szCs w:val="28"/>
    </w:rPr>
  </w:style>
  <w:style w:type="paragraph" w:customStyle="1" w:styleId="FR1">
    <w:name w:val="FR1"/>
    <w:rsid w:val="007B3855"/>
    <w:pPr>
      <w:widowControl w:val="0"/>
      <w:autoSpaceDE w:val="0"/>
      <w:autoSpaceDN w:val="0"/>
      <w:adjustRightInd w:val="0"/>
      <w:spacing w:before="360" w:after="0" w:line="240" w:lineRule="auto"/>
    </w:pPr>
    <w:rPr>
      <w:rFonts w:ascii="Arial" w:eastAsia="Times New Roman" w:hAnsi="Arial" w:cs="Arial"/>
      <w:b/>
      <w:bCs/>
      <w:noProof/>
      <w:sz w:val="18"/>
      <w:szCs w:val="18"/>
      <w:lang w:val="ru-RU" w:eastAsia="ru-RU"/>
    </w:rPr>
  </w:style>
  <w:style w:type="paragraph" w:styleId="31">
    <w:name w:val="Body Text Indent 3"/>
    <w:basedOn w:val="a0"/>
    <w:link w:val="32"/>
    <w:uiPriority w:val="99"/>
    <w:rsid w:val="007B3855"/>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ной текст с отступом 3 Знак"/>
    <w:basedOn w:val="a1"/>
    <w:link w:val="31"/>
    <w:uiPriority w:val="99"/>
    <w:rsid w:val="007B3855"/>
    <w:rPr>
      <w:rFonts w:ascii="Times New Roman" w:eastAsia="Times New Roman" w:hAnsi="Times New Roman" w:cs="Times New Roman"/>
      <w:sz w:val="16"/>
      <w:szCs w:val="16"/>
      <w:lang w:eastAsia="x-none"/>
    </w:rPr>
  </w:style>
  <w:style w:type="paragraph" w:styleId="af8">
    <w:name w:val="No Spacing"/>
    <w:aliases w:val="nado12,Bullet"/>
    <w:link w:val="af9"/>
    <w:uiPriority w:val="1"/>
    <w:qFormat/>
    <w:rsid w:val="00F02103"/>
    <w:pPr>
      <w:spacing w:after="0" w:line="240" w:lineRule="auto"/>
    </w:pPr>
    <w:rPr>
      <w:rFonts w:ascii="Calibri" w:eastAsia="Calibri" w:hAnsi="Calibri" w:cs="Times New Roman"/>
      <w:lang w:val="ru-RU" w:eastAsia="en-US"/>
    </w:rPr>
  </w:style>
  <w:style w:type="paragraph" w:customStyle="1" w:styleId="tj">
    <w:name w:val="tj"/>
    <w:basedOn w:val="a0"/>
    <w:rsid w:val="003561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144C2E"/>
  </w:style>
  <w:style w:type="table" w:customStyle="1" w:styleId="110">
    <w:name w:val="Сітка таблиці 1 (світла)1"/>
    <w:basedOn w:val="a2"/>
    <w:uiPriority w:val="46"/>
    <w:rsid w:val="004849C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9">
    <w:name w:val="rvts9"/>
    <w:basedOn w:val="a1"/>
    <w:rsid w:val="002B34D5"/>
  </w:style>
  <w:style w:type="character" w:customStyle="1" w:styleId="rvts23">
    <w:name w:val="rvts23"/>
    <w:basedOn w:val="a1"/>
    <w:rsid w:val="002B34D5"/>
  </w:style>
  <w:style w:type="character" w:customStyle="1" w:styleId="af9">
    <w:name w:val="Без интервала Знак"/>
    <w:aliases w:val="nado12 Знак,Bullet Знак"/>
    <w:link w:val="af8"/>
    <w:uiPriority w:val="1"/>
    <w:rsid w:val="002B34D5"/>
    <w:rPr>
      <w:rFonts w:ascii="Calibri" w:eastAsia="Calibri" w:hAnsi="Calibri" w:cs="Times New Roman"/>
      <w:lang w:val="ru-RU" w:eastAsia="en-US"/>
    </w:rPr>
  </w:style>
  <w:style w:type="character" w:styleId="afa">
    <w:name w:val="page number"/>
    <w:rsid w:val="00A57DDB"/>
    <w:rPr>
      <w:rFonts w:cs="Times New Roman"/>
    </w:rPr>
  </w:style>
  <w:style w:type="character" w:customStyle="1" w:styleId="zk-definition-listitem-text">
    <w:name w:val="zk-definition-list__item-text"/>
    <w:rsid w:val="00F318A0"/>
  </w:style>
  <w:style w:type="character" w:customStyle="1" w:styleId="WW8Num4z1">
    <w:name w:val="WW8Num4z1"/>
    <w:uiPriority w:val="99"/>
    <w:rsid w:val="00271462"/>
    <w:rPr>
      <w:rFonts w:ascii="Courier New" w:hAnsi="Courier New"/>
    </w:rPr>
  </w:style>
  <w:style w:type="character" w:customStyle="1" w:styleId="hard-blue-color">
    <w:name w:val="hard-blue-color"/>
    <w:basedOn w:val="a1"/>
    <w:rsid w:val="00271462"/>
  </w:style>
  <w:style w:type="character" w:styleId="afb">
    <w:name w:val="Emphasis"/>
    <w:qFormat/>
    <w:rsid w:val="00700B56"/>
    <w:rPr>
      <w:i/>
      <w:iCs/>
    </w:rPr>
  </w:style>
  <w:style w:type="paragraph" w:customStyle="1" w:styleId="TableParagraph">
    <w:name w:val="Table Paragraph"/>
    <w:basedOn w:val="a0"/>
    <w:uiPriority w:val="1"/>
    <w:qFormat/>
    <w:rsid w:val="00700B56"/>
    <w:pPr>
      <w:widowControl w:val="0"/>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941">
      <w:bodyDiv w:val="1"/>
      <w:marLeft w:val="0"/>
      <w:marRight w:val="0"/>
      <w:marTop w:val="0"/>
      <w:marBottom w:val="0"/>
      <w:divBdr>
        <w:top w:val="none" w:sz="0" w:space="0" w:color="auto"/>
        <w:left w:val="none" w:sz="0" w:space="0" w:color="auto"/>
        <w:bottom w:val="none" w:sz="0" w:space="0" w:color="auto"/>
        <w:right w:val="none" w:sz="0" w:space="0" w:color="auto"/>
      </w:divBdr>
    </w:div>
    <w:div w:id="205023610">
      <w:bodyDiv w:val="1"/>
      <w:marLeft w:val="0"/>
      <w:marRight w:val="0"/>
      <w:marTop w:val="0"/>
      <w:marBottom w:val="0"/>
      <w:divBdr>
        <w:top w:val="none" w:sz="0" w:space="0" w:color="auto"/>
        <w:left w:val="none" w:sz="0" w:space="0" w:color="auto"/>
        <w:bottom w:val="none" w:sz="0" w:space="0" w:color="auto"/>
        <w:right w:val="none" w:sz="0" w:space="0" w:color="auto"/>
      </w:divBdr>
    </w:div>
    <w:div w:id="230845341">
      <w:bodyDiv w:val="1"/>
      <w:marLeft w:val="0"/>
      <w:marRight w:val="0"/>
      <w:marTop w:val="0"/>
      <w:marBottom w:val="0"/>
      <w:divBdr>
        <w:top w:val="none" w:sz="0" w:space="0" w:color="auto"/>
        <w:left w:val="none" w:sz="0" w:space="0" w:color="auto"/>
        <w:bottom w:val="none" w:sz="0" w:space="0" w:color="auto"/>
        <w:right w:val="none" w:sz="0" w:space="0" w:color="auto"/>
      </w:divBdr>
    </w:div>
    <w:div w:id="278266017">
      <w:bodyDiv w:val="1"/>
      <w:marLeft w:val="0"/>
      <w:marRight w:val="0"/>
      <w:marTop w:val="0"/>
      <w:marBottom w:val="0"/>
      <w:divBdr>
        <w:top w:val="none" w:sz="0" w:space="0" w:color="auto"/>
        <w:left w:val="none" w:sz="0" w:space="0" w:color="auto"/>
        <w:bottom w:val="none" w:sz="0" w:space="0" w:color="auto"/>
        <w:right w:val="none" w:sz="0" w:space="0" w:color="auto"/>
      </w:divBdr>
    </w:div>
    <w:div w:id="564610947">
      <w:bodyDiv w:val="1"/>
      <w:marLeft w:val="0"/>
      <w:marRight w:val="0"/>
      <w:marTop w:val="0"/>
      <w:marBottom w:val="0"/>
      <w:divBdr>
        <w:top w:val="none" w:sz="0" w:space="0" w:color="auto"/>
        <w:left w:val="none" w:sz="0" w:space="0" w:color="auto"/>
        <w:bottom w:val="none" w:sz="0" w:space="0" w:color="auto"/>
        <w:right w:val="none" w:sz="0" w:space="0" w:color="auto"/>
      </w:divBdr>
    </w:div>
    <w:div w:id="589891172">
      <w:bodyDiv w:val="1"/>
      <w:marLeft w:val="0"/>
      <w:marRight w:val="0"/>
      <w:marTop w:val="0"/>
      <w:marBottom w:val="0"/>
      <w:divBdr>
        <w:top w:val="none" w:sz="0" w:space="0" w:color="auto"/>
        <w:left w:val="none" w:sz="0" w:space="0" w:color="auto"/>
        <w:bottom w:val="none" w:sz="0" w:space="0" w:color="auto"/>
        <w:right w:val="none" w:sz="0" w:space="0" w:color="auto"/>
      </w:divBdr>
    </w:div>
    <w:div w:id="637610433">
      <w:bodyDiv w:val="1"/>
      <w:marLeft w:val="0"/>
      <w:marRight w:val="0"/>
      <w:marTop w:val="0"/>
      <w:marBottom w:val="0"/>
      <w:divBdr>
        <w:top w:val="none" w:sz="0" w:space="0" w:color="auto"/>
        <w:left w:val="none" w:sz="0" w:space="0" w:color="auto"/>
        <w:bottom w:val="none" w:sz="0" w:space="0" w:color="auto"/>
        <w:right w:val="none" w:sz="0" w:space="0" w:color="auto"/>
      </w:divBdr>
    </w:div>
    <w:div w:id="836187273">
      <w:bodyDiv w:val="1"/>
      <w:marLeft w:val="0"/>
      <w:marRight w:val="0"/>
      <w:marTop w:val="0"/>
      <w:marBottom w:val="0"/>
      <w:divBdr>
        <w:top w:val="none" w:sz="0" w:space="0" w:color="auto"/>
        <w:left w:val="none" w:sz="0" w:space="0" w:color="auto"/>
        <w:bottom w:val="none" w:sz="0" w:space="0" w:color="auto"/>
        <w:right w:val="none" w:sz="0" w:space="0" w:color="auto"/>
      </w:divBdr>
    </w:div>
    <w:div w:id="895162765">
      <w:bodyDiv w:val="1"/>
      <w:marLeft w:val="0"/>
      <w:marRight w:val="0"/>
      <w:marTop w:val="0"/>
      <w:marBottom w:val="0"/>
      <w:divBdr>
        <w:top w:val="none" w:sz="0" w:space="0" w:color="auto"/>
        <w:left w:val="none" w:sz="0" w:space="0" w:color="auto"/>
        <w:bottom w:val="none" w:sz="0" w:space="0" w:color="auto"/>
        <w:right w:val="none" w:sz="0" w:space="0" w:color="auto"/>
      </w:divBdr>
    </w:div>
    <w:div w:id="1108770495">
      <w:bodyDiv w:val="1"/>
      <w:marLeft w:val="0"/>
      <w:marRight w:val="0"/>
      <w:marTop w:val="0"/>
      <w:marBottom w:val="0"/>
      <w:divBdr>
        <w:top w:val="none" w:sz="0" w:space="0" w:color="auto"/>
        <w:left w:val="none" w:sz="0" w:space="0" w:color="auto"/>
        <w:bottom w:val="none" w:sz="0" w:space="0" w:color="auto"/>
        <w:right w:val="none" w:sz="0" w:space="0" w:color="auto"/>
      </w:divBdr>
    </w:div>
    <w:div w:id="1147238697">
      <w:bodyDiv w:val="1"/>
      <w:marLeft w:val="0"/>
      <w:marRight w:val="0"/>
      <w:marTop w:val="0"/>
      <w:marBottom w:val="0"/>
      <w:divBdr>
        <w:top w:val="none" w:sz="0" w:space="0" w:color="auto"/>
        <w:left w:val="none" w:sz="0" w:space="0" w:color="auto"/>
        <w:bottom w:val="none" w:sz="0" w:space="0" w:color="auto"/>
        <w:right w:val="none" w:sz="0" w:space="0" w:color="auto"/>
      </w:divBdr>
    </w:div>
    <w:div w:id="1178078433">
      <w:bodyDiv w:val="1"/>
      <w:marLeft w:val="0"/>
      <w:marRight w:val="0"/>
      <w:marTop w:val="0"/>
      <w:marBottom w:val="0"/>
      <w:divBdr>
        <w:top w:val="none" w:sz="0" w:space="0" w:color="auto"/>
        <w:left w:val="none" w:sz="0" w:space="0" w:color="auto"/>
        <w:bottom w:val="none" w:sz="0" w:space="0" w:color="auto"/>
        <w:right w:val="none" w:sz="0" w:space="0" w:color="auto"/>
      </w:divBdr>
    </w:div>
    <w:div w:id="1256087102">
      <w:bodyDiv w:val="1"/>
      <w:marLeft w:val="0"/>
      <w:marRight w:val="0"/>
      <w:marTop w:val="0"/>
      <w:marBottom w:val="0"/>
      <w:divBdr>
        <w:top w:val="none" w:sz="0" w:space="0" w:color="auto"/>
        <w:left w:val="none" w:sz="0" w:space="0" w:color="auto"/>
        <w:bottom w:val="none" w:sz="0" w:space="0" w:color="auto"/>
        <w:right w:val="none" w:sz="0" w:space="0" w:color="auto"/>
      </w:divBdr>
      <w:divsChild>
        <w:div w:id="1090735438">
          <w:marLeft w:val="0"/>
          <w:marRight w:val="0"/>
          <w:marTop w:val="0"/>
          <w:marBottom w:val="0"/>
          <w:divBdr>
            <w:top w:val="none" w:sz="0" w:space="0" w:color="auto"/>
            <w:left w:val="none" w:sz="0" w:space="0" w:color="auto"/>
            <w:bottom w:val="none" w:sz="0" w:space="0" w:color="auto"/>
            <w:right w:val="none" w:sz="0" w:space="0" w:color="auto"/>
          </w:divBdr>
        </w:div>
        <w:div w:id="1497652949">
          <w:marLeft w:val="0"/>
          <w:marRight w:val="0"/>
          <w:marTop w:val="0"/>
          <w:marBottom w:val="0"/>
          <w:divBdr>
            <w:top w:val="none" w:sz="0" w:space="0" w:color="auto"/>
            <w:left w:val="none" w:sz="0" w:space="0" w:color="auto"/>
            <w:bottom w:val="none" w:sz="0" w:space="0" w:color="auto"/>
            <w:right w:val="none" w:sz="0" w:space="0" w:color="auto"/>
          </w:divBdr>
        </w:div>
      </w:divsChild>
    </w:div>
    <w:div w:id="1310555713">
      <w:bodyDiv w:val="1"/>
      <w:marLeft w:val="0"/>
      <w:marRight w:val="0"/>
      <w:marTop w:val="0"/>
      <w:marBottom w:val="0"/>
      <w:divBdr>
        <w:top w:val="none" w:sz="0" w:space="0" w:color="auto"/>
        <w:left w:val="none" w:sz="0" w:space="0" w:color="auto"/>
        <w:bottom w:val="none" w:sz="0" w:space="0" w:color="auto"/>
        <w:right w:val="none" w:sz="0" w:space="0" w:color="auto"/>
      </w:divBdr>
    </w:div>
    <w:div w:id="1404832410">
      <w:bodyDiv w:val="1"/>
      <w:marLeft w:val="0"/>
      <w:marRight w:val="0"/>
      <w:marTop w:val="0"/>
      <w:marBottom w:val="0"/>
      <w:divBdr>
        <w:top w:val="none" w:sz="0" w:space="0" w:color="auto"/>
        <w:left w:val="none" w:sz="0" w:space="0" w:color="auto"/>
        <w:bottom w:val="none" w:sz="0" w:space="0" w:color="auto"/>
        <w:right w:val="none" w:sz="0" w:space="0" w:color="auto"/>
      </w:divBdr>
    </w:div>
    <w:div w:id="1647465579">
      <w:bodyDiv w:val="1"/>
      <w:marLeft w:val="0"/>
      <w:marRight w:val="0"/>
      <w:marTop w:val="0"/>
      <w:marBottom w:val="0"/>
      <w:divBdr>
        <w:top w:val="none" w:sz="0" w:space="0" w:color="auto"/>
        <w:left w:val="none" w:sz="0" w:space="0" w:color="auto"/>
        <w:bottom w:val="none" w:sz="0" w:space="0" w:color="auto"/>
        <w:right w:val="none" w:sz="0" w:space="0" w:color="auto"/>
      </w:divBdr>
    </w:div>
    <w:div w:id="1757094098">
      <w:bodyDiv w:val="1"/>
      <w:marLeft w:val="0"/>
      <w:marRight w:val="0"/>
      <w:marTop w:val="0"/>
      <w:marBottom w:val="0"/>
      <w:divBdr>
        <w:top w:val="none" w:sz="0" w:space="0" w:color="auto"/>
        <w:left w:val="none" w:sz="0" w:space="0" w:color="auto"/>
        <w:bottom w:val="none" w:sz="0" w:space="0" w:color="auto"/>
        <w:right w:val="none" w:sz="0" w:space="0" w:color="auto"/>
      </w:divBdr>
    </w:div>
    <w:div w:id="1851873772">
      <w:bodyDiv w:val="1"/>
      <w:marLeft w:val="0"/>
      <w:marRight w:val="0"/>
      <w:marTop w:val="0"/>
      <w:marBottom w:val="0"/>
      <w:divBdr>
        <w:top w:val="none" w:sz="0" w:space="0" w:color="auto"/>
        <w:left w:val="none" w:sz="0" w:space="0" w:color="auto"/>
        <w:bottom w:val="none" w:sz="0" w:space="0" w:color="auto"/>
        <w:right w:val="none" w:sz="0" w:space="0" w:color="auto"/>
      </w:divBdr>
    </w:div>
    <w:div w:id="1991715915">
      <w:bodyDiv w:val="1"/>
      <w:marLeft w:val="0"/>
      <w:marRight w:val="0"/>
      <w:marTop w:val="0"/>
      <w:marBottom w:val="0"/>
      <w:divBdr>
        <w:top w:val="none" w:sz="0" w:space="0" w:color="auto"/>
        <w:left w:val="none" w:sz="0" w:space="0" w:color="auto"/>
        <w:bottom w:val="none" w:sz="0" w:space="0" w:color="auto"/>
        <w:right w:val="none" w:sz="0" w:space="0" w:color="auto"/>
      </w:divBdr>
      <w:divsChild>
        <w:div w:id="642465644">
          <w:marLeft w:val="0"/>
          <w:marRight w:val="0"/>
          <w:marTop w:val="0"/>
          <w:marBottom w:val="0"/>
          <w:divBdr>
            <w:top w:val="none" w:sz="0" w:space="0" w:color="auto"/>
            <w:left w:val="none" w:sz="0" w:space="0" w:color="auto"/>
            <w:bottom w:val="none" w:sz="0" w:space="0" w:color="auto"/>
            <w:right w:val="none" w:sz="0" w:space="0" w:color="auto"/>
          </w:divBdr>
        </w:div>
        <w:div w:id="1027095876">
          <w:marLeft w:val="0"/>
          <w:marRight w:val="0"/>
          <w:marTop w:val="0"/>
          <w:marBottom w:val="0"/>
          <w:divBdr>
            <w:top w:val="none" w:sz="0" w:space="0" w:color="auto"/>
            <w:left w:val="none" w:sz="0" w:space="0" w:color="auto"/>
            <w:bottom w:val="none" w:sz="0" w:space="0" w:color="auto"/>
            <w:right w:val="none" w:sz="0" w:space="0" w:color="auto"/>
          </w:divBdr>
        </w:div>
        <w:div w:id="2096434697">
          <w:marLeft w:val="0"/>
          <w:marRight w:val="0"/>
          <w:marTop w:val="0"/>
          <w:marBottom w:val="0"/>
          <w:divBdr>
            <w:top w:val="none" w:sz="0" w:space="0" w:color="auto"/>
            <w:left w:val="none" w:sz="0" w:space="0" w:color="auto"/>
            <w:bottom w:val="none" w:sz="0" w:space="0" w:color="auto"/>
            <w:right w:val="none" w:sz="0" w:space="0" w:color="auto"/>
          </w:divBdr>
        </w:div>
      </w:divsChild>
    </w:div>
    <w:div w:id="2064910920">
      <w:bodyDiv w:val="1"/>
      <w:marLeft w:val="0"/>
      <w:marRight w:val="0"/>
      <w:marTop w:val="0"/>
      <w:marBottom w:val="0"/>
      <w:divBdr>
        <w:top w:val="none" w:sz="0" w:space="0" w:color="auto"/>
        <w:left w:val="none" w:sz="0" w:space="0" w:color="auto"/>
        <w:bottom w:val="none" w:sz="0" w:space="0" w:color="auto"/>
        <w:right w:val="none" w:sz="0" w:space="0" w:color="auto"/>
      </w:divBdr>
    </w:div>
    <w:div w:id="21311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kp230157?ed=2023_02_17&amp;an=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8007-CF29-4FB8-B4A2-6B90BB7D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42607</Words>
  <Characters>24286</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66760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dc:creator>
  <cp:lastModifiedBy>st4</cp:lastModifiedBy>
  <cp:revision>44</cp:revision>
  <cp:lastPrinted>2019-06-07T12:54:00Z</cp:lastPrinted>
  <dcterms:created xsi:type="dcterms:W3CDTF">2022-12-16T07:03:00Z</dcterms:created>
  <dcterms:modified xsi:type="dcterms:W3CDTF">2024-02-29T07:59:00Z</dcterms:modified>
</cp:coreProperties>
</file>