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p w14:paraId="7AEDD851" w14:textId="77777777" w:rsidR="00361C32" w:rsidRPr="00795776" w:rsidRDefault="00361C32" w:rsidP="00361C32">
      <w:pPr>
        <w:spacing w:after="0" w:line="240" w:lineRule="auto"/>
        <w:jc w:val="center"/>
        <w:outlineLvl w:val="0"/>
        <w:rPr>
          <w:rFonts w:ascii="Times New Roman" w:hAnsi="Times New Roman"/>
          <w:b/>
          <w:sz w:val="24"/>
          <w:szCs w:val="24"/>
        </w:rPr>
      </w:pPr>
      <w:r w:rsidRPr="00795776">
        <w:rPr>
          <w:rFonts w:ascii="Times New Roman" w:hAnsi="Times New Roman"/>
          <w:b/>
          <w:sz w:val="24"/>
          <w:szCs w:val="24"/>
          <w:lang w:eastAsia="ru-RU"/>
        </w:rPr>
        <w:t>ДОГОВІР №___</w:t>
      </w:r>
    </w:p>
    <w:p w14:paraId="11908FF1" w14:textId="51D1F173"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про постачання</w:t>
      </w:r>
      <w:r w:rsidR="00F439C5">
        <w:rPr>
          <w:rFonts w:ascii="Times New Roman" w:hAnsi="Times New Roman"/>
          <w:b/>
          <w:sz w:val="24"/>
          <w:szCs w:val="24"/>
          <w:lang w:eastAsia="ru-RU"/>
        </w:rPr>
        <w:t xml:space="preserve"> </w:t>
      </w:r>
      <w:r w:rsidRPr="00795776">
        <w:rPr>
          <w:rFonts w:ascii="Times New Roman" w:hAnsi="Times New Roman"/>
          <w:b/>
          <w:sz w:val="24"/>
          <w:szCs w:val="24"/>
          <w:lang w:eastAsia="ru-RU"/>
        </w:rPr>
        <w:t xml:space="preserve">електричної енергії </w:t>
      </w:r>
      <w:r w:rsidR="00F439C5">
        <w:rPr>
          <w:rFonts w:ascii="Times New Roman" w:hAnsi="Times New Roman"/>
          <w:b/>
          <w:sz w:val="24"/>
          <w:szCs w:val="24"/>
          <w:lang w:eastAsia="ru-RU"/>
        </w:rPr>
        <w:t>споживачу</w:t>
      </w:r>
    </w:p>
    <w:p w14:paraId="71EED568" w14:textId="77777777" w:rsidR="00361C32" w:rsidRPr="00795776" w:rsidRDefault="00361C32" w:rsidP="00361C32">
      <w:pPr>
        <w:spacing w:after="0" w:line="240" w:lineRule="auto"/>
        <w:jc w:val="both"/>
        <w:outlineLvl w:val="2"/>
        <w:rPr>
          <w:rFonts w:ascii="Times New Roman" w:hAnsi="Times New Roman"/>
          <w:b/>
          <w:sz w:val="24"/>
          <w:szCs w:val="24"/>
        </w:rPr>
      </w:pPr>
    </w:p>
    <w:p w14:paraId="727DF435"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м.               </w:t>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r>
      <w:r w:rsidRPr="00795776">
        <w:rPr>
          <w:rFonts w:ascii="Times New Roman" w:hAnsi="Times New Roman"/>
          <w:sz w:val="24"/>
          <w:szCs w:val="24"/>
        </w:rPr>
        <w:tab/>
        <w:t xml:space="preserve">                     </w:t>
      </w:r>
      <w:r w:rsidRPr="00795776">
        <w:rPr>
          <w:rFonts w:ascii="Times New Roman" w:hAnsi="Times New Roman"/>
          <w:sz w:val="24"/>
          <w:szCs w:val="24"/>
        </w:rPr>
        <w:tab/>
        <w:t xml:space="preserve">                  </w:t>
      </w:r>
      <w:r w:rsidRPr="00795776">
        <w:rPr>
          <w:rFonts w:ascii="Times New Roman" w:hAnsi="Times New Roman"/>
          <w:sz w:val="24"/>
          <w:szCs w:val="24"/>
        </w:rPr>
        <w:tab/>
        <w:t>«___»____________20____ р.</w:t>
      </w:r>
    </w:p>
    <w:p w14:paraId="650E9827" w14:textId="77777777" w:rsidR="00361C32" w:rsidRPr="00795776" w:rsidRDefault="00361C32" w:rsidP="00361C32">
      <w:pPr>
        <w:spacing w:after="0" w:line="240" w:lineRule="auto"/>
        <w:jc w:val="both"/>
        <w:rPr>
          <w:rFonts w:ascii="Times New Roman" w:hAnsi="Times New Roman"/>
          <w:b/>
          <w:sz w:val="24"/>
          <w:szCs w:val="24"/>
        </w:rPr>
      </w:pPr>
    </w:p>
    <w:p w14:paraId="7BEFF697"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b/>
          <w:sz w:val="24"/>
          <w:szCs w:val="24"/>
        </w:rPr>
        <w:t>_____________________________________</w:t>
      </w:r>
      <w:r w:rsidRPr="00795776">
        <w:rPr>
          <w:rFonts w:ascii="Times New Roman" w:hAnsi="Times New Roman"/>
          <w:sz w:val="24"/>
          <w:szCs w:val="24"/>
        </w:rPr>
        <w:t xml:space="preserve">, в особі _______________________________________, що діє на підставі </w:t>
      </w:r>
      <w:r w:rsidRPr="00795776">
        <w:rPr>
          <w:rFonts w:ascii="Times New Roman" w:hAnsi="Times New Roman"/>
          <w:spacing w:val="-1"/>
          <w:sz w:val="24"/>
          <w:szCs w:val="24"/>
        </w:rPr>
        <w:t>_________________________</w:t>
      </w:r>
      <w:r w:rsidRPr="00795776">
        <w:rPr>
          <w:rFonts w:ascii="Times New Roman" w:hAnsi="Times New Roman"/>
          <w:sz w:val="24"/>
          <w:szCs w:val="24"/>
        </w:rPr>
        <w:t xml:space="preserve">, (далі – </w:t>
      </w:r>
      <w:r w:rsidRPr="00795776">
        <w:rPr>
          <w:rFonts w:ascii="Times New Roman" w:hAnsi="Times New Roman"/>
          <w:b/>
          <w:sz w:val="24"/>
          <w:szCs w:val="24"/>
        </w:rPr>
        <w:t>Споживач</w:t>
      </w:r>
      <w:r w:rsidRPr="00795776">
        <w:rPr>
          <w:rFonts w:ascii="Times New Roman" w:hAnsi="Times New Roman"/>
          <w:sz w:val="24"/>
          <w:szCs w:val="24"/>
        </w:rPr>
        <w:t>), з однієї сторони,  та</w:t>
      </w:r>
    </w:p>
    <w:p w14:paraId="3FD40AAC" w14:textId="5BE9D478"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 _______________________________________________________________________________, в особі_______________________________________________________________, що діє на підставі _______________________________ (надалі - </w:t>
      </w:r>
      <w:r w:rsidRPr="00795776">
        <w:rPr>
          <w:rFonts w:ascii="Times New Roman" w:hAnsi="Times New Roman"/>
          <w:b/>
          <w:sz w:val="24"/>
          <w:szCs w:val="24"/>
        </w:rPr>
        <w:t>Постачальник</w:t>
      </w:r>
      <w:r w:rsidRPr="00795776">
        <w:rPr>
          <w:rFonts w:ascii="Times New Roman" w:hAnsi="Times New Roman"/>
          <w:sz w:val="24"/>
          <w:szCs w:val="24"/>
        </w:rPr>
        <w:t>)</w:t>
      </w:r>
      <w:r w:rsidR="00DA31DD">
        <w:rPr>
          <w:rFonts w:ascii="Times New Roman" w:hAnsi="Times New Roman"/>
          <w:sz w:val="24"/>
          <w:szCs w:val="24"/>
        </w:rPr>
        <w:t>,</w:t>
      </w:r>
      <w:r w:rsidRPr="00795776">
        <w:rPr>
          <w:rFonts w:ascii="Times New Roman" w:hAnsi="Times New Roman"/>
          <w:sz w:val="24"/>
          <w:szCs w:val="24"/>
        </w:rPr>
        <w:t xml:space="preserve"> з другої сторони</w:t>
      </w:r>
      <w:r w:rsidR="00DA31DD">
        <w:rPr>
          <w:rFonts w:ascii="Times New Roman" w:hAnsi="Times New Roman"/>
          <w:sz w:val="24"/>
          <w:szCs w:val="24"/>
        </w:rPr>
        <w:t>,</w:t>
      </w:r>
      <w:r w:rsidRPr="00795776">
        <w:rPr>
          <w:rFonts w:ascii="Times New Roman" w:hAnsi="Times New Roman"/>
          <w:sz w:val="24"/>
          <w:szCs w:val="24"/>
        </w:rPr>
        <w:t xml:space="preserve">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w:t>
      </w:r>
      <w:r w:rsidR="00746854" w:rsidRPr="00746854">
        <w:rPr>
          <w:rFonts w:ascii="Times New Roman" w:eastAsia="Times New Roman" w:hAnsi="Times New Roman"/>
          <w:sz w:val="24"/>
          <w:szCs w:val="24"/>
          <w:lang w:eastAsia="ru-RU"/>
        </w:rPr>
        <w:t xml:space="preserve"> </w:t>
      </w:r>
      <w:r w:rsidR="00746854">
        <w:rPr>
          <w:rFonts w:ascii="Times New Roman" w:eastAsia="Times New Roman" w:hAnsi="Times New Roman"/>
          <w:sz w:val="24"/>
          <w:szCs w:val="24"/>
          <w:lang w:eastAsia="ru-RU"/>
        </w:rPr>
        <w:t>(далі – Закон) та постанови Кабінету Міністрів України «</w:t>
      </w:r>
      <w:r w:rsidR="00746854"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00746854" w:rsidRPr="00624182">
        <w:rPr>
          <w:rFonts w:ascii="Times New Roman" w:eastAsia="Times New Roman" w:hAnsi="Times New Roman"/>
          <w:sz w:val="24"/>
          <w:szCs w:val="24"/>
          <w:lang w:eastAsia="ru-RU"/>
        </w:rPr>
        <w:t>закупівель</w:t>
      </w:r>
      <w:proofErr w:type="spellEnd"/>
      <w:r w:rsidR="00746854"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46854">
        <w:rPr>
          <w:rFonts w:ascii="Times New Roman" w:eastAsia="Times New Roman" w:hAnsi="Times New Roman"/>
          <w:sz w:val="24"/>
          <w:szCs w:val="24"/>
          <w:lang w:eastAsia="ru-RU"/>
        </w:rPr>
        <w:t xml:space="preserve">» від </w:t>
      </w:r>
      <w:r w:rsidR="00746854" w:rsidRPr="00624182">
        <w:rPr>
          <w:rFonts w:ascii="Times New Roman" w:eastAsia="Times New Roman" w:hAnsi="Times New Roman"/>
          <w:sz w:val="24"/>
          <w:szCs w:val="24"/>
          <w:lang w:eastAsia="ru-RU"/>
        </w:rPr>
        <w:t>12</w:t>
      </w:r>
      <w:r w:rsidR="00746854">
        <w:rPr>
          <w:rFonts w:ascii="Times New Roman" w:eastAsia="Times New Roman" w:hAnsi="Times New Roman"/>
          <w:sz w:val="24"/>
          <w:szCs w:val="24"/>
          <w:lang w:eastAsia="ru-RU"/>
        </w:rPr>
        <w:t>.10.</w:t>
      </w:r>
      <w:r w:rsidR="00746854" w:rsidRPr="00624182">
        <w:rPr>
          <w:rFonts w:ascii="Times New Roman" w:eastAsia="Times New Roman" w:hAnsi="Times New Roman"/>
          <w:sz w:val="24"/>
          <w:szCs w:val="24"/>
          <w:lang w:eastAsia="ru-RU"/>
        </w:rPr>
        <w:t>2022 № 1178</w:t>
      </w:r>
      <w:r w:rsidR="00746854">
        <w:rPr>
          <w:rFonts w:ascii="Times New Roman" w:eastAsia="Times New Roman" w:hAnsi="Times New Roman"/>
          <w:sz w:val="24"/>
          <w:szCs w:val="24"/>
          <w:lang w:eastAsia="ru-RU"/>
        </w:rPr>
        <w:t xml:space="preserve"> (далі – Особливості)</w:t>
      </w:r>
      <w:r w:rsidRPr="00795776">
        <w:rPr>
          <w:rFonts w:ascii="Times New Roman" w:hAnsi="Times New Roman"/>
          <w:sz w:val="24"/>
          <w:szCs w:val="24"/>
        </w:rPr>
        <w:t xml:space="preserve">, уклали цей договір про постачання електричної енергії </w:t>
      </w:r>
      <w:r w:rsidR="00746854">
        <w:rPr>
          <w:rFonts w:ascii="Times New Roman" w:hAnsi="Times New Roman"/>
          <w:sz w:val="24"/>
          <w:szCs w:val="24"/>
        </w:rPr>
        <w:t xml:space="preserve">споживачу </w:t>
      </w:r>
      <w:r w:rsidRPr="00795776">
        <w:rPr>
          <w:rFonts w:ascii="Times New Roman" w:hAnsi="Times New Roman"/>
          <w:sz w:val="24"/>
          <w:szCs w:val="24"/>
        </w:rPr>
        <w:t xml:space="preserve">(далі – Договір) про наступне: </w:t>
      </w:r>
    </w:p>
    <w:p w14:paraId="44AA403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526EBF7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 Загальні положення</w:t>
      </w:r>
    </w:p>
    <w:p w14:paraId="7DB3521A"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361998B" w14:textId="124D9580"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1.1. Цей Договір укладено </w:t>
      </w:r>
      <w:r w:rsidR="00D833E5">
        <w:rPr>
          <w:rFonts w:ascii="Times New Roman" w:hAnsi="Times New Roman"/>
          <w:sz w:val="24"/>
          <w:szCs w:val="24"/>
          <w:lang w:eastAsia="ru-RU"/>
        </w:rPr>
        <w:t>відповідно до чинного законодавства України</w:t>
      </w:r>
      <w:r w:rsidRPr="00795776">
        <w:rPr>
          <w:rFonts w:ascii="Times New Roman" w:hAnsi="Times New Roman"/>
          <w:sz w:val="24"/>
          <w:szCs w:val="24"/>
          <w:lang w:eastAsia="ru-RU"/>
        </w:rPr>
        <w:t>.</w:t>
      </w:r>
    </w:p>
    <w:p w14:paraId="324C4B21"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 Далі по тексту цього Договору Постачальник і Споживач іменуються Сторона, а разом - Сторони.</w:t>
      </w:r>
    </w:p>
    <w:p w14:paraId="4528515E" w14:textId="7A570832"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lang w:eastAsia="ru-RU"/>
        </w:rPr>
        <w:t xml:space="preserve">1.3. </w:t>
      </w:r>
      <w:r w:rsidRPr="00795776">
        <w:rPr>
          <w:rFonts w:ascii="Times New Roman" w:hAnsi="Times New Roman"/>
          <w:sz w:val="24"/>
          <w:szCs w:val="24"/>
        </w:rPr>
        <w:t>Терміни, що використовуються в цьому Договорі</w:t>
      </w:r>
      <w:r w:rsidR="00DA31DD">
        <w:rPr>
          <w:rFonts w:ascii="Times New Roman" w:hAnsi="Times New Roman"/>
          <w:sz w:val="24"/>
          <w:szCs w:val="24"/>
        </w:rPr>
        <w:t>,</w:t>
      </w:r>
      <w:r w:rsidRPr="00795776">
        <w:rPr>
          <w:rFonts w:ascii="Times New Roman" w:hAnsi="Times New Roman"/>
          <w:sz w:val="24"/>
          <w:szCs w:val="24"/>
        </w:rPr>
        <w:t xml:space="preserve"> вживаються в значенні Закону України «Про ринок електричної енергії» та ПРРЕЕ.</w:t>
      </w:r>
    </w:p>
    <w:p w14:paraId="36C66049" w14:textId="42644292"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w:t>
      </w:r>
      <w:r w:rsidR="00D833E5">
        <w:rPr>
          <w:rFonts w:ascii="Times New Roman" w:hAnsi="Times New Roman"/>
          <w:sz w:val="24"/>
          <w:szCs w:val="24"/>
          <w:lang w:eastAsia="ru-RU"/>
        </w:rPr>
        <w:t>4</w:t>
      </w:r>
      <w:r w:rsidRPr="00795776">
        <w:rPr>
          <w:rFonts w:ascii="Times New Roman" w:hAnsi="Times New Roman"/>
          <w:sz w:val="24"/>
          <w:szCs w:val="24"/>
          <w:lang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7368A1E4" w14:textId="77777777" w:rsidR="00361C32" w:rsidRPr="00795776" w:rsidRDefault="00361C32" w:rsidP="00361C32">
      <w:pPr>
        <w:spacing w:after="0" w:line="240" w:lineRule="auto"/>
        <w:jc w:val="both"/>
        <w:rPr>
          <w:rFonts w:ascii="Times New Roman" w:hAnsi="Times New Roman"/>
          <w:sz w:val="24"/>
          <w:szCs w:val="24"/>
          <w:lang w:eastAsia="ru-RU"/>
        </w:rPr>
      </w:pPr>
    </w:p>
    <w:p w14:paraId="10178BB6"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2. Предмет Договору</w:t>
      </w:r>
    </w:p>
    <w:p w14:paraId="72577D8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177E85B"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019C10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rPr>
        <w:t xml:space="preserve">Для цілей Закону України «Про публічні закупівлі» предметом закупівлі за цим Договором є </w:t>
      </w:r>
      <w:r w:rsidRPr="00795776">
        <w:rPr>
          <w:rFonts w:ascii="Times New Roman" w:hAnsi="Times New Roman"/>
          <w:b/>
          <w:sz w:val="24"/>
          <w:szCs w:val="24"/>
        </w:rPr>
        <w:t>«код ДК 021:2015: 09310000-5 – Електрична енергія ( електрична енергія )».</w:t>
      </w:r>
    </w:p>
    <w:p w14:paraId="470E03F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7FBA7124" w14:textId="77777777" w:rsidR="00361C32" w:rsidRPr="00795776" w:rsidRDefault="00361C32" w:rsidP="00456BED">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rPr>
        <w:t>2.3. Кількість (обсяг)</w:t>
      </w:r>
      <w:r w:rsidRPr="00795776">
        <w:rPr>
          <w:rFonts w:ascii="Times New Roman" w:hAnsi="Times New Roman"/>
          <w:sz w:val="24"/>
          <w:szCs w:val="24"/>
          <w:lang w:eastAsia="ru-RU"/>
        </w:rPr>
        <w:t xml:space="preserve"> електричної енергії, яка постачається за цим Договором визначено у Додатку 1 та відповідає очікуваному обсягу закупівлі послуг з розподілу (передачі) електричної енергії у оператора системи.</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Обсяги закупівлі електричної енергії можуть бути зменшені залежно від реального фінансування видатків шляхом укладання додаткової угоди.</w:t>
      </w:r>
    </w:p>
    <w:p w14:paraId="2E93798D" w14:textId="77777777" w:rsidR="00361C32" w:rsidRPr="00795776" w:rsidRDefault="00361C32" w:rsidP="00361C32">
      <w:pPr>
        <w:spacing w:after="0" w:line="240" w:lineRule="auto"/>
        <w:jc w:val="both"/>
        <w:rPr>
          <w:rFonts w:ascii="Times New Roman" w:hAnsi="Times New Roman"/>
          <w:sz w:val="24"/>
          <w:szCs w:val="24"/>
          <w:lang w:eastAsia="ru-RU"/>
        </w:rPr>
      </w:pPr>
    </w:p>
    <w:p w14:paraId="6AAAD94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3. Умови постачання</w:t>
      </w:r>
    </w:p>
    <w:p w14:paraId="375E8ECD"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41991AAD" w14:textId="3569D7CC"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3.1. Стр</w:t>
      </w:r>
      <w:r w:rsidR="009753DC">
        <w:rPr>
          <w:rFonts w:ascii="Times New Roman" w:hAnsi="Times New Roman"/>
          <w:sz w:val="24"/>
          <w:szCs w:val="24"/>
          <w:lang w:eastAsia="ru-RU"/>
        </w:rPr>
        <w:t xml:space="preserve">ок (термін) поставки товару: з 01 січня </w:t>
      </w:r>
      <w:r w:rsidRPr="00795776">
        <w:rPr>
          <w:rFonts w:ascii="Times New Roman" w:hAnsi="Times New Roman"/>
          <w:sz w:val="24"/>
          <w:szCs w:val="24"/>
          <w:lang w:eastAsia="ru-RU"/>
        </w:rPr>
        <w:t>20</w:t>
      </w:r>
      <w:r w:rsidR="00DA31DD">
        <w:rPr>
          <w:rFonts w:ascii="Times New Roman" w:hAnsi="Times New Roman"/>
          <w:sz w:val="24"/>
          <w:szCs w:val="24"/>
          <w:lang w:eastAsia="ru-RU"/>
        </w:rPr>
        <w:t>2</w:t>
      </w:r>
      <w:r w:rsidR="00D833E5">
        <w:rPr>
          <w:rFonts w:ascii="Times New Roman" w:hAnsi="Times New Roman"/>
          <w:sz w:val="24"/>
          <w:szCs w:val="24"/>
          <w:lang w:eastAsia="ru-RU"/>
        </w:rPr>
        <w:t>3</w:t>
      </w:r>
      <w:r w:rsidRPr="00795776">
        <w:rPr>
          <w:rFonts w:ascii="Times New Roman" w:hAnsi="Times New Roman"/>
          <w:sz w:val="24"/>
          <w:szCs w:val="24"/>
          <w:lang w:eastAsia="ru-RU"/>
        </w:rPr>
        <w:t xml:space="preserve"> р.</w:t>
      </w:r>
      <w:r w:rsidR="00456BED">
        <w:rPr>
          <w:rFonts w:ascii="Times New Roman" w:hAnsi="Times New Roman"/>
          <w:sz w:val="24"/>
          <w:szCs w:val="24"/>
          <w:lang w:eastAsia="ru-RU"/>
        </w:rPr>
        <w:t xml:space="preserve"> </w:t>
      </w:r>
      <w:r w:rsidRPr="00795776">
        <w:rPr>
          <w:rFonts w:ascii="Times New Roman" w:hAnsi="Times New Roman"/>
          <w:sz w:val="24"/>
          <w:szCs w:val="24"/>
          <w:lang w:eastAsia="ru-RU"/>
        </w:rPr>
        <w:t>по 31 грудня 202</w:t>
      </w:r>
      <w:r w:rsidR="00D833E5">
        <w:rPr>
          <w:rFonts w:ascii="Times New Roman" w:hAnsi="Times New Roman"/>
          <w:sz w:val="24"/>
          <w:szCs w:val="24"/>
          <w:lang w:val="ru-RU" w:eastAsia="ru-RU"/>
        </w:rPr>
        <w:t>3</w:t>
      </w:r>
      <w:r w:rsidRPr="00795776">
        <w:rPr>
          <w:rFonts w:ascii="Times New Roman" w:hAnsi="Times New Roman"/>
          <w:sz w:val="24"/>
          <w:szCs w:val="24"/>
          <w:lang w:eastAsia="ru-RU"/>
        </w:rPr>
        <w:t xml:space="preserve"> р.</w:t>
      </w:r>
      <w:r w:rsidR="00746854">
        <w:rPr>
          <w:rFonts w:ascii="Times New Roman" w:hAnsi="Times New Roman"/>
          <w:sz w:val="24"/>
          <w:szCs w:val="24"/>
          <w:lang w:eastAsia="ru-RU"/>
        </w:rPr>
        <w:t xml:space="preserve"> включно.</w:t>
      </w:r>
    </w:p>
    <w:p w14:paraId="29A12E4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14:paraId="2778FB96" w14:textId="77777777" w:rsidR="00DA31DD" w:rsidRDefault="00361C32" w:rsidP="00361C32">
      <w:pPr>
        <w:spacing w:after="0" w:line="240" w:lineRule="auto"/>
        <w:ind w:firstLine="708"/>
        <w:jc w:val="both"/>
        <w:rPr>
          <w:rFonts w:ascii="Times New Roman" w:hAnsi="Times New Roman"/>
          <w:sz w:val="24"/>
          <w:szCs w:val="24"/>
          <w:lang w:val="ru-RU" w:eastAsia="ru-RU"/>
        </w:rPr>
      </w:pPr>
      <w:r w:rsidRPr="00795776">
        <w:rPr>
          <w:rFonts w:ascii="Times New Roman" w:hAnsi="Times New Roman"/>
          <w:sz w:val="24"/>
          <w:szCs w:val="24"/>
          <w:lang w:eastAsia="ru-RU"/>
        </w:rPr>
        <w:t>3.3. Місце постачання товару визначено у Додатку 1 до цього Договору</w:t>
      </w:r>
      <w:r w:rsidRPr="00795776">
        <w:rPr>
          <w:rFonts w:ascii="Times New Roman" w:hAnsi="Times New Roman"/>
          <w:sz w:val="24"/>
          <w:szCs w:val="24"/>
          <w:lang w:val="ru-RU" w:eastAsia="ru-RU"/>
        </w:rPr>
        <w:t xml:space="preserve">. </w:t>
      </w:r>
    </w:p>
    <w:p w14:paraId="675880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val="ru-RU" w:eastAsia="ru-RU"/>
        </w:rPr>
        <w:t xml:space="preserve">3.4. </w:t>
      </w:r>
      <w:proofErr w:type="spellStart"/>
      <w:r w:rsidRPr="00795776">
        <w:rPr>
          <w:rFonts w:ascii="Times New Roman" w:hAnsi="Times New Roman"/>
          <w:sz w:val="24"/>
          <w:szCs w:val="24"/>
          <w:lang w:val="ru-RU" w:eastAsia="ru-RU"/>
        </w:rPr>
        <w:t>Постачальник</w:t>
      </w:r>
      <w:proofErr w:type="spellEnd"/>
      <w:r w:rsidRPr="00795776">
        <w:rPr>
          <w:rFonts w:ascii="Times New Roman" w:hAnsi="Times New Roman"/>
          <w:sz w:val="24"/>
          <w:szCs w:val="24"/>
          <w:lang w:val="ru-RU" w:eastAsia="ru-RU"/>
        </w:rPr>
        <w:t xml:space="preserve"> за </w:t>
      </w:r>
      <w:proofErr w:type="spellStart"/>
      <w:r w:rsidRPr="00795776">
        <w:rPr>
          <w:rFonts w:ascii="Times New Roman" w:hAnsi="Times New Roman"/>
          <w:sz w:val="24"/>
          <w:szCs w:val="24"/>
          <w:lang w:val="ru-RU" w:eastAsia="ru-RU"/>
        </w:rPr>
        <w:t>цим</w:t>
      </w:r>
      <w:proofErr w:type="spellEnd"/>
      <w:r w:rsidRPr="00795776">
        <w:rPr>
          <w:rFonts w:ascii="Times New Roman" w:hAnsi="Times New Roman"/>
          <w:sz w:val="24"/>
          <w:szCs w:val="24"/>
          <w:lang w:val="ru-RU" w:eastAsia="ru-RU"/>
        </w:rPr>
        <w:t xml:space="preserve"> Договором не </w:t>
      </w:r>
      <w:proofErr w:type="spellStart"/>
      <w:r w:rsidRPr="00795776">
        <w:rPr>
          <w:rFonts w:ascii="Times New Roman" w:hAnsi="Times New Roman"/>
          <w:sz w:val="24"/>
          <w:szCs w:val="24"/>
          <w:lang w:val="ru-RU" w:eastAsia="ru-RU"/>
        </w:rPr>
        <w:t>має</w:t>
      </w:r>
      <w:proofErr w:type="spellEnd"/>
      <w:r w:rsidRPr="00795776">
        <w:rPr>
          <w:rFonts w:ascii="Times New Roman" w:hAnsi="Times New Roman"/>
          <w:sz w:val="24"/>
          <w:szCs w:val="24"/>
          <w:lang w:val="ru-RU" w:eastAsia="ru-RU"/>
        </w:rPr>
        <w:t xml:space="preserve"> права </w:t>
      </w:r>
      <w:proofErr w:type="spellStart"/>
      <w:r w:rsidRPr="00795776">
        <w:rPr>
          <w:rFonts w:ascii="Times New Roman" w:hAnsi="Times New Roman"/>
          <w:sz w:val="24"/>
          <w:szCs w:val="24"/>
          <w:lang w:val="ru-RU" w:eastAsia="ru-RU"/>
        </w:rPr>
        <w:t>вимагати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від</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Споживача</w:t>
      </w:r>
      <w:proofErr w:type="spellEnd"/>
      <w:r w:rsidRPr="00795776">
        <w:rPr>
          <w:rFonts w:ascii="Times New Roman" w:hAnsi="Times New Roman"/>
          <w:sz w:val="24"/>
          <w:szCs w:val="24"/>
          <w:lang w:val="ru-RU" w:eastAsia="ru-RU"/>
        </w:rPr>
        <w:t xml:space="preserve"> будь-</w:t>
      </w:r>
      <w:proofErr w:type="spellStart"/>
      <w:r w:rsidRPr="00795776">
        <w:rPr>
          <w:rFonts w:ascii="Times New Roman" w:hAnsi="Times New Roman"/>
          <w:sz w:val="24"/>
          <w:szCs w:val="24"/>
          <w:lang w:val="ru-RU" w:eastAsia="ru-RU"/>
        </w:rPr>
        <w:t>якої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іншої</w:t>
      </w:r>
      <w:proofErr w:type="spellEnd"/>
      <w:r w:rsidRPr="00795776">
        <w:rPr>
          <w:rFonts w:ascii="Times New Roman" w:hAnsi="Times New Roman"/>
          <w:sz w:val="24"/>
          <w:szCs w:val="24"/>
          <w:lang w:val="ru-RU" w:eastAsia="ru-RU"/>
        </w:rPr>
        <w:t xml:space="preserve"> плати за </w:t>
      </w:r>
      <w:proofErr w:type="spellStart"/>
      <w:r w:rsidRPr="00795776">
        <w:rPr>
          <w:rFonts w:ascii="Times New Roman" w:hAnsi="Times New Roman"/>
          <w:sz w:val="24"/>
          <w:szCs w:val="24"/>
          <w:lang w:val="ru-RU" w:eastAsia="ru-RU"/>
        </w:rPr>
        <w:t>постачання</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електричної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енергії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крім</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передбаченої</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умовами</w:t>
      </w:r>
      <w:proofErr w:type="spellEnd"/>
      <w:r w:rsidRPr="00795776">
        <w:rPr>
          <w:rFonts w:ascii="Times New Roman" w:hAnsi="Times New Roman"/>
          <w:sz w:val="24"/>
          <w:szCs w:val="24"/>
          <w:lang w:val="ru-RU" w:eastAsia="ru-RU"/>
        </w:rPr>
        <w:t xml:space="preserve"> </w:t>
      </w:r>
      <w:proofErr w:type="spellStart"/>
      <w:r w:rsidRPr="00795776">
        <w:rPr>
          <w:rFonts w:ascii="Times New Roman" w:hAnsi="Times New Roman"/>
          <w:sz w:val="24"/>
          <w:szCs w:val="24"/>
          <w:lang w:val="ru-RU" w:eastAsia="ru-RU"/>
        </w:rPr>
        <w:t>цього</w:t>
      </w:r>
      <w:proofErr w:type="spellEnd"/>
      <w:r w:rsidRPr="00795776">
        <w:rPr>
          <w:rFonts w:ascii="Times New Roman" w:hAnsi="Times New Roman"/>
          <w:sz w:val="24"/>
          <w:szCs w:val="24"/>
          <w:lang w:val="ru-RU" w:eastAsia="ru-RU"/>
        </w:rPr>
        <w:t xml:space="preserve"> Договору.</w:t>
      </w:r>
    </w:p>
    <w:p w14:paraId="493D4AD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4F6D761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4. Якість постачання електричної енергії</w:t>
      </w:r>
    </w:p>
    <w:p w14:paraId="35585BF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19CC3BF7"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B253F88"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F03253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66B77C8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2831473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5. Ціна, порядок обліку та оплати електричної енергії</w:t>
      </w:r>
    </w:p>
    <w:p w14:paraId="05870D90"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9200057"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 xml:space="preserve">5.1. Загальна ціна (сума) цього Договору становить _________________ грн. _____ коп. (__________________________________ грн. _____ коп.)., в </w:t>
      </w:r>
      <w:proofErr w:type="spellStart"/>
      <w:r w:rsidRPr="00795776">
        <w:rPr>
          <w:rFonts w:ascii="Times New Roman" w:hAnsi="Times New Roman"/>
          <w:sz w:val="24"/>
          <w:szCs w:val="24"/>
          <w:lang w:eastAsia="ru-RU"/>
        </w:rPr>
        <w:t>т.ч</w:t>
      </w:r>
      <w:proofErr w:type="spellEnd"/>
      <w:r w:rsidRPr="00795776">
        <w:rPr>
          <w:rFonts w:ascii="Times New Roman" w:hAnsi="Times New Roman"/>
          <w:sz w:val="24"/>
          <w:szCs w:val="24"/>
          <w:lang w:eastAsia="ru-RU"/>
        </w:rPr>
        <w:t>. ПДВ – ______ грн. _____ коп. у тому числі:</w:t>
      </w:r>
    </w:p>
    <w:p w14:paraId="4BB9D7D5" w14:textId="1BA9B836"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5.1.1. за рахунок коштів </w:t>
      </w:r>
      <w:r w:rsidR="00603F61">
        <w:rPr>
          <w:rFonts w:ascii="Times New Roman" w:hAnsi="Times New Roman"/>
          <w:sz w:val="24"/>
          <w:szCs w:val="24"/>
          <w:lang w:eastAsia="ru-RU"/>
        </w:rPr>
        <w:t xml:space="preserve">державного </w:t>
      </w:r>
      <w:r w:rsidRPr="00795776">
        <w:rPr>
          <w:rFonts w:ascii="Times New Roman" w:hAnsi="Times New Roman"/>
          <w:sz w:val="24"/>
          <w:szCs w:val="24"/>
          <w:lang w:eastAsia="ru-RU"/>
        </w:rPr>
        <w:t>бюджету _________грн., (враховуючи ПДВ ______________ грн.);</w:t>
      </w:r>
    </w:p>
    <w:p w14:paraId="3399D222" w14:textId="6CD4BB62" w:rsidR="00361C32" w:rsidRPr="00795776" w:rsidRDefault="00361C32" w:rsidP="00361C32">
      <w:pPr>
        <w:pStyle w:val="a6"/>
        <w:numPr>
          <w:ilvl w:val="0"/>
          <w:numId w:val="2"/>
        </w:num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5.1.2. за рахунок коштів третіх осіб (відшкодовані кошти) ____________ грн., (врах</w:t>
      </w:r>
      <w:r w:rsidR="00603F61">
        <w:rPr>
          <w:rFonts w:ascii="Times New Roman" w:hAnsi="Times New Roman"/>
          <w:sz w:val="24"/>
          <w:szCs w:val="24"/>
          <w:lang w:eastAsia="ru-RU"/>
        </w:rPr>
        <w:t>овуючи ПДВ ______________ грн.).</w:t>
      </w:r>
    </w:p>
    <w:p w14:paraId="5A412D66" w14:textId="77777777" w:rsidR="00361C32" w:rsidRPr="00795776" w:rsidRDefault="00361C32" w:rsidP="00361C32">
      <w:pPr>
        <w:tabs>
          <w:tab w:val="left" w:pos="0"/>
        </w:tabs>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ab/>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5.1.1 цього Договору.</w:t>
      </w:r>
    </w:p>
    <w:p w14:paraId="11777694" w14:textId="323EEAB4" w:rsidR="00361C32" w:rsidRPr="00795776" w:rsidRDefault="00361C32" w:rsidP="00361C32">
      <w:pPr>
        <w:tabs>
          <w:tab w:val="left" w:pos="0"/>
        </w:tabs>
        <w:spacing w:after="0" w:line="240" w:lineRule="auto"/>
        <w:jc w:val="both"/>
        <w:rPr>
          <w:rFonts w:ascii="Times New Roman" w:hAnsi="Times New Roman"/>
          <w:sz w:val="24"/>
          <w:szCs w:val="24"/>
        </w:rPr>
      </w:pPr>
      <w:r w:rsidRPr="00795776">
        <w:rPr>
          <w:rFonts w:ascii="Times New Roman" w:hAnsi="Times New Roman"/>
          <w:sz w:val="24"/>
          <w:szCs w:val="24"/>
          <w:lang w:eastAsia="ru-RU"/>
        </w:rPr>
        <w:tab/>
        <w:t xml:space="preserve">5.2. Ціна за одиницю товару визначається у Додатку 2 до Договору. </w:t>
      </w:r>
      <w:r w:rsidRPr="00795776">
        <w:rPr>
          <w:rFonts w:ascii="Times New Roman" w:hAnsi="Times New Roman"/>
          <w:sz w:val="24"/>
          <w:szCs w:val="24"/>
        </w:rPr>
        <w:t xml:space="preserve">Споживач розраховується з Постачальником за електричну енергію за ціною, яка зазначена у Додатку 2 до Договору. </w:t>
      </w:r>
      <w:r w:rsidRPr="00F439C5">
        <w:rPr>
          <w:rFonts w:ascii="Times New Roman" w:hAnsi="Times New Roman"/>
          <w:b/>
          <w:bCs/>
          <w:sz w:val="24"/>
          <w:szCs w:val="24"/>
        </w:rPr>
        <w:t xml:space="preserve">Ціна за 1 </w:t>
      </w:r>
      <w:proofErr w:type="spellStart"/>
      <w:r w:rsidRPr="00F439C5">
        <w:rPr>
          <w:rFonts w:ascii="Times New Roman" w:hAnsi="Times New Roman"/>
          <w:b/>
          <w:bCs/>
          <w:sz w:val="24"/>
          <w:szCs w:val="24"/>
        </w:rPr>
        <w:t>кВт.год</w:t>
      </w:r>
      <w:proofErr w:type="spellEnd"/>
      <w:r w:rsidR="00140CCB">
        <w:rPr>
          <w:rFonts w:ascii="Times New Roman" w:hAnsi="Times New Roman"/>
          <w:b/>
          <w:bCs/>
          <w:sz w:val="24"/>
          <w:szCs w:val="24"/>
        </w:rPr>
        <w:t xml:space="preserve"> не</w:t>
      </w:r>
      <w:r w:rsidRPr="00F439C5">
        <w:rPr>
          <w:rFonts w:ascii="Times New Roman" w:hAnsi="Times New Roman"/>
          <w:b/>
          <w:bCs/>
          <w:sz w:val="24"/>
          <w:szCs w:val="24"/>
        </w:rPr>
        <w:t xml:space="preserve"> включає вартість послуг з розподілу електричної енергії, які оплачуються Споживачем </w:t>
      </w:r>
      <w:r w:rsidR="00140CCB">
        <w:rPr>
          <w:rFonts w:ascii="Times New Roman" w:hAnsi="Times New Roman"/>
          <w:b/>
          <w:bCs/>
          <w:sz w:val="24"/>
          <w:szCs w:val="24"/>
        </w:rPr>
        <w:t>самостійно</w:t>
      </w:r>
      <w:r w:rsidRPr="00F439C5">
        <w:rPr>
          <w:rFonts w:ascii="Times New Roman" w:hAnsi="Times New Roman"/>
          <w:b/>
          <w:bCs/>
          <w:sz w:val="24"/>
          <w:szCs w:val="24"/>
        </w:rPr>
        <w:t>.</w:t>
      </w:r>
    </w:p>
    <w:p w14:paraId="2F0CBB0C" w14:textId="28440513"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5.3. Ціна за одиницю товару за цим Договором може змінюватися з дотриманням Сторонами норм, передбачених Закон</w:t>
      </w:r>
      <w:r w:rsidR="00746854">
        <w:rPr>
          <w:rFonts w:ascii="Times New Roman" w:hAnsi="Times New Roman"/>
          <w:sz w:val="24"/>
          <w:szCs w:val="24"/>
          <w:lang w:eastAsia="ru-RU"/>
        </w:rPr>
        <w:t>ом</w:t>
      </w:r>
      <w:r w:rsidRPr="00795776">
        <w:rPr>
          <w:rFonts w:ascii="Times New Roman" w:hAnsi="Times New Roman"/>
          <w:sz w:val="24"/>
          <w:szCs w:val="24"/>
          <w:lang w:eastAsia="ru-RU"/>
        </w:rPr>
        <w:t xml:space="preserve"> України «Про публічні закупівлі»</w:t>
      </w:r>
      <w:r w:rsidR="00746854">
        <w:rPr>
          <w:rFonts w:ascii="Times New Roman" w:hAnsi="Times New Roman"/>
          <w:sz w:val="24"/>
          <w:szCs w:val="24"/>
          <w:lang w:eastAsia="ru-RU"/>
        </w:rPr>
        <w:t xml:space="preserve"> з урахуванням Особливостей</w:t>
      </w:r>
      <w:r w:rsidRPr="00795776">
        <w:rPr>
          <w:rFonts w:ascii="Times New Roman" w:hAnsi="Times New Roman"/>
          <w:sz w:val="24"/>
          <w:szCs w:val="24"/>
          <w:lang w:eastAsia="ru-RU"/>
        </w:rPr>
        <w:t>, що оформлюються додатковою угодою, у порядку, визначеному у Додатку 3 до цього Договору.</w:t>
      </w:r>
    </w:p>
    <w:p w14:paraId="16708671" w14:textId="77777777" w:rsidR="00361C32" w:rsidRPr="00C532A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w:t>
      </w:r>
      <w:r w:rsidRPr="00C532A6">
        <w:rPr>
          <w:rFonts w:ascii="Times New Roman" w:hAnsi="Times New Roman"/>
          <w:sz w:val="24"/>
          <w:szCs w:val="24"/>
          <w:lang w:eastAsia="ru-RU"/>
        </w:rPr>
        <w:t xml:space="preserve">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w:t>
      </w:r>
      <w:r w:rsidR="00456BED" w:rsidRPr="00C532A6">
        <w:rPr>
          <w:rFonts w:ascii="Times New Roman" w:hAnsi="Times New Roman"/>
          <w:sz w:val="24"/>
          <w:szCs w:val="24"/>
          <w:lang w:eastAsia="ru-RU"/>
        </w:rPr>
        <w:t>1</w:t>
      </w:r>
      <w:r w:rsidRPr="00C532A6">
        <w:rPr>
          <w:rFonts w:ascii="Times New Roman" w:hAnsi="Times New Roman"/>
          <w:sz w:val="24"/>
          <w:szCs w:val="24"/>
          <w:lang w:eastAsia="ru-RU"/>
        </w:rPr>
        <w:t xml:space="preserve">0 днів з дня її отримання, </w:t>
      </w:r>
      <w:r w:rsidRPr="00C532A6">
        <w:rPr>
          <w:rFonts w:ascii="Times New Roman" w:hAnsi="Times New Roman"/>
          <w:sz w:val="24"/>
          <w:szCs w:val="24"/>
          <w:lang w:eastAsia="ru-RU"/>
        </w:rPr>
        <w:lastRenderedPageBreak/>
        <w:t xml:space="preserve">Постачальник має право </w:t>
      </w:r>
      <w:r w:rsidR="00DA31DD" w:rsidRPr="00C532A6">
        <w:rPr>
          <w:rFonts w:ascii="Times New Roman" w:hAnsi="Times New Roman"/>
          <w:sz w:val="24"/>
          <w:szCs w:val="24"/>
          <w:lang w:eastAsia="ru-RU"/>
        </w:rPr>
        <w:t xml:space="preserve">в односторонньому порядку </w:t>
      </w:r>
      <w:r w:rsidRPr="00C532A6">
        <w:rPr>
          <w:rFonts w:ascii="Times New Roman" w:hAnsi="Times New Roman"/>
          <w:sz w:val="24"/>
          <w:szCs w:val="24"/>
          <w:lang w:eastAsia="ru-RU"/>
        </w:rPr>
        <w:t>припин</w:t>
      </w:r>
      <w:r w:rsidR="00DA31DD" w:rsidRPr="00C532A6">
        <w:rPr>
          <w:rFonts w:ascii="Times New Roman" w:hAnsi="Times New Roman"/>
          <w:sz w:val="24"/>
          <w:szCs w:val="24"/>
          <w:lang w:eastAsia="ru-RU"/>
        </w:rPr>
        <w:t>ити</w:t>
      </w:r>
      <w:r w:rsidRPr="00C532A6">
        <w:rPr>
          <w:rFonts w:ascii="Times New Roman" w:hAnsi="Times New Roman"/>
          <w:sz w:val="24"/>
          <w:szCs w:val="24"/>
          <w:lang w:eastAsia="ru-RU"/>
        </w:rPr>
        <w:t xml:space="preserve"> (розірва</w:t>
      </w:r>
      <w:r w:rsidR="00DA31DD" w:rsidRPr="00C532A6">
        <w:rPr>
          <w:rFonts w:ascii="Times New Roman" w:hAnsi="Times New Roman"/>
          <w:sz w:val="24"/>
          <w:szCs w:val="24"/>
          <w:lang w:eastAsia="ru-RU"/>
        </w:rPr>
        <w:t>ти</w:t>
      </w:r>
      <w:r w:rsidRPr="00C532A6">
        <w:rPr>
          <w:rFonts w:ascii="Times New Roman" w:hAnsi="Times New Roman"/>
          <w:sz w:val="24"/>
          <w:szCs w:val="24"/>
          <w:lang w:eastAsia="ru-RU"/>
        </w:rPr>
        <w:t>)  Догов</w:t>
      </w:r>
      <w:r w:rsidR="00DA31DD" w:rsidRPr="00C532A6">
        <w:rPr>
          <w:rFonts w:ascii="Times New Roman" w:hAnsi="Times New Roman"/>
          <w:sz w:val="24"/>
          <w:szCs w:val="24"/>
          <w:lang w:eastAsia="ru-RU"/>
        </w:rPr>
        <w:t>і</w:t>
      </w:r>
      <w:r w:rsidRPr="00C532A6">
        <w:rPr>
          <w:rFonts w:ascii="Times New Roman" w:hAnsi="Times New Roman"/>
          <w:sz w:val="24"/>
          <w:szCs w:val="24"/>
          <w:lang w:eastAsia="ru-RU"/>
        </w:rPr>
        <w:t>р</w:t>
      </w:r>
      <w:r w:rsidR="00C532A6" w:rsidRPr="00C532A6">
        <w:rPr>
          <w:rFonts w:ascii="Times New Roman" w:hAnsi="Times New Roman"/>
          <w:sz w:val="24"/>
          <w:szCs w:val="24"/>
          <w:lang w:eastAsia="ru-RU"/>
        </w:rPr>
        <w:t xml:space="preserve"> у порядку, передбаченому цим Договором</w:t>
      </w:r>
      <w:r w:rsidRPr="00C532A6">
        <w:rPr>
          <w:rFonts w:ascii="Times New Roman" w:hAnsi="Times New Roman"/>
          <w:sz w:val="24"/>
          <w:szCs w:val="24"/>
          <w:lang w:eastAsia="ru-RU"/>
        </w:rPr>
        <w:t>.</w:t>
      </w:r>
    </w:p>
    <w:p w14:paraId="75E250A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5.4. Ціна електричної енергії має зазначатися Постачальником у рахунках про оплату електричної енергії 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p>
    <w:p w14:paraId="063DDC7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5.5. </w:t>
      </w:r>
      <w:r w:rsidRPr="00795776">
        <w:rPr>
          <w:rFonts w:ascii="Times New Roman" w:hAnsi="Times New Roman"/>
          <w:sz w:val="24"/>
          <w:szCs w:val="24"/>
        </w:rPr>
        <w:t>Розрахунковим періодом за цим Договором є календарний місяць.</w:t>
      </w:r>
    </w:p>
    <w:p w14:paraId="0E3F45A8" w14:textId="77777777" w:rsidR="00361C32" w:rsidRPr="00795776" w:rsidRDefault="00361C32" w:rsidP="00A93B50">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5.6.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w:t>
      </w:r>
      <w:r w:rsidR="00A93B50">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sidR="00456BED">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sidR="00A93B50">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sidR="00A93B50">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2C5FE6A5"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5.7. Оплата поставленої електричної енергії за відповідний розрахунковий п</w:t>
      </w:r>
      <w:r w:rsidR="008177D6" w:rsidRPr="00795776">
        <w:rPr>
          <w:rFonts w:ascii="Times New Roman" w:hAnsi="Times New Roman"/>
          <w:sz w:val="24"/>
          <w:szCs w:val="24"/>
        </w:rPr>
        <w:t>еріод здійснюється шляхом після</w:t>
      </w:r>
      <w:r w:rsidRPr="00795776">
        <w:rPr>
          <w:rFonts w:ascii="Times New Roman" w:hAnsi="Times New Roman"/>
          <w:sz w:val="24"/>
          <w:szCs w:val="24"/>
        </w:rPr>
        <w:t xml:space="preserve">плати на підставі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76200CA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6922BC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5.8.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sidR="00A93B50">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70A715BC"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w:t>
      </w:r>
      <w:r w:rsidR="00B43C09" w:rsidRPr="00795776">
        <w:rPr>
          <w:rFonts w:ascii="Times New Roman" w:hAnsi="Times New Roman"/>
          <w:sz w:val="24"/>
          <w:szCs w:val="24"/>
        </w:rPr>
        <w:t xml:space="preserve">без обмеження періоду її нарахування до дати повної оплати </w:t>
      </w:r>
      <w:r w:rsidRPr="00795776">
        <w:rPr>
          <w:rFonts w:ascii="Times New Roman" w:hAnsi="Times New Roman"/>
          <w:sz w:val="24"/>
          <w:szCs w:val="24"/>
        </w:rPr>
        <w:t>у розмірі подвійної облікової ставки Національного банку України.</w:t>
      </w:r>
      <w:r w:rsidR="00B43C09" w:rsidRPr="00795776">
        <w:rPr>
          <w:rFonts w:ascii="Times New Roman" w:hAnsi="Times New Roman"/>
          <w:sz w:val="24"/>
          <w:szCs w:val="24"/>
        </w:rPr>
        <w:t xml:space="preserve">, враховуючи день фактичної оплати, а також 3% річних та інфляційні. </w:t>
      </w:r>
      <w:r w:rsidRPr="00795776">
        <w:rPr>
          <w:rFonts w:ascii="Times New Roman" w:hAnsi="Times New Roman"/>
          <w:sz w:val="24"/>
          <w:szCs w:val="24"/>
        </w:rPr>
        <w:t xml:space="preserve"> Споживач сплачує за вимогою Постачальника </w:t>
      </w:r>
      <w:r w:rsidR="0052136D" w:rsidRPr="00795776">
        <w:rPr>
          <w:rFonts w:ascii="Times New Roman" w:hAnsi="Times New Roman"/>
          <w:sz w:val="24"/>
          <w:szCs w:val="24"/>
        </w:rPr>
        <w:t>штрафні санкції</w:t>
      </w:r>
      <w:r w:rsidRPr="00795776">
        <w:rPr>
          <w:rFonts w:ascii="Times New Roman" w:hAnsi="Times New Roman"/>
          <w:sz w:val="24"/>
          <w:szCs w:val="24"/>
        </w:rPr>
        <w:t xml:space="preserve"> у розмірі, що визначається цим Договором .</w:t>
      </w:r>
    </w:p>
    <w:p w14:paraId="54F9CB53"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DFA1D13"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rPr>
        <w:lastRenderedPageBreak/>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F3A2749" w14:textId="0801CA25" w:rsidR="00361C32" w:rsidRPr="00795776" w:rsidRDefault="00361C32" w:rsidP="00361C32">
      <w:pPr>
        <w:spacing w:after="0" w:line="240" w:lineRule="auto"/>
        <w:ind w:firstLine="708"/>
        <w:jc w:val="both"/>
        <w:rPr>
          <w:rFonts w:ascii="Times New Roman" w:hAnsi="Times New Roman"/>
          <w:b/>
          <w:sz w:val="24"/>
          <w:szCs w:val="24"/>
        </w:rPr>
      </w:pPr>
      <w:r w:rsidRPr="00795776">
        <w:rPr>
          <w:rFonts w:ascii="Times New Roman" w:hAnsi="Times New Roman"/>
          <w:sz w:val="24"/>
          <w:szCs w:val="24"/>
        </w:rPr>
        <w:t xml:space="preserve">5.10. </w:t>
      </w:r>
      <w:r w:rsidRPr="00795776">
        <w:rPr>
          <w:rFonts w:ascii="Times New Roman" w:hAnsi="Times New Roman"/>
          <w:b/>
          <w:sz w:val="24"/>
          <w:szCs w:val="24"/>
        </w:rPr>
        <w:t xml:space="preserve">Споживач здійснює плату за послугу з розподілу електричної енергії </w:t>
      </w:r>
      <w:r w:rsidR="00140CCB">
        <w:rPr>
          <w:rFonts w:ascii="Times New Roman" w:hAnsi="Times New Roman"/>
          <w:b/>
          <w:sz w:val="24"/>
          <w:szCs w:val="24"/>
        </w:rPr>
        <w:t>Оператору системи розподілу самостійно.</w:t>
      </w:r>
    </w:p>
    <w:p w14:paraId="0501FD01"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853CEE7" w14:textId="56EBFA19" w:rsidR="00361C32" w:rsidRPr="00795776" w:rsidRDefault="00361C32" w:rsidP="00746854">
      <w:pPr>
        <w:spacing w:after="0" w:line="240" w:lineRule="auto"/>
        <w:ind w:firstLine="708"/>
        <w:jc w:val="both"/>
        <w:rPr>
          <w:rFonts w:ascii="Times New Roman" w:hAnsi="Times New Roman"/>
          <w:sz w:val="24"/>
          <w:szCs w:val="24"/>
        </w:rPr>
      </w:pPr>
      <w:r w:rsidRPr="00795776">
        <w:rPr>
          <w:rFonts w:ascii="Times New Roman" w:hAnsi="Times New Roman"/>
          <w:sz w:val="24"/>
          <w:szCs w:val="24"/>
        </w:rPr>
        <w:t>5.12.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r w:rsidR="00746854">
        <w:rPr>
          <w:rFonts w:ascii="Times New Roman" w:hAnsi="Times New Roman"/>
          <w:sz w:val="24"/>
          <w:szCs w:val="24"/>
        </w:rPr>
        <w:t xml:space="preserve"> </w:t>
      </w:r>
      <w:r w:rsidR="00746854" w:rsidRPr="00795776">
        <w:rPr>
          <w:rFonts w:ascii="Times New Roman" w:hAnsi="Times New Roman"/>
          <w:sz w:val="24"/>
          <w:szCs w:val="24"/>
        </w:rPr>
        <w:t xml:space="preserve">У випадку, якщо протягом зазначеного періоду Постачальник не отримає підписаний Споживачем примірник </w:t>
      </w:r>
      <w:proofErr w:type="spellStart"/>
      <w:r w:rsidR="00746854" w:rsidRPr="00795776">
        <w:rPr>
          <w:rFonts w:ascii="Times New Roman" w:hAnsi="Times New Roman"/>
          <w:sz w:val="24"/>
          <w:szCs w:val="24"/>
        </w:rPr>
        <w:t>акта</w:t>
      </w:r>
      <w:proofErr w:type="spellEnd"/>
      <w:r w:rsidR="00746854"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02354EF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5.13.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5222DB1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5.14. Постачальник не несе відповідальності у вигляді відшкодування збитків, сплати неустойки,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 xml:space="preserve">-господарських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1E3B7273"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69A26AA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6. Права та обов'язки Споживача</w:t>
      </w:r>
    </w:p>
    <w:p w14:paraId="16E1C64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6.1</w:t>
      </w:r>
      <w:r w:rsidRPr="00795776">
        <w:rPr>
          <w:rFonts w:ascii="Times New Roman" w:hAnsi="Times New Roman"/>
          <w:b/>
          <w:sz w:val="24"/>
          <w:szCs w:val="24"/>
          <w:lang w:eastAsia="ru-RU"/>
        </w:rPr>
        <w:t>. Споживач має право:</w:t>
      </w:r>
    </w:p>
    <w:p w14:paraId="6E80948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обирати спосіб визначення ціни за постачання електричної енергії на умовах, зазначених у комерційній пропозиції, обраній Споживачем;</w:t>
      </w:r>
    </w:p>
    <w:p w14:paraId="55CF70E9"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електричну енергію на умовах, зазначених у цьому Договорі;</w:t>
      </w:r>
    </w:p>
    <w:p w14:paraId="122B8160"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A0EF47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AC5B36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безоплатно отримувати інформацію про обсяги та інші параметри власного споживання електричної енергії;</w:t>
      </w:r>
    </w:p>
    <w:p w14:paraId="2D8144E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звертатися до Постачальника для вирішення будь-яких питань, пов'язаних з виконанням цього Договору;</w:t>
      </w:r>
    </w:p>
    <w:p w14:paraId="533CFF66"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надання письмової форми цього Договору;</w:t>
      </w:r>
    </w:p>
    <w:p w14:paraId="661ECFB5"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471342EC"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8FB2E5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вільно обирати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розірвати цей Договір у встановленому цим Договором та чинним законодавством порядку. </w:t>
      </w:r>
    </w:p>
    <w:p w14:paraId="672E0BA2"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C8136FE"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42792C1"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6D35BFEA"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421070FD" w14:textId="77777777" w:rsidR="00361C32" w:rsidRPr="00795776" w:rsidRDefault="00361C32" w:rsidP="00456BED">
      <w:pPr>
        <w:pStyle w:val="a6"/>
        <w:numPr>
          <w:ilvl w:val="0"/>
          <w:numId w:val="3"/>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інші права, передбачені чинним законодавством і цим Договором.</w:t>
      </w:r>
    </w:p>
    <w:p w14:paraId="0BCB72DB"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6.2</w:t>
      </w:r>
      <w:r w:rsidRPr="00795776">
        <w:rPr>
          <w:rFonts w:ascii="Times New Roman" w:hAnsi="Times New Roman"/>
          <w:b/>
          <w:sz w:val="24"/>
          <w:szCs w:val="24"/>
          <w:lang w:eastAsia="ru-RU"/>
        </w:rPr>
        <w:t>. Споживач зобов'язується:</w:t>
      </w:r>
    </w:p>
    <w:p w14:paraId="1701DFF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3DFA37F0"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4340BBEB"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575F60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lang w:eastAsia="ru-RU"/>
        </w:rPr>
        <w:t>електропостачальником</w:t>
      </w:r>
      <w:proofErr w:type="spellEnd"/>
      <w:r w:rsidRPr="00795776">
        <w:rPr>
          <w:rFonts w:ascii="Times New Roman" w:hAnsi="Times New Roman"/>
          <w:sz w:val="24"/>
          <w:szCs w:val="24"/>
          <w:lang w:eastAsia="ru-RU"/>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396BFAE1"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E84542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59CD114"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C0DCA99"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виконувати інші обов'язки, покладені на Споживача чинним законодавством та/або цим Договором.</w:t>
      </w:r>
    </w:p>
    <w:p w14:paraId="182243B9" w14:textId="77777777" w:rsidR="00361C32" w:rsidRPr="00795776" w:rsidRDefault="00361C32" w:rsidP="00361C32">
      <w:pPr>
        <w:spacing w:after="0" w:line="240" w:lineRule="auto"/>
        <w:jc w:val="both"/>
        <w:rPr>
          <w:rFonts w:ascii="Times New Roman" w:hAnsi="Times New Roman"/>
          <w:sz w:val="24"/>
          <w:szCs w:val="24"/>
          <w:lang w:eastAsia="ru-RU"/>
        </w:rPr>
      </w:pPr>
    </w:p>
    <w:p w14:paraId="758CD883" w14:textId="77777777" w:rsidR="00361C32" w:rsidRPr="00795776" w:rsidRDefault="00361C32" w:rsidP="00361C32">
      <w:pPr>
        <w:pStyle w:val="a6"/>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7. Права і обов'язки Постачальника</w:t>
      </w:r>
    </w:p>
    <w:p w14:paraId="375AFE4B" w14:textId="77777777" w:rsidR="00361C32" w:rsidRPr="00795776" w:rsidRDefault="00361C32" w:rsidP="00361C32">
      <w:pPr>
        <w:spacing w:after="0" w:line="240" w:lineRule="auto"/>
        <w:ind w:firstLine="60"/>
        <w:jc w:val="center"/>
        <w:rPr>
          <w:rFonts w:ascii="Times New Roman" w:hAnsi="Times New Roman"/>
          <w:b/>
          <w:sz w:val="24"/>
          <w:szCs w:val="24"/>
          <w:lang w:eastAsia="ru-RU"/>
        </w:rPr>
      </w:pPr>
    </w:p>
    <w:p w14:paraId="38DA61E2"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7.1 </w:t>
      </w:r>
      <w:r w:rsidRPr="00795776">
        <w:rPr>
          <w:rFonts w:ascii="Times New Roman" w:hAnsi="Times New Roman"/>
          <w:b/>
          <w:sz w:val="24"/>
          <w:szCs w:val="24"/>
          <w:lang w:eastAsia="ru-RU"/>
        </w:rPr>
        <w:t>Постачальник має право:</w:t>
      </w:r>
    </w:p>
    <w:p w14:paraId="2CE9DE63"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 Споживача плату за поставлену електричну енергію;</w:t>
      </w:r>
    </w:p>
    <w:p w14:paraId="23055A2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контролювати правильність оформлення Споживачем платіжних документів;</w:t>
      </w:r>
    </w:p>
    <w:p w14:paraId="1F604A0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C03FF46"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lastRenderedPageBreak/>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0650462"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lang w:eastAsia="ru-RU"/>
        </w:rPr>
        <w:t>акта</w:t>
      </w:r>
      <w:proofErr w:type="spellEnd"/>
      <w:r w:rsidRPr="00795776">
        <w:rPr>
          <w:rFonts w:ascii="Times New Roman" w:hAnsi="Times New Roman"/>
          <w:sz w:val="24"/>
          <w:szCs w:val="24"/>
          <w:lang w:eastAsia="ru-RU"/>
        </w:rPr>
        <w:t>;</w:t>
      </w:r>
    </w:p>
    <w:p w14:paraId="4E660947"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3B7ED54A" w14:textId="77777777" w:rsidR="00361C32" w:rsidRPr="00795776" w:rsidRDefault="00361C32" w:rsidP="00456BED">
      <w:pPr>
        <w:pStyle w:val="a6"/>
        <w:numPr>
          <w:ilvl w:val="0"/>
          <w:numId w:val="4"/>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0BC95253" w14:textId="77777777" w:rsidR="00361C32" w:rsidRPr="00795776" w:rsidRDefault="00361C32" w:rsidP="00456BED">
      <w:pPr>
        <w:pStyle w:val="a6"/>
        <w:numPr>
          <w:ilvl w:val="0"/>
          <w:numId w:val="5"/>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 інші права, передбачені чинним законодавством і цим Договором.</w:t>
      </w:r>
    </w:p>
    <w:p w14:paraId="4567F6D8" w14:textId="77777777" w:rsidR="00361C32" w:rsidRPr="00795776" w:rsidRDefault="00361C32" w:rsidP="00456BED">
      <w:pPr>
        <w:spacing w:after="0" w:line="240" w:lineRule="auto"/>
        <w:ind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7.2. </w:t>
      </w:r>
      <w:r w:rsidRPr="00795776">
        <w:rPr>
          <w:rFonts w:ascii="Times New Roman" w:hAnsi="Times New Roman"/>
          <w:b/>
          <w:sz w:val="24"/>
          <w:szCs w:val="24"/>
          <w:lang w:eastAsia="ru-RU"/>
        </w:rPr>
        <w:t>Постачальник зобов'язується:</w:t>
      </w:r>
    </w:p>
    <w:p w14:paraId="40759B41"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7AD1DDD5"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603830A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забезпечити наявність різних комерційних пропозицій з постачання електричної енергії для Споживача;</w:t>
      </w:r>
    </w:p>
    <w:p w14:paraId="66B09099"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EA8346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надавати Споживачеві безоплатно платіжні документи та форми звернень;</w:t>
      </w:r>
    </w:p>
    <w:p w14:paraId="35EFC9D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приймати оплату наданих за цим Договором послуг будь-яким способом, що передбачений цим Договором;</w:t>
      </w:r>
    </w:p>
    <w:p w14:paraId="4B1FC05B"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1C234F2F"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1A175AD"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A2C18C7"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8BF8D9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конфіденційність даних, отриманих від Споживача;</w:t>
      </w:r>
    </w:p>
    <w:p w14:paraId="37A6D682"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1680031C" w14:textId="77777777" w:rsidR="00361C32" w:rsidRPr="00795776" w:rsidRDefault="00361C32" w:rsidP="00456BED">
      <w:pPr>
        <w:pStyle w:val="a6"/>
        <w:numPr>
          <w:ilvl w:val="0"/>
          <w:numId w:val="6"/>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8040065"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вибрати іншого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xml:space="preserve"> та про наслідки невиконання цього;</w:t>
      </w:r>
    </w:p>
    <w:p w14:paraId="5C8FF782"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 xml:space="preserve">перейти до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 на якого в установленому порядку покладені спеціальні обов’язки (постачальник «останньої надії»);</w:t>
      </w:r>
    </w:p>
    <w:p w14:paraId="1A1727BF" w14:textId="77777777" w:rsidR="00361C32" w:rsidRPr="00795776" w:rsidRDefault="00361C32" w:rsidP="00456BED">
      <w:pPr>
        <w:pStyle w:val="a6"/>
        <w:numPr>
          <w:ilvl w:val="0"/>
          <w:numId w:val="11"/>
        </w:numPr>
        <w:spacing w:after="0" w:line="240" w:lineRule="auto"/>
        <w:ind w:left="0" w:firstLine="360"/>
        <w:jc w:val="both"/>
        <w:rPr>
          <w:rFonts w:ascii="Times New Roman" w:hAnsi="Times New Roman"/>
          <w:sz w:val="24"/>
          <w:szCs w:val="24"/>
          <w:lang w:eastAsia="ru-RU"/>
        </w:rPr>
      </w:pPr>
      <w:r w:rsidRPr="00795776">
        <w:rPr>
          <w:rFonts w:ascii="Times New Roman" w:hAnsi="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55C84FC" w14:textId="77777777" w:rsidR="00361C32" w:rsidRDefault="00361C32" w:rsidP="00456BED">
      <w:pPr>
        <w:pStyle w:val="a6"/>
        <w:numPr>
          <w:ilvl w:val="0"/>
          <w:numId w:val="12"/>
        </w:numPr>
        <w:spacing w:after="0" w:line="240" w:lineRule="auto"/>
        <w:ind w:left="0" w:firstLine="360"/>
        <w:jc w:val="both"/>
        <w:rPr>
          <w:rFonts w:ascii="Times New Roman" w:hAnsi="Times New Roman"/>
          <w:sz w:val="24"/>
          <w:szCs w:val="24"/>
          <w:lang w:eastAsia="ru-RU"/>
        </w:rPr>
      </w:pPr>
      <w:r w:rsidRPr="002766A7">
        <w:rPr>
          <w:rFonts w:ascii="Times New Roman" w:hAnsi="Times New Roman"/>
          <w:sz w:val="24"/>
          <w:szCs w:val="24"/>
          <w:lang w:eastAsia="ru-RU"/>
        </w:rPr>
        <w:t>виконувати інші обов'язки, покладені на Постачальника чинним законодавством та/або цим Договором.</w:t>
      </w:r>
    </w:p>
    <w:p w14:paraId="49666CAC" w14:textId="77777777" w:rsidR="002766A7" w:rsidRPr="002766A7" w:rsidRDefault="002766A7" w:rsidP="002766A7">
      <w:pPr>
        <w:pStyle w:val="a6"/>
        <w:spacing w:after="0" w:line="240" w:lineRule="auto"/>
        <w:jc w:val="both"/>
        <w:rPr>
          <w:rFonts w:ascii="Times New Roman" w:hAnsi="Times New Roman"/>
          <w:sz w:val="24"/>
          <w:szCs w:val="24"/>
          <w:lang w:eastAsia="ru-RU"/>
        </w:rPr>
      </w:pPr>
    </w:p>
    <w:p w14:paraId="7963D4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8. Порядок припинення та відновлення постачання електричної енергії</w:t>
      </w:r>
    </w:p>
    <w:p w14:paraId="05C91C2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0F4AE742"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47967A96"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8.2. Припинення електропостачання не звільняє Споживача від обов'язку сплатити заборгованість Постачальнику за цим Договором.</w:t>
      </w:r>
    </w:p>
    <w:p w14:paraId="72E99B6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6FB2F70"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6D578293" w14:textId="77777777" w:rsidR="00361C32" w:rsidRPr="00795776" w:rsidRDefault="00361C32" w:rsidP="00361C32">
      <w:pPr>
        <w:spacing w:after="0" w:line="240" w:lineRule="auto"/>
        <w:jc w:val="center"/>
        <w:rPr>
          <w:rFonts w:ascii="Times New Roman" w:hAnsi="Times New Roman"/>
          <w:b/>
          <w:sz w:val="24"/>
          <w:szCs w:val="24"/>
          <w:lang w:eastAsia="ru-RU"/>
        </w:rPr>
      </w:pPr>
    </w:p>
    <w:p w14:paraId="513925A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9. Відповідальність Сторін</w:t>
      </w:r>
    </w:p>
    <w:p w14:paraId="1866795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2E4AF519" w14:textId="77777777" w:rsidR="00361C32" w:rsidRPr="00795776" w:rsidRDefault="00361C32" w:rsidP="00361C32">
      <w:pPr>
        <w:spacing w:after="0" w:line="240" w:lineRule="auto"/>
        <w:ind w:firstLine="708"/>
        <w:jc w:val="both"/>
        <w:rPr>
          <w:rFonts w:ascii="Times New Roman" w:hAnsi="Times New Roman"/>
          <w:sz w:val="24"/>
          <w:szCs w:val="24"/>
        </w:rPr>
      </w:pPr>
      <w:bookmarkStart w:id="0" w:name="_Ref480357800"/>
      <w:r w:rsidRPr="0079577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CA993C8"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w:t>
      </w:r>
    </w:p>
    <w:p w14:paraId="60970F02"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1E27B824" w14:textId="77777777" w:rsidR="00361C32" w:rsidRPr="00795776" w:rsidRDefault="00361C32" w:rsidP="00361C32">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74CFEC94"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7B3F01C"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D0F563B"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506C237F"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 За порушення </w:t>
      </w:r>
      <w:r w:rsidRPr="00795776">
        <w:rPr>
          <w:rFonts w:ascii="Times New Roman" w:hAnsi="Times New Roman"/>
          <w:sz w:val="24"/>
          <w:szCs w:val="24"/>
          <w:lang w:eastAsia="ru-RU"/>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0"/>
      <w:r w:rsidRPr="00795776">
        <w:rPr>
          <w:rFonts w:ascii="Times New Roman" w:hAnsi="Times New Roman"/>
          <w:sz w:val="24"/>
        </w:rPr>
        <w:t>:</w:t>
      </w:r>
    </w:p>
    <w:p w14:paraId="5F9AA7F6"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4B2A66A0" w14:textId="77777777" w:rsidR="00361C32" w:rsidRPr="00795776" w:rsidRDefault="00361C32" w:rsidP="00361C32">
      <w:pPr>
        <w:spacing w:after="0" w:line="240" w:lineRule="auto"/>
        <w:ind w:firstLine="708"/>
        <w:jc w:val="both"/>
        <w:rPr>
          <w:rFonts w:ascii="Times New Roman" w:hAnsi="Times New Roman"/>
          <w:sz w:val="24"/>
        </w:rPr>
      </w:pPr>
      <w:r w:rsidRPr="00795776">
        <w:rPr>
          <w:rFonts w:ascii="Times New Roman" w:hAnsi="Times New Roman"/>
          <w:sz w:val="24"/>
        </w:rPr>
        <w:t xml:space="preserve">9.6.2.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34AFF54C" w14:textId="77777777" w:rsidR="00361C32" w:rsidRPr="00795776" w:rsidRDefault="00361C32" w:rsidP="00361C32">
      <w:pPr>
        <w:spacing w:after="0" w:line="240" w:lineRule="auto"/>
        <w:ind w:firstLine="708"/>
        <w:jc w:val="both"/>
        <w:rPr>
          <w:rFonts w:ascii="Times New Roman" w:hAnsi="Times New Roman"/>
          <w:sz w:val="24"/>
        </w:rPr>
      </w:pPr>
      <w:bookmarkStart w:id="1" w:name="_Ref480360500"/>
      <w:r w:rsidRPr="00795776">
        <w:rPr>
          <w:rFonts w:ascii="Times New Roman" w:hAnsi="Times New Roman"/>
          <w:sz w:val="24"/>
        </w:rPr>
        <w:t xml:space="preserve">9.7.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1"/>
      <w:r w:rsidRPr="00795776">
        <w:rPr>
          <w:rFonts w:ascii="Times New Roman" w:hAnsi="Times New Roman"/>
          <w:sz w:val="24"/>
        </w:rPr>
        <w:t xml:space="preserve"> </w:t>
      </w:r>
    </w:p>
    <w:p w14:paraId="5D623109"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1B000A9A"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6BA371B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lastRenderedPageBreak/>
        <w:t xml:space="preserve">9.7.3.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84F378C"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1212F89D" w14:textId="77777777" w:rsidR="00361C32" w:rsidRPr="00795776" w:rsidRDefault="00361C32" w:rsidP="00361C32">
      <w:pPr>
        <w:spacing w:after="0" w:line="240" w:lineRule="auto"/>
        <w:ind w:firstLine="709"/>
        <w:jc w:val="both"/>
        <w:rPr>
          <w:rFonts w:ascii="Times New Roman" w:hAnsi="Times New Roman"/>
          <w:sz w:val="24"/>
        </w:rPr>
      </w:pPr>
      <w:r w:rsidRPr="00795776">
        <w:rPr>
          <w:rFonts w:ascii="Times New Roman" w:hAnsi="Times New Roman"/>
          <w:sz w:val="24"/>
        </w:rPr>
        <w:t xml:space="preserve">9.7.5.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7CD85129" w14:textId="77777777" w:rsidR="00361C32" w:rsidRPr="00795776" w:rsidRDefault="00361C32" w:rsidP="00361C32">
      <w:pPr>
        <w:spacing w:after="0" w:line="240" w:lineRule="auto"/>
        <w:ind w:firstLine="709"/>
        <w:jc w:val="both"/>
        <w:rPr>
          <w:rFonts w:ascii="Times New Roman" w:hAnsi="Times New Roman"/>
          <w:sz w:val="24"/>
        </w:rPr>
      </w:pPr>
      <w:bookmarkStart w:id="2" w:name="_Ref498449790"/>
      <w:r w:rsidRPr="00795776">
        <w:rPr>
          <w:rFonts w:ascii="Times New Roman" w:hAnsi="Times New Roman"/>
          <w:sz w:val="24"/>
        </w:rPr>
        <w:t xml:space="preserve">9.7.6.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2"/>
    </w:p>
    <w:p w14:paraId="11AE7F98"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E619AB2"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10. Порядок зміни </w:t>
      </w:r>
      <w:proofErr w:type="spellStart"/>
      <w:r w:rsidRPr="00795776">
        <w:rPr>
          <w:rFonts w:ascii="Times New Roman" w:hAnsi="Times New Roman"/>
          <w:b/>
          <w:sz w:val="24"/>
          <w:szCs w:val="24"/>
          <w:lang w:eastAsia="ru-RU"/>
        </w:rPr>
        <w:t>електропостачальника</w:t>
      </w:r>
      <w:proofErr w:type="spellEnd"/>
    </w:p>
    <w:p w14:paraId="31788C83"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78B33C27"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sidR="00456BED">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0F1797B6" w14:textId="77777777" w:rsidR="00361C32" w:rsidRPr="00795776" w:rsidRDefault="00361C32" w:rsidP="00361C32">
      <w:pPr>
        <w:spacing w:after="0" w:line="240" w:lineRule="auto"/>
        <w:ind w:firstLine="708"/>
        <w:jc w:val="both"/>
        <w:rPr>
          <w:rFonts w:ascii="Times New Roman" w:hAnsi="Times New Roman"/>
          <w:sz w:val="24"/>
          <w:szCs w:val="24"/>
        </w:rPr>
      </w:pPr>
      <w:r w:rsidRPr="00795776">
        <w:rPr>
          <w:rFonts w:ascii="Times New Roman" w:hAnsi="Times New Roman"/>
          <w:sz w:val="24"/>
          <w:szCs w:val="24"/>
        </w:rPr>
        <w:t>10.2. Зміна постачальника електричної енергії здійснюється згідно з порядком, встановленим ПРРЕЕ.</w:t>
      </w:r>
    </w:p>
    <w:p w14:paraId="1723D831" w14:textId="77777777" w:rsidR="00361C32" w:rsidRPr="00795776" w:rsidRDefault="00361C32" w:rsidP="00361C32">
      <w:pPr>
        <w:spacing w:after="0" w:line="240" w:lineRule="auto"/>
        <w:jc w:val="both"/>
        <w:rPr>
          <w:rFonts w:ascii="Times New Roman" w:hAnsi="Times New Roman"/>
          <w:sz w:val="24"/>
          <w:szCs w:val="24"/>
          <w:lang w:eastAsia="ru-RU"/>
        </w:rPr>
      </w:pPr>
    </w:p>
    <w:p w14:paraId="552996AF"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11. Порядок розв'язання спорів</w:t>
      </w:r>
    </w:p>
    <w:p w14:paraId="37868AF8"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3F8E2C4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C4668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14:paraId="4423F13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EA528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56BF230" w14:textId="77777777" w:rsidR="00361C32" w:rsidRDefault="00361C32" w:rsidP="00361C32">
      <w:pPr>
        <w:spacing w:after="0" w:line="240" w:lineRule="auto"/>
        <w:jc w:val="center"/>
        <w:rPr>
          <w:rFonts w:ascii="Times New Roman" w:hAnsi="Times New Roman"/>
          <w:b/>
          <w:sz w:val="24"/>
          <w:szCs w:val="24"/>
          <w:lang w:eastAsia="ru-RU"/>
        </w:rPr>
      </w:pPr>
    </w:p>
    <w:p w14:paraId="1936CE51" w14:textId="77777777" w:rsidR="00A93B50" w:rsidRPr="00795776" w:rsidRDefault="00A93B50" w:rsidP="00361C32">
      <w:pPr>
        <w:spacing w:after="0" w:line="240" w:lineRule="auto"/>
        <w:jc w:val="center"/>
        <w:rPr>
          <w:rFonts w:ascii="Times New Roman" w:hAnsi="Times New Roman"/>
          <w:b/>
          <w:sz w:val="24"/>
          <w:szCs w:val="24"/>
          <w:lang w:eastAsia="ru-RU"/>
        </w:rPr>
      </w:pPr>
    </w:p>
    <w:p w14:paraId="38257DC3" w14:textId="77777777" w:rsidR="00603F61" w:rsidRDefault="00603F61" w:rsidP="00361C32">
      <w:pPr>
        <w:spacing w:after="0" w:line="240" w:lineRule="auto"/>
        <w:jc w:val="center"/>
        <w:rPr>
          <w:rFonts w:ascii="Times New Roman" w:hAnsi="Times New Roman"/>
          <w:b/>
          <w:sz w:val="24"/>
          <w:szCs w:val="24"/>
          <w:lang w:eastAsia="ru-RU"/>
        </w:rPr>
      </w:pPr>
    </w:p>
    <w:p w14:paraId="11566FB2" w14:textId="77777777" w:rsidR="00603F61" w:rsidRDefault="00603F61" w:rsidP="00361C32">
      <w:pPr>
        <w:spacing w:after="0" w:line="240" w:lineRule="auto"/>
        <w:jc w:val="center"/>
        <w:rPr>
          <w:rFonts w:ascii="Times New Roman" w:hAnsi="Times New Roman"/>
          <w:b/>
          <w:sz w:val="24"/>
          <w:szCs w:val="24"/>
          <w:lang w:eastAsia="ru-RU"/>
        </w:rPr>
      </w:pPr>
    </w:p>
    <w:p w14:paraId="6695B9B6" w14:textId="77777777" w:rsidR="00361C32" w:rsidRPr="00795776" w:rsidRDefault="00361C32" w:rsidP="00361C32">
      <w:pPr>
        <w:spacing w:after="0" w:line="240" w:lineRule="auto"/>
        <w:jc w:val="center"/>
        <w:rPr>
          <w:rFonts w:ascii="Times New Roman" w:hAnsi="Times New Roman"/>
          <w:b/>
          <w:sz w:val="24"/>
          <w:szCs w:val="24"/>
          <w:lang w:eastAsia="ru-RU"/>
        </w:rPr>
      </w:pPr>
      <w:bookmarkStart w:id="3" w:name="_GoBack"/>
      <w:bookmarkEnd w:id="3"/>
      <w:r w:rsidRPr="00795776">
        <w:rPr>
          <w:rFonts w:ascii="Times New Roman" w:hAnsi="Times New Roman"/>
          <w:b/>
          <w:sz w:val="24"/>
          <w:szCs w:val="24"/>
          <w:lang w:eastAsia="ru-RU"/>
        </w:rPr>
        <w:lastRenderedPageBreak/>
        <w:t>12. Форс-мажорні обставини (обставини непереборної сили)</w:t>
      </w:r>
    </w:p>
    <w:p w14:paraId="1902757A" w14:textId="77777777" w:rsidR="00361C32" w:rsidRPr="00795776" w:rsidRDefault="00361C32" w:rsidP="00361C32">
      <w:pPr>
        <w:spacing w:after="0" w:line="240" w:lineRule="auto"/>
        <w:rPr>
          <w:rFonts w:ascii="Times New Roman" w:hAnsi="Times New Roman"/>
          <w:b/>
          <w:sz w:val="24"/>
          <w:szCs w:val="24"/>
          <w:lang w:eastAsia="ru-RU"/>
        </w:rPr>
      </w:pPr>
    </w:p>
    <w:p w14:paraId="0E61948D"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12.1 Жодна зі Сторін не несе відповідальності за повне або часткове невиконання будь-яких умов цього Договору у разі настання надзвичайних та невідворотних обставин, що об’єктивно унеможливлюють виконання зобов’язань, передбачених умовами Договору, а саме: загрози війни, збройного конфлікту або серйозної погрози такого конфлікту, включаючи, але не обмежуючись, ворожі атаки, блокади, військове ембарго, дії іноземного ворога, загальну військову мобілізацію, військові дії, оголошену та неоголошену війну, дії суспільного ворога, збурення, акти тероризму, диверсії, піратство, безлади, вторгнення, блокаду, революцію, заколот, повстання, масові заворушення, введення комендантської години, карантин, встановлений Кабінетом Міністрів України або уповноваженим органом країни виробника Товару*, експропріацію, примусове вилучення, захоплення підприємств, реквізицію, громадську демонстрацію, блокаду, страйк, аварію, протиправні дії третіх осіб, пожежу,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xml:space="preserve">, ембарго, заборону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95776">
        <w:rPr>
          <w:rFonts w:ascii="Times New Roman" w:hAnsi="Times New Roman"/>
          <w:sz w:val="24"/>
          <w:szCs w:val="24"/>
          <w:lang w:eastAsia="ru-RU"/>
        </w:rPr>
        <w:t>проток</w:t>
      </w:r>
      <w:proofErr w:type="spellEnd"/>
      <w:r w:rsidRPr="00795776">
        <w:rPr>
          <w:rFonts w:ascii="Times New Roman" w:hAnsi="Times New Roman"/>
          <w:sz w:val="24"/>
          <w:szCs w:val="24"/>
          <w:lang w:eastAsia="ru-RU"/>
        </w:rPr>
        <w:t>, портів, перевалів, землетрус, блискавка, пожежа, посуха, просідання і зсув ґрунту, інші стихійні лиха тощо.</w:t>
      </w:r>
    </w:p>
    <w:p w14:paraId="508CA6C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12.2. Сторони протягом 10 (десяти) календарних днів повинні сповістити одна одну про початок обставин непереборної сили (форс-мажору) у письмовій формі. Повідомлення про початок дії обставин непереборної сили (форс-мажору) та строк їх дії підтверджується відповідним документом Торгово-промислової палати України.</w:t>
      </w:r>
    </w:p>
    <w:p w14:paraId="3EE74463"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12.3.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підтверджуючого документу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49375BDC"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 xml:space="preserve">12.4.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 </w:t>
      </w:r>
    </w:p>
    <w:p w14:paraId="6BCBF537" w14:textId="08CB9C2D"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12.5. Виникнення форс-мажорних обставин не є підставою для відмови Споживача від сплати Постачальнику за </w:t>
      </w:r>
      <w:r w:rsidR="00F439C5">
        <w:rPr>
          <w:rFonts w:ascii="Times New Roman" w:hAnsi="Times New Roman"/>
          <w:sz w:val="24"/>
          <w:szCs w:val="24"/>
          <w:lang w:eastAsia="ru-RU"/>
        </w:rPr>
        <w:t xml:space="preserve">поставлену </w:t>
      </w:r>
      <w:r w:rsidRPr="00795776">
        <w:rPr>
          <w:rFonts w:ascii="Times New Roman" w:hAnsi="Times New Roman"/>
          <w:sz w:val="24"/>
          <w:szCs w:val="24"/>
          <w:lang w:eastAsia="ru-RU"/>
        </w:rPr>
        <w:t>електричну енергію</w:t>
      </w:r>
      <w:r w:rsidR="00F439C5">
        <w:rPr>
          <w:rFonts w:ascii="Times New Roman" w:hAnsi="Times New Roman"/>
          <w:sz w:val="24"/>
          <w:szCs w:val="24"/>
          <w:lang w:eastAsia="ru-RU"/>
        </w:rPr>
        <w:t>.</w:t>
      </w:r>
    </w:p>
    <w:p w14:paraId="0A8B2736"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6BE935"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13. Строк дії Договору та інші умови</w:t>
      </w:r>
    </w:p>
    <w:p w14:paraId="21DE5EA3"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 xml:space="preserve"> </w:t>
      </w:r>
    </w:p>
    <w:p w14:paraId="6AE15885" w14:textId="77777777" w:rsidR="00456BED"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13.1. Цей Договір набирає чинності з дня його підписання Сторонами та діє до __________20____ р., а в частині проведення розрахунків – до повного виконання Сторонами своїх зобов’язань за Договором. </w:t>
      </w:r>
    </w:p>
    <w:p w14:paraId="620DE731" w14:textId="77777777" w:rsidR="00361C32" w:rsidRPr="00795776" w:rsidRDefault="00361C32" w:rsidP="00456BED">
      <w:pPr>
        <w:tabs>
          <w:tab w:val="left" w:pos="0"/>
          <w:tab w:val="left" w:pos="142"/>
        </w:tabs>
        <w:spacing w:after="0" w:line="240" w:lineRule="auto"/>
        <w:ind w:firstLine="709"/>
        <w:contextualSpacing/>
        <w:jc w:val="both"/>
        <w:rPr>
          <w:rFonts w:ascii="Times New Roman" w:hAnsi="Times New Roman"/>
          <w:sz w:val="24"/>
          <w:szCs w:val="24"/>
          <w:lang w:eastAsia="ru-RU"/>
        </w:rPr>
      </w:pPr>
      <w:r w:rsidRPr="00795776">
        <w:rPr>
          <w:rFonts w:ascii="Times New Roman" w:hAnsi="Times New Roman"/>
          <w:sz w:val="24"/>
          <w:szCs w:val="24"/>
          <w:lang w:eastAsia="ru-RU"/>
        </w:rPr>
        <w:t>Відповідно до частини шостої статті 41 Закону України «Про публічні закупівлі»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w:t>
      </w:r>
      <w:r w:rsidR="008177D6" w:rsidRPr="00795776">
        <w:rPr>
          <w:rFonts w:ascii="Times New Roman" w:hAnsi="Times New Roman"/>
          <w:sz w:val="24"/>
          <w:szCs w:val="24"/>
          <w:lang w:val="ru-RU" w:eastAsia="ru-RU"/>
        </w:rPr>
        <w:t xml:space="preserve"> з </w:t>
      </w:r>
      <w:proofErr w:type="spellStart"/>
      <w:r w:rsidR="008177D6" w:rsidRPr="00795776">
        <w:rPr>
          <w:rFonts w:ascii="Times New Roman" w:hAnsi="Times New Roman"/>
          <w:sz w:val="24"/>
          <w:szCs w:val="24"/>
          <w:lang w:val="ru-RU" w:eastAsia="ru-RU"/>
        </w:rPr>
        <w:t>урахуванням</w:t>
      </w:r>
      <w:proofErr w:type="spellEnd"/>
      <w:r w:rsidR="008177D6" w:rsidRPr="00795776">
        <w:rPr>
          <w:rFonts w:ascii="Times New Roman" w:hAnsi="Times New Roman"/>
          <w:sz w:val="24"/>
          <w:szCs w:val="24"/>
          <w:lang w:val="ru-RU" w:eastAsia="ru-RU"/>
        </w:rPr>
        <w:t xml:space="preserve"> </w:t>
      </w:r>
      <w:proofErr w:type="spellStart"/>
      <w:r w:rsidR="008177D6" w:rsidRPr="00795776">
        <w:rPr>
          <w:rFonts w:ascii="Times New Roman" w:hAnsi="Times New Roman"/>
          <w:sz w:val="24"/>
          <w:szCs w:val="24"/>
          <w:lang w:val="ru-RU" w:eastAsia="ru-RU"/>
        </w:rPr>
        <w:t>зм</w:t>
      </w:r>
      <w:r w:rsidR="008177D6" w:rsidRPr="00795776">
        <w:rPr>
          <w:rFonts w:ascii="Times New Roman" w:hAnsi="Times New Roman"/>
          <w:sz w:val="24"/>
          <w:szCs w:val="24"/>
          <w:lang w:eastAsia="ru-RU"/>
        </w:rPr>
        <w:t>ін</w:t>
      </w:r>
      <w:proofErr w:type="spellEnd"/>
      <w:r w:rsidRPr="00795776">
        <w:rPr>
          <w:rFonts w:ascii="Times New Roman" w:hAnsi="Times New Roman"/>
          <w:sz w:val="24"/>
          <w:szCs w:val="24"/>
          <w:lang w:eastAsia="ru-RU"/>
        </w:rPr>
        <w:t>, укладеному в попередньому році, якщо видатки на досягнення цієї цілі затверджено в установленому порядку.</w:t>
      </w:r>
    </w:p>
    <w:p w14:paraId="4A6B2CD3" w14:textId="1AEE3338" w:rsidR="00361C32" w:rsidRPr="00795776" w:rsidRDefault="00361C32" w:rsidP="00361C32">
      <w:pPr>
        <w:tabs>
          <w:tab w:val="left" w:pos="0"/>
          <w:tab w:val="left" w:pos="142"/>
        </w:tabs>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ab/>
      </w:r>
      <w:r w:rsidRPr="00795776">
        <w:rPr>
          <w:rFonts w:ascii="Times New Roman" w:hAnsi="Times New Roman"/>
          <w:sz w:val="24"/>
          <w:szCs w:val="24"/>
          <w:lang w:eastAsia="ru-RU"/>
        </w:rPr>
        <w:tab/>
        <w:t xml:space="preserve">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w:t>
      </w:r>
      <w:r w:rsidR="007F3570">
        <w:rPr>
          <w:rFonts w:ascii="Times New Roman" w:hAnsi="Times New Roman"/>
          <w:sz w:val="24"/>
          <w:szCs w:val="24"/>
        </w:rPr>
        <w:t>пунктом 19 Особливостей</w:t>
      </w:r>
      <w:r w:rsidRPr="00795776">
        <w:rPr>
          <w:rFonts w:ascii="Times New Roman" w:hAnsi="Times New Roman"/>
          <w:sz w:val="24"/>
          <w:szCs w:val="24"/>
          <w:lang w:eastAsia="ru-RU"/>
        </w:rPr>
        <w:t>.</w:t>
      </w:r>
    </w:p>
    <w:p w14:paraId="0CA37552" w14:textId="77777777" w:rsidR="00361C32" w:rsidRPr="00795776"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13.3. Споживач має право розірвати цей Договір достроково, повідомивши Постачальника про це за 20 днів до дати розірвання, у випадках якщо :</w:t>
      </w:r>
    </w:p>
    <w:p w14:paraId="75D87605"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Постачальник відмовляється постачати товар за цінами, які передбачені цим Договором;</w:t>
      </w:r>
    </w:p>
    <w:p w14:paraId="0C34969B" w14:textId="77777777" w:rsidR="00361C32" w:rsidRPr="00795776" w:rsidRDefault="00361C32" w:rsidP="00361C32">
      <w:pPr>
        <w:pStyle w:val="a6"/>
        <w:numPr>
          <w:ilvl w:val="0"/>
          <w:numId w:val="7"/>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lastRenderedPageBreak/>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5882644A" w14:textId="77777777" w:rsidR="00361C32" w:rsidRPr="00795776" w:rsidRDefault="00361C32" w:rsidP="00361C32">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1D4E5CA0" w14:textId="23235C37" w:rsidR="00361C32" w:rsidRPr="00296ABC" w:rsidRDefault="00361C32" w:rsidP="00361C32">
      <w:pPr>
        <w:spacing w:after="0" w:line="240" w:lineRule="auto"/>
        <w:ind w:firstLine="708"/>
        <w:contextualSpacing/>
        <w:jc w:val="both"/>
        <w:rPr>
          <w:rFonts w:ascii="Times New Roman" w:hAnsi="Times New Roman"/>
          <w:sz w:val="24"/>
          <w:szCs w:val="24"/>
          <w:lang w:eastAsia="ru-RU"/>
        </w:rPr>
      </w:pPr>
      <w:r w:rsidRPr="00795776">
        <w:rPr>
          <w:rFonts w:ascii="Times New Roman" w:hAnsi="Times New Roman"/>
          <w:sz w:val="24"/>
          <w:szCs w:val="24"/>
          <w:lang w:eastAsia="ru-RU"/>
        </w:rPr>
        <w:t>13.4. Постачальник має право розірвати цей Договір достроково</w:t>
      </w:r>
      <w:r w:rsidR="007B609E">
        <w:rPr>
          <w:rFonts w:ascii="Times New Roman" w:hAnsi="Times New Roman"/>
          <w:sz w:val="24"/>
          <w:szCs w:val="24"/>
          <w:lang w:eastAsia="ru-RU"/>
        </w:rPr>
        <w:t xml:space="preserve"> в односторонньому порядку</w:t>
      </w:r>
      <w:r w:rsidRPr="00795776">
        <w:rPr>
          <w:rFonts w:ascii="Times New Roman" w:hAnsi="Times New Roman"/>
          <w:sz w:val="24"/>
          <w:szCs w:val="24"/>
          <w:lang w:eastAsia="ru-RU"/>
        </w:rPr>
        <w:t xml:space="preserve">, повідомивши Споживача про це за 20 днів </w:t>
      </w:r>
      <w:r w:rsidRPr="00296ABC">
        <w:rPr>
          <w:rFonts w:ascii="Times New Roman" w:hAnsi="Times New Roman"/>
          <w:sz w:val="24"/>
          <w:szCs w:val="24"/>
          <w:lang w:eastAsia="ru-RU"/>
        </w:rPr>
        <w:t>до очікуваної дати розірвання, у випадках якщо:</w:t>
      </w:r>
    </w:p>
    <w:p w14:paraId="6244359F" w14:textId="2632DF94"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7F3570" w:rsidRPr="00296ABC">
        <w:rPr>
          <w:rFonts w:ascii="Times New Roman" w:hAnsi="Times New Roman"/>
          <w:sz w:val="24"/>
          <w:szCs w:val="24"/>
          <w:lang w:eastAsia="ru-RU"/>
        </w:rPr>
        <w:t>. Постачальник може не здійснювати такого попередження в разі прострочення оплати Споживачем не один раз</w:t>
      </w:r>
      <w:r w:rsidRPr="00296ABC">
        <w:rPr>
          <w:rFonts w:ascii="Times New Roman" w:hAnsi="Times New Roman"/>
          <w:sz w:val="24"/>
          <w:szCs w:val="24"/>
          <w:lang w:eastAsia="ru-RU"/>
        </w:rPr>
        <w:t>;</w:t>
      </w:r>
    </w:p>
    <w:p w14:paraId="6DCA0A3F" w14:textId="77777777" w:rsidR="00361C32" w:rsidRPr="00296ABC"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відсутня економічна вигода від подальшого виконання умов договору, що неминуче призведе до збитків цієї сторони;</w:t>
      </w:r>
    </w:p>
    <w:p w14:paraId="7AF80BE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296ABC">
        <w:rPr>
          <w:rFonts w:ascii="Times New Roman" w:hAnsi="Times New Roman"/>
          <w:sz w:val="24"/>
          <w:szCs w:val="24"/>
          <w:lang w:eastAsia="ru-RU"/>
        </w:rPr>
        <w:t>не досягнуто згоди щодо зміни істотних умов ( в тому числі ціни) у порядку</w:t>
      </w:r>
      <w:r w:rsidR="00A93B50" w:rsidRPr="00296ABC">
        <w:rPr>
          <w:rFonts w:ascii="Times New Roman" w:hAnsi="Times New Roman"/>
          <w:sz w:val="24"/>
          <w:szCs w:val="24"/>
          <w:lang w:eastAsia="ru-RU"/>
        </w:rPr>
        <w:t>,</w:t>
      </w:r>
      <w:r w:rsidRPr="00296ABC">
        <w:rPr>
          <w:rFonts w:ascii="Times New Roman" w:hAnsi="Times New Roman"/>
          <w:sz w:val="24"/>
          <w:szCs w:val="24"/>
          <w:lang w:eastAsia="ru-RU"/>
        </w:rPr>
        <w:t xml:space="preserve"> визначеному цим Договором </w:t>
      </w:r>
      <w:r w:rsidRPr="00296ABC">
        <w:rPr>
          <w:rFonts w:ascii="Times New Roman" w:hAnsi="Times New Roman"/>
          <w:sz w:val="24"/>
          <w:szCs w:val="24"/>
        </w:rPr>
        <w:t>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r w:rsidRPr="00795776">
        <w:rPr>
          <w:rFonts w:ascii="Times New Roman" w:hAnsi="Times New Roman"/>
          <w:sz w:val="24"/>
          <w:szCs w:val="24"/>
          <w:lang w:eastAsia="ru-RU"/>
        </w:rPr>
        <w:t>;</w:t>
      </w:r>
    </w:p>
    <w:p w14:paraId="18ED3785" w14:textId="77777777" w:rsidR="00361C32" w:rsidRPr="00795776" w:rsidRDefault="00361C32" w:rsidP="00361C32">
      <w:pPr>
        <w:numPr>
          <w:ilvl w:val="0"/>
          <w:numId w:val="9"/>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F77AF5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відповідно до умов цього Договору.</w:t>
      </w:r>
    </w:p>
    <w:p w14:paraId="0D8FC959"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13.5. Дія цього Договору також припиняється у наступних випадках:</w:t>
      </w:r>
    </w:p>
    <w:p w14:paraId="602C1C25"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анулювання Постачальнику ліцензії на постачання;</w:t>
      </w:r>
    </w:p>
    <w:p w14:paraId="174095DB"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банкрутства або припинення господарської діяльності Постачальником;</w:t>
      </w:r>
    </w:p>
    <w:p w14:paraId="23C1A0F1"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у разі зміни власника об’єкта Споживача;</w:t>
      </w:r>
    </w:p>
    <w:p w14:paraId="564801BC" w14:textId="77777777" w:rsidR="00361C32" w:rsidRPr="00795776" w:rsidRDefault="00361C32" w:rsidP="00361C32">
      <w:pPr>
        <w:numPr>
          <w:ilvl w:val="0"/>
          <w:numId w:val="10"/>
        </w:num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у разі зміни </w:t>
      </w:r>
      <w:proofErr w:type="spellStart"/>
      <w:r w:rsidRPr="00795776">
        <w:rPr>
          <w:rFonts w:ascii="Times New Roman" w:hAnsi="Times New Roman"/>
          <w:sz w:val="24"/>
          <w:szCs w:val="24"/>
          <w:lang w:eastAsia="ru-RU"/>
        </w:rPr>
        <w:t>електропостачальника</w:t>
      </w:r>
      <w:proofErr w:type="spellEnd"/>
      <w:r w:rsidRPr="00795776">
        <w:rPr>
          <w:rFonts w:ascii="Times New Roman" w:hAnsi="Times New Roman"/>
          <w:sz w:val="24"/>
          <w:szCs w:val="24"/>
          <w:lang w:eastAsia="ru-RU"/>
        </w:rPr>
        <w:t>;</w:t>
      </w:r>
    </w:p>
    <w:p w14:paraId="23776E61"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набуття Постачальником статусу «</w:t>
      </w:r>
      <w:proofErr w:type="spellStart"/>
      <w:r w:rsidRPr="00795776">
        <w:rPr>
          <w:rFonts w:ascii="Times New Roman" w:hAnsi="Times New Roman"/>
          <w:sz w:val="24"/>
          <w:szCs w:val="24"/>
          <w:lang w:eastAsia="ru-RU"/>
        </w:rPr>
        <w:t>Дефолтний</w:t>
      </w:r>
      <w:proofErr w:type="spellEnd"/>
      <w:r w:rsidRPr="00795776">
        <w:rPr>
          <w:rFonts w:ascii="Times New Roman" w:hAnsi="Times New Roman"/>
          <w:sz w:val="24"/>
          <w:szCs w:val="24"/>
          <w:lang w:eastAsia="ru-RU"/>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37D233FD" w14:textId="77777777" w:rsidR="00361C32" w:rsidRPr="00795776" w:rsidRDefault="00361C32" w:rsidP="00361C32">
      <w:pPr>
        <w:numPr>
          <w:ilvl w:val="0"/>
          <w:numId w:val="10"/>
        </w:numPr>
        <w:spacing w:after="0"/>
        <w:ind w:left="714" w:hanging="357"/>
        <w:rPr>
          <w:rFonts w:ascii="Times New Roman" w:hAnsi="Times New Roman"/>
          <w:sz w:val="24"/>
          <w:szCs w:val="24"/>
          <w:lang w:eastAsia="ru-RU"/>
        </w:rPr>
      </w:pPr>
      <w:r w:rsidRPr="00795776">
        <w:rPr>
          <w:rFonts w:ascii="Times New Roman" w:hAnsi="Times New Roman"/>
          <w:sz w:val="24"/>
          <w:szCs w:val="24"/>
          <w:lang w:eastAsia="ru-RU"/>
        </w:rPr>
        <w:t xml:space="preserve">застосування </w:t>
      </w:r>
      <w:proofErr w:type="spellStart"/>
      <w:r w:rsidRPr="00795776">
        <w:rPr>
          <w:rFonts w:ascii="Times New Roman" w:hAnsi="Times New Roman"/>
          <w:sz w:val="24"/>
          <w:szCs w:val="24"/>
          <w:lang w:eastAsia="ru-RU"/>
        </w:rPr>
        <w:t>оперативно</w:t>
      </w:r>
      <w:proofErr w:type="spellEnd"/>
      <w:r w:rsidRPr="00795776">
        <w:rPr>
          <w:rFonts w:ascii="Times New Roman" w:hAnsi="Times New Roman"/>
          <w:sz w:val="24"/>
          <w:szCs w:val="24"/>
          <w:lang w:eastAsia="ru-RU"/>
        </w:rPr>
        <w:t>-господарських санкцій у вигляді односторонньої відмови від Договору.</w:t>
      </w:r>
    </w:p>
    <w:p w14:paraId="162145F5" w14:textId="77777777" w:rsidR="00361C32" w:rsidRPr="00296ABC" w:rsidRDefault="00361C32" w:rsidP="00361C32">
      <w:pPr>
        <w:spacing w:after="0" w:line="240" w:lineRule="auto"/>
        <w:ind w:firstLine="708"/>
        <w:jc w:val="both"/>
        <w:rPr>
          <w:rFonts w:ascii="Times New Roman" w:hAnsi="Times New Roman"/>
          <w:sz w:val="24"/>
          <w:szCs w:val="24"/>
          <w:lang w:eastAsia="ru-RU"/>
        </w:rPr>
      </w:pPr>
      <w:r w:rsidRPr="00296ABC">
        <w:rPr>
          <w:rFonts w:ascii="Times New Roman" w:hAnsi="Times New Roman"/>
          <w:sz w:val="24"/>
          <w:szCs w:val="24"/>
          <w:lang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w:t>
      </w:r>
    </w:p>
    <w:p w14:paraId="158581B4" w14:textId="77777777" w:rsidR="00361C32" w:rsidRPr="00795776" w:rsidRDefault="00361C32" w:rsidP="00361C32">
      <w:pPr>
        <w:spacing w:after="0" w:line="240" w:lineRule="auto"/>
        <w:ind w:firstLine="708"/>
        <w:jc w:val="both"/>
        <w:rPr>
          <w:rFonts w:ascii="Times New Roman" w:hAnsi="Times New Roman"/>
          <w:sz w:val="24"/>
          <w:szCs w:val="24"/>
          <w:lang w:eastAsia="ru-RU"/>
        </w:rPr>
      </w:pPr>
      <w:r w:rsidRPr="00795776">
        <w:rPr>
          <w:rFonts w:ascii="Times New Roman" w:hAnsi="Times New Roman"/>
          <w:sz w:val="24"/>
          <w:szCs w:val="24"/>
          <w:lang w:eastAsia="ru-RU"/>
        </w:rPr>
        <w:t>13.7. Усі повідомлення або будь-який інший документ (кореспонденція) за цим Договором, які оформлюються виключно за підписом однієї із Сторін</w:t>
      </w:r>
      <w:r w:rsidR="00C532A6">
        <w:rPr>
          <w:rFonts w:ascii="Times New Roman" w:hAnsi="Times New Roman"/>
          <w:sz w:val="24"/>
          <w:szCs w:val="24"/>
          <w:lang w:eastAsia="ru-RU"/>
        </w:rPr>
        <w:t>,</w:t>
      </w:r>
      <w:r w:rsidRPr="00795776">
        <w:rPr>
          <w:rFonts w:ascii="Times New Roman" w:hAnsi="Times New Roman"/>
          <w:sz w:val="24"/>
          <w:szCs w:val="24"/>
          <w:lang w:eastAsia="ru-RU"/>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3DCD849F"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 xml:space="preserve">13.7.1.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lang w:eastAsia="ru-RU"/>
        </w:rPr>
        <w:t>сканкопії</w:t>
      </w:r>
      <w:proofErr w:type="spellEnd"/>
      <w:r w:rsidRPr="00795776">
        <w:rPr>
          <w:rFonts w:ascii="Times New Roman" w:hAnsi="Times New Roman"/>
          <w:sz w:val="24"/>
          <w:szCs w:val="24"/>
          <w:lang w:eastAsia="ru-RU"/>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065A460" w14:textId="45C75655"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13.7.2. Шляхом направлення відповідного документу в електронному вигляді за допомогою Сервісу</w:t>
      </w:r>
      <w:r w:rsidR="00B55AD3">
        <w:rPr>
          <w:rFonts w:ascii="Times New Roman" w:hAnsi="Times New Roman"/>
          <w:sz w:val="24"/>
          <w:szCs w:val="24"/>
          <w:lang w:eastAsia="ru-RU"/>
        </w:rPr>
        <w:t xml:space="preserve"> (</w:t>
      </w:r>
      <w:proofErr w:type="spellStart"/>
      <w:r w:rsidR="00B55AD3" w:rsidRPr="00B55AD3">
        <w:rPr>
          <w:rFonts w:ascii="Times New Roman" w:hAnsi="Times New Roman"/>
          <w:sz w:val="24"/>
          <w:szCs w:val="24"/>
          <w:lang w:eastAsia="ru-RU"/>
        </w:rPr>
        <w:t>М.Е.Dос</w:t>
      </w:r>
      <w:proofErr w:type="spellEnd"/>
      <w:r w:rsidR="00B55AD3">
        <w:rPr>
          <w:rFonts w:ascii="Times New Roman" w:hAnsi="Times New Roman"/>
          <w:sz w:val="24"/>
          <w:szCs w:val="24"/>
          <w:lang w:eastAsia="ru-RU"/>
        </w:rPr>
        <w:t xml:space="preserve">, </w:t>
      </w:r>
      <w:r w:rsidR="00B55AD3" w:rsidRPr="00B55AD3">
        <w:rPr>
          <w:rFonts w:ascii="Times New Roman" w:hAnsi="Times New Roman"/>
          <w:sz w:val="24"/>
          <w:szCs w:val="24"/>
          <w:lang w:eastAsia="ru-RU"/>
        </w:rPr>
        <w:t>Вчасно</w:t>
      </w:r>
      <w:r w:rsidR="00B55AD3">
        <w:rPr>
          <w:rFonts w:ascii="Times New Roman" w:hAnsi="Times New Roman"/>
          <w:sz w:val="24"/>
          <w:szCs w:val="24"/>
          <w:lang w:eastAsia="ru-RU"/>
        </w:rPr>
        <w:t>, тощо)</w:t>
      </w:r>
      <w:r w:rsidRPr="00795776">
        <w:rPr>
          <w:rFonts w:ascii="Times New Roman" w:hAnsi="Times New Roman"/>
          <w:sz w:val="24"/>
          <w:szCs w:val="24"/>
          <w:lang w:eastAsia="ru-RU"/>
        </w:rPr>
        <w:t xml:space="preserve">,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w:t>
      </w:r>
      <w:r w:rsidRPr="00795776">
        <w:rPr>
          <w:rFonts w:ascii="Times New Roman" w:hAnsi="Times New Roman"/>
          <w:sz w:val="24"/>
          <w:szCs w:val="24"/>
          <w:lang w:eastAsia="ru-RU"/>
        </w:rPr>
        <w:lastRenderedPageBreak/>
        <w:t>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265FBDD6" w14:textId="77777777"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13.7.3.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42026EBE" w14:textId="06A73ACE" w:rsidR="00361C32" w:rsidRPr="00795776" w:rsidRDefault="00361C32" w:rsidP="00A93B50">
      <w:pPr>
        <w:spacing w:after="0" w:line="240" w:lineRule="auto"/>
        <w:ind w:firstLine="709"/>
        <w:jc w:val="both"/>
        <w:rPr>
          <w:rFonts w:ascii="Times New Roman" w:hAnsi="Times New Roman"/>
          <w:sz w:val="24"/>
          <w:szCs w:val="24"/>
          <w:lang w:eastAsia="ru-RU"/>
        </w:rPr>
      </w:pPr>
      <w:r w:rsidRPr="00795776">
        <w:rPr>
          <w:rFonts w:ascii="Times New Roman" w:hAnsi="Times New Roman"/>
          <w:sz w:val="24"/>
          <w:szCs w:val="24"/>
          <w:lang w:eastAsia="ru-RU"/>
        </w:rPr>
        <w:t>13.8 Електронні адреси та адреси для листування зазначені Сторонами у розділі «Місцезнаходження та банківські реквізити Сторін» цього Договору</w:t>
      </w:r>
      <w:r w:rsidR="007F3570">
        <w:rPr>
          <w:rFonts w:ascii="Times New Roman" w:hAnsi="Times New Roman"/>
          <w:sz w:val="24"/>
          <w:szCs w:val="24"/>
          <w:lang w:eastAsia="ru-RU"/>
        </w:rPr>
        <w:t xml:space="preserve"> та/або у Додатку 3 Договору</w:t>
      </w:r>
      <w:r w:rsidRPr="00795776">
        <w:rPr>
          <w:rFonts w:ascii="Times New Roman" w:hAnsi="Times New Roman"/>
          <w:sz w:val="24"/>
          <w:szCs w:val="24"/>
          <w:lang w:eastAsia="ru-RU"/>
        </w:rPr>
        <w:t>. </w:t>
      </w:r>
    </w:p>
    <w:p w14:paraId="725F4B1C" w14:textId="7BD64849"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13.9. 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4D9E9FC5" w14:textId="3655EF7A" w:rsidR="00010104" w:rsidRPr="00296ABC" w:rsidRDefault="007F3570" w:rsidP="00296ABC">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 xml:space="preserve">13.10. </w:t>
      </w:r>
      <w:r w:rsidR="00010104" w:rsidRPr="00296ABC">
        <w:rPr>
          <w:rFonts w:ascii="Times New Roman" w:hAnsi="Times New Roman"/>
          <w:sz w:val="24"/>
          <w:szCs w:val="24"/>
          <w:lang w:eastAsia="ru-RU"/>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4CD15414" w14:textId="58D408E4" w:rsidR="00361C32" w:rsidRPr="00296ABC"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1</w:t>
      </w:r>
      <w:r w:rsidRPr="00296ABC">
        <w:rPr>
          <w:rFonts w:ascii="Times New Roman" w:hAnsi="Times New Roman"/>
          <w:sz w:val="24"/>
          <w:szCs w:val="24"/>
          <w:lang w:eastAsia="ru-RU"/>
        </w:rPr>
        <w:t>. Споживач зобов'язується у місячний строк повідомити Постачальника про зміну будь-якої інформації та даних.</w:t>
      </w:r>
    </w:p>
    <w:p w14:paraId="1593541E" w14:textId="0F7F9EDE" w:rsidR="00361C32" w:rsidRPr="00795776" w:rsidRDefault="00361C32" w:rsidP="00A93B50">
      <w:pPr>
        <w:spacing w:after="0" w:line="240" w:lineRule="auto"/>
        <w:ind w:firstLine="709"/>
        <w:jc w:val="both"/>
        <w:rPr>
          <w:rFonts w:ascii="Times New Roman" w:hAnsi="Times New Roman"/>
          <w:sz w:val="24"/>
          <w:szCs w:val="24"/>
          <w:lang w:eastAsia="ru-RU"/>
        </w:rPr>
      </w:pPr>
      <w:r w:rsidRPr="00296ABC">
        <w:rPr>
          <w:rFonts w:ascii="Times New Roman" w:hAnsi="Times New Roman"/>
          <w:sz w:val="24"/>
          <w:szCs w:val="24"/>
          <w:lang w:eastAsia="ru-RU"/>
        </w:rPr>
        <w:t>13.1</w:t>
      </w:r>
      <w:r w:rsidR="00010104" w:rsidRPr="00296ABC">
        <w:rPr>
          <w:rFonts w:ascii="Times New Roman" w:hAnsi="Times New Roman"/>
          <w:sz w:val="24"/>
          <w:szCs w:val="24"/>
          <w:lang w:eastAsia="ru-RU"/>
        </w:rPr>
        <w:t>2</w:t>
      </w:r>
      <w:r w:rsidRPr="00296ABC">
        <w:rPr>
          <w:rFonts w:ascii="Times New Roman" w:hAnsi="Times New Roman"/>
          <w:sz w:val="24"/>
          <w:szCs w:val="24"/>
          <w:lang w:eastAsia="ru-RU"/>
        </w:rPr>
        <w:t>. Невід’ємною частиною цього</w:t>
      </w:r>
      <w:r w:rsidRPr="00795776">
        <w:rPr>
          <w:rFonts w:ascii="Times New Roman" w:hAnsi="Times New Roman"/>
          <w:sz w:val="24"/>
          <w:szCs w:val="24"/>
          <w:lang w:eastAsia="ru-RU"/>
        </w:rPr>
        <w:t xml:space="preserve"> Договору є наступні додатки до нього:</w:t>
      </w:r>
    </w:p>
    <w:p w14:paraId="500EB600"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1 Обсяги та умови  постачання до договору про постачання електричної енергії споживачу.</w:t>
      </w:r>
    </w:p>
    <w:p w14:paraId="5F68F331"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2 Специфікація.</w:t>
      </w:r>
    </w:p>
    <w:p w14:paraId="58468CCB" w14:textId="77777777" w:rsidR="00361C32" w:rsidRPr="00795776" w:rsidRDefault="00361C32" w:rsidP="00361C32">
      <w:pPr>
        <w:numPr>
          <w:ilvl w:val="0"/>
          <w:numId w:val="1"/>
        </w:num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Додаток № 3 Порядок зміни умов договору.</w:t>
      </w:r>
    </w:p>
    <w:p w14:paraId="25943A77" w14:textId="71FF2877" w:rsidR="00361C32" w:rsidRDefault="00361C32" w:rsidP="00361C32">
      <w:pPr>
        <w:spacing w:after="0" w:line="240" w:lineRule="auto"/>
        <w:jc w:val="both"/>
        <w:rPr>
          <w:rFonts w:ascii="Times New Roman" w:hAnsi="Times New Roman"/>
          <w:sz w:val="24"/>
          <w:szCs w:val="24"/>
          <w:lang w:eastAsia="ru-RU"/>
        </w:rPr>
      </w:pPr>
    </w:p>
    <w:p w14:paraId="64C064C6" w14:textId="3E00EACF" w:rsidR="00296ABC" w:rsidRDefault="00296ABC" w:rsidP="00361C32">
      <w:pPr>
        <w:spacing w:after="0" w:line="240" w:lineRule="auto"/>
        <w:jc w:val="both"/>
        <w:rPr>
          <w:rFonts w:ascii="Times New Roman" w:hAnsi="Times New Roman"/>
          <w:sz w:val="24"/>
          <w:szCs w:val="24"/>
          <w:lang w:eastAsia="ru-RU"/>
        </w:rPr>
      </w:pPr>
    </w:p>
    <w:p w14:paraId="443CCD08" w14:textId="4C23F083" w:rsidR="00296ABC" w:rsidRDefault="00296ABC" w:rsidP="00361C32">
      <w:pPr>
        <w:spacing w:after="0" w:line="240" w:lineRule="auto"/>
        <w:jc w:val="both"/>
        <w:rPr>
          <w:rFonts w:ascii="Times New Roman" w:hAnsi="Times New Roman"/>
          <w:sz w:val="24"/>
          <w:szCs w:val="24"/>
          <w:lang w:eastAsia="ru-RU"/>
        </w:rPr>
      </w:pPr>
    </w:p>
    <w:p w14:paraId="19CEB8B2" w14:textId="4422E846" w:rsidR="00296ABC" w:rsidRDefault="00296ABC" w:rsidP="00361C32">
      <w:pPr>
        <w:spacing w:after="0" w:line="240" w:lineRule="auto"/>
        <w:jc w:val="both"/>
        <w:rPr>
          <w:rFonts w:ascii="Times New Roman" w:hAnsi="Times New Roman"/>
          <w:sz w:val="24"/>
          <w:szCs w:val="24"/>
          <w:lang w:eastAsia="ru-RU"/>
        </w:rPr>
      </w:pPr>
    </w:p>
    <w:p w14:paraId="0A35AD35" w14:textId="77777777" w:rsidR="00296ABC" w:rsidRPr="00795776" w:rsidRDefault="00296ABC" w:rsidP="00361C32">
      <w:pPr>
        <w:spacing w:after="0" w:line="240" w:lineRule="auto"/>
        <w:jc w:val="both"/>
        <w:rPr>
          <w:rFonts w:ascii="Times New Roman" w:hAnsi="Times New Roman"/>
          <w:sz w:val="24"/>
          <w:szCs w:val="24"/>
          <w:lang w:eastAsia="ru-RU"/>
        </w:rPr>
      </w:pPr>
    </w:p>
    <w:p w14:paraId="42939E3A"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0E1E62AB" w14:textId="77777777" w:rsidTr="00874EA8">
        <w:trPr>
          <w:trHeight w:val="440"/>
        </w:trPr>
        <w:tc>
          <w:tcPr>
            <w:tcW w:w="4898" w:type="dxa"/>
            <w:vAlign w:val="center"/>
          </w:tcPr>
          <w:p w14:paraId="3429FD59"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49E916D9" w14:textId="77777777" w:rsidR="00361C32" w:rsidRPr="00795776" w:rsidRDefault="00361C32" w:rsidP="00874EA8">
            <w:pPr>
              <w:spacing w:after="0" w:line="240" w:lineRule="auto"/>
              <w:rPr>
                <w:rFonts w:ascii="Times New Roman" w:hAnsi="Times New Roman"/>
                <w:b/>
                <w:bCs/>
                <w:sz w:val="24"/>
                <w:szCs w:val="24"/>
              </w:rPr>
            </w:pPr>
          </w:p>
        </w:tc>
      </w:tr>
      <w:tr w:rsidR="00795776" w:rsidRPr="00795776" w14:paraId="0462F8C2" w14:textId="77777777" w:rsidTr="00874EA8">
        <w:trPr>
          <w:trHeight w:val="2057"/>
        </w:trPr>
        <w:tc>
          <w:tcPr>
            <w:tcW w:w="4898" w:type="dxa"/>
          </w:tcPr>
          <w:p w14:paraId="3EBBF9D0" w14:textId="77777777" w:rsidR="00361C32" w:rsidRPr="00795776" w:rsidRDefault="00361C32" w:rsidP="00874EA8">
            <w:pPr>
              <w:spacing w:after="0" w:line="240" w:lineRule="auto"/>
              <w:rPr>
                <w:rFonts w:ascii="Times New Roman" w:hAnsi="Times New Roman"/>
                <w:sz w:val="24"/>
                <w:szCs w:val="24"/>
              </w:rPr>
            </w:pPr>
          </w:p>
        </w:tc>
        <w:tc>
          <w:tcPr>
            <w:tcW w:w="4860" w:type="dxa"/>
          </w:tcPr>
          <w:p w14:paraId="2D7DC5B5" w14:textId="77777777" w:rsidR="009753DC" w:rsidRPr="009E7526" w:rsidRDefault="009753DC" w:rsidP="009753DC">
            <w:pPr>
              <w:tabs>
                <w:tab w:val="left" w:pos="1305"/>
                <w:tab w:val="left" w:pos="1605"/>
              </w:tabs>
              <w:spacing w:after="0" w:line="240" w:lineRule="auto"/>
              <w:rPr>
                <w:rFonts w:ascii="Times New Roman" w:hAnsi="Times New Roman"/>
                <w:b/>
                <w:bCs/>
                <w:spacing w:val="-4"/>
                <w:sz w:val="24"/>
                <w:szCs w:val="24"/>
              </w:rPr>
            </w:pPr>
            <w:r w:rsidRPr="009E7526">
              <w:rPr>
                <w:rFonts w:ascii="Times New Roman" w:hAnsi="Times New Roman"/>
                <w:b/>
                <w:bCs/>
                <w:spacing w:val="-4"/>
                <w:sz w:val="24"/>
                <w:szCs w:val="24"/>
              </w:rPr>
              <w:t>ДУ « Луцький</w:t>
            </w:r>
            <w:r w:rsidRPr="009E7526">
              <w:rPr>
                <w:rFonts w:ascii="Times New Roman" w:hAnsi="Times New Roman"/>
                <w:b/>
                <w:bCs/>
                <w:spacing w:val="-4"/>
                <w:sz w:val="24"/>
                <w:szCs w:val="24"/>
              </w:rPr>
              <w:tab/>
              <w:t xml:space="preserve"> слідчий ізолятор»</w:t>
            </w:r>
          </w:p>
          <w:p w14:paraId="4D166BF2" w14:textId="77777777" w:rsidR="009753DC" w:rsidRPr="009E7526" w:rsidRDefault="009753DC" w:rsidP="009753DC">
            <w:pPr>
              <w:tabs>
                <w:tab w:val="left" w:pos="1305"/>
                <w:tab w:val="left" w:pos="1605"/>
              </w:tabs>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вул. Нестора Бурчака,3 м. Луцьк, 43000</w:t>
            </w:r>
          </w:p>
          <w:p w14:paraId="70380FC8"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Р/р UA 138201720343100002000005941</w:t>
            </w:r>
          </w:p>
          <w:p w14:paraId="31C268F0" w14:textId="77777777" w:rsidR="009753DC" w:rsidRPr="009E7526" w:rsidRDefault="009753DC" w:rsidP="009753DC">
            <w:pPr>
              <w:tabs>
                <w:tab w:val="left" w:pos="1380"/>
              </w:tabs>
              <w:spacing w:after="0" w:line="240" w:lineRule="auto"/>
              <w:rPr>
                <w:rFonts w:ascii="Times New Roman" w:hAnsi="Times New Roman"/>
                <w:spacing w:val="-4"/>
                <w:sz w:val="24"/>
                <w:szCs w:val="24"/>
              </w:rPr>
            </w:pPr>
            <w:r w:rsidRPr="009E7526">
              <w:rPr>
                <w:rFonts w:ascii="Times New Roman" w:hAnsi="Times New Roman"/>
                <w:spacing w:val="-4"/>
                <w:sz w:val="24"/>
                <w:szCs w:val="24"/>
              </w:rPr>
              <w:t>UA538201720343191002200005941</w:t>
            </w:r>
          </w:p>
          <w:p w14:paraId="0A408DA4" w14:textId="77777777" w:rsidR="009753DC" w:rsidRPr="009E7526" w:rsidRDefault="009753DC" w:rsidP="009753DC">
            <w:pPr>
              <w:spacing w:after="0" w:line="240" w:lineRule="auto"/>
              <w:rPr>
                <w:rFonts w:ascii="Times New Roman" w:hAnsi="Times New Roman"/>
                <w:b/>
                <w:bCs/>
                <w:spacing w:val="-4"/>
                <w:sz w:val="24"/>
                <w:szCs w:val="24"/>
              </w:rPr>
            </w:pPr>
            <w:r w:rsidRPr="009E7526">
              <w:rPr>
                <w:rFonts w:ascii="Times New Roman" w:hAnsi="Times New Roman"/>
                <w:bCs/>
                <w:spacing w:val="-4"/>
                <w:sz w:val="24"/>
                <w:szCs w:val="24"/>
              </w:rPr>
              <w:t xml:space="preserve">У ДКСУ м. Київ  </w:t>
            </w:r>
          </w:p>
          <w:p w14:paraId="698686DF"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spacing w:val="-4"/>
                <w:sz w:val="24"/>
                <w:szCs w:val="24"/>
              </w:rPr>
              <w:t>ЄДРПОУ 08562683</w:t>
            </w:r>
          </w:p>
          <w:p w14:paraId="68F0FEFD"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тел.24-41-55, 24-40-00</w:t>
            </w:r>
            <w:r>
              <w:rPr>
                <w:rFonts w:ascii="Times New Roman" w:hAnsi="Times New Roman"/>
                <w:bCs/>
                <w:spacing w:val="-4"/>
                <w:sz w:val="24"/>
                <w:szCs w:val="24"/>
              </w:rPr>
              <w:t xml:space="preserve"> </w:t>
            </w:r>
            <w:hyperlink r:id="rId9" w:history="1">
              <w:r w:rsidRPr="009E7526">
                <w:rPr>
                  <w:rFonts w:ascii="Times New Roman" w:hAnsi="Times New Roman"/>
                  <w:bCs/>
                  <w:color w:val="0000FF"/>
                  <w:spacing w:val="-4"/>
                  <w:sz w:val="24"/>
                  <w:szCs w:val="24"/>
                  <w:u w:val="single"/>
                </w:rPr>
                <w:t>sizo.lutsk@i.ua</w:t>
              </w:r>
            </w:hyperlink>
          </w:p>
          <w:p w14:paraId="4C6B632C" w14:textId="77777777" w:rsidR="00361C32" w:rsidRPr="00795776" w:rsidRDefault="00361C32" w:rsidP="00874EA8">
            <w:pPr>
              <w:spacing w:after="0" w:line="240" w:lineRule="auto"/>
              <w:rPr>
                <w:rFonts w:ascii="Times New Roman" w:hAnsi="Times New Roman"/>
                <w:b/>
                <w:spacing w:val="-4"/>
                <w:sz w:val="24"/>
                <w:szCs w:val="24"/>
              </w:rPr>
            </w:pPr>
          </w:p>
          <w:p w14:paraId="4EC87B2E" w14:textId="77777777" w:rsidR="00361C32" w:rsidRPr="00795776" w:rsidRDefault="00361C32" w:rsidP="00874EA8">
            <w:pPr>
              <w:spacing w:after="0" w:line="240" w:lineRule="auto"/>
              <w:rPr>
                <w:rFonts w:ascii="Times New Roman" w:hAnsi="Times New Roman"/>
                <w:spacing w:val="-4"/>
                <w:sz w:val="24"/>
                <w:szCs w:val="24"/>
              </w:rPr>
            </w:pPr>
          </w:p>
          <w:p w14:paraId="7C2A78A3" w14:textId="77777777" w:rsidR="00361C32" w:rsidRPr="00795776" w:rsidRDefault="00361C32" w:rsidP="00874EA8">
            <w:pPr>
              <w:spacing w:after="0" w:line="240" w:lineRule="auto"/>
              <w:rPr>
                <w:rFonts w:ascii="Times New Roman" w:hAnsi="Times New Roman"/>
                <w:b/>
                <w:spacing w:val="-4"/>
                <w:sz w:val="24"/>
                <w:szCs w:val="24"/>
              </w:rPr>
            </w:pPr>
          </w:p>
        </w:tc>
      </w:tr>
      <w:tr w:rsidR="00795776" w:rsidRPr="00795776" w14:paraId="407C109D" w14:textId="77777777" w:rsidTr="00874EA8">
        <w:trPr>
          <w:trHeight w:val="255"/>
        </w:trPr>
        <w:tc>
          <w:tcPr>
            <w:tcW w:w="4898" w:type="dxa"/>
          </w:tcPr>
          <w:p w14:paraId="63EDE18C"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b/>
                <w:sz w:val="24"/>
                <w:szCs w:val="24"/>
              </w:rPr>
              <w:t xml:space="preserve"> </w:t>
            </w:r>
            <w:r w:rsidRPr="00795776">
              <w:rPr>
                <w:rFonts w:ascii="Times New Roman" w:hAnsi="Times New Roman"/>
                <w:spacing w:val="-4"/>
                <w:sz w:val="24"/>
                <w:szCs w:val="24"/>
                <w:u w:val="single"/>
              </w:rPr>
              <w:t>____________  _______</w:t>
            </w:r>
            <w:r w:rsidRPr="00795776">
              <w:rPr>
                <w:rFonts w:ascii="Times New Roman" w:hAnsi="Times New Roman"/>
                <w:spacing w:val="-4"/>
                <w:sz w:val="24"/>
                <w:szCs w:val="24"/>
              </w:rPr>
              <w:t xml:space="preserve"> </w:t>
            </w:r>
          </w:p>
          <w:p w14:paraId="37F2A51B"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72B4D033"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1DA43B1A"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72962B67"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w:t>
      </w:r>
    </w:p>
    <w:p w14:paraId="060BFC7E" w14:textId="77777777" w:rsidR="00361C32" w:rsidRPr="00795776" w:rsidRDefault="00361C32" w:rsidP="00361C32">
      <w:pPr>
        <w:spacing w:after="0" w:line="240" w:lineRule="auto"/>
        <w:jc w:val="both"/>
        <w:rPr>
          <w:rFonts w:ascii="Times New Roman" w:hAnsi="Times New Roman"/>
          <w:sz w:val="24"/>
          <w:szCs w:val="24"/>
          <w:lang w:eastAsia="ru-RU"/>
        </w:rPr>
      </w:pPr>
    </w:p>
    <w:p w14:paraId="14E21ACF" w14:textId="77777777" w:rsidR="00361C32" w:rsidRPr="00795776" w:rsidRDefault="00361C32" w:rsidP="00361C32">
      <w:pPr>
        <w:spacing w:after="0" w:line="240" w:lineRule="auto"/>
        <w:jc w:val="both"/>
        <w:rPr>
          <w:rFonts w:ascii="Times New Roman" w:hAnsi="Times New Roman"/>
          <w:sz w:val="24"/>
          <w:szCs w:val="24"/>
          <w:lang w:eastAsia="ru-RU"/>
        </w:rPr>
      </w:pPr>
    </w:p>
    <w:p w14:paraId="412B310B" w14:textId="77777777" w:rsidR="00361C32" w:rsidRPr="00795776" w:rsidRDefault="00361C32" w:rsidP="00361C32">
      <w:pPr>
        <w:spacing w:after="0" w:line="240" w:lineRule="auto"/>
        <w:jc w:val="both"/>
        <w:rPr>
          <w:rFonts w:ascii="Times New Roman" w:hAnsi="Times New Roman"/>
          <w:sz w:val="24"/>
          <w:szCs w:val="24"/>
          <w:lang w:eastAsia="ru-RU"/>
        </w:rPr>
      </w:pPr>
    </w:p>
    <w:p w14:paraId="31055587" w14:textId="2FB20E84" w:rsidR="00361C32" w:rsidRDefault="00361C32" w:rsidP="00361C32">
      <w:pPr>
        <w:spacing w:after="0" w:line="240" w:lineRule="auto"/>
        <w:jc w:val="both"/>
        <w:rPr>
          <w:rFonts w:ascii="Times New Roman" w:hAnsi="Times New Roman"/>
          <w:sz w:val="24"/>
          <w:szCs w:val="24"/>
          <w:lang w:eastAsia="ru-RU"/>
        </w:rPr>
      </w:pPr>
    </w:p>
    <w:p w14:paraId="5CE39B9E" w14:textId="22D5E90C" w:rsidR="008873B8" w:rsidRDefault="008873B8" w:rsidP="00361C32">
      <w:pPr>
        <w:spacing w:after="0" w:line="240" w:lineRule="auto"/>
        <w:jc w:val="both"/>
        <w:rPr>
          <w:rFonts w:ascii="Times New Roman" w:hAnsi="Times New Roman"/>
          <w:sz w:val="24"/>
          <w:szCs w:val="24"/>
          <w:lang w:eastAsia="ru-RU"/>
        </w:rPr>
      </w:pPr>
    </w:p>
    <w:p w14:paraId="035A3360" w14:textId="36719E53" w:rsidR="008873B8" w:rsidRDefault="008873B8" w:rsidP="00361C32">
      <w:pPr>
        <w:spacing w:after="0" w:line="240" w:lineRule="auto"/>
        <w:jc w:val="both"/>
        <w:rPr>
          <w:rFonts w:ascii="Times New Roman" w:hAnsi="Times New Roman"/>
          <w:sz w:val="24"/>
          <w:szCs w:val="24"/>
          <w:lang w:eastAsia="ru-RU"/>
        </w:rPr>
      </w:pPr>
    </w:p>
    <w:p w14:paraId="3FD3B5B0" w14:textId="37EDEB1E" w:rsidR="008873B8" w:rsidRDefault="008873B8" w:rsidP="00361C32">
      <w:pPr>
        <w:spacing w:after="0" w:line="240" w:lineRule="auto"/>
        <w:jc w:val="both"/>
        <w:rPr>
          <w:rFonts w:ascii="Times New Roman" w:hAnsi="Times New Roman"/>
          <w:sz w:val="24"/>
          <w:szCs w:val="24"/>
          <w:lang w:eastAsia="ru-RU"/>
        </w:rPr>
      </w:pPr>
    </w:p>
    <w:p w14:paraId="3D61B0FF" w14:textId="67CFEAF8" w:rsidR="008873B8" w:rsidRDefault="008873B8" w:rsidP="00361C32">
      <w:pPr>
        <w:spacing w:after="0" w:line="240" w:lineRule="auto"/>
        <w:jc w:val="both"/>
        <w:rPr>
          <w:rFonts w:ascii="Times New Roman" w:hAnsi="Times New Roman"/>
          <w:sz w:val="24"/>
          <w:szCs w:val="24"/>
          <w:lang w:eastAsia="ru-RU"/>
        </w:rPr>
      </w:pPr>
    </w:p>
    <w:p w14:paraId="2E761F1C" w14:textId="0494480C" w:rsidR="008873B8" w:rsidRDefault="008873B8" w:rsidP="00361C32">
      <w:pPr>
        <w:spacing w:after="0" w:line="240" w:lineRule="auto"/>
        <w:jc w:val="both"/>
        <w:rPr>
          <w:rFonts w:ascii="Times New Roman" w:hAnsi="Times New Roman"/>
          <w:sz w:val="24"/>
          <w:szCs w:val="24"/>
          <w:lang w:eastAsia="ru-RU"/>
        </w:rPr>
      </w:pPr>
    </w:p>
    <w:p w14:paraId="069E2F59" w14:textId="77777777" w:rsidR="00361C32" w:rsidRPr="00795776" w:rsidRDefault="00361C32" w:rsidP="00361C32">
      <w:pPr>
        <w:spacing w:after="0" w:line="240" w:lineRule="auto"/>
        <w:jc w:val="both"/>
        <w:rPr>
          <w:rFonts w:ascii="Times New Roman" w:hAnsi="Times New Roman"/>
          <w:sz w:val="24"/>
          <w:szCs w:val="24"/>
        </w:rPr>
      </w:pPr>
      <w:r w:rsidRPr="00795776">
        <w:rPr>
          <w:rFonts w:ascii="Times New Roman" w:hAnsi="Times New Roman"/>
          <w:sz w:val="24"/>
          <w:szCs w:val="24"/>
          <w:lang w:eastAsia="ru-RU"/>
        </w:rPr>
        <w:lastRenderedPageBreak/>
        <w:t xml:space="preserve">                                                                                          </w:t>
      </w:r>
      <w:r w:rsidRPr="00795776">
        <w:rPr>
          <w:rFonts w:ascii="Times New Roman" w:hAnsi="Times New Roman"/>
          <w:sz w:val="24"/>
          <w:szCs w:val="24"/>
        </w:rPr>
        <w:t>Додаток №1</w:t>
      </w:r>
    </w:p>
    <w:p w14:paraId="7D8B268C" w14:textId="063322FF"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E52B20F"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№__________</w:t>
      </w:r>
    </w:p>
    <w:p w14:paraId="2585C430" w14:textId="77777777" w:rsidR="00361C32" w:rsidRPr="00795776" w:rsidRDefault="00361C32" w:rsidP="00361C32">
      <w:pPr>
        <w:spacing w:after="0" w:line="240" w:lineRule="auto"/>
        <w:jc w:val="right"/>
        <w:rPr>
          <w:rFonts w:ascii="Times New Roman" w:hAnsi="Times New Roman"/>
          <w:sz w:val="24"/>
          <w:szCs w:val="24"/>
          <w:lang w:eastAsia="ru-RU"/>
        </w:rPr>
      </w:pPr>
      <w:r w:rsidRPr="00795776">
        <w:rPr>
          <w:rFonts w:ascii="Times New Roman" w:hAnsi="Times New Roman"/>
          <w:sz w:val="24"/>
          <w:szCs w:val="24"/>
          <w:lang w:eastAsia="ru-RU"/>
        </w:rPr>
        <w:t xml:space="preserve"> </w:t>
      </w:r>
    </w:p>
    <w:p w14:paraId="17C43E01"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ОБСЯГИ ТА УМОВИ</w:t>
      </w:r>
    </w:p>
    <w:p w14:paraId="5E8B7AA9"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 xml:space="preserve"> постачання до договору про постачання електричної енергії споживачу</w:t>
      </w:r>
    </w:p>
    <w:p w14:paraId="27ED9E7B" w14:textId="77777777" w:rsidR="00361C32" w:rsidRPr="00795776" w:rsidRDefault="00361C32" w:rsidP="00361C32">
      <w:pPr>
        <w:spacing w:after="0" w:line="240" w:lineRule="auto"/>
        <w:jc w:val="center"/>
        <w:rPr>
          <w:rFonts w:ascii="Times New Roman" w:hAnsi="Times New Roman"/>
          <w:b/>
          <w:sz w:val="24"/>
          <w:szCs w:val="24"/>
          <w:lang w:eastAsia="ru-RU"/>
        </w:rPr>
      </w:pPr>
    </w:p>
    <w:p w14:paraId="61E59C8A" w14:textId="77777777"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 Дані Споживача:</w:t>
      </w:r>
    </w:p>
    <w:p w14:paraId="40B33B64" w14:textId="77777777" w:rsidR="00361C32" w:rsidRPr="00795776" w:rsidRDefault="00361C32" w:rsidP="00361C32">
      <w:pPr>
        <w:spacing w:after="0" w:line="240" w:lineRule="auto"/>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795776" w:rsidRPr="00795776" w14:paraId="6937CE42" w14:textId="77777777" w:rsidTr="00874EA8">
        <w:tc>
          <w:tcPr>
            <w:tcW w:w="675" w:type="dxa"/>
            <w:shd w:val="clear" w:color="auto" w:fill="auto"/>
          </w:tcPr>
          <w:p w14:paraId="36FA3C54"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1</w:t>
            </w:r>
          </w:p>
        </w:tc>
        <w:tc>
          <w:tcPr>
            <w:tcW w:w="4927" w:type="dxa"/>
            <w:gridSpan w:val="2"/>
            <w:shd w:val="clear" w:color="auto" w:fill="auto"/>
          </w:tcPr>
          <w:p w14:paraId="38E9238E" w14:textId="77777777" w:rsidR="00361C32" w:rsidRPr="00795776" w:rsidRDefault="00361C32" w:rsidP="00874EA8">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Найменування Споживача</w:t>
            </w:r>
          </w:p>
          <w:p w14:paraId="6305CB89" w14:textId="77777777" w:rsidR="00361C32" w:rsidRPr="00795776" w:rsidRDefault="00361C32" w:rsidP="00874EA8">
            <w:pPr>
              <w:spacing w:after="0" w:line="240" w:lineRule="auto"/>
              <w:jc w:val="both"/>
              <w:rPr>
                <w:rFonts w:ascii="Times New Roman" w:hAnsi="Times New Roman"/>
                <w:b/>
                <w:sz w:val="24"/>
                <w:szCs w:val="24"/>
                <w:lang w:eastAsia="ru-RU"/>
              </w:rPr>
            </w:pPr>
          </w:p>
        </w:tc>
        <w:tc>
          <w:tcPr>
            <w:tcW w:w="4145" w:type="dxa"/>
            <w:shd w:val="clear" w:color="auto" w:fill="auto"/>
          </w:tcPr>
          <w:p w14:paraId="705E3583" w14:textId="4942F1AC" w:rsidR="00361C32" w:rsidRPr="00795776" w:rsidRDefault="00077EE7" w:rsidP="00874EA8">
            <w:pPr>
              <w:spacing w:after="0" w:line="240" w:lineRule="auto"/>
              <w:jc w:val="both"/>
              <w:rPr>
                <w:rFonts w:ascii="Times New Roman" w:hAnsi="Times New Roman"/>
                <w:b/>
                <w:sz w:val="24"/>
                <w:szCs w:val="24"/>
                <w:lang w:eastAsia="ru-RU"/>
              </w:rPr>
            </w:pPr>
            <w:r w:rsidRPr="00077EE7">
              <w:rPr>
                <w:rFonts w:ascii="Times New Roman" w:hAnsi="Times New Roman"/>
                <w:b/>
                <w:sz w:val="24"/>
                <w:szCs w:val="24"/>
                <w:lang w:eastAsia="ru-RU"/>
              </w:rPr>
              <w:t>ДУ «Луцький слідчий ізолятор»</w:t>
            </w:r>
          </w:p>
        </w:tc>
      </w:tr>
      <w:tr w:rsidR="00795776" w:rsidRPr="00795776" w14:paraId="3539F087" w14:textId="77777777" w:rsidTr="00874EA8">
        <w:tc>
          <w:tcPr>
            <w:tcW w:w="675" w:type="dxa"/>
            <w:shd w:val="clear" w:color="auto" w:fill="auto"/>
          </w:tcPr>
          <w:p w14:paraId="1CF0BAEE"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2</w:t>
            </w:r>
          </w:p>
        </w:tc>
        <w:tc>
          <w:tcPr>
            <w:tcW w:w="4927" w:type="dxa"/>
            <w:gridSpan w:val="2"/>
            <w:shd w:val="clear" w:color="auto" w:fill="auto"/>
          </w:tcPr>
          <w:p w14:paraId="5A40071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Ідентифікаційний код (за наявності), ЄДРПОУ (обрати необхідне)</w:t>
            </w:r>
          </w:p>
        </w:tc>
        <w:tc>
          <w:tcPr>
            <w:tcW w:w="4145" w:type="dxa"/>
            <w:shd w:val="clear" w:color="auto" w:fill="auto"/>
          </w:tcPr>
          <w:p w14:paraId="655CD3E5" w14:textId="04894853" w:rsidR="00361C32" w:rsidRPr="00795776" w:rsidRDefault="00077EE7" w:rsidP="00874EA8">
            <w:pPr>
              <w:spacing w:after="0" w:line="240" w:lineRule="auto"/>
              <w:jc w:val="both"/>
              <w:rPr>
                <w:rFonts w:ascii="Times New Roman" w:hAnsi="Times New Roman"/>
                <w:b/>
                <w:sz w:val="24"/>
                <w:szCs w:val="24"/>
                <w:lang w:eastAsia="ru-RU"/>
              </w:rPr>
            </w:pPr>
            <w:r w:rsidRPr="00077EE7">
              <w:rPr>
                <w:rFonts w:ascii="Times New Roman" w:hAnsi="Times New Roman"/>
                <w:b/>
                <w:sz w:val="24"/>
                <w:szCs w:val="24"/>
                <w:lang w:eastAsia="ru-RU"/>
              </w:rPr>
              <w:t>08562683</w:t>
            </w:r>
          </w:p>
        </w:tc>
      </w:tr>
      <w:tr w:rsidR="00795776" w:rsidRPr="00795776" w14:paraId="7E288533" w14:textId="77777777" w:rsidTr="00874EA8">
        <w:tc>
          <w:tcPr>
            <w:tcW w:w="675" w:type="dxa"/>
            <w:shd w:val="clear" w:color="auto" w:fill="auto"/>
          </w:tcPr>
          <w:p w14:paraId="0ACD39F2"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w:t>
            </w:r>
          </w:p>
        </w:tc>
        <w:tc>
          <w:tcPr>
            <w:tcW w:w="2463" w:type="dxa"/>
            <w:shd w:val="clear" w:color="auto" w:fill="auto"/>
          </w:tcPr>
          <w:p w14:paraId="7E34B6A7"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Вид об'єкта</w:t>
            </w:r>
          </w:p>
        </w:tc>
        <w:tc>
          <w:tcPr>
            <w:tcW w:w="2464" w:type="dxa"/>
            <w:shd w:val="clear" w:color="auto" w:fill="auto"/>
          </w:tcPr>
          <w:p w14:paraId="47501848" w14:textId="77777777" w:rsidR="00361C32" w:rsidRPr="00795776" w:rsidRDefault="00361C32"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Адреса об’єкта</w:t>
            </w:r>
          </w:p>
        </w:tc>
        <w:tc>
          <w:tcPr>
            <w:tcW w:w="4145" w:type="dxa"/>
            <w:shd w:val="clear" w:color="auto" w:fill="auto"/>
          </w:tcPr>
          <w:p w14:paraId="66C0667C" w14:textId="07849ABB" w:rsidR="00361C32" w:rsidRPr="00795776" w:rsidRDefault="00280891" w:rsidP="00874EA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ЕІС-код точки (площадок</w:t>
            </w:r>
            <w:r w:rsidR="00361C32" w:rsidRPr="00795776">
              <w:rPr>
                <w:rFonts w:ascii="Times New Roman" w:hAnsi="Times New Roman"/>
                <w:sz w:val="24"/>
                <w:szCs w:val="24"/>
                <w:lang w:eastAsia="ru-RU"/>
              </w:rPr>
              <w:t>) комерційного обліку</w:t>
            </w:r>
          </w:p>
        </w:tc>
      </w:tr>
      <w:tr w:rsidR="00077EE7" w:rsidRPr="00795776" w14:paraId="3FC203DE" w14:textId="77777777" w:rsidTr="00874EA8">
        <w:tc>
          <w:tcPr>
            <w:tcW w:w="675" w:type="dxa"/>
            <w:shd w:val="clear" w:color="auto" w:fill="auto"/>
          </w:tcPr>
          <w:p w14:paraId="738AF3C7" w14:textId="77777777" w:rsidR="00077EE7" w:rsidRPr="00795776" w:rsidRDefault="00077EE7"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3.1.</w:t>
            </w:r>
          </w:p>
        </w:tc>
        <w:tc>
          <w:tcPr>
            <w:tcW w:w="2463" w:type="dxa"/>
            <w:shd w:val="clear" w:color="auto" w:fill="auto"/>
          </w:tcPr>
          <w:p w14:paraId="34B71C0B" w14:textId="00AE2CD7" w:rsidR="00077EE7" w:rsidRPr="00795776" w:rsidRDefault="00077EE7"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Слідчий ізолятор</w:t>
            </w:r>
          </w:p>
        </w:tc>
        <w:tc>
          <w:tcPr>
            <w:tcW w:w="2464" w:type="dxa"/>
            <w:shd w:val="clear" w:color="auto" w:fill="auto"/>
          </w:tcPr>
          <w:p w14:paraId="6FBBAA7C" w14:textId="34FAE901" w:rsidR="00077EE7" w:rsidRPr="00795776" w:rsidRDefault="00077EE7"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Нестора Бурчака 3</w:t>
            </w:r>
          </w:p>
        </w:tc>
        <w:tc>
          <w:tcPr>
            <w:tcW w:w="4145" w:type="dxa"/>
            <w:shd w:val="clear" w:color="auto" w:fill="auto"/>
          </w:tcPr>
          <w:p w14:paraId="0D8844BF" w14:textId="18C9AE59" w:rsidR="00077EE7" w:rsidRPr="00795776" w:rsidRDefault="00077EE7" w:rsidP="00874EA8">
            <w:pPr>
              <w:spacing w:after="0" w:line="240" w:lineRule="auto"/>
              <w:jc w:val="both"/>
              <w:rPr>
                <w:rFonts w:ascii="Times New Roman" w:hAnsi="Times New Roman"/>
                <w:b/>
                <w:sz w:val="24"/>
                <w:szCs w:val="24"/>
                <w:lang w:eastAsia="ru-RU"/>
              </w:rPr>
            </w:pPr>
            <w:r>
              <w:rPr>
                <w:rFonts w:ascii="Times New Roman" w:hAnsi="Times New Roman"/>
                <w:b/>
                <w:sz w:val="24"/>
                <w:szCs w:val="24"/>
                <w:lang w:val="en-US" w:eastAsia="ru-RU"/>
              </w:rPr>
              <w:t>62z4854800122949</w:t>
            </w:r>
          </w:p>
        </w:tc>
      </w:tr>
      <w:tr w:rsidR="00077EE7" w:rsidRPr="00795776" w14:paraId="377D2D5D" w14:textId="77777777" w:rsidTr="00874EA8">
        <w:tc>
          <w:tcPr>
            <w:tcW w:w="675" w:type="dxa"/>
            <w:shd w:val="clear" w:color="auto" w:fill="auto"/>
          </w:tcPr>
          <w:p w14:paraId="111B2322" w14:textId="77777777" w:rsidR="00077EE7" w:rsidRPr="00795776" w:rsidRDefault="00077EE7"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4</w:t>
            </w:r>
          </w:p>
        </w:tc>
        <w:tc>
          <w:tcPr>
            <w:tcW w:w="4927" w:type="dxa"/>
            <w:gridSpan w:val="2"/>
            <w:shd w:val="clear" w:color="auto" w:fill="auto"/>
          </w:tcPr>
          <w:p w14:paraId="591F8DC4" w14:textId="77777777" w:rsidR="00077EE7" w:rsidRPr="00795776" w:rsidRDefault="00077EE7"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45" w:type="dxa"/>
            <w:shd w:val="clear" w:color="auto" w:fill="auto"/>
          </w:tcPr>
          <w:p w14:paraId="2A8E7DCF" w14:textId="4F1893F6" w:rsidR="00077EE7" w:rsidRPr="00795776" w:rsidRDefault="00077EE7" w:rsidP="00874EA8">
            <w:pPr>
              <w:spacing w:after="0" w:line="240" w:lineRule="auto"/>
              <w:jc w:val="both"/>
              <w:rPr>
                <w:rFonts w:ascii="Times New Roman" w:hAnsi="Times New Roman"/>
                <w:b/>
                <w:sz w:val="24"/>
                <w:szCs w:val="24"/>
                <w:lang w:eastAsia="ru-RU"/>
              </w:rPr>
            </w:pPr>
            <w:r w:rsidRPr="00077EE7">
              <w:rPr>
                <w:rFonts w:ascii="Times New Roman" w:hAnsi="Times New Roman"/>
                <w:b/>
                <w:sz w:val="24"/>
                <w:szCs w:val="24"/>
                <w:lang w:eastAsia="ru-RU"/>
              </w:rPr>
              <w:t>ПрАТ «</w:t>
            </w:r>
            <w:proofErr w:type="spellStart"/>
            <w:r w:rsidRPr="00077EE7">
              <w:rPr>
                <w:rFonts w:ascii="Times New Roman" w:hAnsi="Times New Roman"/>
                <w:b/>
                <w:sz w:val="24"/>
                <w:szCs w:val="24"/>
                <w:lang w:eastAsia="ru-RU"/>
              </w:rPr>
              <w:t>Волиньобленерго</w:t>
            </w:r>
            <w:proofErr w:type="spellEnd"/>
            <w:r w:rsidRPr="00077EE7">
              <w:rPr>
                <w:rFonts w:ascii="Times New Roman" w:hAnsi="Times New Roman"/>
                <w:b/>
                <w:sz w:val="24"/>
                <w:szCs w:val="24"/>
                <w:lang w:eastAsia="ru-RU"/>
              </w:rPr>
              <w:t>»</w:t>
            </w:r>
          </w:p>
        </w:tc>
      </w:tr>
      <w:tr w:rsidR="00077EE7" w:rsidRPr="00795776" w14:paraId="142CA581" w14:textId="77777777" w:rsidTr="00874EA8">
        <w:tc>
          <w:tcPr>
            <w:tcW w:w="675" w:type="dxa"/>
            <w:shd w:val="clear" w:color="auto" w:fill="auto"/>
          </w:tcPr>
          <w:p w14:paraId="58422758" w14:textId="77777777" w:rsidR="00077EE7" w:rsidRPr="00795776" w:rsidRDefault="00077EE7" w:rsidP="00874EA8">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5</w:t>
            </w:r>
          </w:p>
        </w:tc>
        <w:tc>
          <w:tcPr>
            <w:tcW w:w="4927" w:type="dxa"/>
            <w:gridSpan w:val="2"/>
            <w:shd w:val="clear" w:color="auto" w:fill="auto"/>
          </w:tcPr>
          <w:p w14:paraId="7CEC3DA5" w14:textId="77777777" w:rsidR="00077EE7" w:rsidRPr="00795776" w:rsidRDefault="00077EE7" w:rsidP="00874EA8">
            <w:pPr>
              <w:spacing w:after="0" w:line="240" w:lineRule="auto"/>
              <w:jc w:val="both"/>
              <w:rPr>
                <w:rFonts w:ascii="Times New Roman" w:hAnsi="Times New Roman"/>
                <w:b/>
                <w:sz w:val="24"/>
                <w:szCs w:val="24"/>
                <w:lang w:eastAsia="ru-RU"/>
              </w:rPr>
            </w:pPr>
            <w:r w:rsidRPr="00795776">
              <w:rPr>
                <w:rFonts w:ascii="Times New Roman" w:hAnsi="Times New Roman"/>
                <w:sz w:val="24"/>
                <w:szCs w:val="24"/>
                <w:lang w:eastAsia="ru-RU"/>
              </w:rPr>
              <w:t>ЕІС-код Постачальника як суб’єкта ринку електричної енергії, присвоєний відповідним системним оператором</w:t>
            </w:r>
          </w:p>
        </w:tc>
        <w:tc>
          <w:tcPr>
            <w:tcW w:w="4145" w:type="dxa"/>
            <w:shd w:val="clear" w:color="auto" w:fill="auto"/>
          </w:tcPr>
          <w:p w14:paraId="0E05EB9D" w14:textId="1E9CD0BC" w:rsidR="00077EE7" w:rsidRPr="009753DC" w:rsidRDefault="00077EE7" w:rsidP="00874EA8">
            <w:pPr>
              <w:spacing w:after="0" w:line="240" w:lineRule="auto"/>
              <w:jc w:val="both"/>
              <w:rPr>
                <w:rFonts w:ascii="Times New Roman" w:hAnsi="Times New Roman"/>
                <w:b/>
                <w:sz w:val="24"/>
                <w:szCs w:val="24"/>
                <w:lang w:eastAsia="ru-RU"/>
              </w:rPr>
            </w:pPr>
          </w:p>
        </w:tc>
      </w:tr>
    </w:tbl>
    <w:p w14:paraId="0FD5F393" w14:textId="77777777" w:rsidR="00361C32" w:rsidRPr="00795776" w:rsidRDefault="00361C32" w:rsidP="00361C32">
      <w:pPr>
        <w:spacing w:after="0" w:line="240" w:lineRule="auto"/>
        <w:jc w:val="both"/>
        <w:rPr>
          <w:rFonts w:ascii="Times New Roman" w:hAnsi="Times New Roman"/>
          <w:b/>
          <w:sz w:val="24"/>
          <w:szCs w:val="24"/>
          <w:lang w:eastAsia="ru-RU"/>
        </w:rPr>
      </w:pPr>
    </w:p>
    <w:p w14:paraId="1DEDFA3D" w14:textId="3ED9668F" w:rsidR="00361C32" w:rsidRPr="00795776" w:rsidRDefault="00361C32" w:rsidP="00361C32">
      <w:pPr>
        <w:spacing w:after="0" w:line="240" w:lineRule="auto"/>
        <w:jc w:val="both"/>
        <w:rPr>
          <w:rFonts w:ascii="Times New Roman" w:hAnsi="Times New Roman"/>
          <w:b/>
          <w:sz w:val="24"/>
          <w:szCs w:val="24"/>
          <w:lang w:eastAsia="ru-RU"/>
        </w:rPr>
      </w:pPr>
      <w:r w:rsidRPr="00795776">
        <w:rPr>
          <w:rFonts w:ascii="Times New Roman" w:hAnsi="Times New Roman"/>
          <w:b/>
          <w:sz w:val="24"/>
          <w:szCs w:val="24"/>
          <w:lang w:eastAsia="ru-RU"/>
        </w:rPr>
        <w:t>ІІ. Строк постачання електр</w:t>
      </w:r>
      <w:r w:rsidR="009E7526">
        <w:rPr>
          <w:rFonts w:ascii="Times New Roman" w:hAnsi="Times New Roman"/>
          <w:b/>
          <w:sz w:val="24"/>
          <w:szCs w:val="24"/>
          <w:lang w:eastAsia="ru-RU"/>
        </w:rPr>
        <w:t>ичної енергії: з 01.01.2023р. до 31.12.2023</w:t>
      </w:r>
      <w:r w:rsidRPr="00795776">
        <w:rPr>
          <w:rFonts w:ascii="Times New Roman" w:hAnsi="Times New Roman"/>
          <w:b/>
          <w:sz w:val="24"/>
          <w:szCs w:val="24"/>
          <w:lang w:eastAsia="ru-RU"/>
        </w:rPr>
        <w:t>р.</w:t>
      </w:r>
    </w:p>
    <w:p w14:paraId="4DA5B39A" w14:textId="77777777" w:rsidR="00361C32" w:rsidRPr="00795776" w:rsidRDefault="00361C32" w:rsidP="00361C32">
      <w:pPr>
        <w:spacing w:after="0"/>
        <w:rPr>
          <w:rFonts w:ascii="Times New Roman" w:hAnsi="Times New Roman"/>
          <w:i/>
          <w:szCs w:val="24"/>
        </w:rPr>
      </w:pPr>
      <w:r w:rsidRPr="00795776">
        <w:rPr>
          <w:rFonts w:ascii="Times New Roman" w:hAnsi="Times New Roman"/>
          <w:i/>
          <w:sz w:val="24"/>
          <w:szCs w:val="24"/>
          <w:lang w:eastAsia="ru-RU"/>
        </w:rPr>
        <w:t xml:space="preserve"> </w:t>
      </w:r>
      <w:r w:rsidRPr="00795776">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68E7F2AF" w14:textId="77777777" w:rsidR="00361C32" w:rsidRPr="00795776" w:rsidRDefault="00361C32" w:rsidP="00361C32">
      <w:pPr>
        <w:spacing w:after="0"/>
        <w:jc w:val="both"/>
        <w:rPr>
          <w:rFonts w:ascii="Times New Roman" w:hAnsi="Times New Roman"/>
          <w:sz w:val="24"/>
          <w:szCs w:val="24"/>
        </w:rPr>
      </w:pPr>
      <w:r w:rsidRPr="00795776">
        <w:rPr>
          <w:rFonts w:ascii="Times New Roman" w:hAnsi="Times New Roman"/>
          <w:b/>
          <w:sz w:val="24"/>
          <w:szCs w:val="24"/>
          <w:lang w:eastAsia="ru-RU"/>
        </w:rPr>
        <w:t xml:space="preserve">ІІІ. </w:t>
      </w:r>
      <w:r w:rsidRPr="00795776">
        <w:rPr>
          <w:rFonts w:ascii="Times New Roman" w:hAnsi="Times New Roman"/>
          <w:b/>
          <w:sz w:val="24"/>
          <w:szCs w:val="24"/>
        </w:rPr>
        <w:t>Кількість товару (обсяги постачання електричної енергії) тис. кВт*год.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77"/>
        <w:gridCol w:w="675"/>
        <w:gridCol w:w="675"/>
        <w:gridCol w:w="675"/>
        <w:gridCol w:w="676"/>
        <w:gridCol w:w="676"/>
        <w:gridCol w:w="676"/>
        <w:gridCol w:w="676"/>
        <w:gridCol w:w="676"/>
        <w:gridCol w:w="676"/>
        <w:gridCol w:w="676"/>
        <w:gridCol w:w="676"/>
        <w:gridCol w:w="736"/>
      </w:tblGrid>
      <w:tr w:rsidR="00795776" w:rsidRPr="00795776" w14:paraId="68C05D36" w14:textId="77777777" w:rsidTr="009E7526">
        <w:trPr>
          <w:cantSplit/>
          <w:trHeight w:val="1380"/>
        </w:trPr>
        <w:tc>
          <w:tcPr>
            <w:tcW w:w="512" w:type="pct"/>
            <w:shd w:val="clear" w:color="auto" w:fill="auto"/>
          </w:tcPr>
          <w:p w14:paraId="25561850" w14:textId="77777777" w:rsidR="00361C32" w:rsidRPr="00795776" w:rsidRDefault="00361C32" w:rsidP="00874EA8">
            <w:pPr>
              <w:spacing w:after="0"/>
              <w:jc w:val="both"/>
              <w:rPr>
                <w:rFonts w:ascii="Times New Roman" w:hAnsi="Times New Roman"/>
                <w:sz w:val="24"/>
                <w:szCs w:val="24"/>
              </w:rPr>
            </w:pPr>
            <w:r w:rsidRPr="00795776">
              <w:rPr>
                <w:rFonts w:ascii="Times New Roman" w:hAnsi="Times New Roman"/>
                <w:sz w:val="24"/>
                <w:szCs w:val="24"/>
              </w:rPr>
              <w:t>Об’єкт</w:t>
            </w:r>
          </w:p>
        </w:tc>
        <w:tc>
          <w:tcPr>
            <w:tcW w:w="344" w:type="pct"/>
            <w:shd w:val="clear" w:color="auto" w:fill="auto"/>
            <w:textDirection w:val="btLr"/>
          </w:tcPr>
          <w:p w14:paraId="72EF8EC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Січень</w:t>
            </w:r>
          </w:p>
        </w:tc>
        <w:tc>
          <w:tcPr>
            <w:tcW w:w="343" w:type="pct"/>
            <w:shd w:val="clear" w:color="auto" w:fill="auto"/>
            <w:textDirection w:val="btLr"/>
          </w:tcPr>
          <w:p w14:paraId="6B4445D9"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Лютий</w:t>
            </w:r>
          </w:p>
        </w:tc>
        <w:tc>
          <w:tcPr>
            <w:tcW w:w="343" w:type="pct"/>
            <w:shd w:val="clear" w:color="auto" w:fill="auto"/>
            <w:textDirection w:val="btLr"/>
          </w:tcPr>
          <w:p w14:paraId="3538777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Березень</w:t>
            </w:r>
          </w:p>
        </w:tc>
        <w:tc>
          <w:tcPr>
            <w:tcW w:w="343" w:type="pct"/>
            <w:shd w:val="clear" w:color="auto" w:fill="auto"/>
            <w:textDirection w:val="btLr"/>
          </w:tcPr>
          <w:p w14:paraId="524BDDC8"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Квітень </w:t>
            </w:r>
          </w:p>
        </w:tc>
        <w:tc>
          <w:tcPr>
            <w:tcW w:w="343" w:type="pct"/>
            <w:shd w:val="clear" w:color="auto" w:fill="auto"/>
            <w:textDirection w:val="btLr"/>
          </w:tcPr>
          <w:p w14:paraId="43881B6C"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Травень</w:t>
            </w:r>
          </w:p>
        </w:tc>
        <w:tc>
          <w:tcPr>
            <w:tcW w:w="343" w:type="pct"/>
            <w:shd w:val="clear" w:color="auto" w:fill="auto"/>
            <w:textDirection w:val="btLr"/>
          </w:tcPr>
          <w:p w14:paraId="5790C8F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Червень </w:t>
            </w:r>
          </w:p>
        </w:tc>
        <w:tc>
          <w:tcPr>
            <w:tcW w:w="343" w:type="pct"/>
            <w:shd w:val="clear" w:color="auto" w:fill="auto"/>
            <w:textDirection w:val="btLr"/>
          </w:tcPr>
          <w:p w14:paraId="68797CB2"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Липень </w:t>
            </w:r>
          </w:p>
        </w:tc>
        <w:tc>
          <w:tcPr>
            <w:tcW w:w="343" w:type="pct"/>
            <w:shd w:val="clear" w:color="auto" w:fill="auto"/>
            <w:textDirection w:val="btLr"/>
          </w:tcPr>
          <w:p w14:paraId="17B1ACE1"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 xml:space="preserve">Серпень </w:t>
            </w:r>
          </w:p>
        </w:tc>
        <w:tc>
          <w:tcPr>
            <w:tcW w:w="343" w:type="pct"/>
            <w:shd w:val="clear" w:color="auto" w:fill="auto"/>
            <w:textDirection w:val="btLr"/>
          </w:tcPr>
          <w:p w14:paraId="16420304"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Вересень</w:t>
            </w:r>
          </w:p>
        </w:tc>
        <w:tc>
          <w:tcPr>
            <w:tcW w:w="343" w:type="pct"/>
            <w:shd w:val="clear" w:color="auto" w:fill="auto"/>
            <w:textDirection w:val="btLr"/>
          </w:tcPr>
          <w:p w14:paraId="7D7A6AAB"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Жовтень</w:t>
            </w:r>
          </w:p>
        </w:tc>
        <w:tc>
          <w:tcPr>
            <w:tcW w:w="343" w:type="pct"/>
            <w:shd w:val="clear" w:color="auto" w:fill="auto"/>
            <w:textDirection w:val="btLr"/>
          </w:tcPr>
          <w:p w14:paraId="5C5B277E"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Листопад</w:t>
            </w:r>
          </w:p>
        </w:tc>
        <w:tc>
          <w:tcPr>
            <w:tcW w:w="343" w:type="pct"/>
            <w:shd w:val="clear" w:color="auto" w:fill="auto"/>
            <w:textDirection w:val="btLr"/>
          </w:tcPr>
          <w:p w14:paraId="3006F2E7"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Грудень</w:t>
            </w:r>
          </w:p>
        </w:tc>
        <w:tc>
          <w:tcPr>
            <w:tcW w:w="373" w:type="pct"/>
            <w:shd w:val="clear" w:color="auto" w:fill="auto"/>
            <w:textDirection w:val="btLr"/>
          </w:tcPr>
          <w:p w14:paraId="15A15180" w14:textId="77777777" w:rsidR="00361C32" w:rsidRPr="00795776" w:rsidRDefault="00361C32" w:rsidP="00874EA8">
            <w:pPr>
              <w:spacing w:after="0"/>
              <w:ind w:right="113"/>
              <w:jc w:val="both"/>
              <w:rPr>
                <w:rFonts w:ascii="Times New Roman" w:hAnsi="Times New Roman"/>
                <w:sz w:val="24"/>
                <w:szCs w:val="24"/>
              </w:rPr>
            </w:pPr>
            <w:r w:rsidRPr="00795776">
              <w:rPr>
                <w:rFonts w:ascii="Times New Roman" w:hAnsi="Times New Roman"/>
                <w:sz w:val="24"/>
                <w:szCs w:val="24"/>
              </w:rPr>
              <w:t>Всього</w:t>
            </w:r>
          </w:p>
        </w:tc>
      </w:tr>
      <w:tr w:rsidR="009E7526" w:rsidRPr="00795776" w14:paraId="7617ED32" w14:textId="77777777" w:rsidTr="009E7526">
        <w:tc>
          <w:tcPr>
            <w:tcW w:w="512" w:type="pct"/>
            <w:shd w:val="clear" w:color="auto" w:fill="auto"/>
          </w:tcPr>
          <w:p w14:paraId="36C4C5EC" w14:textId="20FEAE91" w:rsidR="009E7526" w:rsidRPr="009E7526" w:rsidRDefault="009E7526" w:rsidP="00874EA8">
            <w:pPr>
              <w:spacing w:after="0"/>
              <w:jc w:val="both"/>
              <w:rPr>
                <w:rFonts w:ascii="Times New Roman" w:hAnsi="Times New Roman"/>
                <w:sz w:val="24"/>
                <w:szCs w:val="24"/>
              </w:rPr>
            </w:pPr>
            <w:r>
              <w:rPr>
                <w:rFonts w:ascii="Times New Roman" w:hAnsi="Times New Roman"/>
                <w:sz w:val="24"/>
                <w:szCs w:val="24"/>
              </w:rPr>
              <w:t>СІЗО</w:t>
            </w:r>
          </w:p>
        </w:tc>
        <w:tc>
          <w:tcPr>
            <w:tcW w:w="344" w:type="pct"/>
            <w:shd w:val="clear" w:color="auto" w:fill="auto"/>
          </w:tcPr>
          <w:p w14:paraId="35E9B864" w14:textId="2A9073D2"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w:t>
            </w:r>
            <w:r w:rsidRPr="00BF37B9">
              <w:rPr>
                <w:rFonts w:ascii="Times New Roman" w:hAnsi="Times New Roman"/>
                <w:sz w:val="16"/>
                <w:szCs w:val="16"/>
              </w:rPr>
              <w:t>,000</w:t>
            </w:r>
          </w:p>
        </w:tc>
        <w:tc>
          <w:tcPr>
            <w:tcW w:w="343" w:type="pct"/>
            <w:shd w:val="clear" w:color="auto" w:fill="auto"/>
          </w:tcPr>
          <w:p w14:paraId="62539D02" w14:textId="02B808F3" w:rsidR="009E7526" w:rsidRPr="00795776" w:rsidRDefault="009E7526" w:rsidP="00874EA8">
            <w:pPr>
              <w:spacing w:after="0"/>
              <w:jc w:val="both"/>
              <w:rPr>
                <w:rFonts w:ascii="Times New Roman" w:hAnsi="Times New Roman"/>
                <w:sz w:val="24"/>
                <w:szCs w:val="24"/>
              </w:rPr>
            </w:pPr>
            <w:r w:rsidRPr="00BF37B9">
              <w:rPr>
                <w:rFonts w:ascii="Times New Roman" w:hAnsi="Times New Roman"/>
                <w:sz w:val="16"/>
                <w:szCs w:val="16"/>
              </w:rPr>
              <w:t>20,000</w:t>
            </w:r>
          </w:p>
        </w:tc>
        <w:tc>
          <w:tcPr>
            <w:tcW w:w="343" w:type="pct"/>
            <w:shd w:val="clear" w:color="auto" w:fill="auto"/>
          </w:tcPr>
          <w:p w14:paraId="3CBB36E9" w14:textId="693BF498"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753652AC" w14:textId="3C234C67"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400E7C02" w14:textId="3136EC74"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06B82562" w14:textId="2319DA3C"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617ECD1B" w14:textId="31D5FD33"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10,000</w:t>
            </w:r>
          </w:p>
        </w:tc>
        <w:tc>
          <w:tcPr>
            <w:tcW w:w="343" w:type="pct"/>
            <w:shd w:val="clear" w:color="auto" w:fill="auto"/>
          </w:tcPr>
          <w:p w14:paraId="588F80F7" w14:textId="795F595A"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14535CC0" w14:textId="59F3CB01"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5D19DD22" w14:textId="78BFC232"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43" w:type="pct"/>
            <w:shd w:val="clear" w:color="auto" w:fill="auto"/>
          </w:tcPr>
          <w:p w14:paraId="444541B6" w14:textId="6F89FA63"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43" w:type="pct"/>
            <w:shd w:val="clear" w:color="auto" w:fill="auto"/>
          </w:tcPr>
          <w:p w14:paraId="2FF6AD39" w14:textId="1B579C7B"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73" w:type="pct"/>
            <w:shd w:val="clear" w:color="auto" w:fill="auto"/>
          </w:tcPr>
          <w:p w14:paraId="25602FD6" w14:textId="0B1ADF8C"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200,000</w:t>
            </w:r>
          </w:p>
        </w:tc>
      </w:tr>
      <w:tr w:rsidR="009E7526" w:rsidRPr="00795776" w14:paraId="037E94F2" w14:textId="77777777" w:rsidTr="009E7526">
        <w:tc>
          <w:tcPr>
            <w:tcW w:w="512" w:type="pct"/>
            <w:shd w:val="clear" w:color="auto" w:fill="auto"/>
          </w:tcPr>
          <w:p w14:paraId="0EF389CF" w14:textId="77777777" w:rsidR="009E7526" w:rsidRPr="00795776" w:rsidRDefault="009E7526" w:rsidP="00874EA8">
            <w:pPr>
              <w:spacing w:after="0"/>
              <w:jc w:val="both"/>
              <w:rPr>
                <w:rFonts w:ascii="Times New Roman" w:hAnsi="Times New Roman"/>
                <w:sz w:val="24"/>
                <w:szCs w:val="24"/>
              </w:rPr>
            </w:pPr>
            <w:r w:rsidRPr="00795776">
              <w:rPr>
                <w:rFonts w:ascii="Times New Roman" w:hAnsi="Times New Roman"/>
                <w:sz w:val="24"/>
                <w:szCs w:val="24"/>
              </w:rPr>
              <w:t>Разом</w:t>
            </w:r>
          </w:p>
        </w:tc>
        <w:tc>
          <w:tcPr>
            <w:tcW w:w="344" w:type="pct"/>
            <w:shd w:val="clear" w:color="auto" w:fill="auto"/>
          </w:tcPr>
          <w:p w14:paraId="2FFA7A61" w14:textId="37F240CA"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w:t>
            </w:r>
            <w:r w:rsidRPr="00BF37B9">
              <w:rPr>
                <w:rFonts w:ascii="Times New Roman" w:hAnsi="Times New Roman"/>
                <w:sz w:val="16"/>
                <w:szCs w:val="16"/>
              </w:rPr>
              <w:t>,000</w:t>
            </w:r>
          </w:p>
        </w:tc>
        <w:tc>
          <w:tcPr>
            <w:tcW w:w="343" w:type="pct"/>
            <w:shd w:val="clear" w:color="auto" w:fill="auto"/>
          </w:tcPr>
          <w:p w14:paraId="3735AD36" w14:textId="63AC6849" w:rsidR="009E7526" w:rsidRPr="00795776" w:rsidRDefault="009E7526" w:rsidP="00874EA8">
            <w:pPr>
              <w:spacing w:after="0"/>
              <w:jc w:val="both"/>
              <w:rPr>
                <w:rFonts w:ascii="Times New Roman" w:hAnsi="Times New Roman"/>
                <w:sz w:val="24"/>
                <w:szCs w:val="24"/>
              </w:rPr>
            </w:pPr>
            <w:r w:rsidRPr="00BF37B9">
              <w:rPr>
                <w:rFonts w:ascii="Times New Roman" w:hAnsi="Times New Roman"/>
                <w:sz w:val="16"/>
                <w:szCs w:val="16"/>
              </w:rPr>
              <w:t>20,000</w:t>
            </w:r>
          </w:p>
        </w:tc>
        <w:tc>
          <w:tcPr>
            <w:tcW w:w="343" w:type="pct"/>
            <w:shd w:val="clear" w:color="auto" w:fill="auto"/>
          </w:tcPr>
          <w:p w14:paraId="2142BF85" w14:textId="6829AFBA"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18BA0F0F" w14:textId="22477266"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34E07FB4" w14:textId="29FC8840"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238FDA49" w14:textId="5803C6E1"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60B5D758" w14:textId="23F19875"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10,000</w:t>
            </w:r>
          </w:p>
        </w:tc>
        <w:tc>
          <w:tcPr>
            <w:tcW w:w="343" w:type="pct"/>
            <w:shd w:val="clear" w:color="auto" w:fill="auto"/>
          </w:tcPr>
          <w:p w14:paraId="3B1326FB" w14:textId="06727781"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68CB471E" w14:textId="705F4FC6"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15,000</w:t>
            </w:r>
          </w:p>
        </w:tc>
        <w:tc>
          <w:tcPr>
            <w:tcW w:w="343" w:type="pct"/>
            <w:shd w:val="clear" w:color="auto" w:fill="auto"/>
          </w:tcPr>
          <w:p w14:paraId="5974453B" w14:textId="13845CD0"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43" w:type="pct"/>
            <w:shd w:val="clear" w:color="auto" w:fill="auto"/>
          </w:tcPr>
          <w:p w14:paraId="5C90C186" w14:textId="57E95108"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43" w:type="pct"/>
            <w:shd w:val="clear" w:color="auto" w:fill="auto"/>
          </w:tcPr>
          <w:p w14:paraId="385D0A65" w14:textId="2CD685F6"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w:t>
            </w:r>
          </w:p>
        </w:tc>
        <w:tc>
          <w:tcPr>
            <w:tcW w:w="373" w:type="pct"/>
            <w:shd w:val="clear" w:color="auto" w:fill="auto"/>
          </w:tcPr>
          <w:p w14:paraId="6464A0ED" w14:textId="3CDDF0FB" w:rsidR="009E7526" w:rsidRPr="00795776" w:rsidRDefault="009E7526" w:rsidP="00874EA8">
            <w:pPr>
              <w:spacing w:after="0"/>
              <w:jc w:val="both"/>
              <w:rPr>
                <w:rFonts w:ascii="Times New Roman" w:hAnsi="Times New Roman"/>
                <w:sz w:val="24"/>
                <w:szCs w:val="24"/>
              </w:rPr>
            </w:pPr>
            <w:r>
              <w:rPr>
                <w:rFonts w:ascii="Times New Roman" w:hAnsi="Times New Roman"/>
                <w:sz w:val="16"/>
                <w:szCs w:val="16"/>
              </w:rPr>
              <w:t>200,000</w:t>
            </w:r>
          </w:p>
        </w:tc>
      </w:tr>
    </w:tbl>
    <w:p w14:paraId="2A24AA28" w14:textId="77777777" w:rsidR="00361C32" w:rsidRPr="00795776" w:rsidRDefault="00361C32" w:rsidP="00361C32">
      <w:pPr>
        <w:spacing w:after="0" w:line="240" w:lineRule="auto"/>
        <w:jc w:val="both"/>
        <w:rPr>
          <w:rFonts w:ascii="Times New Roman" w:hAnsi="Times New Roman"/>
          <w:b/>
          <w:sz w:val="24"/>
          <w:szCs w:val="24"/>
          <w:lang w:eastAsia="ru-RU"/>
        </w:rPr>
      </w:pPr>
    </w:p>
    <w:p w14:paraId="5BA09ABE"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361C32" w:rsidRPr="00795776" w14:paraId="0A2DD231" w14:textId="77777777" w:rsidTr="00874EA8">
        <w:trPr>
          <w:trHeight w:val="255"/>
        </w:trPr>
        <w:tc>
          <w:tcPr>
            <w:tcW w:w="4898" w:type="dxa"/>
          </w:tcPr>
          <w:p w14:paraId="3B5D5F8A" w14:textId="77777777" w:rsidR="00361C32" w:rsidRPr="00795776" w:rsidRDefault="00361C32" w:rsidP="00874EA8">
            <w:pPr>
              <w:spacing w:after="0" w:line="240" w:lineRule="auto"/>
              <w:rPr>
                <w:rFonts w:ascii="Times New Roman" w:hAnsi="Times New Roman"/>
                <w:b/>
                <w:sz w:val="24"/>
                <w:szCs w:val="24"/>
              </w:rPr>
            </w:pPr>
          </w:p>
          <w:p w14:paraId="0826F5EC" w14:textId="77777777" w:rsidR="00361C32" w:rsidRPr="00795776" w:rsidRDefault="00361C32" w:rsidP="00874EA8">
            <w:pPr>
              <w:spacing w:after="0" w:line="240" w:lineRule="auto"/>
              <w:rPr>
                <w:rFonts w:ascii="Times New Roman" w:hAnsi="Times New Roman"/>
                <w:b/>
                <w:sz w:val="24"/>
                <w:szCs w:val="24"/>
              </w:rPr>
            </w:pPr>
          </w:p>
          <w:p w14:paraId="59B50878"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1112C41B" w14:textId="77777777" w:rsidR="00361C32" w:rsidRPr="00795776" w:rsidRDefault="00361C32" w:rsidP="00874EA8">
            <w:pPr>
              <w:spacing w:after="0" w:line="240" w:lineRule="auto"/>
              <w:rPr>
                <w:rFonts w:ascii="Times New Roman" w:hAnsi="Times New Roman"/>
                <w:spacing w:val="-4"/>
                <w:sz w:val="24"/>
                <w:szCs w:val="24"/>
                <w:u w:val="single"/>
              </w:rPr>
            </w:pPr>
          </w:p>
          <w:p w14:paraId="380FF860" w14:textId="77777777" w:rsidR="009E7526" w:rsidRDefault="009E7526" w:rsidP="00874EA8">
            <w:pPr>
              <w:spacing w:after="0" w:line="240" w:lineRule="auto"/>
              <w:rPr>
                <w:rFonts w:ascii="Times New Roman" w:hAnsi="Times New Roman"/>
                <w:spacing w:val="-4"/>
                <w:sz w:val="24"/>
                <w:szCs w:val="24"/>
                <w:u w:val="single"/>
              </w:rPr>
            </w:pPr>
          </w:p>
          <w:p w14:paraId="57B8517E" w14:textId="77777777" w:rsidR="009E7526" w:rsidRDefault="009E7526" w:rsidP="00874EA8">
            <w:pPr>
              <w:spacing w:after="0" w:line="240" w:lineRule="auto"/>
              <w:rPr>
                <w:rFonts w:ascii="Times New Roman" w:hAnsi="Times New Roman"/>
                <w:spacing w:val="-4"/>
                <w:sz w:val="24"/>
                <w:szCs w:val="24"/>
                <w:u w:val="single"/>
              </w:rPr>
            </w:pPr>
          </w:p>
          <w:p w14:paraId="551B27B6" w14:textId="77777777" w:rsidR="009E7526" w:rsidRDefault="009E7526" w:rsidP="00874EA8">
            <w:pPr>
              <w:spacing w:after="0" w:line="240" w:lineRule="auto"/>
              <w:rPr>
                <w:rFonts w:ascii="Times New Roman" w:hAnsi="Times New Roman"/>
                <w:spacing w:val="-4"/>
                <w:sz w:val="24"/>
                <w:szCs w:val="24"/>
                <w:u w:val="single"/>
              </w:rPr>
            </w:pPr>
          </w:p>
          <w:p w14:paraId="0DCF6243" w14:textId="77777777" w:rsidR="009E7526" w:rsidRDefault="009E7526" w:rsidP="00874EA8">
            <w:pPr>
              <w:spacing w:after="0" w:line="240" w:lineRule="auto"/>
              <w:rPr>
                <w:rFonts w:ascii="Times New Roman" w:hAnsi="Times New Roman"/>
                <w:spacing w:val="-4"/>
                <w:sz w:val="24"/>
                <w:szCs w:val="24"/>
                <w:u w:val="single"/>
              </w:rPr>
            </w:pPr>
          </w:p>
          <w:p w14:paraId="67F96274" w14:textId="77777777" w:rsidR="009E7526" w:rsidRDefault="009E7526" w:rsidP="00874EA8">
            <w:pPr>
              <w:spacing w:after="0" w:line="240" w:lineRule="auto"/>
              <w:rPr>
                <w:rFonts w:ascii="Times New Roman" w:hAnsi="Times New Roman"/>
                <w:spacing w:val="-4"/>
                <w:sz w:val="24"/>
                <w:szCs w:val="24"/>
                <w:u w:val="single"/>
              </w:rPr>
            </w:pPr>
          </w:p>
          <w:p w14:paraId="502743CB" w14:textId="77777777" w:rsidR="009753DC" w:rsidRDefault="009753DC" w:rsidP="00874EA8">
            <w:pPr>
              <w:spacing w:after="0" w:line="240" w:lineRule="auto"/>
              <w:rPr>
                <w:rFonts w:ascii="Times New Roman" w:hAnsi="Times New Roman"/>
                <w:spacing w:val="-4"/>
                <w:sz w:val="24"/>
                <w:szCs w:val="24"/>
                <w:u w:val="single"/>
              </w:rPr>
            </w:pPr>
          </w:p>
          <w:p w14:paraId="17F9F17D"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6AB20C4B"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77213626" w14:textId="77777777" w:rsidR="009753DC" w:rsidRDefault="009753DC" w:rsidP="009E7526">
            <w:pPr>
              <w:tabs>
                <w:tab w:val="left" w:pos="1305"/>
                <w:tab w:val="left" w:pos="1605"/>
              </w:tabs>
              <w:spacing w:after="0" w:line="240" w:lineRule="auto"/>
              <w:rPr>
                <w:rFonts w:ascii="Times New Roman" w:hAnsi="Times New Roman"/>
                <w:b/>
                <w:bCs/>
                <w:spacing w:val="-4"/>
                <w:sz w:val="24"/>
                <w:szCs w:val="24"/>
              </w:rPr>
            </w:pPr>
          </w:p>
          <w:p w14:paraId="1AE82DBE" w14:textId="77777777" w:rsidR="009E7526" w:rsidRPr="009E7526" w:rsidRDefault="009E7526" w:rsidP="009E7526">
            <w:pPr>
              <w:tabs>
                <w:tab w:val="left" w:pos="1305"/>
                <w:tab w:val="left" w:pos="1605"/>
              </w:tabs>
              <w:spacing w:after="0" w:line="240" w:lineRule="auto"/>
              <w:rPr>
                <w:rFonts w:ascii="Times New Roman" w:hAnsi="Times New Roman"/>
                <w:b/>
                <w:bCs/>
                <w:spacing w:val="-4"/>
                <w:sz w:val="24"/>
                <w:szCs w:val="24"/>
              </w:rPr>
            </w:pPr>
            <w:r w:rsidRPr="009E7526">
              <w:rPr>
                <w:rFonts w:ascii="Times New Roman" w:hAnsi="Times New Roman"/>
                <w:b/>
                <w:bCs/>
                <w:spacing w:val="-4"/>
                <w:sz w:val="24"/>
                <w:szCs w:val="24"/>
              </w:rPr>
              <w:t>ДУ « Луцький</w:t>
            </w:r>
            <w:r w:rsidRPr="009E7526">
              <w:rPr>
                <w:rFonts w:ascii="Times New Roman" w:hAnsi="Times New Roman"/>
                <w:b/>
                <w:bCs/>
                <w:spacing w:val="-4"/>
                <w:sz w:val="24"/>
                <w:szCs w:val="24"/>
              </w:rPr>
              <w:tab/>
              <w:t xml:space="preserve"> слідчий ізолятор»</w:t>
            </w:r>
          </w:p>
          <w:p w14:paraId="582F94DC" w14:textId="77777777" w:rsidR="009E7526" w:rsidRPr="009E7526" w:rsidRDefault="009E7526" w:rsidP="009E7526">
            <w:pPr>
              <w:tabs>
                <w:tab w:val="left" w:pos="1305"/>
                <w:tab w:val="left" w:pos="1605"/>
              </w:tabs>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вул. Нестора Бурчака,3 м. Луцьк, 43000</w:t>
            </w:r>
          </w:p>
          <w:p w14:paraId="346E96A9" w14:textId="77777777" w:rsidR="009E7526" w:rsidRPr="009E7526" w:rsidRDefault="009E7526" w:rsidP="009E7526">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Р/р UA 138201720343100002000005941</w:t>
            </w:r>
          </w:p>
          <w:p w14:paraId="1196A9F7" w14:textId="77777777" w:rsidR="009E7526" w:rsidRPr="009E7526" w:rsidRDefault="009E7526" w:rsidP="009E7526">
            <w:pPr>
              <w:tabs>
                <w:tab w:val="left" w:pos="1380"/>
              </w:tabs>
              <w:spacing w:after="0" w:line="240" w:lineRule="auto"/>
              <w:rPr>
                <w:rFonts w:ascii="Times New Roman" w:hAnsi="Times New Roman"/>
                <w:spacing w:val="-4"/>
                <w:sz w:val="24"/>
                <w:szCs w:val="24"/>
              </w:rPr>
            </w:pPr>
            <w:r w:rsidRPr="009E7526">
              <w:rPr>
                <w:rFonts w:ascii="Times New Roman" w:hAnsi="Times New Roman"/>
                <w:spacing w:val="-4"/>
                <w:sz w:val="24"/>
                <w:szCs w:val="24"/>
              </w:rPr>
              <w:t>UA538201720343191002200005941</w:t>
            </w:r>
          </w:p>
          <w:p w14:paraId="5C0310AA" w14:textId="77777777" w:rsidR="009E7526" w:rsidRPr="009E7526" w:rsidRDefault="009E7526" w:rsidP="009E7526">
            <w:pPr>
              <w:spacing w:after="0" w:line="240" w:lineRule="auto"/>
              <w:rPr>
                <w:rFonts w:ascii="Times New Roman" w:hAnsi="Times New Roman"/>
                <w:b/>
                <w:bCs/>
                <w:spacing w:val="-4"/>
                <w:sz w:val="24"/>
                <w:szCs w:val="24"/>
              </w:rPr>
            </w:pPr>
            <w:r w:rsidRPr="009E7526">
              <w:rPr>
                <w:rFonts w:ascii="Times New Roman" w:hAnsi="Times New Roman"/>
                <w:bCs/>
                <w:spacing w:val="-4"/>
                <w:sz w:val="24"/>
                <w:szCs w:val="24"/>
              </w:rPr>
              <w:t xml:space="preserve">У ДКСУ м. Київ  </w:t>
            </w:r>
          </w:p>
          <w:p w14:paraId="7CA342D7" w14:textId="77777777" w:rsidR="009E7526" w:rsidRPr="009E7526" w:rsidRDefault="009E7526" w:rsidP="009E7526">
            <w:pPr>
              <w:spacing w:after="0" w:line="240" w:lineRule="auto"/>
              <w:rPr>
                <w:rFonts w:ascii="Times New Roman" w:hAnsi="Times New Roman"/>
                <w:bCs/>
                <w:spacing w:val="-4"/>
                <w:sz w:val="24"/>
                <w:szCs w:val="24"/>
              </w:rPr>
            </w:pPr>
            <w:r w:rsidRPr="009E7526">
              <w:rPr>
                <w:rFonts w:ascii="Times New Roman" w:hAnsi="Times New Roman"/>
                <w:spacing w:val="-4"/>
                <w:sz w:val="24"/>
                <w:szCs w:val="24"/>
              </w:rPr>
              <w:t>ЄДРПОУ 08562683</w:t>
            </w:r>
          </w:p>
          <w:p w14:paraId="1E482054" w14:textId="4BBDB33A" w:rsidR="009E7526" w:rsidRPr="009E7526" w:rsidRDefault="009E7526" w:rsidP="009E7526">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тел.24-41-55, 24-40-00</w:t>
            </w:r>
            <w:r>
              <w:rPr>
                <w:rFonts w:ascii="Times New Roman" w:hAnsi="Times New Roman"/>
                <w:bCs/>
                <w:spacing w:val="-4"/>
                <w:sz w:val="24"/>
                <w:szCs w:val="24"/>
              </w:rPr>
              <w:t xml:space="preserve"> </w:t>
            </w:r>
            <w:hyperlink r:id="rId10" w:history="1">
              <w:r w:rsidRPr="009E7526">
                <w:rPr>
                  <w:rFonts w:ascii="Times New Roman" w:hAnsi="Times New Roman"/>
                  <w:bCs/>
                  <w:color w:val="0000FF"/>
                  <w:spacing w:val="-4"/>
                  <w:sz w:val="24"/>
                  <w:szCs w:val="24"/>
                  <w:u w:val="single"/>
                </w:rPr>
                <w:t>sizo.lutsk@i.ua</w:t>
              </w:r>
            </w:hyperlink>
          </w:p>
          <w:p w14:paraId="4B8E88D0" w14:textId="77777777" w:rsidR="00361C32" w:rsidRPr="00795776" w:rsidRDefault="00361C32" w:rsidP="00874EA8">
            <w:pPr>
              <w:spacing w:after="0" w:line="240" w:lineRule="auto"/>
              <w:rPr>
                <w:rFonts w:ascii="Times New Roman" w:hAnsi="Times New Roman"/>
                <w:b/>
                <w:bCs/>
                <w:spacing w:val="-4"/>
                <w:sz w:val="24"/>
                <w:szCs w:val="24"/>
              </w:rPr>
            </w:pPr>
          </w:p>
          <w:p w14:paraId="47919BBA" w14:textId="77777777" w:rsidR="009E7526" w:rsidRDefault="009E7526" w:rsidP="00874EA8">
            <w:pPr>
              <w:spacing w:after="0" w:line="240" w:lineRule="auto"/>
              <w:rPr>
                <w:rFonts w:ascii="Times New Roman" w:hAnsi="Times New Roman"/>
                <w:b/>
                <w:bCs/>
                <w:spacing w:val="-4"/>
                <w:sz w:val="24"/>
                <w:szCs w:val="24"/>
              </w:rPr>
            </w:pPr>
          </w:p>
          <w:p w14:paraId="1FE216AB"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3F8C733D"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1AE54BEA" w14:textId="77777777" w:rsidR="00361C32" w:rsidRPr="00795776" w:rsidRDefault="00361C32" w:rsidP="00361C32">
      <w:pPr>
        <w:spacing w:after="0" w:line="240" w:lineRule="auto"/>
        <w:rPr>
          <w:rFonts w:ascii="Times New Roman" w:hAnsi="Times New Roman"/>
          <w:sz w:val="24"/>
          <w:szCs w:val="24"/>
        </w:rPr>
      </w:pPr>
    </w:p>
    <w:p w14:paraId="699E06A1" w14:textId="77777777" w:rsidR="00361C32" w:rsidRPr="00795776" w:rsidRDefault="00361C32" w:rsidP="00361C32">
      <w:pPr>
        <w:spacing w:after="0" w:line="240" w:lineRule="auto"/>
        <w:rPr>
          <w:rFonts w:ascii="Times New Roman" w:hAnsi="Times New Roman"/>
          <w:sz w:val="24"/>
          <w:szCs w:val="24"/>
        </w:rPr>
      </w:pPr>
    </w:p>
    <w:p w14:paraId="0D60A37B" w14:textId="77777777" w:rsidR="009753DC" w:rsidRDefault="009753DC" w:rsidP="00361C32">
      <w:pPr>
        <w:spacing w:after="0" w:line="240" w:lineRule="auto"/>
        <w:jc w:val="right"/>
        <w:rPr>
          <w:rFonts w:ascii="Times New Roman" w:hAnsi="Times New Roman"/>
          <w:sz w:val="24"/>
          <w:szCs w:val="24"/>
        </w:rPr>
      </w:pPr>
    </w:p>
    <w:p w14:paraId="2F1B8BD3"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lastRenderedPageBreak/>
        <w:t>Додаток №2</w:t>
      </w:r>
    </w:p>
    <w:p w14:paraId="4ECFF458" w14:textId="09634900"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1ADDB3E1" w14:textId="77777777" w:rsidR="00361C32" w:rsidRPr="00795776" w:rsidRDefault="00361C32" w:rsidP="00361C32">
      <w:pPr>
        <w:spacing w:after="0" w:line="240" w:lineRule="auto"/>
        <w:jc w:val="right"/>
        <w:rPr>
          <w:rFonts w:ascii="Times New Roman" w:hAnsi="Times New Roman"/>
          <w:sz w:val="24"/>
          <w:szCs w:val="24"/>
        </w:rPr>
      </w:pPr>
      <w:r w:rsidRPr="00795776">
        <w:rPr>
          <w:rFonts w:ascii="Times New Roman" w:hAnsi="Times New Roman"/>
          <w:sz w:val="24"/>
          <w:szCs w:val="24"/>
        </w:rPr>
        <w:t>енергії споживачу від ____________р. №_________</w:t>
      </w:r>
    </w:p>
    <w:p w14:paraId="464A8565" w14:textId="77777777" w:rsidR="00361C32" w:rsidRPr="00795776" w:rsidRDefault="00361C32" w:rsidP="00361C32">
      <w:pPr>
        <w:spacing w:after="0" w:line="240" w:lineRule="auto"/>
        <w:jc w:val="center"/>
        <w:rPr>
          <w:rFonts w:ascii="Times New Roman" w:hAnsi="Times New Roman"/>
          <w:b/>
          <w:sz w:val="24"/>
          <w:szCs w:val="24"/>
          <w:lang w:eastAsia="ru-RU"/>
        </w:rPr>
      </w:pPr>
    </w:p>
    <w:p w14:paraId="33EC588C" w14:textId="77777777" w:rsidR="00361C32" w:rsidRPr="00795776" w:rsidRDefault="00361C32" w:rsidP="00361C32">
      <w:pPr>
        <w:spacing w:after="0" w:line="240" w:lineRule="auto"/>
        <w:jc w:val="center"/>
        <w:rPr>
          <w:rFonts w:ascii="Times New Roman" w:hAnsi="Times New Roman"/>
          <w:b/>
          <w:sz w:val="24"/>
          <w:szCs w:val="24"/>
          <w:lang w:eastAsia="ru-RU"/>
        </w:rPr>
      </w:pPr>
      <w:r w:rsidRPr="00795776">
        <w:rPr>
          <w:rFonts w:ascii="Times New Roman" w:hAnsi="Times New Roman"/>
          <w:b/>
          <w:sz w:val="24"/>
          <w:szCs w:val="24"/>
          <w:lang w:eastAsia="ru-RU"/>
        </w:rPr>
        <w:t>СПЕЦИФІКАЦІЯ</w:t>
      </w:r>
    </w:p>
    <w:p w14:paraId="0D0DB912" w14:textId="77777777" w:rsidR="00361C32" w:rsidRPr="00795776" w:rsidRDefault="00361C32" w:rsidP="00361C32">
      <w:pPr>
        <w:spacing w:after="0" w:line="240" w:lineRule="auto"/>
        <w:rPr>
          <w:rFonts w:ascii="Times New Roman" w:hAnsi="Times New Roman"/>
          <w:b/>
          <w:sz w:val="24"/>
          <w:szCs w:val="24"/>
          <w:lang w:eastAsia="ru-RU"/>
        </w:rPr>
      </w:pPr>
      <w:r w:rsidRPr="00795776">
        <w:rPr>
          <w:rFonts w:ascii="Times New Roman" w:hAnsi="Times New Roman"/>
          <w:b/>
          <w:sz w:val="24"/>
          <w:szCs w:val="24"/>
          <w:lang w:eastAsia="ru-RU"/>
        </w:rPr>
        <w:t>Ціна на електричну енергію</w:t>
      </w:r>
    </w:p>
    <w:p w14:paraId="6281A295"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1900"/>
        <w:gridCol w:w="1130"/>
        <w:gridCol w:w="1683"/>
        <w:gridCol w:w="1964"/>
        <w:gridCol w:w="936"/>
        <w:gridCol w:w="1662"/>
      </w:tblGrid>
      <w:tr w:rsidR="00795776" w:rsidRPr="00795776" w14:paraId="309759F8" w14:textId="77777777" w:rsidTr="00874EA8">
        <w:tc>
          <w:tcPr>
            <w:tcW w:w="216" w:type="pct"/>
            <w:vMerge w:val="restart"/>
            <w:tcMar>
              <w:left w:w="28" w:type="dxa"/>
              <w:right w:w="28" w:type="dxa"/>
            </w:tcMar>
            <w:vAlign w:val="center"/>
          </w:tcPr>
          <w:p w14:paraId="22470D11"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w:t>
            </w:r>
          </w:p>
          <w:p w14:paraId="1ACCFDF9"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з/п</w:t>
            </w:r>
          </w:p>
        </w:tc>
        <w:tc>
          <w:tcPr>
            <w:tcW w:w="980" w:type="pct"/>
            <w:vMerge w:val="restart"/>
            <w:tcMar>
              <w:left w:w="28" w:type="dxa"/>
              <w:right w:w="28" w:type="dxa"/>
            </w:tcMar>
            <w:vAlign w:val="center"/>
          </w:tcPr>
          <w:p w14:paraId="45380728"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Найменування товару</w:t>
            </w:r>
          </w:p>
        </w:tc>
        <w:tc>
          <w:tcPr>
            <w:tcW w:w="583" w:type="pct"/>
            <w:vMerge w:val="restart"/>
            <w:vAlign w:val="center"/>
          </w:tcPr>
          <w:p w14:paraId="1177713C"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Од.</w:t>
            </w:r>
          </w:p>
          <w:p w14:paraId="2E3FCD42"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виміру</w:t>
            </w:r>
          </w:p>
        </w:tc>
        <w:tc>
          <w:tcPr>
            <w:tcW w:w="3221" w:type="pct"/>
            <w:gridSpan w:val="4"/>
            <w:tcMar>
              <w:left w:w="28" w:type="dxa"/>
              <w:right w:w="28" w:type="dxa"/>
            </w:tcMar>
            <w:vAlign w:val="center"/>
          </w:tcPr>
          <w:p w14:paraId="60B23B3C" w14:textId="77777777" w:rsidR="00361C32" w:rsidRPr="00795776" w:rsidRDefault="00361C32" w:rsidP="00874EA8">
            <w:pPr>
              <w:spacing w:after="0"/>
              <w:jc w:val="center"/>
              <w:rPr>
                <w:rFonts w:ascii="Times New Roman" w:hAnsi="Times New Roman"/>
                <w:sz w:val="24"/>
                <w:szCs w:val="24"/>
              </w:rPr>
            </w:pPr>
            <w:r w:rsidRPr="00795776">
              <w:rPr>
                <w:rFonts w:ascii="Times New Roman" w:hAnsi="Times New Roman"/>
                <w:sz w:val="24"/>
                <w:szCs w:val="24"/>
              </w:rPr>
              <w:t>Ціна за одиницю (структура ціни), грн/кВт* год</w:t>
            </w:r>
          </w:p>
        </w:tc>
      </w:tr>
      <w:tr w:rsidR="00795776" w:rsidRPr="00795776" w14:paraId="7A1250EC" w14:textId="77777777" w:rsidTr="00874EA8">
        <w:trPr>
          <w:trHeight w:val="102"/>
        </w:trPr>
        <w:tc>
          <w:tcPr>
            <w:tcW w:w="216" w:type="pct"/>
            <w:vMerge/>
            <w:shd w:val="clear" w:color="auto" w:fill="E7E6E6"/>
            <w:tcMar>
              <w:left w:w="28" w:type="dxa"/>
              <w:right w:w="28" w:type="dxa"/>
            </w:tcMar>
            <w:vAlign w:val="center"/>
          </w:tcPr>
          <w:p w14:paraId="39634B85" w14:textId="77777777" w:rsidR="00361C32" w:rsidRPr="00795776" w:rsidRDefault="00361C32" w:rsidP="00874EA8">
            <w:pPr>
              <w:spacing w:after="0"/>
              <w:jc w:val="center"/>
              <w:rPr>
                <w:rFonts w:ascii="Times New Roman" w:hAnsi="Times New Roman"/>
                <w:sz w:val="24"/>
                <w:szCs w:val="24"/>
              </w:rPr>
            </w:pPr>
          </w:p>
        </w:tc>
        <w:tc>
          <w:tcPr>
            <w:tcW w:w="980" w:type="pct"/>
            <w:vMerge/>
            <w:shd w:val="clear" w:color="auto" w:fill="E7E6E6"/>
            <w:tcMar>
              <w:left w:w="28" w:type="dxa"/>
              <w:right w:w="28" w:type="dxa"/>
            </w:tcMar>
            <w:vAlign w:val="center"/>
          </w:tcPr>
          <w:p w14:paraId="315511A6" w14:textId="77777777" w:rsidR="00361C32" w:rsidRPr="00795776" w:rsidRDefault="00361C32" w:rsidP="00874EA8">
            <w:pPr>
              <w:spacing w:after="0"/>
              <w:jc w:val="center"/>
              <w:rPr>
                <w:rFonts w:ascii="Times New Roman" w:hAnsi="Times New Roman"/>
                <w:sz w:val="24"/>
                <w:szCs w:val="24"/>
              </w:rPr>
            </w:pPr>
          </w:p>
        </w:tc>
        <w:tc>
          <w:tcPr>
            <w:tcW w:w="583" w:type="pct"/>
            <w:vMerge/>
            <w:vAlign w:val="center"/>
          </w:tcPr>
          <w:p w14:paraId="2792C919" w14:textId="77777777" w:rsidR="00361C32" w:rsidRPr="00795776" w:rsidRDefault="00361C32" w:rsidP="00874EA8">
            <w:pPr>
              <w:spacing w:after="0" w:line="240" w:lineRule="auto"/>
              <w:jc w:val="center"/>
              <w:rPr>
                <w:rFonts w:ascii="Times New Roman" w:hAnsi="Times New Roman"/>
                <w:sz w:val="24"/>
                <w:szCs w:val="24"/>
              </w:rPr>
            </w:pPr>
          </w:p>
        </w:tc>
        <w:tc>
          <w:tcPr>
            <w:tcW w:w="868" w:type="pct"/>
            <w:tcMar>
              <w:left w:w="28" w:type="dxa"/>
              <w:right w:w="28" w:type="dxa"/>
            </w:tcMar>
            <w:vAlign w:val="center"/>
          </w:tcPr>
          <w:p w14:paraId="45399BF9"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Ціна електричної енергії як товару (нерегульована частина ціни) (без ПДВ), грн/кВт* год</w:t>
            </w:r>
          </w:p>
        </w:tc>
        <w:tc>
          <w:tcPr>
            <w:tcW w:w="1013" w:type="pct"/>
            <w:tcMar>
              <w:left w:w="28" w:type="dxa"/>
              <w:right w:w="28" w:type="dxa"/>
            </w:tcMar>
            <w:vAlign w:val="center"/>
          </w:tcPr>
          <w:p w14:paraId="4E217BC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Величина регульованих тарифів* (без ПДВ) грн/кВт* год</w:t>
            </w:r>
          </w:p>
        </w:tc>
        <w:tc>
          <w:tcPr>
            <w:tcW w:w="483" w:type="pct"/>
            <w:vAlign w:val="center"/>
          </w:tcPr>
          <w:p w14:paraId="75960603"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ПДВ</w:t>
            </w:r>
          </w:p>
        </w:tc>
        <w:tc>
          <w:tcPr>
            <w:tcW w:w="857" w:type="pct"/>
            <w:vAlign w:val="center"/>
          </w:tcPr>
          <w:p w14:paraId="17718BF1"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 xml:space="preserve">Ціна за одиницю (з урахуванням величини регульованих тарифів* та ПДВ, </w:t>
            </w:r>
            <w:r w:rsidRPr="00795776">
              <w:rPr>
                <w:rFonts w:ascii="Times New Roman" w:hAnsi="Times New Roman"/>
                <w:sz w:val="24"/>
                <w:szCs w:val="24"/>
              </w:rPr>
              <w:br/>
              <w:t>грн/кВт* год</w:t>
            </w:r>
          </w:p>
        </w:tc>
      </w:tr>
      <w:tr w:rsidR="00361C32" w:rsidRPr="00795776" w14:paraId="5E9B00CD" w14:textId="77777777" w:rsidTr="00874EA8">
        <w:tc>
          <w:tcPr>
            <w:tcW w:w="216" w:type="pct"/>
            <w:tcMar>
              <w:left w:w="28" w:type="dxa"/>
              <w:right w:w="28" w:type="dxa"/>
            </w:tcMar>
            <w:vAlign w:val="center"/>
          </w:tcPr>
          <w:p w14:paraId="2BB76CAA"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1</w:t>
            </w:r>
          </w:p>
        </w:tc>
        <w:tc>
          <w:tcPr>
            <w:tcW w:w="980" w:type="pct"/>
            <w:tcMar>
              <w:left w:w="28" w:type="dxa"/>
              <w:right w:w="28" w:type="dxa"/>
            </w:tcMar>
            <w:vAlign w:val="center"/>
          </w:tcPr>
          <w:p w14:paraId="36D08435" w14:textId="77777777" w:rsidR="00361C32" w:rsidRPr="00795776" w:rsidRDefault="00361C32" w:rsidP="00874EA8">
            <w:pPr>
              <w:spacing w:after="0" w:line="240" w:lineRule="auto"/>
              <w:jc w:val="center"/>
              <w:rPr>
                <w:rFonts w:ascii="Times New Roman" w:hAnsi="Times New Roman"/>
                <w:sz w:val="24"/>
                <w:szCs w:val="24"/>
              </w:rPr>
            </w:pPr>
            <w:r w:rsidRPr="00795776">
              <w:rPr>
                <w:rFonts w:ascii="Times New Roman" w:hAnsi="Times New Roman"/>
                <w:sz w:val="24"/>
                <w:szCs w:val="24"/>
              </w:rPr>
              <w:t>Електрична енергія</w:t>
            </w:r>
          </w:p>
        </w:tc>
        <w:tc>
          <w:tcPr>
            <w:tcW w:w="583" w:type="pct"/>
            <w:vAlign w:val="center"/>
          </w:tcPr>
          <w:p w14:paraId="786CC5E9" w14:textId="77777777" w:rsidR="00361C32" w:rsidRPr="00795776" w:rsidRDefault="00361C32" w:rsidP="00874EA8">
            <w:pPr>
              <w:spacing w:after="0" w:line="240" w:lineRule="auto"/>
              <w:jc w:val="center"/>
              <w:rPr>
                <w:rFonts w:ascii="Times New Roman" w:hAnsi="Times New Roman"/>
                <w:sz w:val="24"/>
                <w:szCs w:val="24"/>
              </w:rPr>
            </w:pPr>
            <w:proofErr w:type="spellStart"/>
            <w:r w:rsidRPr="00795776">
              <w:rPr>
                <w:rFonts w:ascii="Times New Roman" w:hAnsi="Times New Roman"/>
                <w:sz w:val="24"/>
                <w:szCs w:val="24"/>
              </w:rPr>
              <w:t>кВт.год</w:t>
            </w:r>
            <w:proofErr w:type="spellEnd"/>
            <w:r w:rsidRPr="00795776">
              <w:rPr>
                <w:rFonts w:ascii="Times New Roman" w:hAnsi="Times New Roman"/>
                <w:sz w:val="24"/>
                <w:szCs w:val="24"/>
              </w:rPr>
              <w:t>.</w:t>
            </w:r>
          </w:p>
        </w:tc>
        <w:tc>
          <w:tcPr>
            <w:tcW w:w="868" w:type="pct"/>
            <w:tcMar>
              <w:left w:w="28" w:type="dxa"/>
              <w:right w:w="28" w:type="dxa"/>
            </w:tcMar>
            <w:vAlign w:val="center"/>
          </w:tcPr>
          <w:p w14:paraId="7FF1619E" w14:textId="77777777" w:rsidR="00361C32" w:rsidRPr="00795776" w:rsidRDefault="00361C32" w:rsidP="00874EA8">
            <w:pPr>
              <w:spacing w:after="0" w:line="240" w:lineRule="auto"/>
              <w:jc w:val="center"/>
              <w:rPr>
                <w:rFonts w:ascii="Times New Roman" w:hAnsi="Times New Roman"/>
                <w:sz w:val="24"/>
                <w:szCs w:val="24"/>
              </w:rPr>
            </w:pPr>
          </w:p>
        </w:tc>
        <w:tc>
          <w:tcPr>
            <w:tcW w:w="1013" w:type="pct"/>
            <w:tcMar>
              <w:left w:w="28" w:type="dxa"/>
              <w:right w:w="28" w:type="dxa"/>
            </w:tcMar>
            <w:vAlign w:val="center"/>
          </w:tcPr>
          <w:p w14:paraId="6A3AF2D7" w14:textId="77777777" w:rsidR="00361C32" w:rsidRPr="00795776" w:rsidRDefault="00361C32" w:rsidP="00874EA8">
            <w:pPr>
              <w:spacing w:after="0" w:line="240" w:lineRule="auto"/>
              <w:jc w:val="center"/>
              <w:rPr>
                <w:rFonts w:ascii="Times New Roman" w:hAnsi="Times New Roman"/>
                <w:sz w:val="24"/>
                <w:szCs w:val="24"/>
              </w:rPr>
            </w:pPr>
          </w:p>
        </w:tc>
        <w:tc>
          <w:tcPr>
            <w:tcW w:w="483" w:type="pct"/>
          </w:tcPr>
          <w:p w14:paraId="72831977" w14:textId="77777777" w:rsidR="00361C32" w:rsidRPr="00795776" w:rsidRDefault="00361C32" w:rsidP="00874EA8">
            <w:pPr>
              <w:spacing w:after="0" w:line="240" w:lineRule="auto"/>
              <w:jc w:val="center"/>
              <w:rPr>
                <w:rFonts w:ascii="Times New Roman" w:hAnsi="Times New Roman"/>
                <w:sz w:val="24"/>
                <w:szCs w:val="24"/>
              </w:rPr>
            </w:pPr>
          </w:p>
        </w:tc>
        <w:tc>
          <w:tcPr>
            <w:tcW w:w="857" w:type="pct"/>
          </w:tcPr>
          <w:p w14:paraId="2A74D1A2" w14:textId="77777777" w:rsidR="00361C32" w:rsidRPr="00795776" w:rsidRDefault="00361C32" w:rsidP="00874EA8">
            <w:pPr>
              <w:spacing w:after="0" w:line="240" w:lineRule="auto"/>
              <w:jc w:val="center"/>
              <w:rPr>
                <w:rFonts w:ascii="Times New Roman" w:hAnsi="Times New Roman"/>
                <w:sz w:val="24"/>
                <w:szCs w:val="24"/>
              </w:rPr>
            </w:pPr>
          </w:p>
        </w:tc>
      </w:tr>
    </w:tbl>
    <w:p w14:paraId="7B7AA73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B6DD4A7" w14:textId="77777777" w:rsidR="00361C32" w:rsidRPr="00795776" w:rsidRDefault="00361C32" w:rsidP="00361C32">
      <w:pPr>
        <w:spacing w:after="0" w:line="240" w:lineRule="auto"/>
        <w:contextualSpacing/>
        <w:jc w:val="both"/>
        <w:rPr>
          <w:rFonts w:ascii="Times New Roman" w:hAnsi="Times New Roman"/>
          <w:sz w:val="24"/>
          <w:szCs w:val="24"/>
          <w:lang w:eastAsia="ru-RU"/>
        </w:rPr>
      </w:pPr>
    </w:p>
    <w:p w14:paraId="2F83E542"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r w:rsidRPr="00795776">
        <w:rPr>
          <w:rFonts w:ascii="Times New Roman" w:hAnsi="Times New Roman"/>
          <w:b/>
          <w:sz w:val="24"/>
          <w:szCs w:val="24"/>
          <w:lang w:eastAsia="ru-RU"/>
        </w:rPr>
        <w:t>*Регульовані тарифи, враховані в структурі ціни електричної енергії:</w:t>
      </w:r>
    </w:p>
    <w:p w14:paraId="71FEDF9A" w14:textId="77777777" w:rsidR="00361C32" w:rsidRPr="00795776" w:rsidRDefault="00361C32" w:rsidP="00361C32">
      <w:pPr>
        <w:spacing w:after="0" w:line="240" w:lineRule="auto"/>
        <w:contextualSpacing/>
        <w:jc w:val="center"/>
        <w:rPr>
          <w:rFonts w:ascii="Times New Roman" w:hAnsi="Times New Roman"/>
          <w:b/>
          <w:sz w:val="24"/>
          <w:szCs w:val="24"/>
          <w:lang w:eastAsia="ru-RU"/>
        </w:rPr>
      </w:pPr>
    </w:p>
    <w:p w14:paraId="59D513D9" w14:textId="77777777" w:rsidR="00361C32" w:rsidRPr="00795776" w:rsidRDefault="00361C32" w:rsidP="00361C32">
      <w:pPr>
        <w:spacing w:after="0" w:line="240" w:lineRule="auto"/>
        <w:contextualSpacing/>
        <w:jc w:val="right"/>
        <w:rPr>
          <w:rFonts w:ascii="Times New Roman" w:hAnsi="Times New Roman"/>
          <w:sz w:val="24"/>
          <w:szCs w:val="24"/>
          <w:lang w:eastAsia="ru-RU"/>
        </w:rPr>
      </w:pPr>
      <w:r w:rsidRPr="00795776">
        <w:rPr>
          <w:rFonts w:ascii="Times New Roman" w:hAnsi="Times New Roman"/>
          <w:sz w:val="24"/>
          <w:szCs w:val="24"/>
          <w:lang w:eastAsia="ru-RU"/>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795776" w:rsidRPr="00795776" w14:paraId="04046712" w14:textId="77777777" w:rsidTr="00544E9E">
        <w:trPr>
          <w:trHeight w:val="1076"/>
        </w:trPr>
        <w:tc>
          <w:tcPr>
            <w:tcW w:w="498" w:type="dxa"/>
            <w:shd w:val="clear" w:color="auto" w:fill="auto"/>
          </w:tcPr>
          <w:p w14:paraId="5E67643E"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w:t>
            </w:r>
          </w:p>
        </w:tc>
        <w:tc>
          <w:tcPr>
            <w:tcW w:w="2344" w:type="dxa"/>
            <w:shd w:val="clear" w:color="auto" w:fill="auto"/>
            <w:vAlign w:val="center"/>
          </w:tcPr>
          <w:p w14:paraId="3F7D7464" w14:textId="77777777" w:rsidR="00361C32" w:rsidRPr="00795776" w:rsidRDefault="00361C32" w:rsidP="00874EA8">
            <w:pPr>
              <w:spacing w:after="0" w:line="240" w:lineRule="auto"/>
              <w:contextualSpacing/>
              <w:jc w:val="center"/>
              <w:rPr>
                <w:rFonts w:ascii="Times New Roman" w:eastAsia="Times New Roman" w:hAnsi="Times New Roman" w:cs="Calibri"/>
              </w:rPr>
            </w:pPr>
            <w:r w:rsidRPr="00795776">
              <w:rPr>
                <w:rFonts w:ascii="Times New Roman" w:eastAsia="Times New Roman" w:hAnsi="Times New Roman" w:cs="Calibri"/>
              </w:rPr>
              <w:t>Назва тарифу</w:t>
            </w:r>
          </w:p>
        </w:tc>
        <w:tc>
          <w:tcPr>
            <w:tcW w:w="2321" w:type="dxa"/>
            <w:shd w:val="clear" w:color="auto" w:fill="auto"/>
            <w:vAlign w:val="center"/>
          </w:tcPr>
          <w:p w14:paraId="4AE70050"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 xml:space="preserve">Розмір (величина) тарифу, </w:t>
            </w:r>
            <w:r w:rsidRPr="00795776">
              <w:rPr>
                <w:rFonts w:ascii="Times New Roman" w:hAnsi="Times New Roman" w:cs="Calibri"/>
                <w:sz w:val="24"/>
                <w:szCs w:val="24"/>
              </w:rPr>
              <w:t>грн/кВт* год</w:t>
            </w:r>
          </w:p>
        </w:tc>
        <w:tc>
          <w:tcPr>
            <w:tcW w:w="2826" w:type="dxa"/>
            <w:shd w:val="clear" w:color="auto" w:fill="auto"/>
            <w:vAlign w:val="center"/>
          </w:tcPr>
          <w:p w14:paraId="1B03CAB1"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Постанова НКРЕКП, якою затверджено тариф</w:t>
            </w:r>
          </w:p>
        </w:tc>
        <w:tc>
          <w:tcPr>
            <w:tcW w:w="1639" w:type="dxa"/>
            <w:shd w:val="clear" w:color="auto" w:fill="auto"/>
            <w:vAlign w:val="center"/>
          </w:tcPr>
          <w:p w14:paraId="7B83A2AB" w14:textId="77777777" w:rsidR="00361C32" w:rsidRPr="00795776" w:rsidRDefault="00361C32" w:rsidP="00874EA8">
            <w:pPr>
              <w:spacing w:after="0" w:line="240" w:lineRule="auto"/>
              <w:contextualSpacing/>
              <w:jc w:val="center"/>
              <w:rPr>
                <w:rFonts w:ascii="Times New Roman" w:hAnsi="Times New Roman" w:cs="Calibri"/>
                <w:lang w:eastAsia="ru-RU"/>
              </w:rPr>
            </w:pPr>
            <w:r w:rsidRPr="00795776">
              <w:rPr>
                <w:rFonts w:ascii="Times New Roman" w:hAnsi="Times New Roman" w:cs="Calibri"/>
                <w:lang w:eastAsia="ru-RU"/>
              </w:rPr>
              <w:t>Умовне позначення (для цілей Додатку 3)</w:t>
            </w:r>
          </w:p>
        </w:tc>
      </w:tr>
      <w:tr w:rsidR="00795776" w:rsidRPr="00795776" w14:paraId="5403725C" w14:textId="77777777" w:rsidTr="00544E9E">
        <w:tc>
          <w:tcPr>
            <w:tcW w:w="498" w:type="dxa"/>
            <w:shd w:val="clear" w:color="auto" w:fill="auto"/>
          </w:tcPr>
          <w:p w14:paraId="37F2D536" w14:textId="77777777" w:rsidR="00361C32" w:rsidRPr="00795776" w:rsidRDefault="00361C32" w:rsidP="00874EA8">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1</w:t>
            </w:r>
          </w:p>
        </w:tc>
        <w:tc>
          <w:tcPr>
            <w:tcW w:w="2344" w:type="dxa"/>
            <w:shd w:val="clear" w:color="auto" w:fill="auto"/>
          </w:tcPr>
          <w:p w14:paraId="79EA50E1" w14:textId="77777777" w:rsidR="00361C32" w:rsidRPr="00795776" w:rsidRDefault="00361C32" w:rsidP="00874EA8">
            <w:pPr>
              <w:spacing w:after="0" w:line="240" w:lineRule="auto"/>
              <w:contextualSpacing/>
              <w:rPr>
                <w:rFonts w:ascii="Times New Roman" w:hAnsi="Times New Roman"/>
                <w:sz w:val="24"/>
                <w:szCs w:val="24"/>
                <w:lang w:eastAsia="ru-RU"/>
              </w:rPr>
            </w:pPr>
            <w:r w:rsidRPr="00795776">
              <w:rPr>
                <w:rFonts w:ascii="Times New Roman" w:eastAsia="Times New Roman" w:hAnsi="Times New Roman"/>
                <w:sz w:val="24"/>
                <w:szCs w:val="24"/>
              </w:rPr>
              <w:t>Тариф на послуги з передачі електричної енергії</w:t>
            </w:r>
          </w:p>
        </w:tc>
        <w:tc>
          <w:tcPr>
            <w:tcW w:w="2321" w:type="dxa"/>
            <w:shd w:val="clear" w:color="auto" w:fill="auto"/>
          </w:tcPr>
          <w:p w14:paraId="2D2DC6E5" w14:textId="77777777" w:rsidR="00361C32" w:rsidRPr="00795776" w:rsidRDefault="00361C32" w:rsidP="00874EA8">
            <w:pPr>
              <w:spacing w:after="0" w:line="240" w:lineRule="auto"/>
              <w:contextualSpacing/>
              <w:jc w:val="both"/>
              <w:rPr>
                <w:rFonts w:ascii="Times New Roman" w:hAnsi="Times New Roman"/>
                <w:sz w:val="24"/>
                <w:szCs w:val="24"/>
                <w:lang w:eastAsia="ru-RU"/>
              </w:rPr>
            </w:pPr>
          </w:p>
        </w:tc>
        <w:tc>
          <w:tcPr>
            <w:tcW w:w="2826" w:type="dxa"/>
            <w:shd w:val="clear" w:color="auto" w:fill="auto"/>
          </w:tcPr>
          <w:p w14:paraId="5033FC1C" w14:textId="77777777" w:rsidR="00361C32" w:rsidRPr="00795776" w:rsidRDefault="00361C32" w:rsidP="00874EA8">
            <w:pPr>
              <w:spacing w:after="0" w:line="240" w:lineRule="auto"/>
              <w:contextualSpacing/>
              <w:jc w:val="both"/>
              <w:rPr>
                <w:rFonts w:ascii="Times New Roman" w:hAnsi="Times New Roman"/>
                <w:sz w:val="24"/>
                <w:szCs w:val="24"/>
                <w:lang w:eastAsia="ru-RU"/>
              </w:rPr>
            </w:pPr>
            <w:r w:rsidRPr="00795776">
              <w:rPr>
                <w:rFonts w:ascii="Times New Roman" w:hAnsi="Times New Roman"/>
                <w:sz w:val="24"/>
                <w:szCs w:val="24"/>
                <w:lang w:eastAsia="ru-RU"/>
              </w:rPr>
              <w:t>НКРЕКП від        №_______</w:t>
            </w:r>
          </w:p>
        </w:tc>
        <w:tc>
          <w:tcPr>
            <w:tcW w:w="1639" w:type="dxa"/>
            <w:shd w:val="clear" w:color="auto" w:fill="auto"/>
          </w:tcPr>
          <w:p w14:paraId="755B8B7F" w14:textId="77777777" w:rsidR="00361C32" w:rsidRPr="00795776" w:rsidRDefault="00361C32" w:rsidP="00874EA8">
            <w:pPr>
              <w:spacing w:after="0" w:line="240" w:lineRule="auto"/>
              <w:contextualSpacing/>
              <w:jc w:val="both"/>
              <w:rPr>
                <w:rFonts w:ascii="Times New Roman" w:hAnsi="Times New Roman" w:cs="Calibri"/>
                <w:lang w:eastAsia="ru-RU"/>
              </w:rPr>
            </w:pPr>
            <w:proofErr w:type="spellStart"/>
            <w:r w:rsidRPr="00795776">
              <w:rPr>
                <w:rFonts w:ascii="Times New Roman" w:hAnsi="Times New Roman" w:cs="Calibri"/>
                <w:lang w:eastAsia="ru-RU"/>
              </w:rPr>
              <w:t>Т</w:t>
            </w:r>
            <w:r w:rsidRPr="00795776">
              <w:rPr>
                <w:rFonts w:ascii="Times New Roman" w:hAnsi="Times New Roman" w:cs="Calibri"/>
                <w:vertAlign w:val="superscript"/>
                <w:lang w:eastAsia="ru-RU"/>
              </w:rPr>
              <w:t>пер</w:t>
            </w:r>
            <w:proofErr w:type="spellEnd"/>
          </w:p>
        </w:tc>
      </w:tr>
      <w:tr w:rsidR="00EE0BC9" w:rsidRPr="00795776" w14:paraId="7A4F714A" w14:textId="77777777" w:rsidTr="00544E9E">
        <w:tc>
          <w:tcPr>
            <w:tcW w:w="498" w:type="dxa"/>
            <w:shd w:val="clear" w:color="auto" w:fill="auto"/>
          </w:tcPr>
          <w:p w14:paraId="23470A91" w14:textId="29F66198" w:rsidR="00EE0BC9" w:rsidRPr="00795776" w:rsidRDefault="00EE0BC9" w:rsidP="00EE0BC9">
            <w:pPr>
              <w:spacing w:after="0" w:line="240" w:lineRule="auto"/>
              <w:contextualSpacing/>
              <w:jc w:val="both"/>
              <w:rPr>
                <w:rFonts w:ascii="Times New Roman" w:hAnsi="Times New Roman" w:cs="Calibri"/>
                <w:lang w:eastAsia="ru-RU"/>
              </w:rPr>
            </w:pPr>
            <w:r>
              <w:rPr>
                <w:rFonts w:ascii="Times New Roman" w:hAnsi="Times New Roman" w:cs="Calibri"/>
                <w:lang w:eastAsia="ru-RU"/>
              </w:rPr>
              <w:t>3</w:t>
            </w:r>
          </w:p>
        </w:tc>
        <w:tc>
          <w:tcPr>
            <w:tcW w:w="2344" w:type="dxa"/>
            <w:shd w:val="clear" w:color="auto" w:fill="auto"/>
          </w:tcPr>
          <w:p w14:paraId="776D19AA" w14:textId="77777777" w:rsidR="00EE0BC9" w:rsidRPr="00795776" w:rsidRDefault="00EE0BC9" w:rsidP="00EE0BC9">
            <w:pPr>
              <w:spacing w:after="0" w:line="240" w:lineRule="auto"/>
              <w:contextualSpacing/>
              <w:rPr>
                <w:rFonts w:ascii="Times New Roman" w:hAnsi="Times New Roman" w:cs="Calibri"/>
              </w:rPr>
            </w:pPr>
            <w:r w:rsidRPr="00795776">
              <w:rPr>
                <w:rFonts w:ascii="Times New Roman" w:hAnsi="Times New Roman" w:cs="Calibri"/>
              </w:rPr>
              <w:t>Інші тарифи</w:t>
            </w:r>
          </w:p>
        </w:tc>
        <w:tc>
          <w:tcPr>
            <w:tcW w:w="2321" w:type="dxa"/>
            <w:shd w:val="clear" w:color="auto" w:fill="auto"/>
          </w:tcPr>
          <w:p w14:paraId="2F7E896B"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2826" w:type="dxa"/>
            <w:shd w:val="clear" w:color="auto" w:fill="auto"/>
          </w:tcPr>
          <w:p w14:paraId="246A8EB0" w14:textId="77777777" w:rsidR="00EE0BC9" w:rsidRPr="00795776" w:rsidRDefault="00EE0BC9" w:rsidP="00EE0BC9">
            <w:pPr>
              <w:spacing w:after="0" w:line="240" w:lineRule="auto"/>
              <w:contextualSpacing/>
              <w:jc w:val="both"/>
              <w:rPr>
                <w:rFonts w:ascii="Times New Roman" w:hAnsi="Times New Roman" w:cs="Calibri"/>
                <w:lang w:eastAsia="ru-RU"/>
              </w:rPr>
            </w:pPr>
          </w:p>
        </w:tc>
        <w:tc>
          <w:tcPr>
            <w:tcW w:w="1639" w:type="dxa"/>
            <w:shd w:val="clear" w:color="auto" w:fill="auto"/>
          </w:tcPr>
          <w:p w14:paraId="26F0ADFC" w14:textId="77777777" w:rsidR="00EE0BC9" w:rsidRPr="00795776" w:rsidRDefault="00EE0BC9" w:rsidP="00EE0BC9">
            <w:pPr>
              <w:spacing w:after="0" w:line="240" w:lineRule="auto"/>
              <w:contextualSpacing/>
              <w:jc w:val="both"/>
              <w:rPr>
                <w:rFonts w:ascii="Times New Roman" w:hAnsi="Times New Roman" w:cs="Calibri"/>
                <w:lang w:eastAsia="ru-RU"/>
              </w:rPr>
            </w:pPr>
            <w:r w:rsidRPr="00795776">
              <w:rPr>
                <w:rFonts w:ascii="Times New Roman" w:hAnsi="Times New Roman" w:cs="Calibri"/>
                <w:lang w:eastAsia="ru-RU"/>
              </w:rPr>
              <w:t>Т</w:t>
            </w:r>
            <w:r w:rsidRPr="00795776">
              <w:rPr>
                <w:rFonts w:ascii="Times New Roman" w:hAnsi="Times New Roman" w:cs="Calibri"/>
                <w:vertAlign w:val="superscript"/>
                <w:lang w:val="en-US" w:eastAsia="ru-RU"/>
              </w:rPr>
              <w:t>n</w:t>
            </w:r>
          </w:p>
        </w:tc>
      </w:tr>
    </w:tbl>
    <w:p w14:paraId="54BA0E6E" w14:textId="77777777" w:rsidR="00361C32" w:rsidRPr="00795776" w:rsidRDefault="00361C32" w:rsidP="00361C32">
      <w:pPr>
        <w:spacing w:after="0" w:line="240" w:lineRule="auto"/>
        <w:jc w:val="both"/>
        <w:rPr>
          <w:rFonts w:ascii="Times New Roman" w:hAnsi="Times New Roman"/>
          <w:sz w:val="24"/>
          <w:szCs w:val="24"/>
          <w:lang w:eastAsia="ru-RU"/>
        </w:rPr>
      </w:pPr>
    </w:p>
    <w:p w14:paraId="00C87731"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                      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9758" w:type="dxa"/>
        <w:tblInd w:w="250" w:type="dxa"/>
        <w:tblLayout w:type="fixed"/>
        <w:tblLook w:val="0000" w:firstRow="0" w:lastRow="0" w:firstColumn="0" w:lastColumn="0" w:noHBand="0" w:noVBand="0"/>
      </w:tblPr>
      <w:tblGrid>
        <w:gridCol w:w="4898"/>
        <w:gridCol w:w="4860"/>
      </w:tblGrid>
      <w:tr w:rsidR="00795776" w:rsidRPr="00795776" w14:paraId="599628ED" w14:textId="77777777" w:rsidTr="00874EA8">
        <w:trPr>
          <w:trHeight w:val="440"/>
        </w:trPr>
        <w:tc>
          <w:tcPr>
            <w:tcW w:w="4898" w:type="dxa"/>
            <w:vAlign w:val="center"/>
          </w:tcPr>
          <w:p w14:paraId="2591557D" w14:textId="77777777" w:rsidR="00361C32" w:rsidRPr="00795776" w:rsidRDefault="00361C32" w:rsidP="00874EA8">
            <w:pPr>
              <w:spacing w:after="0" w:line="240" w:lineRule="auto"/>
              <w:rPr>
                <w:rFonts w:ascii="Times New Roman" w:hAnsi="Times New Roman"/>
                <w:b/>
                <w:sz w:val="24"/>
                <w:szCs w:val="24"/>
              </w:rPr>
            </w:pPr>
          </w:p>
        </w:tc>
        <w:tc>
          <w:tcPr>
            <w:tcW w:w="4860" w:type="dxa"/>
          </w:tcPr>
          <w:p w14:paraId="53896936" w14:textId="77777777" w:rsidR="00361C32" w:rsidRPr="00795776" w:rsidRDefault="00361C32" w:rsidP="00874EA8">
            <w:pPr>
              <w:spacing w:after="0" w:line="240" w:lineRule="auto"/>
              <w:rPr>
                <w:rFonts w:ascii="Times New Roman" w:hAnsi="Times New Roman"/>
                <w:b/>
                <w:bCs/>
                <w:sz w:val="24"/>
                <w:szCs w:val="24"/>
              </w:rPr>
            </w:pPr>
          </w:p>
        </w:tc>
      </w:tr>
      <w:tr w:rsidR="00795776" w:rsidRPr="00795776" w14:paraId="1FC015F8" w14:textId="77777777" w:rsidTr="00874EA8">
        <w:trPr>
          <w:trHeight w:val="2057"/>
        </w:trPr>
        <w:tc>
          <w:tcPr>
            <w:tcW w:w="4898" w:type="dxa"/>
          </w:tcPr>
          <w:p w14:paraId="70ACE842" w14:textId="77777777" w:rsidR="00361C32" w:rsidRPr="00795776" w:rsidRDefault="00361C32" w:rsidP="00874EA8">
            <w:pPr>
              <w:spacing w:after="0" w:line="240" w:lineRule="auto"/>
              <w:rPr>
                <w:rFonts w:ascii="Times New Roman" w:hAnsi="Times New Roman"/>
                <w:sz w:val="24"/>
                <w:szCs w:val="24"/>
              </w:rPr>
            </w:pPr>
          </w:p>
        </w:tc>
        <w:tc>
          <w:tcPr>
            <w:tcW w:w="4860" w:type="dxa"/>
          </w:tcPr>
          <w:p w14:paraId="17793BA8" w14:textId="77777777" w:rsidR="009753DC" w:rsidRPr="009E7526" w:rsidRDefault="009753DC" w:rsidP="009753DC">
            <w:pPr>
              <w:tabs>
                <w:tab w:val="left" w:pos="1305"/>
                <w:tab w:val="left" w:pos="1605"/>
              </w:tabs>
              <w:spacing w:after="0" w:line="240" w:lineRule="auto"/>
              <w:rPr>
                <w:rFonts w:ascii="Times New Roman" w:hAnsi="Times New Roman"/>
                <w:b/>
                <w:bCs/>
                <w:spacing w:val="-4"/>
                <w:sz w:val="24"/>
                <w:szCs w:val="24"/>
              </w:rPr>
            </w:pPr>
            <w:r w:rsidRPr="009E7526">
              <w:rPr>
                <w:rFonts w:ascii="Times New Roman" w:hAnsi="Times New Roman"/>
                <w:b/>
                <w:bCs/>
                <w:spacing w:val="-4"/>
                <w:sz w:val="24"/>
                <w:szCs w:val="24"/>
              </w:rPr>
              <w:t>ДУ « Луцький</w:t>
            </w:r>
            <w:r w:rsidRPr="009E7526">
              <w:rPr>
                <w:rFonts w:ascii="Times New Roman" w:hAnsi="Times New Roman"/>
                <w:b/>
                <w:bCs/>
                <w:spacing w:val="-4"/>
                <w:sz w:val="24"/>
                <w:szCs w:val="24"/>
              </w:rPr>
              <w:tab/>
              <w:t xml:space="preserve"> слідчий ізолятор»</w:t>
            </w:r>
          </w:p>
          <w:p w14:paraId="20F26982" w14:textId="77777777" w:rsidR="009753DC" w:rsidRPr="009E7526" w:rsidRDefault="009753DC" w:rsidP="009753DC">
            <w:pPr>
              <w:tabs>
                <w:tab w:val="left" w:pos="1305"/>
                <w:tab w:val="left" w:pos="1605"/>
              </w:tabs>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вул. Нестора Бурчака,3 м. Луцьк, 43000</w:t>
            </w:r>
          </w:p>
          <w:p w14:paraId="0EC67307"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Р/р UA 138201720343100002000005941</w:t>
            </w:r>
          </w:p>
          <w:p w14:paraId="6E377C00" w14:textId="77777777" w:rsidR="009753DC" w:rsidRPr="009E7526" w:rsidRDefault="009753DC" w:rsidP="009753DC">
            <w:pPr>
              <w:tabs>
                <w:tab w:val="left" w:pos="1380"/>
              </w:tabs>
              <w:spacing w:after="0" w:line="240" w:lineRule="auto"/>
              <w:rPr>
                <w:rFonts w:ascii="Times New Roman" w:hAnsi="Times New Roman"/>
                <w:spacing w:val="-4"/>
                <w:sz w:val="24"/>
                <w:szCs w:val="24"/>
              </w:rPr>
            </w:pPr>
            <w:r w:rsidRPr="009E7526">
              <w:rPr>
                <w:rFonts w:ascii="Times New Roman" w:hAnsi="Times New Roman"/>
                <w:spacing w:val="-4"/>
                <w:sz w:val="24"/>
                <w:szCs w:val="24"/>
              </w:rPr>
              <w:t>UA538201720343191002200005941</w:t>
            </w:r>
          </w:p>
          <w:p w14:paraId="619D0F7F" w14:textId="77777777" w:rsidR="009753DC" w:rsidRPr="009E7526" w:rsidRDefault="009753DC" w:rsidP="009753DC">
            <w:pPr>
              <w:spacing w:after="0" w:line="240" w:lineRule="auto"/>
              <w:rPr>
                <w:rFonts w:ascii="Times New Roman" w:hAnsi="Times New Roman"/>
                <w:b/>
                <w:bCs/>
                <w:spacing w:val="-4"/>
                <w:sz w:val="24"/>
                <w:szCs w:val="24"/>
              </w:rPr>
            </w:pPr>
            <w:r w:rsidRPr="009E7526">
              <w:rPr>
                <w:rFonts w:ascii="Times New Roman" w:hAnsi="Times New Roman"/>
                <w:bCs/>
                <w:spacing w:val="-4"/>
                <w:sz w:val="24"/>
                <w:szCs w:val="24"/>
              </w:rPr>
              <w:t xml:space="preserve">У ДКСУ м. Київ  </w:t>
            </w:r>
          </w:p>
          <w:p w14:paraId="616872F2"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spacing w:val="-4"/>
                <w:sz w:val="24"/>
                <w:szCs w:val="24"/>
              </w:rPr>
              <w:t>ЄДРПОУ 08562683</w:t>
            </w:r>
          </w:p>
          <w:p w14:paraId="7F0E98C2"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тел.24-41-55, 24-40-00</w:t>
            </w:r>
            <w:r>
              <w:rPr>
                <w:rFonts w:ascii="Times New Roman" w:hAnsi="Times New Roman"/>
                <w:bCs/>
                <w:spacing w:val="-4"/>
                <w:sz w:val="24"/>
                <w:szCs w:val="24"/>
              </w:rPr>
              <w:t xml:space="preserve"> </w:t>
            </w:r>
            <w:hyperlink r:id="rId11" w:history="1">
              <w:r w:rsidRPr="009E7526">
                <w:rPr>
                  <w:rFonts w:ascii="Times New Roman" w:hAnsi="Times New Roman"/>
                  <w:bCs/>
                  <w:color w:val="0000FF"/>
                  <w:spacing w:val="-4"/>
                  <w:sz w:val="24"/>
                  <w:szCs w:val="24"/>
                  <w:u w:val="single"/>
                </w:rPr>
                <w:t>sizo.lutsk@i.ua</w:t>
              </w:r>
            </w:hyperlink>
          </w:p>
          <w:p w14:paraId="345715DA" w14:textId="77777777" w:rsidR="00361C32" w:rsidRPr="00795776" w:rsidRDefault="00361C32" w:rsidP="00874EA8">
            <w:pPr>
              <w:spacing w:after="0" w:line="240" w:lineRule="auto"/>
              <w:rPr>
                <w:rFonts w:ascii="Times New Roman" w:hAnsi="Times New Roman"/>
                <w:b/>
                <w:spacing w:val="-4"/>
                <w:sz w:val="24"/>
                <w:szCs w:val="24"/>
              </w:rPr>
            </w:pPr>
          </w:p>
          <w:p w14:paraId="0BEE1900" w14:textId="77777777" w:rsidR="00361C32" w:rsidRPr="00795776" w:rsidRDefault="00361C32" w:rsidP="00874EA8">
            <w:pPr>
              <w:spacing w:after="0" w:line="240" w:lineRule="auto"/>
              <w:rPr>
                <w:rFonts w:ascii="Times New Roman" w:hAnsi="Times New Roman"/>
                <w:spacing w:val="-4"/>
                <w:sz w:val="24"/>
                <w:szCs w:val="24"/>
              </w:rPr>
            </w:pPr>
          </w:p>
          <w:p w14:paraId="4841CF72" w14:textId="77777777" w:rsidR="00361C32" w:rsidRPr="00795776" w:rsidRDefault="00361C32" w:rsidP="00874EA8">
            <w:pPr>
              <w:spacing w:after="0" w:line="240" w:lineRule="auto"/>
              <w:rPr>
                <w:rFonts w:ascii="Times New Roman" w:hAnsi="Times New Roman"/>
                <w:b/>
                <w:spacing w:val="-4"/>
                <w:sz w:val="24"/>
                <w:szCs w:val="24"/>
              </w:rPr>
            </w:pPr>
          </w:p>
        </w:tc>
      </w:tr>
      <w:tr w:rsidR="00361C32" w:rsidRPr="00795776" w14:paraId="6D01A872" w14:textId="77777777" w:rsidTr="00874EA8">
        <w:trPr>
          <w:trHeight w:val="255"/>
        </w:trPr>
        <w:tc>
          <w:tcPr>
            <w:tcW w:w="4898" w:type="dxa"/>
          </w:tcPr>
          <w:p w14:paraId="27177E7F"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4B5C98D7" w14:textId="77777777" w:rsidR="00361C32" w:rsidRPr="00795776" w:rsidRDefault="00361C32" w:rsidP="00874EA8">
            <w:pPr>
              <w:spacing w:after="0" w:line="240" w:lineRule="auto"/>
              <w:rPr>
                <w:rFonts w:ascii="Times New Roman" w:hAnsi="Times New Roman"/>
                <w:spacing w:val="-4"/>
                <w:sz w:val="24"/>
                <w:szCs w:val="24"/>
                <w:u w:val="single"/>
              </w:rPr>
            </w:pPr>
          </w:p>
          <w:p w14:paraId="3A604D9E"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1B8E7440"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860" w:type="dxa"/>
          </w:tcPr>
          <w:p w14:paraId="430E8A86" w14:textId="77777777" w:rsidR="00361C32" w:rsidRPr="00795776" w:rsidRDefault="00361C32" w:rsidP="00874EA8">
            <w:pPr>
              <w:spacing w:after="0" w:line="240" w:lineRule="auto"/>
              <w:rPr>
                <w:rFonts w:ascii="Times New Roman" w:hAnsi="Times New Roman"/>
                <w:b/>
                <w:bCs/>
                <w:spacing w:val="-4"/>
                <w:sz w:val="24"/>
                <w:szCs w:val="24"/>
              </w:rPr>
            </w:pPr>
          </w:p>
          <w:p w14:paraId="1FE51744" w14:textId="77777777" w:rsidR="00361C32" w:rsidRPr="00795776" w:rsidRDefault="00361C32" w:rsidP="00874EA8">
            <w:pPr>
              <w:spacing w:after="0" w:line="240" w:lineRule="auto"/>
              <w:rPr>
                <w:rFonts w:ascii="Times New Roman" w:hAnsi="Times New Roman"/>
                <w:b/>
                <w:bCs/>
                <w:spacing w:val="-4"/>
                <w:sz w:val="24"/>
                <w:szCs w:val="24"/>
              </w:rPr>
            </w:pPr>
          </w:p>
          <w:p w14:paraId="32BA445A"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2EDCF076"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73A8057D" w14:textId="77777777" w:rsidR="00361C32" w:rsidRPr="00795776" w:rsidRDefault="00361C32" w:rsidP="00361C32">
      <w:pPr>
        <w:contextualSpacing/>
        <w:rPr>
          <w:rFonts w:ascii="Times New Roman" w:hAnsi="Times New Roman"/>
          <w:sz w:val="24"/>
          <w:szCs w:val="24"/>
        </w:rPr>
      </w:pPr>
    </w:p>
    <w:p w14:paraId="0FE771CB" w14:textId="7D6C5A09" w:rsidR="00361C32" w:rsidRDefault="00361C32" w:rsidP="00361C32">
      <w:pPr>
        <w:contextualSpacing/>
        <w:rPr>
          <w:rFonts w:ascii="Times New Roman" w:hAnsi="Times New Roman"/>
          <w:sz w:val="24"/>
          <w:szCs w:val="24"/>
        </w:rPr>
      </w:pPr>
    </w:p>
    <w:p w14:paraId="40C7064D" w14:textId="77777777" w:rsidR="008873B8" w:rsidRPr="00795776" w:rsidRDefault="008873B8" w:rsidP="00361C32">
      <w:pPr>
        <w:contextualSpacing/>
        <w:rPr>
          <w:rFonts w:ascii="Times New Roman" w:hAnsi="Times New Roman"/>
          <w:sz w:val="24"/>
          <w:szCs w:val="24"/>
        </w:rPr>
      </w:pPr>
    </w:p>
    <w:p w14:paraId="3D052315" w14:textId="77777777" w:rsidR="00544E9E" w:rsidRDefault="00544E9E" w:rsidP="00361C32">
      <w:pPr>
        <w:contextualSpacing/>
        <w:jc w:val="right"/>
        <w:rPr>
          <w:rFonts w:ascii="Times New Roman" w:hAnsi="Times New Roman"/>
          <w:sz w:val="24"/>
          <w:szCs w:val="24"/>
        </w:rPr>
      </w:pPr>
    </w:p>
    <w:p w14:paraId="1E82E3F8" w14:textId="77777777" w:rsidR="00361C32" w:rsidRPr="00795776" w:rsidRDefault="00361C32" w:rsidP="00361C32">
      <w:pPr>
        <w:contextualSpacing/>
        <w:jc w:val="right"/>
        <w:rPr>
          <w:rFonts w:ascii="Times New Roman" w:hAnsi="Times New Roman"/>
          <w:sz w:val="24"/>
          <w:szCs w:val="24"/>
        </w:rPr>
      </w:pPr>
      <w:r w:rsidRPr="00795776">
        <w:rPr>
          <w:rFonts w:ascii="Times New Roman" w:hAnsi="Times New Roman"/>
          <w:sz w:val="24"/>
          <w:szCs w:val="24"/>
        </w:rPr>
        <w:lastRenderedPageBreak/>
        <w:t>Додаток № 3</w:t>
      </w:r>
    </w:p>
    <w:p w14:paraId="1E7067FA" w14:textId="40F446DD"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до Договору про постачання електричної </w:t>
      </w:r>
    </w:p>
    <w:p w14:paraId="5951B537" w14:textId="49055162" w:rsidR="00361C32" w:rsidRPr="00795776" w:rsidRDefault="00361C32" w:rsidP="00361C32">
      <w:pPr>
        <w:spacing w:after="0" w:line="240" w:lineRule="auto"/>
        <w:contextualSpacing/>
        <w:jc w:val="right"/>
        <w:rPr>
          <w:rFonts w:ascii="Times New Roman" w:hAnsi="Times New Roman"/>
          <w:sz w:val="24"/>
          <w:szCs w:val="24"/>
        </w:rPr>
      </w:pPr>
      <w:r w:rsidRPr="00795776">
        <w:rPr>
          <w:rFonts w:ascii="Times New Roman" w:hAnsi="Times New Roman"/>
          <w:sz w:val="24"/>
          <w:szCs w:val="24"/>
        </w:rPr>
        <w:t xml:space="preserve">енергії </w:t>
      </w:r>
      <w:r w:rsidR="00F439C5">
        <w:rPr>
          <w:rFonts w:ascii="Times New Roman" w:hAnsi="Times New Roman"/>
          <w:sz w:val="24"/>
          <w:szCs w:val="24"/>
        </w:rPr>
        <w:t xml:space="preserve">споживачу </w:t>
      </w:r>
      <w:r w:rsidRPr="00795776">
        <w:rPr>
          <w:rFonts w:ascii="Times New Roman" w:hAnsi="Times New Roman"/>
          <w:sz w:val="24"/>
          <w:szCs w:val="24"/>
        </w:rPr>
        <w:t>від ______________р. №__________</w:t>
      </w:r>
    </w:p>
    <w:p w14:paraId="2EA1DF31" w14:textId="77777777" w:rsidR="00361C32" w:rsidRPr="00795776" w:rsidRDefault="00361C32" w:rsidP="00361C32">
      <w:pPr>
        <w:spacing w:after="0" w:line="240" w:lineRule="auto"/>
        <w:contextualSpacing/>
        <w:jc w:val="right"/>
        <w:rPr>
          <w:rFonts w:ascii="Times New Roman" w:hAnsi="Times New Roman"/>
          <w:sz w:val="24"/>
          <w:szCs w:val="24"/>
        </w:rPr>
      </w:pPr>
    </w:p>
    <w:p w14:paraId="12FC16F9" w14:textId="77777777" w:rsidR="00361C32" w:rsidRPr="00795776" w:rsidRDefault="00361C32" w:rsidP="00361C32">
      <w:pPr>
        <w:spacing w:after="0" w:line="240" w:lineRule="auto"/>
        <w:jc w:val="center"/>
        <w:rPr>
          <w:rFonts w:ascii="Times New Roman" w:hAnsi="Times New Roman"/>
          <w:b/>
          <w:sz w:val="24"/>
          <w:szCs w:val="24"/>
        </w:rPr>
      </w:pPr>
      <w:r w:rsidRPr="00795776">
        <w:rPr>
          <w:rFonts w:ascii="Times New Roman" w:hAnsi="Times New Roman"/>
          <w:b/>
          <w:sz w:val="24"/>
          <w:szCs w:val="24"/>
        </w:rPr>
        <w:t>ПОРЯДОК ЗМІНИ УМОВ ДОГОВОРУ</w:t>
      </w:r>
    </w:p>
    <w:p w14:paraId="6C09FC76" w14:textId="77777777" w:rsidR="00361C32" w:rsidRPr="00795776" w:rsidRDefault="00361C32" w:rsidP="00361C32">
      <w:pPr>
        <w:spacing w:after="0" w:line="240" w:lineRule="auto"/>
        <w:ind w:firstLine="567"/>
        <w:jc w:val="both"/>
        <w:rPr>
          <w:rFonts w:ascii="Times New Roman" w:hAnsi="Times New Roman"/>
          <w:sz w:val="24"/>
          <w:szCs w:val="24"/>
        </w:rPr>
      </w:pPr>
      <w:bookmarkStart w:id="4" w:name="_Ref474738989"/>
      <w:r w:rsidRPr="00795776">
        <w:rPr>
          <w:rFonts w:ascii="Times New Roman" w:hAnsi="Times New Roman"/>
          <w:sz w:val="24"/>
          <w:szCs w:val="24"/>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4"/>
    <w:p w14:paraId="562728F0"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14:paraId="375A5295" w14:textId="77777777" w:rsidR="00361C32" w:rsidRPr="00296ABC"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2.1.    </w:t>
      </w:r>
      <w:proofErr w:type="spellStart"/>
      <w:r w:rsidRPr="00795776">
        <w:rPr>
          <w:rFonts w:ascii="Times New Roman" w:hAnsi="Times New Roman"/>
          <w:sz w:val="24"/>
          <w:szCs w:val="24"/>
        </w:rPr>
        <w:t>проєкт</w:t>
      </w:r>
      <w:proofErr w:type="spellEnd"/>
      <w:r w:rsidRPr="00795776">
        <w:rPr>
          <w:rFonts w:ascii="Times New Roman" w:hAnsi="Times New Roman"/>
          <w:sz w:val="24"/>
          <w:szCs w:val="24"/>
        </w:rPr>
        <w:t xml:space="preserve"> Додаткової </w:t>
      </w:r>
      <w:r w:rsidRPr="00296ABC">
        <w:rPr>
          <w:rFonts w:ascii="Times New Roman" w:hAnsi="Times New Roman"/>
          <w:sz w:val="24"/>
          <w:szCs w:val="24"/>
        </w:rPr>
        <w:t xml:space="preserve">угоди про зміну умов Договору; </w:t>
      </w:r>
    </w:p>
    <w:p w14:paraId="1F1EFE57" w14:textId="08891296"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2.2. документальне підтвердження підстав для зміни умов Договору у випадках, передбачених цим Додатком.</w:t>
      </w:r>
    </w:p>
    <w:p w14:paraId="0D9AA76A" w14:textId="69534CA9" w:rsidR="00AC5735" w:rsidRPr="00296ABC" w:rsidRDefault="00AC5735" w:rsidP="00AC5735">
      <w:pPr>
        <w:spacing w:after="160" w:line="259" w:lineRule="auto"/>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w:t>
      </w:r>
      <w:r w:rsidR="00296ABC" w:rsidRPr="00296ABC">
        <w:rPr>
          <w:rFonts w:ascii="Times New Roman" w:hAnsi="Times New Roman"/>
          <w:sz w:val="24"/>
          <w:szCs w:val="24"/>
        </w:rPr>
        <w:t xml:space="preserve"> рекомендованим листом</w:t>
      </w:r>
      <w:r w:rsidRPr="00296ABC">
        <w:rPr>
          <w:rFonts w:ascii="Times New Roman" w:hAnsi="Times New Roman"/>
          <w:sz w:val="24"/>
          <w:szCs w:val="24"/>
        </w:rPr>
        <w:t xml:space="preserve">. </w:t>
      </w:r>
    </w:p>
    <w:p w14:paraId="03100BC7" w14:textId="3B3C1837" w:rsidR="00361C32" w:rsidRPr="00296ABC"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3. Сторона, яка одержала пропозицію про зміну Договору, у 10-тиденний строк після одержання пропозиції зобов’язана повідомити другу Сторону про результати її розгляду.</w:t>
      </w:r>
      <w:r w:rsidR="00AC5735" w:rsidRPr="00296ABC">
        <w:rPr>
          <w:rFonts w:ascii="Times New Roman" w:hAnsi="Times New Roman"/>
          <w:sz w:val="24"/>
          <w:szCs w:val="24"/>
        </w:rPr>
        <w:t xml:space="preserve"> Днем одержання пропозиції вважається день отримання</w:t>
      </w:r>
      <w:r w:rsidR="00296ABC" w:rsidRPr="00296ABC">
        <w:rPr>
          <w:rFonts w:ascii="Times New Roman" w:hAnsi="Times New Roman"/>
          <w:sz w:val="24"/>
          <w:szCs w:val="24"/>
        </w:rPr>
        <w:t xml:space="preserve"> листа</w:t>
      </w:r>
      <w:r w:rsidR="00AC5735" w:rsidRPr="00296ABC">
        <w:rPr>
          <w:rFonts w:ascii="Times New Roman" w:hAnsi="Times New Roman"/>
          <w:sz w:val="24"/>
          <w:szCs w:val="24"/>
        </w:rPr>
        <w:t xml:space="preserve"> на електрону адресу</w:t>
      </w:r>
      <w:r w:rsidR="00296ABC" w:rsidRPr="00296ABC">
        <w:rPr>
          <w:rFonts w:ascii="Times New Roman" w:hAnsi="Times New Roman"/>
          <w:sz w:val="24"/>
          <w:szCs w:val="24"/>
        </w:rPr>
        <w:t>,</w:t>
      </w:r>
      <w:r w:rsidR="00AC5735" w:rsidRPr="00296ABC">
        <w:rPr>
          <w:rFonts w:ascii="Times New Roman" w:hAnsi="Times New Roman"/>
          <w:sz w:val="24"/>
          <w:szCs w:val="24"/>
        </w:rPr>
        <w:t xml:space="preserve"> визначену пунктом 2 цього Додатку до Договору</w:t>
      </w:r>
      <w:r w:rsidR="00296ABC" w:rsidRPr="00296ABC">
        <w:rPr>
          <w:rFonts w:ascii="Times New Roman" w:hAnsi="Times New Roman"/>
          <w:sz w:val="24"/>
          <w:szCs w:val="24"/>
        </w:rPr>
        <w:t>,</w:t>
      </w:r>
      <w:r w:rsidR="00AC5735" w:rsidRPr="00296ABC">
        <w:rPr>
          <w:rFonts w:ascii="Times New Roman" w:hAnsi="Times New Roman"/>
          <w:sz w:val="24"/>
          <w:szCs w:val="24"/>
        </w:rPr>
        <w:t xml:space="preserve"> або дата отримання</w:t>
      </w:r>
      <w:r w:rsidR="00296ABC" w:rsidRPr="00296ABC">
        <w:rPr>
          <w:rFonts w:ascii="Times New Roman" w:hAnsi="Times New Roman"/>
          <w:sz w:val="24"/>
          <w:szCs w:val="24"/>
        </w:rPr>
        <w:t xml:space="preserve"> рекомендованого листа відповідно до даних оператора поштового зв’язку</w:t>
      </w:r>
      <w:r w:rsidR="00AC5735" w:rsidRPr="00296ABC">
        <w:rPr>
          <w:rFonts w:ascii="Times New Roman" w:hAnsi="Times New Roman"/>
          <w:sz w:val="24"/>
          <w:szCs w:val="24"/>
        </w:rPr>
        <w:t xml:space="preserve">. </w:t>
      </w:r>
    </w:p>
    <w:p w14:paraId="19A07F4D" w14:textId="77777777" w:rsidR="00361C32" w:rsidRPr="00795776" w:rsidRDefault="00361C32" w:rsidP="00361C32">
      <w:pPr>
        <w:spacing w:after="0" w:line="240" w:lineRule="auto"/>
        <w:ind w:firstLine="567"/>
        <w:jc w:val="both"/>
        <w:rPr>
          <w:rFonts w:ascii="Times New Roman" w:hAnsi="Times New Roman"/>
          <w:sz w:val="24"/>
          <w:szCs w:val="24"/>
        </w:rPr>
      </w:pPr>
      <w:r w:rsidRPr="00296ABC">
        <w:rPr>
          <w:rFonts w:ascii="Times New Roman" w:hAnsi="Times New Roman"/>
          <w:sz w:val="24"/>
          <w:szCs w:val="24"/>
        </w:rPr>
        <w:t>4. 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D4074A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5.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 ч. 4 ст. 652 Цивільного кодексу України.</w:t>
      </w:r>
    </w:p>
    <w:p w14:paraId="6CC92188" w14:textId="56E48CAC" w:rsidR="00361C32" w:rsidRDefault="00361C32" w:rsidP="00361C32">
      <w:pPr>
        <w:spacing w:after="0" w:line="240" w:lineRule="auto"/>
        <w:ind w:firstLine="567"/>
        <w:jc w:val="both"/>
        <w:rPr>
          <w:rFonts w:ascii="Times New Roman" w:hAnsi="Times New Roman"/>
          <w:sz w:val="24"/>
          <w:szCs w:val="24"/>
        </w:rPr>
      </w:pPr>
      <w:bookmarkStart w:id="5" w:name="_Ref474997447"/>
      <w:r w:rsidRPr="00795776">
        <w:rPr>
          <w:rFonts w:ascii="Times New Roman" w:hAnsi="Times New Roman"/>
          <w:sz w:val="24"/>
          <w:szCs w:val="24"/>
        </w:rPr>
        <w:t xml:space="preserve">6.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5"/>
      <w:r w:rsidR="00587469">
        <w:rPr>
          <w:rFonts w:ascii="Times New Roman" w:hAnsi="Times New Roman"/>
          <w:sz w:val="24"/>
          <w:szCs w:val="24"/>
        </w:rPr>
        <w:t>пунктом 19 Особливостей</w:t>
      </w:r>
      <w:r w:rsidRPr="00795776">
        <w:rPr>
          <w:rFonts w:ascii="Times New Roman" w:hAnsi="Times New Roman"/>
          <w:sz w:val="24"/>
          <w:szCs w:val="24"/>
        </w:rPr>
        <w:t>:</w:t>
      </w:r>
    </w:p>
    <w:p w14:paraId="6137F81D" w14:textId="6A0184E3" w:rsidR="00587469" w:rsidRDefault="00587469" w:rsidP="00587469">
      <w:pPr>
        <w:pStyle w:val="a6"/>
        <w:spacing w:after="0"/>
        <w:ind w:left="0" w:firstLine="720"/>
        <w:jc w:val="both"/>
        <w:rPr>
          <w:rFonts w:ascii="Times New Roman" w:hAnsi="Times New Roman"/>
          <w:sz w:val="24"/>
          <w:szCs w:val="24"/>
        </w:rPr>
      </w:pPr>
      <w:r>
        <w:rPr>
          <w:rFonts w:ascii="Times New Roman" w:hAnsi="Times New Roman"/>
          <w:sz w:val="24"/>
          <w:szCs w:val="24"/>
        </w:rPr>
        <w:t>6.1. З</w:t>
      </w:r>
      <w:r w:rsidRPr="00C07DFA">
        <w:rPr>
          <w:rFonts w:ascii="Times New Roman" w:hAnsi="Times New Roman"/>
          <w:sz w:val="24"/>
          <w:szCs w:val="24"/>
        </w:rPr>
        <w:t xml:space="preserve">меншення обсягів закупівлі, зокрема з урахуванням фактичного обсягу видатків </w:t>
      </w:r>
      <w:r>
        <w:rPr>
          <w:rFonts w:ascii="Times New Roman" w:hAnsi="Times New Roman"/>
          <w:sz w:val="24"/>
          <w:szCs w:val="24"/>
        </w:rPr>
        <w:t>Споживача.</w:t>
      </w:r>
    </w:p>
    <w:p w14:paraId="55078C76" w14:textId="77777777" w:rsidR="00587469" w:rsidRPr="00795776" w:rsidRDefault="00587469" w:rsidP="00EE0BC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B3666C6" w14:textId="75655296" w:rsidR="00587469"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6.2.</w:t>
      </w:r>
      <w:r w:rsidRPr="00C07DFA">
        <w:rPr>
          <w:rFonts w:ascii="Times New Roman" w:hAnsi="Times New Roman"/>
          <w:sz w:val="24"/>
          <w:szCs w:val="24"/>
        </w:rPr>
        <w:t xml:space="preserve"> </w:t>
      </w:r>
      <w:r>
        <w:rPr>
          <w:rFonts w:ascii="Times New Roman" w:hAnsi="Times New Roman"/>
          <w:sz w:val="24"/>
          <w:szCs w:val="24"/>
        </w:rPr>
        <w:t>П</w:t>
      </w:r>
      <w:r w:rsidRPr="00C07DFA">
        <w:rPr>
          <w:rFonts w:ascii="Times New Roman" w:hAnsi="Times New Roman"/>
          <w:sz w:val="24"/>
          <w:szCs w:val="24"/>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Pr>
          <w:rFonts w:ascii="Times New Roman" w:hAnsi="Times New Roman"/>
          <w:sz w:val="24"/>
          <w:szCs w:val="24"/>
        </w:rPr>
        <w:t>упівлю на момент його укладення.</w:t>
      </w:r>
    </w:p>
    <w:p w14:paraId="13273C66" w14:textId="05EBBEC4" w:rsidR="00587469" w:rsidRPr="00795776" w:rsidRDefault="00587469" w:rsidP="00587469">
      <w:pPr>
        <w:spacing w:after="0" w:line="240" w:lineRule="auto"/>
        <w:ind w:firstLine="567"/>
        <w:jc w:val="both"/>
        <w:rPr>
          <w:rFonts w:ascii="Times New Roman" w:hAnsi="Times New Roman"/>
          <w:sz w:val="24"/>
          <w:szCs w:val="24"/>
        </w:rPr>
      </w:pPr>
      <w:r w:rsidRPr="00795776">
        <w:rPr>
          <w:rFonts w:ascii="Times New Roman" w:hAnsi="Times New Roman"/>
          <w:sz w:val="24"/>
          <w:szCs w:val="24"/>
        </w:rPr>
        <w:t>У разі коливання ціни товару  на ринку, зацікавлена сторона ініціює внесення змін у договір щодо зміни</w:t>
      </w:r>
      <w:r>
        <w:rPr>
          <w:rFonts w:ascii="Times New Roman" w:hAnsi="Times New Roman"/>
          <w:sz w:val="24"/>
          <w:szCs w:val="24"/>
        </w:rPr>
        <w:t xml:space="preserve"> </w:t>
      </w:r>
      <w:r w:rsidRPr="00795776">
        <w:rPr>
          <w:rFonts w:ascii="Times New Roman" w:hAnsi="Times New Roman"/>
          <w:sz w:val="24"/>
          <w:szCs w:val="24"/>
        </w:rPr>
        <w:t xml:space="preserve"> ціни за одиницю товару</w:t>
      </w:r>
      <w:r w:rsidRPr="00AC5BFA">
        <w:rPr>
          <w:rFonts w:ascii="Times New Roman" w:hAnsi="Times New Roman"/>
          <w:color w:val="0070C0"/>
          <w:sz w:val="24"/>
          <w:szCs w:val="24"/>
        </w:rPr>
        <w:t xml:space="preserve"> </w:t>
      </w:r>
      <w:r>
        <w:rPr>
          <w:rFonts w:ascii="Times New Roman" w:hAnsi="Times New Roman"/>
          <w:sz w:val="24"/>
          <w:szCs w:val="24"/>
        </w:rPr>
        <w:t>на той відсоток коливання, що відбувся</w:t>
      </w:r>
      <w:r w:rsidRPr="00AC5BFA">
        <w:rPr>
          <w:rFonts w:ascii="Times New Roman" w:hAnsi="Times New Roman"/>
          <w:sz w:val="24"/>
          <w:szCs w:val="24"/>
        </w:rPr>
        <w:t xml:space="preserve">. </w:t>
      </w:r>
      <w:r w:rsidRPr="00795776">
        <w:rPr>
          <w:rFonts w:ascii="Times New Roman" w:hAnsi="Times New Roman"/>
          <w:sz w:val="24"/>
          <w:szCs w:val="24"/>
        </w:rPr>
        <w:t xml:space="preserve">Факт коливання ціни електричної енергії на ринку підтверджується даними </w:t>
      </w:r>
      <w:r>
        <w:rPr>
          <w:rFonts w:ascii="Times New Roman" w:hAnsi="Times New Roman"/>
          <w:sz w:val="24"/>
          <w:szCs w:val="24"/>
        </w:rPr>
        <w:t>АТ</w:t>
      </w:r>
      <w:r w:rsidRPr="00795776">
        <w:rPr>
          <w:rFonts w:ascii="Times New Roman" w:hAnsi="Times New Roman"/>
          <w:sz w:val="24"/>
          <w:szCs w:val="24"/>
        </w:rPr>
        <w:t xml:space="preserve"> «ОПЕРАТОР </w:t>
      </w:r>
      <w:r w:rsidRPr="00795776">
        <w:rPr>
          <w:rFonts w:ascii="Times New Roman" w:hAnsi="Times New Roman"/>
          <w:sz w:val="24"/>
          <w:szCs w:val="24"/>
        </w:rPr>
        <w:lastRenderedPageBreak/>
        <w:t xml:space="preserve">РИНКУ», зокрема даними, розміщеними на офіційному сайті  </w:t>
      </w:r>
      <w:hyperlink r:id="rId12" w:history="1">
        <w:r w:rsidRPr="00795776">
          <w:rPr>
            <w:rStyle w:val="a5"/>
            <w:rFonts w:ascii="Times New Roman" w:hAnsi="Times New Roman"/>
            <w:color w:val="auto"/>
            <w:sz w:val="24"/>
            <w:szCs w:val="24"/>
            <w:shd w:val="clear" w:color="auto" w:fill="FFFFFF"/>
          </w:rPr>
          <w:t>https://www.oree.com.ua/</w:t>
        </w:r>
      </w:hyperlink>
      <w:r w:rsidRPr="00795776">
        <w:rPr>
          <w:rStyle w:val="a5"/>
          <w:rFonts w:ascii="Times New Roman" w:hAnsi="Times New Roman"/>
          <w:color w:val="auto"/>
          <w:sz w:val="24"/>
          <w:szCs w:val="24"/>
          <w:shd w:val="clear" w:color="auto" w:fill="FFFFFF"/>
        </w:rPr>
        <w:t xml:space="preserve"> </w:t>
      </w:r>
      <w:r w:rsidRPr="00795776">
        <w:rPr>
          <w:rStyle w:val="a5"/>
          <w:rFonts w:ascii="Times New Roman" w:hAnsi="Times New Roman"/>
          <w:color w:val="auto"/>
          <w:sz w:val="24"/>
          <w:szCs w:val="24"/>
          <w:u w:val="none"/>
          <w:shd w:val="clear" w:color="auto" w:fill="FFFFFF"/>
        </w:rPr>
        <w:t>та/або</w:t>
      </w:r>
      <w:r>
        <w:rPr>
          <w:rStyle w:val="a5"/>
          <w:rFonts w:ascii="Times New Roman" w:hAnsi="Times New Roman"/>
          <w:color w:val="auto"/>
          <w:sz w:val="24"/>
          <w:szCs w:val="24"/>
          <w:u w:val="none"/>
          <w:shd w:val="clear" w:color="auto" w:fill="FFFFFF"/>
        </w:rPr>
        <w:t xml:space="preserve"> </w:t>
      </w:r>
      <w:r w:rsidRPr="00795776">
        <w:rPr>
          <w:rFonts w:ascii="Times New Roman" w:hAnsi="Times New Roman"/>
          <w:sz w:val="24"/>
          <w:szCs w:val="24"/>
        </w:rPr>
        <w:t>довідкою(ми) або листом(ми)</w:t>
      </w:r>
      <w:r>
        <w:rPr>
          <w:rFonts w:ascii="Times New Roman" w:hAnsi="Times New Roman"/>
          <w:sz w:val="24"/>
          <w:szCs w:val="24"/>
        </w:rPr>
        <w:t xml:space="preserve"> або іншим(и) документом(</w:t>
      </w:r>
      <w:proofErr w:type="spellStart"/>
      <w:r>
        <w:rPr>
          <w:rFonts w:ascii="Times New Roman" w:hAnsi="Times New Roman"/>
          <w:sz w:val="24"/>
          <w:szCs w:val="24"/>
        </w:rPr>
        <w:t>ами</w:t>
      </w:r>
      <w:proofErr w:type="spellEnd"/>
      <w:r>
        <w:rPr>
          <w:rFonts w:ascii="Times New Roman" w:hAnsi="Times New Roman"/>
          <w:sz w:val="24"/>
          <w:szCs w:val="24"/>
        </w:rPr>
        <w:t>)</w:t>
      </w:r>
      <w:r w:rsidRPr="00795776">
        <w:rPr>
          <w:rFonts w:ascii="Times New Roman" w:hAnsi="Times New Roman"/>
          <w:sz w:val="24"/>
          <w:szCs w:val="24"/>
        </w:rPr>
        <w:t xml:space="preserve"> (завіреними копіями цих довідки(</w:t>
      </w:r>
      <w:proofErr w:type="spellStart"/>
      <w:r w:rsidRPr="00795776">
        <w:rPr>
          <w:rFonts w:ascii="Times New Roman" w:hAnsi="Times New Roman"/>
          <w:sz w:val="24"/>
          <w:szCs w:val="24"/>
        </w:rPr>
        <w:t>ок</w:t>
      </w:r>
      <w:proofErr w:type="spellEnd"/>
      <w:r w:rsidRPr="00795776">
        <w:rPr>
          <w:rFonts w:ascii="Times New Roman" w:hAnsi="Times New Roman"/>
          <w:sz w:val="24"/>
          <w:szCs w:val="24"/>
        </w:rPr>
        <w:t>) або листа(</w:t>
      </w:r>
      <w:proofErr w:type="spellStart"/>
      <w:r w:rsidRPr="00795776">
        <w:rPr>
          <w:rFonts w:ascii="Times New Roman" w:hAnsi="Times New Roman"/>
          <w:sz w:val="24"/>
          <w:szCs w:val="24"/>
        </w:rPr>
        <w:t>ів</w:t>
      </w:r>
      <w:proofErr w:type="spellEnd"/>
      <w:r w:rsidRPr="00795776">
        <w:rPr>
          <w:rFonts w:ascii="Times New Roman" w:hAnsi="Times New Roman"/>
          <w:sz w:val="24"/>
          <w:szCs w:val="24"/>
        </w:rPr>
        <w:t>)</w:t>
      </w:r>
      <w:r>
        <w:rPr>
          <w:rFonts w:ascii="Times New Roman" w:hAnsi="Times New Roman"/>
          <w:sz w:val="24"/>
          <w:szCs w:val="24"/>
        </w:rPr>
        <w:t xml:space="preserve"> або документів</w:t>
      </w:r>
      <w:r w:rsidRPr="00795776">
        <w:rPr>
          <w:rFonts w:ascii="Times New Roman" w:hAnsi="Times New Roman"/>
          <w:sz w:val="24"/>
          <w:szCs w:val="24"/>
        </w:rPr>
        <w:t xml:space="preserve">) відповідних органів або установ або організацій, які </w:t>
      </w:r>
      <w:r>
        <w:rPr>
          <w:rFonts w:ascii="Times New Roman" w:hAnsi="Times New Roman"/>
          <w:sz w:val="24"/>
          <w:szCs w:val="24"/>
        </w:rPr>
        <w:t>можуть</w:t>
      </w:r>
      <w:r w:rsidRPr="00795776">
        <w:rPr>
          <w:rFonts w:ascii="Times New Roman" w:hAnsi="Times New Roman"/>
          <w:sz w:val="24"/>
          <w:szCs w:val="24"/>
        </w:rPr>
        <w:t xml:space="preserve"> надавати відповідну інформацію щодо коливання ціни товару на ринку</w:t>
      </w:r>
      <w:r w:rsidR="00B55AD3">
        <w:rPr>
          <w:rFonts w:ascii="Times New Roman" w:hAnsi="Times New Roman"/>
          <w:sz w:val="24"/>
          <w:szCs w:val="24"/>
        </w:rPr>
        <w:t>, в тому числі довідки, цінові довідки, експертні висновки будь-якої торгово-промислової палати</w:t>
      </w:r>
      <w:r w:rsidRPr="00795776">
        <w:rPr>
          <w:rFonts w:ascii="Times New Roman" w:hAnsi="Times New Roman"/>
          <w:sz w:val="24"/>
          <w:szCs w:val="24"/>
        </w:rPr>
        <w:t xml:space="preserve">. </w:t>
      </w:r>
    </w:p>
    <w:p w14:paraId="6344D8CA" w14:textId="36A8DCCB" w:rsidR="00587469" w:rsidRPr="00296ABC" w:rsidRDefault="00587469" w:rsidP="00587469">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795776">
        <w:rPr>
          <w:rFonts w:ascii="Times New Roman" w:hAnsi="Times New Roman"/>
          <w:sz w:val="24"/>
          <w:szCs w:val="24"/>
        </w:rPr>
        <w:t>овідк</w:t>
      </w:r>
      <w:r>
        <w:rPr>
          <w:rFonts w:ascii="Times New Roman" w:hAnsi="Times New Roman"/>
          <w:sz w:val="24"/>
          <w:szCs w:val="24"/>
        </w:rPr>
        <w:t xml:space="preserve">и складаються </w:t>
      </w:r>
      <w:r w:rsidRPr="00795776">
        <w:rPr>
          <w:rFonts w:ascii="Times New Roman" w:hAnsi="Times New Roman"/>
          <w:sz w:val="24"/>
          <w:szCs w:val="24"/>
        </w:rPr>
        <w:t>з використ</w:t>
      </w:r>
      <w:r>
        <w:rPr>
          <w:rFonts w:ascii="Times New Roman" w:hAnsi="Times New Roman"/>
          <w:sz w:val="24"/>
          <w:szCs w:val="24"/>
        </w:rPr>
        <w:t>анням інформації, оприлюдненої АТ</w:t>
      </w:r>
      <w:r w:rsidRPr="00795776">
        <w:rPr>
          <w:rFonts w:ascii="Times New Roman" w:hAnsi="Times New Roman"/>
          <w:sz w:val="24"/>
          <w:szCs w:val="24"/>
        </w:rPr>
        <w:t xml:space="preserve"> «Оператор ринку» на своєму </w:t>
      </w:r>
      <w:r w:rsidRPr="00296ABC">
        <w:rPr>
          <w:rFonts w:ascii="Times New Roman" w:hAnsi="Times New Roman"/>
          <w:sz w:val="24"/>
          <w:szCs w:val="24"/>
        </w:rPr>
        <w:t>офіційному веб-сайті (https://www.oree.com.ua) про результати торгів на ринку «на добу наперед»  за 10 днів місяця/20 днів місяця/місяць, відповідно до Закону України «Про ринок електричної енергії» та/або інформації з інших офіційних джерел.</w:t>
      </w:r>
    </w:p>
    <w:p w14:paraId="633D9F03" w14:textId="6BBD47F4" w:rsidR="00587469" w:rsidRDefault="00B55AD3" w:rsidP="00587469">
      <w:pPr>
        <w:spacing w:after="0" w:line="240" w:lineRule="auto"/>
        <w:ind w:firstLine="567"/>
        <w:jc w:val="both"/>
        <w:rPr>
          <w:rFonts w:ascii="Times New Roman" w:hAnsi="Times New Roman"/>
          <w:sz w:val="24"/>
          <w:szCs w:val="24"/>
        </w:rPr>
      </w:pPr>
      <w:bookmarkStart w:id="6" w:name="_Hlk120097527"/>
      <w:r w:rsidRPr="00BE54B8">
        <w:rPr>
          <w:rFonts w:ascii="Times New Roman" w:hAnsi="Times New Roman"/>
          <w:sz w:val="24"/>
          <w:szCs w:val="24"/>
        </w:rPr>
        <w:t>Д</w:t>
      </w:r>
      <w:r w:rsidR="00587469" w:rsidRPr="00BE54B8">
        <w:rPr>
          <w:rFonts w:ascii="Times New Roman" w:hAnsi="Times New Roman"/>
          <w:sz w:val="24"/>
          <w:szCs w:val="24"/>
        </w:rPr>
        <w:t xml:space="preserve">о розрахунку відсотку коливання ціни приймається </w:t>
      </w:r>
      <w:r w:rsidR="00936942" w:rsidRPr="00BE54B8">
        <w:rPr>
          <w:rFonts w:ascii="Times New Roman" w:hAnsi="Times New Roman"/>
          <w:sz w:val="24"/>
          <w:szCs w:val="24"/>
        </w:rPr>
        <w:t xml:space="preserve">середньозважена </w:t>
      </w:r>
      <w:r w:rsidR="00587469" w:rsidRPr="00BE54B8">
        <w:rPr>
          <w:rFonts w:ascii="Times New Roman" w:hAnsi="Times New Roman"/>
          <w:sz w:val="24"/>
          <w:szCs w:val="24"/>
        </w:rPr>
        <w:t>ціна за одиницю товару на РДН за відповідний період: десять</w:t>
      </w:r>
      <w:r w:rsidR="00051006" w:rsidRPr="00BE54B8">
        <w:rPr>
          <w:rFonts w:ascii="Times New Roman" w:hAnsi="Times New Roman"/>
          <w:sz w:val="24"/>
          <w:szCs w:val="24"/>
        </w:rPr>
        <w:t xml:space="preserve"> днів/</w:t>
      </w:r>
      <w:r w:rsidR="00587469" w:rsidRPr="00BE54B8">
        <w:rPr>
          <w:rFonts w:ascii="Times New Roman" w:hAnsi="Times New Roman"/>
          <w:sz w:val="24"/>
          <w:szCs w:val="24"/>
        </w:rPr>
        <w:t>двадцять днів</w:t>
      </w:r>
      <w:r w:rsidR="00051006" w:rsidRPr="00BE54B8">
        <w:rPr>
          <w:rFonts w:ascii="Times New Roman" w:hAnsi="Times New Roman"/>
          <w:sz w:val="24"/>
          <w:szCs w:val="24"/>
        </w:rPr>
        <w:t>/</w:t>
      </w:r>
      <w:r w:rsidR="00587469" w:rsidRPr="00BE54B8">
        <w:rPr>
          <w:rFonts w:ascii="Times New Roman" w:hAnsi="Times New Roman"/>
          <w:sz w:val="24"/>
          <w:szCs w:val="24"/>
        </w:rPr>
        <w:t xml:space="preserve">місяць, </w:t>
      </w:r>
      <w:r w:rsidR="00051006" w:rsidRPr="00BE54B8">
        <w:rPr>
          <w:rFonts w:ascii="Times New Roman" w:hAnsi="Times New Roman"/>
          <w:sz w:val="24"/>
          <w:szCs w:val="24"/>
        </w:rPr>
        <w:t>що передує місяцю підняття ціни з попереднім (суміжним) місяцем.</w:t>
      </w:r>
    </w:p>
    <w:bookmarkEnd w:id="6"/>
    <w:p w14:paraId="07E6B611" w14:textId="67C28C58" w:rsidR="004904C1" w:rsidRPr="00296ABC" w:rsidRDefault="004904C1" w:rsidP="00587469">
      <w:pPr>
        <w:spacing w:after="0" w:line="240" w:lineRule="auto"/>
        <w:ind w:firstLine="567"/>
        <w:jc w:val="both"/>
        <w:rPr>
          <w:rFonts w:ascii="Times New Roman" w:hAnsi="Times New Roman"/>
          <w:sz w:val="24"/>
          <w:szCs w:val="24"/>
        </w:rPr>
      </w:pPr>
      <w:r w:rsidRPr="004904C1">
        <w:rPr>
          <w:rFonts w:ascii="Times New Roman" w:hAnsi="Times New Roman"/>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w:t>
      </w:r>
      <w:r w:rsidR="00BF782A">
        <w:rPr>
          <w:rFonts w:ascii="Times New Roman" w:hAnsi="Times New Roman"/>
          <w:sz w:val="24"/>
          <w:szCs w:val="24"/>
        </w:rPr>
        <w:t>.</w:t>
      </w:r>
    </w:p>
    <w:p w14:paraId="31118589" w14:textId="65608382" w:rsidR="00587469" w:rsidRPr="00296ABC" w:rsidRDefault="00587469" w:rsidP="0071199C">
      <w:pPr>
        <w:pStyle w:val="a6"/>
        <w:spacing w:after="0"/>
        <w:ind w:left="0" w:firstLine="720"/>
        <w:jc w:val="both"/>
        <w:rPr>
          <w:rFonts w:ascii="Times New Roman" w:hAnsi="Times New Roman"/>
          <w:sz w:val="24"/>
          <w:szCs w:val="24"/>
        </w:rPr>
      </w:pPr>
      <w:r w:rsidRPr="00296ABC">
        <w:rPr>
          <w:rFonts w:ascii="Times New Roman" w:hAnsi="Times New Roman"/>
          <w:sz w:val="24"/>
          <w:szCs w:val="24"/>
        </w:rPr>
        <w:t xml:space="preserve">6.3.  </w:t>
      </w:r>
      <w:r w:rsidR="0071199C" w:rsidRPr="00296ABC">
        <w:rPr>
          <w:rFonts w:ascii="Times New Roman" w:hAnsi="Times New Roman"/>
          <w:sz w:val="24"/>
          <w:szCs w:val="24"/>
        </w:rPr>
        <w:t>П</w:t>
      </w:r>
      <w:r w:rsidRPr="00296ABC">
        <w:rPr>
          <w:rFonts w:ascii="Times New Roman" w:hAnsi="Times New Roman"/>
          <w:sz w:val="24"/>
          <w:szCs w:val="24"/>
        </w:rPr>
        <w:t>окращення якості предмета закупівлі за умови, що таке покращення не призведе до збільшення суми, визн</w:t>
      </w:r>
      <w:r w:rsidR="0071199C" w:rsidRPr="00296ABC">
        <w:rPr>
          <w:rFonts w:ascii="Times New Roman" w:hAnsi="Times New Roman"/>
          <w:sz w:val="24"/>
          <w:szCs w:val="24"/>
        </w:rPr>
        <w:t>аченої в договорі про закупівлю.</w:t>
      </w:r>
    </w:p>
    <w:p w14:paraId="68AFAA79" w14:textId="77777777" w:rsidR="0071199C" w:rsidRPr="00795776" w:rsidRDefault="0071199C" w:rsidP="00EE0BC9">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Сторони можуть </w:t>
      </w:r>
      <w:proofErr w:type="spellStart"/>
      <w:r w:rsidRPr="00296ABC">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товару.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083C96D0" w14:textId="3C61357E"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6.4. </w:t>
      </w:r>
      <w:r w:rsidR="0071199C">
        <w:rPr>
          <w:rFonts w:ascii="Times New Roman" w:hAnsi="Times New Roman"/>
          <w:sz w:val="24"/>
          <w:szCs w:val="24"/>
        </w:rPr>
        <w:t>П</w:t>
      </w:r>
      <w:r w:rsidRPr="00C07DFA">
        <w:rPr>
          <w:rFonts w:ascii="Times New Roman" w:hAnsi="Times New Roman"/>
          <w:sz w:val="24"/>
          <w:szCs w:val="24"/>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71199C">
        <w:rPr>
          <w:rFonts w:ascii="Times New Roman" w:hAnsi="Times New Roman"/>
          <w:sz w:val="24"/>
          <w:szCs w:val="24"/>
        </w:rPr>
        <w:t>Споживача</w:t>
      </w:r>
      <w:r w:rsidRPr="00C07DFA">
        <w:rPr>
          <w:rFonts w:ascii="Times New Roman" w:hAnsi="Times New Roman"/>
          <w:sz w:val="24"/>
          <w:szCs w:val="24"/>
        </w:rPr>
        <w:t>, за умови, що такі зміни не призведуть до збільшення суми, визн</w:t>
      </w:r>
      <w:r w:rsidR="0071199C">
        <w:rPr>
          <w:rFonts w:ascii="Times New Roman" w:hAnsi="Times New Roman"/>
          <w:sz w:val="24"/>
          <w:szCs w:val="24"/>
        </w:rPr>
        <w:t>аченої в договорі про закупівлю.</w:t>
      </w:r>
    </w:p>
    <w:p w14:paraId="17726C54" w14:textId="0431462B" w:rsidR="00587469" w:rsidRPr="00C07DFA" w:rsidRDefault="00587469" w:rsidP="00EE0BC9">
      <w:pPr>
        <w:pStyle w:val="a6"/>
        <w:spacing w:line="240" w:lineRule="auto"/>
        <w:ind w:left="0" w:firstLine="720"/>
        <w:jc w:val="both"/>
        <w:rPr>
          <w:rFonts w:ascii="Times New Roman" w:hAnsi="Times New Roman"/>
          <w:sz w:val="24"/>
          <w:szCs w:val="24"/>
        </w:rPr>
      </w:pPr>
      <w:r>
        <w:rPr>
          <w:rFonts w:ascii="Times New Roman" w:hAnsi="Times New Roman"/>
          <w:sz w:val="24"/>
          <w:szCs w:val="24"/>
        </w:rPr>
        <w:t xml:space="preserve">6.5. </w:t>
      </w:r>
      <w:r w:rsidRPr="00C07DFA">
        <w:rPr>
          <w:rFonts w:ascii="Times New Roman" w:hAnsi="Times New Roman"/>
          <w:sz w:val="24"/>
          <w:szCs w:val="24"/>
        </w:rPr>
        <w:t xml:space="preserve"> </w:t>
      </w:r>
      <w:r w:rsidR="0071199C">
        <w:rPr>
          <w:rFonts w:ascii="Times New Roman" w:hAnsi="Times New Roman"/>
          <w:sz w:val="24"/>
          <w:szCs w:val="24"/>
        </w:rPr>
        <w:t>П</w:t>
      </w:r>
      <w:r w:rsidRPr="00C07DFA">
        <w:rPr>
          <w:rFonts w:ascii="Times New Roman" w:hAnsi="Times New Roman"/>
          <w:sz w:val="24"/>
          <w:szCs w:val="24"/>
        </w:rPr>
        <w:t xml:space="preserve">огодження зміни ціни в договорі про закупівлю в бік зменшення (без зміни кількості (обсягу) та </w:t>
      </w:r>
      <w:r w:rsidR="0071199C">
        <w:rPr>
          <w:rFonts w:ascii="Times New Roman" w:hAnsi="Times New Roman"/>
          <w:sz w:val="24"/>
          <w:szCs w:val="24"/>
        </w:rPr>
        <w:t>якості товарів, робіт і послуг).</w:t>
      </w:r>
      <w:r w:rsidR="0071199C" w:rsidRPr="0071199C">
        <w:rPr>
          <w:rFonts w:ascii="Times New Roman" w:hAnsi="Times New Roman"/>
          <w:sz w:val="24"/>
          <w:szCs w:val="24"/>
        </w:rPr>
        <w:t xml:space="preserve"> </w:t>
      </w:r>
      <w:r w:rsidR="0071199C" w:rsidRPr="00795776">
        <w:rPr>
          <w:rFonts w:ascii="Times New Roman" w:hAnsi="Times New Roman"/>
          <w:sz w:val="24"/>
          <w:szCs w:val="24"/>
        </w:rPr>
        <w:t xml:space="preserve">Сторони можуть </w:t>
      </w:r>
      <w:proofErr w:type="spellStart"/>
      <w:r w:rsidR="0071199C" w:rsidRPr="00795776">
        <w:rPr>
          <w:rFonts w:ascii="Times New Roman" w:hAnsi="Times New Roman"/>
          <w:sz w:val="24"/>
          <w:szCs w:val="24"/>
        </w:rPr>
        <w:t>внести</w:t>
      </w:r>
      <w:proofErr w:type="spellEnd"/>
      <w:r w:rsidR="0071199C"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1BB27FED" w14:textId="0E0D4151" w:rsidR="00587469" w:rsidRPr="00296ABC" w:rsidRDefault="00587469" w:rsidP="00EE0BC9">
      <w:pPr>
        <w:pStyle w:val="a6"/>
        <w:spacing w:line="240" w:lineRule="auto"/>
        <w:ind w:left="0" w:firstLine="720"/>
        <w:jc w:val="both"/>
        <w:rPr>
          <w:rFonts w:ascii="Times New Roman" w:hAnsi="Times New Roman"/>
          <w:sz w:val="24"/>
          <w:szCs w:val="24"/>
        </w:rPr>
      </w:pPr>
      <w:r w:rsidRPr="00C07DFA">
        <w:rPr>
          <w:rFonts w:ascii="Times New Roman" w:hAnsi="Times New Roman"/>
          <w:sz w:val="24"/>
          <w:szCs w:val="24"/>
        </w:rPr>
        <w:t>6</w:t>
      </w:r>
      <w:r>
        <w:rPr>
          <w:rFonts w:ascii="Times New Roman" w:hAnsi="Times New Roman"/>
          <w:sz w:val="24"/>
          <w:szCs w:val="24"/>
        </w:rPr>
        <w:t>.6.</w:t>
      </w:r>
      <w:r w:rsidRPr="00C07DFA">
        <w:rPr>
          <w:rFonts w:ascii="Times New Roman" w:hAnsi="Times New Roman"/>
          <w:sz w:val="24"/>
          <w:szCs w:val="24"/>
        </w:rPr>
        <w:t xml:space="preserve"> </w:t>
      </w:r>
      <w:r w:rsidR="0071199C">
        <w:rPr>
          <w:rFonts w:ascii="Times New Roman" w:hAnsi="Times New Roman"/>
          <w:sz w:val="24"/>
          <w:szCs w:val="24"/>
        </w:rPr>
        <w:t>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w:t>
      </w:r>
      <w:r w:rsidR="0071199C" w:rsidRPr="00296ABC">
        <w:rPr>
          <w:rFonts w:ascii="Times New Roman" w:hAnsi="Times New Roman"/>
          <w:sz w:val="24"/>
          <w:szCs w:val="24"/>
        </w:rPr>
        <w:t>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6CE3AC3" w14:textId="42E1C632" w:rsidR="0071199C" w:rsidRPr="00296ABC" w:rsidRDefault="00587469" w:rsidP="0071199C">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6.7.  </w:t>
      </w:r>
      <w:r w:rsidR="0071199C" w:rsidRPr="00296ABC">
        <w:rPr>
          <w:rFonts w:ascii="Times New Roman" w:hAnsi="Times New Roman"/>
          <w:sz w:val="24"/>
          <w:szCs w:val="24"/>
        </w:rPr>
        <w:t>З</w:t>
      </w:r>
      <w:r w:rsidRPr="00296ABC">
        <w:rPr>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6ABC">
        <w:rPr>
          <w:rFonts w:ascii="Times New Roman" w:hAnsi="Times New Roman"/>
          <w:sz w:val="24"/>
          <w:szCs w:val="24"/>
        </w:rPr>
        <w:t>Platts</w:t>
      </w:r>
      <w:proofErr w:type="spellEnd"/>
      <w:r w:rsidRPr="00296ABC">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71199C" w:rsidRPr="00296ABC">
        <w:rPr>
          <w:rFonts w:ascii="Times New Roman" w:hAnsi="Times New Roman"/>
          <w:sz w:val="24"/>
          <w:szCs w:val="24"/>
        </w:rPr>
        <w:t xml:space="preserve">ро закупівлю порядку зміни ціни. Сторони вносять до договору зміни у разі зміни </w:t>
      </w:r>
      <w:r w:rsidR="0071199C" w:rsidRPr="00296ABC">
        <w:rPr>
          <w:rFonts w:ascii="Times New Roman" w:hAnsi="Times New Roman"/>
          <w:sz w:val="24"/>
          <w:szCs w:val="24"/>
          <w:lang w:eastAsia="zh-CN"/>
        </w:rPr>
        <w:t xml:space="preserve">регульованих цін (тарифів) </w:t>
      </w:r>
      <w:r w:rsidR="0071199C" w:rsidRPr="00296ABC">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w:t>
      </w:r>
      <w:r w:rsidR="00D43393" w:rsidRPr="00296ABC">
        <w:rPr>
          <w:rFonts w:ascii="Times New Roman" w:hAnsi="Times New Roman"/>
          <w:sz w:val="24"/>
          <w:szCs w:val="24"/>
        </w:rPr>
        <w:t xml:space="preserve">та </w:t>
      </w:r>
      <w:r w:rsidR="00D43393" w:rsidRPr="00296ABC">
        <w:rPr>
          <w:rFonts w:ascii="Times New Roman" w:hAnsi="Times New Roman"/>
          <w:sz w:val="24"/>
          <w:szCs w:val="24"/>
        </w:rPr>
        <w:lastRenderedPageBreak/>
        <w:t xml:space="preserve">розподілу </w:t>
      </w:r>
      <w:r w:rsidR="0071199C" w:rsidRPr="00296ABC">
        <w:rPr>
          <w:rFonts w:ascii="Times New Roman" w:hAnsi="Times New Roman"/>
          <w:sz w:val="24"/>
          <w:szCs w:val="24"/>
        </w:rPr>
        <w:t xml:space="preserve">електричної енергії. Сума Договору при цьому може змінюватися в залежності від таких змін в бік збільшення або в бік зменшення без зміни обсягу закупівлі.  </w:t>
      </w:r>
    </w:p>
    <w:p w14:paraId="29E25D6C" w14:textId="28B7AD0F" w:rsidR="00587469" w:rsidRDefault="00134B49" w:rsidP="00DD272B">
      <w:pPr>
        <w:pStyle w:val="a6"/>
        <w:widowControl w:val="0"/>
        <w:suppressAutoHyphens/>
        <w:spacing w:line="240" w:lineRule="auto"/>
        <w:ind w:left="0"/>
        <w:jc w:val="both"/>
        <w:rPr>
          <w:rFonts w:ascii="Times New Roman" w:hAnsi="Times New Roman"/>
          <w:sz w:val="24"/>
          <w:szCs w:val="24"/>
        </w:rPr>
      </w:pPr>
      <w:bookmarkStart w:id="7" w:name="_Hlk120097560"/>
      <w:r w:rsidRPr="00BE54B8">
        <w:rPr>
          <w:rFonts w:ascii="Times New Roman" w:hAnsi="Times New Roman"/>
          <w:sz w:val="24"/>
          <w:szCs w:val="24"/>
        </w:rPr>
        <w:t xml:space="preserve">Підставою для зміни умов цього Договору є </w:t>
      </w:r>
      <w:r w:rsidR="000A765B" w:rsidRPr="00BE54B8">
        <w:rPr>
          <w:rFonts w:ascii="Times New Roman" w:hAnsi="Times New Roman"/>
          <w:sz w:val="24"/>
          <w:szCs w:val="24"/>
        </w:rPr>
        <w:t>зміна середньозважених цін на електроенергію на ринку “на добу наперед”</w:t>
      </w:r>
      <w:r w:rsidRPr="00BE54B8">
        <w:rPr>
          <w:rFonts w:ascii="Times New Roman" w:hAnsi="Times New Roman"/>
          <w:sz w:val="24"/>
          <w:szCs w:val="24"/>
        </w:rPr>
        <w:t xml:space="preserve">. Внесення змін до умов Договору здійснюється шляхом зміни ціни </w:t>
      </w:r>
      <w:r w:rsidR="00DD272B" w:rsidRPr="00BE54B8">
        <w:rPr>
          <w:rFonts w:ascii="Times New Roman" w:hAnsi="Times New Roman"/>
          <w:sz w:val="24"/>
          <w:szCs w:val="24"/>
        </w:rPr>
        <w:t>електричної енергії як товару</w:t>
      </w:r>
      <w:r w:rsidRPr="00BE54B8">
        <w:rPr>
          <w:rFonts w:ascii="Times New Roman" w:hAnsi="Times New Roman"/>
          <w:sz w:val="24"/>
          <w:szCs w:val="24"/>
        </w:rPr>
        <w:t xml:space="preserve">, яка передбачена Договором. Нова (змінена) ціна </w:t>
      </w:r>
      <w:r w:rsidR="00DD272B" w:rsidRPr="00BE54B8">
        <w:rPr>
          <w:rFonts w:ascii="Times New Roman" w:hAnsi="Times New Roman"/>
          <w:sz w:val="24"/>
          <w:szCs w:val="24"/>
        </w:rPr>
        <w:t xml:space="preserve">електричної енергії як товару збільшується на </w:t>
      </w:r>
      <w:r w:rsidRPr="00BE54B8">
        <w:rPr>
          <w:rFonts w:ascii="Times New Roman" w:hAnsi="Times New Roman"/>
          <w:sz w:val="24"/>
          <w:szCs w:val="24"/>
        </w:rPr>
        <w:t xml:space="preserve">відсоток </w:t>
      </w:r>
      <w:r w:rsidR="000753AD" w:rsidRPr="00BE54B8">
        <w:rPr>
          <w:rFonts w:ascii="Times New Roman" w:hAnsi="Times New Roman"/>
          <w:sz w:val="24"/>
          <w:szCs w:val="24"/>
        </w:rPr>
        <w:t>коливання середньозваженої ціни РДН, зазначений на сайті АТ «Оператор ринку»</w:t>
      </w:r>
      <w:r w:rsidR="00DD272B" w:rsidRPr="00BE54B8">
        <w:rPr>
          <w:rFonts w:ascii="Times New Roman" w:hAnsi="Times New Roman"/>
          <w:sz w:val="24"/>
          <w:szCs w:val="24"/>
        </w:rPr>
        <w:t>.</w:t>
      </w:r>
    </w:p>
    <w:bookmarkEnd w:id="7"/>
    <w:p w14:paraId="49251F00" w14:textId="77777777" w:rsidR="000753AD" w:rsidRPr="00296ABC" w:rsidRDefault="000753AD" w:rsidP="000753AD">
      <w:pPr>
        <w:spacing w:after="0" w:line="240" w:lineRule="auto"/>
        <w:ind w:firstLine="567"/>
        <w:jc w:val="both"/>
        <w:rPr>
          <w:rFonts w:ascii="Times New Roman" w:hAnsi="Times New Roman"/>
          <w:sz w:val="24"/>
          <w:szCs w:val="24"/>
        </w:rPr>
      </w:pPr>
      <w:r w:rsidRPr="00296ABC">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без зміни обсягу закупівлі.  </w:t>
      </w:r>
    </w:p>
    <w:p w14:paraId="69464806" w14:textId="05CF68C0" w:rsidR="00361C32" w:rsidRPr="00795776" w:rsidRDefault="00587469" w:rsidP="0071199C">
      <w:pPr>
        <w:pStyle w:val="a6"/>
        <w:ind w:left="0" w:firstLine="720"/>
        <w:jc w:val="both"/>
        <w:rPr>
          <w:rFonts w:ascii="Times New Roman" w:hAnsi="Times New Roman"/>
          <w:sz w:val="24"/>
          <w:szCs w:val="24"/>
        </w:rPr>
      </w:pPr>
      <w:r w:rsidRPr="00296ABC">
        <w:rPr>
          <w:rFonts w:ascii="Times New Roman" w:hAnsi="Times New Roman"/>
          <w:sz w:val="24"/>
          <w:szCs w:val="24"/>
        </w:rPr>
        <w:t>6.8.  зміни умов у зв’язку</w:t>
      </w:r>
      <w:r w:rsidRPr="00C07DFA">
        <w:rPr>
          <w:rFonts w:ascii="Times New Roman" w:hAnsi="Times New Roman"/>
          <w:sz w:val="24"/>
          <w:szCs w:val="24"/>
        </w:rPr>
        <w:t xml:space="preserve"> із застосуванням положень частини шостої статті 41 Закону</w:t>
      </w:r>
      <w:r w:rsidR="0071199C">
        <w:rPr>
          <w:rFonts w:ascii="Times New Roman" w:hAnsi="Times New Roman"/>
          <w:sz w:val="24"/>
          <w:szCs w:val="24"/>
        </w:rPr>
        <w:t xml:space="preserve">, </w:t>
      </w:r>
      <w:r w:rsidR="00361C32" w:rsidRPr="00795776">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8460E4F" w14:textId="77777777" w:rsidR="00361C32" w:rsidRPr="00795776" w:rsidRDefault="00361C32"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7.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429FB767" w14:textId="77777777" w:rsidR="008177D6" w:rsidRPr="00795776" w:rsidRDefault="008177D6" w:rsidP="00361C32">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8. У момент укладення цього Договору Сторони виходять з того, що ціна на </w:t>
      </w:r>
      <w:r w:rsidR="006D4044" w:rsidRPr="00795776">
        <w:rPr>
          <w:rFonts w:ascii="Times New Roman" w:hAnsi="Times New Roman"/>
          <w:sz w:val="24"/>
          <w:szCs w:val="24"/>
        </w:rPr>
        <w:t xml:space="preserve">ринку електричної енергії </w:t>
      </w:r>
      <w:r w:rsidRPr="00795776">
        <w:rPr>
          <w:rFonts w:ascii="Times New Roman" w:hAnsi="Times New Roman"/>
          <w:sz w:val="24"/>
          <w:szCs w:val="24"/>
        </w:rPr>
        <w:t xml:space="preserve">буде стабільною, тобто в будь-який момент строку дії договору коливання (зростання/зниження) цін, що визначається відповідно до </w:t>
      </w:r>
      <w:r w:rsidR="006D4044" w:rsidRPr="00795776">
        <w:rPr>
          <w:rFonts w:ascii="Times New Roman" w:hAnsi="Times New Roman"/>
          <w:sz w:val="24"/>
          <w:szCs w:val="24"/>
        </w:rPr>
        <w:t>п. 6.2. цього додатку, не перевищуватиме 1%. Сторони визнають, що коливання ціни на ринку електричної енергії у сторону збільшення в розмірі понад 1% вважається істотною зміною обставин виконання цього договору в розумінні статті 652 Цивільного кодексу України та є підставою для збільшення ціни товару в порядку, визначеному пунктом 6.2. цього додатку до Договору.</w:t>
      </w:r>
    </w:p>
    <w:p w14:paraId="044BC7EF" w14:textId="77777777" w:rsidR="00361C32" w:rsidRPr="00795776" w:rsidRDefault="00361C32" w:rsidP="00361C32">
      <w:pPr>
        <w:spacing w:after="0" w:line="240" w:lineRule="auto"/>
        <w:jc w:val="both"/>
        <w:rPr>
          <w:rFonts w:ascii="Times New Roman" w:hAnsi="Times New Roman"/>
          <w:sz w:val="24"/>
          <w:szCs w:val="24"/>
        </w:rPr>
      </w:pPr>
    </w:p>
    <w:p w14:paraId="6A41C34F" w14:textId="77777777" w:rsidR="00361C32" w:rsidRPr="00795776" w:rsidRDefault="00361C32" w:rsidP="00361C32">
      <w:pPr>
        <w:spacing w:after="0" w:line="240" w:lineRule="auto"/>
        <w:jc w:val="both"/>
        <w:rPr>
          <w:rFonts w:ascii="Times New Roman" w:hAnsi="Times New Roman"/>
          <w:sz w:val="24"/>
          <w:szCs w:val="24"/>
          <w:lang w:eastAsia="ru-RU"/>
        </w:rPr>
      </w:pPr>
      <w:r w:rsidRPr="00795776">
        <w:rPr>
          <w:rFonts w:ascii="Times New Roman" w:hAnsi="Times New Roman"/>
          <w:sz w:val="24"/>
          <w:szCs w:val="24"/>
          <w:lang w:eastAsia="ru-RU"/>
        </w:rPr>
        <w:t xml:space="preserve">Постачальник: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 xml:space="preserve">        </w:t>
      </w:r>
      <w:r w:rsidRPr="00795776">
        <w:rPr>
          <w:rFonts w:ascii="Times New Roman" w:hAnsi="Times New Roman"/>
          <w:sz w:val="24"/>
          <w:szCs w:val="24"/>
          <w:lang w:eastAsia="ru-RU"/>
        </w:rPr>
        <w:tab/>
        <w:t>Споживач:</w:t>
      </w:r>
    </w:p>
    <w:tbl>
      <w:tblPr>
        <w:tblW w:w="8495" w:type="dxa"/>
        <w:tblInd w:w="250" w:type="dxa"/>
        <w:tblLayout w:type="fixed"/>
        <w:tblLook w:val="0000" w:firstRow="0" w:lastRow="0" w:firstColumn="0" w:lastColumn="0" w:noHBand="0" w:noVBand="0"/>
      </w:tblPr>
      <w:tblGrid>
        <w:gridCol w:w="4264"/>
        <w:gridCol w:w="4231"/>
      </w:tblGrid>
      <w:tr w:rsidR="00795776" w:rsidRPr="00795776" w14:paraId="3C2F4FBD" w14:textId="77777777" w:rsidTr="008873B8">
        <w:trPr>
          <w:trHeight w:val="500"/>
        </w:trPr>
        <w:tc>
          <w:tcPr>
            <w:tcW w:w="4264" w:type="dxa"/>
            <w:vAlign w:val="center"/>
          </w:tcPr>
          <w:p w14:paraId="77EEA355" w14:textId="77777777" w:rsidR="00361C32" w:rsidRPr="00795776" w:rsidRDefault="00361C32" w:rsidP="00874EA8">
            <w:pPr>
              <w:spacing w:after="0" w:line="240" w:lineRule="auto"/>
              <w:rPr>
                <w:rFonts w:ascii="Times New Roman" w:hAnsi="Times New Roman"/>
                <w:b/>
                <w:sz w:val="24"/>
                <w:szCs w:val="24"/>
              </w:rPr>
            </w:pPr>
          </w:p>
        </w:tc>
        <w:tc>
          <w:tcPr>
            <w:tcW w:w="4231" w:type="dxa"/>
          </w:tcPr>
          <w:p w14:paraId="4F6C6C44" w14:textId="77777777" w:rsidR="00361C32" w:rsidRDefault="00361C32" w:rsidP="00874EA8">
            <w:pPr>
              <w:spacing w:after="0" w:line="240" w:lineRule="auto"/>
              <w:rPr>
                <w:rFonts w:ascii="Times New Roman" w:hAnsi="Times New Roman"/>
                <w:b/>
                <w:bCs/>
                <w:sz w:val="24"/>
                <w:szCs w:val="24"/>
              </w:rPr>
            </w:pPr>
          </w:p>
          <w:p w14:paraId="3AC1E51B" w14:textId="77777777" w:rsidR="009753DC" w:rsidRPr="009E7526" w:rsidRDefault="009753DC" w:rsidP="009753DC">
            <w:pPr>
              <w:tabs>
                <w:tab w:val="left" w:pos="1305"/>
                <w:tab w:val="left" w:pos="1605"/>
              </w:tabs>
              <w:spacing w:after="0" w:line="240" w:lineRule="auto"/>
              <w:rPr>
                <w:rFonts w:ascii="Times New Roman" w:hAnsi="Times New Roman"/>
                <w:b/>
                <w:bCs/>
                <w:spacing w:val="-4"/>
                <w:sz w:val="24"/>
                <w:szCs w:val="24"/>
              </w:rPr>
            </w:pPr>
            <w:r w:rsidRPr="009E7526">
              <w:rPr>
                <w:rFonts w:ascii="Times New Roman" w:hAnsi="Times New Roman"/>
                <w:b/>
                <w:bCs/>
                <w:spacing w:val="-4"/>
                <w:sz w:val="24"/>
                <w:szCs w:val="24"/>
              </w:rPr>
              <w:t>ДУ « Луцький</w:t>
            </w:r>
            <w:r w:rsidRPr="009E7526">
              <w:rPr>
                <w:rFonts w:ascii="Times New Roman" w:hAnsi="Times New Roman"/>
                <w:b/>
                <w:bCs/>
                <w:spacing w:val="-4"/>
                <w:sz w:val="24"/>
                <w:szCs w:val="24"/>
              </w:rPr>
              <w:tab/>
              <w:t xml:space="preserve"> слідчий ізолятор»</w:t>
            </w:r>
          </w:p>
          <w:p w14:paraId="3B7F1F44" w14:textId="77777777" w:rsidR="009753DC" w:rsidRPr="009E7526" w:rsidRDefault="009753DC" w:rsidP="009753DC">
            <w:pPr>
              <w:tabs>
                <w:tab w:val="left" w:pos="1305"/>
                <w:tab w:val="left" w:pos="1605"/>
              </w:tabs>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вул. Нестора Бурчака,3 м. Луцьк, 43000</w:t>
            </w:r>
          </w:p>
          <w:p w14:paraId="16DF411B"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Р/р UA 138201720343100002000005941</w:t>
            </w:r>
          </w:p>
          <w:p w14:paraId="0DD174A4" w14:textId="77777777" w:rsidR="009753DC" w:rsidRPr="009E7526" w:rsidRDefault="009753DC" w:rsidP="009753DC">
            <w:pPr>
              <w:tabs>
                <w:tab w:val="left" w:pos="1380"/>
              </w:tabs>
              <w:spacing w:after="0" w:line="240" w:lineRule="auto"/>
              <w:rPr>
                <w:rFonts w:ascii="Times New Roman" w:hAnsi="Times New Roman"/>
                <w:spacing w:val="-4"/>
                <w:sz w:val="24"/>
                <w:szCs w:val="24"/>
              </w:rPr>
            </w:pPr>
            <w:r w:rsidRPr="009E7526">
              <w:rPr>
                <w:rFonts w:ascii="Times New Roman" w:hAnsi="Times New Roman"/>
                <w:spacing w:val="-4"/>
                <w:sz w:val="24"/>
                <w:szCs w:val="24"/>
              </w:rPr>
              <w:t>UA538201720343191002200005941</w:t>
            </w:r>
          </w:p>
          <w:p w14:paraId="37746429" w14:textId="77777777" w:rsidR="009753DC" w:rsidRPr="009E7526" w:rsidRDefault="009753DC" w:rsidP="009753DC">
            <w:pPr>
              <w:spacing w:after="0" w:line="240" w:lineRule="auto"/>
              <w:rPr>
                <w:rFonts w:ascii="Times New Roman" w:hAnsi="Times New Roman"/>
                <w:b/>
                <w:bCs/>
                <w:spacing w:val="-4"/>
                <w:sz w:val="24"/>
                <w:szCs w:val="24"/>
              </w:rPr>
            </w:pPr>
            <w:r w:rsidRPr="009E7526">
              <w:rPr>
                <w:rFonts w:ascii="Times New Roman" w:hAnsi="Times New Roman"/>
                <w:bCs/>
                <w:spacing w:val="-4"/>
                <w:sz w:val="24"/>
                <w:szCs w:val="24"/>
              </w:rPr>
              <w:t xml:space="preserve">У ДКСУ м. Київ  </w:t>
            </w:r>
          </w:p>
          <w:p w14:paraId="073355A9"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spacing w:val="-4"/>
                <w:sz w:val="24"/>
                <w:szCs w:val="24"/>
              </w:rPr>
              <w:t>ЄДРПОУ 08562683</w:t>
            </w:r>
          </w:p>
          <w:p w14:paraId="5769E2ED" w14:textId="77777777" w:rsidR="009753DC" w:rsidRPr="009E7526" w:rsidRDefault="009753DC" w:rsidP="009753DC">
            <w:pPr>
              <w:spacing w:after="0" w:line="240" w:lineRule="auto"/>
              <w:rPr>
                <w:rFonts w:ascii="Times New Roman" w:hAnsi="Times New Roman"/>
                <w:bCs/>
                <w:spacing w:val="-4"/>
                <w:sz w:val="24"/>
                <w:szCs w:val="24"/>
              </w:rPr>
            </w:pPr>
            <w:r w:rsidRPr="009E7526">
              <w:rPr>
                <w:rFonts w:ascii="Times New Roman" w:hAnsi="Times New Roman"/>
                <w:bCs/>
                <w:spacing w:val="-4"/>
                <w:sz w:val="24"/>
                <w:szCs w:val="24"/>
              </w:rPr>
              <w:t>тел.24-41-55, 24-40-00</w:t>
            </w:r>
            <w:r>
              <w:rPr>
                <w:rFonts w:ascii="Times New Roman" w:hAnsi="Times New Roman"/>
                <w:bCs/>
                <w:spacing w:val="-4"/>
                <w:sz w:val="24"/>
                <w:szCs w:val="24"/>
              </w:rPr>
              <w:t xml:space="preserve"> </w:t>
            </w:r>
            <w:hyperlink r:id="rId13" w:history="1">
              <w:r w:rsidRPr="009E7526">
                <w:rPr>
                  <w:rFonts w:ascii="Times New Roman" w:hAnsi="Times New Roman"/>
                  <w:bCs/>
                  <w:color w:val="0000FF"/>
                  <w:spacing w:val="-4"/>
                  <w:sz w:val="24"/>
                  <w:szCs w:val="24"/>
                  <w:u w:val="single"/>
                </w:rPr>
                <w:t>sizo.lutsk@i.ua</w:t>
              </w:r>
            </w:hyperlink>
          </w:p>
          <w:p w14:paraId="14337039" w14:textId="77777777" w:rsidR="009753DC" w:rsidRPr="00795776" w:rsidRDefault="009753DC" w:rsidP="009753DC">
            <w:pPr>
              <w:spacing w:after="0" w:line="240" w:lineRule="auto"/>
              <w:rPr>
                <w:rFonts w:ascii="Times New Roman" w:hAnsi="Times New Roman"/>
                <w:b/>
                <w:bCs/>
                <w:spacing w:val="-4"/>
                <w:sz w:val="24"/>
                <w:szCs w:val="24"/>
              </w:rPr>
            </w:pPr>
          </w:p>
          <w:p w14:paraId="18FCFAD4" w14:textId="77777777" w:rsidR="009753DC" w:rsidRPr="00795776" w:rsidRDefault="009753DC" w:rsidP="00874EA8">
            <w:pPr>
              <w:spacing w:after="0" w:line="240" w:lineRule="auto"/>
              <w:rPr>
                <w:rFonts w:ascii="Times New Roman" w:hAnsi="Times New Roman"/>
                <w:b/>
                <w:bCs/>
                <w:sz w:val="24"/>
                <w:szCs w:val="24"/>
              </w:rPr>
            </w:pPr>
          </w:p>
        </w:tc>
      </w:tr>
      <w:tr w:rsidR="00361C32" w:rsidRPr="00795776" w14:paraId="4EC7DD54" w14:textId="77777777" w:rsidTr="008873B8">
        <w:trPr>
          <w:trHeight w:val="289"/>
        </w:trPr>
        <w:tc>
          <w:tcPr>
            <w:tcW w:w="4264" w:type="dxa"/>
          </w:tcPr>
          <w:p w14:paraId="3F6689A4" w14:textId="77777777" w:rsidR="00361C32" w:rsidRPr="00795776" w:rsidRDefault="00361C32" w:rsidP="00874EA8">
            <w:pPr>
              <w:spacing w:after="0" w:line="240" w:lineRule="auto"/>
              <w:rPr>
                <w:rFonts w:ascii="Times New Roman" w:hAnsi="Times New Roman"/>
                <w:b/>
                <w:sz w:val="24"/>
                <w:szCs w:val="24"/>
              </w:rPr>
            </w:pPr>
            <w:r w:rsidRPr="00795776">
              <w:rPr>
                <w:rFonts w:ascii="Times New Roman" w:hAnsi="Times New Roman"/>
                <w:b/>
                <w:sz w:val="24"/>
                <w:szCs w:val="24"/>
              </w:rPr>
              <w:t xml:space="preserve"> </w:t>
            </w:r>
          </w:p>
          <w:p w14:paraId="5BBB2B99" w14:textId="77777777" w:rsidR="00361C32" w:rsidRPr="00795776" w:rsidRDefault="00361C32" w:rsidP="00874EA8">
            <w:pPr>
              <w:spacing w:after="0" w:line="240" w:lineRule="auto"/>
              <w:rPr>
                <w:rFonts w:ascii="Times New Roman" w:hAnsi="Times New Roman"/>
                <w:spacing w:val="-4"/>
                <w:sz w:val="24"/>
                <w:szCs w:val="24"/>
                <w:u w:val="single"/>
              </w:rPr>
            </w:pPr>
          </w:p>
          <w:p w14:paraId="36847050" w14:textId="77777777" w:rsidR="00361C32" w:rsidRPr="00795776" w:rsidRDefault="00361C32" w:rsidP="00874EA8">
            <w:pPr>
              <w:spacing w:after="0" w:line="240" w:lineRule="auto"/>
              <w:rPr>
                <w:rFonts w:ascii="Times New Roman" w:hAnsi="Times New Roman"/>
                <w:spacing w:val="-4"/>
                <w:sz w:val="24"/>
                <w:szCs w:val="24"/>
                <w:u w:val="single"/>
              </w:rPr>
            </w:pPr>
            <w:r w:rsidRPr="00795776">
              <w:rPr>
                <w:rFonts w:ascii="Times New Roman" w:hAnsi="Times New Roman"/>
                <w:spacing w:val="-4"/>
                <w:sz w:val="24"/>
                <w:szCs w:val="24"/>
                <w:u w:val="single"/>
              </w:rPr>
              <w:t>______________  _______</w:t>
            </w:r>
            <w:r w:rsidRPr="00795776">
              <w:rPr>
                <w:rFonts w:ascii="Times New Roman" w:hAnsi="Times New Roman"/>
                <w:spacing w:val="-4"/>
                <w:sz w:val="24"/>
                <w:szCs w:val="24"/>
              </w:rPr>
              <w:t xml:space="preserve"> </w:t>
            </w:r>
          </w:p>
          <w:p w14:paraId="11D57DD7"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spacing w:val="-4"/>
                <w:sz w:val="24"/>
                <w:szCs w:val="24"/>
              </w:rPr>
              <w:t>М.П.</w:t>
            </w:r>
          </w:p>
        </w:tc>
        <w:tc>
          <w:tcPr>
            <w:tcW w:w="4231" w:type="dxa"/>
          </w:tcPr>
          <w:p w14:paraId="46494D3D" w14:textId="77777777" w:rsidR="00361C32" w:rsidRPr="00795776" w:rsidRDefault="00361C32" w:rsidP="00874EA8">
            <w:pPr>
              <w:spacing w:after="0" w:line="240" w:lineRule="auto"/>
              <w:rPr>
                <w:rFonts w:ascii="Times New Roman" w:hAnsi="Times New Roman"/>
                <w:b/>
                <w:bCs/>
                <w:spacing w:val="-4"/>
                <w:sz w:val="24"/>
                <w:szCs w:val="24"/>
              </w:rPr>
            </w:pPr>
          </w:p>
          <w:p w14:paraId="0524F67B" w14:textId="77777777" w:rsidR="00361C32" w:rsidRPr="00795776" w:rsidRDefault="00361C32" w:rsidP="00874EA8">
            <w:pPr>
              <w:spacing w:after="0" w:line="240" w:lineRule="auto"/>
              <w:rPr>
                <w:rFonts w:ascii="Times New Roman" w:hAnsi="Times New Roman"/>
                <w:b/>
                <w:bCs/>
                <w:spacing w:val="-4"/>
                <w:sz w:val="24"/>
                <w:szCs w:val="24"/>
              </w:rPr>
            </w:pPr>
          </w:p>
          <w:p w14:paraId="76106D93" w14:textId="77777777" w:rsidR="00361C32" w:rsidRPr="00795776" w:rsidRDefault="00361C32" w:rsidP="00874EA8">
            <w:pPr>
              <w:spacing w:after="0" w:line="240" w:lineRule="auto"/>
              <w:rPr>
                <w:rFonts w:ascii="Times New Roman" w:hAnsi="Times New Roman"/>
                <w:b/>
                <w:spacing w:val="-4"/>
                <w:sz w:val="24"/>
                <w:szCs w:val="24"/>
              </w:rPr>
            </w:pPr>
            <w:r w:rsidRPr="00795776">
              <w:rPr>
                <w:rFonts w:ascii="Times New Roman" w:hAnsi="Times New Roman"/>
                <w:b/>
                <w:bCs/>
                <w:spacing w:val="-4"/>
                <w:sz w:val="24"/>
                <w:szCs w:val="24"/>
              </w:rPr>
              <w:t xml:space="preserve"> __________________________________ </w:t>
            </w:r>
          </w:p>
          <w:p w14:paraId="6F4896A3" w14:textId="77777777" w:rsidR="00361C32" w:rsidRPr="00795776" w:rsidRDefault="00361C32" w:rsidP="00874EA8">
            <w:pPr>
              <w:spacing w:after="0" w:line="240" w:lineRule="auto"/>
              <w:rPr>
                <w:rFonts w:ascii="Times New Roman" w:hAnsi="Times New Roman"/>
                <w:sz w:val="24"/>
                <w:szCs w:val="24"/>
              </w:rPr>
            </w:pPr>
            <w:r w:rsidRPr="00795776">
              <w:rPr>
                <w:rFonts w:ascii="Times New Roman" w:hAnsi="Times New Roman"/>
                <w:b/>
                <w:spacing w:val="-4"/>
                <w:sz w:val="24"/>
                <w:szCs w:val="24"/>
              </w:rPr>
              <w:t xml:space="preserve"> </w:t>
            </w:r>
            <w:r w:rsidRPr="00795776">
              <w:rPr>
                <w:rFonts w:ascii="Times New Roman" w:hAnsi="Times New Roman"/>
                <w:spacing w:val="-4"/>
                <w:sz w:val="24"/>
                <w:szCs w:val="24"/>
              </w:rPr>
              <w:t>М.П.</w:t>
            </w:r>
          </w:p>
        </w:tc>
      </w:tr>
    </w:tbl>
    <w:p w14:paraId="6482D1EE" w14:textId="77777777" w:rsidR="00361C32" w:rsidRPr="00795776" w:rsidRDefault="00361C32" w:rsidP="00361C32">
      <w:pPr>
        <w:spacing w:after="0" w:line="240" w:lineRule="auto"/>
        <w:jc w:val="both"/>
        <w:rPr>
          <w:rFonts w:ascii="Times New Roman" w:hAnsi="Times New Roman"/>
          <w:sz w:val="24"/>
          <w:szCs w:val="24"/>
        </w:rPr>
      </w:pPr>
    </w:p>
    <w:p w14:paraId="09BC7F51" w14:textId="77777777" w:rsidR="00361C32" w:rsidRPr="00795776" w:rsidRDefault="00361C32" w:rsidP="00361C32">
      <w:pPr>
        <w:widowControl w:val="0"/>
        <w:spacing w:after="0" w:line="240" w:lineRule="auto"/>
        <w:ind w:firstLine="567"/>
        <w:contextualSpacing/>
        <w:jc w:val="center"/>
        <w:rPr>
          <w:rFonts w:ascii="Times New Roman" w:hAnsi="Times New Roman"/>
          <w:sz w:val="24"/>
          <w:szCs w:val="24"/>
          <w:lang w:eastAsia="uk-UA"/>
        </w:rPr>
      </w:pPr>
    </w:p>
    <w:p w14:paraId="1F6CF076" w14:textId="77777777" w:rsidR="003B627F" w:rsidRPr="00795776" w:rsidRDefault="00991E30"/>
    <w:sectPr w:rsidR="003B627F" w:rsidRPr="00795776" w:rsidSect="0057684F">
      <w:headerReference w:type="default" r:id="rId14"/>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C21B" w14:textId="77777777" w:rsidR="00991E30" w:rsidRDefault="00991E30">
      <w:pPr>
        <w:spacing w:after="0" w:line="240" w:lineRule="auto"/>
      </w:pPr>
      <w:r>
        <w:separator/>
      </w:r>
    </w:p>
  </w:endnote>
  <w:endnote w:type="continuationSeparator" w:id="0">
    <w:p w14:paraId="6DF01A05" w14:textId="77777777" w:rsidR="00991E30" w:rsidRDefault="00991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F10F" w14:textId="77777777" w:rsidR="00991E30" w:rsidRDefault="00991E30">
      <w:pPr>
        <w:spacing w:after="0" w:line="240" w:lineRule="auto"/>
      </w:pPr>
      <w:r>
        <w:separator/>
      </w:r>
    </w:p>
  </w:footnote>
  <w:footnote w:type="continuationSeparator" w:id="0">
    <w:p w14:paraId="54A8A676" w14:textId="77777777" w:rsidR="00991E30" w:rsidRDefault="00991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7B9A2238" w:rsidR="00D258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03F61" w:rsidRPr="00603F61">
      <w:rPr>
        <w:rFonts w:ascii="Times New Roman" w:hAnsi="Times New Roman"/>
        <w:noProof/>
        <w:sz w:val="28"/>
        <w:szCs w:val="28"/>
        <w:lang w:val="ru-RU"/>
      </w:rPr>
      <w:t>15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0"/>
  </w:num>
  <w:num w:numId="5">
    <w:abstractNumId w:val="7"/>
  </w:num>
  <w:num w:numId="6">
    <w:abstractNumId w:val="12"/>
  </w:num>
  <w:num w:numId="7">
    <w:abstractNumId w:val="9"/>
  </w:num>
  <w:num w:numId="8">
    <w:abstractNumId w:val="4"/>
  </w:num>
  <w:num w:numId="9">
    <w:abstractNumId w:val="6"/>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04F66"/>
    <w:rsid w:val="00010104"/>
    <w:rsid w:val="000222A6"/>
    <w:rsid w:val="00051006"/>
    <w:rsid w:val="000753AD"/>
    <w:rsid w:val="00077EE7"/>
    <w:rsid w:val="000A6AAB"/>
    <w:rsid w:val="000A765B"/>
    <w:rsid w:val="000B2C0E"/>
    <w:rsid w:val="00105EE1"/>
    <w:rsid w:val="00127037"/>
    <w:rsid w:val="00134B49"/>
    <w:rsid w:val="00140CCB"/>
    <w:rsid w:val="001D766D"/>
    <w:rsid w:val="00210B97"/>
    <w:rsid w:val="002766A7"/>
    <w:rsid w:val="00280891"/>
    <w:rsid w:val="00296ABC"/>
    <w:rsid w:val="00332BB5"/>
    <w:rsid w:val="00361C32"/>
    <w:rsid w:val="00456BED"/>
    <w:rsid w:val="004904C1"/>
    <w:rsid w:val="004F23A9"/>
    <w:rsid w:val="0052136D"/>
    <w:rsid w:val="00544E9E"/>
    <w:rsid w:val="00587469"/>
    <w:rsid w:val="005B32AD"/>
    <w:rsid w:val="00603F61"/>
    <w:rsid w:val="006D4044"/>
    <w:rsid w:val="0071199C"/>
    <w:rsid w:val="00746854"/>
    <w:rsid w:val="00795776"/>
    <w:rsid w:val="007B609E"/>
    <w:rsid w:val="007F3570"/>
    <w:rsid w:val="008177D6"/>
    <w:rsid w:val="008873B8"/>
    <w:rsid w:val="008C48FF"/>
    <w:rsid w:val="00936942"/>
    <w:rsid w:val="00946FD1"/>
    <w:rsid w:val="0095491A"/>
    <w:rsid w:val="009753DC"/>
    <w:rsid w:val="00991E30"/>
    <w:rsid w:val="009E7526"/>
    <w:rsid w:val="00A93B50"/>
    <w:rsid w:val="00AC5735"/>
    <w:rsid w:val="00AC5BFA"/>
    <w:rsid w:val="00AE2633"/>
    <w:rsid w:val="00B36FC4"/>
    <w:rsid w:val="00B43C09"/>
    <w:rsid w:val="00B55AD3"/>
    <w:rsid w:val="00B70774"/>
    <w:rsid w:val="00BE54B8"/>
    <w:rsid w:val="00BF782A"/>
    <w:rsid w:val="00C31766"/>
    <w:rsid w:val="00C33B55"/>
    <w:rsid w:val="00C45A95"/>
    <w:rsid w:val="00C532A6"/>
    <w:rsid w:val="00C906C8"/>
    <w:rsid w:val="00D43393"/>
    <w:rsid w:val="00D61BAD"/>
    <w:rsid w:val="00D833E5"/>
    <w:rsid w:val="00DA31DD"/>
    <w:rsid w:val="00DD272B"/>
    <w:rsid w:val="00E3274D"/>
    <w:rsid w:val="00E576A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semiHidden/>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zo.lutsk@i.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zo.lutsk@i.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zo.lutsk@i.ua" TargetMode="External"/><Relationship Id="rId4" Type="http://schemas.microsoft.com/office/2007/relationships/stylesWithEffects" Target="stylesWithEffects.xml"/><Relationship Id="rId9" Type="http://schemas.openxmlformats.org/officeDocument/2006/relationships/hyperlink" Target="mailto:sizo.lutsk@i.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AC65-C1A2-4FFC-BF2C-D9701C26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31907</Words>
  <Characters>18188</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2022-11-02T10:01:00Z</dcterms:created>
  <dcterms:modified xsi:type="dcterms:W3CDTF">2022-11-30T06:34:00Z</dcterms:modified>
</cp:coreProperties>
</file>