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7BF" w:rsidRPr="007B76A2" w:rsidRDefault="008917BF" w:rsidP="008917BF">
      <w:pPr>
        <w:spacing w:after="0" w:line="240" w:lineRule="auto"/>
        <w:jc w:val="center"/>
        <w:rPr>
          <w:rFonts w:ascii="Times New Roman" w:eastAsia="Times New Roman" w:hAnsi="Times New Roman" w:cs="Times New Roman"/>
          <w:b/>
          <w:caps/>
          <w:sz w:val="28"/>
          <w:szCs w:val="28"/>
          <w:lang w:val="uk-UA" w:eastAsia="ru-RU"/>
        </w:rPr>
      </w:pPr>
      <w:r w:rsidRPr="007B76A2">
        <w:rPr>
          <w:rFonts w:ascii="Times New Roman" w:eastAsia="Times New Roman" w:hAnsi="Times New Roman" w:cs="Times New Roman"/>
          <w:b/>
          <w:caps/>
          <w:sz w:val="28"/>
          <w:szCs w:val="28"/>
          <w:lang w:val="uk-UA" w:eastAsia="ru-RU"/>
        </w:rPr>
        <w:t xml:space="preserve">Комунальне підприємство </w:t>
      </w:r>
    </w:p>
    <w:p w:rsidR="008917BF" w:rsidRPr="007B76A2" w:rsidRDefault="008917BF" w:rsidP="008917BF">
      <w:pPr>
        <w:spacing w:after="0" w:line="240" w:lineRule="auto"/>
        <w:jc w:val="center"/>
        <w:rPr>
          <w:rFonts w:ascii="Times New Roman" w:eastAsia="Times New Roman" w:hAnsi="Times New Roman" w:cs="Times New Roman"/>
          <w:b/>
          <w:caps/>
          <w:sz w:val="28"/>
          <w:szCs w:val="28"/>
          <w:lang w:val="uk-UA" w:eastAsia="ru-RU"/>
        </w:rPr>
      </w:pPr>
      <w:r>
        <w:rPr>
          <w:rFonts w:ascii="Times New Roman" w:eastAsia="Times New Roman" w:hAnsi="Times New Roman" w:cs="Times New Roman"/>
          <w:b/>
          <w:caps/>
          <w:sz w:val="28"/>
          <w:szCs w:val="28"/>
          <w:lang w:val="uk-UA" w:eastAsia="ru-RU"/>
        </w:rPr>
        <w:t>“МУНІЦИПАЛЬНА РИТУАЛЬНА СЛУЖБА</w:t>
      </w:r>
      <w:r w:rsidRPr="007B76A2">
        <w:rPr>
          <w:rFonts w:ascii="Times New Roman" w:eastAsia="Times New Roman" w:hAnsi="Times New Roman" w:cs="Times New Roman"/>
          <w:b/>
          <w:caps/>
          <w:sz w:val="28"/>
          <w:szCs w:val="28"/>
          <w:lang w:val="uk-UA" w:eastAsia="ru-RU"/>
        </w:rPr>
        <w:t xml:space="preserve">” </w:t>
      </w:r>
    </w:p>
    <w:p w:rsidR="008917BF" w:rsidRPr="007B76A2" w:rsidRDefault="008917BF" w:rsidP="008917BF">
      <w:pPr>
        <w:spacing w:after="0" w:line="240" w:lineRule="auto"/>
        <w:jc w:val="center"/>
        <w:rPr>
          <w:rFonts w:ascii="Times New Roman" w:eastAsia="Times New Roman" w:hAnsi="Times New Roman" w:cs="Times New Roman"/>
          <w:b/>
          <w:caps/>
          <w:sz w:val="28"/>
          <w:szCs w:val="28"/>
          <w:lang w:val="uk-UA" w:eastAsia="ru-RU"/>
        </w:rPr>
      </w:pPr>
    </w:p>
    <w:p w:rsidR="008917BF" w:rsidRPr="007B76A2" w:rsidRDefault="008917BF" w:rsidP="008917BF">
      <w:pPr>
        <w:spacing w:after="0" w:line="240" w:lineRule="auto"/>
        <w:jc w:val="center"/>
        <w:rPr>
          <w:rFonts w:ascii="Times New Roman" w:eastAsia="Times New Roman" w:hAnsi="Times New Roman" w:cs="Times New Roman"/>
          <w:b/>
          <w:caps/>
          <w:sz w:val="28"/>
          <w:szCs w:val="28"/>
          <w:lang w:val="uk-UA" w:eastAsia="ru-RU"/>
        </w:rPr>
      </w:pPr>
    </w:p>
    <w:p w:rsidR="008917BF" w:rsidRPr="007B76A2" w:rsidRDefault="008917BF" w:rsidP="008917BF">
      <w:pPr>
        <w:spacing w:after="0" w:line="240" w:lineRule="auto"/>
        <w:jc w:val="center"/>
        <w:rPr>
          <w:rFonts w:ascii="Times New Roman" w:eastAsia="Times New Roman" w:hAnsi="Times New Roman" w:cs="Times New Roman"/>
          <w:b/>
          <w:caps/>
          <w:sz w:val="28"/>
          <w:szCs w:val="28"/>
          <w:lang w:val="uk-UA" w:eastAsia="ru-RU"/>
        </w:rPr>
      </w:pPr>
    </w:p>
    <w:p w:rsidR="008917BF" w:rsidRPr="007B76A2" w:rsidRDefault="008917BF" w:rsidP="008917BF">
      <w:pPr>
        <w:spacing w:after="0" w:line="240" w:lineRule="auto"/>
        <w:jc w:val="center"/>
        <w:rPr>
          <w:rFonts w:ascii="Times New Roman" w:eastAsia="Times New Roman" w:hAnsi="Times New Roman" w:cs="Times New Roman"/>
          <w:b/>
          <w:caps/>
          <w:sz w:val="28"/>
          <w:szCs w:val="28"/>
          <w:lang w:val="uk-UA" w:eastAsia="ru-RU"/>
        </w:rPr>
      </w:pPr>
    </w:p>
    <w:p w:rsidR="008917BF" w:rsidRPr="007B76A2" w:rsidRDefault="008917BF" w:rsidP="008917BF">
      <w:pPr>
        <w:widowControl w:val="0"/>
        <w:suppressAutoHyphens/>
        <w:autoSpaceDE w:val="0"/>
        <w:spacing w:after="0" w:line="240" w:lineRule="auto"/>
        <w:ind w:left="4962"/>
        <w:rPr>
          <w:rFonts w:ascii="Times New Roman" w:eastAsia="Times New Roman" w:hAnsi="Times New Roman" w:cs="Times New Roman"/>
          <w:b/>
          <w:bCs/>
          <w:sz w:val="24"/>
          <w:szCs w:val="24"/>
          <w:lang w:val="uk-UA" w:eastAsia="ar-SA"/>
        </w:rPr>
      </w:pPr>
      <w:r w:rsidRPr="007B76A2">
        <w:rPr>
          <w:rFonts w:ascii="Times New Roman" w:eastAsia="Times New Roman" w:hAnsi="Times New Roman" w:cs="Times New Roman"/>
          <w:b/>
          <w:bCs/>
          <w:sz w:val="24"/>
          <w:szCs w:val="24"/>
          <w:lang w:val="uk-UA" w:eastAsia="ar-SA"/>
        </w:rPr>
        <w:t>ЗАТВЕРДЖЕНО</w:t>
      </w:r>
    </w:p>
    <w:p w:rsidR="008917BF" w:rsidRPr="007B76A2" w:rsidRDefault="008917BF" w:rsidP="008917BF">
      <w:pPr>
        <w:widowControl w:val="0"/>
        <w:suppressAutoHyphens/>
        <w:autoSpaceDE w:val="0"/>
        <w:spacing w:after="0" w:line="240" w:lineRule="auto"/>
        <w:ind w:left="4962"/>
        <w:rPr>
          <w:rFonts w:ascii="Times New Roman" w:eastAsia="Times New Roman" w:hAnsi="Times New Roman" w:cs="Times New Roman"/>
          <w:b/>
          <w:bCs/>
          <w:sz w:val="24"/>
          <w:szCs w:val="24"/>
          <w:lang w:val="uk-UA" w:eastAsia="ar-SA"/>
        </w:rPr>
      </w:pPr>
      <w:r w:rsidRPr="007B76A2">
        <w:rPr>
          <w:rFonts w:ascii="Times New Roman" w:eastAsia="Times New Roman" w:hAnsi="Times New Roman" w:cs="Times New Roman"/>
          <w:b/>
          <w:bCs/>
          <w:sz w:val="24"/>
          <w:szCs w:val="24"/>
          <w:lang w:val="uk-UA" w:eastAsia="ar-SA"/>
        </w:rPr>
        <w:t>Протоколом уповноваженої особи</w:t>
      </w:r>
    </w:p>
    <w:p w:rsidR="008917BF" w:rsidRPr="007B76A2" w:rsidRDefault="008917BF" w:rsidP="008917BF">
      <w:pPr>
        <w:widowControl w:val="0"/>
        <w:suppressAutoHyphens/>
        <w:autoSpaceDE w:val="0"/>
        <w:spacing w:after="0" w:line="240" w:lineRule="auto"/>
        <w:ind w:left="4962"/>
        <w:rPr>
          <w:rFonts w:ascii="Times New Roman" w:eastAsia="Times New Roman" w:hAnsi="Times New Roman" w:cs="Times New Roman"/>
          <w:b/>
          <w:bCs/>
          <w:sz w:val="24"/>
          <w:szCs w:val="24"/>
          <w:lang w:val="uk-UA" w:eastAsia="ar-SA"/>
        </w:rPr>
      </w:pPr>
      <w:r w:rsidRPr="007B76A2">
        <w:rPr>
          <w:rFonts w:ascii="Times New Roman" w:eastAsia="Times New Roman" w:hAnsi="Times New Roman" w:cs="Times New Roman"/>
          <w:b/>
          <w:bCs/>
          <w:sz w:val="24"/>
          <w:szCs w:val="24"/>
          <w:lang w:val="uk-UA" w:eastAsia="ar-SA"/>
        </w:rPr>
        <w:t>з публічних закупівель</w:t>
      </w:r>
    </w:p>
    <w:p w:rsidR="008917BF" w:rsidRPr="007B76A2" w:rsidRDefault="008917BF" w:rsidP="008917BF">
      <w:pPr>
        <w:widowControl w:val="0"/>
        <w:suppressAutoHyphens/>
        <w:autoSpaceDE w:val="0"/>
        <w:spacing w:after="0" w:line="240" w:lineRule="auto"/>
        <w:ind w:left="4962"/>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К</w:t>
      </w:r>
      <w:r w:rsidRPr="007B76A2">
        <w:rPr>
          <w:rFonts w:ascii="Times New Roman" w:eastAsia="Times New Roman" w:hAnsi="Times New Roman" w:cs="Times New Roman"/>
          <w:b/>
          <w:bCs/>
          <w:sz w:val="24"/>
          <w:szCs w:val="24"/>
          <w:lang w:val="uk-UA" w:eastAsia="ar-SA"/>
        </w:rPr>
        <w:t xml:space="preserve">омунального підприємства </w:t>
      </w:r>
    </w:p>
    <w:p w:rsidR="008917BF" w:rsidRPr="007B76A2" w:rsidRDefault="008917BF" w:rsidP="008917BF">
      <w:pPr>
        <w:widowControl w:val="0"/>
        <w:suppressAutoHyphens/>
        <w:autoSpaceDE w:val="0"/>
        <w:spacing w:after="0" w:line="240" w:lineRule="auto"/>
        <w:ind w:left="4962"/>
        <w:rPr>
          <w:rFonts w:ascii="Times New Roman" w:eastAsia="Times New Roman" w:hAnsi="Times New Roman" w:cs="Times New Roman"/>
          <w:b/>
          <w:bCs/>
          <w:sz w:val="24"/>
          <w:szCs w:val="24"/>
          <w:lang w:val="uk-UA" w:eastAsia="ar-SA"/>
        </w:rPr>
      </w:pPr>
      <w:proofErr w:type="spellStart"/>
      <w:r>
        <w:rPr>
          <w:rFonts w:ascii="Times New Roman" w:eastAsia="Times New Roman" w:hAnsi="Times New Roman" w:cs="Times New Roman"/>
          <w:b/>
          <w:bCs/>
          <w:sz w:val="24"/>
          <w:szCs w:val="24"/>
          <w:lang w:val="uk-UA" w:eastAsia="ar-SA"/>
        </w:rPr>
        <w:t>“Муніципальна</w:t>
      </w:r>
      <w:proofErr w:type="spellEnd"/>
      <w:r>
        <w:rPr>
          <w:rFonts w:ascii="Times New Roman" w:eastAsia="Times New Roman" w:hAnsi="Times New Roman" w:cs="Times New Roman"/>
          <w:b/>
          <w:bCs/>
          <w:sz w:val="24"/>
          <w:szCs w:val="24"/>
          <w:lang w:val="uk-UA" w:eastAsia="ar-SA"/>
        </w:rPr>
        <w:t xml:space="preserve"> ритуальна служба»</w:t>
      </w:r>
    </w:p>
    <w:p w:rsidR="00B946DF" w:rsidRPr="001115B2" w:rsidRDefault="00B946DF" w:rsidP="00B946DF">
      <w:pPr>
        <w:spacing w:after="0" w:line="240" w:lineRule="auto"/>
        <w:jc w:val="center"/>
        <w:rPr>
          <w:rFonts w:ascii="Times New Roman" w:eastAsia="Times New Roman" w:hAnsi="Times New Roman" w:cs="Times New Roman"/>
          <w:b/>
          <w:sz w:val="32"/>
          <w:szCs w:val="32"/>
          <w:lang w:val="uk-UA" w:eastAsia="ru-RU"/>
        </w:rPr>
      </w:pPr>
    </w:p>
    <w:p w:rsidR="00B946DF" w:rsidRPr="001115B2" w:rsidRDefault="00B946DF" w:rsidP="00B946DF">
      <w:pPr>
        <w:spacing w:after="0" w:line="240" w:lineRule="auto"/>
        <w:jc w:val="center"/>
        <w:rPr>
          <w:rFonts w:ascii="Times New Roman" w:eastAsia="Times New Roman" w:hAnsi="Times New Roman" w:cs="Times New Roman"/>
          <w:b/>
          <w:sz w:val="32"/>
          <w:szCs w:val="32"/>
          <w:lang w:val="uk-UA" w:eastAsia="ru-RU"/>
        </w:rPr>
      </w:pPr>
    </w:p>
    <w:p w:rsidR="00B946DF" w:rsidRPr="001115B2" w:rsidRDefault="00B946DF" w:rsidP="00B946DF">
      <w:pPr>
        <w:spacing w:after="0" w:line="240" w:lineRule="auto"/>
        <w:jc w:val="center"/>
        <w:rPr>
          <w:rFonts w:ascii="Times New Roman" w:eastAsia="Times New Roman" w:hAnsi="Times New Roman" w:cs="Times New Roman"/>
          <w:b/>
          <w:bCs/>
          <w:sz w:val="24"/>
          <w:szCs w:val="24"/>
          <w:lang w:val="uk-UA" w:eastAsia="ru-RU"/>
        </w:rPr>
      </w:pPr>
      <w:r w:rsidRPr="001115B2">
        <w:rPr>
          <w:rFonts w:ascii="Times New Roman" w:eastAsia="Times New Roman" w:hAnsi="Times New Roman" w:cs="Times New Roman"/>
          <w:b/>
          <w:bCs/>
          <w:sz w:val="24"/>
          <w:szCs w:val="24"/>
          <w:lang w:val="uk-UA" w:eastAsia="ru-RU"/>
        </w:rPr>
        <w:t xml:space="preserve">                                               </w:t>
      </w:r>
    </w:p>
    <w:p w:rsidR="00B946DF" w:rsidRPr="001115B2" w:rsidRDefault="00B946DF" w:rsidP="00B946DF">
      <w:pPr>
        <w:spacing w:after="0" w:line="240" w:lineRule="auto"/>
        <w:rPr>
          <w:rFonts w:ascii="Times New Roman" w:eastAsia="Times New Roman" w:hAnsi="Times New Roman" w:cs="Times New Roman"/>
          <w:b/>
          <w:bCs/>
          <w:sz w:val="24"/>
          <w:szCs w:val="24"/>
          <w:lang w:val="uk-UA" w:eastAsia="ru-RU"/>
        </w:rPr>
      </w:pPr>
      <w:r w:rsidRPr="001115B2">
        <w:rPr>
          <w:rFonts w:ascii="Times New Roman" w:eastAsia="Times New Roman" w:hAnsi="Times New Roman" w:cs="Times New Roman"/>
          <w:b/>
          <w:bCs/>
          <w:sz w:val="24"/>
          <w:szCs w:val="24"/>
          <w:lang w:val="uk-UA" w:eastAsia="ru-RU"/>
        </w:rPr>
        <w:t xml:space="preserve">                                                    </w:t>
      </w:r>
    </w:p>
    <w:p w:rsidR="008917BF" w:rsidRDefault="00B946DF" w:rsidP="00B946DF">
      <w:pPr>
        <w:spacing w:after="0" w:line="240" w:lineRule="auto"/>
        <w:jc w:val="center"/>
        <w:rPr>
          <w:rFonts w:ascii="Times New Roman" w:eastAsia="Times New Roman" w:hAnsi="Times New Roman" w:cs="Times New Roman"/>
          <w:b/>
          <w:sz w:val="32"/>
          <w:szCs w:val="32"/>
          <w:lang w:val="uk-UA" w:eastAsia="ru-RU"/>
        </w:rPr>
      </w:pPr>
      <w:r w:rsidRPr="001115B2">
        <w:rPr>
          <w:rFonts w:ascii="Times New Roman" w:eastAsia="Times New Roman" w:hAnsi="Times New Roman" w:cs="Times New Roman"/>
          <w:b/>
          <w:sz w:val="32"/>
          <w:szCs w:val="32"/>
          <w:lang w:val="uk-UA" w:eastAsia="ru-RU"/>
        </w:rPr>
        <w:t>ТЕНДЕРНА ДОКУМЕНТАЦІЯ</w:t>
      </w:r>
      <w:r w:rsidR="004C4E73">
        <w:rPr>
          <w:rFonts w:ascii="Times New Roman" w:eastAsia="Times New Roman" w:hAnsi="Times New Roman" w:cs="Times New Roman"/>
          <w:b/>
          <w:sz w:val="32"/>
          <w:szCs w:val="32"/>
          <w:lang w:val="uk-UA" w:eastAsia="ru-RU"/>
        </w:rPr>
        <w:t xml:space="preserve"> </w:t>
      </w:r>
    </w:p>
    <w:p w:rsidR="00B946DF" w:rsidRPr="001115B2" w:rsidRDefault="00B946DF" w:rsidP="00B946DF">
      <w:pPr>
        <w:spacing w:after="0" w:line="240" w:lineRule="auto"/>
        <w:jc w:val="center"/>
        <w:rPr>
          <w:rFonts w:ascii="Times New Roman" w:eastAsia="Times New Roman" w:hAnsi="Times New Roman" w:cs="Times New Roman"/>
          <w:b/>
          <w:sz w:val="32"/>
          <w:szCs w:val="32"/>
          <w:lang w:val="uk-UA" w:eastAsia="ru-RU"/>
        </w:rPr>
      </w:pPr>
      <w:r w:rsidRPr="001115B2">
        <w:rPr>
          <w:rFonts w:ascii="Times New Roman" w:eastAsia="Times New Roman" w:hAnsi="Times New Roman" w:cs="Times New Roman"/>
          <w:b/>
          <w:sz w:val="32"/>
          <w:szCs w:val="32"/>
          <w:lang w:val="uk-UA" w:eastAsia="ru-RU"/>
        </w:rPr>
        <w:t xml:space="preserve"> по процедурі ВІДКРИТІ ТОРГИ (з особливостями)</w:t>
      </w:r>
    </w:p>
    <w:p w:rsidR="00B946DF" w:rsidRPr="001115B2" w:rsidRDefault="00B946DF" w:rsidP="00B946DF">
      <w:pPr>
        <w:spacing w:after="0" w:line="240" w:lineRule="auto"/>
        <w:jc w:val="center"/>
        <w:rPr>
          <w:rFonts w:ascii="Times New Roman" w:eastAsia="Times New Roman" w:hAnsi="Times New Roman" w:cs="Times New Roman"/>
          <w:b/>
          <w:sz w:val="24"/>
          <w:szCs w:val="24"/>
          <w:lang w:val="uk-UA" w:eastAsia="ru-RU"/>
        </w:rPr>
      </w:pPr>
    </w:p>
    <w:p w:rsidR="00B946DF" w:rsidRPr="008917BF" w:rsidRDefault="00EC1B9F" w:rsidP="00B946DF">
      <w:pPr>
        <w:spacing w:after="0" w:line="240" w:lineRule="auto"/>
        <w:jc w:val="center"/>
        <w:rPr>
          <w:rFonts w:ascii="Times New Roman" w:eastAsia="Times New Roman" w:hAnsi="Times New Roman" w:cs="Times New Roman"/>
          <w:b/>
          <w:bCs/>
          <w:sz w:val="28"/>
          <w:szCs w:val="28"/>
          <w:lang w:val="uk-UA" w:eastAsia="ru-RU"/>
        </w:rPr>
      </w:pPr>
      <w:r w:rsidRPr="008917BF">
        <w:rPr>
          <w:rFonts w:ascii="Times New Roman" w:eastAsia="Times New Roman" w:hAnsi="Times New Roman" w:cs="Times New Roman"/>
          <w:b/>
          <w:bCs/>
          <w:sz w:val="28"/>
          <w:szCs w:val="28"/>
          <w:lang w:val="uk-UA" w:eastAsia="ru-RU"/>
        </w:rPr>
        <w:t>з</w:t>
      </w:r>
      <w:r w:rsidR="00B946DF" w:rsidRPr="008917BF">
        <w:rPr>
          <w:rFonts w:ascii="Times New Roman" w:eastAsia="Times New Roman" w:hAnsi="Times New Roman" w:cs="Times New Roman"/>
          <w:b/>
          <w:bCs/>
          <w:sz w:val="28"/>
          <w:szCs w:val="28"/>
          <w:lang w:val="uk-UA" w:eastAsia="ru-RU"/>
        </w:rPr>
        <w:t xml:space="preserve"> </w:t>
      </w:r>
      <w:r w:rsidRPr="008917BF">
        <w:rPr>
          <w:rFonts w:ascii="Times New Roman" w:eastAsia="Times New Roman" w:hAnsi="Times New Roman" w:cs="Times New Roman"/>
          <w:b/>
          <w:bCs/>
          <w:sz w:val="28"/>
          <w:szCs w:val="28"/>
          <w:lang w:val="uk-UA" w:eastAsia="ru-RU"/>
        </w:rPr>
        <w:t>надання послуг</w:t>
      </w:r>
      <w:r w:rsidR="008917BF" w:rsidRPr="008917BF">
        <w:rPr>
          <w:rFonts w:ascii="Times New Roman" w:eastAsia="Times New Roman" w:hAnsi="Times New Roman" w:cs="Times New Roman"/>
          <w:b/>
          <w:bCs/>
          <w:sz w:val="28"/>
          <w:szCs w:val="28"/>
          <w:lang w:val="uk-UA" w:eastAsia="ru-RU"/>
        </w:rPr>
        <w:t xml:space="preserve"> на 2024</w:t>
      </w:r>
      <w:r w:rsidR="00B946DF" w:rsidRPr="008917BF">
        <w:rPr>
          <w:rFonts w:ascii="Times New Roman" w:eastAsia="Times New Roman" w:hAnsi="Times New Roman" w:cs="Times New Roman"/>
          <w:b/>
          <w:bCs/>
          <w:sz w:val="28"/>
          <w:szCs w:val="28"/>
          <w:lang w:val="uk-UA" w:eastAsia="ru-RU"/>
        </w:rPr>
        <w:t xml:space="preserve"> рік</w:t>
      </w:r>
    </w:p>
    <w:p w:rsidR="00B946DF" w:rsidRPr="008917BF" w:rsidRDefault="00B946DF" w:rsidP="00B946DF">
      <w:pPr>
        <w:spacing w:after="0" w:line="240" w:lineRule="auto"/>
        <w:rPr>
          <w:rFonts w:ascii="Times New Roman" w:eastAsia="Times New Roman" w:hAnsi="Times New Roman" w:cs="Times New Roman"/>
          <w:sz w:val="28"/>
          <w:szCs w:val="28"/>
          <w:lang w:val="uk-UA" w:eastAsia="ru-RU"/>
        </w:rPr>
      </w:pPr>
    </w:p>
    <w:p w:rsidR="008917BF" w:rsidRPr="008917BF" w:rsidRDefault="008917BF" w:rsidP="008917BF">
      <w:pPr>
        <w:jc w:val="center"/>
        <w:rPr>
          <w:rFonts w:ascii="Times New Roman" w:hAnsi="Times New Roman" w:cs="Times New Roman"/>
          <w:b/>
          <w:bCs/>
          <w:sz w:val="28"/>
          <w:szCs w:val="28"/>
          <w:lang w:val="uk-UA"/>
        </w:rPr>
      </w:pPr>
      <w:r w:rsidRPr="008917BF">
        <w:rPr>
          <w:rFonts w:ascii="Times New Roman" w:eastAsia="Calibri" w:hAnsi="Times New Roman" w:cs="Times New Roman"/>
          <w:b/>
          <w:sz w:val="28"/>
          <w:szCs w:val="28"/>
          <w:lang w:val="uk-UA"/>
        </w:rPr>
        <w:t xml:space="preserve">Послуги з благоустрою кладовищ </w:t>
      </w:r>
      <w:proofErr w:type="spellStart"/>
      <w:r w:rsidRPr="008917BF">
        <w:rPr>
          <w:rFonts w:ascii="Times New Roman" w:eastAsia="Calibri" w:hAnsi="Times New Roman" w:cs="Times New Roman"/>
          <w:b/>
          <w:sz w:val="28"/>
          <w:szCs w:val="28"/>
          <w:lang w:val="uk-UA"/>
        </w:rPr>
        <w:t>КП</w:t>
      </w:r>
      <w:proofErr w:type="spellEnd"/>
      <w:r w:rsidRPr="008917BF">
        <w:rPr>
          <w:rFonts w:ascii="Times New Roman" w:eastAsia="Calibri" w:hAnsi="Times New Roman" w:cs="Times New Roman"/>
          <w:b/>
          <w:sz w:val="28"/>
          <w:szCs w:val="28"/>
          <w:lang w:val="uk-UA"/>
        </w:rPr>
        <w:t xml:space="preserve"> «Муніципальна ритуальна служба» - збирання та навантаження сміття на </w:t>
      </w:r>
      <w:bookmarkStart w:id="0" w:name="_Hlk125645406"/>
      <w:r w:rsidRPr="008917BF">
        <w:rPr>
          <w:rFonts w:ascii="Times New Roman" w:eastAsia="Calibri" w:hAnsi="Times New Roman" w:cs="Times New Roman"/>
          <w:b/>
          <w:sz w:val="28"/>
          <w:szCs w:val="28"/>
          <w:lang w:val="uk-UA"/>
        </w:rPr>
        <w:t xml:space="preserve">території кладовищ </w:t>
      </w:r>
      <w:bookmarkEnd w:id="0"/>
      <w:r w:rsidRPr="008917BF">
        <w:rPr>
          <w:rFonts w:ascii="Times New Roman" w:eastAsia="Calibri" w:hAnsi="Times New Roman" w:cs="Times New Roman"/>
          <w:b/>
          <w:sz w:val="28"/>
          <w:szCs w:val="28"/>
          <w:lang w:val="uk-UA"/>
        </w:rPr>
        <w:t>(</w:t>
      </w:r>
      <w:proofErr w:type="spellStart"/>
      <w:r w:rsidRPr="008917BF">
        <w:rPr>
          <w:rFonts w:ascii="Times New Roman" w:eastAsia="Calibri" w:hAnsi="Times New Roman" w:cs="Times New Roman"/>
          <w:b/>
          <w:sz w:val="28"/>
          <w:szCs w:val="28"/>
          <w:lang w:val="uk-UA"/>
        </w:rPr>
        <w:t>ДК</w:t>
      </w:r>
      <w:proofErr w:type="spellEnd"/>
      <w:r w:rsidRPr="008917BF">
        <w:rPr>
          <w:rFonts w:ascii="Times New Roman" w:eastAsia="Calibri" w:hAnsi="Times New Roman" w:cs="Times New Roman"/>
          <w:b/>
          <w:sz w:val="28"/>
          <w:szCs w:val="28"/>
          <w:lang w:val="uk-UA"/>
        </w:rPr>
        <w:t xml:space="preserve"> 021:2015 </w:t>
      </w:r>
      <w:r w:rsidRPr="008917BF">
        <w:rPr>
          <w:rFonts w:ascii="Times New Roman" w:hAnsi="Times New Roman" w:cs="Times New Roman"/>
          <w:b/>
          <w:color w:val="000000"/>
          <w:sz w:val="28"/>
          <w:szCs w:val="28"/>
          <w:bdr w:val="none" w:sz="0" w:space="0" w:color="auto" w:frame="1"/>
          <w:shd w:val="clear" w:color="auto" w:fill="FDFEFD"/>
          <w:lang w:val="uk-UA"/>
        </w:rPr>
        <w:t>90510000-5</w:t>
      </w:r>
      <w:r w:rsidRPr="008917BF">
        <w:rPr>
          <w:rFonts w:ascii="Times New Roman" w:hAnsi="Times New Roman" w:cs="Times New Roman"/>
          <w:b/>
          <w:color w:val="777777"/>
          <w:sz w:val="28"/>
          <w:szCs w:val="28"/>
          <w:shd w:val="clear" w:color="auto" w:fill="FDFEFD"/>
        </w:rPr>
        <w:t> </w:t>
      </w:r>
      <w:r w:rsidRPr="008917BF">
        <w:rPr>
          <w:rFonts w:ascii="Times New Roman" w:hAnsi="Times New Roman" w:cs="Times New Roman"/>
          <w:b/>
          <w:color w:val="777777"/>
          <w:sz w:val="28"/>
          <w:szCs w:val="28"/>
          <w:shd w:val="clear" w:color="auto" w:fill="FDFEFD"/>
          <w:lang w:val="uk-UA"/>
        </w:rPr>
        <w:t>-</w:t>
      </w:r>
      <w:r w:rsidRPr="008917BF">
        <w:rPr>
          <w:rFonts w:ascii="Times New Roman" w:hAnsi="Times New Roman" w:cs="Times New Roman"/>
          <w:b/>
          <w:color w:val="777777"/>
          <w:sz w:val="28"/>
          <w:szCs w:val="28"/>
          <w:shd w:val="clear" w:color="auto" w:fill="FDFEFD"/>
        </w:rPr>
        <w:t> </w:t>
      </w:r>
      <w:r w:rsidRPr="008917BF">
        <w:rPr>
          <w:rFonts w:ascii="Times New Roman" w:hAnsi="Times New Roman" w:cs="Times New Roman"/>
          <w:b/>
          <w:color w:val="000000"/>
          <w:sz w:val="28"/>
          <w:szCs w:val="28"/>
          <w:bdr w:val="none" w:sz="0" w:space="0" w:color="auto" w:frame="1"/>
          <w:shd w:val="clear" w:color="auto" w:fill="FDFEFD"/>
          <w:lang w:val="uk-UA"/>
        </w:rPr>
        <w:t>Утилізація/видалення сміття та поводження зі сміттям)</w:t>
      </w:r>
      <w:r w:rsidRPr="008917BF">
        <w:rPr>
          <w:rFonts w:ascii="Times New Roman" w:eastAsia="Calibri" w:hAnsi="Times New Roman" w:cs="Times New Roman"/>
          <w:b/>
          <w:sz w:val="28"/>
          <w:szCs w:val="28"/>
          <w:lang w:val="uk-UA"/>
        </w:rPr>
        <w:t>.</w:t>
      </w:r>
    </w:p>
    <w:p w:rsidR="00B946DF" w:rsidRPr="008917BF" w:rsidRDefault="00B946DF" w:rsidP="00B946DF">
      <w:pPr>
        <w:spacing w:after="0" w:line="240" w:lineRule="auto"/>
        <w:rPr>
          <w:rFonts w:ascii="Times New Roman" w:eastAsia="Times New Roman" w:hAnsi="Times New Roman" w:cs="Times New Roman"/>
          <w:sz w:val="28"/>
          <w:szCs w:val="28"/>
          <w:lang w:val="uk-UA" w:eastAsia="ru-RU"/>
        </w:rPr>
      </w:pPr>
    </w:p>
    <w:p w:rsidR="00B946DF" w:rsidRPr="001115B2" w:rsidRDefault="00B946DF" w:rsidP="00B946DF">
      <w:pPr>
        <w:spacing w:after="0" w:line="240" w:lineRule="auto"/>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 </w:t>
      </w:r>
    </w:p>
    <w:p w:rsidR="00B946DF" w:rsidRPr="001115B2" w:rsidRDefault="00B946DF" w:rsidP="00B946DF">
      <w:pPr>
        <w:spacing w:after="0" w:line="240" w:lineRule="auto"/>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 </w:t>
      </w:r>
    </w:p>
    <w:p w:rsidR="00B946DF" w:rsidRPr="001115B2" w:rsidRDefault="00B946DF" w:rsidP="00B946DF">
      <w:pPr>
        <w:spacing w:after="0" w:line="240" w:lineRule="auto"/>
        <w:rPr>
          <w:rFonts w:ascii="Times New Roman" w:eastAsia="Times New Roman" w:hAnsi="Times New Roman" w:cs="Times New Roman"/>
          <w:sz w:val="24"/>
          <w:szCs w:val="24"/>
          <w:lang w:val="uk-UA" w:eastAsia="ru-RU"/>
        </w:rPr>
      </w:pPr>
    </w:p>
    <w:p w:rsidR="00B946DF" w:rsidRPr="001115B2" w:rsidRDefault="00B946DF" w:rsidP="00B946DF">
      <w:pPr>
        <w:spacing w:after="0" w:line="240" w:lineRule="auto"/>
        <w:rPr>
          <w:rFonts w:ascii="Times New Roman" w:eastAsia="Times New Roman" w:hAnsi="Times New Roman" w:cs="Times New Roman"/>
          <w:sz w:val="24"/>
          <w:szCs w:val="24"/>
          <w:lang w:val="uk-UA" w:eastAsia="ru-RU"/>
        </w:rPr>
      </w:pPr>
    </w:p>
    <w:p w:rsidR="00B946DF" w:rsidRPr="001115B2" w:rsidRDefault="00B946DF" w:rsidP="00B946DF">
      <w:pPr>
        <w:spacing w:after="0" w:line="240" w:lineRule="auto"/>
        <w:rPr>
          <w:rFonts w:ascii="Times New Roman" w:eastAsia="Times New Roman" w:hAnsi="Times New Roman" w:cs="Times New Roman"/>
          <w:sz w:val="24"/>
          <w:szCs w:val="24"/>
          <w:lang w:val="uk-UA" w:eastAsia="ru-RU"/>
        </w:rPr>
      </w:pPr>
    </w:p>
    <w:p w:rsidR="00B946DF" w:rsidRPr="001115B2" w:rsidRDefault="00B946DF" w:rsidP="00B946DF">
      <w:pPr>
        <w:spacing w:after="0" w:line="240" w:lineRule="auto"/>
        <w:rPr>
          <w:rFonts w:ascii="Times New Roman" w:eastAsia="Times New Roman" w:hAnsi="Times New Roman" w:cs="Times New Roman"/>
          <w:sz w:val="24"/>
          <w:szCs w:val="24"/>
          <w:lang w:val="uk-UA" w:eastAsia="ru-RU"/>
        </w:rPr>
      </w:pPr>
    </w:p>
    <w:p w:rsidR="00B946DF" w:rsidRPr="001115B2" w:rsidRDefault="00B946DF" w:rsidP="00B946DF">
      <w:pPr>
        <w:spacing w:after="0" w:line="240" w:lineRule="auto"/>
        <w:rPr>
          <w:rFonts w:ascii="Times New Roman" w:eastAsia="Times New Roman" w:hAnsi="Times New Roman" w:cs="Times New Roman"/>
          <w:sz w:val="24"/>
          <w:szCs w:val="24"/>
          <w:lang w:val="uk-UA" w:eastAsia="ru-RU"/>
        </w:rPr>
      </w:pPr>
    </w:p>
    <w:p w:rsidR="00B946DF" w:rsidRPr="001115B2" w:rsidRDefault="00B946DF" w:rsidP="00B946DF">
      <w:pPr>
        <w:spacing w:after="0" w:line="240" w:lineRule="auto"/>
        <w:rPr>
          <w:rFonts w:ascii="Times New Roman" w:eastAsia="Times New Roman" w:hAnsi="Times New Roman" w:cs="Times New Roman"/>
          <w:sz w:val="24"/>
          <w:szCs w:val="24"/>
          <w:lang w:val="uk-UA" w:eastAsia="ru-RU"/>
        </w:rPr>
      </w:pPr>
    </w:p>
    <w:p w:rsidR="00B946DF" w:rsidRPr="001115B2" w:rsidRDefault="00B946DF" w:rsidP="00B946DF">
      <w:pPr>
        <w:spacing w:after="0" w:line="240" w:lineRule="auto"/>
        <w:rPr>
          <w:rFonts w:ascii="Times New Roman" w:eastAsia="Times New Roman" w:hAnsi="Times New Roman" w:cs="Times New Roman"/>
          <w:sz w:val="24"/>
          <w:szCs w:val="24"/>
          <w:lang w:val="uk-UA" w:eastAsia="ru-RU"/>
        </w:rPr>
      </w:pPr>
    </w:p>
    <w:p w:rsidR="00B946DF" w:rsidRPr="001115B2" w:rsidRDefault="00B946DF" w:rsidP="00B946DF">
      <w:pPr>
        <w:spacing w:after="0" w:line="240" w:lineRule="auto"/>
        <w:rPr>
          <w:rFonts w:ascii="Times New Roman" w:eastAsia="Times New Roman" w:hAnsi="Times New Roman" w:cs="Times New Roman"/>
          <w:sz w:val="24"/>
          <w:szCs w:val="24"/>
          <w:lang w:val="uk-UA" w:eastAsia="ru-RU"/>
        </w:rPr>
      </w:pPr>
    </w:p>
    <w:p w:rsidR="008E39D5" w:rsidRPr="001115B2" w:rsidRDefault="008E39D5" w:rsidP="00B946DF">
      <w:pPr>
        <w:spacing w:after="0" w:line="240" w:lineRule="auto"/>
        <w:rPr>
          <w:rFonts w:ascii="Times New Roman" w:eastAsia="Times New Roman" w:hAnsi="Times New Roman" w:cs="Times New Roman"/>
          <w:sz w:val="24"/>
          <w:szCs w:val="24"/>
          <w:lang w:val="uk-UA" w:eastAsia="ru-RU"/>
        </w:rPr>
      </w:pPr>
    </w:p>
    <w:p w:rsidR="00B946DF" w:rsidRPr="001115B2" w:rsidRDefault="00B946DF" w:rsidP="00B946DF">
      <w:pPr>
        <w:spacing w:after="0" w:line="240" w:lineRule="auto"/>
        <w:rPr>
          <w:rFonts w:ascii="Times New Roman" w:eastAsia="Times New Roman" w:hAnsi="Times New Roman" w:cs="Times New Roman"/>
          <w:sz w:val="24"/>
          <w:szCs w:val="24"/>
          <w:lang w:val="uk-UA" w:eastAsia="ru-RU"/>
        </w:rPr>
      </w:pPr>
    </w:p>
    <w:p w:rsidR="00B946DF" w:rsidRPr="001115B2" w:rsidRDefault="00B946DF" w:rsidP="00B946DF">
      <w:pPr>
        <w:spacing w:after="0" w:line="240" w:lineRule="auto"/>
        <w:rPr>
          <w:rFonts w:ascii="Times New Roman" w:eastAsia="Times New Roman" w:hAnsi="Times New Roman" w:cs="Times New Roman"/>
          <w:sz w:val="24"/>
          <w:szCs w:val="24"/>
          <w:lang w:val="uk-UA" w:eastAsia="ru-RU"/>
        </w:rPr>
      </w:pPr>
    </w:p>
    <w:p w:rsidR="00B946DF" w:rsidRPr="001115B2" w:rsidRDefault="00B946DF" w:rsidP="00B946DF">
      <w:pPr>
        <w:spacing w:after="0" w:line="240" w:lineRule="auto"/>
        <w:rPr>
          <w:rFonts w:ascii="Times New Roman" w:eastAsia="Times New Roman" w:hAnsi="Times New Roman" w:cs="Times New Roman"/>
          <w:sz w:val="24"/>
          <w:szCs w:val="24"/>
          <w:lang w:val="uk-UA" w:eastAsia="ru-RU"/>
        </w:rPr>
      </w:pPr>
    </w:p>
    <w:p w:rsidR="00B946DF" w:rsidRPr="001115B2" w:rsidRDefault="00B946DF" w:rsidP="00B946DF">
      <w:pPr>
        <w:spacing w:after="0" w:line="240" w:lineRule="auto"/>
        <w:rPr>
          <w:rFonts w:ascii="Times New Roman" w:eastAsia="Times New Roman" w:hAnsi="Times New Roman" w:cs="Times New Roman"/>
          <w:sz w:val="24"/>
          <w:szCs w:val="24"/>
          <w:lang w:val="uk-UA" w:eastAsia="ru-RU"/>
        </w:rPr>
      </w:pPr>
    </w:p>
    <w:p w:rsidR="00B946DF" w:rsidRPr="001115B2" w:rsidRDefault="00B946DF" w:rsidP="00B946DF">
      <w:pPr>
        <w:spacing w:after="0" w:line="240" w:lineRule="auto"/>
        <w:jc w:val="center"/>
        <w:rPr>
          <w:rFonts w:ascii="Times New Roman" w:eastAsia="Times New Roman" w:hAnsi="Times New Roman" w:cs="Times New Roman"/>
          <w:b/>
          <w:bCs/>
          <w:sz w:val="28"/>
          <w:szCs w:val="28"/>
          <w:lang w:val="uk-UA" w:eastAsia="ru-RU"/>
        </w:rPr>
      </w:pPr>
      <w:r w:rsidRPr="001115B2">
        <w:rPr>
          <w:rFonts w:ascii="Times New Roman" w:eastAsia="Times New Roman" w:hAnsi="Times New Roman" w:cs="Times New Roman"/>
          <w:b/>
          <w:bCs/>
          <w:sz w:val="28"/>
          <w:szCs w:val="28"/>
          <w:lang w:val="uk-UA" w:eastAsia="ru-RU"/>
        </w:rPr>
        <w:t xml:space="preserve">м. Чернівці, </w:t>
      </w:r>
    </w:p>
    <w:p w:rsidR="00B946DF" w:rsidRDefault="00B946DF" w:rsidP="00B946DF">
      <w:pPr>
        <w:spacing w:after="0" w:line="240" w:lineRule="auto"/>
        <w:jc w:val="center"/>
        <w:rPr>
          <w:rFonts w:ascii="Times New Roman" w:eastAsia="Times New Roman" w:hAnsi="Times New Roman" w:cs="Times New Roman"/>
          <w:b/>
          <w:bCs/>
          <w:sz w:val="28"/>
          <w:szCs w:val="28"/>
          <w:lang w:val="uk-UA" w:eastAsia="ru-RU"/>
        </w:rPr>
      </w:pPr>
      <w:r w:rsidRPr="001115B2">
        <w:rPr>
          <w:rFonts w:ascii="Times New Roman" w:eastAsia="Times New Roman" w:hAnsi="Times New Roman" w:cs="Times New Roman"/>
          <w:b/>
          <w:bCs/>
          <w:sz w:val="28"/>
          <w:szCs w:val="28"/>
          <w:lang w:val="uk-UA" w:eastAsia="ru-RU"/>
        </w:rPr>
        <w:t xml:space="preserve"> 202</w:t>
      </w:r>
      <w:r w:rsidR="008917BF">
        <w:rPr>
          <w:rFonts w:ascii="Times New Roman" w:eastAsia="Times New Roman" w:hAnsi="Times New Roman" w:cs="Times New Roman"/>
          <w:b/>
          <w:bCs/>
          <w:sz w:val="28"/>
          <w:szCs w:val="28"/>
          <w:lang w:val="uk-UA" w:eastAsia="ru-RU"/>
        </w:rPr>
        <w:t>4</w:t>
      </w:r>
      <w:r w:rsidRPr="001115B2">
        <w:rPr>
          <w:rFonts w:ascii="Times New Roman" w:eastAsia="Times New Roman" w:hAnsi="Times New Roman" w:cs="Times New Roman"/>
          <w:b/>
          <w:bCs/>
          <w:sz w:val="28"/>
          <w:szCs w:val="28"/>
          <w:lang w:val="uk-UA" w:eastAsia="ru-RU"/>
        </w:rPr>
        <w:t xml:space="preserve"> рік</w:t>
      </w:r>
    </w:p>
    <w:p w:rsidR="008917BF" w:rsidRDefault="008917BF" w:rsidP="00B946DF">
      <w:pPr>
        <w:spacing w:after="0" w:line="240" w:lineRule="auto"/>
        <w:jc w:val="center"/>
        <w:rPr>
          <w:rFonts w:ascii="Times New Roman" w:eastAsia="Times New Roman" w:hAnsi="Times New Roman" w:cs="Times New Roman"/>
          <w:b/>
          <w:bCs/>
          <w:sz w:val="28"/>
          <w:szCs w:val="28"/>
          <w:lang w:val="uk-UA" w:eastAsia="ru-RU"/>
        </w:rPr>
      </w:pPr>
    </w:p>
    <w:p w:rsidR="008917BF" w:rsidRDefault="008917BF" w:rsidP="00B946DF">
      <w:pPr>
        <w:spacing w:after="0" w:line="240" w:lineRule="auto"/>
        <w:jc w:val="center"/>
        <w:rPr>
          <w:rFonts w:ascii="Times New Roman" w:eastAsia="Times New Roman" w:hAnsi="Times New Roman" w:cs="Times New Roman"/>
          <w:b/>
          <w:bCs/>
          <w:sz w:val="28"/>
          <w:szCs w:val="28"/>
          <w:lang w:val="uk-UA" w:eastAsia="ru-RU"/>
        </w:rPr>
      </w:pPr>
    </w:p>
    <w:p w:rsidR="008917BF" w:rsidRDefault="008917BF" w:rsidP="00B946DF">
      <w:pPr>
        <w:spacing w:after="0" w:line="240" w:lineRule="auto"/>
        <w:jc w:val="center"/>
        <w:rPr>
          <w:rFonts w:ascii="Times New Roman" w:eastAsia="Times New Roman" w:hAnsi="Times New Roman" w:cs="Times New Roman"/>
          <w:b/>
          <w:bCs/>
          <w:sz w:val="28"/>
          <w:szCs w:val="28"/>
          <w:lang w:val="uk-UA" w:eastAsia="ru-RU"/>
        </w:rPr>
      </w:pPr>
    </w:p>
    <w:p w:rsidR="008917BF" w:rsidRDefault="008917BF" w:rsidP="00B946DF">
      <w:pPr>
        <w:spacing w:after="0" w:line="240" w:lineRule="auto"/>
        <w:jc w:val="center"/>
        <w:rPr>
          <w:rFonts w:ascii="Times New Roman" w:eastAsia="Times New Roman" w:hAnsi="Times New Roman" w:cs="Times New Roman"/>
          <w:b/>
          <w:bCs/>
          <w:sz w:val="28"/>
          <w:szCs w:val="28"/>
          <w:lang w:val="uk-UA" w:eastAsia="ru-RU"/>
        </w:rPr>
      </w:pPr>
    </w:p>
    <w:p w:rsidR="008917BF" w:rsidRDefault="008917BF" w:rsidP="00B946DF">
      <w:pPr>
        <w:spacing w:after="0" w:line="240" w:lineRule="auto"/>
        <w:jc w:val="center"/>
        <w:rPr>
          <w:rFonts w:ascii="Times New Roman" w:eastAsia="Times New Roman" w:hAnsi="Times New Roman" w:cs="Times New Roman"/>
          <w:b/>
          <w:bCs/>
          <w:sz w:val="28"/>
          <w:szCs w:val="28"/>
          <w:lang w:val="uk-UA" w:eastAsia="ru-RU"/>
        </w:rPr>
      </w:pPr>
    </w:p>
    <w:p w:rsidR="008917BF" w:rsidRPr="001115B2" w:rsidRDefault="008917BF" w:rsidP="00B946DF">
      <w:pPr>
        <w:spacing w:after="0" w:line="240" w:lineRule="auto"/>
        <w:jc w:val="center"/>
        <w:rPr>
          <w:rFonts w:ascii="Times New Roman" w:eastAsia="Times New Roman" w:hAnsi="Times New Roman" w:cs="Times New Roman"/>
          <w:b/>
          <w:bCs/>
          <w:sz w:val="28"/>
          <w:szCs w:val="28"/>
          <w:lang w:val="uk-UA" w:eastAsia="ru-RU"/>
        </w:rPr>
      </w:pPr>
    </w:p>
    <w:p w:rsidR="00C84B7C" w:rsidRPr="001115B2" w:rsidRDefault="00C84B7C" w:rsidP="00B946DF">
      <w:pPr>
        <w:spacing w:after="0" w:line="240" w:lineRule="auto"/>
        <w:jc w:val="center"/>
        <w:rPr>
          <w:rFonts w:ascii="Times New Roman" w:eastAsia="Times New Roman" w:hAnsi="Times New Roman" w:cs="Times New Roman"/>
          <w:b/>
          <w:bCs/>
          <w:sz w:val="28"/>
          <w:szCs w:val="28"/>
          <w:lang w:val="uk-UA" w:eastAsia="ru-RU"/>
        </w:rPr>
      </w:pPr>
    </w:p>
    <w:tbl>
      <w:tblPr>
        <w:tblStyle w:val="a4"/>
        <w:tblW w:w="9918" w:type="dxa"/>
        <w:tblLook w:val="04A0"/>
      </w:tblPr>
      <w:tblGrid>
        <w:gridCol w:w="704"/>
        <w:gridCol w:w="2835"/>
        <w:gridCol w:w="6379"/>
      </w:tblGrid>
      <w:tr w:rsidR="00FC7793" w:rsidRPr="001115B2" w:rsidTr="00C27A2A">
        <w:trPr>
          <w:trHeight w:val="416"/>
        </w:trPr>
        <w:tc>
          <w:tcPr>
            <w:tcW w:w="704" w:type="dxa"/>
            <w:vAlign w:val="center"/>
          </w:tcPr>
          <w:p w:rsidR="00465790" w:rsidRPr="001115B2" w:rsidRDefault="00465790" w:rsidP="00465790">
            <w:pPr>
              <w:jc w:val="center"/>
              <w:rPr>
                <w:rFonts w:ascii="Times New Roman" w:hAnsi="Times New Roman" w:cs="Times New Roman"/>
                <w:sz w:val="24"/>
                <w:szCs w:val="24"/>
                <w:lang w:val="uk-UA"/>
              </w:rPr>
            </w:pPr>
            <w:r w:rsidRPr="001115B2">
              <w:rPr>
                <w:rFonts w:ascii="Times New Roman" w:hAnsi="Times New Roman" w:cs="Times New Roman"/>
                <w:sz w:val="24"/>
                <w:szCs w:val="24"/>
                <w:lang w:val="uk-UA"/>
              </w:rPr>
              <w:lastRenderedPageBreak/>
              <w:t>№</w:t>
            </w:r>
          </w:p>
        </w:tc>
        <w:tc>
          <w:tcPr>
            <w:tcW w:w="9214" w:type="dxa"/>
            <w:gridSpan w:val="2"/>
            <w:vAlign w:val="center"/>
          </w:tcPr>
          <w:p w:rsidR="00465790" w:rsidRPr="001115B2" w:rsidRDefault="00465790" w:rsidP="00465790">
            <w:pPr>
              <w:jc w:val="center"/>
              <w:rPr>
                <w:rFonts w:ascii="Times New Roman" w:hAnsi="Times New Roman" w:cs="Times New Roman"/>
                <w:b/>
                <w:bCs/>
                <w:iCs/>
                <w:sz w:val="24"/>
                <w:szCs w:val="24"/>
                <w:lang w:val="uk-UA"/>
              </w:rPr>
            </w:pPr>
            <w:r w:rsidRPr="001115B2">
              <w:rPr>
                <w:rFonts w:ascii="Times New Roman" w:hAnsi="Times New Roman" w:cs="Times New Roman"/>
                <w:b/>
                <w:bCs/>
                <w:iCs/>
                <w:sz w:val="24"/>
                <w:szCs w:val="24"/>
                <w:lang w:val="uk-UA"/>
              </w:rPr>
              <w:t>Розділ 1. Загальні положення</w:t>
            </w:r>
          </w:p>
        </w:tc>
      </w:tr>
      <w:tr w:rsidR="00FC7793" w:rsidRPr="001115B2" w:rsidTr="00C27A2A">
        <w:trPr>
          <w:trHeight w:val="411"/>
        </w:trPr>
        <w:tc>
          <w:tcPr>
            <w:tcW w:w="704" w:type="dxa"/>
            <w:vAlign w:val="center"/>
          </w:tcPr>
          <w:p w:rsidR="00465790" w:rsidRPr="001115B2" w:rsidRDefault="00465790" w:rsidP="00465790">
            <w:pPr>
              <w:jc w:val="center"/>
              <w:rPr>
                <w:rFonts w:ascii="Times New Roman" w:hAnsi="Times New Roman" w:cs="Times New Roman"/>
                <w:sz w:val="24"/>
                <w:szCs w:val="24"/>
                <w:lang w:val="uk-UA"/>
              </w:rPr>
            </w:pPr>
            <w:r w:rsidRPr="001115B2">
              <w:rPr>
                <w:rFonts w:ascii="Times New Roman" w:hAnsi="Times New Roman" w:cs="Times New Roman"/>
                <w:sz w:val="24"/>
                <w:szCs w:val="24"/>
                <w:lang w:val="uk-UA"/>
              </w:rPr>
              <w:t>1</w:t>
            </w:r>
          </w:p>
        </w:tc>
        <w:tc>
          <w:tcPr>
            <w:tcW w:w="2835" w:type="dxa"/>
            <w:vAlign w:val="center"/>
          </w:tcPr>
          <w:p w:rsidR="00465790" w:rsidRPr="001115B2" w:rsidRDefault="00465790" w:rsidP="00465790">
            <w:pPr>
              <w:jc w:val="center"/>
              <w:rPr>
                <w:rFonts w:ascii="Times New Roman" w:hAnsi="Times New Roman" w:cs="Times New Roman"/>
                <w:sz w:val="24"/>
                <w:szCs w:val="24"/>
                <w:lang w:val="uk-UA"/>
              </w:rPr>
            </w:pPr>
            <w:r w:rsidRPr="001115B2">
              <w:rPr>
                <w:rFonts w:ascii="Times New Roman" w:hAnsi="Times New Roman" w:cs="Times New Roman"/>
                <w:sz w:val="24"/>
                <w:szCs w:val="24"/>
                <w:lang w:val="uk-UA"/>
              </w:rPr>
              <w:t>2</w:t>
            </w:r>
          </w:p>
        </w:tc>
        <w:tc>
          <w:tcPr>
            <w:tcW w:w="6379" w:type="dxa"/>
            <w:vAlign w:val="center"/>
          </w:tcPr>
          <w:p w:rsidR="00465790" w:rsidRPr="001115B2" w:rsidRDefault="00465790" w:rsidP="00465790">
            <w:pPr>
              <w:jc w:val="center"/>
              <w:rPr>
                <w:rFonts w:ascii="Times New Roman" w:hAnsi="Times New Roman" w:cs="Times New Roman"/>
                <w:sz w:val="24"/>
                <w:szCs w:val="24"/>
                <w:lang w:val="uk-UA"/>
              </w:rPr>
            </w:pPr>
            <w:r w:rsidRPr="001115B2">
              <w:rPr>
                <w:rFonts w:ascii="Times New Roman" w:hAnsi="Times New Roman" w:cs="Times New Roman"/>
                <w:sz w:val="24"/>
                <w:szCs w:val="24"/>
                <w:lang w:val="uk-UA"/>
              </w:rPr>
              <w:t>3</w:t>
            </w:r>
          </w:p>
        </w:tc>
      </w:tr>
      <w:tr w:rsidR="00FC7793" w:rsidRPr="00C91A33" w:rsidTr="00C27A2A">
        <w:trPr>
          <w:trHeight w:val="1119"/>
        </w:trPr>
        <w:tc>
          <w:tcPr>
            <w:tcW w:w="704" w:type="dxa"/>
          </w:tcPr>
          <w:p w:rsidR="00465790" w:rsidRPr="001115B2" w:rsidRDefault="00465790" w:rsidP="00465790">
            <w:pPr>
              <w:jc w:val="cente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1</w:t>
            </w:r>
          </w:p>
        </w:tc>
        <w:tc>
          <w:tcPr>
            <w:tcW w:w="2835" w:type="dxa"/>
          </w:tcPr>
          <w:p w:rsidR="00465790" w:rsidRPr="001115B2" w:rsidRDefault="00465790" w:rsidP="00465790">
            <w:pPr>
              <w:rPr>
                <w:rFonts w:ascii="Times New Roman" w:hAnsi="Times New Roman" w:cs="Times New Roman"/>
                <w:sz w:val="24"/>
                <w:szCs w:val="24"/>
                <w:lang w:val="uk-UA"/>
              </w:rPr>
            </w:pPr>
            <w:r w:rsidRPr="001115B2">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79" w:type="dxa"/>
          </w:tcPr>
          <w:p w:rsidR="008E39D5" w:rsidRPr="001115B2" w:rsidRDefault="008E39D5" w:rsidP="008E39D5">
            <w:pPr>
              <w:ind w:firstLine="317"/>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w:t>
            </w:r>
            <w:proofErr w:type="spellStart"/>
            <w:r w:rsidRPr="001115B2">
              <w:rPr>
                <w:rFonts w:ascii="Times New Roman" w:eastAsia="Times New Roman" w:hAnsi="Times New Roman" w:cs="Times New Roman"/>
                <w:sz w:val="24"/>
                <w:szCs w:val="24"/>
                <w:lang w:val="uk-UA" w:eastAsia="ru-RU"/>
              </w:rPr>
              <w:t>“Про</w:t>
            </w:r>
            <w:proofErr w:type="spellEnd"/>
            <w:r w:rsidRPr="001115B2">
              <w:rPr>
                <w:rFonts w:ascii="Times New Roman" w:eastAsia="Times New Roman" w:hAnsi="Times New Roman" w:cs="Times New Roman"/>
                <w:sz w:val="24"/>
                <w:szCs w:val="24"/>
                <w:lang w:val="uk-UA" w:eastAsia="ru-RU"/>
              </w:rPr>
              <w:t xml:space="preserve"> публічні </w:t>
            </w:r>
            <w:proofErr w:type="spellStart"/>
            <w:r w:rsidRPr="001115B2">
              <w:rPr>
                <w:rFonts w:ascii="Times New Roman" w:eastAsia="Times New Roman" w:hAnsi="Times New Roman" w:cs="Times New Roman"/>
                <w:sz w:val="24"/>
                <w:szCs w:val="24"/>
                <w:lang w:val="uk-UA" w:eastAsia="ru-RU"/>
              </w:rPr>
              <w:t>закупівлі”</w:t>
            </w:r>
            <w:proofErr w:type="spellEnd"/>
            <w:r w:rsidRPr="001115B2">
              <w:rPr>
                <w:rFonts w:ascii="Times New Roman" w:eastAsia="Times New Roman" w:hAnsi="Times New Roman" w:cs="Times New Roman"/>
                <w:sz w:val="24"/>
                <w:szCs w:val="24"/>
                <w:lang w:val="uk-UA" w:eastAsia="ru-RU"/>
              </w:rPr>
              <w:t xml:space="preserve"> від 25.12.2015 року №922-VIII (далі - Закон) зі змінами та доповненнями, з урахуванням особливостей, визначених постановою Кабінету Міністрів України від 12 жовтня 2022 р. №1178 (далі – Постанова №1178)</w:t>
            </w:r>
            <w:r w:rsidR="004A266D" w:rsidRPr="001115B2">
              <w:rPr>
                <w:rFonts w:ascii="Times New Roman" w:eastAsia="Times New Roman" w:hAnsi="Times New Roman" w:cs="Times New Roman"/>
                <w:sz w:val="24"/>
                <w:szCs w:val="24"/>
                <w:lang w:val="uk-UA" w:eastAsia="ru-RU"/>
              </w:rPr>
              <w:t>,</w:t>
            </w:r>
            <w:r w:rsidRPr="001115B2">
              <w:rPr>
                <w:rFonts w:ascii="Times New Roman" w:eastAsia="Times New Roman" w:hAnsi="Times New Roman" w:cs="Times New Roman"/>
                <w:sz w:val="24"/>
                <w:szCs w:val="24"/>
                <w:lang w:val="uk-UA" w:eastAsia="ru-RU"/>
              </w:rPr>
              <w:t xml:space="preserve"> змін до Особливостей від 25.02.2023 р.</w:t>
            </w:r>
            <w:r w:rsidR="001115B2" w:rsidRPr="001115B2">
              <w:rPr>
                <w:rFonts w:ascii="Times New Roman" w:eastAsia="Times New Roman" w:hAnsi="Times New Roman" w:cs="Times New Roman"/>
                <w:sz w:val="24"/>
                <w:szCs w:val="24"/>
                <w:lang w:val="uk-UA" w:eastAsia="ru-RU"/>
              </w:rPr>
              <w:t>, 1</w:t>
            </w:r>
            <w:r w:rsidR="008022A7">
              <w:rPr>
                <w:rFonts w:ascii="Times New Roman" w:eastAsia="Times New Roman" w:hAnsi="Times New Roman" w:cs="Times New Roman"/>
                <w:sz w:val="24"/>
                <w:szCs w:val="24"/>
                <w:lang w:val="uk-UA" w:eastAsia="ru-RU"/>
              </w:rPr>
              <w:t>6</w:t>
            </w:r>
            <w:r w:rsidR="001115B2" w:rsidRPr="001115B2">
              <w:rPr>
                <w:rFonts w:ascii="Times New Roman" w:eastAsia="Times New Roman" w:hAnsi="Times New Roman" w:cs="Times New Roman"/>
                <w:sz w:val="24"/>
                <w:szCs w:val="24"/>
                <w:lang w:val="uk-UA" w:eastAsia="ru-RU"/>
              </w:rPr>
              <w:t>.05.2023 р.</w:t>
            </w:r>
            <w:r w:rsidRPr="001115B2">
              <w:rPr>
                <w:rFonts w:ascii="Times New Roman" w:eastAsia="Times New Roman" w:hAnsi="Times New Roman" w:cs="Times New Roman"/>
                <w:sz w:val="24"/>
                <w:szCs w:val="24"/>
                <w:lang w:val="uk-UA" w:eastAsia="ru-RU"/>
              </w:rPr>
              <w:t xml:space="preserve"> та вимог інших нормативно-правових актів чинного законодавства в Україні. </w:t>
            </w:r>
          </w:p>
          <w:p w:rsidR="00465790" w:rsidRPr="001115B2" w:rsidRDefault="008E39D5" w:rsidP="008E39D5">
            <w:pPr>
              <w:ind w:firstLine="317"/>
              <w:jc w:val="both"/>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Тендерна документація сформована з урахуванням особливостей предмета закупівлі та вимог чинного законодавства України та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FC7793" w:rsidRPr="001115B2" w:rsidTr="00C27A2A">
        <w:trPr>
          <w:trHeight w:val="1119"/>
        </w:trPr>
        <w:tc>
          <w:tcPr>
            <w:tcW w:w="704" w:type="dxa"/>
          </w:tcPr>
          <w:p w:rsidR="00465790" w:rsidRPr="001115B2" w:rsidRDefault="00465790" w:rsidP="00465790">
            <w:pPr>
              <w:jc w:val="cente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2</w:t>
            </w:r>
          </w:p>
        </w:tc>
        <w:tc>
          <w:tcPr>
            <w:tcW w:w="2835" w:type="dxa"/>
          </w:tcPr>
          <w:p w:rsidR="00465790" w:rsidRPr="001115B2" w:rsidRDefault="00465790" w:rsidP="00465790">
            <w:pPr>
              <w:rPr>
                <w:rFonts w:ascii="Times New Roman" w:hAnsi="Times New Roman" w:cs="Times New Roman"/>
                <w:sz w:val="24"/>
                <w:szCs w:val="24"/>
                <w:lang w:val="uk-UA"/>
              </w:rPr>
            </w:pPr>
            <w:r w:rsidRPr="001115B2">
              <w:rPr>
                <w:rFonts w:ascii="Times New Roman" w:eastAsia="Times New Roman" w:hAnsi="Times New Roman" w:cs="Times New Roman"/>
                <w:b/>
                <w:bCs/>
                <w:sz w:val="24"/>
                <w:szCs w:val="24"/>
                <w:lang w:val="uk-UA" w:eastAsia="ru-RU"/>
              </w:rPr>
              <w:t>Інформація про замовника торгів</w:t>
            </w:r>
          </w:p>
        </w:tc>
        <w:tc>
          <w:tcPr>
            <w:tcW w:w="6379" w:type="dxa"/>
          </w:tcPr>
          <w:p w:rsidR="00465790" w:rsidRPr="001115B2" w:rsidRDefault="00465790" w:rsidP="00465790">
            <w:pPr>
              <w:jc w:val="both"/>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 </w:t>
            </w:r>
          </w:p>
        </w:tc>
      </w:tr>
      <w:tr w:rsidR="008917BF" w:rsidRPr="001115B2" w:rsidTr="00AC70DC">
        <w:trPr>
          <w:trHeight w:val="561"/>
        </w:trPr>
        <w:tc>
          <w:tcPr>
            <w:tcW w:w="704" w:type="dxa"/>
          </w:tcPr>
          <w:p w:rsidR="008917BF" w:rsidRPr="001115B2" w:rsidRDefault="008917BF" w:rsidP="00B946DF">
            <w:pPr>
              <w:jc w:val="cente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2.1</w:t>
            </w:r>
          </w:p>
        </w:tc>
        <w:tc>
          <w:tcPr>
            <w:tcW w:w="2835" w:type="dxa"/>
          </w:tcPr>
          <w:p w:rsidR="008917BF" w:rsidRPr="001115B2" w:rsidRDefault="008917BF" w:rsidP="00B946DF">
            <w:pP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повне найменування</w:t>
            </w:r>
          </w:p>
        </w:tc>
        <w:tc>
          <w:tcPr>
            <w:tcW w:w="6379" w:type="dxa"/>
            <w:tcBorders>
              <w:top w:val="single" w:sz="6" w:space="0" w:color="000000"/>
              <w:left w:val="single" w:sz="6" w:space="0" w:color="000000"/>
              <w:bottom w:val="single" w:sz="6" w:space="0" w:color="000000"/>
              <w:right w:val="single" w:sz="6" w:space="0" w:color="000000"/>
            </w:tcBorders>
          </w:tcPr>
          <w:p w:rsidR="008917BF" w:rsidRPr="001115B2" w:rsidRDefault="008917BF" w:rsidP="003D51FA">
            <w:pPr>
              <w:jc w:val="both"/>
              <w:rPr>
                <w:rFonts w:ascii="Times New Roman" w:hAnsi="Times New Roman" w:cs="Times New Roman"/>
                <w:i/>
                <w:iCs/>
                <w:sz w:val="24"/>
                <w:szCs w:val="24"/>
                <w:lang w:val="uk-UA"/>
              </w:rPr>
            </w:pPr>
            <w:r>
              <w:rPr>
                <w:rFonts w:ascii="Times New Roman" w:hAnsi="Times New Roman" w:cs="Times New Roman"/>
                <w:b/>
                <w:iCs/>
                <w:sz w:val="24"/>
                <w:szCs w:val="24"/>
                <w:lang w:val="uk-UA"/>
              </w:rPr>
              <w:t xml:space="preserve">Комунальне підприємство </w:t>
            </w:r>
            <w:proofErr w:type="spellStart"/>
            <w:r>
              <w:rPr>
                <w:rFonts w:ascii="Times New Roman" w:hAnsi="Times New Roman" w:cs="Times New Roman"/>
                <w:b/>
                <w:iCs/>
                <w:sz w:val="24"/>
                <w:szCs w:val="24"/>
                <w:lang w:val="uk-UA"/>
              </w:rPr>
              <w:t>“Муніципальна</w:t>
            </w:r>
            <w:proofErr w:type="spellEnd"/>
            <w:r>
              <w:rPr>
                <w:rFonts w:ascii="Times New Roman" w:hAnsi="Times New Roman" w:cs="Times New Roman"/>
                <w:b/>
                <w:iCs/>
                <w:sz w:val="24"/>
                <w:szCs w:val="24"/>
                <w:lang w:val="uk-UA"/>
              </w:rPr>
              <w:t xml:space="preserve"> ритуальна </w:t>
            </w:r>
            <w:proofErr w:type="spellStart"/>
            <w:r>
              <w:rPr>
                <w:rFonts w:ascii="Times New Roman" w:hAnsi="Times New Roman" w:cs="Times New Roman"/>
                <w:b/>
                <w:iCs/>
                <w:sz w:val="24"/>
                <w:szCs w:val="24"/>
                <w:lang w:val="uk-UA"/>
              </w:rPr>
              <w:t>служба</w:t>
            </w:r>
            <w:r w:rsidRPr="001115B2">
              <w:rPr>
                <w:rFonts w:ascii="Times New Roman" w:hAnsi="Times New Roman" w:cs="Times New Roman"/>
                <w:b/>
                <w:iCs/>
                <w:sz w:val="24"/>
                <w:szCs w:val="24"/>
                <w:lang w:val="uk-UA"/>
              </w:rPr>
              <w:t>”</w:t>
            </w:r>
            <w:proofErr w:type="spellEnd"/>
            <w:r w:rsidRPr="001115B2">
              <w:rPr>
                <w:rFonts w:ascii="Times New Roman" w:hAnsi="Times New Roman" w:cs="Times New Roman"/>
                <w:b/>
                <w:iCs/>
                <w:sz w:val="24"/>
                <w:szCs w:val="24"/>
                <w:lang w:val="uk-UA"/>
              </w:rPr>
              <w:t xml:space="preserve"> </w:t>
            </w:r>
          </w:p>
        </w:tc>
      </w:tr>
      <w:tr w:rsidR="008917BF" w:rsidRPr="001115B2" w:rsidTr="00AC70DC">
        <w:trPr>
          <w:trHeight w:val="711"/>
        </w:trPr>
        <w:tc>
          <w:tcPr>
            <w:tcW w:w="704" w:type="dxa"/>
          </w:tcPr>
          <w:p w:rsidR="008917BF" w:rsidRPr="001115B2" w:rsidRDefault="008917BF" w:rsidP="00B946DF">
            <w:pPr>
              <w:jc w:val="cente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2.2</w:t>
            </w:r>
          </w:p>
        </w:tc>
        <w:tc>
          <w:tcPr>
            <w:tcW w:w="2835" w:type="dxa"/>
          </w:tcPr>
          <w:p w:rsidR="008917BF" w:rsidRPr="001115B2" w:rsidRDefault="008917BF" w:rsidP="00B946DF">
            <w:pP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місцезнаходження</w:t>
            </w:r>
          </w:p>
        </w:tc>
        <w:tc>
          <w:tcPr>
            <w:tcW w:w="6379" w:type="dxa"/>
            <w:tcBorders>
              <w:top w:val="single" w:sz="6" w:space="0" w:color="000000"/>
              <w:left w:val="single" w:sz="6" w:space="0" w:color="000000"/>
              <w:bottom w:val="single" w:sz="6" w:space="0" w:color="000000"/>
              <w:right w:val="single" w:sz="6" w:space="0" w:color="000000"/>
            </w:tcBorders>
          </w:tcPr>
          <w:p w:rsidR="008917BF" w:rsidRPr="001115B2" w:rsidRDefault="008917BF" w:rsidP="003D51FA">
            <w:pPr>
              <w:jc w:val="both"/>
              <w:rPr>
                <w:rFonts w:ascii="Times New Roman" w:hAnsi="Times New Roman" w:cs="Times New Roman"/>
                <w:i/>
                <w:sz w:val="24"/>
                <w:szCs w:val="24"/>
                <w:lang w:val="uk-UA"/>
              </w:rPr>
            </w:pPr>
            <w:r w:rsidRPr="001115B2">
              <w:rPr>
                <w:rFonts w:ascii="Times New Roman" w:hAnsi="Times New Roman" w:cs="Times New Roman"/>
                <w:b/>
                <w:bCs/>
                <w:sz w:val="24"/>
                <w:szCs w:val="24"/>
                <w:lang w:val="uk-UA"/>
              </w:rPr>
              <w:t xml:space="preserve">58013, Україна, Чернівецька область, </w:t>
            </w:r>
            <w:proofErr w:type="spellStart"/>
            <w:r w:rsidRPr="001115B2">
              <w:rPr>
                <w:rFonts w:ascii="Times New Roman" w:hAnsi="Times New Roman" w:cs="Times New Roman"/>
                <w:b/>
                <w:bCs/>
                <w:sz w:val="24"/>
                <w:szCs w:val="24"/>
                <w:lang w:val="uk-UA"/>
              </w:rPr>
              <w:t>м.Чернівці</w:t>
            </w:r>
            <w:proofErr w:type="spellEnd"/>
            <w:r w:rsidRPr="001115B2">
              <w:rPr>
                <w:rFonts w:ascii="Times New Roman" w:hAnsi="Times New Roman" w:cs="Times New Roman"/>
                <w:b/>
                <w:bCs/>
                <w:sz w:val="24"/>
                <w:szCs w:val="24"/>
                <w:lang w:val="uk-UA"/>
              </w:rPr>
              <w:t>, вул. Героїв Майдану, буд. 159-А</w:t>
            </w:r>
          </w:p>
        </w:tc>
      </w:tr>
      <w:tr w:rsidR="008917BF" w:rsidRPr="001115B2" w:rsidTr="00AC70DC">
        <w:trPr>
          <w:trHeight w:val="1119"/>
        </w:trPr>
        <w:tc>
          <w:tcPr>
            <w:tcW w:w="704" w:type="dxa"/>
          </w:tcPr>
          <w:p w:rsidR="008917BF" w:rsidRPr="001115B2" w:rsidRDefault="008917BF" w:rsidP="00B946DF">
            <w:pPr>
              <w:jc w:val="cente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2.3</w:t>
            </w:r>
          </w:p>
        </w:tc>
        <w:tc>
          <w:tcPr>
            <w:tcW w:w="2835" w:type="dxa"/>
          </w:tcPr>
          <w:p w:rsidR="008917BF" w:rsidRPr="001115B2" w:rsidRDefault="008917BF" w:rsidP="00B946DF">
            <w:pPr>
              <w:rPr>
                <w:rFonts w:ascii="Times New Roman" w:hAnsi="Times New Roman" w:cs="Times New Roman"/>
                <w:sz w:val="24"/>
                <w:szCs w:val="24"/>
                <w:lang w:val="uk-UA"/>
              </w:rPr>
            </w:pPr>
            <w:r w:rsidRPr="001115B2">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9" w:type="dxa"/>
            <w:tcBorders>
              <w:top w:val="single" w:sz="6" w:space="0" w:color="000000"/>
              <w:left w:val="single" w:sz="6" w:space="0" w:color="000000"/>
              <w:bottom w:val="single" w:sz="6" w:space="0" w:color="000000"/>
              <w:right w:val="single" w:sz="6" w:space="0" w:color="000000"/>
            </w:tcBorders>
          </w:tcPr>
          <w:p w:rsidR="008917BF" w:rsidRDefault="008917BF" w:rsidP="003D51FA">
            <w:pPr>
              <w:tabs>
                <w:tab w:val="left" w:pos="388"/>
                <w:tab w:val="left" w:pos="616"/>
                <w:tab w:val="left" w:pos="3600"/>
              </w:tabs>
              <w:snapToGrid w:val="0"/>
              <w:spacing w:line="0" w:lineRule="atLeast"/>
              <w:ind w:left="57" w:right="57"/>
              <w:jc w:val="both"/>
              <w:rPr>
                <w:rFonts w:ascii="Times New Roman" w:hAnsi="Times New Roman" w:cs="Times New Roman"/>
                <w:sz w:val="24"/>
                <w:szCs w:val="24"/>
                <w:lang w:val="uk-UA"/>
              </w:rPr>
            </w:pPr>
            <w:r w:rsidRPr="00B946DF">
              <w:rPr>
                <w:rFonts w:ascii="Times New Roman" w:hAnsi="Times New Roman" w:cs="Times New Roman"/>
                <w:sz w:val="24"/>
                <w:szCs w:val="24"/>
                <w:lang w:val="uk-UA"/>
              </w:rPr>
              <w:t>З питань, пов’язаних з підготовкою тендерних пропозицій учасники процедури закупівлі (далі – Учасники) можуть звертатися до:</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Дутка</w:t>
            </w:r>
            <w:proofErr w:type="spellEnd"/>
            <w:r>
              <w:rPr>
                <w:rFonts w:ascii="Times New Roman" w:hAnsi="Times New Roman" w:cs="Times New Roman"/>
                <w:sz w:val="24"/>
                <w:szCs w:val="24"/>
                <w:lang w:val="uk-UA"/>
              </w:rPr>
              <w:t xml:space="preserve"> Наталя Володимирівна, 099 319 22 44</w:t>
            </w:r>
          </w:p>
          <w:p w:rsidR="008917BF" w:rsidRPr="001115B2" w:rsidRDefault="008917BF" w:rsidP="003D51FA">
            <w:pPr>
              <w:tabs>
                <w:tab w:val="left" w:pos="388"/>
                <w:tab w:val="left" w:pos="616"/>
                <w:tab w:val="left" w:pos="3600"/>
              </w:tabs>
              <w:snapToGrid w:val="0"/>
              <w:spacing w:line="0" w:lineRule="atLeast"/>
              <w:ind w:right="57"/>
              <w:jc w:val="both"/>
              <w:rPr>
                <w:rFonts w:ascii="Times New Roman" w:hAnsi="Times New Roman" w:cs="Times New Roman"/>
                <w:i/>
                <w:sz w:val="24"/>
                <w:szCs w:val="24"/>
                <w:lang w:val="uk-UA"/>
              </w:rPr>
            </w:pPr>
            <w:r>
              <w:rPr>
                <w:rFonts w:ascii="Times New Roman" w:eastAsia="Calibri" w:hAnsi="Times New Roman" w:cs="Times New Roman"/>
                <w:sz w:val="24"/>
                <w:szCs w:val="24"/>
                <w:lang w:val="uk-UA" w:eastAsia="ar-SA"/>
              </w:rPr>
              <w:t>Елект</w:t>
            </w:r>
            <w:r w:rsidRPr="001115B2">
              <w:rPr>
                <w:rFonts w:ascii="Times New Roman" w:eastAsia="Calibri" w:hAnsi="Times New Roman" w:cs="Times New Roman"/>
                <w:sz w:val="24"/>
                <w:szCs w:val="24"/>
                <w:lang w:val="uk-UA" w:eastAsia="ar-SA"/>
              </w:rPr>
              <w:t xml:space="preserve">ронна  пошта: </w:t>
            </w:r>
            <w:r w:rsidRPr="001115B2">
              <w:rPr>
                <w:rFonts w:ascii="Times New Roman" w:eastAsia="Calibri" w:hAnsi="Times New Roman" w:cs="Times New Roman"/>
                <w:sz w:val="24"/>
                <w:szCs w:val="24"/>
                <w:u w:val="single"/>
                <w:lang w:val="uk-UA" w:eastAsia="ar-SA"/>
              </w:rPr>
              <w:t>79952@ukr.net</w:t>
            </w:r>
            <w:hyperlink r:id="rId6" w:history="1"/>
          </w:p>
        </w:tc>
      </w:tr>
      <w:tr w:rsidR="00FC7793" w:rsidRPr="001115B2" w:rsidTr="00D65AF5">
        <w:trPr>
          <w:trHeight w:val="529"/>
        </w:trPr>
        <w:tc>
          <w:tcPr>
            <w:tcW w:w="704" w:type="dxa"/>
          </w:tcPr>
          <w:p w:rsidR="00465790" w:rsidRPr="001115B2" w:rsidRDefault="00465790" w:rsidP="00465790">
            <w:pPr>
              <w:jc w:val="cente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3</w:t>
            </w:r>
          </w:p>
        </w:tc>
        <w:tc>
          <w:tcPr>
            <w:tcW w:w="2835" w:type="dxa"/>
          </w:tcPr>
          <w:p w:rsidR="00465790" w:rsidRPr="001115B2" w:rsidRDefault="00465790" w:rsidP="00465790">
            <w:pPr>
              <w:rPr>
                <w:rFonts w:ascii="Times New Roman" w:hAnsi="Times New Roman" w:cs="Times New Roman"/>
                <w:sz w:val="24"/>
                <w:szCs w:val="24"/>
                <w:lang w:val="uk-UA"/>
              </w:rPr>
            </w:pPr>
            <w:r w:rsidRPr="001115B2">
              <w:rPr>
                <w:rFonts w:ascii="Times New Roman" w:eastAsia="Times New Roman" w:hAnsi="Times New Roman" w:cs="Times New Roman"/>
                <w:b/>
                <w:bCs/>
                <w:sz w:val="24"/>
                <w:szCs w:val="24"/>
                <w:lang w:val="uk-UA" w:eastAsia="ru-RU"/>
              </w:rPr>
              <w:t>Процедура закупівлі</w:t>
            </w:r>
          </w:p>
        </w:tc>
        <w:tc>
          <w:tcPr>
            <w:tcW w:w="6379" w:type="dxa"/>
          </w:tcPr>
          <w:p w:rsidR="00465790" w:rsidRPr="001115B2" w:rsidRDefault="00E67622" w:rsidP="00B441E1">
            <w:pPr>
              <w:ind w:firstLine="317"/>
              <w:jc w:val="both"/>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 xml:space="preserve">Відкриті торги з особливостями  </w:t>
            </w:r>
          </w:p>
        </w:tc>
      </w:tr>
      <w:tr w:rsidR="00FC7793" w:rsidRPr="001115B2" w:rsidTr="00733C2D">
        <w:trPr>
          <w:trHeight w:val="641"/>
        </w:trPr>
        <w:tc>
          <w:tcPr>
            <w:tcW w:w="704" w:type="dxa"/>
          </w:tcPr>
          <w:p w:rsidR="00465790" w:rsidRPr="001115B2" w:rsidRDefault="00465790" w:rsidP="00465790">
            <w:pPr>
              <w:jc w:val="cente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4</w:t>
            </w:r>
          </w:p>
        </w:tc>
        <w:tc>
          <w:tcPr>
            <w:tcW w:w="2835" w:type="dxa"/>
          </w:tcPr>
          <w:p w:rsidR="00465790" w:rsidRPr="001115B2" w:rsidRDefault="00465790" w:rsidP="00465790">
            <w:pPr>
              <w:rPr>
                <w:rFonts w:ascii="Times New Roman" w:hAnsi="Times New Roman" w:cs="Times New Roman"/>
                <w:sz w:val="24"/>
                <w:szCs w:val="24"/>
                <w:lang w:val="uk-UA"/>
              </w:rPr>
            </w:pPr>
            <w:r w:rsidRPr="001115B2">
              <w:rPr>
                <w:rFonts w:ascii="Times New Roman" w:eastAsia="Times New Roman" w:hAnsi="Times New Roman" w:cs="Times New Roman"/>
                <w:b/>
                <w:bCs/>
                <w:sz w:val="24"/>
                <w:szCs w:val="24"/>
                <w:lang w:val="uk-UA" w:eastAsia="ru-RU"/>
              </w:rPr>
              <w:t>Інформація про предмет закупівлі</w:t>
            </w:r>
          </w:p>
        </w:tc>
        <w:tc>
          <w:tcPr>
            <w:tcW w:w="6379" w:type="dxa"/>
          </w:tcPr>
          <w:p w:rsidR="00465790" w:rsidRPr="001115B2" w:rsidRDefault="00465790" w:rsidP="00465790">
            <w:pPr>
              <w:jc w:val="both"/>
              <w:rPr>
                <w:rFonts w:ascii="Times New Roman" w:hAnsi="Times New Roman" w:cs="Times New Roman"/>
                <w:sz w:val="24"/>
                <w:szCs w:val="24"/>
                <w:lang w:val="uk-UA"/>
              </w:rPr>
            </w:pPr>
            <w:r w:rsidRPr="001115B2">
              <w:rPr>
                <w:rFonts w:ascii="Times New Roman" w:eastAsia="Times New Roman" w:hAnsi="Times New Roman" w:cs="Times New Roman"/>
                <w:i/>
                <w:iCs/>
                <w:sz w:val="24"/>
                <w:szCs w:val="24"/>
                <w:lang w:val="uk-UA" w:eastAsia="ru-RU"/>
              </w:rPr>
              <w:t> </w:t>
            </w:r>
          </w:p>
        </w:tc>
      </w:tr>
      <w:tr w:rsidR="00FC7793" w:rsidRPr="00C91A33" w:rsidTr="009F1AE4">
        <w:trPr>
          <w:trHeight w:val="771"/>
        </w:trPr>
        <w:tc>
          <w:tcPr>
            <w:tcW w:w="704" w:type="dxa"/>
          </w:tcPr>
          <w:p w:rsidR="00465790" w:rsidRPr="001115B2" w:rsidRDefault="00465790" w:rsidP="00465790">
            <w:pPr>
              <w:jc w:val="cente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4.1</w:t>
            </w:r>
          </w:p>
        </w:tc>
        <w:tc>
          <w:tcPr>
            <w:tcW w:w="2835" w:type="dxa"/>
          </w:tcPr>
          <w:p w:rsidR="00465790" w:rsidRPr="001115B2" w:rsidRDefault="00465790" w:rsidP="00465790">
            <w:pP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назва предмета закупівлі</w:t>
            </w:r>
          </w:p>
        </w:tc>
        <w:tc>
          <w:tcPr>
            <w:tcW w:w="6379" w:type="dxa"/>
          </w:tcPr>
          <w:p w:rsidR="00465790" w:rsidRPr="008917BF" w:rsidRDefault="008917BF" w:rsidP="008917BF">
            <w:pPr>
              <w:jc w:val="both"/>
              <w:rPr>
                <w:rFonts w:ascii="Times New Roman" w:hAnsi="Times New Roman" w:cs="Times New Roman"/>
                <w:bCs/>
                <w:sz w:val="24"/>
                <w:szCs w:val="24"/>
                <w:lang w:val="uk-UA"/>
              </w:rPr>
            </w:pPr>
            <w:r w:rsidRPr="008917BF">
              <w:rPr>
                <w:rFonts w:ascii="Times New Roman" w:eastAsia="Calibri" w:hAnsi="Times New Roman" w:cs="Times New Roman"/>
                <w:sz w:val="24"/>
                <w:szCs w:val="24"/>
                <w:lang w:val="uk-UA"/>
              </w:rPr>
              <w:t xml:space="preserve">Послуги з благоустрою кладовищ </w:t>
            </w:r>
            <w:proofErr w:type="spellStart"/>
            <w:r w:rsidRPr="008917BF">
              <w:rPr>
                <w:rFonts w:ascii="Times New Roman" w:eastAsia="Calibri" w:hAnsi="Times New Roman" w:cs="Times New Roman"/>
                <w:sz w:val="24"/>
                <w:szCs w:val="24"/>
                <w:lang w:val="uk-UA"/>
              </w:rPr>
              <w:t>КП</w:t>
            </w:r>
            <w:proofErr w:type="spellEnd"/>
            <w:r w:rsidRPr="008917BF">
              <w:rPr>
                <w:rFonts w:ascii="Times New Roman" w:eastAsia="Calibri" w:hAnsi="Times New Roman" w:cs="Times New Roman"/>
                <w:sz w:val="24"/>
                <w:szCs w:val="24"/>
                <w:lang w:val="uk-UA"/>
              </w:rPr>
              <w:t xml:space="preserve"> «Муніципальна ритуальна служба» - збирання та навантаження сміття на території кладовищ (</w:t>
            </w:r>
            <w:proofErr w:type="spellStart"/>
            <w:r w:rsidRPr="008917BF">
              <w:rPr>
                <w:rFonts w:ascii="Times New Roman" w:eastAsia="Calibri" w:hAnsi="Times New Roman" w:cs="Times New Roman"/>
                <w:sz w:val="24"/>
                <w:szCs w:val="24"/>
                <w:lang w:val="uk-UA"/>
              </w:rPr>
              <w:t>ДК</w:t>
            </w:r>
            <w:proofErr w:type="spellEnd"/>
            <w:r w:rsidRPr="008917BF">
              <w:rPr>
                <w:rFonts w:ascii="Times New Roman" w:eastAsia="Calibri" w:hAnsi="Times New Roman" w:cs="Times New Roman"/>
                <w:sz w:val="24"/>
                <w:szCs w:val="24"/>
                <w:lang w:val="uk-UA"/>
              </w:rPr>
              <w:t xml:space="preserve"> 021:2015 </w:t>
            </w:r>
            <w:r w:rsidRPr="008917BF">
              <w:rPr>
                <w:rFonts w:ascii="Times New Roman" w:hAnsi="Times New Roman" w:cs="Times New Roman"/>
                <w:color w:val="000000"/>
                <w:sz w:val="24"/>
                <w:szCs w:val="24"/>
                <w:bdr w:val="none" w:sz="0" w:space="0" w:color="auto" w:frame="1"/>
                <w:shd w:val="clear" w:color="auto" w:fill="FDFEFD"/>
                <w:lang w:val="uk-UA"/>
              </w:rPr>
              <w:t>90510000-5</w:t>
            </w:r>
            <w:r w:rsidRPr="008917BF">
              <w:rPr>
                <w:rFonts w:ascii="Times New Roman" w:hAnsi="Times New Roman" w:cs="Times New Roman"/>
                <w:color w:val="777777"/>
                <w:sz w:val="24"/>
                <w:szCs w:val="24"/>
                <w:shd w:val="clear" w:color="auto" w:fill="FDFEFD"/>
              </w:rPr>
              <w:t> </w:t>
            </w:r>
            <w:r w:rsidRPr="008917BF">
              <w:rPr>
                <w:rFonts w:ascii="Times New Roman" w:hAnsi="Times New Roman" w:cs="Times New Roman"/>
                <w:color w:val="777777"/>
                <w:sz w:val="24"/>
                <w:szCs w:val="24"/>
                <w:shd w:val="clear" w:color="auto" w:fill="FDFEFD"/>
                <w:lang w:val="uk-UA"/>
              </w:rPr>
              <w:t>-</w:t>
            </w:r>
            <w:r w:rsidRPr="008917BF">
              <w:rPr>
                <w:rFonts w:ascii="Times New Roman" w:hAnsi="Times New Roman" w:cs="Times New Roman"/>
                <w:color w:val="777777"/>
                <w:sz w:val="24"/>
                <w:szCs w:val="24"/>
                <w:shd w:val="clear" w:color="auto" w:fill="FDFEFD"/>
              </w:rPr>
              <w:t> </w:t>
            </w:r>
            <w:r w:rsidRPr="008917BF">
              <w:rPr>
                <w:rFonts w:ascii="Times New Roman" w:hAnsi="Times New Roman" w:cs="Times New Roman"/>
                <w:color w:val="000000"/>
                <w:sz w:val="24"/>
                <w:szCs w:val="24"/>
                <w:bdr w:val="none" w:sz="0" w:space="0" w:color="auto" w:frame="1"/>
                <w:shd w:val="clear" w:color="auto" w:fill="FDFEFD"/>
                <w:lang w:val="uk-UA"/>
              </w:rPr>
              <w:t>Утилізація/видалення сміття та поводження зі сміттям)</w:t>
            </w:r>
            <w:r w:rsidRPr="008917BF">
              <w:rPr>
                <w:rFonts w:ascii="Times New Roman" w:eastAsia="Calibri" w:hAnsi="Times New Roman" w:cs="Times New Roman"/>
                <w:sz w:val="24"/>
                <w:szCs w:val="24"/>
                <w:lang w:val="uk-UA"/>
              </w:rPr>
              <w:t>.</w:t>
            </w:r>
          </w:p>
        </w:tc>
      </w:tr>
      <w:tr w:rsidR="00FC7793" w:rsidRPr="001115B2" w:rsidTr="00C27A2A">
        <w:trPr>
          <w:trHeight w:val="1119"/>
        </w:trPr>
        <w:tc>
          <w:tcPr>
            <w:tcW w:w="704" w:type="dxa"/>
          </w:tcPr>
          <w:p w:rsidR="00FC50E2" w:rsidRPr="001115B2" w:rsidRDefault="00FC50E2" w:rsidP="00FC50E2">
            <w:pPr>
              <w:jc w:val="center"/>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4.2</w:t>
            </w:r>
          </w:p>
        </w:tc>
        <w:tc>
          <w:tcPr>
            <w:tcW w:w="2835" w:type="dxa"/>
          </w:tcPr>
          <w:p w:rsidR="00FC50E2" w:rsidRPr="001115B2" w:rsidRDefault="00FC50E2" w:rsidP="00FC50E2">
            <w:pPr>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79" w:type="dxa"/>
          </w:tcPr>
          <w:p w:rsidR="00FC50E2" w:rsidRPr="001115B2" w:rsidRDefault="008E39D5" w:rsidP="00085056">
            <w:pPr>
              <w:pStyle w:val="rvps2"/>
              <w:shd w:val="clear" w:color="auto" w:fill="FFFFFF"/>
              <w:spacing w:before="0" w:beforeAutospacing="0" w:after="0" w:afterAutospacing="0"/>
              <w:jc w:val="both"/>
              <w:rPr>
                <w:i/>
                <w:iCs/>
                <w:shd w:val="clear" w:color="auto" w:fill="FFFF00"/>
                <w:lang w:val="uk-UA"/>
              </w:rPr>
            </w:pPr>
            <w:r w:rsidRPr="001115B2">
              <w:rPr>
                <w:lang w:val="uk-UA"/>
              </w:rPr>
              <w:t>Закупівля здійснюється щодо предмету закупівлі в цілому.</w:t>
            </w:r>
          </w:p>
        </w:tc>
      </w:tr>
      <w:tr w:rsidR="00FC7793" w:rsidRPr="001115B2" w:rsidTr="000F3891">
        <w:trPr>
          <w:trHeight w:val="773"/>
        </w:trPr>
        <w:tc>
          <w:tcPr>
            <w:tcW w:w="704" w:type="dxa"/>
          </w:tcPr>
          <w:p w:rsidR="00465790" w:rsidRPr="001115B2" w:rsidRDefault="00465790" w:rsidP="004A5BFD">
            <w:pPr>
              <w:jc w:val="cente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4.3</w:t>
            </w:r>
          </w:p>
        </w:tc>
        <w:tc>
          <w:tcPr>
            <w:tcW w:w="2835" w:type="dxa"/>
          </w:tcPr>
          <w:p w:rsidR="00465790" w:rsidRPr="001115B2" w:rsidRDefault="009433B0" w:rsidP="004A5BFD">
            <w:pPr>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к</w:t>
            </w:r>
            <w:r w:rsidR="00465790" w:rsidRPr="001115B2">
              <w:rPr>
                <w:rFonts w:ascii="Times New Roman" w:eastAsia="Times New Roman" w:hAnsi="Times New Roman" w:cs="Times New Roman"/>
                <w:sz w:val="24"/>
                <w:szCs w:val="24"/>
                <w:lang w:val="uk-UA" w:eastAsia="ru-RU"/>
              </w:rPr>
              <w:t xml:space="preserve">ількість товару та місце його поставки </w:t>
            </w:r>
          </w:p>
        </w:tc>
        <w:tc>
          <w:tcPr>
            <w:tcW w:w="6379" w:type="dxa"/>
          </w:tcPr>
          <w:p w:rsidR="008E39D5" w:rsidRPr="001115B2" w:rsidRDefault="00C91A33" w:rsidP="008917BF">
            <w:pPr>
              <w:tabs>
                <w:tab w:val="left" w:pos="840"/>
              </w:tabs>
              <w:ind w:right="115"/>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175</w:t>
            </w:r>
            <w:r w:rsidR="004A266D" w:rsidRPr="001115B2">
              <w:rPr>
                <w:rFonts w:ascii="Times New Roman" w:hAnsi="Times New Roman" w:cs="Times New Roman"/>
                <w:sz w:val="24"/>
                <w:szCs w:val="24"/>
                <w:lang w:val="uk-UA"/>
              </w:rPr>
              <w:t>0</w:t>
            </w:r>
            <w:r w:rsidR="008E39D5" w:rsidRPr="001115B2">
              <w:rPr>
                <w:rFonts w:ascii="Times New Roman" w:hAnsi="Times New Roman" w:cs="Times New Roman"/>
                <w:sz w:val="24"/>
                <w:szCs w:val="24"/>
                <w:lang w:val="uk-UA"/>
              </w:rPr>
              <w:t xml:space="preserve"> </w:t>
            </w:r>
            <w:proofErr w:type="spellStart"/>
            <w:r w:rsidR="008E39D5" w:rsidRPr="001115B2">
              <w:rPr>
                <w:rFonts w:ascii="Times New Roman" w:hAnsi="Times New Roman" w:cs="Times New Roman"/>
                <w:sz w:val="24"/>
                <w:szCs w:val="24"/>
                <w:lang w:val="uk-UA"/>
              </w:rPr>
              <w:t>маш</w:t>
            </w:r>
            <w:proofErr w:type="spellEnd"/>
            <w:r w:rsidR="008E39D5" w:rsidRPr="001115B2">
              <w:rPr>
                <w:rFonts w:ascii="Times New Roman" w:hAnsi="Times New Roman" w:cs="Times New Roman"/>
                <w:sz w:val="24"/>
                <w:szCs w:val="24"/>
                <w:lang w:val="uk-UA"/>
              </w:rPr>
              <w:t>/</w:t>
            </w:r>
            <w:proofErr w:type="spellStart"/>
            <w:r w:rsidR="008E39D5" w:rsidRPr="001115B2">
              <w:rPr>
                <w:rFonts w:ascii="Times New Roman" w:hAnsi="Times New Roman" w:cs="Times New Roman"/>
                <w:sz w:val="24"/>
                <w:szCs w:val="24"/>
                <w:lang w:val="uk-UA"/>
              </w:rPr>
              <w:t>год</w:t>
            </w:r>
            <w:proofErr w:type="spellEnd"/>
          </w:p>
          <w:p w:rsidR="00465790" w:rsidRPr="001115B2" w:rsidRDefault="008917BF" w:rsidP="008917BF">
            <w:pPr>
              <w:tabs>
                <w:tab w:val="left" w:pos="840"/>
              </w:tabs>
              <w:ind w:right="115"/>
              <w:jc w:val="both"/>
              <w:textAlignment w:val="baseline"/>
              <w:rPr>
                <w:rFonts w:ascii="Times New Roman" w:hAnsi="Times New Roman" w:cs="Times New Roman"/>
                <w:sz w:val="24"/>
                <w:szCs w:val="24"/>
                <w:lang w:val="uk-UA"/>
              </w:rPr>
            </w:pPr>
            <w:r w:rsidRPr="005348B7">
              <w:rPr>
                <w:rFonts w:ascii="Times New Roman" w:hAnsi="Times New Roman" w:cs="Times New Roman"/>
                <w:sz w:val="24"/>
                <w:szCs w:val="24"/>
                <w:lang w:val="uk-UA"/>
              </w:rPr>
              <w:t>Україна, Чернівецька обл., м. Чернівці, території кладовищ</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КП</w:t>
            </w:r>
            <w:proofErr w:type="spellEnd"/>
            <w:r>
              <w:rPr>
                <w:rFonts w:ascii="Times New Roman" w:hAnsi="Times New Roman" w:cs="Times New Roman"/>
                <w:sz w:val="24"/>
                <w:szCs w:val="24"/>
                <w:lang w:val="uk-UA"/>
              </w:rPr>
              <w:t xml:space="preserve"> «Муніципальна ритуальна служба»</w:t>
            </w:r>
          </w:p>
        </w:tc>
      </w:tr>
      <w:tr w:rsidR="00FC7793" w:rsidRPr="001115B2" w:rsidTr="00D65AF5">
        <w:trPr>
          <w:trHeight w:val="625"/>
        </w:trPr>
        <w:tc>
          <w:tcPr>
            <w:tcW w:w="704" w:type="dxa"/>
          </w:tcPr>
          <w:p w:rsidR="00465790" w:rsidRPr="001115B2" w:rsidRDefault="00465790" w:rsidP="00465790">
            <w:pPr>
              <w:jc w:val="cente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4.4</w:t>
            </w:r>
          </w:p>
        </w:tc>
        <w:tc>
          <w:tcPr>
            <w:tcW w:w="2835" w:type="dxa"/>
          </w:tcPr>
          <w:p w:rsidR="00465790" w:rsidRPr="001115B2" w:rsidRDefault="00433592" w:rsidP="00085056">
            <w:pP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строки поставки товарів</w:t>
            </w:r>
            <w:r w:rsidR="00465790" w:rsidRPr="001115B2">
              <w:rPr>
                <w:rFonts w:ascii="Times New Roman" w:eastAsia="Times New Roman" w:hAnsi="Times New Roman" w:cs="Times New Roman"/>
                <w:sz w:val="24"/>
                <w:szCs w:val="24"/>
                <w:lang w:val="uk-UA" w:eastAsia="ru-RU"/>
              </w:rPr>
              <w:t xml:space="preserve"> </w:t>
            </w:r>
          </w:p>
        </w:tc>
        <w:tc>
          <w:tcPr>
            <w:tcW w:w="6379" w:type="dxa"/>
          </w:tcPr>
          <w:p w:rsidR="00465790" w:rsidRPr="001115B2" w:rsidRDefault="008E39D5" w:rsidP="00C91A33">
            <w:pPr>
              <w:rPr>
                <w:rFonts w:ascii="Times New Roman" w:hAnsi="Times New Roman" w:cs="Times New Roman"/>
                <w:b/>
                <w:sz w:val="24"/>
                <w:szCs w:val="24"/>
                <w:lang w:val="uk-UA"/>
              </w:rPr>
            </w:pPr>
            <w:r w:rsidRPr="001115B2">
              <w:rPr>
                <w:rFonts w:ascii="Times New Roman" w:eastAsia="Times New Roman" w:hAnsi="Times New Roman" w:cs="Times New Roman"/>
                <w:b/>
                <w:sz w:val="24"/>
                <w:szCs w:val="24"/>
                <w:lang w:val="uk-UA" w:eastAsia="ru-RU"/>
              </w:rPr>
              <w:t>з дати підписання до 31 грудня 202</w:t>
            </w:r>
            <w:r w:rsidR="00C91A33">
              <w:rPr>
                <w:rFonts w:ascii="Times New Roman" w:eastAsia="Times New Roman" w:hAnsi="Times New Roman" w:cs="Times New Roman"/>
                <w:b/>
                <w:sz w:val="24"/>
                <w:szCs w:val="24"/>
                <w:lang w:val="uk-UA" w:eastAsia="ru-RU"/>
              </w:rPr>
              <w:t>4</w:t>
            </w:r>
            <w:r w:rsidRPr="001115B2">
              <w:rPr>
                <w:rFonts w:ascii="Times New Roman" w:eastAsia="Times New Roman" w:hAnsi="Times New Roman" w:cs="Times New Roman"/>
                <w:b/>
                <w:sz w:val="24"/>
                <w:szCs w:val="24"/>
                <w:lang w:val="uk-UA" w:eastAsia="ru-RU"/>
              </w:rPr>
              <w:t xml:space="preserve"> року (згідно замовлення)</w:t>
            </w:r>
          </w:p>
        </w:tc>
      </w:tr>
      <w:tr w:rsidR="00FC7793" w:rsidRPr="001115B2" w:rsidTr="00C27A2A">
        <w:trPr>
          <w:trHeight w:val="841"/>
        </w:trPr>
        <w:tc>
          <w:tcPr>
            <w:tcW w:w="704" w:type="dxa"/>
          </w:tcPr>
          <w:p w:rsidR="00465790" w:rsidRPr="001115B2" w:rsidRDefault="00465790" w:rsidP="00465790">
            <w:pPr>
              <w:jc w:val="cente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lastRenderedPageBreak/>
              <w:t>5</w:t>
            </w:r>
          </w:p>
        </w:tc>
        <w:tc>
          <w:tcPr>
            <w:tcW w:w="2835" w:type="dxa"/>
          </w:tcPr>
          <w:p w:rsidR="00465790" w:rsidRPr="001115B2" w:rsidRDefault="00465790" w:rsidP="00465790">
            <w:pPr>
              <w:rPr>
                <w:rFonts w:ascii="Times New Roman" w:hAnsi="Times New Roman" w:cs="Times New Roman"/>
                <w:sz w:val="24"/>
                <w:szCs w:val="24"/>
                <w:lang w:val="uk-UA"/>
              </w:rPr>
            </w:pPr>
            <w:r w:rsidRPr="001115B2">
              <w:rPr>
                <w:rFonts w:ascii="Times New Roman" w:eastAsia="Times New Roman" w:hAnsi="Times New Roman" w:cs="Times New Roman"/>
                <w:b/>
                <w:bCs/>
                <w:sz w:val="24"/>
                <w:szCs w:val="24"/>
                <w:lang w:val="uk-UA" w:eastAsia="ru-RU"/>
              </w:rPr>
              <w:t>Недискримінація учасників</w:t>
            </w:r>
            <w:r w:rsidR="00C25EEA" w:rsidRPr="001115B2">
              <w:rPr>
                <w:rFonts w:ascii="Times New Roman" w:hAnsi="Times New Roman" w:cs="Times New Roman"/>
                <w:sz w:val="24"/>
                <w:szCs w:val="24"/>
                <w:lang w:val="uk-UA"/>
              </w:rPr>
              <w:t xml:space="preserve"> </w:t>
            </w:r>
          </w:p>
        </w:tc>
        <w:tc>
          <w:tcPr>
            <w:tcW w:w="6379" w:type="dxa"/>
          </w:tcPr>
          <w:p w:rsidR="00465790" w:rsidRPr="001115B2" w:rsidRDefault="008E39D5" w:rsidP="00B441E1">
            <w:pPr>
              <w:keepNext/>
              <w:keepLines/>
              <w:ind w:right="140" w:firstLine="317"/>
              <w:contextualSpacing/>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резиденти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Закону(крім положень частини третьої статті 10 Закону)</w:t>
            </w:r>
          </w:p>
        </w:tc>
      </w:tr>
      <w:tr w:rsidR="00FC7793" w:rsidRPr="001115B2" w:rsidTr="00C27A2A">
        <w:trPr>
          <w:trHeight w:val="1119"/>
        </w:trPr>
        <w:tc>
          <w:tcPr>
            <w:tcW w:w="704" w:type="dxa"/>
          </w:tcPr>
          <w:p w:rsidR="00465790" w:rsidRPr="001115B2" w:rsidRDefault="00465790" w:rsidP="00465790">
            <w:pPr>
              <w:jc w:val="cente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6</w:t>
            </w:r>
          </w:p>
        </w:tc>
        <w:tc>
          <w:tcPr>
            <w:tcW w:w="2835" w:type="dxa"/>
          </w:tcPr>
          <w:p w:rsidR="00465790" w:rsidRPr="001115B2" w:rsidRDefault="00C25EEA" w:rsidP="00465790">
            <w:pPr>
              <w:rPr>
                <w:rFonts w:ascii="Times New Roman" w:hAnsi="Times New Roman" w:cs="Times New Roman"/>
                <w:sz w:val="24"/>
                <w:szCs w:val="24"/>
                <w:lang w:val="uk-UA"/>
              </w:rPr>
            </w:pPr>
            <w:r w:rsidRPr="001115B2">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1115B2">
              <w:rPr>
                <w:rFonts w:ascii="Times New Roman" w:hAnsi="Times New Roman" w:cs="Times New Roman"/>
                <w:sz w:val="24"/>
                <w:szCs w:val="24"/>
                <w:lang w:val="uk-UA"/>
              </w:rPr>
              <w:t xml:space="preserve"> </w:t>
            </w:r>
          </w:p>
        </w:tc>
        <w:tc>
          <w:tcPr>
            <w:tcW w:w="6379" w:type="dxa"/>
          </w:tcPr>
          <w:p w:rsidR="00465790" w:rsidRPr="001115B2" w:rsidRDefault="00465790" w:rsidP="00B441E1">
            <w:pPr>
              <w:keepNext/>
              <w:keepLines/>
              <w:ind w:right="140" w:firstLine="317"/>
              <w:contextualSpacing/>
              <w:jc w:val="both"/>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Валютою тендерної пропозиції є гривня.</w:t>
            </w:r>
            <w:r w:rsidR="00C25EEA" w:rsidRPr="001115B2">
              <w:rPr>
                <w:rFonts w:ascii="Times New Roman" w:hAnsi="Times New Roman" w:cs="Times New Roman"/>
                <w:sz w:val="24"/>
                <w:szCs w:val="24"/>
                <w:lang w:val="uk-UA"/>
              </w:rPr>
              <w:t xml:space="preserve"> </w:t>
            </w:r>
            <w:r w:rsidRPr="001115B2">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1115B2">
              <w:rPr>
                <w:rFonts w:ascii="Times New Roman" w:eastAsia="Times New Roman" w:hAnsi="Times New Roman" w:cs="Times New Roman"/>
                <w:b/>
                <w:bCs/>
                <w:sz w:val="24"/>
                <w:szCs w:val="24"/>
                <w:lang w:val="uk-UA" w:eastAsia="ru-RU"/>
              </w:rPr>
              <w:t xml:space="preserve">,  </w:t>
            </w:r>
            <w:r w:rsidRPr="001115B2">
              <w:rPr>
                <w:rFonts w:ascii="Times New Roman" w:eastAsia="Times New Roman" w:hAnsi="Times New Roman" w:cs="Times New Roman"/>
                <w:sz w:val="24"/>
                <w:szCs w:val="24"/>
                <w:lang w:val="uk-UA" w:eastAsia="ru-RU"/>
              </w:rPr>
              <w:t xml:space="preserve">такий Учасник зазначає ціну пропозиції в електронній системі закупівель у валюті – </w:t>
            </w:r>
            <w:r w:rsidR="00760B28" w:rsidRPr="001115B2">
              <w:rPr>
                <w:rFonts w:ascii="Times New Roman" w:eastAsia="Times New Roman" w:hAnsi="Times New Roman" w:cs="Times New Roman"/>
                <w:sz w:val="24"/>
                <w:szCs w:val="24"/>
                <w:lang w:val="uk-UA" w:eastAsia="ru-RU"/>
              </w:rPr>
              <w:t xml:space="preserve"> </w:t>
            </w:r>
            <w:r w:rsidRPr="001115B2">
              <w:rPr>
                <w:rFonts w:ascii="Times New Roman" w:eastAsia="Times New Roman" w:hAnsi="Times New Roman" w:cs="Times New Roman"/>
                <w:sz w:val="24"/>
                <w:szCs w:val="24"/>
                <w:lang w:val="uk-UA" w:eastAsia="ru-RU"/>
              </w:rPr>
              <w:t>гривня.</w:t>
            </w:r>
          </w:p>
        </w:tc>
      </w:tr>
      <w:tr w:rsidR="00FC7793" w:rsidRPr="001115B2" w:rsidTr="00320A02">
        <w:trPr>
          <w:trHeight w:val="558"/>
        </w:trPr>
        <w:tc>
          <w:tcPr>
            <w:tcW w:w="704" w:type="dxa"/>
          </w:tcPr>
          <w:p w:rsidR="00465790" w:rsidRPr="001115B2" w:rsidRDefault="00465790" w:rsidP="00465790">
            <w:pPr>
              <w:jc w:val="cente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7</w:t>
            </w:r>
          </w:p>
        </w:tc>
        <w:tc>
          <w:tcPr>
            <w:tcW w:w="2835" w:type="dxa"/>
          </w:tcPr>
          <w:p w:rsidR="00465790" w:rsidRPr="001115B2" w:rsidRDefault="00C25EEA" w:rsidP="00465790">
            <w:pPr>
              <w:rPr>
                <w:rFonts w:ascii="Times New Roman" w:hAnsi="Times New Roman" w:cs="Times New Roman"/>
                <w:sz w:val="24"/>
                <w:szCs w:val="24"/>
                <w:lang w:val="uk-UA"/>
              </w:rPr>
            </w:pPr>
            <w:r w:rsidRPr="001115B2">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79" w:type="dxa"/>
          </w:tcPr>
          <w:p w:rsidR="00320A02" w:rsidRPr="001115B2" w:rsidRDefault="00320A02" w:rsidP="00320A02">
            <w:pPr>
              <w:ind w:firstLine="317"/>
              <w:jc w:val="both"/>
              <w:rPr>
                <w:rFonts w:ascii="Times New Roman" w:eastAsia="Times New Roman" w:hAnsi="Times New Roman" w:cs="Times New Roman"/>
                <w:b/>
                <w:sz w:val="24"/>
                <w:szCs w:val="24"/>
                <w:lang w:val="uk-UA" w:eastAsia="ru-RU"/>
              </w:rPr>
            </w:pPr>
            <w:r w:rsidRPr="001115B2">
              <w:rPr>
                <w:rFonts w:ascii="Times New Roman" w:eastAsia="Times New Roman" w:hAnsi="Times New Roman" w:cs="Times New Roman"/>
                <w:b/>
                <w:sz w:val="24"/>
                <w:szCs w:val="24"/>
                <w:lang w:val="uk-UA" w:eastAsia="ru-RU"/>
              </w:rPr>
              <w:t>Мова тендерної пропозиції – українська.</w:t>
            </w:r>
          </w:p>
          <w:p w:rsidR="00320A02" w:rsidRPr="001115B2" w:rsidRDefault="00320A02" w:rsidP="00320A02">
            <w:pPr>
              <w:ind w:firstLine="317"/>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20A02" w:rsidRPr="001115B2" w:rsidRDefault="00320A02" w:rsidP="00320A02">
            <w:pPr>
              <w:ind w:firstLine="317"/>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20A02" w:rsidRPr="001115B2" w:rsidRDefault="00320A02" w:rsidP="00320A02">
            <w:pPr>
              <w:ind w:firstLine="317"/>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1115B2">
              <w:rPr>
                <w:rFonts w:ascii="Times New Roman" w:eastAsia="Times New Roman" w:hAnsi="Times New Roman" w:cs="Times New Roman"/>
                <w:sz w:val="24"/>
                <w:szCs w:val="24"/>
                <w:lang w:val="uk-UA" w:eastAsia="ru-RU"/>
              </w:rPr>
              <w:t>інтернет</w:t>
            </w:r>
            <w:proofErr w:type="spellEnd"/>
            <w:r w:rsidRPr="001115B2">
              <w:rPr>
                <w:rFonts w:ascii="Times New Roman" w:eastAsia="Times New Roman" w:hAnsi="Times New Roman" w:cs="Times New Roman"/>
                <w:sz w:val="24"/>
                <w:szCs w:val="24"/>
                <w:lang w:val="uk-UA" w:eastAsia="ru-RU"/>
              </w:rPr>
              <w:t>", адреси електронної пошти, торговельної марки (знаку для товарів та послуг), загальноприйняті міжнародні терміни)</w:t>
            </w:r>
            <w:proofErr w:type="spellStart"/>
            <w:r w:rsidRPr="001115B2">
              <w:rPr>
                <w:rFonts w:ascii="Times New Roman" w:eastAsia="Times New Roman" w:hAnsi="Times New Roman" w:cs="Times New Roman"/>
                <w:sz w:val="24"/>
                <w:szCs w:val="24"/>
                <w:lang w:val="uk-UA" w:eastAsia="ru-RU"/>
              </w:rPr>
              <w:t>.Тендерна</w:t>
            </w:r>
            <w:proofErr w:type="spellEnd"/>
            <w:r w:rsidRPr="001115B2">
              <w:rPr>
                <w:rFonts w:ascii="Times New Roman" w:eastAsia="Times New Roman" w:hAnsi="Times New Roman" w:cs="Times New Roman"/>
                <w:sz w:val="24"/>
                <w:szCs w:val="24"/>
                <w:lang w:val="uk-UA" w:eastAsia="ru-RU"/>
              </w:rPr>
              <w:t xml:space="preserve">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320A02" w:rsidRPr="001115B2" w:rsidRDefault="00320A02" w:rsidP="00320A02">
            <w:pPr>
              <w:ind w:firstLine="317"/>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Виключення:</w:t>
            </w:r>
          </w:p>
          <w:p w:rsidR="00320A02" w:rsidRPr="001115B2" w:rsidRDefault="00320A02" w:rsidP="00320A02">
            <w:pPr>
              <w:ind w:firstLine="317"/>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320A02" w:rsidRPr="001115B2" w:rsidRDefault="00320A02" w:rsidP="00320A02">
            <w:pPr>
              <w:ind w:firstLine="317"/>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115B2">
              <w:rPr>
                <w:rFonts w:ascii="Times New Roman" w:eastAsia="Times New Roman" w:hAnsi="Times New Roman" w:cs="Times New Roman"/>
                <w:sz w:val="24"/>
                <w:szCs w:val="24"/>
                <w:lang w:val="uk-UA" w:eastAsia="ru-RU"/>
              </w:rPr>
              <w:t>вимогі</w:t>
            </w:r>
            <w:proofErr w:type="spellEnd"/>
            <w:r w:rsidRPr="001115B2">
              <w:rPr>
                <w:rFonts w:ascii="Times New Roman" w:eastAsia="Times New Roman" w:hAnsi="Times New Roman" w:cs="Times New Roman"/>
                <w:sz w:val="24"/>
                <w:szCs w:val="24"/>
                <w:lang w:val="uk-UA"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E67622" w:rsidRPr="001115B2" w:rsidRDefault="00E67622" w:rsidP="00320A02">
            <w:pPr>
              <w:ind w:firstLine="317"/>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lastRenderedPageBreak/>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rsidR="00E67622" w:rsidRPr="001115B2" w:rsidRDefault="00E67622" w:rsidP="00E67622">
            <w:pPr>
              <w:ind w:firstLine="317"/>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rsidR="00465790" w:rsidRPr="001115B2" w:rsidRDefault="00E67622" w:rsidP="00E67622">
            <w:pPr>
              <w:ind w:firstLine="317"/>
              <w:jc w:val="both"/>
              <w:rPr>
                <w:rFonts w:ascii="Times New Roman" w:hAnsi="Times New Roman" w:cs="Times New Roman"/>
                <w:sz w:val="24"/>
                <w:szCs w:val="24"/>
                <w:lang w:val="uk-UA"/>
              </w:rPr>
            </w:pPr>
            <w:r w:rsidRPr="001115B2">
              <w:rPr>
                <w:rFonts w:ascii="Times New Roman" w:eastAsia="Times New Roman" w:hAnsi="Times New Roman" w:cs="Times New Roman"/>
                <w:b/>
                <w:sz w:val="24"/>
                <w:szCs w:val="24"/>
                <w:lang w:val="uk-UA" w:eastAsia="ru-RU"/>
              </w:rPr>
              <w:t>Визначальним є текст, викладений українською мовою</w:t>
            </w:r>
            <w:r w:rsidR="00465790" w:rsidRPr="001115B2">
              <w:rPr>
                <w:rFonts w:ascii="Times New Roman" w:eastAsia="Times New Roman" w:hAnsi="Times New Roman" w:cs="Times New Roman"/>
                <w:sz w:val="24"/>
                <w:szCs w:val="24"/>
                <w:lang w:val="uk-UA" w:eastAsia="ru-RU"/>
              </w:rPr>
              <w:t>.</w:t>
            </w:r>
          </w:p>
        </w:tc>
      </w:tr>
      <w:tr w:rsidR="008E39D5" w:rsidRPr="001115B2" w:rsidTr="00320A02">
        <w:trPr>
          <w:trHeight w:val="558"/>
        </w:trPr>
        <w:tc>
          <w:tcPr>
            <w:tcW w:w="704" w:type="dxa"/>
          </w:tcPr>
          <w:p w:rsidR="008E39D5" w:rsidRPr="001115B2" w:rsidRDefault="008E39D5" w:rsidP="00465790">
            <w:pPr>
              <w:jc w:val="center"/>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lastRenderedPageBreak/>
              <w:t>8</w:t>
            </w:r>
          </w:p>
        </w:tc>
        <w:tc>
          <w:tcPr>
            <w:tcW w:w="2835" w:type="dxa"/>
          </w:tcPr>
          <w:p w:rsidR="008E39D5" w:rsidRPr="001115B2" w:rsidRDefault="008E39D5" w:rsidP="00465790">
            <w:pPr>
              <w:rPr>
                <w:rFonts w:ascii="Times New Roman" w:eastAsia="Times New Roman" w:hAnsi="Times New Roman" w:cs="Times New Roman"/>
                <w:b/>
                <w:bCs/>
                <w:sz w:val="24"/>
                <w:szCs w:val="24"/>
                <w:lang w:val="uk-UA" w:eastAsia="ru-RU"/>
              </w:rPr>
            </w:pPr>
            <w:r w:rsidRPr="001115B2">
              <w:rPr>
                <w:rFonts w:ascii="Times New Roman" w:hAnsi="Times New Roman" w:cs="Times New Roman"/>
                <w:b/>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379" w:type="dxa"/>
          </w:tcPr>
          <w:p w:rsidR="008E39D5" w:rsidRPr="001115B2" w:rsidRDefault="008E39D5" w:rsidP="00682678">
            <w:pPr>
              <w:widowControl w:val="0"/>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8E39D5" w:rsidRPr="001115B2" w:rsidRDefault="008E39D5" w:rsidP="00320A02">
            <w:pPr>
              <w:ind w:firstLine="317"/>
              <w:jc w:val="both"/>
              <w:rPr>
                <w:rFonts w:ascii="Times New Roman" w:eastAsia="Times New Roman" w:hAnsi="Times New Roman" w:cs="Times New Roman"/>
                <w:b/>
                <w:sz w:val="24"/>
                <w:szCs w:val="24"/>
                <w:lang w:val="uk-UA" w:eastAsia="ru-RU"/>
              </w:rPr>
            </w:pPr>
            <w:r w:rsidRPr="001115B2">
              <w:rPr>
                <w:rFonts w:ascii="Times New Roman" w:eastAsia="Times New Roman" w:hAnsi="Times New Roman" w:cs="Times New Roman"/>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8E39D5" w:rsidRPr="001115B2" w:rsidTr="00C27A2A">
        <w:trPr>
          <w:trHeight w:val="501"/>
        </w:trPr>
        <w:tc>
          <w:tcPr>
            <w:tcW w:w="9918" w:type="dxa"/>
            <w:gridSpan w:val="3"/>
            <w:vAlign w:val="center"/>
          </w:tcPr>
          <w:p w:rsidR="008E39D5" w:rsidRPr="001115B2" w:rsidRDefault="008E39D5" w:rsidP="004C58DC">
            <w:pPr>
              <w:jc w:val="center"/>
              <w:rPr>
                <w:rFonts w:ascii="Times New Roman" w:hAnsi="Times New Roman" w:cs="Times New Roman"/>
                <w:sz w:val="24"/>
                <w:szCs w:val="24"/>
                <w:lang w:val="uk-UA"/>
              </w:rPr>
            </w:pPr>
            <w:r w:rsidRPr="001115B2">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8E39D5" w:rsidRPr="001115B2" w:rsidTr="000302B6">
        <w:trPr>
          <w:trHeight w:val="1553"/>
        </w:trPr>
        <w:tc>
          <w:tcPr>
            <w:tcW w:w="704" w:type="dxa"/>
          </w:tcPr>
          <w:p w:rsidR="008E39D5" w:rsidRPr="001115B2" w:rsidRDefault="008E39D5" w:rsidP="003D14B3">
            <w:pPr>
              <w:jc w:val="center"/>
              <w:rPr>
                <w:rFonts w:ascii="Times New Roman" w:hAnsi="Times New Roman" w:cs="Times New Roman"/>
                <w:sz w:val="24"/>
                <w:szCs w:val="24"/>
                <w:lang w:val="uk-UA"/>
              </w:rPr>
            </w:pPr>
            <w:r w:rsidRPr="001115B2">
              <w:rPr>
                <w:rFonts w:ascii="Times New Roman" w:hAnsi="Times New Roman" w:cs="Times New Roman"/>
                <w:sz w:val="24"/>
                <w:szCs w:val="24"/>
                <w:lang w:val="uk-UA"/>
              </w:rPr>
              <w:t>1</w:t>
            </w:r>
          </w:p>
        </w:tc>
        <w:tc>
          <w:tcPr>
            <w:tcW w:w="2835" w:type="dxa"/>
          </w:tcPr>
          <w:p w:rsidR="008E39D5" w:rsidRPr="001115B2" w:rsidRDefault="008E39D5" w:rsidP="003D14B3">
            <w:pPr>
              <w:rPr>
                <w:rFonts w:ascii="Times New Roman" w:hAnsi="Times New Roman" w:cs="Times New Roman"/>
                <w:b/>
                <w:bCs/>
                <w:sz w:val="24"/>
                <w:szCs w:val="24"/>
                <w:lang w:val="uk-UA"/>
              </w:rPr>
            </w:pPr>
            <w:r w:rsidRPr="001115B2">
              <w:rPr>
                <w:rFonts w:ascii="Times New Roman" w:hAnsi="Times New Roman" w:cs="Times New Roman"/>
                <w:b/>
                <w:bCs/>
                <w:sz w:val="24"/>
                <w:szCs w:val="24"/>
                <w:lang w:val="uk-UA"/>
              </w:rPr>
              <w:t>Процедура надання роз’яснень щодо тендерної документації</w:t>
            </w:r>
          </w:p>
        </w:tc>
        <w:tc>
          <w:tcPr>
            <w:tcW w:w="6379" w:type="dxa"/>
          </w:tcPr>
          <w:p w:rsidR="008E39D5" w:rsidRPr="001115B2" w:rsidRDefault="008E39D5" w:rsidP="00E67622">
            <w:pPr>
              <w:ind w:firstLine="317"/>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 xml:space="preserve">Фізична/юридична особа має право не пізніше ніж </w:t>
            </w:r>
            <w:r w:rsidRPr="001115B2">
              <w:rPr>
                <w:rFonts w:ascii="Times New Roman" w:hAnsi="Times New Roman" w:cs="Times New Roman"/>
                <w:i/>
                <w:sz w:val="24"/>
                <w:szCs w:val="24"/>
                <w:lang w:val="uk-UA"/>
              </w:rPr>
              <w:t xml:space="preserve">за </w:t>
            </w:r>
            <w:r w:rsidRPr="001115B2">
              <w:rPr>
                <w:rFonts w:ascii="Times New Roman" w:hAnsi="Times New Roman" w:cs="Times New Roman"/>
                <w:b/>
                <w:i/>
                <w:sz w:val="24"/>
                <w:szCs w:val="24"/>
                <w:lang w:val="uk-UA"/>
              </w:rPr>
              <w:t>3 (три) дні</w:t>
            </w:r>
            <w:r w:rsidRPr="001115B2">
              <w:rPr>
                <w:rFonts w:ascii="Times New Roman" w:hAnsi="Times New Roman" w:cs="Times New Roman"/>
                <w:i/>
                <w:sz w:val="24"/>
                <w:szCs w:val="24"/>
                <w:lang w:val="uk-UA"/>
              </w:rPr>
              <w:t xml:space="preserve"> до закінчення строку</w:t>
            </w:r>
            <w:r w:rsidRPr="001115B2">
              <w:rPr>
                <w:rFonts w:ascii="Times New Roman" w:hAnsi="Times New Roman" w:cs="Times New Roman"/>
                <w:sz w:val="24"/>
                <w:szCs w:val="24"/>
                <w:lang w:val="uk-UA"/>
              </w:rPr>
              <w:t xml:space="preserve">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p>
          <w:p w:rsidR="008E39D5" w:rsidRPr="001115B2" w:rsidRDefault="008E39D5" w:rsidP="00E67622">
            <w:pPr>
              <w:ind w:firstLine="317"/>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E39D5" w:rsidRPr="001115B2" w:rsidRDefault="008E39D5" w:rsidP="00E67622">
            <w:pPr>
              <w:ind w:firstLine="317"/>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115B2">
              <w:rPr>
                <w:rFonts w:ascii="Times New Roman" w:hAnsi="Times New Roman" w:cs="Times New Roman"/>
                <w:b/>
                <w:i/>
                <w:sz w:val="24"/>
                <w:szCs w:val="24"/>
                <w:lang w:val="uk-UA"/>
              </w:rPr>
              <w:t>не менше як на 4 (чотири) дні</w:t>
            </w:r>
            <w:r w:rsidRPr="001115B2">
              <w:rPr>
                <w:rFonts w:ascii="Times New Roman" w:hAnsi="Times New Roman" w:cs="Times New Roman"/>
                <w:sz w:val="24"/>
                <w:szCs w:val="24"/>
                <w:lang w:val="uk-UA"/>
              </w:rPr>
              <w:t>.</w:t>
            </w:r>
          </w:p>
          <w:p w:rsidR="008E39D5" w:rsidRPr="001115B2" w:rsidRDefault="008E39D5" w:rsidP="00E67622">
            <w:pPr>
              <w:ind w:firstLine="317"/>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Зазначена у цій частині інформація оприлюднюється замовником відповідно до статті 10 Закону.</w:t>
            </w:r>
          </w:p>
        </w:tc>
      </w:tr>
      <w:tr w:rsidR="008E39D5" w:rsidRPr="001115B2" w:rsidTr="00C27A2A">
        <w:trPr>
          <w:trHeight w:val="1119"/>
        </w:trPr>
        <w:tc>
          <w:tcPr>
            <w:tcW w:w="704" w:type="dxa"/>
          </w:tcPr>
          <w:p w:rsidR="008E39D5" w:rsidRPr="001115B2" w:rsidRDefault="008E39D5" w:rsidP="00CD4E1F">
            <w:pPr>
              <w:jc w:val="cente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2</w:t>
            </w:r>
          </w:p>
        </w:tc>
        <w:tc>
          <w:tcPr>
            <w:tcW w:w="2835" w:type="dxa"/>
          </w:tcPr>
          <w:p w:rsidR="008E39D5" w:rsidRPr="001115B2" w:rsidRDefault="008E39D5" w:rsidP="00CD4E1F">
            <w:pPr>
              <w:rPr>
                <w:rFonts w:ascii="Times New Roman" w:hAnsi="Times New Roman" w:cs="Times New Roman"/>
                <w:sz w:val="24"/>
                <w:szCs w:val="24"/>
                <w:lang w:val="uk-UA"/>
              </w:rPr>
            </w:pPr>
            <w:r w:rsidRPr="001115B2">
              <w:rPr>
                <w:rFonts w:ascii="Times New Roman" w:eastAsia="Times New Roman" w:hAnsi="Times New Roman" w:cs="Times New Roman"/>
                <w:b/>
                <w:bCs/>
                <w:sz w:val="24"/>
                <w:szCs w:val="24"/>
                <w:lang w:val="uk-UA" w:eastAsia="ru-RU"/>
              </w:rPr>
              <w:t>Внесення змін до тендерної документації</w:t>
            </w:r>
          </w:p>
        </w:tc>
        <w:tc>
          <w:tcPr>
            <w:tcW w:w="6379" w:type="dxa"/>
          </w:tcPr>
          <w:p w:rsidR="008E39D5" w:rsidRPr="001115B2" w:rsidRDefault="008E39D5" w:rsidP="00B441E1">
            <w:pPr>
              <w:ind w:firstLine="317"/>
              <w:jc w:val="both"/>
              <w:rPr>
                <w:rFonts w:ascii="Times New Roman" w:hAnsi="Times New Roman" w:cs="Times New Roman"/>
                <w:b/>
                <w:bCs/>
                <w:i/>
                <w:iCs/>
                <w:sz w:val="24"/>
                <w:szCs w:val="24"/>
                <w:lang w:val="uk-UA"/>
              </w:rPr>
            </w:pPr>
            <w:r w:rsidRPr="001115B2">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w:t>
            </w:r>
            <w:r w:rsidRPr="001115B2">
              <w:rPr>
                <w:rFonts w:ascii="Times New Roman" w:hAnsi="Times New Roman" w:cs="Times New Roman"/>
                <w:sz w:val="24"/>
                <w:szCs w:val="24"/>
                <w:lang w:val="uk-UA"/>
              </w:rPr>
              <w:lastRenderedPageBreak/>
              <w:t xml:space="preserve">тендерної документації до закінчення кінцевого строку подання тендерних пропозицій залишалося </w:t>
            </w:r>
            <w:r w:rsidRPr="001115B2">
              <w:rPr>
                <w:rFonts w:ascii="Times New Roman" w:hAnsi="Times New Roman" w:cs="Times New Roman"/>
                <w:b/>
                <w:bCs/>
                <w:i/>
                <w:iCs/>
                <w:sz w:val="24"/>
                <w:szCs w:val="24"/>
                <w:lang w:val="uk-UA"/>
              </w:rPr>
              <w:t>не менше 4 (чотирьох) днів.</w:t>
            </w:r>
          </w:p>
          <w:p w:rsidR="008E39D5" w:rsidRPr="001115B2" w:rsidRDefault="008E39D5" w:rsidP="00B441E1">
            <w:pPr>
              <w:ind w:firstLine="317"/>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115B2">
              <w:rPr>
                <w:rFonts w:ascii="Times New Roman" w:hAnsi="Times New Roman" w:cs="Times New Roman"/>
                <w:sz w:val="24"/>
                <w:szCs w:val="24"/>
                <w:lang w:val="uk-UA"/>
              </w:rPr>
              <w:t>машинозчитувальному</w:t>
            </w:r>
            <w:proofErr w:type="spellEnd"/>
            <w:r w:rsidRPr="001115B2">
              <w:rPr>
                <w:rFonts w:ascii="Times New Roman" w:hAnsi="Times New Roman" w:cs="Times New Roman"/>
                <w:sz w:val="24"/>
                <w:szCs w:val="24"/>
                <w:lang w:val="uk-UA"/>
              </w:rPr>
              <w:t xml:space="preserve"> форматі розміщуються в електронній системі закупівель протягом 1 (одного) дня з дати прийняття рішення про їх внесення.</w:t>
            </w:r>
          </w:p>
        </w:tc>
      </w:tr>
      <w:tr w:rsidR="008E39D5" w:rsidRPr="001115B2" w:rsidTr="00C27A2A">
        <w:trPr>
          <w:trHeight w:val="480"/>
        </w:trPr>
        <w:tc>
          <w:tcPr>
            <w:tcW w:w="9918" w:type="dxa"/>
            <w:gridSpan w:val="3"/>
            <w:vAlign w:val="center"/>
          </w:tcPr>
          <w:p w:rsidR="008E39D5" w:rsidRPr="001115B2" w:rsidRDefault="008E39D5" w:rsidP="00CD4E1F">
            <w:pPr>
              <w:jc w:val="center"/>
              <w:rPr>
                <w:rFonts w:ascii="Times New Roman" w:hAnsi="Times New Roman" w:cs="Times New Roman"/>
                <w:sz w:val="24"/>
                <w:szCs w:val="24"/>
                <w:lang w:val="uk-UA"/>
              </w:rPr>
            </w:pPr>
            <w:r w:rsidRPr="001115B2">
              <w:rPr>
                <w:rFonts w:ascii="Times New Roman" w:eastAsia="Times New Roman" w:hAnsi="Times New Roman" w:cs="Times New Roman"/>
                <w:b/>
                <w:bCs/>
                <w:kern w:val="36"/>
                <w:sz w:val="24"/>
                <w:szCs w:val="24"/>
                <w:lang w:val="uk-UA" w:eastAsia="ru-RU"/>
              </w:rPr>
              <w:lastRenderedPageBreak/>
              <w:t>Розділ 3. Інструкція з підготовки тендерної пропозиції</w:t>
            </w:r>
          </w:p>
        </w:tc>
      </w:tr>
      <w:tr w:rsidR="008E39D5" w:rsidRPr="001115B2" w:rsidTr="00C27A2A">
        <w:trPr>
          <w:trHeight w:val="1119"/>
        </w:trPr>
        <w:tc>
          <w:tcPr>
            <w:tcW w:w="704" w:type="dxa"/>
          </w:tcPr>
          <w:p w:rsidR="008E39D5" w:rsidRPr="001115B2" w:rsidRDefault="008E39D5" w:rsidP="00CD4E1F">
            <w:pPr>
              <w:jc w:val="center"/>
              <w:rPr>
                <w:rFonts w:ascii="Times New Roman" w:hAnsi="Times New Roman" w:cs="Times New Roman"/>
                <w:sz w:val="24"/>
                <w:szCs w:val="24"/>
                <w:lang w:val="uk-UA"/>
              </w:rPr>
            </w:pPr>
            <w:r w:rsidRPr="001115B2">
              <w:rPr>
                <w:rFonts w:ascii="Times New Roman" w:eastAsia="Times New Roman" w:hAnsi="Times New Roman" w:cs="Times New Roman"/>
                <w:b/>
                <w:bCs/>
                <w:sz w:val="24"/>
                <w:szCs w:val="24"/>
                <w:lang w:val="uk-UA" w:eastAsia="ru-RU"/>
              </w:rPr>
              <w:t>1</w:t>
            </w:r>
          </w:p>
        </w:tc>
        <w:tc>
          <w:tcPr>
            <w:tcW w:w="2835" w:type="dxa"/>
          </w:tcPr>
          <w:p w:rsidR="008E39D5" w:rsidRPr="001115B2" w:rsidRDefault="008E39D5" w:rsidP="00CD4E1F">
            <w:pPr>
              <w:rPr>
                <w:rFonts w:ascii="Times New Roman" w:hAnsi="Times New Roman" w:cs="Times New Roman"/>
                <w:sz w:val="24"/>
                <w:szCs w:val="24"/>
                <w:lang w:val="uk-UA"/>
              </w:rPr>
            </w:pPr>
            <w:r w:rsidRPr="001115B2">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79" w:type="dxa"/>
            <w:vAlign w:val="center"/>
          </w:tcPr>
          <w:p w:rsidR="005F5A35" w:rsidRPr="001115B2" w:rsidRDefault="005F5A35" w:rsidP="00AC1DF6">
            <w:pPr>
              <w:ind w:firstLine="317"/>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8E39D5" w:rsidRPr="001115B2" w:rsidRDefault="008E39D5" w:rsidP="00AC1DF6">
            <w:pPr>
              <w:ind w:firstLine="317"/>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 xml:space="preserve">Тендерна пропозиція </w:t>
            </w:r>
            <w:r w:rsidRPr="001115B2">
              <w:rPr>
                <w:rFonts w:ascii="Times New Roman" w:hAnsi="Times New Roman" w:cs="Times New Roman"/>
                <w:b/>
                <w:sz w:val="24"/>
                <w:szCs w:val="24"/>
                <w:lang w:val="uk-UA"/>
              </w:rPr>
              <w:t>додаток 2</w:t>
            </w:r>
            <w:r w:rsidRPr="001115B2">
              <w:rPr>
                <w:rFonts w:ascii="Times New Roman" w:hAnsi="Times New Roman" w:cs="Times New Roman"/>
                <w:sz w:val="24"/>
                <w:szCs w:val="24"/>
                <w:lang w:val="uk-UA"/>
              </w:rPr>
              <w:t xml:space="preserve"> заповнюється учасником та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w:t>
            </w:r>
            <w:proofErr w:type="spellStart"/>
            <w:r w:rsidRPr="001115B2">
              <w:rPr>
                <w:rFonts w:ascii="Times New Roman" w:hAnsi="Times New Roman" w:cs="Times New Roman"/>
                <w:sz w:val="24"/>
                <w:szCs w:val="24"/>
                <w:lang w:val="uk-UA"/>
              </w:rPr>
              <w:t>Portable</w:t>
            </w:r>
            <w:proofErr w:type="spellEnd"/>
            <w:r w:rsidRPr="001115B2">
              <w:rPr>
                <w:rFonts w:ascii="Times New Roman" w:hAnsi="Times New Roman" w:cs="Times New Roman"/>
                <w:sz w:val="24"/>
                <w:szCs w:val="24"/>
                <w:lang w:val="uk-UA"/>
              </w:rPr>
              <w:t xml:space="preserve"> </w:t>
            </w:r>
            <w:proofErr w:type="spellStart"/>
            <w:r w:rsidRPr="001115B2">
              <w:rPr>
                <w:rFonts w:ascii="Times New Roman" w:hAnsi="Times New Roman" w:cs="Times New Roman"/>
                <w:sz w:val="24"/>
                <w:szCs w:val="24"/>
                <w:lang w:val="uk-UA"/>
              </w:rPr>
              <w:t>Document</w:t>
            </w:r>
            <w:proofErr w:type="spellEnd"/>
            <w:r w:rsidRPr="001115B2">
              <w:rPr>
                <w:rFonts w:ascii="Times New Roman" w:hAnsi="Times New Roman" w:cs="Times New Roman"/>
                <w:sz w:val="24"/>
                <w:szCs w:val="24"/>
                <w:lang w:val="uk-UA"/>
              </w:rPr>
              <w:t xml:space="preserve"> </w:t>
            </w:r>
            <w:proofErr w:type="spellStart"/>
            <w:r w:rsidRPr="001115B2">
              <w:rPr>
                <w:rFonts w:ascii="Times New Roman" w:hAnsi="Times New Roman" w:cs="Times New Roman"/>
                <w:sz w:val="24"/>
                <w:szCs w:val="24"/>
                <w:lang w:val="uk-UA"/>
              </w:rPr>
              <w:t>Format</w:t>
            </w:r>
            <w:proofErr w:type="spellEnd"/>
            <w:r w:rsidRPr="001115B2">
              <w:rPr>
                <w:rFonts w:ascii="Times New Roman" w:hAnsi="Times New Roman" w:cs="Times New Roman"/>
                <w:sz w:val="24"/>
                <w:szCs w:val="24"/>
                <w:lang w:val="uk-UA"/>
              </w:rPr>
              <w:t>), що вимагається замовником у цій тендерній документації, а саме:</w:t>
            </w:r>
          </w:p>
          <w:p w:rsidR="008E39D5" w:rsidRPr="001115B2" w:rsidRDefault="008E39D5" w:rsidP="005348B7">
            <w:pPr>
              <w:numPr>
                <w:ilvl w:val="0"/>
                <w:numId w:val="1"/>
              </w:numPr>
              <w:ind w:left="0" w:firstLine="317"/>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 xml:space="preserve">відомості про учасника згідно із </w:t>
            </w:r>
            <w:r w:rsidRPr="001115B2">
              <w:rPr>
                <w:rFonts w:ascii="Times New Roman" w:hAnsi="Times New Roman" w:cs="Times New Roman"/>
                <w:b/>
                <w:sz w:val="24"/>
                <w:szCs w:val="24"/>
                <w:lang w:val="uk-UA"/>
              </w:rPr>
              <w:t>додатком 5</w:t>
            </w:r>
            <w:r w:rsidRPr="001115B2">
              <w:rPr>
                <w:rFonts w:ascii="Times New Roman" w:hAnsi="Times New Roman" w:cs="Times New Roman"/>
                <w:sz w:val="24"/>
                <w:szCs w:val="24"/>
                <w:lang w:val="uk-UA"/>
              </w:rPr>
              <w:t xml:space="preserve"> до тендерної документації; </w:t>
            </w:r>
          </w:p>
          <w:p w:rsidR="001115B2" w:rsidRPr="001115B2" w:rsidRDefault="001115B2" w:rsidP="001115B2">
            <w:pPr>
              <w:numPr>
                <w:ilvl w:val="0"/>
                <w:numId w:val="1"/>
              </w:numPr>
              <w:ind w:left="0" w:firstLine="289"/>
              <w:jc w:val="both"/>
              <w:rPr>
                <w:rFonts w:ascii="Times New Roman" w:hAnsi="Times New Roman" w:cs="Times New Roman"/>
                <w:b/>
                <w:sz w:val="24"/>
                <w:szCs w:val="24"/>
                <w:lang w:val="uk-UA"/>
              </w:rPr>
            </w:pPr>
            <w:r w:rsidRPr="001115B2">
              <w:rPr>
                <w:rFonts w:ascii="Times New Roman" w:hAnsi="Times New Roman" w:cs="Times New Roman"/>
                <w:b/>
                <w:sz w:val="24"/>
                <w:szCs w:val="24"/>
                <w:lang w:val="uk-UA"/>
              </w:rPr>
              <w:t>інформацією щодо відсутності підстав, установлених в пункті 47 Особливостей, – згідно з Додатком 1 до цієї тендерної документації;</w:t>
            </w:r>
          </w:p>
          <w:p w:rsidR="001115B2" w:rsidRPr="001115B2" w:rsidRDefault="001115B2" w:rsidP="001115B2">
            <w:pPr>
              <w:numPr>
                <w:ilvl w:val="0"/>
                <w:numId w:val="1"/>
              </w:numPr>
              <w:ind w:left="0" w:firstLine="289"/>
              <w:jc w:val="both"/>
              <w:rPr>
                <w:rFonts w:ascii="Times New Roman" w:hAnsi="Times New Roman" w:cs="Times New Roman"/>
                <w:b/>
                <w:sz w:val="24"/>
                <w:szCs w:val="24"/>
                <w:lang w:val="uk-UA"/>
              </w:rPr>
            </w:pPr>
            <w:r w:rsidRPr="001115B2">
              <w:rPr>
                <w:rFonts w:ascii="Times New Roman" w:hAnsi="Times New Roman" w:cs="Times New Roman"/>
                <w:b/>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rsidR="001115B2" w:rsidRPr="001115B2" w:rsidRDefault="001115B2" w:rsidP="001115B2">
            <w:pPr>
              <w:pStyle w:val="a5"/>
              <w:numPr>
                <w:ilvl w:val="0"/>
                <w:numId w:val="1"/>
              </w:numPr>
              <w:ind w:left="5" w:firstLine="563"/>
              <w:rPr>
                <w:rFonts w:ascii="Times New Roman" w:hAnsi="Times New Roman" w:cs="Times New Roman"/>
                <w:b/>
                <w:sz w:val="24"/>
                <w:szCs w:val="24"/>
                <w:lang w:val="uk-UA"/>
              </w:rPr>
            </w:pPr>
            <w:r w:rsidRPr="001115B2">
              <w:rPr>
                <w:rFonts w:ascii="Times New Roman" w:hAnsi="Times New Roman" w:cs="Times New Roman"/>
                <w:b/>
                <w:sz w:val="24"/>
                <w:szCs w:val="24"/>
                <w:lang w:val="uk-UA"/>
              </w:rPr>
              <w:t xml:space="preserve">інформацією щодо кожного  субпідрядника/ співвиконавця у разі залучення (відповідно до п. 7 </w:t>
            </w:r>
            <w:proofErr w:type="spellStart"/>
            <w:r w:rsidRPr="001115B2">
              <w:rPr>
                <w:rFonts w:ascii="Times New Roman" w:hAnsi="Times New Roman" w:cs="Times New Roman"/>
                <w:b/>
                <w:sz w:val="24"/>
                <w:szCs w:val="24"/>
                <w:lang w:val="uk-UA"/>
              </w:rPr>
              <w:t>“Інформація</w:t>
            </w:r>
            <w:proofErr w:type="spellEnd"/>
            <w:r w:rsidRPr="001115B2">
              <w:rPr>
                <w:rFonts w:ascii="Times New Roman" w:hAnsi="Times New Roman" w:cs="Times New Roman"/>
                <w:b/>
                <w:sz w:val="24"/>
                <w:szCs w:val="24"/>
                <w:lang w:val="uk-UA"/>
              </w:rPr>
              <w:t xml:space="preserve"> про субпідрядника/</w:t>
            </w:r>
            <w:proofErr w:type="spellStart"/>
            <w:r w:rsidRPr="001115B2">
              <w:rPr>
                <w:rFonts w:ascii="Times New Roman" w:hAnsi="Times New Roman" w:cs="Times New Roman"/>
                <w:b/>
                <w:sz w:val="24"/>
                <w:szCs w:val="24"/>
                <w:lang w:val="uk-UA"/>
              </w:rPr>
              <w:t>співвиконавця”</w:t>
            </w:r>
            <w:proofErr w:type="spellEnd"/>
            <w:r w:rsidRPr="001115B2">
              <w:rPr>
                <w:rFonts w:ascii="Times New Roman" w:hAnsi="Times New Roman" w:cs="Times New Roman"/>
                <w:b/>
                <w:sz w:val="24"/>
                <w:szCs w:val="24"/>
                <w:lang w:val="uk-UA"/>
              </w:rPr>
              <w:t xml:space="preserve"> даного Розділу) (застосовується для робіт або послуг);</w:t>
            </w:r>
          </w:p>
          <w:p w:rsidR="008E39D5" w:rsidRPr="001115B2" w:rsidRDefault="008E39D5" w:rsidP="005348B7">
            <w:pPr>
              <w:numPr>
                <w:ilvl w:val="0"/>
                <w:numId w:val="1"/>
              </w:numPr>
              <w:ind w:left="0" w:firstLine="317"/>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 xml:space="preserve">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 </w:t>
            </w:r>
            <w:r w:rsidRPr="001115B2">
              <w:rPr>
                <w:rFonts w:ascii="Times New Roman" w:hAnsi="Times New Roman" w:cs="Times New Roman"/>
                <w:b/>
                <w:sz w:val="24"/>
                <w:szCs w:val="24"/>
                <w:lang w:val="uk-UA"/>
              </w:rPr>
              <w:t>додатком 4</w:t>
            </w:r>
            <w:r w:rsidRPr="001115B2">
              <w:rPr>
                <w:rFonts w:ascii="Times New Roman" w:hAnsi="Times New Roman" w:cs="Times New Roman"/>
                <w:sz w:val="24"/>
                <w:szCs w:val="24"/>
                <w:lang w:val="uk-UA"/>
              </w:rPr>
              <w:t xml:space="preserve"> до тендерної документації;</w:t>
            </w:r>
          </w:p>
          <w:p w:rsidR="008E39D5" w:rsidRPr="001115B2" w:rsidRDefault="008E39D5" w:rsidP="005348B7">
            <w:pPr>
              <w:numPr>
                <w:ilvl w:val="0"/>
                <w:numId w:val="1"/>
              </w:numPr>
              <w:spacing w:line="276" w:lineRule="auto"/>
              <w:ind w:left="0" w:firstLine="317"/>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 xml:space="preserve">лист-згоду на обробку, використання, поширення та доступ до персональних даних згідно із </w:t>
            </w:r>
            <w:r w:rsidRPr="001115B2">
              <w:rPr>
                <w:rFonts w:ascii="Times New Roman" w:hAnsi="Times New Roman" w:cs="Times New Roman"/>
                <w:b/>
                <w:sz w:val="24"/>
                <w:szCs w:val="24"/>
                <w:lang w:val="uk-UA"/>
              </w:rPr>
              <w:t>додатком 3</w:t>
            </w:r>
            <w:r w:rsidRPr="001115B2">
              <w:rPr>
                <w:rFonts w:ascii="Times New Roman" w:hAnsi="Times New Roman" w:cs="Times New Roman"/>
                <w:sz w:val="24"/>
                <w:szCs w:val="24"/>
                <w:lang w:val="uk-UA"/>
              </w:rPr>
              <w:t xml:space="preserve"> до тендерної документації;</w:t>
            </w:r>
          </w:p>
          <w:p w:rsidR="008E39D5" w:rsidRPr="001115B2" w:rsidRDefault="008E39D5" w:rsidP="005348B7">
            <w:pPr>
              <w:numPr>
                <w:ilvl w:val="0"/>
                <w:numId w:val="1"/>
              </w:numPr>
              <w:ind w:left="0" w:firstLine="317"/>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lastRenderedPageBreak/>
              <w:t>документа (документів), що підтверджує повноваження щодо підпису тендерної пропозиції;</w:t>
            </w:r>
          </w:p>
          <w:p w:rsidR="008E39D5" w:rsidRPr="001115B2" w:rsidRDefault="008E39D5" w:rsidP="005348B7">
            <w:pPr>
              <w:numPr>
                <w:ilvl w:val="0"/>
                <w:numId w:val="1"/>
              </w:numPr>
              <w:ind w:left="0" w:firstLine="317"/>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статут підприємства з усіма додатками та змінами (остання редакція);</w:t>
            </w:r>
          </w:p>
          <w:p w:rsidR="008E39D5" w:rsidRPr="001115B2" w:rsidRDefault="008E39D5" w:rsidP="005348B7">
            <w:pPr>
              <w:numPr>
                <w:ilvl w:val="0"/>
                <w:numId w:val="1"/>
              </w:numPr>
              <w:ind w:left="0" w:firstLine="317"/>
              <w:jc w:val="both"/>
              <w:rPr>
                <w:rFonts w:ascii="Times New Roman" w:hAnsi="Times New Roman" w:cs="Times New Roman"/>
                <w:b/>
                <w:bCs/>
                <w:sz w:val="24"/>
                <w:szCs w:val="24"/>
                <w:lang w:val="uk-UA"/>
              </w:rPr>
            </w:pPr>
            <w:r w:rsidRPr="001115B2">
              <w:rPr>
                <w:rFonts w:ascii="Times New Roman" w:hAnsi="Times New Roman" w:cs="Times New Roman"/>
                <w:sz w:val="24"/>
                <w:szCs w:val="24"/>
                <w:lang w:val="uk-UA"/>
              </w:rPr>
              <w:t xml:space="preserve">лист-згоду у довільній формі про згоду з умовами проекту договору </w:t>
            </w:r>
            <w:r w:rsidRPr="001115B2">
              <w:rPr>
                <w:rFonts w:ascii="Times New Roman" w:hAnsi="Times New Roman" w:cs="Times New Roman"/>
                <w:b/>
                <w:bCs/>
                <w:sz w:val="24"/>
                <w:szCs w:val="24"/>
                <w:lang w:val="uk-UA"/>
              </w:rPr>
              <w:t>Додаток 6</w:t>
            </w:r>
            <w:r w:rsidRPr="001115B2">
              <w:rPr>
                <w:rFonts w:ascii="Times New Roman" w:hAnsi="Times New Roman" w:cs="Times New Roman"/>
                <w:sz w:val="24"/>
                <w:szCs w:val="24"/>
                <w:lang w:val="uk-UA"/>
              </w:rPr>
              <w:t>;</w:t>
            </w:r>
          </w:p>
          <w:p w:rsidR="008E39D5" w:rsidRPr="001115B2" w:rsidRDefault="008E39D5" w:rsidP="005348B7">
            <w:pPr>
              <w:numPr>
                <w:ilvl w:val="0"/>
                <w:numId w:val="1"/>
              </w:numPr>
              <w:ind w:left="0" w:firstLine="317"/>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 та/або свідоцтва про реєстрацію платника єдиного податку або витягу з Реєстру платників єдиного податку  - для учасника, який є платником єдиного податку;</w:t>
            </w:r>
          </w:p>
          <w:p w:rsidR="008E39D5" w:rsidRPr="001115B2" w:rsidRDefault="008E39D5" w:rsidP="005348B7">
            <w:pPr>
              <w:numPr>
                <w:ilvl w:val="0"/>
                <w:numId w:val="1"/>
              </w:numPr>
              <w:ind w:left="0" w:firstLine="317"/>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документа про створення об’єднання учасників (у разі якщо тендерна пропозиція подається таким об’єднанням). Замовником не вимагається від об’єднання учасників конкретної організаційно-правової форми для подання тендерної пропозиції;</w:t>
            </w:r>
          </w:p>
          <w:p w:rsidR="008E39D5" w:rsidRPr="001115B2" w:rsidRDefault="008E39D5" w:rsidP="005348B7">
            <w:pPr>
              <w:numPr>
                <w:ilvl w:val="0"/>
                <w:numId w:val="1"/>
              </w:numPr>
              <w:ind w:left="0" w:firstLine="317"/>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інших документів, необхідність подання яких у складі тендерної пропозиції передбачена умовами цієї тендерної документації.</w:t>
            </w:r>
          </w:p>
          <w:p w:rsidR="008E39D5" w:rsidRPr="001115B2" w:rsidRDefault="008E39D5" w:rsidP="00AC1DF6">
            <w:pPr>
              <w:ind w:firstLine="317"/>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proofErr w:type="spellStart"/>
            <w:r w:rsidRPr="001115B2">
              <w:rPr>
                <w:rFonts w:ascii="Times New Roman" w:hAnsi="Times New Roman" w:cs="Times New Roman"/>
                <w:sz w:val="24"/>
                <w:szCs w:val="24"/>
                <w:lang w:val="uk-UA"/>
              </w:rPr>
              <w:t>“Про</w:t>
            </w:r>
            <w:proofErr w:type="spellEnd"/>
            <w:r w:rsidRPr="001115B2">
              <w:rPr>
                <w:rFonts w:ascii="Times New Roman" w:hAnsi="Times New Roman" w:cs="Times New Roman"/>
                <w:sz w:val="24"/>
                <w:szCs w:val="24"/>
                <w:lang w:val="uk-UA"/>
              </w:rPr>
              <w:t xml:space="preserve"> електронні документи та електронний </w:t>
            </w:r>
            <w:proofErr w:type="spellStart"/>
            <w:r w:rsidRPr="001115B2">
              <w:rPr>
                <w:rFonts w:ascii="Times New Roman" w:hAnsi="Times New Roman" w:cs="Times New Roman"/>
                <w:sz w:val="24"/>
                <w:szCs w:val="24"/>
                <w:lang w:val="uk-UA"/>
              </w:rPr>
              <w:t>документообіг”</w:t>
            </w:r>
            <w:proofErr w:type="spellEnd"/>
            <w:r w:rsidRPr="001115B2">
              <w:rPr>
                <w:rFonts w:ascii="Times New Roman" w:hAnsi="Times New Roman" w:cs="Times New Roman"/>
                <w:sz w:val="24"/>
                <w:szCs w:val="24"/>
                <w:lang w:val="uk-UA"/>
              </w:rPr>
              <w:t xml:space="preserve"> та </w:t>
            </w:r>
            <w:proofErr w:type="spellStart"/>
            <w:r w:rsidRPr="001115B2">
              <w:rPr>
                <w:rFonts w:ascii="Times New Roman" w:hAnsi="Times New Roman" w:cs="Times New Roman"/>
                <w:sz w:val="24"/>
                <w:szCs w:val="24"/>
                <w:lang w:val="uk-UA"/>
              </w:rPr>
              <w:t>“Про</w:t>
            </w:r>
            <w:proofErr w:type="spellEnd"/>
            <w:r w:rsidRPr="001115B2">
              <w:rPr>
                <w:rFonts w:ascii="Times New Roman" w:hAnsi="Times New Roman" w:cs="Times New Roman"/>
                <w:sz w:val="24"/>
                <w:szCs w:val="24"/>
                <w:lang w:val="uk-UA"/>
              </w:rPr>
              <w:t xml:space="preserve"> електронні довірчі </w:t>
            </w:r>
            <w:proofErr w:type="spellStart"/>
            <w:r w:rsidRPr="001115B2">
              <w:rPr>
                <w:rFonts w:ascii="Times New Roman" w:hAnsi="Times New Roman" w:cs="Times New Roman"/>
                <w:sz w:val="24"/>
                <w:szCs w:val="24"/>
                <w:lang w:val="uk-UA"/>
              </w:rPr>
              <w:t>послуги”</w:t>
            </w:r>
            <w:proofErr w:type="spellEnd"/>
            <w:r w:rsidRPr="001115B2">
              <w:rPr>
                <w:rFonts w:ascii="Times New Roman" w:hAnsi="Times New Roman" w:cs="Times New Roman"/>
                <w:sz w:val="24"/>
                <w:szCs w:val="24"/>
                <w:lang w:val="uk-UA"/>
              </w:rPr>
              <w:t xml:space="preserve">. </w:t>
            </w:r>
          </w:p>
          <w:p w:rsidR="008E39D5" w:rsidRPr="001115B2" w:rsidRDefault="008E39D5" w:rsidP="00A71BD6">
            <w:pPr>
              <w:pStyle w:val="a0"/>
              <w:spacing w:before="0" w:beforeAutospacing="0" w:after="0" w:afterAutospacing="0"/>
              <w:contextualSpacing/>
              <w:jc w:val="both"/>
              <w:rPr>
                <w:rFonts w:eastAsiaTheme="minorHAnsi"/>
                <w:lang w:val="uk-UA" w:eastAsia="en-US"/>
              </w:rPr>
            </w:pPr>
            <w:r w:rsidRPr="001115B2">
              <w:rPr>
                <w:rFonts w:eastAsiaTheme="minorHAnsi"/>
                <w:lang w:val="uk-UA" w:eastAsia="en-US"/>
              </w:rPr>
              <w:t xml:space="preserve">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 Документи мають бути належного рівня зображення (чіткими та розбірливими для читання). </w:t>
            </w:r>
            <w:bookmarkStart w:id="1" w:name="_Ref529529608"/>
            <w:bookmarkStart w:id="2" w:name="_Ref478889471"/>
          </w:p>
          <w:p w:rsidR="008E39D5" w:rsidRPr="001115B2" w:rsidRDefault="008E39D5" w:rsidP="00B16E71">
            <w:pPr>
              <w:widowControl w:val="0"/>
              <w:ind w:firstLine="218"/>
              <w:contextualSpacing/>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 xml:space="preserve">Тендерна пропозиція повинна містити накладений кваліфікований електронний підпис (або електронний підпис, що базується на сертифікаті відкритого ключа, виданого кваліфікованим </w:t>
            </w:r>
            <w:proofErr w:type="spellStart"/>
            <w:r w:rsidRPr="001115B2">
              <w:rPr>
                <w:rFonts w:ascii="Times New Roman" w:hAnsi="Times New Roman" w:cs="Times New Roman"/>
                <w:sz w:val="24"/>
                <w:szCs w:val="24"/>
                <w:lang w:val="uk-UA"/>
              </w:rPr>
              <w:t>надавачем</w:t>
            </w:r>
            <w:proofErr w:type="spellEnd"/>
            <w:r w:rsidRPr="001115B2">
              <w:rPr>
                <w:rFonts w:ascii="Times New Roman" w:hAnsi="Times New Roman" w:cs="Times New Roman"/>
                <w:sz w:val="24"/>
                <w:szCs w:val="24"/>
                <w:lang w:val="uk-UA"/>
              </w:rPr>
              <w:t xml:space="preserve"> електронних довірчих послуг без відомостей про те, що особистий ключ зберігається в засобі кваліфікованого електронного підпису згідно з постановою Кабінету Міністрів України від 17.03.2022 № 300)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8E39D5" w:rsidRPr="001115B2" w:rsidRDefault="008E39D5" w:rsidP="00B16E71">
            <w:pPr>
              <w:widowControl w:val="0"/>
              <w:ind w:firstLine="218"/>
              <w:contextualSpacing/>
              <w:jc w:val="both"/>
              <w:rPr>
                <w:rFonts w:ascii="Times New Roman" w:hAnsi="Times New Roman" w:cs="Times New Roman"/>
                <w:b/>
                <w:sz w:val="24"/>
                <w:szCs w:val="24"/>
                <w:lang w:val="uk-UA"/>
              </w:rPr>
            </w:pPr>
            <w:r w:rsidRPr="001115B2">
              <w:rPr>
                <w:rFonts w:ascii="Times New Roman" w:hAnsi="Times New Roman" w:cs="Times New Roman"/>
                <w:b/>
                <w:sz w:val="24"/>
                <w:szCs w:val="24"/>
                <w:lang w:val="uk-UA"/>
              </w:rPr>
              <w:t xml:space="preserve">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w:t>
            </w:r>
            <w:proofErr w:type="spellStart"/>
            <w:r w:rsidRPr="001115B2">
              <w:rPr>
                <w:rFonts w:ascii="Times New Roman" w:hAnsi="Times New Roman" w:cs="Times New Roman"/>
                <w:b/>
                <w:sz w:val="24"/>
                <w:szCs w:val="24"/>
                <w:lang w:val="uk-UA"/>
              </w:rPr>
              <w:t>надавачем</w:t>
            </w:r>
            <w:proofErr w:type="spellEnd"/>
            <w:r w:rsidRPr="001115B2">
              <w:rPr>
                <w:rFonts w:ascii="Times New Roman" w:hAnsi="Times New Roman" w:cs="Times New Roman"/>
                <w:b/>
                <w:sz w:val="24"/>
                <w:szCs w:val="24"/>
                <w:lang w:val="uk-UA"/>
              </w:rPr>
              <w:t xml:space="preserve">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w:t>
            </w:r>
            <w:r w:rsidRPr="001115B2">
              <w:rPr>
                <w:rFonts w:ascii="Times New Roman" w:hAnsi="Times New Roman" w:cs="Times New Roman"/>
                <w:b/>
                <w:sz w:val="24"/>
                <w:szCs w:val="24"/>
                <w:lang w:val="uk-UA"/>
              </w:rPr>
              <w:lastRenderedPageBreak/>
              <w:t>вважатиметься такою, що не відповідає вимогам, установленим у тендерній документації відповідно до абзацу 1 частини 3 статті 22 Закону, а його тендерна пропозиція підлягатиме відхиленню на підставі абзацу 6 підпункту 2 пункту 41 Особливостей.</w:t>
            </w:r>
          </w:p>
          <w:p w:rsidR="008E39D5" w:rsidRPr="001115B2" w:rsidRDefault="008E39D5" w:rsidP="00B16E71">
            <w:pPr>
              <w:widowControl w:val="0"/>
              <w:ind w:firstLine="218"/>
              <w:contextualSpacing/>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8E39D5" w:rsidRPr="001115B2" w:rsidRDefault="008E39D5" w:rsidP="00B16E71">
            <w:pPr>
              <w:widowControl w:val="0"/>
              <w:ind w:firstLine="218"/>
              <w:contextualSpacing/>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/УЕП.</w:t>
            </w:r>
          </w:p>
          <w:p w:rsidR="008E39D5" w:rsidRPr="001115B2" w:rsidRDefault="008E39D5" w:rsidP="00B16E71">
            <w:pPr>
              <w:widowControl w:val="0"/>
              <w:shd w:val="clear" w:color="auto" w:fill="FFFFFF"/>
              <w:ind w:firstLine="291"/>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 xml:space="preserve">Документи, що підтверджують повноваження щодо підпису тендерної пропозиції: 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rsidR="008E39D5" w:rsidRPr="001115B2" w:rsidRDefault="008E39D5" w:rsidP="00B16E71">
            <w:pPr>
              <w:widowControl w:val="0"/>
              <w:shd w:val="clear" w:color="auto" w:fill="FFFFFF"/>
              <w:ind w:firstLine="291"/>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rsidR="008E39D5" w:rsidRPr="001115B2" w:rsidRDefault="008E39D5" w:rsidP="00B16E71">
            <w:pPr>
              <w:shd w:val="clear" w:color="auto" w:fill="FFFFFF"/>
              <w:ind w:firstLine="218"/>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E39D5" w:rsidRPr="001115B2" w:rsidRDefault="008E39D5" w:rsidP="00B16E71">
            <w:pPr>
              <w:shd w:val="clear" w:color="auto" w:fill="FFFFFF"/>
              <w:ind w:firstLine="218"/>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7" w:anchor="n1250" w:history="1">
              <w:r w:rsidRPr="001115B2">
                <w:rPr>
                  <w:rFonts w:ascii="Times New Roman" w:hAnsi="Times New Roman" w:cs="Times New Roman"/>
                  <w:sz w:val="24"/>
                  <w:szCs w:val="24"/>
                  <w:lang w:val="uk-UA"/>
                </w:rPr>
                <w:t>статті 16</w:t>
              </w:r>
            </w:hyperlink>
            <w:r w:rsidRPr="001115B2">
              <w:rPr>
                <w:rFonts w:ascii="Times New Roman" w:hAnsi="Times New Roman" w:cs="Times New Roman"/>
                <w:sz w:val="24"/>
                <w:szCs w:val="24"/>
                <w:lang w:val="uk-UA"/>
              </w:rPr>
              <w:t xml:space="preserve"> Закону, і документи, що підтверджують відсутність підстав, установлених </w:t>
            </w:r>
            <w:hyperlink r:id="rId8" w:anchor="n1261" w:history="1">
              <w:r w:rsidRPr="001115B2">
                <w:rPr>
                  <w:rFonts w:ascii="Times New Roman" w:hAnsi="Times New Roman" w:cs="Times New Roman"/>
                  <w:sz w:val="24"/>
                  <w:szCs w:val="24"/>
                  <w:lang w:val="uk-UA"/>
                </w:rPr>
                <w:t>статтею 17</w:t>
              </w:r>
            </w:hyperlink>
            <w:r w:rsidRPr="001115B2">
              <w:rPr>
                <w:rFonts w:ascii="Times New Roman" w:hAnsi="Times New Roman" w:cs="Times New Roman"/>
                <w:sz w:val="24"/>
                <w:szCs w:val="24"/>
                <w:lang w:val="uk-UA"/>
              </w:rPr>
              <w:t xml:space="preserve"> Закону. </w:t>
            </w:r>
          </w:p>
          <w:p w:rsidR="008E39D5" w:rsidRPr="001115B2" w:rsidRDefault="008E39D5" w:rsidP="00B16E71">
            <w:pPr>
              <w:shd w:val="clear" w:color="auto" w:fill="FFFFFF"/>
              <w:ind w:firstLine="218"/>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8E39D5" w:rsidRPr="001115B2" w:rsidRDefault="008E39D5" w:rsidP="00B16E71">
            <w:pPr>
              <w:shd w:val="clear" w:color="auto" w:fill="FFFFFF"/>
              <w:ind w:firstLine="218"/>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 </w:t>
            </w:r>
          </w:p>
          <w:p w:rsidR="008E39D5" w:rsidRPr="001115B2" w:rsidRDefault="008E39D5" w:rsidP="00B16E71">
            <w:pPr>
              <w:shd w:val="clear" w:color="auto" w:fill="FFFFFF"/>
              <w:ind w:firstLine="218"/>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 xml:space="preserve">Відсутність документів, що не </w:t>
            </w:r>
            <w:r w:rsidR="004A266D" w:rsidRPr="001115B2">
              <w:rPr>
                <w:rFonts w:ascii="Times New Roman" w:hAnsi="Times New Roman" w:cs="Times New Roman"/>
                <w:sz w:val="24"/>
                <w:szCs w:val="24"/>
                <w:lang w:val="uk-UA"/>
              </w:rPr>
              <w:t xml:space="preserve">передбачені тендерною документацією та </w:t>
            </w:r>
            <w:r w:rsidRPr="001115B2">
              <w:rPr>
                <w:rFonts w:ascii="Times New Roman" w:hAnsi="Times New Roman" w:cs="Times New Roman"/>
                <w:sz w:val="24"/>
                <w:szCs w:val="24"/>
                <w:lang w:val="uk-UA"/>
              </w:rPr>
              <w:t xml:space="preserve">законодавством для учасників – </w:t>
            </w:r>
            <w:r w:rsidRPr="001115B2">
              <w:rPr>
                <w:rFonts w:ascii="Times New Roman" w:hAnsi="Times New Roman" w:cs="Times New Roman"/>
                <w:sz w:val="24"/>
                <w:szCs w:val="24"/>
                <w:lang w:val="uk-UA"/>
              </w:rPr>
              <w:lastRenderedPageBreak/>
              <w:t>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E39D5" w:rsidRPr="001115B2" w:rsidRDefault="008E39D5" w:rsidP="00B16E71">
            <w:pPr>
              <w:shd w:val="clear" w:color="auto" w:fill="FFFFFF"/>
              <w:ind w:firstLine="218"/>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У разі, якщо 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rsidR="008E39D5" w:rsidRPr="001115B2" w:rsidRDefault="008E39D5" w:rsidP="001473CE">
            <w:pPr>
              <w:pStyle w:val="a0"/>
              <w:spacing w:before="0" w:beforeAutospacing="0" w:after="0" w:afterAutospacing="0"/>
              <w:ind w:firstLine="176"/>
              <w:contextualSpacing/>
              <w:jc w:val="both"/>
              <w:rPr>
                <w:rFonts w:eastAsiaTheme="minorHAnsi"/>
                <w:lang w:val="uk-UA" w:eastAsia="en-US"/>
              </w:rPr>
            </w:pPr>
            <w:r w:rsidRPr="001115B2">
              <w:rPr>
                <w:rFonts w:eastAsiaTheme="minorHAnsi"/>
                <w:lang w:val="uk-UA" w:eastAsia="en-US"/>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bookmarkEnd w:id="1"/>
            <w:bookmarkEnd w:id="2"/>
          </w:p>
        </w:tc>
      </w:tr>
      <w:tr w:rsidR="008E39D5" w:rsidRPr="001115B2" w:rsidTr="000302B6">
        <w:trPr>
          <w:trHeight w:val="669"/>
        </w:trPr>
        <w:tc>
          <w:tcPr>
            <w:tcW w:w="704" w:type="dxa"/>
          </w:tcPr>
          <w:p w:rsidR="008E39D5" w:rsidRPr="001115B2" w:rsidRDefault="008E39D5" w:rsidP="0070176B">
            <w:pPr>
              <w:jc w:val="cente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lastRenderedPageBreak/>
              <w:t>2</w:t>
            </w:r>
          </w:p>
        </w:tc>
        <w:tc>
          <w:tcPr>
            <w:tcW w:w="2835" w:type="dxa"/>
          </w:tcPr>
          <w:p w:rsidR="008E39D5" w:rsidRPr="001115B2" w:rsidRDefault="008E39D5" w:rsidP="0070176B">
            <w:pPr>
              <w:rPr>
                <w:rFonts w:ascii="Times New Roman" w:hAnsi="Times New Roman" w:cs="Times New Roman"/>
                <w:sz w:val="24"/>
                <w:szCs w:val="24"/>
                <w:lang w:val="uk-UA"/>
              </w:rPr>
            </w:pPr>
            <w:bookmarkStart w:id="3" w:name="_Hlk37757836"/>
            <w:r w:rsidRPr="001115B2">
              <w:rPr>
                <w:rFonts w:ascii="Times New Roman" w:eastAsia="Times New Roman" w:hAnsi="Times New Roman" w:cs="Times New Roman"/>
                <w:b/>
                <w:bCs/>
                <w:sz w:val="24"/>
                <w:szCs w:val="24"/>
                <w:lang w:val="uk-UA" w:eastAsia="ru-RU"/>
              </w:rPr>
              <w:t>Забезпечення тендерної пропозиції</w:t>
            </w:r>
            <w:bookmarkEnd w:id="3"/>
          </w:p>
        </w:tc>
        <w:tc>
          <w:tcPr>
            <w:tcW w:w="6379" w:type="dxa"/>
            <w:vAlign w:val="center"/>
          </w:tcPr>
          <w:p w:rsidR="008E39D5" w:rsidRPr="001115B2" w:rsidRDefault="008E39D5" w:rsidP="0070176B">
            <w:pPr>
              <w:keepNext/>
              <w:keepLines/>
              <w:ind w:right="120"/>
              <w:contextualSpacing/>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Забезпечення тендерної пропозиції  не вимагається.</w:t>
            </w:r>
          </w:p>
          <w:p w:rsidR="008E39D5" w:rsidRPr="001115B2" w:rsidRDefault="008E39D5" w:rsidP="00B17BB4">
            <w:pPr>
              <w:jc w:val="both"/>
              <w:rPr>
                <w:rFonts w:ascii="Times New Roman" w:hAnsi="Times New Roman" w:cs="Times New Roman"/>
                <w:sz w:val="24"/>
                <w:szCs w:val="24"/>
                <w:lang w:val="uk-UA"/>
              </w:rPr>
            </w:pPr>
          </w:p>
        </w:tc>
      </w:tr>
      <w:tr w:rsidR="008E39D5" w:rsidRPr="001115B2" w:rsidTr="00C27A2A">
        <w:trPr>
          <w:trHeight w:val="1119"/>
        </w:trPr>
        <w:tc>
          <w:tcPr>
            <w:tcW w:w="704" w:type="dxa"/>
          </w:tcPr>
          <w:p w:rsidR="008E39D5" w:rsidRPr="001115B2" w:rsidRDefault="008E39D5" w:rsidP="00E7043D">
            <w:pPr>
              <w:jc w:val="cente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3</w:t>
            </w:r>
          </w:p>
        </w:tc>
        <w:tc>
          <w:tcPr>
            <w:tcW w:w="2835" w:type="dxa"/>
          </w:tcPr>
          <w:p w:rsidR="008E39D5" w:rsidRPr="001115B2" w:rsidRDefault="008E39D5" w:rsidP="00E7043D">
            <w:pPr>
              <w:rPr>
                <w:rFonts w:ascii="Times New Roman" w:hAnsi="Times New Roman" w:cs="Times New Roman"/>
                <w:sz w:val="24"/>
                <w:szCs w:val="24"/>
                <w:lang w:val="uk-UA"/>
              </w:rPr>
            </w:pPr>
            <w:r w:rsidRPr="001115B2">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79" w:type="dxa"/>
            <w:vAlign w:val="center"/>
          </w:tcPr>
          <w:p w:rsidR="008E39D5" w:rsidRPr="001115B2" w:rsidRDefault="008E39D5" w:rsidP="00E7043D">
            <w:pPr>
              <w:keepNext/>
              <w:keepLines/>
              <w:ind w:right="120"/>
              <w:contextualSpacing/>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Не передбачається.</w:t>
            </w:r>
          </w:p>
          <w:p w:rsidR="008E39D5" w:rsidRPr="001115B2" w:rsidRDefault="008E39D5" w:rsidP="00E7043D">
            <w:pPr>
              <w:jc w:val="both"/>
              <w:rPr>
                <w:rFonts w:ascii="Times New Roman" w:hAnsi="Times New Roman" w:cs="Times New Roman"/>
                <w:sz w:val="24"/>
                <w:szCs w:val="24"/>
                <w:lang w:val="uk-UA"/>
              </w:rPr>
            </w:pPr>
          </w:p>
        </w:tc>
      </w:tr>
      <w:tr w:rsidR="008E39D5" w:rsidRPr="00C91A33" w:rsidTr="00C27A2A">
        <w:trPr>
          <w:trHeight w:val="560"/>
        </w:trPr>
        <w:tc>
          <w:tcPr>
            <w:tcW w:w="704" w:type="dxa"/>
          </w:tcPr>
          <w:p w:rsidR="008E39D5" w:rsidRPr="001115B2" w:rsidRDefault="008E39D5" w:rsidP="00D77E45">
            <w:pPr>
              <w:jc w:val="cente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4</w:t>
            </w:r>
          </w:p>
        </w:tc>
        <w:tc>
          <w:tcPr>
            <w:tcW w:w="2835" w:type="dxa"/>
          </w:tcPr>
          <w:p w:rsidR="008E39D5" w:rsidRPr="001115B2" w:rsidRDefault="008E39D5" w:rsidP="00D77E45">
            <w:pPr>
              <w:rPr>
                <w:rFonts w:ascii="Times New Roman" w:hAnsi="Times New Roman" w:cs="Times New Roman"/>
                <w:sz w:val="24"/>
                <w:szCs w:val="24"/>
                <w:lang w:val="uk-UA"/>
              </w:rPr>
            </w:pPr>
            <w:r w:rsidRPr="001115B2">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79" w:type="dxa"/>
            <w:vAlign w:val="center"/>
          </w:tcPr>
          <w:p w:rsidR="008E39D5" w:rsidRPr="001115B2" w:rsidRDefault="008E39D5" w:rsidP="003E27FA">
            <w:pPr>
              <w:ind w:firstLine="459"/>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 xml:space="preserve">Тендерні пропозиції вважаються дійсними протягом </w:t>
            </w:r>
            <w:r w:rsidRPr="001115B2">
              <w:rPr>
                <w:rFonts w:ascii="Times New Roman" w:hAnsi="Times New Roman" w:cs="Times New Roman"/>
                <w:b/>
                <w:sz w:val="24"/>
                <w:szCs w:val="24"/>
                <w:lang w:val="uk-UA"/>
              </w:rPr>
              <w:t>90</w:t>
            </w:r>
            <w:r w:rsidRPr="001115B2">
              <w:rPr>
                <w:rFonts w:ascii="Times New Roman" w:hAnsi="Times New Roman" w:cs="Times New Roman"/>
                <w:sz w:val="24"/>
                <w:szCs w:val="24"/>
                <w:lang w:val="uk-UA"/>
              </w:rPr>
              <w:t xml:space="preserve"> днів із дати кінцевого строку подання тендерних пропозицій, який зазначено в оголошенні про проведення відкритих торгів, який у разі необхідності може бути продовжений.</w:t>
            </w:r>
          </w:p>
          <w:p w:rsidR="008E39D5" w:rsidRPr="001115B2" w:rsidRDefault="008E39D5" w:rsidP="003E27FA">
            <w:pPr>
              <w:ind w:firstLine="459"/>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E39D5" w:rsidRPr="001115B2" w:rsidRDefault="008E39D5" w:rsidP="005348B7">
            <w:pPr>
              <w:pStyle w:val="a5"/>
              <w:numPr>
                <w:ilvl w:val="0"/>
                <w:numId w:val="1"/>
              </w:numPr>
              <w:ind w:left="34" w:firstLine="425"/>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8E39D5" w:rsidRPr="001115B2" w:rsidRDefault="008E39D5" w:rsidP="005348B7">
            <w:pPr>
              <w:pStyle w:val="a5"/>
              <w:numPr>
                <w:ilvl w:val="0"/>
                <w:numId w:val="1"/>
              </w:numPr>
              <w:ind w:left="34" w:firstLine="425"/>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погодитися з вимогою та продовжити строк дії поданої ним тендерної пропозиції та наданого забезпечення тендерної пропозиції.</w:t>
            </w:r>
          </w:p>
          <w:p w:rsidR="008E39D5" w:rsidRPr="001115B2" w:rsidRDefault="008E39D5" w:rsidP="003E27FA">
            <w:pPr>
              <w:ind w:firstLine="459"/>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E39D5" w:rsidRPr="00C91A33" w:rsidTr="00C27A2A">
        <w:trPr>
          <w:trHeight w:val="1119"/>
        </w:trPr>
        <w:tc>
          <w:tcPr>
            <w:tcW w:w="704" w:type="dxa"/>
          </w:tcPr>
          <w:p w:rsidR="008E39D5" w:rsidRPr="001115B2" w:rsidRDefault="008E39D5" w:rsidP="00D77E45">
            <w:pPr>
              <w:jc w:val="center"/>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5</w:t>
            </w:r>
          </w:p>
        </w:tc>
        <w:tc>
          <w:tcPr>
            <w:tcW w:w="2835" w:type="dxa"/>
          </w:tcPr>
          <w:p w:rsidR="008E39D5" w:rsidRPr="001115B2" w:rsidRDefault="008E39D5" w:rsidP="001115B2">
            <w:pPr>
              <w:rPr>
                <w:rFonts w:ascii="Times New Roman" w:eastAsia="Times New Roman" w:hAnsi="Times New Roman" w:cs="Times New Roman"/>
                <w:b/>
                <w:bCs/>
                <w:sz w:val="24"/>
                <w:szCs w:val="24"/>
                <w:lang w:val="uk-UA" w:eastAsia="ru-RU"/>
              </w:rPr>
            </w:pPr>
            <w:r w:rsidRPr="001115B2">
              <w:rPr>
                <w:rFonts w:ascii="Times New Roman" w:eastAsia="Times New Roman" w:hAnsi="Times New Roman" w:cs="Times New Roman"/>
                <w:b/>
                <w:sz w:val="24"/>
                <w:szCs w:val="24"/>
                <w:lang w:val="uk-UA"/>
              </w:rPr>
              <w:t>Кваліфікаційні критерії до учасників та вимоги, згідно  з пунктом 28  та пунктом 4</w:t>
            </w:r>
            <w:r w:rsidR="001115B2" w:rsidRPr="001115B2">
              <w:rPr>
                <w:rFonts w:ascii="Times New Roman" w:eastAsia="Times New Roman" w:hAnsi="Times New Roman" w:cs="Times New Roman"/>
                <w:b/>
                <w:sz w:val="24"/>
                <w:szCs w:val="24"/>
                <w:lang w:val="uk-UA"/>
              </w:rPr>
              <w:t>7</w:t>
            </w:r>
            <w:r w:rsidRPr="001115B2">
              <w:rPr>
                <w:rFonts w:ascii="Times New Roman" w:eastAsia="Times New Roman" w:hAnsi="Times New Roman" w:cs="Times New Roman"/>
                <w:b/>
                <w:sz w:val="24"/>
                <w:szCs w:val="24"/>
                <w:lang w:val="uk-UA"/>
              </w:rPr>
              <w:t xml:space="preserve">  Особливостей*</w:t>
            </w:r>
          </w:p>
        </w:tc>
        <w:tc>
          <w:tcPr>
            <w:tcW w:w="6379" w:type="dxa"/>
            <w:vAlign w:val="center"/>
          </w:tcPr>
          <w:p w:rsidR="001115B2" w:rsidRPr="001115B2" w:rsidRDefault="001115B2" w:rsidP="001115B2">
            <w:pPr>
              <w:widowControl w:val="0"/>
              <w:ind w:right="120"/>
              <w:jc w:val="both"/>
              <w:rPr>
                <w:rFonts w:ascii="Times New Roman" w:eastAsia="Times New Roman" w:hAnsi="Times New Roman" w:cs="Times New Roman"/>
                <w:b/>
                <w:sz w:val="24"/>
                <w:szCs w:val="24"/>
                <w:lang w:val="uk-UA"/>
              </w:rPr>
            </w:pPr>
            <w:r w:rsidRPr="001115B2">
              <w:rPr>
                <w:rFonts w:ascii="Times New Roman" w:eastAsia="Times New Roman" w:hAnsi="Times New Roman" w:cs="Times New Roman"/>
                <w:b/>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115B2">
              <w:rPr>
                <w:rFonts w:ascii="Times New Roman" w:eastAsia="Times New Roman" w:hAnsi="Times New Roman" w:cs="Times New Roman"/>
                <w:b/>
                <w:i/>
                <w:sz w:val="24"/>
                <w:szCs w:val="24"/>
                <w:lang w:val="uk-UA"/>
              </w:rPr>
              <w:t xml:space="preserve">Додатку 1 </w:t>
            </w:r>
            <w:r w:rsidRPr="001115B2">
              <w:rPr>
                <w:rFonts w:ascii="Times New Roman" w:eastAsia="Times New Roman" w:hAnsi="Times New Roman" w:cs="Times New Roman"/>
                <w:b/>
                <w:sz w:val="24"/>
                <w:szCs w:val="24"/>
                <w:lang w:val="uk-UA"/>
              </w:rPr>
              <w:t xml:space="preserve">до цієї тендерної документації. </w:t>
            </w:r>
          </w:p>
          <w:p w:rsidR="001115B2" w:rsidRPr="001115B2" w:rsidRDefault="001115B2" w:rsidP="001115B2">
            <w:pPr>
              <w:widowControl w:val="0"/>
              <w:ind w:right="120"/>
              <w:jc w:val="both"/>
              <w:rPr>
                <w:rFonts w:ascii="Times New Roman" w:eastAsia="Times New Roman" w:hAnsi="Times New Roman" w:cs="Times New Roman"/>
                <w:b/>
                <w:sz w:val="24"/>
                <w:szCs w:val="24"/>
                <w:lang w:val="uk-UA"/>
              </w:rPr>
            </w:pPr>
            <w:r w:rsidRPr="001115B2">
              <w:rPr>
                <w:rFonts w:ascii="Times New Roman" w:eastAsia="Times New Roman" w:hAnsi="Times New Roman" w:cs="Times New Roman"/>
                <w:b/>
                <w:sz w:val="24"/>
                <w:szCs w:val="24"/>
                <w:lang w:val="uk-UA"/>
              </w:rPr>
              <w:t xml:space="preserve">Спосіб  підтвердження відповідності учасника критеріям і вимогам згідно із законодавством наведено в </w:t>
            </w:r>
            <w:r w:rsidRPr="001115B2">
              <w:rPr>
                <w:rFonts w:ascii="Times New Roman" w:eastAsia="Times New Roman" w:hAnsi="Times New Roman" w:cs="Times New Roman"/>
                <w:b/>
                <w:i/>
                <w:sz w:val="24"/>
                <w:szCs w:val="24"/>
                <w:lang w:val="uk-UA"/>
              </w:rPr>
              <w:t>Додатку 1</w:t>
            </w:r>
            <w:r w:rsidRPr="001115B2">
              <w:rPr>
                <w:rFonts w:ascii="Times New Roman" w:eastAsia="Times New Roman" w:hAnsi="Times New Roman" w:cs="Times New Roman"/>
                <w:b/>
                <w:sz w:val="24"/>
                <w:szCs w:val="24"/>
                <w:lang w:val="uk-UA"/>
              </w:rPr>
              <w:t xml:space="preserve"> до цієї тендерної документації. </w:t>
            </w:r>
          </w:p>
          <w:p w:rsidR="001115B2" w:rsidRPr="001115B2" w:rsidRDefault="001115B2" w:rsidP="001115B2">
            <w:pPr>
              <w:widowControl w:val="0"/>
              <w:ind w:right="120"/>
              <w:jc w:val="both"/>
              <w:rPr>
                <w:rFonts w:ascii="Times New Roman" w:eastAsia="Times New Roman" w:hAnsi="Times New Roman" w:cs="Times New Roman"/>
                <w:b/>
                <w:sz w:val="24"/>
                <w:szCs w:val="24"/>
                <w:lang w:val="uk-UA"/>
              </w:rPr>
            </w:pPr>
            <w:r w:rsidRPr="001115B2">
              <w:rPr>
                <w:rFonts w:ascii="Times New Roman" w:eastAsia="Times New Roman" w:hAnsi="Times New Roman" w:cs="Times New Roman"/>
                <w:b/>
                <w:sz w:val="24"/>
                <w:szCs w:val="24"/>
                <w:lang w:val="uk-UA"/>
              </w:rPr>
              <w:t xml:space="preserve">Підстави, визначені пунктом </w:t>
            </w:r>
            <w:r w:rsidRPr="001115B2">
              <w:rPr>
                <w:rFonts w:ascii="Times New Roman" w:eastAsia="Times New Roman" w:hAnsi="Times New Roman" w:cs="Times New Roman"/>
                <w:b/>
                <w:color w:val="00B050"/>
                <w:sz w:val="24"/>
                <w:szCs w:val="24"/>
                <w:highlight w:val="white"/>
                <w:lang w:val="uk-UA"/>
              </w:rPr>
              <w:t>47</w:t>
            </w:r>
            <w:r w:rsidRPr="001115B2">
              <w:rPr>
                <w:rFonts w:ascii="Times New Roman" w:eastAsia="Times New Roman" w:hAnsi="Times New Roman" w:cs="Times New Roman"/>
                <w:b/>
                <w:sz w:val="24"/>
                <w:szCs w:val="24"/>
                <w:highlight w:val="white"/>
                <w:lang w:val="uk-UA"/>
              </w:rPr>
              <w:t xml:space="preserve"> </w:t>
            </w:r>
            <w:r w:rsidRPr="001115B2">
              <w:rPr>
                <w:rFonts w:ascii="Times New Roman" w:eastAsia="Times New Roman" w:hAnsi="Times New Roman" w:cs="Times New Roman"/>
                <w:b/>
                <w:sz w:val="24"/>
                <w:szCs w:val="24"/>
                <w:lang w:val="uk-UA"/>
              </w:rPr>
              <w:t>Особливостей.</w:t>
            </w:r>
          </w:p>
          <w:p w:rsidR="001115B2" w:rsidRPr="001115B2" w:rsidRDefault="001115B2" w:rsidP="001115B2">
            <w:pPr>
              <w:widowControl w:val="0"/>
              <w:pBdr>
                <w:top w:val="nil"/>
                <w:left w:val="nil"/>
                <w:bottom w:val="nil"/>
                <w:right w:val="nil"/>
                <w:between w:val="nil"/>
              </w:pBdr>
              <w:jc w:val="both"/>
              <w:rPr>
                <w:rFonts w:ascii="Times New Roman" w:eastAsia="Times New Roman" w:hAnsi="Times New Roman" w:cs="Times New Roman"/>
                <w:b/>
                <w:sz w:val="24"/>
                <w:szCs w:val="24"/>
                <w:lang w:val="uk-UA"/>
              </w:rPr>
            </w:pPr>
            <w:r w:rsidRPr="001115B2">
              <w:rPr>
                <w:rFonts w:ascii="Times New Roman" w:eastAsia="Times New Roman" w:hAnsi="Times New Roman" w:cs="Times New Roman"/>
                <w:b/>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115B2" w:rsidRPr="001115B2" w:rsidRDefault="001115B2" w:rsidP="001115B2">
            <w:pPr>
              <w:ind w:firstLine="567"/>
              <w:jc w:val="both"/>
              <w:rPr>
                <w:rFonts w:ascii="Times New Roman" w:eastAsia="Times New Roman" w:hAnsi="Times New Roman" w:cs="Times New Roman"/>
                <w:b/>
                <w:sz w:val="24"/>
                <w:szCs w:val="24"/>
                <w:lang w:val="uk-UA"/>
              </w:rPr>
            </w:pPr>
            <w:r w:rsidRPr="001115B2">
              <w:rPr>
                <w:rFonts w:ascii="Times New Roman" w:eastAsia="Times New Roman" w:hAnsi="Times New Roman" w:cs="Times New Roman"/>
                <w:b/>
                <w:sz w:val="24"/>
                <w:szCs w:val="24"/>
                <w:lang w:val="uk-UA"/>
              </w:rPr>
              <w:t xml:space="preserve">1) замовник має незаперечні докази того, що учасник процедури закупівлі пропонує, дає або </w:t>
            </w:r>
            <w:r w:rsidRPr="001115B2">
              <w:rPr>
                <w:rFonts w:ascii="Times New Roman" w:eastAsia="Times New Roman" w:hAnsi="Times New Roman" w:cs="Times New Roman"/>
                <w:b/>
                <w:sz w:val="24"/>
                <w:szCs w:val="24"/>
                <w:lang w:val="uk-UA"/>
              </w:rPr>
              <w:lastRenderedPageBreak/>
              <w:t>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115B2" w:rsidRPr="001115B2" w:rsidRDefault="001115B2" w:rsidP="001115B2">
            <w:pPr>
              <w:ind w:firstLine="567"/>
              <w:jc w:val="both"/>
              <w:rPr>
                <w:rFonts w:ascii="Times New Roman" w:eastAsia="Times New Roman" w:hAnsi="Times New Roman" w:cs="Times New Roman"/>
                <w:b/>
                <w:sz w:val="24"/>
                <w:szCs w:val="24"/>
                <w:lang w:val="uk-UA"/>
              </w:rPr>
            </w:pPr>
            <w:r w:rsidRPr="001115B2">
              <w:rPr>
                <w:rFonts w:ascii="Times New Roman" w:eastAsia="Times New Roman" w:hAnsi="Times New Roman" w:cs="Times New Roman"/>
                <w:b/>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115B2" w:rsidRPr="001115B2" w:rsidRDefault="001115B2" w:rsidP="001115B2">
            <w:pPr>
              <w:ind w:firstLine="567"/>
              <w:jc w:val="both"/>
              <w:rPr>
                <w:rFonts w:ascii="Times New Roman" w:eastAsia="Times New Roman" w:hAnsi="Times New Roman" w:cs="Times New Roman"/>
                <w:b/>
                <w:sz w:val="24"/>
                <w:szCs w:val="24"/>
                <w:lang w:val="uk-UA"/>
              </w:rPr>
            </w:pPr>
            <w:r w:rsidRPr="001115B2">
              <w:rPr>
                <w:rFonts w:ascii="Times New Roman" w:eastAsia="Times New Roman" w:hAnsi="Times New Roman" w:cs="Times New Roman"/>
                <w:b/>
                <w:color w:val="000000"/>
                <w:sz w:val="28"/>
                <w:szCs w:val="28"/>
                <w:lang w:val="uk-UA"/>
              </w:rPr>
              <w:t>3</w:t>
            </w:r>
            <w:r w:rsidRPr="001115B2">
              <w:rPr>
                <w:rFonts w:ascii="Times New Roman" w:eastAsia="Times New Roman" w:hAnsi="Times New Roman" w:cs="Times New Roman"/>
                <w:b/>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15B2" w:rsidRPr="001115B2" w:rsidRDefault="001115B2" w:rsidP="001115B2">
            <w:pPr>
              <w:ind w:firstLine="567"/>
              <w:jc w:val="both"/>
              <w:rPr>
                <w:rFonts w:ascii="Times New Roman" w:eastAsia="Times New Roman" w:hAnsi="Times New Roman" w:cs="Times New Roman"/>
                <w:b/>
                <w:sz w:val="24"/>
                <w:szCs w:val="24"/>
                <w:lang w:val="uk-UA"/>
              </w:rPr>
            </w:pPr>
            <w:r w:rsidRPr="001115B2">
              <w:rPr>
                <w:rFonts w:ascii="Times New Roman" w:eastAsia="Times New Roman" w:hAnsi="Times New Roman" w:cs="Times New Roman"/>
                <w:b/>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1115B2">
                <w:rPr>
                  <w:rFonts w:ascii="Times New Roman" w:eastAsia="Times New Roman" w:hAnsi="Times New Roman" w:cs="Times New Roman"/>
                  <w:b/>
                  <w:sz w:val="24"/>
                  <w:szCs w:val="24"/>
                  <w:lang w:val="uk-UA"/>
                </w:rPr>
                <w:t>пунктом 4</w:t>
              </w:r>
            </w:hyperlink>
            <w:r w:rsidRPr="001115B2">
              <w:rPr>
                <w:rFonts w:ascii="Times New Roman" w:eastAsia="Times New Roman" w:hAnsi="Times New Roman" w:cs="Times New Roman"/>
                <w:b/>
                <w:sz w:val="24"/>
                <w:szCs w:val="24"/>
                <w:lang w:val="uk-UA"/>
              </w:rPr>
              <w:t xml:space="preserve"> частини другої статті 6, пунктом 1 статті 50 Закону України </w:t>
            </w:r>
            <w:proofErr w:type="spellStart"/>
            <w:r w:rsidRPr="001115B2">
              <w:rPr>
                <w:rFonts w:ascii="Times New Roman" w:eastAsia="Times New Roman" w:hAnsi="Times New Roman" w:cs="Times New Roman"/>
                <w:b/>
                <w:sz w:val="24"/>
                <w:szCs w:val="24"/>
                <w:lang w:val="uk-UA"/>
              </w:rPr>
              <w:t>“Про</w:t>
            </w:r>
            <w:proofErr w:type="spellEnd"/>
            <w:r w:rsidRPr="001115B2">
              <w:rPr>
                <w:rFonts w:ascii="Times New Roman" w:eastAsia="Times New Roman" w:hAnsi="Times New Roman" w:cs="Times New Roman"/>
                <w:b/>
                <w:sz w:val="24"/>
                <w:szCs w:val="24"/>
                <w:lang w:val="uk-UA"/>
              </w:rPr>
              <w:t xml:space="preserve"> захист економічної </w:t>
            </w:r>
            <w:proofErr w:type="spellStart"/>
            <w:r w:rsidRPr="001115B2">
              <w:rPr>
                <w:rFonts w:ascii="Times New Roman" w:eastAsia="Times New Roman" w:hAnsi="Times New Roman" w:cs="Times New Roman"/>
                <w:b/>
                <w:sz w:val="24"/>
                <w:szCs w:val="24"/>
                <w:lang w:val="uk-UA"/>
              </w:rPr>
              <w:t>конкуренції”</w:t>
            </w:r>
            <w:proofErr w:type="spellEnd"/>
            <w:r w:rsidRPr="001115B2">
              <w:rPr>
                <w:rFonts w:ascii="Times New Roman" w:eastAsia="Times New Roman" w:hAnsi="Times New Roman" w:cs="Times New Roman"/>
                <w:b/>
                <w:sz w:val="24"/>
                <w:szCs w:val="24"/>
                <w:lang w:val="uk-UA"/>
              </w:rPr>
              <w:t xml:space="preserve">, у вигляді вчинення </w:t>
            </w:r>
            <w:proofErr w:type="spellStart"/>
            <w:r w:rsidRPr="001115B2">
              <w:rPr>
                <w:rFonts w:ascii="Times New Roman" w:eastAsia="Times New Roman" w:hAnsi="Times New Roman" w:cs="Times New Roman"/>
                <w:b/>
                <w:sz w:val="24"/>
                <w:szCs w:val="24"/>
                <w:lang w:val="uk-UA"/>
              </w:rPr>
              <w:t>антиконкурентних</w:t>
            </w:r>
            <w:proofErr w:type="spellEnd"/>
            <w:r w:rsidRPr="001115B2">
              <w:rPr>
                <w:rFonts w:ascii="Times New Roman" w:eastAsia="Times New Roman" w:hAnsi="Times New Roman" w:cs="Times New Roman"/>
                <w:b/>
                <w:sz w:val="24"/>
                <w:szCs w:val="24"/>
                <w:lang w:val="uk-UA"/>
              </w:rPr>
              <w:t xml:space="preserve"> узгоджених дій, що стосуються спотворення результатів тендерів;</w:t>
            </w:r>
          </w:p>
          <w:p w:rsidR="001115B2" w:rsidRPr="001115B2" w:rsidRDefault="001115B2" w:rsidP="001115B2">
            <w:pPr>
              <w:ind w:firstLine="567"/>
              <w:jc w:val="both"/>
              <w:rPr>
                <w:rFonts w:ascii="Times New Roman" w:eastAsia="Times New Roman" w:hAnsi="Times New Roman" w:cs="Times New Roman"/>
                <w:b/>
                <w:sz w:val="24"/>
                <w:szCs w:val="24"/>
                <w:lang w:val="uk-UA"/>
              </w:rPr>
            </w:pPr>
            <w:r w:rsidRPr="001115B2">
              <w:rPr>
                <w:rFonts w:ascii="Times New Roman" w:eastAsia="Times New Roman" w:hAnsi="Times New Roman" w:cs="Times New Roman"/>
                <w:b/>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15B2" w:rsidRPr="001115B2" w:rsidRDefault="001115B2" w:rsidP="001115B2">
            <w:pPr>
              <w:ind w:firstLine="567"/>
              <w:jc w:val="both"/>
              <w:rPr>
                <w:rFonts w:ascii="Times New Roman" w:eastAsia="Times New Roman" w:hAnsi="Times New Roman" w:cs="Times New Roman"/>
                <w:b/>
                <w:sz w:val="24"/>
                <w:szCs w:val="24"/>
                <w:lang w:val="uk-UA"/>
              </w:rPr>
            </w:pPr>
            <w:r w:rsidRPr="001115B2">
              <w:rPr>
                <w:rFonts w:ascii="Times New Roman" w:eastAsia="Times New Roman" w:hAnsi="Times New Roman" w:cs="Times New Roman"/>
                <w:b/>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15B2" w:rsidRPr="001115B2" w:rsidRDefault="001115B2" w:rsidP="001115B2">
            <w:pPr>
              <w:ind w:firstLine="567"/>
              <w:jc w:val="both"/>
              <w:rPr>
                <w:rFonts w:ascii="Times New Roman" w:eastAsia="Times New Roman" w:hAnsi="Times New Roman" w:cs="Times New Roman"/>
                <w:b/>
                <w:sz w:val="24"/>
                <w:szCs w:val="24"/>
                <w:lang w:val="uk-UA"/>
              </w:rPr>
            </w:pPr>
            <w:r w:rsidRPr="001115B2">
              <w:rPr>
                <w:rFonts w:ascii="Times New Roman" w:eastAsia="Times New Roman" w:hAnsi="Times New Roman" w:cs="Times New Roman"/>
                <w:b/>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115B2" w:rsidRPr="001115B2" w:rsidRDefault="001115B2" w:rsidP="001115B2">
            <w:pPr>
              <w:ind w:firstLine="567"/>
              <w:jc w:val="both"/>
              <w:rPr>
                <w:rFonts w:ascii="Times New Roman" w:eastAsia="Times New Roman" w:hAnsi="Times New Roman" w:cs="Times New Roman"/>
                <w:b/>
                <w:sz w:val="24"/>
                <w:szCs w:val="24"/>
                <w:lang w:val="uk-UA"/>
              </w:rPr>
            </w:pPr>
            <w:r w:rsidRPr="001115B2">
              <w:rPr>
                <w:rFonts w:ascii="Times New Roman" w:eastAsia="Times New Roman" w:hAnsi="Times New Roman" w:cs="Times New Roman"/>
                <w:b/>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1115B2" w:rsidRPr="001115B2" w:rsidRDefault="001115B2" w:rsidP="001115B2">
            <w:pPr>
              <w:ind w:firstLine="567"/>
              <w:jc w:val="both"/>
              <w:rPr>
                <w:rFonts w:ascii="Times New Roman" w:eastAsia="Times New Roman" w:hAnsi="Times New Roman" w:cs="Times New Roman"/>
                <w:b/>
                <w:sz w:val="24"/>
                <w:szCs w:val="24"/>
                <w:lang w:val="uk-UA"/>
              </w:rPr>
            </w:pPr>
            <w:r w:rsidRPr="001115B2">
              <w:rPr>
                <w:rFonts w:ascii="Times New Roman" w:eastAsia="Times New Roman" w:hAnsi="Times New Roman" w:cs="Times New Roman"/>
                <w:b/>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1115B2">
              <w:rPr>
                <w:rFonts w:ascii="Times New Roman" w:eastAsia="Times New Roman" w:hAnsi="Times New Roman" w:cs="Times New Roman"/>
                <w:b/>
                <w:sz w:val="24"/>
                <w:szCs w:val="24"/>
                <w:lang w:val="uk-UA"/>
              </w:rPr>
              <w:t>“Про</w:t>
            </w:r>
            <w:proofErr w:type="spellEnd"/>
            <w:r w:rsidRPr="001115B2">
              <w:rPr>
                <w:rFonts w:ascii="Times New Roman" w:eastAsia="Times New Roman" w:hAnsi="Times New Roman" w:cs="Times New Roman"/>
                <w:b/>
                <w:sz w:val="24"/>
                <w:szCs w:val="24"/>
                <w:lang w:val="uk-UA"/>
              </w:rPr>
              <w:t xml:space="preserve"> державну реєстрацію юридичних осіб, фізичних осіб — підприємців та громадських </w:t>
            </w:r>
            <w:proofErr w:type="spellStart"/>
            <w:r w:rsidRPr="001115B2">
              <w:rPr>
                <w:rFonts w:ascii="Times New Roman" w:eastAsia="Times New Roman" w:hAnsi="Times New Roman" w:cs="Times New Roman"/>
                <w:b/>
                <w:sz w:val="24"/>
                <w:szCs w:val="24"/>
                <w:lang w:val="uk-UA"/>
              </w:rPr>
              <w:t>формувань”</w:t>
            </w:r>
            <w:proofErr w:type="spellEnd"/>
            <w:r w:rsidRPr="001115B2">
              <w:rPr>
                <w:rFonts w:ascii="Times New Roman" w:eastAsia="Times New Roman" w:hAnsi="Times New Roman" w:cs="Times New Roman"/>
                <w:b/>
                <w:sz w:val="24"/>
                <w:szCs w:val="24"/>
                <w:lang w:val="uk-UA"/>
              </w:rPr>
              <w:t xml:space="preserve"> (крім нерезидентів);</w:t>
            </w:r>
          </w:p>
          <w:p w:rsidR="001115B2" w:rsidRPr="001115B2" w:rsidRDefault="001115B2" w:rsidP="001115B2">
            <w:pPr>
              <w:ind w:firstLine="567"/>
              <w:jc w:val="both"/>
              <w:rPr>
                <w:rFonts w:ascii="Times New Roman" w:eastAsia="Times New Roman" w:hAnsi="Times New Roman" w:cs="Times New Roman"/>
                <w:b/>
                <w:sz w:val="24"/>
                <w:szCs w:val="24"/>
                <w:lang w:val="uk-UA"/>
              </w:rPr>
            </w:pPr>
            <w:r w:rsidRPr="001115B2">
              <w:rPr>
                <w:rFonts w:ascii="Times New Roman" w:eastAsia="Times New Roman" w:hAnsi="Times New Roman" w:cs="Times New Roman"/>
                <w:b/>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w:t>
            </w:r>
            <w:r w:rsidRPr="001115B2">
              <w:rPr>
                <w:rFonts w:ascii="Times New Roman" w:eastAsia="Times New Roman" w:hAnsi="Times New Roman" w:cs="Times New Roman"/>
                <w:b/>
                <w:sz w:val="24"/>
                <w:szCs w:val="24"/>
                <w:lang w:val="uk-UA"/>
              </w:rPr>
              <w:lastRenderedPageBreak/>
              <w:t>перевищує 20 млн. гривень (у тому числі за лотом);</w:t>
            </w:r>
          </w:p>
          <w:p w:rsidR="001115B2" w:rsidRPr="001115B2" w:rsidRDefault="001115B2" w:rsidP="001115B2">
            <w:pPr>
              <w:ind w:firstLine="567"/>
              <w:jc w:val="both"/>
              <w:rPr>
                <w:rFonts w:ascii="Times New Roman" w:eastAsia="Times New Roman" w:hAnsi="Times New Roman" w:cs="Times New Roman"/>
                <w:b/>
                <w:sz w:val="24"/>
                <w:szCs w:val="24"/>
                <w:highlight w:val="white"/>
                <w:lang w:val="uk-UA"/>
              </w:rPr>
            </w:pPr>
            <w:r w:rsidRPr="001115B2">
              <w:rPr>
                <w:rFonts w:ascii="Times New Roman" w:eastAsia="Times New Roman" w:hAnsi="Times New Roman" w:cs="Times New Roman"/>
                <w:b/>
                <w:sz w:val="24"/>
                <w:szCs w:val="24"/>
                <w:lang w:val="uk-UA"/>
              </w:rPr>
              <w:t xml:space="preserve">11) учасник процедури закупівлі або кінцевий </w:t>
            </w:r>
            <w:proofErr w:type="spellStart"/>
            <w:r w:rsidRPr="001115B2">
              <w:rPr>
                <w:rFonts w:ascii="Times New Roman" w:eastAsia="Times New Roman" w:hAnsi="Times New Roman" w:cs="Times New Roman"/>
                <w:b/>
                <w:sz w:val="24"/>
                <w:szCs w:val="24"/>
                <w:lang w:val="uk-UA"/>
              </w:rPr>
              <w:t>бенефіціарний</w:t>
            </w:r>
            <w:proofErr w:type="spellEnd"/>
            <w:r w:rsidRPr="001115B2">
              <w:rPr>
                <w:rFonts w:ascii="Times New Roman" w:eastAsia="Times New Roman" w:hAnsi="Times New Roman" w:cs="Times New Roman"/>
                <w:b/>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w:t>
            </w:r>
            <w:r w:rsidRPr="001115B2">
              <w:rPr>
                <w:rFonts w:ascii="Times New Roman" w:eastAsia="Times New Roman" w:hAnsi="Times New Roman" w:cs="Times New Roman"/>
                <w:b/>
                <w:sz w:val="24"/>
                <w:szCs w:val="24"/>
                <w:highlight w:val="white"/>
                <w:lang w:val="uk-UA"/>
              </w:rPr>
              <w:t xml:space="preserve"> публічних закупівель товарів, робіт і послуг згідно із Законом України </w:t>
            </w:r>
            <w:proofErr w:type="spellStart"/>
            <w:r w:rsidRPr="001115B2">
              <w:rPr>
                <w:rFonts w:ascii="Times New Roman" w:eastAsia="Times New Roman" w:hAnsi="Times New Roman" w:cs="Times New Roman"/>
                <w:b/>
                <w:sz w:val="24"/>
                <w:szCs w:val="24"/>
                <w:highlight w:val="white"/>
                <w:lang w:val="uk-UA"/>
              </w:rPr>
              <w:t>“Про</w:t>
            </w:r>
            <w:proofErr w:type="spellEnd"/>
            <w:r w:rsidRPr="001115B2">
              <w:rPr>
                <w:rFonts w:ascii="Times New Roman" w:eastAsia="Times New Roman" w:hAnsi="Times New Roman" w:cs="Times New Roman"/>
                <w:b/>
                <w:sz w:val="24"/>
                <w:szCs w:val="24"/>
                <w:highlight w:val="white"/>
                <w:lang w:val="uk-UA"/>
              </w:rPr>
              <w:t xml:space="preserve"> </w:t>
            </w:r>
            <w:proofErr w:type="spellStart"/>
            <w:r w:rsidRPr="001115B2">
              <w:rPr>
                <w:rFonts w:ascii="Times New Roman" w:eastAsia="Times New Roman" w:hAnsi="Times New Roman" w:cs="Times New Roman"/>
                <w:b/>
                <w:sz w:val="24"/>
                <w:szCs w:val="24"/>
                <w:highlight w:val="white"/>
                <w:lang w:val="uk-UA"/>
              </w:rPr>
              <w:t>санкції”</w:t>
            </w:r>
            <w:proofErr w:type="spellEnd"/>
            <w:r w:rsidRPr="001115B2">
              <w:rPr>
                <w:rFonts w:ascii="Times New Roman" w:eastAsia="Times New Roman" w:hAnsi="Times New Roman" w:cs="Times New Roman"/>
                <w:b/>
                <w:sz w:val="24"/>
                <w:szCs w:val="24"/>
                <w:highlight w:val="white"/>
                <w:lang w:val="uk-UA"/>
              </w:rPr>
              <w:t>;</w:t>
            </w:r>
          </w:p>
          <w:p w:rsidR="001115B2" w:rsidRPr="001115B2" w:rsidRDefault="001115B2" w:rsidP="001115B2">
            <w:pPr>
              <w:ind w:firstLine="567"/>
              <w:jc w:val="both"/>
              <w:rPr>
                <w:rFonts w:ascii="Times New Roman" w:eastAsia="Times New Roman" w:hAnsi="Times New Roman" w:cs="Times New Roman"/>
                <w:b/>
                <w:sz w:val="24"/>
                <w:szCs w:val="24"/>
                <w:highlight w:val="white"/>
                <w:lang w:val="uk-UA"/>
              </w:rPr>
            </w:pPr>
            <w:r w:rsidRPr="001115B2">
              <w:rPr>
                <w:rFonts w:ascii="Times New Roman" w:eastAsia="Times New Roman" w:hAnsi="Times New Roman" w:cs="Times New Roman"/>
                <w:b/>
                <w:sz w:val="24"/>
                <w:szCs w:val="24"/>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15B2" w:rsidRPr="001115B2" w:rsidRDefault="001115B2" w:rsidP="001115B2">
            <w:pPr>
              <w:jc w:val="both"/>
              <w:rPr>
                <w:rFonts w:ascii="Times New Roman" w:eastAsia="Times New Roman" w:hAnsi="Times New Roman" w:cs="Times New Roman"/>
                <w:b/>
                <w:sz w:val="24"/>
                <w:szCs w:val="24"/>
                <w:highlight w:val="white"/>
                <w:lang w:val="uk-UA"/>
              </w:rPr>
            </w:pPr>
          </w:p>
          <w:p w:rsidR="001115B2" w:rsidRPr="001115B2" w:rsidRDefault="001115B2" w:rsidP="001115B2">
            <w:pPr>
              <w:jc w:val="both"/>
              <w:rPr>
                <w:rFonts w:ascii="Times New Roman" w:eastAsia="Times New Roman" w:hAnsi="Times New Roman" w:cs="Times New Roman"/>
                <w:b/>
                <w:sz w:val="24"/>
                <w:szCs w:val="24"/>
                <w:highlight w:val="white"/>
                <w:lang w:val="uk-UA"/>
              </w:rPr>
            </w:pPr>
            <w:r w:rsidRPr="001115B2">
              <w:rPr>
                <w:rFonts w:ascii="Times New Roman" w:eastAsia="Times New Roman" w:hAnsi="Times New Roman" w:cs="Times New Roman"/>
                <w:b/>
                <w:sz w:val="24"/>
                <w:szCs w:val="24"/>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115B2">
              <w:rPr>
                <w:rFonts w:ascii="Times New Roman" w:eastAsia="Times New Roman" w:hAnsi="Times New Roman" w:cs="Times New Roman"/>
                <w:b/>
                <w:color w:val="00B050"/>
                <w:sz w:val="24"/>
                <w:szCs w:val="24"/>
                <w:highlight w:val="white"/>
                <w:lang w:val="uk-UA"/>
              </w:rPr>
              <w:t>із</w:t>
            </w:r>
            <w:r w:rsidRPr="001115B2">
              <w:rPr>
                <w:rFonts w:ascii="Times New Roman" w:eastAsia="Times New Roman" w:hAnsi="Times New Roman" w:cs="Times New Roman"/>
                <w:b/>
                <w:sz w:val="24"/>
                <w:szCs w:val="24"/>
                <w:highlight w:val="white"/>
                <w:lang w:val="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E39D5" w:rsidRPr="001115B2" w:rsidRDefault="001115B2" w:rsidP="001115B2">
            <w:pPr>
              <w:keepNext/>
              <w:keepLines/>
              <w:ind w:right="120" w:firstLine="317"/>
              <w:contextualSpacing/>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b/>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E39D5" w:rsidRPr="001115B2" w:rsidTr="00C27A2A">
        <w:trPr>
          <w:trHeight w:val="1119"/>
        </w:trPr>
        <w:tc>
          <w:tcPr>
            <w:tcW w:w="704" w:type="dxa"/>
          </w:tcPr>
          <w:p w:rsidR="008E39D5" w:rsidRPr="001115B2" w:rsidRDefault="008E39D5" w:rsidP="00D77E45">
            <w:pPr>
              <w:jc w:val="center"/>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lastRenderedPageBreak/>
              <w:t>6</w:t>
            </w:r>
          </w:p>
        </w:tc>
        <w:tc>
          <w:tcPr>
            <w:tcW w:w="2835" w:type="dxa"/>
          </w:tcPr>
          <w:p w:rsidR="008E39D5" w:rsidRPr="001115B2" w:rsidRDefault="008E39D5" w:rsidP="00D77E45">
            <w:pPr>
              <w:rPr>
                <w:rFonts w:ascii="Times New Roman" w:eastAsia="Arial" w:hAnsi="Times New Roman" w:cs="Times New Roman"/>
                <w:b/>
                <w:sz w:val="24"/>
                <w:szCs w:val="24"/>
                <w:lang w:val="uk-UA" w:eastAsia="ru-RU"/>
              </w:rPr>
            </w:pPr>
            <w:r w:rsidRPr="001115B2">
              <w:rPr>
                <w:rFonts w:ascii="Times New Roman" w:eastAsia="Arial" w:hAnsi="Times New Roman" w:cs="Times New Roman"/>
                <w:b/>
                <w:bCs/>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технічну специфікація</w:t>
            </w:r>
          </w:p>
        </w:tc>
        <w:tc>
          <w:tcPr>
            <w:tcW w:w="6379" w:type="dxa"/>
            <w:vAlign w:val="center"/>
          </w:tcPr>
          <w:p w:rsidR="008E39D5" w:rsidRPr="001115B2" w:rsidRDefault="008E39D5" w:rsidP="008E39D5">
            <w:pPr>
              <w:suppressAutoHyphens/>
              <w:ind w:firstLine="334"/>
              <w:jc w:val="both"/>
              <w:rPr>
                <w:rFonts w:ascii="Times New Roman" w:eastAsia="Times New Roman" w:hAnsi="Times New Roman" w:cs="Times New Roman"/>
                <w:sz w:val="24"/>
                <w:szCs w:val="24"/>
                <w:shd w:val="clear" w:color="auto" w:fill="FFFFFF"/>
                <w:lang w:val="uk-UA" w:eastAsia="zh-CN"/>
              </w:rPr>
            </w:pPr>
            <w:r w:rsidRPr="001115B2">
              <w:rPr>
                <w:rFonts w:ascii="Times New Roman" w:eastAsia="Times New Roman" w:hAnsi="Times New Roman" w:cs="Times New Roman"/>
                <w:sz w:val="24"/>
                <w:szCs w:val="24"/>
                <w:shd w:val="clear" w:color="auto" w:fill="FFFFFF"/>
                <w:lang w:val="uk-UA"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 додатку 4 до тендерної документації.</w:t>
            </w:r>
          </w:p>
          <w:p w:rsidR="008E39D5" w:rsidRPr="001115B2" w:rsidRDefault="008E39D5" w:rsidP="008E39D5">
            <w:pPr>
              <w:suppressAutoHyphens/>
              <w:ind w:firstLine="334"/>
              <w:jc w:val="both"/>
              <w:rPr>
                <w:rFonts w:ascii="Times New Roman" w:eastAsia="Times New Roman" w:hAnsi="Times New Roman" w:cs="Times New Roman"/>
                <w:sz w:val="24"/>
                <w:szCs w:val="24"/>
                <w:shd w:val="clear" w:color="auto" w:fill="FFFFFF"/>
                <w:lang w:val="uk-UA" w:eastAsia="zh-CN"/>
              </w:rPr>
            </w:pPr>
            <w:r w:rsidRPr="001115B2">
              <w:rPr>
                <w:rFonts w:ascii="Times New Roman" w:eastAsia="Times New Roman" w:hAnsi="Times New Roman" w:cs="Times New Roman"/>
                <w:sz w:val="24"/>
                <w:szCs w:val="24"/>
                <w:shd w:val="clear" w:color="auto" w:fill="FFFFFF"/>
                <w:lang w:val="uk-UA" w:eastAsia="zh-CN"/>
              </w:rPr>
              <w:t xml:space="preserve">Учасник у складі тендерної пропозиції повинен надати інформацію та/або документи, які підтверджують </w:t>
            </w:r>
            <w:r w:rsidRPr="001115B2">
              <w:rPr>
                <w:rFonts w:ascii="Times New Roman" w:eastAsia="Times New Roman" w:hAnsi="Times New Roman" w:cs="Times New Roman"/>
                <w:sz w:val="24"/>
                <w:szCs w:val="24"/>
                <w:shd w:val="clear" w:color="auto" w:fill="FFFFFF"/>
                <w:lang w:val="uk-UA" w:eastAsia="zh-CN"/>
              </w:rPr>
              <w:lastRenderedPageBreak/>
              <w:t>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додатку 4 до тендерної документації.</w:t>
            </w:r>
          </w:p>
          <w:p w:rsidR="008E39D5" w:rsidRPr="001115B2" w:rsidRDefault="008E39D5" w:rsidP="008E39D5">
            <w:pPr>
              <w:suppressAutoHyphens/>
              <w:ind w:firstLine="334"/>
              <w:jc w:val="both"/>
              <w:rPr>
                <w:rFonts w:ascii="Times New Roman" w:eastAsia="Times New Roman" w:hAnsi="Times New Roman" w:cs="Times New Roman"/>
                <w:sz w:val="24"/>
                <w:szCs w:val="24"/>
                <w:shd w:val="clear" w:color="auto" w:fill="FFFFFF"/>
                <w:lang w:val="uk-UA" w:eastAsia="zh-CN"/>
              </w:rPr>
            </w:pPr>
            <w:r w:rsidRPr="001115B2">
              <w:rPr>
                <w:rFonts w:ascii="Times New Roman" w:eastAsia="Times New Roman" w:hAnsi="Times New Roman" w:cs="Times New Roman"/>
                <w:sz w:val="24"/>
                <w:szCs w:val="24"/>
                <w:shd w:val="clear" w:color="auto" w:fill="FFFFFF"/>
                <w:lang w:val="uk-UA" w:eastAsia="zh-CN"/>
              </w:rPr>
              <w:t>У разі, якщо у цій тендерній документації (у тому числі у технічній специфікації) міститься посилання:</w:t>
            </w:r>
          </w:p>
          <w:p w:rsidR="008E39D5" w:rsidRPr="001115B2" w:rsidRDefault="008E39D5" w:rsidP="008E39D5">
            <w:pPr>
              <w:suppressAutoHyphens/>
              <w:ind w:firstLine="334"/>
              <w:jc w:val="both"/>
              <w:rPr>
                <w:rFonts w:ascii="Times New Roman" w:eastAsia="Times New Roman" w:hAnsi="Times New Roman" w:cs="Times New Roman"/>
                <w:sz w:val="24"/>
                <w:szCs w:val="24"/>
                <w:shd w:val="clear" w:color="auto" w:fill="FFFFFF"/>
                <w:lang w:val="uk-UA" w:eastAsia="zh-CN"/>
              </w:rPr>
            </w:pPr>
            <w:r w:rsidRPr="001115B2">
              <w:rPr>
                <w:rFonts w:ascii="Times New Roman" w:eastAsia="Times New Roman" w:hAnsi="Times New Roman" w:cs="Times New Roman"/>
                <w:sz w:val="24"/>
                <w:szCs w:val="24"/>
                <w:shd w:val="clear" w:color="auto" w:fill="FFFFFF"/>
                <w:lang w:val="uk-UA" w:eastAsia="zh-CN"/>
              </w:rPr>
              <w:t xml:space="preserve">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w:t>
            </w:r>
            <w:proofErr w:type="spellStart"/>
            <w:r w:rsidRPr="001115B2">
              <w:rPr>
                <w:rFonts w:ascii="Times New Roman" w:eastAsia="Times New Roman" w:hAnsi="Times New Roman" w:cs="Times New Roman"/>
                <w:sz w:val="24"/>
                <w:szCs w:val="24"/>
                <w:shd w:val="clear" w:color="auto" w:fill="FFFFFF"/>
                <w:lang w:val="uk-UA" w:eastAsia="zh-CN"/>
              </w:rPr>
              <w:t>“або</w:t>
            </w:r>
            <w:proofErr w:type="spellEnd"/>
            <w:r w:rsidRPr="001115B2">
              <w:rPr>
                <w:rFonts w:ascii="Times New Roman" w:eastAsia="Times New Roman" w:hAnsi="Times New Roman" w:cs="Times New Roman"/>
                <w:sz w:val="24"/>
                <w:szCs w:val="24"/>
                <w:shd w:val="clear" w:color="auto" w:fill="FFFFFF"/>
                <w:lang w:val="uk-UA" w:eastAsia="zh-CN"/>
              </w:rPr>
              <w:t xml:space="preserve"> </w:t>
            </w:r>
            <w:proofErr w:type="spellStart"/>
            <w:r w:rsidRPr="001115B2">
              <w:rPr>
                <w:rFonts w:ascii="Times New Roman" w:eastAsia="Times New Roman" w:hAnsi="Times New Roman" w:cs="Times New Roman"/>
                <w:sz w:val="24"/>
                <w:szCs w:val="24"/>
                <w:shd w:val="clear" w:color="auto" w:fill="FFFFFF"/>
                <w:lang w:val="uk-UA" w:eastAsia="zh-CN"/>
              </w:rPr>
              <w:t>еквівалент”</w:t>
            </w:r>
            <w:proofErr w:type="spellEnd"/>
            <w:r w:rsidRPr="001115B2">
              <w:rPr>
                <w:rFonts w:ascii="Times New Roman" w:eastAsia="Times New Roman" w:hAnsi="Times New Roman" w:cs="Times New Roman"/>
                <w:sz w:val="24"/>
                <w:szCs w:val="24"/>
                <w:shd w:val="clear" w:color="auto" w:fill="FFFFFF"/>
                <w:lang w:val="uk-UA" w:eastAsia="zh-CN"/>
              </w:rPr>
              <w:t>;</w:t>
            </w:r>
          </w:p>
          <w:p w:rsidR="008E39D5" w:rsidRPr="001115B2" w:rsidRDefault="008E39D5" w:rsidP="005348B7">
            <w:pPr>
              <w:pStyle w:val="a5"/>
              <w:numPr>
                <w:ilvl w:val="0"/>
                <w:numId w:val="1"/>
              </w:numPr>
              <w:shd w:val="clear" w:color="auto" w:fill="FFFFFF"/>
              <w:suppressAutoHyphens/>
              <w:ind w:left="34" w:firstLine="425"/>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shd w:val="clear" w:color="auto" w:fill="FFFFFF"/>
                <w:lang w:val="uk-UA" w:eastAsia="zh-CN"/>
              </w:rPr>
              <w:t xml:space="preserve">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w:t>
            </w:r>
            <w:proofErr w:type="spellStart"/>
            <w:r w:rsidRPr="001115B2">
              <w:rPr>
                <w:rFonts w:ascii="Times New Roman" w:eastAsia="Times New Roman" w:hAnsi="Times New Roman" w:cs="Times New Roman"/>
                <w:sz w:val="24"/>
                <w:szCs w:val="24"/>
                <w:shd w:val="clear" w:color="auto" w:fill="FFFFFF"/>
                <w:lang w:val="uk-UA" w:eastAsia="zh-CN"/>
              </w:rPr>
              <w:t>“або</w:t>
            </w:r>
            <w:proofErr w:type="spellEnd"/>
            <w:r w:rsidRPr="001115B2">
              <w:rPr>
                <w:rFonts w:ascii="Times New Roman" w:eastAsia="Times New Roman" w:hAnsi="Times New Roman" w:cs="Times New Roman"/>
                <w:sz w:val="24"/>
                <w:szCs w:val="24"/>
                <w:shd w:val="clear" w:color="auto" w:fill="FFFFFF"/>
                <w:lang w:val="uk-UA" w:eastAsia="zh-CN"/>
              </w:rPr>
              <w:t xml:space="preserve"> </w:t>
            </w:r>
            <w:proofErr w:type="spellStart"/>
            <w:r w:rsidRPr="001115B2">
              <w:rPr>
                <w:rFonts w:ascii="Times New Roman" w:eastAsia="Times New Roman" w:hAnsi="Times New Roman" w:cs="Times New Roman"/>
                <w:sz w:val="24"/>
                <w:szCs w:val="24"/>
                <w:shd w:val="clear" w:color="auto" w:fill="FFFFFF"/>
                <w:lang w:val="uk-UA" w:eastAsia="zh-CN"/>
              </w:rPr>
              <w:t>еквівалент”</w:t>
            </w:r>
            <w:proofErr w:type="spellEnd"/>
            <w:r w:rsidRPr="001115B2">
              <w:rPr>
                <w:rFonts w:ascii="Times New Roman" w:eastAsia="Times New Roman" w:hAnsi="Times New Roman" w:cs="Times New Roman"/>
                <w:sz w:val="24"/>
                <w:szCs w:val="24"/>
                <w:shd w:val="clear" w:color="auto" w:fill="FFFFFF"/>
                <w:lang w:val="uk-UA" w:eastAsia="zh-CN"/>
              </w:rPr>
              <w:t>.</w:t>
            </w:r>
          </w:p>
        </w:tc>
      </w:tr>
      <w:tr w:rsidR="008E39D5" w:rsidRPr="00C91A33" w:rsidTr="00C27A2A">
        <w:trPr>
          <w:trHeight w:val="1119"/>
        </w:trPr>
        <w:tc>
          <w:tcPr>
            <w:tcW w:w="704" w:type="dxa"/>
          </w:tcPr>
          <w:p w:rsidR="008E39D5" w:rsidRPr="001115B2" w:rsidRDefault="008E39D5" w:rsidP="009A4E4E">
            <w:pPr>
              <w:jc w:val="cente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lastRenderedPageBreak/>
              <w:t>7</w:t>
            </w:r>
          </w:p>
        </w:tc>
        <w:tc>
          <w:tcPr>
            <w:tcW w:w="2835" w:type="dxa"/>
          </w:tcPr>
          <w:p w:rsidR="008E39D5" w:rsidRPr="001115B2" w:rsidRDefault="008E39D5" w:rsidP="009A4E4E">
            <w:pPr>
              <w:rPr>
                <w:rFonts w:ascii="Times New Roman" w:hAnsi="Times New Roman" w:cs="Times New Roman"/>
                <w:sz w:val="24"/>
                <w:szCs w:val="24"/>
                <w:lang w:val="uk-UA"/>
              </w:rPr>
            </w:pPr>
            <w:r w:rsidRPr="001115B2">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79" w:type="dxa"/>
            <w:vAlign w:val="center"/>
          </w:tcPr>
          <w:p w:rsidR="001115B2" w:rsidRPr="001115B2" w:rsidRDefault="001115B2" w:rsidP="001115B2">
            <w:pPr>
              <w:widowControl w:val="0"/>
              <w:ind w:right="120"/>
              <w:jc w:val="both"/>
              <w:rPr>
                <w:rFonts w:ascii="Times New Roman" w:eastAsia="Times New Roman" w:hAnsi="Times New Roman" w:cs="Times New Roman"/>
                <w:b/>
                <w:bCs/>
                <w:color w:val="000000"/>
                <w:lang w:val="uk-UA" w:eastAsia="uk-UA"/>
              </w:rPr>
            </w:pPr>
            <w:r w:rsidRPr="001115B2">
              <w:rPr>
                <w:rFonts w:ascii="Times New Roman" w:eastAsia="Times New Roman" w:hAnsi="Times New Roman" w:cs="Times New Roman"/>
                <w:b/>
                <w:sz w:val="24"/>
                <w:szCs w:val="24"/>
                <w:highlight w:val="white"/>
                <w:lang w:val="uk-UA" w:eastAsia="uk-UA"/>
              </w:rPr>
              <w:t>У</w:t>
            </w:r>
            <w:r w:rsidRPr="001115B2">
              <w:rPr>
                <w:rFonts w:ascii="Times New Roman" w:eastAsia="Times New Roman" w:hAnsi="Times New Roman" w:cs="Times New Roman"/>
                <w:b/>
                <w:color w:val="000000"/>
                <w:sz w:val="24"/>
                <w:szCs w:val="24"/>
                <w:highlight w:val="white"/>
                <w:lang w:val="uk-UA" w:eastAsia="uk-UA"/>
              </w:rPr>
              <w:t xml:space="preserve">часник в складі тендерної пропозиції надає довідку (за </w:t>
            </w:r>
            <w:proofErr w:type="spellStart"/>
            <w:r w:rsidRPr="001115B2">
              <w:rPr>
                <w:rFonts w:ascii="Times New Roman" w:eastAsia="Times New Roman" w:hAnsi="Times New Roman" w:cs="Times New Roman"/>
                <w:b/>
                <w:color w:val="000000"/>
                <w:sz w:val="24"/>
                <w:szCs w:val="24"/>
                <w:highlight w:val="white"/>
                <w:lang w:val="uk-UA" w:eastAsia="uk-UA"/>
              </w:rPr>
              <w:t>нище</w:t>
            </w:r>
            <w:proofErr w:type="spellEnd"/>
            <w:r w:rsidRPr="001115B2">
              <w:rPr>
                <w:rFonts w:ascii="Times New Roman" w:eastAsia="Times New Roman" w:hAnsi="Times New Roman" w:cs="Times New Roman"/>
                <w:b/>
                <w:color w:val="000000"/>
                <w:sz w:val="24"/>
                <w:szCs w:val="24"/>
                <w:highlight w:val="white"/>
                <w:lang w:val="uk-UA" w:eastAsia="uk-UA"/>
              </w:rPr>
              <w:t xml:space="preserve"> наведеною формою) з інформацією про повне найменування, місцезнаходження, код ЄДРПОУ та ПІБ керівника щодо </w:t>
            </w:r>
            <w:r w:rsidRPr="001115B2">
              <w:rPr>
                <w:rFonts w:ascii="Times New Roman" w:eastAsia="Times New Roman" w:hAnsi="Times New Roman" w:cs="Times New Roman"/>
                <w:b/>
                <w:sz w:val="24"/>
                <w:szCs w:val="24"/>
                <w:highlight w:val="white"/>
                <w:lang w:val="uk-UA" w:eastAsia="uk-UA"/>
              </w:rPr>
              <w:t xml:space="preserve">кожного суб’єкта господарювання, якого учасник планує залучати до виконання робіт чи послуг як субпідрядника/співвиконавця у </w:t>
            </w:r>
            <w:r w:rsidRPr="001115B2">
              <w:rPr>
                <w:rFonts w:ascii="Times New Roman" w:eastAsia="Times New Roman" w:hAnsi="Times New Roman" w:cs="Times New Roman"/>
                <w:b/>
                <w:color w:val="000000"/>
                <w:sz w:val="24"/>
                <w:szCs w:val="24"/>
                <w:highlight w:val="white"/>
                <w:lang w:val="uk-UA" w:eastAsia="uk-UA"/>
              </w:rPr>
              <w:t xml:space="preserve">обсязі не менше ніж 20 відсотків від вартості договору про закупівлю </w:t>
            </w:r>
            <w:r w:rsidRPr="001115B2">
              <w:rPr>
                <w:rFonts w:ascii="Times New Roman" w:eastAsia="Times New Roman" w:hAnsi="Times New Roman" w:cs="Times New Roman"/>
                <w:b/>
                <w:i/>
                <w:color w:val="000000"/>
                <w:sz w:val="24"/>
                <w:szCs w:val="24"/>
                <w:highlight w:val="white"/>
                <w:lang w:val="uk-UA" w:eastAsia="uk-UA"/>
              </w:rPr>
              <w:t xml:space="preserve">(надається у разі залучення). </w:t>
            </w:r>
            <w:r w:rsidRPr="001115B2">
              <w:rPr>
                <w:rFonts w:ascii="Times New Roman" w:eastAsia="Times New Roman" w:hAnsi="Times New Roman" w:cs="Times New Roman"/>
                <w:b/>
                <w:bCs/>
                <w:color w:val="000000"/>
                <w:lang w:val="uk-UA" w:eastAsia="uk-UA"/>
              </w:rPr>
              <w:t>Або лист з інформацією про те, що учасник не планує залучати субпідрядників.</w:t>
            </w:r>
          </w:p>
          <w:p w:rsidR="001115B2" w:rsidRPr="001115B2" w:rsidRDefault="001115B2" w:rsidP="001115B2">
            <w:pPr>
              <w:widowControl w:val="0"/>
              <w:ind w:right="120"/>
              <w:jc w:val="both"/>
              <w:rPr>
                <w:rFonts w:ascii="Times New Roman" w:eastAsia="Times New Roman" w:hAnsi="Times New Roman" w:cs="Times New Roman"/>
                <w:b/>
                <w:bCs/>
                <w:color w:val="000000"/>
                <w:lang w:val="uk-UA" w:eastAsia="uk-UA"/>
              </w:rPr>
            </w:pPr>
          </w:p>
          <w:p w:rsidR="001115B2" w:rsidRPr="001115B2" w:rsidRDefault="001115B2" w:rsidP="001115B2">
            <w:pPr>
              <w:jc w:val="center"/>
              <w:rPr>
                <w:rFonts w:ascii="Times New Roman" w:eastAsia="Times New Roman" w:hAnsi="Times New Roman" w:cs="Times New Roman"/>
                <w:b/>
                <w:bCs/>
                <w:color w:val="000000"/>
                <w:lang w:val="uk-UA" w:eastAsia="uk-UA"/>
              </w:rPr>
            </w:pPr>
            <w:r w:rsidRPr="001115B2">
              <w:rPr>
                <w:rFonts w:ascii="Times New Roman" w:eastAsia="Times New Roman" w:hAnsi="Times New Roman" w:cs="Times New Roman"/>
                <w:b/>
                <w:bCs/>
                <w:color w:val="000000"/>
                <w:lang w:val="uk-UA" w:eastAsia="uk-UA"/>
              </w:rPr>
              <w:t>Довідка про залучення субпідрядника (в обсязі не менше ніж 20 відсотків від вартості договору про закупівлю)</w:t>
            </w:r>
          </w:p>
          <w:tbl>
            <w:tblPr>
              <w:tblStyle w:val="a4"/>
              <w:tblW w:w="0" w:type="auto"/>
              <w:tblLook w:val="04A0"/>
            </w:tblPr>
            <w:tblGrid>
              <w:gridCol w:w="2107"/>
              <w:gridCol w:w="2047"/>
              <w:gridCol w:w="1999"/>
            </w:tblGrid>
            <w:tr w:rsidR="001115B2" w:rsidRPr="001115B2" w:rsidTr="00ED3AE8">
              <w:tc>
                <w:tcPr>
                  <w:tcW w:w="2138" w:type="dxa"/>
                </w:tcPr>
                <w:p w:rsidR="001115B2" w:rsidRPr="001115B2" w:rsidRDefault="001115B2" w:rsidP="001115B2">
                  <w:pPr>
                    <w:jc w:val="center"/>
                    <w:rPr>
                      <w:rFonts w:ascii="Times New Roman" w:hAnsi="Times New Roman" w:cs="Times New Roman"/>
                      <w:b/>
                      <w:bCs/>
                      <w:color w:val="000000"/>
                      <w:lang w:val="uk-UA" w:eastAsia="uk-UA"/>
                    </w:rPr>
                  </w:pPr>
                  <w:r w:rsidRPr="001115B2">
                    <w:rPr>
                      <w:rFonts w:ascii="Times New Roman" w:hAnsi="Times New Roman" w:cs="Times New Roman"/>
                      <w:b/>
                      <w:bCs/>
                      <w:color w:val="000000"/>
                      <w:lang w:val="uk-UA" w:eastAsia="uk-UA"/>
                    </w:rPr>
                    <w:t>Повна назва та місцезнаходження субпідрядника</w:t>
                  </w:r>
                </w:p>
              </w:tc>
              <w:tc>
                <w:tcPr>
                  <w:tcW w:w="2139" w:type="dxa"/>
                </w:tcPr>
                <w:p w:rsidR="001115B2" w:rsidRPr="001115B2" w:rsidRDefault="001115B2" w:rsidP="001115B2">
                  <w:pPr>
                    <w:jc w:val="center"/>
                    <w:rPr>
                      <w:rFonts w:ascii="Times New Roman" w:hAnsi="Times New Roman" w:cs="Times New Roman"/>
                      <w:b/>
                      <w:bCs/>
                      <w:color w:val="000000"/>
                      <w:lang w:val="uk-UA" w:eastAsia="uk-UA"/>
                    </w:rPr>
                  </w:pPr>
                  <w:r w:rsidRPr="001115B2">
                    <w:rPr>
                      <w:rFonts w:ascii="Times New Roman" w:hAnsi="Times New Roman" w:cs="Times New Roman"/>
                      <w:b/>
                      <w:bCs/>
                      <w:color w:val="000000"/>
                      <w:lang w:val="uk-UA" w:eastAsia="uk-UA"/>
                    </w:rPr>
                    <w:t>Види робіт. Які передбачаються доручити субпідряднику</w:t>
                  </w:r>
                </w:p>
              </w:tc>
              <w:tc>
                <w:tcPr>
                  <w:tcW w:w="2139" w:type="dxa"/>
                </w:tcPr>
                <w:p w:rsidR="001115B2" w:rsidRPr="001115B2" w:rsidRDefault="001115B2" w:rsidP="001115B2">
                  <w:pPr>
                    <w:jc w:val="center"/>
                    <w:rPr>
                      <w:rFonts w:ascii="Times New Roman" w:hAnsi="Times New Roman" w:cs="Times New Roman"/>
                      <w:b/>
                      <w:bCs/>
                      <w:color w:val="000000"/>
                      <w:lang w:val="uk-UA" w:eastAsia="uk-UA"/>
                    </w:rPr>
                  </w:pPr>
                  <w:proofErr w:type="spellStart"/>
                  <w:r w:rsidRPr="001115B2">
                    <w:rPr>
                      <w:rFonts w:ascii="Times New Roman" w:hAnsi="Times New Roman" w:cs="Times New Roman"/>
                      <w:b/>
                      <w:bCs/>
                      <w:color w:val="000000"/>
                      <w:lang w:val="uk-UA" w:eastAsia="uk-UA"/>
                    </w:rPr>
                    <w:t>Ораєнтована</w:t>
                  </w:r>
                  <w:proofErr w:type="spellEnd"/>
                  <w:r w:rsidRPr="001115B2">
                    <w:rPr>
                      <w:rFonts w:ascii="Times New Roman" w:hAnsi="Times New Roman" w:cs="Times New Roman"/>
                      <w:b/>
                      <w:bCs/>
                      <w:color w:val="000000"/>
                      <w:lang w:val="uk-UA" w:eastAsia="uk-UA"/>
                    </w:rPr>
                    <w:t xml:space="preserve"> вартість робіт субпідрядника (</w:t>
                  </w:r>
                  <w:proofErr w:type="spellStart"/>
                  <w:r w:rsidRPr="001115B2">
                    <w:rPr>
                      <w:rFonts w:ascii="Times New Roman" w:hAnsi="Times New Roman" w:cs="Times New Roman"/>
                      <w:b/>
                      <w:bCs/>
                      <w:color w:val="000000"/>
                      <w:lang w:val="uk-UA" w:eastAsia="uk-UA"/>
                    </w:rPr>
                    <w:t>тис.грн</w:t>
                  </w:r>
                  <w:proofErr w:type="spellEnd"/>
                  <w:r w:rsidRPr="001115B2">
                    <w:rPr>
                      <w:rFonts w:ascii="Times New Roman" w:hAnsi="Times New Roman" w:cs="Times New Roman"/>
                      <w:b/>
                      <w:bCs/>
                      <w:color w:val="000000"/>
                      <w:lang w:val="uk-UA" w:eastAsia="uk-UA"/>
                    </w:rPr>
                    <w:t>.)</w:t>
                  </w:r>
                </w:p>
              </w:tc>
            </w:tr>
            <w:tr w:rsidR="001115B2" w:rsidRPr="001115B2" w:rsidTr="00ED3AE8">
              <w:tc>
                <w:tcPr>
                  <w:tcW w:w="2138" w:type="dxa"/>
                </w:tcPr>
                <w:p w:rsidR="001115B2" w:rsidRPr="001115B2" w:rsidRDefault="001115B2" w:rsidP="001115B2">
                  <w:pPr>
                    <w:jc w:val="center"/>
                    <w:rPr>
                      <w:rFonts w:ascii="Times New Roman" w:hAnsi="Times New Roman" w:cs="Times New Roman"/>
                      <w:b/>
                      <w:bCs/>
                      <w:color w:val="000000"/>
                      <w:lang w:val="uk-UA" w:eastAsia="uk-UA"/>
                    </w:rPr>
                  </w:pPr>
                  <w:r w:rsidRPr="001115B2">
                    <w:rPr>
                      <w:rFonts w:ascii="Times New Roman" w:hAnsi="Times New Roman" w:cs="Times New Roman"/>
                      <w:b/>
                      <w:bCs/>
                      <w:color w:val="000000"/>
                      <w:lang w:val="uk-UA" w:eastAsia="uk-UA"/>
                    </w:rPr>
                    <w:t>1</w:t>
                  </w:r>
                </w:p>
              </w:tc>
              <w:tc>
                <w:tcPr>
                  <w:tcW w:w="2139" w:type="dxa"/>
                </w:tcPr>
                <w:p w:rsidR="001115B2" w:rsidRPr="001115B2" w:rsidRDefault="001115B2" w:rsidP="001115B2">
                  <w:pPr>
                    <w:jc w:val="center"/>
                    <w:rPr>
                      <w:rFonts w:ascii="Times New Roman" w:hAnsi="Times New Roman" w:cs="Times New Roman"/>
                      <w:b/>
                      <w:bCs/>
                      <w:color w:val="000000"/>
                      <w:lang w:val="uk-UA" w:eastAsia="uk-UA"/>
                    </w:rPr>
                  </w:pPr>
                  <w:r w:rsidRPr="001115B2">
                    <w:rPr>
                      <w:rFonts w:ascii="Times New Roman" w:hAnsi="Times New Roman" w:cs="Times New Roman"/>
                      <w:b/>
                      <w:bCs/>
                      <w:color w:val="000000"/>
                      <w:lang w:val="uk-UA" w:eastAsia="uk-UA"/>
                    </w:rPr>
                    <w:t>2</w:t>
                  </w:r>
                </w:p>
              </w:tc>
              <w:tc>
                <w:tcPr>
                  <w:tcW w:w="2139" w:type="dxa"/>
                </w:tcPr>
                <w:p w:rsidR="001115B2" w:rsidRPr="001115B2" w:rsidRDefault="001115B2" w:rsidP="001115B2">
                  <w:pPr>
                    <w:jc w:val="center"/>
                    <w:rPr>
                      <w:rFonts w:ascii="Times New Roman" w:hAnsi="Times New Roman" w:cs="Times New Roman"/>
                      <w:b/>
                      <w:bCs/>
                      <w:color w:val="000000"/>
                      <w:lang w:val="uk-UA" w:eastAsia="uk-UA"/>
                    </w:rPr>
                  </w:pPr>
                  <w:r w:rsidRPr="001115B2">
                    <w:rPr>
                      <w:rFonts w:ascii="Times New Roman" w:hAnsi="Times New Roman" w:cs="Times New Roman"/>
                      <w:b/>
                      <w:bCs/>
                      <w:color w:val="000000"/>
                      <w:lang w:val="uk-UA" w:eastAsia="uk-UA"/>
                    </w:rPr>
                    <w:t>3</w:t>
                  </w:r>
                </w:p>
              </w:tc>
            </w:tr>
            <w:tr w:rsidR="001115B2" w:rsidRPr="001115B2" w:rsidTr="00ED3AE8">
              <w:tc>
                <w:tcPr>
                  <w:tcW w:w="2138" w:type="dxa"/>
                </w:tcPr>
                <w:p w:rsidR="001115B2" w:rsidRPr="001115B2" w:rsidRDefault="001115B2" w:rsidP="001115B2">
                  <w:pPr>
                    <w:jc w:val="center"/>
                    <w:rPr>
                      <w:rFonts w:ascii="Times New Roman" w:hAnsi="Times New Roman" w:cs="Times New Roman"/>
                      <w:b/>
                      <w:bCs/>
                      <w:color w:val="000000"/>
                      <w:lang w:val="uk-UA" w:eastAsia="uk-UA"/>
                    </w:rPr>
                  </w:pPr>
                </w:p>
              </w:tc>
              <w:tc>
                <w:tcPr>
                  <w:tcW w:w="2139" w:type="dxa"/>
                </w:tcPr>
                <w:p w:rsidR="001115B2" w:rsidRPr="001115B2" w:rsidRDefault="001115B2" w:rsidP="001115B2">
                  <w:pPr>
                    <w:jc w:val="center"/>
                    <w:rPr>
                      <w:rFonts w:ascii="Times New Roman" w:hAnsi="Times New Roman" w:cs="Times New Roman"/>
                      <w:b/>
                      <w:bCs/>
                      <w:color w:val="000000"/>
                      <w:lang w:val="uk-UA" w:eastAsia="uk-UA"/>
                    </w:rPr>
                  </w:pPr>
                </w:p>
              </w:tc>
              <w:tc>
                <w:tcPr>
                  <w:tcW w:w="2139" w:type="dxa"/>
                </w:tcPr>
                <w:p w:rsidR="001115B2" w:rsidRPr="001115B2" w:rsidRDefault="001115B2" w:rsidP="001115B2">
                  <w:pPr>
                    <w:jc w:val="center"/>
                    <w:rPr>
                      <w:rFonts w:ascii="Times New Roman" w:hAnsi="Times New Roman" w:cs="Times New Roman"/>
                      <w:b/>
                      <w:bCs/>
                      <w:color w:val="000000"/>
                      <w:lang w:val="uk-UA" w:eastAsia="uk-UA"/>
                    </w:rPr>
                  </w:pPr>
                </w:p>
              </w:tc>
            </w:tr>
          </w:tbl>
          <w:p w:rsidR="001115B2" w:rsidRPr="001115B2" w:rsidRDefault="001115B2" w:rsidP="001115B2">
            <w:pPr>
              <w:rPr>
                <w:rFonts w:ascii="Times New Roman" w:eastAsia="Times New Roman" w:hAnsi="Times New Roman" w:cs="Times New Roman"/>
                <w:b/>
                <w:bCs/>
                <w:color w:val="000000"/>
                <w:lang w:val="uk-UA" w:eastAsia="uk-UA"/>
              </w:rPr>
            </w:pPr>
            <w:r w:rsidRPr="001115B2">
              <w:rPr>
                <w:rFonts w:ascii="Times New Roman" w:eastAsia="Times New Roman" w:hAnsi="Times New Roman" w:cs="Times New Roman"/>
                <w:b/>
                <w:bCs/>
                <w:color w:val="000000"/>
                <w:lang w:val="uk-UA" w:eastAsia="uk-UA"/>
              </w:rPr>
              <w:t>Разом з довідкою про залучення субпідрядників учасник надає:</w:t>
            </w:r>
          </w:p>
          <w:p w:rsidR="001115B2" w:rsidRPr="001115B2" w:rsidRDefault="001115B2" w:rsidP="001115B2">
            <w:pPr>
              <w:numPr>
                <w:ilvl w:val="0"/>
                <w:numId w:val="4"/>
              </w:numPr>
              <w:contextualSpacing/>
              <w:rPr>
                <w:rFonts w:ascii="Times New Roman" w:eastAsia="Times New Roman" w:hAnsi="Times New Roman" w:cs="Times New Roman"/>
                <w:b/>
                <w:bCs/>
                <w:color w:val="000000"/>
                <w:lang w:val="uk-UA" w:eastAsia="uk-UA"/>
              </w:rPr>
            </w:pPr>
            <w:r w:rsidRPr="001115B2">
              <w:rPr>
                <w:rFonts w:ascii="Times New Roman" w:eastAsia="Times New Roman" w:hAnsi="Times New Roman" w:cs="Times New Roman"/>
                <w:b/>
                <w:bCs/>
                <w:color w:val="000000"/>
                <w:lang w:val="uk-UA" w:eastAsia="uk-UA"/>
              </w:rPr>
              <w:t>Оригінал листа від кожного субпідрядника про згоду на виконання робіт, що будуть йому доручені на об</w:t>
            </w:r>
            <w:r w:rsidRPr="001115B2">
              <w:rPr>
                <w:rFonts w:ascii="Times New Roman" w:eastAsia="Calibri" w:hAnsi="Times New Roman" w:cs="Times New Roman"/>
                <w:b/>
                <w:lang w:val="uk-UA" w:eastAsia="ar-SA"/>
              </w:rPr>
              <w:t>’єкті;</w:t>
            </w:r>
          </w:p>
          <w:p w:rsidR="001115B2" w:rsidRPr="001115B2" w:rsidRDefault="001115B2" w:rsidP="001115B2">
            <w:pPr>
              <w:numPr>
                <w:ilvl w:val="0"/>
                <w:numId w:val="4"/>
              </w:numPr>
              <w:contextualSpacing/>
              <w:rPr>
                <w:rFonts w:ascii="Times New Roman" w:eastAsia="Times New Roman" w:hAnsi="Times New Roman" w:cs="Times New Roman"/>
                <w:b/>
                <w:bCs/>
                <w:color w:val="000000"/>
                <w:lang w:val="uk-UA" w:eastAsia="uk-UA"/>
              </w:rPr>
            </w:pPr>
            <w:r w:rsidRPr="001115B2">
              <w:rPr>
                <w:rFonts w:ascii="Times New Roman" w:eastAsia="Calibri" w:hAnsi="Times New Roman" w:cs="Times New Roman"/>
                <w:b/>
                <w:lang w:val="uk-UA" w:eastAsia="ar-SA"/>
              </w:rPr>
              <w:t>Довідку, складену в довільній формі, з інформацією про наявність в субпідрядника дозвільних документів, якщо вони є необхідними для виконання доручених субпідряднику робіт, чинних протягом всього строку виконання робіт на об’єкті замовника;</w:t>
            </w:r>
          </w:p>
          <w:p w:rsidR="008E39D5" w:rsidRPr="001115B2" w:rsidRDefault="008E39D5" w:rsidP="003C3680">
            <w:pPr>
              <w:keepNext/>
              <w:keepLines/>
              <w:ind w:right="120"/>
              <w:contextualSpacing/>
              <w:jc w:val="both"/>
              <w:rPr>
                <w:rFonts w:ascii="Times New Roman" w:eastAsia="Times New Roman" w:hAnsi="Times New Roman" w:cs="Times New Roman"/>
                <w:sz w:val="24"/>
                <w:szCs w:val="24"/>
                <w:lang w:val="uk-UA" w:eastAsia="ru-RU"/>
              </w:rPr>
            </w:pPr>
          </w:p>
        </w:tc>
      </w:tr>
      <w:tr w:rsidR="008E39D5" w:rsidRPr="00C91A33" w:rsidTr="00C27A2A">
        <w:trPr>
          <w:trHeight w:val="841"/>
        </w:trPr>
        <w:tc>
          <w:tcPr>
            <w:tcW w:w="704" w:type="dxa"/>
          </w:tcPr>
          <w:p w:rsidR="008E39D5" w:rsidRPr="001115B2" w:rsidRDefault="00470830" w:rsidP="009A4E4E">
            <w:pPr>
              <w:jc w:val="cente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8</w:t>
            </w:r>
          </w:p>
        </w:tc>
        <w:tc>
          <w:tcPr>
            <w:tcW w:w="2835" w:type="dxa"/>
          </w:tcPr>
          <w:p w:rsidR="008E39D5" w:rsidRPr="001115B2" w:rsidRDefault="008E39D5" w:rsidP="009A4E4E">
            <w:pPr>
              <w:rPr>
                <w:rFonts w:ascii="Times New Roman" w:hAnsi="Times New Roman" w:cs="Times New Roman"/>
                <w:sz w:val="24"/>
                <w:szCs w:val="24"/>
                <w:lang w:val="uk-UA"/>
              </w:rPr>
            </w:pPr>
            <w:r w:rsidRPr="001115B2">
              <w:rPr>
                <w:rFonts w:ascii="Times New Roman" w:eastAsia="Times New Roman" w:hAnsi="Times New Roman" w:cs="Times New Roman"/>
                <w:b/>
                <w:bCs/>
                <w:sz w:val="24"/>
                <w:szCs w:val="24"/>
                <w:lang w:val="uk-UA" w:eastAsia="ru-RU"/>
              </w:rPr>
              <w:t>Внесення змін або відкликання тендерної пропозиції учасником</w:t>
            </w:r>
          </w:p>
        </w:tc>
        <w:tc>
          <w:tcPr>
            <w:tcW w:w="6379" w:type="dxa"/>
            <w:vAlign w:val="center"/>
          </w:tcPr>
          <w:p w:rsidR="008E39D5" w:rsidRPr="001115B2" w:rsidRDefault="008E39D5" w:rsidP="00C6012E">
            <w:pPr>
              <w:ind w:firstLine="317"/>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 xml:space="preserve">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1115B2">
              <w:rPr>
                <w:rFonts w:ascii="Times New Roman" w:hAnsi="Times New Roman" w:cs="Times New Roman"/>
                <w:sz w:val="24"/>
                <w:szCs w:val="24"/>
                <w:lang w:val="uk-UA"/>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0830" w:rsidRPr="001115B2" w:rsidTr="00C27A2A">
        <w:trPr>
          <w:trHeight w:val="841"/>
        </w:trPr>
        <w:tc>
          <w:tcPr>
            <w:tcW w:w="704" w:type="dxa"/>
          </w:tcPr>
          <w:p w:rsidR="00470830" w:rsidRPr="001115B2" w:rsidRDefault="00470830" w:rsidP="009A4E4E">
            <w:pPr>
              <w:jc w:val="center"/>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lastRenderedPageBreak/>
              <w:t>9</w:t>
            </w:r>
          </w:p>
        </w:tc>
        <w:tc>
          <w:tcPr>
            <w:tcW w:w="2835" w:type="dxa"/>
          </w:tcPr>
          <w:p w:rsidR="00470830" w:rsidRPr="001115B2" w:rsidRDefault="00470830" w:rsidP="009A4E4E">
            <w:pPr>
              <w:rPr>
                <w:rFonts w:ascii="Times New Roman" w:eastAsia="Times New Roman" w:hAnsi="Times New Roman" w:cs="Times New Roman"/>
                <w:b/>
                <w:bCs/>
                <w:sz w:val="24"/>
                <w:szCs w:val="24"/>
                <w:lang w:val="uk-UA" w:eastAsia="ru-RU"/>
              </w:rPr>
            </w:pPr>
            <w:r w:rsidRPr="001115B2">
              <w:rPr>
                <w:rFonts w:ascii="Times New Roman" w:eastAsia="Times New Roman" w:hAnsi="Times New Roman" w:cs="Times New Roman"/>
                <w:b/>
                <w:sz w:val="24"/>
                <w:szCs w:val="24"/>
                <w:lang w:val="uk-UA"/>
              </w:rPr>
              <w:t>Ступень локалізації виробництва</w:t>
            </w:r>
          </w:p>
        </w:tc>
        <w:tc>
          <w:tcPr>
            <w:tcW w:w="6379" w:type="dxa"/>
            <w:vAlign w:val="center"/>
          </w:tcPr>
          <w:p w:rsidR="00470830" w:rsidRPr="001115B2" w:rsidRDefault="00470830" w:rsidP="00C6012E">
            <w:pPr>
              <w:ind w:firstLine="317"/>
              <w:jc w:val="both"/>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rPr>
              <w:t>Не застосовується</w:t>
            </w:r>
          </w:p>
        </w:tc>
      </w:tr>
      <w:tr w:rsidR="00470830" w:rsidRPr="001115B2" w:rsidTr="00C27A2A">
        <w:trPr>
          <w:trHeight w:val="442"/>
        </w:trPr>
        <w:tc>
          <w:tcPr>
            <w:tcW w:w="9918" w:type="dxa"/>
            <w:gridSpan w:val="3"/>
            <w:vAlign w:val="center"/>
          </w:tcPr>
          <w:p w:rsidR="00470830" w:rsidRPr="001115B2" w:rsidRDefault="00470830" w:rsidP="009A4E4E">
            <w:pPr>
              <w:jc w:val="center"/>
              <w:rPr>
                <w:rFonts w:ascii="Times New Roman" w:hAnsi="Times New Roman" w:cs="Times New Roman"/>
                <w:sz w:val="24"/>
                <w:szCs w:val="24"/>
                <w:lang w:val="uk-UA"/>
              </w:rPr>
            </w:pPr>
            <w:r w:rsidRPr="001115B2">
              <w:rPr>
                <w:rFonts w:ascii="Times New Roman" w:eastAsia="Times New Roman" w:hAnsi="Times New Roman" w:cs="Times New Roman"/>
                <w:b/>
                <w:bCs/>
                <w:i/>
                <w:iCs/>
                <w:sz w:val="24"/>
                <w:szCs w:val="24"/>
                <w:lang w:val="uk-UA" w:eastAsia="ru-RU"/>
              </w:rPr>
              <w:t>Розділ 4. Подання та розкриття тендерної пропозиції</w:t>
            </w:r>
          </w:p>
        </w:tc>
      </w:tr>
      <w:tr w:rsidR="00470830" w:rsidRPr="001115B2" w:rsidTr="000302B6">
        <w:trPr>
          <w:trHeight w:val="837"/>
        </w:trPr>
        <w:tc>
          <w:tcPr>
            <w:tcW w:w="704" w:type="dxa"/>
          </w:tcPr>
          <w:p w:rsidR="00470830" w:rsidRPr="001115B2" w:rsidRDefault="00470830" w:rsidP="00DC3FDF">
            <w:pPr>
              <w:jc w:val="cente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1</w:t>
            </w:r>
          </w:p>
        </w:tc>
        <w:tc>
          <w:tcPr>
            <w:tcW w:w="2835" w:type="dxa"/>
          </w:tcPr>
          <w:p w:rsidR="00470830" w:rsidRPr="001115B2" w:rsidRDefault="00470830" w:rsidP="00DC3FDF">
            <w:pPr>
              <w:rPr>
                <w:rFonts w:ascii="Times New Roman" w:hAnsi="Times New Roman" w:cs="Times New Roman"/>
                <w:sz w:val="24"/>
                <w:szCs w:val="24"/>
                <w:lang w:val="uk-UA"/>
              </w:rPr>
            </w:pPr>
            <w:r w:rsidRPr="001115B2">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79" w:type="dxa"/>
            <w:vAlign w:val="center"/>
          </w:tcPr>
          <w:p w:rsidR="00C91A33" w:rsidRDefault="00470830" w:rsidP="00470830">
            <w:pPr>
              <w:widowControl w:val="0"/>
              <w:spacing w:after="160" w:line="259" w:lineRule="auto"/>
              <w:ind w:right="120" w:firstLine="430"/>
              <w:contextualSpacing/>
              <w:jc w:val="both"/>
              <w:rPr>
                <w:rFonts w:ascii="Times New Roman" w:eastAsia="Times New Roman" w:hAnsi="Times New Roman" w:cs="Times New Roman"/>
                <w:b/>
                <w:sz w:val="24"/>
                <w:szCs w:val="24"/>
                <w:lang w:val="uk-UA" w:eastAsia="ru-RU"/>
              </w:rPr>
            </w:pPr>
            <w:r w:rsidRPr="001115B2">
              <w:rPr>
                <w:rFonts w:ascii="Times New Roman" w:eastAsia="Times New Roman" w:hAnsi="Times New Roman" w:cs="Times New Roman"/>
                <w:b/>
                <w:sz w:val="24"/>
                <w:szCs w:val="24"/>
                <w:lang w:val="uk-UA" w:eastAsia="ru-RU"/>
              </w:rPr>
              <w:t>Кінцевий строк подання тендерних пропозицій</w:t>
            </w:r>
            <w:bookmarkStart w:id="4" w:name="_GoBack"/>
            <w:bookmarkEnd w:id="4"/>
            <w:r w:rsidR="00C91A33">
              <w:rPr>
                <w:rFonts w:ascii="Times New Roman" w:eastAsia="Times New Roman" w:hAnsi="Times New Roman" w:cs="Times New Roman"/>
                <w:b/>
                <w:sz w:val="24"/>
                <w:szCs w:val="24"/>
                <w:lang w:val="uk-UA" w:eastAsia="ru-RU"/>
              </w:rPr>
              <w:t xml:space="preserve"> визначається системою автоматично. </w:t>
            </w:r>
          </w:p>
          <w:p w:rsidR="00470830" w:rsidRPr="001115B2" w:rsidRDefault="00470830" w:rsidP="00470830">
            <w:pPr>
              <w:widowControl w:val="0"/>
              <w:spacing w:after="160" w:line="259" w:lineRule="auto"/>
              <w:ind w:right="120" w:firstLine="430"/>
              <w:contextualSpacing/>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470830" w:rsidRPr="001115B2" w:rsidRDefault="00470830" w:rsidP="00470830">
            <w:pPr>
              <w:keepNext/>
              <w:keepLines/>
              <w:ind w:left="40" w:right="120" w:firstLine="419"/>
              <w:contextualSpacing/>
              <w:jc w:val="both"/>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470830" w:rsidRPr="00C91A33" w:rsidTr="00470830">
        <w:trPr>
          <w:trHeight w:val="557"/>
        </w:trPr>
        <w:tc>
          <w:tcPr>
            <w:tcW w:w="704" w:type="dxa"/>
          </w:tcPr>
          <w:p w:rsidR="00470830" w:rsidRPr="001115B2" w:rsidRDefault="00470830" w:rsidP="00C34D4F">
            <w:pPr>
              <w:jc w:val="cente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2</w:t>
            </w:r>
          </w:p>
        </w:tc>
        <w:tc>
          <w:tcPr>
            <w:tcW w:w="2835" w:type="dxa"/>
          </w:tcPr>
          <w:p w:rsidR="00470830" w:rsidRPr="001115B2" w:rsidRDefault="00470830" w:rsidP="00C34D4F">
            <w:pPr>
              <w:rPr>
                <w:rFonts w:ascii="Times New Roman" w:hAnsi="Times New Roman" w:cs="Times New Roman"/>
                <w:sz w:val="24"/>
                <w:szCs w:val="24"/>
                <w:lang w:val="uk-UA"/>
              </w:rPr>
            </w:pPr>
            <w:r w:rsidRPr="001115B2">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79" w:type="dxa"/>
            <w:vAlign w:val="center"/>
          </w:tcPr>
          <w:p w:rsidR="001115B2" w:rsidRPr="001115B2" w:rsidRDefault="001115B2" w:rsidP="001115B2">
            <w:pPr>
              <w:shd w:val="clear" w:color="auto" w:fill="FFFFFF"/>
              <w:jc w:val="both"/>
              <w:rPr>
                <w:rFonts w:ascii="Times New Roman" w:eastAsia="Times New Roman" w:hAnsi="Times New Roman" w:cs="Times New Roman"/>
                <w:b/>
                <w:sz w:val="24"/>
                <w:szCs w:val="24"/>
                <w:highlight w:val="white"/>
                <w:lang w:val="uk-UA"/>
              </w:rPr>
            </w:pPr>
            <w:r w:rsidRPr="001115B2">
              <w:rPr>
                <w:rFonts w:ascii="Times New Roman" w:eastAsia="Times New Roman" w:hAnsi="Times New Roman" w:cs="Times New Roman"/>
                <w:b/>
                <w:sz w:val="24"/>
                <w:szCs w:val="24"/>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115B2" w:rsidRPr="001115B2" w:rsidRDefault="001115B2" w:rsidP="001115B2">
            <w:pPr>
              <w:shd w:val="clear" w:color="auto" w:fill="FFFFFF"/>
              <w:jc w:val="both"/>
              <w:rPr>
                <w:rFonts w:ascii="Times New Roman" w:eastAsia="Times New Roman" w:hAnsi="Times New Roman" w:cs="Times New Roman"/>
                <w:b/>
                <w:sz w:val="24"/>
                <w:szCs w:val="24"/>
                <w:highlight w:val="white"/>
                <w:lang w:val="uk-UA"/>
              </w:rPr>
            </w:pPr>
            <w:r w:rsidRPr="001115B2">
              <w:rPr>
                <w:rFonts w:ascii="Times New Roman" w:eastAsia="Times New Roman" w:hAnsi="Times New Roman" w:cs="Times New Roman"/>
                <w:b/>
                <w:sz w:val="24"/>
                <w:szCs w:val="24"/>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70830" w:rsidRPr="001115B2" w:rsidRDefault="001115B2" w:rsidP="001115B2">
            <w:pPr>
              <w:ind w:firstLine="317"/>
              <w:jc w:val="both"/>
              <w:rPr>
                <w:rFonts w:ascii="Times New Roman" w:hAnsi="Times New Roman" w:cs="Times New Roman"/>
                <w:sz w:val="24"/>
                <w:szCs w:val="24"/>
                <w:lang w:val="uk-UA"/>
              </w:rPr>
            </w:pPr>
            <w:r w:rsidRPr="001115B2">
              <w:rPr>
                <w:rFonts w:ascii="Times New Roman" w:eastAsia="Times New Roman" w:hAnsi="Times New Roman" w:cs="Times New Roman"/>
                <w:b/>
                <w:sz w:val="24"/>
                <w:szCs w:val="24"/>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1115B2">
                <w:rPr>
                  <w:rFonts w:ascii="Times New Roman" w:eastAsia="Times New Roman" w:hAnsi="Times New Roman" w:cs="Times New Roman"/>
                  <w:b/>
                  <w:sz w:val="24"/>
                  <w:szCs w:val="24"/>
                  <w:highlight w:val="white"/>
                  <w:lang w:val="uk-UA"/>
                </w:rPr>
                <w:t>47</w:t>
              </w:r>
            </w:hyperlink>
            <w:r w:rsidRPr="001115B2">
              <w:rPr>
                <w:rFonts w:ascii="Times New Roman" w:eastAsia="Times New Roman" w:hAnsi="Times New Roman" w:cs="Times New Roman"/>
                <w:b/>
                <w:sz w:val="24"/>
                <w:szCs w:val="24"/>
                <w:highlight w:val="white"/>
                <w:lang w:val="uk-UA"/>
              </w:rPr>
              <w:t xml:space="preserve"> Особливостей.</w:t>
            </w:r>
          </w:p>
        </w:tc>
      </w:tr>
      <w:tr w:rsidR="00470830" w:rsidRPr="001115B2" w:rsidTr="00ED7278">
        <w:tc>
          <w:tcPr>
            <w:tcW w:w="9918" w:type="dxa"/>
            <w:gridSpan w:val="3"/>
          </w:tcPr>
          <w:p w:rsidR="00470830" w:rsidRPr="001115B2" w:rsidRDefault="00470830" w:rsidP="001115B2">
            <w:pPr>
              <w:ind w:firstLine="317"/>
              <w:jc w:val="center"/>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b/>
                <w:bCs/>
                <w:iCs/>
                <w:sz w:val="24"/>
                <w:szCs w:val="24"/>
                <w:lang w:val="uk-UA" w:eastAsia="ru-RU"/>
              </w:rPr>
              <w:t xml:space="preserve">Розділ </w:t>
            </w:r>
            <w:r w:rsidR="001115B2">
              <w:rPr>
                <w:rFonts w:ascii="Times New Roman" w:eastAsia="Times New Roman" w:hAnsi="Times New Roman" w:cs="Times New Roman"/>
                <w:b/>
                <w:bCs/>
                <w:iCs/>
                <w:sz w:val="24"/>
                <w:szCs w:val="24"/>
                <w:lang w:val="uk-UA" w:eastAsia="ru-RU"/>
              </w:rPr>
              <w:t>5</w:t>
            </w:r>
            <w:r w:rsidRPr="001115B2">
              <w:rPr>
                <w:rFonts w:ascii="Times New Roman" w:eastAsia="Times New Roman" w:hAnsi="Times New Roman" w:cs="Times New Roman"/>
                <w:b/>
                <w:bCs/>
                <w:iCs/>
                <w:sz w:val="24"/>
                <w:szCs w:val="24"/>
                <w:lang w:val="uk-UA" w:eastAsia="ru-RU"/>
              </w:rPr>
              <w:t>. Розгляд та оцінка тендерних пропозицій</w:t>
            </w:r>
          </w:p>
        </w:tc>
      </w:tr>
      <w:tr w:rsidR="00470830" w:rsidRPr="001115B2" w:rsidTr="000302B6">
        <w:tc>
          <w:tcPr>
            <w:tcW w:w="704" w:type="dxa"/>
          </w:tcPr>
          <w:p w:rsidR="00470830" w:rsidRPr="001115B2" w:rsidRDefault="00470830" w:rsidP="00116803">
            <w:pPr>
              <w:jc w:val="center"/>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1</w:t>
            </w:r>
          </w:p>
        </w:tc>
        <w:tc>
          <w:tcPr>
            <w:tcW w:w="2835" w:type="dxa"/>
          </w:tcPr>
          <w:p w:rsidR="00470830" w:rsidRPr="001115B2" w:rsidRDefault="00470830" w:rsidP="00116803">
            <w:pPr>
              <w:rPr>
                <w:rFonts w:ascii="Times New Roman" w:eastAsia="Times New Roman" w:hAnsi="Times New Roman" w:cs="Times New Roman"/>
                <w:b/>
                <w:bCs/>
                <w:sz w:val="24"/>
                <w:szCs w:val="24"/>
                <w:lang w:val="uk-UA" w:eastAsia="ru-RU"/>
              </w:rPr>
            </w:pPr>
            <w:r w:rsidRPr="001115B2">
              <w:rPr>
                <w:rFonts w:ascii="Times New Roman" w:eastAsia="Times New Roman" w:hAnsi="Times New Roman" w:cs="Times New Roman"/>
                <w:b/>
                <w:bCs/>
                <w:sz w:val="24"/>
                <w:szCs w:val="24"/>
                <w:lang w:val="uk-UA" w:eastAsia="ru-RU"/>
              </w:rPr>
              <w:t>Розгляд та оцінка тендерних пропозицій</w:t>
            </w:r>
          </w:p>
        </w:tc>
        <w:tc>
          <w:tcPr>
            <w:tcW w:w="6379" w:type="dxa"/>
            <w:vAlign w:val="center"/>
          </w:tcPr>
          <w:p w:rsidR="00874048" w:rsidRPr="00874048" w:rsidRDefault="00874048" w:rsidP="00874048">
            <w:pPr>
              <w:shd w:val="clear" w:color="auto" w:fill="FFFFFF"/>
              <w:ind w:firstLine="714"/>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874048">
                <w:rPr>
                  <w:rFonts w:ascii="Times New Roman" w:eastAsia="Times New Roman" w:hAnsi="Times New Roman" w:cs="Times New Roman"/>
                  <w:b/>
                  <w:sz w:val="24"/>
                  <w:szCs w:val="24"/>
                  <w:highlight w:val="white"/>
                  <w:lang w:val="uk-UA" w:eastAsia="uk-UA"/>
                </w:rPr>
                <w:t>шістнадцятої</w:t>
              </w:r>
            </w:hyperlink>
            <w:r w:rsidRPr="00874048">
              <w:rPr>
                <w:rFonts w:ascii="Times New Roman" w:eastAsia="Times New Roman" w:hAnsi="Times New Roman" w:cs="Times New Roman"/>
                <w:b/>
                <w:sz w:val="24"/>
                <w:szCs w:val="24"/>
                <w:highlight w:val="white"/>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rsidR="00874048" w:rsidRPr="00874048" w:rsidRDefault="00874048" w:rsidP="00874048">
            <w:pPr>
              <w:widowControl w:val="0"/>
              <w:ind w:firstLine="714"/>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74048" w:rsidRDefault="00874048" w:rsidP="00874048">
            <w:pPr>
              <w:widowControl w:val="0"/>
              <w:ind w:firstLine="714"/>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Критерії та методика оцінки визначаються відповідно до статті 29 Закону.</w:t>
            </w:r>
          </w:p>
          <w:p w:rsidR="00874048" w:rsidRPr="00874048" w:rsidRDefault="00874048" w:rsidP="00874048">
            <w:pPr>
              <w:widowControl w:val="0"/>
              <w:ind w:firstLine="714"/>
              <w:jc w:val="both"/>
              <w:rPr>
                <w:rFonts w:ascii="Times New Roman" w:eastAsia="Times New Roman" w:hAnsi="Times New Roman" w:cs="Times New Roman"/>
                <w:b/>
                <w:sz w:val="24"/>
                <w:szCs w:val="24"/>
                <w:lang w:val="uk-UA" w:eastAsia="uk-UA"/>
              </w:rPr>
            </w:pPr>
            <w:r w:rsidRPr="00874048">
              <w:rPr>
                <w:rFonts w:ascii="Times New Roman" w:eastAsia="Times New Roman" w:hAnsi="Times New Roman" w:cs="Times New Roman"/>
                <w:b/>
                <w:sz w:val="24"/>
                <w:szCs w:val="24"/>
                <w:lang w:val="uk-UA" w:eastAsia="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Pr="00874048">
              <w:rPr>
                <w:rFonts w:ascii="Times New Roman" w:eastAsia="Times New Roman" w:hAnsi="Times New Roman" w:cs="Times New Roman"/>
                <w:b/>
                <w:sz w:val="24"/>
                <w:szCs w:val="24"/>
                <w:lang w:val="uk-UA" w:eastAsia="uk-UA"/>
              </w:rPr>
              <w:lastRenderedPageBreak/>
              <w:t>замовником у тендерній документації, шляхом застосування електронного аукціону.</w:t>
            </w:r>
          </w:p>
          <w:p w:rsidR="00874048" w:rsidRPr="00874048" w:rsidRDefault="00874048" w:rsidP="00874048">
            <w:pPr>
              <w:widowControl w:val="0"/>
              <w:ind w:firstLine="714"/>
              <w:jc w:val="both"/>
              <w:rPr>
                <w:rFonts w:ascii="Times New Roman" w:eastAsia="Times New Roman" w:hAnsi="Times New Roman" w:cs="Times New Roman"/>
                <w:b/>
                <w:sz w:val="24"/>
                <w:szCs w:val="24"/>
                <w:lang w:val="uk-UA" w:eastAsia="uk-UA"/>
              </w:rPr>
            </w:pPr>
            <w:r w:rsidRPr="00874048">
              <w:rPr>
                <w:rFonts w:ascii="Times New Roman" w:eastAsia="Times New Roman" w:hAnsi="Times New Roman" w:cs="Times New Roman"/>
                <w:b/>
                <w:sz w:val="24"/>
                <w:szCs w:val="24"/>
                <w:lang w:val="uk-UA" w:eastAsia="uk-UA"/>
              </w:rPr>
              <w:t>(у разі якщо подано дві і більше тендерних пропозицій).</w:t>
            </w:r>
          </w:p>
          <w:p w:rsidR="00874048" w:rsidRPr="00874048" w:rsidRDefault="00874048" w:rsidP="00874048">
            <w:pPr>
              <w:widowControl w:val="0"/>
              <w:ind w:firstLine="714"/>
              <w:jc w:val="both"/>
              <w:rPr>
                <w:rFonts w:ascii="Times New Roman" w:eastAsia="Times New Roman" w:hAnsi="Times New Roman" w:cs="Times New Roman"/>
                <w:b/>
                <w:sz w:val="24"/>
                <w:szCs w:val="24"/>
                <w:lang w:val="uk-UA" w:eastAsia="uk-UA"/>
              </w:rPr>
            </w:pPr>
            <w:r w:rsidRPr="00874048">
              <w:rPr>
                <w:rFonts w:ascii="Times New Roman" w:eastAsia="Times New Roman" w:hAnsi="Times New Roman" w:cs="Times New Roman"/>
                <w:b/>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74048" w:rsidRPr="00874048" w:rsidRDefault="00874048" w:rsidP="00874048">
            <w:pPr>
              <w:widowControl w:val="0"/>
              <w:ind w:firstLine="714"/>
              <w:jc w:val="both"/>
              <w:rPr>
                <w:rFonts w:ascii="Times New Roman" w:eastAsia="Times New Roman" w:hAnsi="Times New Roman" w:cs="Times New Roman"/>
                <w:b/>
                <w:sz w:val="24"/>
                <w:szCs w:val="24"/>
                <w:lang w:val="uk-UA" w:eastAsia="uk-UA"/>
              </w:rPr>
            </w:pPr>
            <w:r w:rsidRPr="00874048">
              <w:rPr>
                <w:rFonts w:ascii="Times New Roman" w:eastAsia="Times New Roman" w:hAnsi="Times New Roman" w:cs="Times New Roman"/>
                <w:b/>
                <w:sz w:val="24"/>
                <w:szCs w:val="24"/>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74048" w:rsidRDefault="00874048" w:rsidP="00874048">
            <w:pPr>
              <w:widowControl w:val="0"/>
              <w:ind w:firstLine="714"/>
              <w:jc w:val="both"/>
              <w:rPr>
                <w:rFonts w:ascii="Times New Roman" w:eastAsia="Times New Roman" w:hAnsi="Times New Roman" w:cs="Times New Roman"/>
                <w:b/>
                <w:sz w:val="24"/>
                <w:szCs w:val="24"/>
                <w:lang w:val="uk-UA" w:eastAsia="uk-UA"/>
              </w:rPr>
            </w:pPr>
            <w:r w:rsidRPr="00874048">
              <w:rPr>
                <w:rFonts w:ascii="Times New Roman" w:eastAsia="Times New Roman" w:hAnsi="Times New Roman" w:cs="Times New Roman"/>
                <w:b/>
                <w:sz w:val="24"/>
                <w:szCs w:val="24"/>
                <w:lang w:val="uk-UA"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74048" w:rsidRPr="00874048" w:rsidRDefault="00874048" w:rsidP="00874048">
            <w:pPr>
              <w:widowControl w:val="0"/>
              <w:ind w:firstLine="714"/>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lang w:val="uk-UA" w:eastAsia="uk-UA"/>
              </w:rPr>
              <w:t>Розмір мінімального кроку пониження ціни під час електронного аукціону – 1,0 % .</w:t>
            </w:r>
          </w:p>
          <w:p w:rsidR="00470830" w:rsidRPr="001115B2" w:rsidRDefault="00470830" w:rsidP="00470830">
            <w:pPr>
              <w:keepNext/>
              <w:keepLines/>
              <w:ind w:firstLine="317"/>
              <w:contextualSpacing/>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Єдиний критерій оцінки – Ціна – 100%.</w:t>
            </w:r>
          </w:p>
          <w:p w:rsidR="00470830" w:rsidRPr="001115B2" w:rsidRDefault="00470830" w:rsidP="00470830">
            <w:pPr>
              <w:keepNext/>
              <w:keepLines/>
              <w:ind w:firstLine="317"/>
              <w:contextualSpacing/>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470830" w:rsidRPr="001115B2" w:rsidRDefault="00470830" w:rsidP="00470830">
            <w:pPr>
              <w:keepNext/>
              <w:keepLines/>
              <w:ind w:firstLine="317"/>
              <w:contextualSpacing/>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p>
          <w:p w:rsidR="00874048" w:rsidRPr="00874048" w:rsidRDefault="00874048" w:rsidP="00874048">
            <w:pPr>
              <w:shd w:val="clear" w:color="auto" w:fill="FFFFFF"/>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874048">
              <w:rPr>
                <w:rFonts w:ascii="Times New Roman" w:eastAsia="Times New Roman" w:hAnsi="Times New Roman" w:cs="Times New Roman"/>
                <w:b/>
                <w:sz w:val="24"/>
                <w:szCs w:val="24"/>
                <w:highlight w:val="white"/>
                <w:lang w:val="uk-UA" w:eastAsia="uk-UA"/>
              </w:rPr>
              <w:lastRenderedPageBreak/>
              <w:t>“аномально</w:t>
            </w:r>
            <w:proofErr w:type="spellEnd"/>
            <w:r w:rsidRPr="00874048">
              <w:rPr>
                <w:rFonts w:ascii="Times New Roman" w:eastAsia="Times New Roman" w:hAnsi="Times New Roman" w:cs="Times New Roman"/>
                <w:b/>
                <w:sz w:val="24"/>
                <w:szCs w:val="24"/>
                <w:highlight w:val="white"/>
                <w:lang w:val="uk-UA" w:eastAsia="uk-UA"/>
              </w:rPr>
              <w:t xml:space="preserve"> низька ціна тендерної </w:t>
            </w:r>
            <w:proofErr w:type="spellStart"/>
            <w:r w:rsidRPr="00874048">
              <w:rPr>
                <w:rFonts w:ascii="Times New Roman" w:eastAsia="Times New Roman" w:hAnsi="Times New Roman" w:cs="Times New Roman"/>
                <w:b/>
                <w:sz w:val="24"/>
                <w:szCs w:val="24"/>
                <w:highlight w:val="white"/>
                <w:lang w:val="uk-UA" w:eastAsia="uk-UA"/>
              </w:rPr>
              <w:t>пропозиції”</w:t>
            </w:r>
            <w:proofErr w:type="spellEnd"/>
            <w:r w:rsidRPr="00874048">
              <w:rPr>
                <w:rFonts w:ascii="Times New Roman" w:eastAsia="Times New Roman" w:hAnsi="Times New Roman" w:cs="Times New Roman"/>
                <w:b/>
                <w:sz w:val="24"/>
                <w:szCs w:val="24"/>
                <w:highlight w:val="white"/>
                <w:lang w:val="uk-UA" w:eastAsia="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74048" w:rsidRPr="00874048" w:rsidRDefault="00874048" w:rsidP="00874048">
            <w:pPr>
              <w:shd w:val="clear" w:color="auto" w:fill="FFFFFF"/>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74048" w:rsidRPr="00874048" w:rsidRDefault="00874048" w:rsidP="00874048">
            <w:pPr>
              <w:keepNext/>
              <w:shd w:val="clear" w:color="auto" w:fill="FFFFFF"/>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74048" w:rsidRPr="00874048" w:rsidRDefault="00874048" w:rsidP="00874048">
            <w:pPr>
              <w:keepNext/>
              <w:shd w:val="clear" w:color="auto" w:fill="FFFFFF"/>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4048" w:rsidRPr="00874048" w:rsidRDefault="00874048" w:rsidP="00874048">
            <w:pPr>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w:t>
            </w:r>
            <w:r w:rsidRPr="00874048">
              <w:rPr>
                <w:rFonts w:ascii="Times New Roman" w:eastAsia="Times New Roman" w:hAnsi="Times New Roman" w:cs="Times New Roman"/>
                <w:b/>
                <w:sz w:val="24"/>
                <w:szCs w:val="24"/>
                <w:highlight w:val="white"/>
                <w:lang w:val="uk-UA" w:eastAsia="uk-UA"/>
              </w:rPr>
              <w:lastRenderedPageBreak/>
              <w:t>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4048" w:rsidRPr="00874048" w:rsidRDefault="00874048" w:rsidP="00874048">
            <w:pPr>
              <w:jc w:val="both"/>
              <w:rPr>
                <w:rFonts w:ascii="Times New Roman" w:eastAsia="Times New Roman" w:hAnsi="Times New Roman" w:cs="Times New Roman"/>
                <w:b/>
                <w:strike/>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74048" w:rsidRPr="00874048" w:rsidRDefault="00874048" w:rsidP="00874048">
            <w:pPr>
              <w:widowControl w:val="0"/>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74048">
              <w:rPr>
                <w:rFonts w:ascii="Times New Roman" w:eastAsia="Times New Roman" w:hAnsi="Times New Roman" w:cs="Times New Roman"/>
                <w:b/>
                <w:i/>
                <w:sz w:val="24"/>
                <w:szCs w:val="24"/>
                <w:lang w:val="uk-UA" w:eastAsia="uk-UA"/>
              </w:rPr>
              <w:t>протягом 24 годин</w:t>
            </w:r>
            <w:r w:rsidRPr="00874048">
              <w:rPr>
                <w:rFonts w:ascii="Times New Roman" w:eastAsia="Times New Roman" w:hAnsi="Times New Roman" w:cs="Times New Roman"/>
                <w:b/>
                <w:sz w:val="24"/>
                <w:szCs w:val="24"/>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874048">
              <w:rPr>
                <w:rFonts w:ascii="Times New Roman" w:eastAsia="Times New Roman" w:hAnsi="Times New Roman" w:cs="Times New Roman"/>
                <w:b/>
                <w:sz w:val="24"/>
                <w:szCs w:val="24"/>
                <w:lang w:val="uk-UA" w:eastAsia="uk-UA"/>
              </w:rPr>
              <w:t>невиправлення</w:t>
            </w:r>
            <w:proofErr w:type="spellEnd"/>
            <w:r w:rsidRPr="00874048">
              <w:rPr>
                <w:rFonts w:ascii="Times New Roman" w:eastAsia="Times New Roman" w:hAnsi="Times New Roman" w:cs="Times New Roman"/>
                <w:b/>
                <w:sz w:val="24"/>
                <w:szCs w:val="24"/>
                <w:lang w:val="uk-UA" w:eastAsia="uk-UA"/>
              </w:rPr>
              <w:t xml:space="preserve"> учасниками вияв</w:t>
            </w:r>
            <w:r w:rsidRPr="00874048">
              <w:rPr>
                <w:rFonts w:ascii="Times New Roman" w:eastAsia="Times New Roman" w:hAnsi="Times New Roman" w:cs="Times New Roman"/>
                <w:b/>
                <w:sz w:val="24"/>
                <w:szCs w:val="24"/>
                <w:highlight w:val="white"/>
                <w:lang w:val="uk-UA" w:eastAsia="uk-UA"/>
              </w:rPr>
              <w:t>лених невідповідностей.</w:t>
            </w:r>
          </w:p>
          <w:p w:rsidR="00874048" w:rsidRPr="00874048" w:rsidRDefault="00874048" w:rsidP="00874048">
            <w:pPr>
              <w:widowControl w:val="0"/>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334DA" w:rsidRPr="001115B2" w:rsidRDefault="00874048" w:rsidP="00874048">
            <w:pPr>
              <w:widowControl w:val="0"/>
              <w:jc w:val="both"/>
              <w:rPr>
                <w:rFonts w:ascii="Times New Roman" w:eastAsia="Times New Roman" w:hAnsi="Times New Roman" w:cs="Times New Roman"/>
                <w:sz w:val="24"/>
                <w:szCs w:val="24"/>
                <w:lang w:val="uk-UA" w:eastAsia="ru-RU"/>
              </w:rPr>
            </w:pPr>
            <w:r w:rsidRPr="00874048">
              <w:rPr>
                <w:rFonts w:ascii="Times New Roman" w:eastAsia="Times New Roman" w:hAnsi="Times New Roman" w:cs="Times New Roman"/>
                <w:b/>
                <w:sz w:val="24"/>
                <w:szCs w:val="24"/>
                <w:highlight w:val="white"/>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70830" w:rsidRPr="001115B2" w:rsidTr="00C27A2A">
        <w:trPr>
          <w:trHeight w:val="1119"/>
        </w:trPr>
        <w:tc>
          <w:tcPr>
            <w:tcW w:w="704" w:type="dxa"/>
          </w:tcPr>
          <w:p w:rsidR="00470830" w:rsidRPr="001115B2" w:rsidRDefault="00470830" w:rsidP="00116803">
            <w:pPr>
              <w:jc w:val="center"/>
              <w:rPr>
                <w:rFonts w:ascii="Times New Roman" w:eastAsia="Times New Roman" w:hAnsi="Times New Roman" w:cs="Times New Roman"/>
                <w:b/>
                <w:sz w:val="24"/>
                <w:szCs w:val="24"/>
                <w:lang w:val="uk-UA" w:eastAsia="ru-RU"/>
              </w:rPr>
            </w:pPr>
            <w:r w:rsidRPr="001115B2">
              <w:rPr>
                <w:rFonts w:ascii="Times New Roman" w:eastAsia="Times New Roman" w:hAnsi="Times New Roman" w:cs="Times New Roman"/>
                <w:b/>
                <w:sz w:val="24"/>
                <w:szCs w:val="24"/>
                <w:lang w:val="uk-UA" w:eastAsia="ru-RU"/>
              </w:rPr>
              <w:lastRenderedPageBreak/>
              <w:t>2</w:t>
            </w:r>
          </w:p>
        </w:tc>
        <w:tc>
          <w:tcPr>
            <w:tcW w:w="2835" w:type="dxa"/>
          </w:tcPr>
          <w:p w:rsidR="00470830" w:rsidRPr="001115B2" w:rsidRDefault="00470830" w:rsidP="00116803">
            <w:pPr>
              <w:rPr>
                <w:rFonts w:ascii="Times New Roman" w:eastAsia="Times New Roman" w:hAnsi="Times New Roman" w:cs="Times New Roman"/>
                <w:b/>
                <w:bCs/>
                <w:sz w:val="24"/>
                <w:szCs w:val="24"/>
                <w:lang w:val="uk-UA" w:eastAsia="ru-RU"/>
              </w:rPr>
            </w:pPr>
            <w:r w:rsidRPr="001115B2">
              <w:rPr>
                <w:rFonts w:ascii="Times New Roman" w:eastAsia="Times New Roman" w:hAnsi="Times New Roman" w:cs="Times New Roman"/>
                <w:b/>
                <w:bCs/>
                <w:sz w:val="24"/>
                <w:szCs w:val="24"/>
                <w:lang w:val="uk-UA" w:eastAsia="ru-RU"/>
              </w:rPr>
              <w:t>Виправлення учасником невідповідностей в інформації та/або документах</w:t>
            </w:r>
          </w:p>
        </w:tc>
        <w:tc>
          <w:tcPr>
            <w:tcW w:w="6379" w:type="dxa"/>
            <w:vAlign w:val="center"/>
          </w:tcPr>
          <w:p w:rsidR="00470830" w:rsidRPr="001115B2" w:rsidRDefault="00470830"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1115B2">
              <w:rPr>
                <w:rFonts w:ascii="Times New Roman" w:eastAsia="Arial"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w:t>
            </w:r>
            <w:r w:rsidRPr="001115B2">
              <w:rPr>
                <w:rFonts w:ascii="Times New Roman" w:eastAsia="Arial" w:hAnsi="Times New Roman" w:cs="Times New Roman"/>
                <w:sz w:val="24"/>
                <w:szCs w:val="24"/>
                <w:lang w:val="uk-UA" w:eastAsia="ru-RU"/>
              </w:rPr>
              <w:lastRenderedPageBreak/>
              <w:t>про усунення таких невідповідностей в електронній системі закупівель.</w:t>
            </w:r>
          </w:p>
          <w:p w:rsidR="00470830" w:rsidRPr="001115B2" w:rsidRDefault="00470830"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1115B2">
              <w:rPr>
                <w:rFonts w:ascii="Times New Roman" w:eastAsia="Arial"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70830" w:rsidRPr="001115B2" w:rsidRDefault="00470830" w:rsidP="00116803">
            <w:pPr>
              <w:widowControl w:val="0"/>
              <w:shd w:val="clear" w:color="auto" w:fill="FFFFFF"/>
              <w:tabs>
                <w:tab w:val="left" w:pos="549"/>
              </w:tabs>
              <w:ind w:firstLine="335"/>
              <w:jc w:val="both"/>
              <w:rPr>
                <w:rFonts w:ascii="Times New Roman" w:eastAsia="Arial" w:hAnsi="Times New Roman" w:cs="Times New Roman"/>
                <w:sz w:val="24"/>
                <w:szCs w:val="24"/>
                <w:lang w:val="uk-UA" w:eastAsia="ru-RU"/>
              </w:rPr>
            </w:pPr>
            <w:r w:rsidRPr="001115B2">
              <w:rPr>
                <w:rFonts w:ascii="Times New Roman" w:eastAsia="Arial"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70830" w:rsidRPr="001115B2" w:rsidRDefault="00470830"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1115B2">
              <w:rPr>
                <w:rFonts w:ascii="Times New Roman" w:eastAsia="Arial" w:hAnsi="Times New Roman" w:cs="Times New Roman"/>
                <w:sz w:val="24"/>
                <w:szCs w:val="24"/>
                <w:lang w:val="uk-UA" w:eastAsia="ru-RU"/>
              </w:rPr>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70830" w:rsidRPr="001115B2" w:rsidRDefault="00470830" w:rsidP="001624D4">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1115B2">
              <w:rPr>
                <w:rFonts w:ascii="Times New Roman" w:eastAsia="Arial" w:hAnsi="Times New Roman" w:cs="Times New Roman"/>
                <w:sz w:val="24"/>
                <w:szCs w:val="24"/>
                <w:lang w:val="uk-UA" w:eastAsia="ru-RU"/>
              </w:rPr>
              <w:t xml:space="preserve">Замовник розглядає подані тендерні пропозиції з урахуванням виправлення або </w:t>
            </w:r>
            <w:proofErr w:type="spellStart"/>
            <w:r w:rsidRPr="001115B2">
              <w:rPr>
                <w:rFonts w:ascii="Times New Roman" w:eastAsia="Arial" w:hAnsi="Times New Roman" w:cs="Times New Roman"/>
                <w:sz w:val="24"/>
                <w:szCs w:val="24"/>
                <w:lang w:val="uk-UA" w:eastAsia="ru-RU"/>
              </w:rPr>
              <w:t>невиправлення</w:t>
            </w:r>
            <w:proofErr w:type="spellEnd"/>
            <w:r w:rsidRPr="001115B2">
              <w:rPr>
                <w:rFonts w:ascii="Times New Roman" w:eastAsia="Arial" w:hAnsi="Times New Roman" w:cs="Times New Roman"/>
                <w:sz w:val="24"/>
                <w:szCs w:val="24"/>
                <w:lang w:val="uk-UA" w:eastAsia="ru-RU"/>
              </w:rPr>
              <w:t xml:space="preserve"> учасниками виявлених невідповідностей.</w:t>
            </w:r>
          </w:p>
          <w:p w:rsidR="006334DA" w:rsidRPr="001115B2" w:rsidRDefault="006334DA" w:rsidP="001624D4">
            <w:pPr>
              <w:widowControl w:val="0"/>
              <w:shd w:val="clear" w:color="auto" w:fill="FFFFFF"/>
              <w:tabs>
                <w:tab w:val="left" w:pos="542"/>
              </w:tabs>
              <w:ind w:firstLine="335"/>
              <w:jc w:val="both"/>
              <w:rPr>
                <w:rFonts w:ascii="Times New Roman" w:eastAsia="Times New Roman" w:hAnsi="Times New Roman" w:cs="Times New Roman"/>
                <w:b/>
                <w:bCs/>
                <w:i/>
                <w:iCs/>
                <w:sz w:val="24"/>
                <w:szCs w:val="24"/>
                <w:lang w:val="uk-UA" w:eastAsia="ru-RU"/>
              </w:rPr>
            </w:pPr>
          </w:p>
        </w:tc>
      </w:tr>
      <w:tr w:rsidR="00470830" w:rsidRPr="00C91A33" w:rsidTr="00C27A2A">
        <w:trPr>
          <w:trHeight w:val="1119"/>
        </w:trPr>
        <w:tc>
          <w:tcPr>
            <w:tcW w:w="704" w:type="dxa"/>
          </w:tcPr>
          <w:p w:rsidR="00470830" w:rsidRPr="001115B2" w:rsidRDefault="00470830" w:rsidP="00116803">
            <w:pPr>
              <w:jc w:val="center"/>
              <w:rPr>
                <w:rFonts w:ascii="Times New Roman" w:eastAsia="Times New Roman" w:hAnsi="Times New Roman" w:cs="Times New Roman"/>
                <w:b/>
                <w:sz w:val="24"/>
                <w:szCs w:val="24"/>
                <w:lang w:val="uk-UA" w:eastAsia="ru-RU"/>
              </w:rPr>
            </w:pPr>
            <w:r w:rsidRPr="001115B2">
              <w:rPr>
                <w:rFonts w:ascii="Times New Roman" w:eastAsia="Times New Roman" w:hAnsi="Times New Roman" w:cs="Times New Roman"/>
                <w:b/>
                <w:sz w:val="24"/>
                <w:szCs w:val="24"/>
                <w:lang w:val="uk-UA" w:eastAsia="ru-RU"/>
              </w:rPr>
              <w:lastRenderedPageBreak/>
              <w:t>3</w:t>
            </w:r>
          </w:p>
        </w:tc>
        <w:tc>
          <w:tcPr>
            <w:tcW w:w="2835" w:type="dxa"/>
          </w:tcPr>
          <w:p w:rsidR="00470830" w:rsidRPr="001115B2" w:rsidRDefault="00470830" w:rsidP="00116803">
            <w:pPr>
              <w:rPr>
                <w:rFonts w:ascii="Times New Roman" w:eastAsia="Times New Roman" w:hAnsi="Times New Roman" w:cs="Times New Roman"/>
                <w:b/>
                <w:bCs/>
                <w:sz w:val="24"/>
                <w:szCs w:val="24"/>
                <w:lang w:val="uk-UA" w:eastAsia="ru-RU"/>
              </w:rPr>
            </w:pPr>
            <w:r w:rsidRPr="001115B2">
              <w:rPr>
                <w:rFonts w:ascii="Times New Roman" w:eastAsia="Arial" w:hAnsi="Times New Roman" w:cs="Times New Roman"/>
                <w:b/>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6379" w:type="dxa"/>
            <w:vAlign w:val="center"/>
          </w:tcPr>
          <w:p w:rsidR="00470830" w:rsidRPr="001115B2" w:rsidRDefault="00470830" w:rsidP="00470830">
            <w:pPr>
              <w:widowControl w:val="0"/>
              <w:shd w:val="clear" w:color="auto" w:fill="FFFFFF"/>
              <w:tabs>
                <w:tab w:val="left" w:pos="542"/>
              </w:tabs>
              <w:ind w:firstLine="335"/>
              <w:jc w:val="both"/>
              <w:rPr>
                <w:rFonts w:ascii="Times New Roman" w:eastAsia="Arial" w:hAnsi="Times New Roman" w:cs="Times New Roman"/>
                <w:b/>
                <w:sz w:val="24"/>
                <w:szCs w:val="24"/>
                <w:lang w:val="uk-UA" w:eastAsia="ru-RU"/>
              </w:rPr>
            </w:pPr>
            <w:r w:rsidRPr="001115B2">
              <w:rPr>
                <w:rFonts w:ascii="Times New Roman" w:eastAsia="Arial" w:hAnsi="Times New Roman" w:cs="Times New Roman"/>
                <w:b/>
                <w:sz w:val="24"/>
                <w:szCs w:val="24"/>
                <w:lang w:val="uk-UA"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470830" w:rsidRPr="001115B2"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1115B2">
              <w:rPr>
                <w:rFonts w:ascii="Times New Roman" w:eastAsia="Arial" w:hAnsi="Times New Roman" w:cs="Times New Roman"/>
                <w:sz w:val="24"/>
                <w:szCs w:val="24"/>
                <w:lang w:val="uk-UA" w:eastAsia="ru-RU"/>
              </w:rPr>
              <w:t>Замовник не відхиляє пропозицію Учасника, тендерна пропозиція якого містить помилки, визначені у Переліку формальних помилок, затверджених наказом Міністерства розвитку економіки, торгівлі та сільського господарства України №170 від 15 квітня 2020 року.</w:t>
            </w:r>
          </w:p>
          <w:p w:rsidR="00470830" w:rsidRPr="001115B2"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1115B2">
              <w:rPr>
                <w:rFonts w:ascii="Times New Roman" w:eastAsia="Arial" w:hAnsi="Times New Roman" w:cs="Times New Roman"/>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p w:rsidR="00470830" w:rsidRPr="001115B2"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1115B2">
              <w:rPr>
                <w:rFonts w:ascii="Times New Roman" w:eastAsia="Arial" w:hAnsi="Times New Roman" w:cs="Times New Roman"/>
                <w:sz w:val="24"/>
                <w:szCs w:val="24"/>
                <w:lang w:val="uk-UA" w:eastAsia="ru-RU"/>
              </w:rPr>
              <w:t xml:space="preserve">1) Інформація/документ, подана учасником у складі тендерної пропозиції, містить помилку (помилки) у </w:t>
            </w:r>
            <w:r w:rsidRPr="001115B2">
              <w:rPr>
                <w:rFonts w:ascii="Times New Roman" w:eastAsia="Arial" w:hAnsi="Times New Roman" w:cs="Times New Roman"/>
                <w:sz w:val="24"/>
                <w:szCs w:val="24"/>
                <w:lang w:val="uk-UA" w:eastAsia="ru-RU"/>
              </w:rPr>
              <w:lastRenderedPageBreak/>
              <w:t>частині:</w:t>
            </w:r>
          </w:p>
          <w:p w:rsidR="00470830" w:rsidRPr="001115B2"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1115B2">
              <w:rPr>
                <w:rFonts w:ascii="Times New Roman" w:eastAsia="Arial" w:hAnsi="Times New Roman" w:cs="Times New Roman"/>
                <w:sz w:val="24"/>
                <w:szCs w:val="24"/>
                <w:lang w:val="uk-UA" w:eastAsia="ru-RU"/>
              </w:rPr>
              <w:t>уживання великої літери;</w:t>
            </w:r>
          </w:p>
          <w:p w:rsidR="00470830" w:rsidRPr="001115B2"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1115B2">
              <w:rPr>
                <w:rFonts w:ascii="Times New Roman" w:eastAsia="Arial" w:hAnsi="Times New Roman" w:cs="Times New Roman"/>
                <w:sz w:val="24"/>
                <w:szCs w:val="24"/>
                <w:lang w:val="uk-UA" w:eastAsia="ru-RU"/>
              </w:rPr>
              <w:t>уживання розділових знаків та відмінювання слів у реченні;</w:t>
            </w:r>
          </w:p>
          <w:p w:rsidR="00470830" w:rsidRPr="001115B2"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1115B2">
              <w:rPr>
                <w:rFonts w:ascii="Times New Roman" w:eastAsia="Arial" w:hAnsi="Times New Roman" w:cs="Times New Roman"/>
                <w:sz w:val="24"/>
                <w:szCs w:val="24"/>
                <w:lang w:val="uk-UA" w:eastAsia="ru-RU"/>
              </w:rPr>
              <w:t>використання слова або мовного звороту, запозичених з іншої мови;</w:t>
            </w:r>
          </w:p>
          <w:p w:rsidR="00470830" w:rsidRPr="001115B2"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1115B2">
              <w:rPr>
                <w:rFonts w:ascii="Times New Roman" w:eastAsia="Arial" w:hAnsi="Times New Roman" w:cs="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0830" w:rsidRPr="001115B2"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1115B2">
              <w:rPr>
                <w:rFonts w:ascii="Times New Roman" w:eastAsia="Arial" w:hAnsi="Times New Roman" w:cs="Times New Roman"/>
                <w:sz w:val="24"/>
                <w:szCs w:val="24"/>
                <w:lang w:val="uk-UA" w:eastAsia="ru-RU"/>
              </w:rPr>
              <w:t>застосування правил переносу частини слова з рядка в рядок;</w:t>
            </w:r>
          </w:p>
          <w:p w:rsidR="00470830" w:rsidRPr="001115B2"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1115B2">
              <w:rPr>
                <w:rFonts w:ascii="Times New Roman" w:eastAsia="Arial" w:hAnsi="Times New Roman" w:cs="Times New Roman"/>
                <w:sz w:val="24"/>
                <w:szCs w:val="24"/>
                <w:lang w:val="uk-UA" w:eastAsia="ru-RU"/>
              </w:rPr>
              <w:t>написання слів разом та/або окремо, та/або через дефіс;</w:t>
            </w:r>
          </w:p>
          <w:p w:rsidR="00470830" w:rsidRPr="001115B2"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1115B2">
              <w:rPr>
                <w:rFonts w:ascii="Times New Roman" w:eastAsia="Arial" w:hAnsi="Times New Roman" w:cs="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0830" w:rsidRPr="001115B2"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1115B2">
              <w:rPr>
                <w:rFonts w:ascii="Times New Roman" w:eastAsia="Arial" w:hAnsi="Times New Roman" w:cs="Times New Roman"/>
                <w:sz w:val="24"/>
                <w:szCs w:val="24"/>
                <w:lang w:val="uk-UA" w:eastAsia="ru-RU"/>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rsidR="00470830" w:rsidRPr="001115B2"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1115B2">
              <w:rPr>
                <w:rFonts w:ascii="Times New Roman" w:eastAsia="Arial" w:hAnsi="Times New Roman" w:cs="Times New Roman"/>
                <w:sz w:val="24"/>
                <w:szCs w:val="24"/>
                <w:lang w:val="uk-UA" w:eastAsia="ru-RU"/>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w:t>
            </w:r>
            <w:proofErr w:type="spellStart"/>
            <w:r w:rsidRPr="001115B2">
              <w:rPr>
                <w:rFonts w:ascii="Times New Roman" w:eastAsia="Arial" w:hAnsi="Times New Roman" w:cs="Times New Roman"/>
                <w:sz w:val="24"/>
                <w:szCs w:val="24"/>
                <w:lang w:val="uk-UA" w:eastAsia="ru-RU"/>
              </w:rPr>
              <w:t>“Довідка</w:t>
            </w:r>
            <w:proofErr w:type="spellEnd"/>
            <w:r w:rsidRPr="001115B2">
              <w:rPr>
                <w:rFonts w:ascii="Times New Roman" w:eastAsia="Arial" w:hAnsi="Times New Roman" w:cs="Times New Roman"/>
                <w:sz w:val="24"/>
                <w:szCs w:val="24"/>
                <w:lang w:val="uk-UA" w:eastAsia="ru-RU"/>
              </w:rPr>
              <w:t xml:space="preserve"> у довільній </w:t>
            </w:r>
            <w:proofErr w:type="spellStart"/>
            <w:r w:rsidRPr="001115B2">
              <w:rPr>
                <w:rFonts w:ascii="Times New Roman" w:eastAsia="Arial" w:hAnsi="Times New Roman" w:cs="Times New Roman"/>
                <w:sz w:val="24"/>
                <w:szCs w:val="24"/>
                <w:lang w:val="uk-UA" w:eastAsia="ru-RU"/>
              </w:rPr>
              <w:t>формі”</w:t>
            </w:r>
            <w:proofErr w:type="spellEnd"/>
            <w:r w:rsidRPr="001115B2">
              <w:rPr>
                <w:rFonts w:ascii="Times New Roman" w:eastAsia="Arial" w:hAnsi="Times New Roman" w:cs="Times New Roman"/>
                <w:sz w:val="24"/>
                <w:szCs w:val="24"/>
                <w:lang w:val="uk-UA" w:eastAsia="ru-RU"/>
              </w:rPr>
              <w:t xml:space="preserve"> замість </w:t>
            </w:r>
            <w:proofErr w:type="spellStart"/>
            <w:r w:rsidRPr="001115B2">
              <w:rPr>
                <w:rFonts w:ascii="Times New Roman" w:eastAsia="Arial" w:hAnsi="Times New Roman" w:cs="Times New Roman"/>
                <w:sz w:val="24"/>
                <w:szCs w:val="24"/>
                <w:lang w:val="uk-UA" w:eastAsia="ru-RU"/>
              </w:rPr>
              <w:t>“Інформація</w:t>
            </w:r>
            <w:proofErr w:type="spellEnd"/>
            <w:r w:rsidRPr="001115B2">
              <w:rPr>
                <w:rFonts w:ascii="Times New Roman" w:eastAsia="Arial" w:hAnsi="Times New Roman" w:cs="Times New Roman"/>
                <w:sz w:val="24"/>
                <w:szCs w:val="24"/>
                <w:lang w:val="uk-UA" w:eastAsia="ru-RU"/>
              </w:rPr>
              <w:t xml:space="preserve"> у довільній </w:t>
            </w:r>
            <w:proofErr w:type="spellStart"/>
            <w:r w:rsidRPr="001115B2">
              <w:rPr>
                <w:rFonts w:ascii="Times New Roman" w:eastAsia="Arial" w:hAnsi="Times New Roman" w:cs="Times New Roman"/>
                <w:sz w:val="24"/>
                <w:szCs w:val="24"/>
                <w:lang w:val="uk-UA" w:eastAsia="ru-RU"/>
              </w:rPr>
              <w:t>формі”</w:t>
            </w:r>
            <w:proofErr w:type="spellEnd"/>
            <w:r w:rsidRPr="001115B2">
              <w:rPr>
                <w:rFonts w:ascii="Times New Roman" w:eastAsia="Arial" w:hAnsi="Times New Roman" w:cs="Times New Roman"/>
                <w:sz w:val="24"/>
                <w:szCs w:val="24"/>
                <w:lang w:val="uk-UA" w:eastAsia="ru-RU"/>
              </w:rPr>
              <w:t xml:space="preserve">, </w:t>
            </w:r>
            <w:proofErr w:type="spellStart"/>
            <w:r w:rsidRPr="001115B2">
              <w:rPr>
                <w:rFonts w:ascii="Times New Roman" w:eastAsia="Arial" w:hAnsi="Times New Roman" w:cs="Times New Roman"/>
                <w:sz w:val="24"/>
                <w:szCs w:val="24"/>
                <w:lang w:val="uk-UA" w:eastAsia="ru-RU"/>
              </w:rPr>
              <w:t>“Лист”</w:t>
            </w:r>
            <w:proofErr w:type="spellEnd"/>
            <w:r w:rsidRPr="001115B2">
              <w:rPr>
                <w:rFonts w:ascii="Times New Roman" w:eastAsia="Arial" w:hAnsi="Times New Roman" w:cs="Times New Roman"/>
                <w:sz w:val="24"/>
                <w:szCs w:val="24"/>
                <w:lang w:val="uk-UA" w:eastAsia="ru-RU"/>
              </w:rPr>
              <w:t xml:space="preserve"> замість </w:t>
            </w:r>
            <w:proofErr w:type="spellStart"/>
            <w:r w:rsidRPr="001115B2">
              <w:rPr>
                <w:rFonts w:ascii="Times New Roman" w:eastAsia="Arial" w:hAnsi="Times New Roman" w:cs="Times New Roman"/>
                <w:sz w:val="24"/>
                <w:szCs w:val="24"/>
                <w:lang w:val="uk-UA" w:eastAsia="ru-RU"/>
              </w:rPr>
              <w:t>“Лист-</w:t>
            </w:r>
            <w:proofErr w:type="spellEnd"/>
            <w:r w:rsidRPr="001115B2">
              <w:rPr>
                <w:rFonts w:ascii="Times New Roman" w:eastAsia="Arial" w:hAnsi="Times New Roman" w:cs="Times New Roman"/>
                <w:sz w:val="24"/>
                <w:szCs w:val="24"/>
                <w:lang w:val="uk-UA" w:eastAsia="ru-RU"/>
              </w:rPr>
              <w:t xml:space="preserve"> </w:t>
            </w:r>
            <w:proofErr w:type="spellStart"/>
            <w:r w:rsidRPr="001115B2">
              <w:rPr>
                <w:rFonts w:ascii="Times New Roman" w:eastAsia="Arial" w:hAnsi="Times New Roman" w:cs="Times New Roman"/>
                <w:sz w:val="24"/>
                <w:szCs w:val="24"/>
                <w:lang w:val="uk-UA" w:eastAsia="ru-RU"/>
              </w:rPr>
              <w:t>роз’яснення”</w:t>
            </w:r>
            <w:proofErr w:type="spellEnd"/>
            <w:r w:rsidRPr="001115B2">
              <w:rPr>
                <w:rFonts w:ascii="Times New Roman" w:eastAsia="Arial" w:hAnsi="Times New Roman" w:cs="Times New Roman"/>
                <w:sz w:val="24"/>
                <w:szCs w:val="24"/>
                <w:lang w:val="uk-UA" w:eastAsia="ru-RU"/>
              </w:rPr>
              <w:t>.</w:t>
            </w:r>
          </w:p>
          <w:p w:rsidR="00470830" w:rsidRPr="001115B2"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1115B2">
              <w:rPr>
                <w:rFonts w:ascii="Times New Roman" w:eastAsia="Arial"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(у разі її використання).</w:t>
            </w:r>
          </w:p>
          <w:p w:rsidR="00470830" w:rsidRPr="001115B2"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1115B2">
              <w:rPr>
                <w:rFonts w:ascii="Times New Roman" w:eastAsia="Arial" w:hAnsi="Times New Roman" w:cs="Times New Roman"/>
                <w:sz w:val="24"/>
                <w:szCs w:val="24"/>
                <w:lang w:val="uk-UA" w:eastAsia="ru-RU"/>
              </w:rPr>
              <w:t>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0470830" w:rsidRPr="001115B2"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1115B2">
              <w:rPr>
                <w:rFonts w:ascii="Times New Roman" w:eastAsia="Arial" w:hAnsi="Times New Roman" w:cs="Times New Roman"/>
                <w:sz w:val="24"/>
                <w:szCs w:val="24"/>
                <w:lang w:val="uk-UA" w:eastAsia="ru-RU"/>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Приклад: Довідка про наявність в учасника </w:t>
            </w:r>
            <w:r w:rsidRPr="001115B2">
              <w:rPr>
                <w:rFonts w:ascii="Times New Roman" w:eastAsia="Arial" w:hAnsi="Times New Roman" w:cs="Times New Roman"/>
                <w:sz w:val="24"/>
                <w:szCs w:val="24"/>
                <w:lang w:val="uk-UA" w:eastAsia="ru-RU"/>
              </w:rPr>
              <w:lastRenderedPageBreak/>
              <w:t xml:space="preserve">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rsidR="00470830" w:rsidRPr="001115B2"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1115B2">
              <w:rPr>
                <w:rFonts w:ascii="Times New Roman" w:eastAsia="Arial" w:hAnsi="Times New Roman" w:cs="Times New Roman"/>
                <w:sz w:val="24"/>
                <w:szCs w:val="24"/>
                <w:lang w:val="uk-UA" w:eastAsia="ru-RU"/>
              </w:rPr>
              <w:t>7) Подання документа (документів) учасником у складі тендерної пропозиції, що складений у довільній формі та не містить вихідного номера.</w:t>
            </w:r>
          </w:p>
          <w:p w:rsidR="00470830" w:rsidRPr="001115B2"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1115B2">
              <w:rPr>
                <w:rFonts w:ascii="Times New Roman" w:eastAsia="Arial" w:hAnsi="Times New Roman" w:cs="Times New Roman"/>
                <w:sz w:val="24"/>
                <w:szCs w:val="24"/>
                <w:lang w:val="uk-UA" w:eastAsia="ru-RU"/>
              </w:rPr>
              <w:t>8) Подання документа учасником у складі тендерної пропозиції, що є сканованою копією оригіналу документа/електронного документа.</w:t>
            </w:r>
          </w:p>
          <w:p w:rsidR="00470830" w:rsidRPr="001115B2"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1115B2">
              <w:rPr>
                <w:rFonts w:ascii="Times New Roman" w:eastAsia="Arial" w:hAnsi="Times New Roman" w:cs="Times New Roman"/>
                <w:sz w:val="24"/>
                <w:szCs w:val="24"/>
                <w:lang w:val="uk-UA" w:eastAsia="ru-RU"/>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rsidR="00470830" w:rsidRPr="001115B2"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1115B2">
              <w:rPr>
                <w:rFonts w:ascii="Times New Roman" w:eastAsia="Arial" w:hAnsi="Times New Roman" w:cs="Times New Roman"/>
                <w:sz w:val="24"/>
                <w:szCs w:val="24"/>
                <w:lang w:val="uk-UA" w:eastAsia="ru-RU"/>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0830" w:rsidRPr="001115B2"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1115B2">
              <w:rPr>
                <w:rFonts w:ascii="Times New Roman" w:eastAsia="Arial" w:hAnsi="Times New Roman" w:cs="Times New Roman"/>
                <w:sz w:val="24"/>
                <w:szCs w:val="24"/>
                <w:lang w:val="uk-UA" w:eastAsia="ru-RU"/>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rsidR="00470830" w:rsidRPr="001115B2"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1115B2">
              <w:rPr>
                <w:rFonts w:ascii="Times New Roman" w:eastAsia="Arial" w:hAnsi="Times New Roman" w:cs="Times New Roman"/>
                <w:sz w:val="24"/>
                <w:szCs w:val="24"/>
                <w:lang w:val="uk-UA" w:eastAsia="ru-RU"/>
              </w:rPr>
              <w:t>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w:t>
            </w:r>
            <w:proofErr w:type="spellStart"/>
            <w:r w:rsidRPr="001115B2">
              <w:rPr>
                <w:rFonts w:ascii="Times New Roman" w:eastAsia="Arial" w:hAnsi="Times New Roman" w:cs="Times New Roman"/>
                <w:sz w:val="24"/>
                <w:szCs w:val="24"/>
                <w:lang w:val="uk-UA" w:eastAsia="ru-RU"/>
              </w:rPr>
              <w:t>Portable</w:t>
            </w:r>
            <w:proofErr w:type="spellEnd"/>
            <w:r w:rsidRPr="001115B2">
              <w:rPr>
                <w:rFonts w:ascii="Times New Roman" w:eastAsia="Arial" w:hAnsi="Times New Roman" w:cs="Times New Roman"/>
                <w:sz w:val="24"/>
                <w:szCs w:val="24"/>
                <w:lang w:val="uk-UA" w:eastAsia="ru-RU"/>
              </w:rPr>
              <w:t xml:space="preserve"> </w:t>
            </w:r>
            <w:proofErr w:type="spellStart"/>
            <w:r w:rsidRPr="001115B2">
              <w:rPr>
                <w:rFonts w:ascii="Times New Roman" w:eastAsia="Arial" w:hAnsi="Times New Roman" w:cs="Times New Roman"/>
                <w:sz w:val="24"/>
                <w:szCs w:val="24"/>
                <w:lang w:val="uk-UA" w:eastAsia="ru-RU"/>
              </w:rPr>
              <w:t>Document</w:t>
            </w:r>
            <w:proofErr w:type="spellEnd"/>
            <w:r w:rsidRPr="001115B2">
              <w:rPr>
                <w:rFonts w:ascii="Times New Roman" w:eastAsia="Arial" w:hAnsi="Times New Roman" w:cs="Times New Roman"/>
                <w:sz w:val="24"/>
                <w:szCs w:val="24"/>
                <w:lang w:val="uk-UA" w:eastAsia="ru-RU"/>
              </w:rPr>
              <w:t xml:space="preserve"> </w:t>
            </w:r>
            <w:proofErr w:type="spellStart"/>
            <w:r w:rsidRPr="001115B2">
              <w:rPr>
                <w:rFonts w:ascii="Times New Roman" w:eastAsia="Arial" w:hAnsi="Times New Roman" w:cs="Times New Roman"/>
                <w:sz w:val="24"/>
                <w:szCs w:val="24"/>
                <w:lang w:val="uk-UA" w:eastAsia="ru-RU"/>
              </w:rPr>
              <w:t>Format</w:t>
            </w:r>
            <w:proofErr w:type="spellEnd"/>
            <w:r w:rsidRPr="001115B2">
              <w:rPr>
                <w:rFonts w:ascii="Times New Roman" w:eastAsia="Arial" w:hAnsi="Times New Roman" w:cs="Times New Roman"/>
                <w:sz w:val="24"/>
                <w:szCs w:val="24"/>
                <w:lang w:val="uk-UA" w:eastAsia="ru-RU"/>
              </w:rPr>
              <w:t>).</w:t>
            </w:r>
          </w:p>
        </w:tc>
      </w:tr>
      <w:tr w:rsidR="00470830" w:rsidRPr="00C91A33" w:rsidTr="00733C2D">
        <w:trPr>
          <w:trHeight w:val="702"/>
        </w:trPr>
        <w:tc>
          <w:tcPr>
            <w:tcW w:w="704" w:type="dxa"/>
          </w:tcPr>
          <w:p w:rsidR="00470830" w:rsidRPr="001115B2" w:rsidRDefault="00470830" w:rsidP="00116803">
            <w:pPr>
              <w:jc w:val="center"/>
              <w:rPr>
                <w:rFonts w:ascii="Times New Roman" w:hAnsi="Times New Roman" w:cs="Times New Roman"/>
                <w:b/>
                <w:sz w:val="24"/>
                <w:szCs w:val="24"/>
                <w:lang w:val="uk-UA"/>
              </w:rPr>
            </w:pPr>
            <w:r w:rsidRPr="001115B2">
              <w:rPr>
                <w:rFonts w:ascii="Times New Roman" w:eastAsia="Times New Roman" w:hAnsi="Times New Roman" w:cs="Times New Roman"/>
                <w:b/>
                <w:sz w:val="24"/>
                <w:szCs w:val="24"/>
                <w:lang w:val="uk-UA" w:eastAsia="ru-RU"/>
              </w:rPr>
              <w:lastRenderedPageBreak/>
              <w:t>4</w:t>
            </w:r>
          </w:p>
        </w:tc>
        <w:tc>
          <w:tcPr>
            <w:tcW w:w="2835" w:type="dxa"/>
          </w:tcPr>
          <w:p w:rsidR="00470830" w:rsidRPr="001115B2" w:rsidRDefault="00470830" w:rsidP="00116803">
            <w:pPr>
              <w:rPr>
                <w:rFonts w:ascii="Times New Roman" w:hAnsi="Times New Roman" w:cs="Times New Roman"/>
                <w:sz w:val="24"/>
                <w:szCs w:val="24"/>
                <w:lang w:val="uk-UA"/>
              </w:rPr>
            </w:pPr>
            <w:r w:rsidRPr="001115B2">
              <w:rPr>
                <w:rFonts w:ascii="Times New Roman" w:hAnsi="Times New Roman" w:cs="Times New Roman"/>
                <w:b/>
                <w:bCs/>
                <w:sz w:val="24"/>
                <w:szCs w:val="24"/>
                <w:lang w:val="uk-UA"/>
              </w:rPr>
              <w:t>Відхилення тендерних пропозицій</w:t>
            </w:r>
          </w:p>
        </w:tc>
        <w:tc>
          <w:tcPr>
            <w:tcW w:w="6379" w:type="dxa"/>
            <w:vAlign w:val="center"/>
          </w:tcPr>
          <w:p w:rsidR="00874048" w:rsidRPr="00874048" w:rsidRDefault="00874048" w:rsidP="00874048">
            <w:pPr>
              <w:jc w:val="both"/>
              <w:rPr>
                <w:rFonts w:ascii="Times New Roman" w:eastAsia="Times New Roman" w:hAnsi="Times New Roman" w:cs="Times New Roman"/>
                <w:b/>
                <w:i/>
                <w:sz w:val="24"/>
                <w:szCs w:val="24"/>
                <w:highlight w:val="white"/>
                <w:lang w:val="uk-UA" w:eastAsia="uk-UA"/>
              </w:rPr>
            </w:pPr>
            <w:r w:rsidRPr="00874048">
              <w:rPr>
                <w:rFonts w:ascii="Times New Roman" w:eastAsia="Times New Roman" w:hAnsi="Times New Roman" w:cs="Times New Roman"/>
                <w:b/>
                <w:i/>
                <w:sz w:val="24"/>
                <w:szCs w:val="24"/>
                <w:highlight w:val="white"/>
                <w:lang w:val="uk-UA" w:eastAsia="uk-UA"/>
              </w:rPr>
              <w:t>Замовник відхиляє тендерну пропозицію із зазначенням аргументації в електронній системі закупівель у разі, коли:</w:t>
            </w:r>
          </w:p>
          <w:p w:rsidR="00874048" w:rsidRPr="00874048" w:rsidRDefault="00874048" w:rsidP="00874048">
            <w:pPr>
              <w:shd w:val="clear" w:color="auto" w:fill="FFFFFF"/>
              <w:ind w:firstLine="567"/>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1) учасник процедури закупівлі:</w:t>
            </w:r>
          </w:p>
          <w:p w:rsidR="00874048" w:rsidRPr="00874048" w:rsidRDefault="00874048" w:rsidP="00874048">
            <w:pPr>
              <w:shd w:val="clear" w:color="auto" w:fill="FFFFFF"/>
              <w:ind w:firstLine="567"/>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підпадає під підстави, встановлені пунктом 47 цих особливостей;</w:t>
            </w:r>
          </w:p>
          <w:p w:rsidR="00874048" w:rsidRPr="00874048" w:rsidRDefault="00874048" w:rsidP="00874048">
            <w:pPr>
              <w:shd w:val="clear" w:color="auto" w:fill="FFFFFF"/>
              <w:ind w:firstLine="567"/>
              <w:jc w:val="both"/>
              <w:rPr>
                <w:rFonts w:ascii="Times New Roman" w:eastAsia="Times New Roman" w:hAnsi="Times New Roman" w:cs="Times New Roman"/>
                <w:b/>
                <w:color w:val="00B050"/>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sidRPr="00874048">
              <w:rPr>
                <w:rFonts w:ascii="Times New Roman" w:eastAsia="Times New Roman" w:hAnsi="Times New Roman" w:cs="Times New Roman"/>
                <w:b/>
                <w:color w:val="00B050"/>
                <w:sz w:val="24"/>
                <w:szCs w:val="24"/>
                <w:highlight w:val="white"/>
                <w:lang w:val="uk-UA" w:eastAsia="uk-UA"/>
              </w:rPr>
              <w:t>;</w:t>
            </w:r>
          </w:p>
          <w:p w:rsidR="00874048" w:rsidRPr="00874048" w:rsidRDefault="00874048" w:rsidP="00874048">
            <w:pPr>
              <w:shd w:val="clear" w:color="auto" w:fill="FFFFFF"/>
              <w:ind w:firstLine="567"/>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не надав забезпечення тендерної пропозиції, якщо таке забезпечення вимагалося замовником;</w:t>
            </w:r>
          </w:p>
          <w:p w:rsidR="00874048" w:rsidRPr="00874048" w:rsidRDefault="00874048" w:rsidP="00874048">
            <w:pPr>
              <w:shd w:val="clear" w:color="auto" w:fill="FFFFFF"/>
              <w:ind w:firstLine="567"/>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874048">
              <w:rPr>
                <w:rFonts w:ascii="Times New Roman" w:eastAsia="Times New Roman" w:hAnsi="Times New Roman" w:cs="Times New Roman"/>
                <w:b/>
                <w:sz w:val="24"/>
                <w:szCs w:val="24"/>
                <w:highlight w:val="white"/>
                <w:lang w:val="uk-UA" w:eastAsia="uk-UA"/>
              </w:rPr>
              <w:lastRenderedPageBreak/>
              <w:t>закупівель повідомлення з вимогою про усунення таких невідповідностей;</w:t>
            </w:r>
          </w:p>
          <w:p w:rsidR="00874048" w:rsidRPr="00874048" w:rsidRDefault="00874048" w:rsidP="00874048">
            <w:pPr>
              <w:shd w:val="clear" w:color="auto" w:fill="FFFFFF"/>
              <w:ind w:firstLine="567"/>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74048" w:rsidRPr="00874048" w:rsidRDefault="00874048" w:rsidP="00874048">
            <w:pPr>
              <w:shd w:val="clear" w:color="auto" w:fill="FFFFFF"/>
              <w:ind w:firstLine="567"/>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874048" w:rsidRPr="00874048" w:rsidRDefault="00874048" w:rsidP="00874048">
            <w:pPr>
              <w:shd w:val="clear" w:color="auto" w:fill="FFFFFF"/>
              <w:ind w:firstLine="567"/>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74048">
              <w:rPr>
                <w:rFonts w:ascii="Times New Roman" w:eastAsia="Times New Roman" w:hAnsi="Times New Roman" w:cs="Times New Roman"/>
                <w:b/>
                <w:sz w:val="24"/>
                <w:szCs w:val="24"/>
                <w:highlight w:val="white"/>
                <w:lang w:val="uk-UA" w:eastAsia="uk-UA"/>
              </w:rPr>
              <w:t>бенефіціарним</w:t>
            </w:r>
            <w:proofErr w:type="spellEnd"/>
            <w:r w:rsidRPr="00874048">
              <w:rPr>
                <w:rFonts w:ascii="Times New Roman" w:eastAsia="Times New Roman" w:hAnsi="Times New Roman" w:cs="Times New Roman"/>
                <w:b/>
                <w:sz w:val="24"/>
                <w:szCs w:val="24"/>
                <w:highlight w:val="white"/>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874048">
              <w:rPr>
                <w:rFonts w:ascii="Times New Roman" w:eastAsia="Times New Roman" w:hAnsi="Times New Roman" w:cs="Times New Roman"/>
                <w:b/>
                <w:sz w:val="24"/>
                <w:szCs w:val="24"/>
                <w:highlight w:val="white"/>
                <w:lang w:val="uk-UA" w:eastAsia="uk-UA"/>
              </w:rPr>
              <w:t>“Про</w:t>
            </w:r>
            <w:proofErr w:type="spellEnd"/>
            <w:r w:rsidRPr="00874048">
              <w:rPr>
                <w:rFonts w:ascii="Times New Roman" w:eastAsia="Times New Roman" w:hAnsi="Times New Roman" w:cs="Times New Roman"/>
                <w:b/>
                <w:sz w:val="24"/>
                <w:szCs w:val="24"/>
                <w:highlight w:val="white"/>
                <w:lang w:val="uk-UA" w:eastAsia="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74048">
              <w:rPr>
                <w:rFonts w:ascii="Times New Roman" w:eastAsia="Times New Roman" w:hAnsi="Times New Roman" w:cs="Times New Roman"/>
                <w:b/>
                <w:sz w:val="24"/>
                <w:szCs w:val="24"/>
                <w:highlight w:val="white"/>
                <w:lang w:val="uk-UA" w:eastAsia="uk-UA"/>
              </w:rPr>
              <w:t>“Про</w:t>
            </w:r>
            <w:proofErr w:type="spellEnd"/>
            <w:r w:rsidRPr="00874048">
              <w:rPr>
                <w:rFonts w:ascii="Times New Roman" w:eastAsia="Times New Roman" w:hAnsi="Times New Roman" w:cs="Times New Roman"/>
                <w:b/>
                <w:sz w:val="24"/>
                <w:szCs w:val="24"/>
                <w:highlight w:val="white"/>
                <w:lang w:val="uk-UA" w:eastAsia="uk-UA"/>
              </w:rPr>
              <w:t xml:space="preserve"> публічні </w:t>
            </w:r>
            <w:proofErr w:type="spellStart"/>
            <w:r w:rsidRPr="00874048">
              <w:rPr>
                <w:rFonts w:ascii="Times New Roman" w:eastAsia="Times New Roman" w:hAnsi="Times New Roman" w:cs="Times New Roman"/>
                <w:b/>
                <w:sz w:val="24"/>
                <w:szCs w:val="24"/>
                <w:highlight w:val="white"/>
                <w:lang w:val="uk-UA" w:eastAsia="uk-UA"/>
              </w:rPr>
              <w:t>закупівлі”</w:t>
            </w:r>
            <w:proofErr w:type="spellEnd"/>
            <w:r w:rsidRPr="00874048">
              <w:rPr>
                <w:rFonts w:ascii="Times New Roman" w:eastAsia="Times New Roman" w:hAnsi="Times New Roman" w:cs="Times New Roman"/>
                <w:b/>
                <w:sz w:val="24"/>
                <w:szCs w:val="24"/>
                <w:highlight w:val="white"/>
                <w:lang w:val="uk-UA" w:eastAsia="uk-UA"/>
              </w:rPr>
              <w:t xml:space="preserve">, на період дії правового режиму воєнного стану в Україні та протягом 90 днів з дня його припинення або </w:t>
            </w:r>
            <w:proofErr w:type="spellStart"/>
            <w:r w:rsidRPr="00874048">
              <w:rPr>
                <w:rFonts w:ascii="Times New Roman" w:eastAsia="Times New Roman" w:hAnsi="Times New Roman" w:cs="Times New Roman"/>
                <w:b/>
                <w:sz w:val="24"/>
                <w:szCs w:val="24"/>
                <w:highlight w:val="white"/>
                <w:lang w:val="uk-UA" w:eastAsia="uk-UA"/>
              </w:rPr>
              <w:t>скасування”</w:t>
            </w:r>
            <w:proofErr w:type="spellEnd"/>
            <w:r w:rsidRPr="00874048">
              <w:rPr>
                <w:rFonts w:ascii="Times New Roman" w:eastAsia="Times New Roman" w:hAnsi="Times New Roman" w:cs="Times New Roman"/>
                <w:b/>
                <w:sz w:val="24"/>
                <w:szCs w:val="24"/>
                <w:highlight w:val="white"/>
                <w:lang w:val="uk-UA" w:eastAsia="uk-UA"/>
              </w:rPr>
              <w:t xml:space="preserve"> (Офіційний вісник України, 2022 р., № 84, ст. 5176);</w:t>
            </w:r>
          </w:p>
          <w:p w:rsidR="00874048" w:rsidRPr="00874048" w:rsidRDefault="00874048" w:rsidP="00874048">
            <w:pPr>
              <w:shd w:val="clear" w:color="auto" w:fill="FFFFFF"/>
              <w:ind w:firstLine="567"/>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2) тендерна пропозиція:</w:t>
            </w:r>
          </w:p>
          <w:p w:rsidR="00874048" w:rsidRPr="00874048" w:rsidRDefault="00874048" w:rsidP="00874048">
            <w:pPr>
              <w:shd w:val="clear" w:color="auto" w:fill="FFFFFF"/>
              <w:ind w:firstLine="567"/>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874048">
                <w:rPr>
                  <w:rFonts w:ascii="Times New Roman" w:eastAsia="Times New Roman" w:hAnsi="Times New Roman" w:cs="Times New Roman"/>
                  <w:b/>
                  <w:sz w:val="24"/>
                  <w:szCs w:val="24"/>
                  <w:highlight w:val="white"/>
                  <w:lang w:val="uk-UA" w:eastAsia="uk-UA"/>
                </w:rPr>
                <w:t>пункту 4</w:t>
              </w:r>
            </w:hyperlink>
            <w:r w:rsidRPr="00874048">
              <w:rPr>
                <w:rFonts w:ascii="Times New Roman" w:eastAsia="Times New Roman" w:hAnsi="Times New Roman" w:cs="Times New Roman"/>
                <w:b/>
                <w:sz w:val="24"/>
                <w:szCs w:val="24"/>
                <w:highlight w:val="white"/>
                <w:lang w:val="uk-UA" w:eastAsia="uk-UA"/>
              </w:rPr>
              <w:t>3 цих особливостей;</w:t>
            </w:r>
          </w:p>
          <w:p w:rsidR="00874048" w:rsidRPr="00874048" w:rsidRDefault="00874048" w:rsidP="00874048">
            <w:pPr>
              <w:shd w:val="clear" w:color="auto" w:fill="FFFFFF"/>
              <w:ind w:firstLine="567"/>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є такою, строк дії якої закінчився;</w:t>
            </w:r>
          </w:p>
          <w:p w:rsidR="00874048" w:rsidRPr="00874048" w:rsidRDefault="00874048" w:rsidP="00874048">
            <w:pPr>
              <w:shd w:val="clear" w:color="auto" w:fill="FFFFFF"/>
              <w:ind w:firstLine="567"/>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w:t>
            </w:r>
            <w:r w:rsidRPr="00874048">
              <w:rPr>
                <w:rFonts w:ascii="Times New Roman" w:eastAsia="Times New Roman" w:hAnsi="Times New Roman" w:cs="Times New Roman"/>
                <w:b/>
                <w:sz w:val="24"/>
                <w:szCs w:val="24"/>
                <w:highlight w:val="white"/>
                <w:lang w:val="uk-UA" w:eastAsia="uk-UA"/>
              </w:rPr>
              <w:lastRenderedPageBreak/>
              <w:t>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4048" w:rsidRPr="00874048" w:rsidRDefault="00874048" w:rsidP="00874048">
            <w:pPr>
              <w:shd w:val="clear" w:color="auto" w:fill="FFFFFF"/>
              <w:ind w:firstLine="567"/>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874048" w:rsidRPr="00874048" w:rsidRDefault="00874048" w:rsidP="00874048">
            <w:pPr>
              <w:shd w:val="clear" w:color="auto" w:fill="FFFFFF"/>
              <w:ind w:firstLine="567"/>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3) переможець процедури закупівлі:</w:t>
            </w:r>
          </w:p>
          <w:p w:rsidR="00874048" w:rsidRPr="00874048" w:rsidRDefault="00874048" w:rsidP="00874048">
            <w:pPr>
              <w:shd w:val="clear" w:color="auto" w:fill="FFFFFF"/>
              <w:ind w:firstLine="567"/>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874048" w:rsidRPr="00874048" w:rsidRDefault="00874048" w:rsidP="00874048">
            <w:pPr>
              <w:shd w:val="clear" w:color="auto" w:fill="FFFFFF"/>
              <w:ind w:firstLine="567"/>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74048" w:rsidRPr="00874048" w:rsidRDefault="00874048" w:rsidP="00874048">
            <w:pPr>
              <w:shd w:val="clear" w:color="auto" w:fill="FFFFFF"/>
              <w:ind w:firstLine="567"/>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не надав забезпечення виконання договору про закупівлю, якщо таке забезпечення вимагалося замовником;</w:t>
            </w:r>
          </w:p>
          <w:p w:rsidR="00874048" w:rsidRPr="00874048" w:rsidRDefault="00874048" w:rsidP="00874048">
            <w:pPr>
              <w:shd w:val="clear" w:color="auto" w:fill="FFFFFF"/>
              <w:ind w:firstLine="567"/>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74048" w:rsidRPr="00874048" w:rsidRDefault="00874048" w:rsidP="00874048">
            <w:pPr>
              <w:shd w:val="clear" w:color="auto" w:fill="FFFFFF"/>
              <w:ind w:firstLine="567"/>
              <w:jc w:val="both"/>
              <w:rPr>
                <w:rFonts w:ascii="Times New Roman" w:eastAsia="Times New Roman" w:hAnsi="Times New Roman" w:cs="Times New Roman"/>
                <w:b/>
                <w:i/>
                <w:sz w:val="24"/>
                <w:szCs w:val="24"/>
                <w:highlight w:val="white"/>
                <w:lang w:val="uk-UA" w:eastAsia="uk-UA"/>
              </w:rPr>
            </w:pPr>
            <w:r w:rsidRPr="00874048">
              <w:rPr>
                <w:rFonts w:ascii="Times New Roman" w:eastAsia="Times New Roman" w:hAnsi="Times New Roman" w:cs="Times New Roman"/>
                <w:b/>
                <w:i/>
                <w:sz w:val="24"/>
                <w:szCs w:val="24"/>
                <w:highlight w:val="white"/>
                <w:lang w:val="uk-UA" w:eastAsia="uk-UA"/>
              </w:rPr>
              <w:t>Замовник може відхилити тендерну пропозицію із зазначенням аргументації в електронній системі закупівель у разі, коли:</w:t>
            </w:r>
          </w:p>
          <w:p w:rsidR="00874048" w:rsidRPr="00874048" w:rsidRDefault="00874048" w:rsidP="00874048">
            <w:pPr>
              <w:ind w:firstLine="567"/>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4048" w:rsidRPr="00874048" w:rsidRDefault="00874048" w:rsidP="00874048">
            <w:pPr>
              <w:ind w:firstLine="567"/>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 xml:space="preserve">2) учасник процедури закупівлі не виконав свої зобов’язання за раніше укладеним договором про закупівлю </w:t>
            </w:r>
            <w:r w:rsidRPr="00874048">
              <w:rPr>
                <w:rFonts w:ascii="Times New Roman" w:eastAsia="Times New Roman" w:hAnsi="Times New Roman" w:cs="Times New Roman"/>
                <w:b/>
                <w:color w:val="00B050"/>
                <w:sz w:val="24"/>
                <w:szCs w:val="24"/>
                <w:highlight w:val="white"/>
                <w:lang w:val="uk-UA" w:eastAsia="uk-UA"/>
              </w:rPr>
              <w:t>з</w:t>
            </w:r>
            <w:r w:rsidRPr="00874048">
              <w:rPr>
                <w:rFonts w:ascii="Times New Roman" w:eastAsia="Times New Roman" w:hAnsi="Times New Roman" w:cs="Times New Roman"/>
                <w:b/>
                <w:sz w:val="24"/>
                <w:szCs w:val="24"/>
                <w:highlight w:val="white"/>
                <w:lang w:val="uk-UA" w:eastAsia="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4048" w:rsidRPr="00874048" w:rsidRDefault="00874048" w:rsidP="00874048">
            <w:pPr>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348B7" w:rsidRPr="001115B2" w:rsidRDefault="00874048" w:rsidP="00874048">
            <w:pPr>
              <w:ind w:firstLine="317"/>
              <w:jc w:val="both"/>
              <w:rPr>
                <w:rFonts w:ascii="Times New Roman" w:hAnsi="Times New Roman" w:cs="Times New Roman"/>
                <w:sz w:val="24"/>
                <w:szCs w:val="24"/>
                <w:lang w:val="uk-UA"/>
              </w:rPr>
            </w:pPr>
            <w:r w:rsidRPr="00874048">
              <w:rPr>
                <w:rFonts w:ascii="Times New Roman" w:eastAsia="Times New Roman" w:hAnsi="Times New Roman" w:cs="Times New Roman"/>
                <w:b/>
                <w:sz w:val="24"/>
                <w:szCs w:val="24"/>
                <w:highlight w:val="white"/>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874048">
              <w:rPr>
                <w:rFonts w:ascii="Times New Roman" w:eastAsia="Times New Roman" w:hAnsi="Times New Roman" w:cs="Times New Roman"/>
                <w:b/>
                <w:sz w:val="24"/>
                <w:szCs w:val="24"/>
                <w:highlight w:val="white"/>
                <w:lang w:val="uk-UA" w:eastAsia="uk-UA"/>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0830" w:rsidRPr="00C91A33" w:rsidTr="00733C2D">
        <w:trPr>
          <w:trHeight w:val="702"/>
        </w:trPr>
        <w:tc>
          <w:tcPr>
            <w:tcW w:w="704" w:type="dxa"/>
          </w:tcPr>
          <w:p w:rsidR="00470830" w:rsidRPr="001115B2" w:rsidRDefault="00470830" w:rsidP="00116803">
            <w:pPr>
              <w:jc w:val="center"/>
              <w:rPr>
                <w:rFonts w:ascii="Times New Roman" w:eastAsia="Times New Roman" w:hAnsi="Times New Roman" w:cs="Times New Roman"/>
                <w:b/>
                <w:sz w:val="24"/>
                <w:szCs w:val="24"/>
                <w:lang w:val="uk-UA" w:eastAsia="ru-RU"/>
              </w:rPr>
            </w:pPr>
            <w:r w:rsidRPr="001115B2">
              <w:rPr>
                <w:rFonts w:ascii="Times New Roman" w:eastAsia="Times New Roman" w:hAnsi="Times New Roman" w:cs="Times New Roman"/>
                <w:b/>
                <w:sz w:val="24"/>
                <w:szCs w:val="24"/>
                <w:lang w:val="uk-UA" w:eastAsia="ru-RU"/>
              </w:rPr>
              <w:lastRenderedPageBreak/>
              <w:t>5</w:t>
            </w:r>
          </w:p>
        </w:tc>
        <w:tc>
          <w:tcPr>
            <w:tcW w:w="2835" w:type="dxa"/>
          </w:tcPr>
          <w:p w:rsidR="00470830" w:rsidRPr="001115B2" w:rsidRDefault="00470830" w:rsidP="00116803">
            <w:pPr>
              <w:rPr>
                <w:rFonts w:ascii="Times New Roman" w:hAnsi="Times New Roman" w:cs="Times New Roman"/>
                <w:b/>
                <w:bCs/>
                <w:sz w:val="24"/>
                <w:szCs w:val="24"/>
                <w:lang w:val="uk-UA"/>
              </w:rPr>
            </w:pPr>
            <w:r w:rsidRPr="001115B2">
              <w:rPr>
                <w:rFonts w:ascii="Times New Roman" w:eastAsia="Times New Roman" w:hAnsi="Times New Roman" w:cs="Times New Roman"/>
                <w:b/>
                <w:sz w:val="24"/>
                <w:szCs w:val="24"/>
                <w:lang w:val="uk-UA"/>
              </w:rPr>
              <w:t>Інша інформація</w:t>
            </w:r>
          </w:p>
        </w:tc>
        <w:tc>
          <w:tcPr>
            <w:tcW w:w="6379" w:type="dxa"/>
            <w:vAlign w:val="center"/>
          </w:tcPr>
          <w:p w:rsidR="00470830" w:rsidRPr="001115B2" w:rsidRDefault="00470830" w:rsidP="00682678">
            <w:pPr>
              <w:widowControl w:val="0"/>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Вартість тендерної пропозиції та всі інші ціни повинні бути чітко визначені.</w:t>
            </w:r>
          </w:p>
          <w:p w:rsidR="00470830" w:rsidRPr="001115B2" w:rsidRDefault="00470830" w:rsidP="00682678">
            <w:pPr>
              <w:widowControl w:val="0"/>
              <w:ind w:right="120"/>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70830" w:rsidRPr="001115B2" w:rsidRDefault="00470830" w:rsidP="00682678">
            <w:pPr>
              <w:widowControl w:val="0"/>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115B2">
              <w:rPr>
                <w:rFonts w:ascii="Times New Roman" w:eastAsia="Times New Roman" w:hAnsi="Times New Roman" w:cs="Times New Roman"/>
                <w:i/>
                <w:sz w:val="24"/>
                <w:szCs w:val="24"/>
                <w:lang w:val="uk-UA"/>
              </w:rPr>
              <w:t>(у разі встановлення такої вимоги)</w:t>
            </w:r>
            <w:r w:rsidRPr="001115B2">
              <w:rPr>
                <w:rFonts w:ascii="Times New Roman" w:eastAsia="Times New Roman" w:hAnsi="Times New Roman" w:cs="Times New Roman"/>
                <w:sz w:val="24"/>
                <w:szCs w:val="24"/>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70830" w:rsidRPr="001115B2" w:rsidRDefault="00470830" w:rsidP="00682678">
            <w:pPr>
              <w:widowControl w:val="0"/>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70830" w:rsidRPr="001115B2" w:rsidRDefault="00470830" w:rsidP="00682678">
            <w:pPr>
              <w:widowControl w:val="0"/>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70830" w:rsidRPr="001115B2" w:rsidRDefault="00470830" w:rsidP="00682678">
            <w:pPr>
              <w:widowControl w:val="0"/>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b/>
                <w:i/>
                <w:sz w:val="24"/>
                <w:szCs w:val="24"/>
                <w:u w:val="single"/>
                <w:lang w:val="uk-UA"/>
              </w:rPr>
              <w:t>Інші умови тендерної документації:</w:t>
            </w:r>
          </w:p>
          <w:p w:rsidR="00470830" w:rsidRPr="001115B2" w:rsidRDefault="00470830" w:rsidP="00682678">
            <w:pPr>
              <w:widowControl w:val="0"/>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470830" w:rsidRPr="001115B2" w:rsidRDefault="00470830" w:rsidP="00682678">
            <w:pPr>
              <w:widowControl w:val="0"/>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115B2">
              <w:rPr>
                <w:rFonts w:ascii="Times New Roman" w:eastAsia="Times New Roman" w:hAnsi="Times New Roman" w:cs="Times New Roman"/>
                <w:sz w:val="24"/>
                <w:szCs w:val="24"/>
                <w:lang w:val="uk-UA"/>
              </w:rPr>
              <w:t>ії</w:t>
            </w:r>
            <w:proofErr w:type="spellEnd"/>
            <w:r w:rsidRPr="001115B2">
              <w:rPr>
                <w:rFonts w:ascii="Times New Roman" w:eastAsia="Times New Roman" w:hAnsi="Times New Roman" w:cs="Times New Roman"/>
                <w:sz w:val="24"/>
                <w:szCs w:val="24"/>
                <w:lang w:val="uk-UA"/>
              </w:rPr>
              <w:t xml:space="preserve"> роз'яснення/</w:t>
            </w:r>
            <w:proofErr w:type="spellStart"/>
            <w:r w:rsidRPr="001115B2">
              <w:rPr>
                <w:rFonts w:ascii="Times New Roman" w:eastAsia="Times New Roman" w:hAnsi="Times New Roman" w:cs="Times New Roman"/>
                <w:sz w:val="24"/>
                <w:szCs w:val="24"/>
                <w:lang w:val="uk-UA"/>
              </w:rPr>
              <w:t>нь</w:t>
            </w:r>
            <w:proofErr w:type="spellEnd"/>
            <w:r w:rsidRPr="001115B2">
              <w:rPr>
                <w:rFonts w:ascii="Times New Roman" w:eastAsia="Times New Roman" w:hAnsi="Times New Roman" w:cs="Times New Roman"/>
                <w:sz w:val="24"/>
                <w:szCs w:val="24"/>
                <w:lang w:val="uk-UA"/>
              </w:rPr>
              <w:t xml:space="preserve"> державних органів або не </w:t>
            </w:r>
            <w:r w:rsidRPr="001115B2">
              <w:rPr>
                <w:rFonts w:ascii="Times New Roman" w:eastAsia="Times New Roman" w:hAnsi="Times New Roman" w:cs="Times New Roman"/>
                <w:sz w:val="24"/>
                <w:szCs w:val="24"/>
                <w:lang w:val="uk-UA"/>
              </w:rPr>
              <w:lastRenderedPageBreak/>
              <w:t>накладення електронного підпису.</w:t>
            </w:r>
          </w:p>
          <w:p w:rsidR="00470830" w:rsidRPr="001115B2" w:rsidRDefault="00470830" w:rsidP="00682678">
            <w:pPr>
              <w:widowControl w:val="0"/>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70830" w:rsidRPr="001115B2" w:rsidRDefault="00470830" w:rsidP="00682678">
            <w:pPr>
              <w:widowControl w:val="0"/>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70830" w:rsidRPr="001115B2" w:rsidRDefault="00470830" w:rsidP="00682678">
            <w:pPr>
              <w:widowControl w:val="0"/>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 xml:space="preserve">5.  Учасники торгів нерезиденти для виконання вимог щодо подання документів, передбачених </w:t>
            </w:r>
            <w:r w:rsidRPr="001115B2">
              <w:rPr>
                <w:rFonts w:ascii="Times New Roman" w:eastAsia="Times New Roman" w:hAnsi="Times New Roman" w:cs="Times New Roman"/>
                <w:b/>
                <w:i/>
                <w:sz w:val="24"/>
                <w:szCs w:val="24"/>
                <w:lang w:val="uk-UA"/>
              </w:rPr>
              <w:t>Додатком  1</w:t>
            </w:r>
            <w:r w:rsidRPr="001115B2">
              <w:rPr>
                <w:rFonts w:ascii="Times New Roman" w:eastAsia="Times New Roman" w:hAnsi="Times New Roman" w:cs="Times New Roman"/>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70830" w:rsidRPr="001115B2" w:rsidRDefault="00470830" w:rsidP="00682678">
            <w:pPr>
              <w:widowControl w:val="0"/>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70830" w:rsidRPr="001115B2" w:rsidRDefault="00470830" w:rsidP="00682678">
            <w:pPr>
              <w:widowControl w:val="0"/>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70830" w:rsidRPr="001115B2" w:rsidRDefault="00470830" w:rsidP="00682678">
            <w:pPr>
              <w:widowControl w:val="0"/>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470830" w:rsidRPr="001115B2" w:rsidRDefault="00470830" w:rsidP="00682678">
            <w:pPr>
              <w:widowControl w:val="0"/>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 xml:space="preserve">8. Учасник, який подав тендерну пропозицію вважається таким, що згодний з проектом договору про закупівлю, викладеним в </w:t>
            </w:r>
            <w:r w:rsidRPr="001115B2">
              <w:rPr>
                <w:rFonts w:ascii="Times New Roman" w:eastAsia="Times New Roman" w:hAnsi="Times New Roman" w:cs="Times New Roman"/>
                <w:b/>
                <w:i/>
                <w:sz w:val="24"/>
                <w:szCs w:val="24"/>
                <w:lang w:val="uk-UA"/>
              </w:rPr>
              <w:t>Додатку 6</w:t>
            </w:r>
            <w:r w:rsidRPr="001115B2">
              <w:rPr>
                <w:rFonts w:ascii="Times New Roman" w:eastAsia="Times New Roman" w:hAnsi="Times New Roman" w:cs="Times New Roman"/>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00A33587" w:rsidRPr="001115B2">
              <w:rPr>
                <w:rFonts w:ascii="Times New Roman" w:eastAsia="Times New Roman" w:hAnsi="Times New Roman" w:cs="Times New Roman"/>
                <w:b/>
                <w:i/>
                <w:sz w:val="24"/>
                <w:szCs w:val="24"/>
                <w:lang w:val="uk-UA"/>
              </w:rPr>
              <w:t>в договорі</w:t>
            </w:r>
            <w:r w:rsidRPr="001115B2">
              <w:rPr>
                <w:rFonts w:ascii="Times New Roman" w:eastAsia="Times New Roman" w:hAnsi="Times New Roman" w:cs="Times New Roman"/>
                <w:sz w:val="24"/>
                <w:szCs w:val="24"/>
                <w:lang w:val="uk-UA"/>
              </w:rPr>
              <w:t xml:space="preserve"> до цієї тендерної документації.</w:t>
            </w:r>
          </w:p>
          <w:p w:rsidR="00470830" w:rsidRPr="001115B2" w:rsidRDefault="00470830" w:rsidP="00682678">
            <w:pPr>
              <w:widowControl w:val="0"/>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70830" w:rsidRPr="001115B2" w:rsidRDefault="00470830" w:rsidP="00682678">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1115B2">
              <w:rPr>
                <w:rFonts w:ascii="Times New Roman" w:eastAsia="Times New Roman" w:hAnsi="Times New Roman" w:cs="Times New Roman"/>
                <w:sz w:val="24"/>
                <w:szCs w:val="24"/>
                <w:lang w:val="uk-UA"/>
              </w:rPr>
              <w:t>ії</w:t>
            </w:r>
            <w:proofErr w:type="spellEnd"/>
            <w:r w:rsidRPr="001115B2">
              <w:rPr>
                <w:rFonts w:ascii="Times New Roman" w:eastAsia="Times New Roman" w:hAnsi="Times New Roman" w:cs="Times New Roman"/>
                <w:sz w:val="24"/>
                <w:szCs w:val="24"/>
                <w:lang w:val="uk-UA"/>
              </w:rPr>
              <w:t xml:space="preserve">, передбачену/і пунктом 4 частини 1 статті 236 ГКУ, як відмова від встановлення господарських відносин на майбутнє не було </w:t>
            </w:r>
            <w:proofErr w:type="spellStart"/>
            <w:r w:rsidRPr="001115B2">
              <w:rPr>
                <w:rFonts w:ascii="Times New Roman" w:eastAsia="Times New Roman" w:hAnsi="Times New Roman" w:cs="Times New Roman"/>
                <w:sz w:val="24"/>
                <w:szCs w:val="24"/>
                <w:lang w:val="uk-UA"/>
              </w:rPr>
              <w:t>застосовано”</w:t>
            </w:r>
            <w:proofErr w:type="spellEnd"/>
            <w:r w:rsidRPr="001115B2">
              <w:rPr>
                <w:rFonts w:ascii="Times New Roman" w:eastAsia="Times New Roman" w:hAnsi="Times New Roman" w:cs="Times New Roman"/>
                <w:sz w:val="24"/>
                <w:szCs w:val="24"/>
                <w:lang w:val="uk-UA"/>
              </w:rPr>
              <w:t>.</w:t>
            </w:r>
          </w:p>
          <w:p w:rsidR="00470830" w:rsidRPr="001115B2" w:rsidRDefault="00470830" w:rsidP="00682678">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Примітка:</w:t>
            </w:r>
          </w:p>
          <w:p w:rsidR="00470830" w:rsidRPr="001115B2" w:rsidRDefault="00470830" w:rsidP="00682678">
            <w:pPr>
              <w:widowControl w:val="0"/>
              <w:jc w:val="both"/>
              <w:rPr>
                <w:rFonts w:ascii="Times New Roman" w:eastAsia="Times New Roman" w:hAnsi="Times New Roman" w:cs="Times New Roman"/>
                <w:i/>
                <w:sz w:val="20"/>
                <w:szCs w:val="20"/>
                <w:lang w:val="uk-UA"/>
              </w:rPr>
            </w:pPr>
            <w:r w:rsidRPr="001115B2">
              <w:rPr>
                <w:rFonts w:ascii="Times New Roman" w:eastAsia="Times New Roman" w:hAnsi="Times New Roman" w:cs="Times New Roman"/>
                <w:i/>
                <w:sz w:val="20"/>
                <w:szCs w:val="20"/>
                <w:lang w:val="uk-UA"/>
              </w:rPr>
              <w:t>*У разі застосовування зазначеної санкції  З</w:t>
            </w:r>
            <w:r w:rsidRPr="001115B2">
              <w:rPr>
                <w:rFonts w:ascii="Times New Roman" w:eastAsia="Times New Roman" w:hAnsi="Times New Roman" w:cs="Times New Roman"/>
                <w:i/>
                <w:sz w:val="20"/>
                <w:szCs w:val="20"/>
                <w:highlight w:val="white"/>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3" w:anchor="n1422">
              <w:r w:rsidRPr="001115B2">
                <w:rPr>
                  <w:rFonts w:ascii="Times New Roman" w:eastAsia="Times New Roman" w:hAnsi="Times New Roman" w:cs="Times New Roman"/>
                  <w:i/>
                  <w:sz w:val="20"/>
                  <w:szCs w:val="20"/>
                  <w:highlight w:val="white"/>
                  <w:lang w:val="uk-UA"/>
                </w:rPr>
                <w:t xml:space="preserve">абзацом </w:t>
              </w:r>
              <w:r w:rsidRPr="001115B2">
                <w:rPr>
                  <w:rFonts w:ascii="Times New Roman" w:eastAsia="Times New Roman" w:hAnsi="Times New Roman" w:cs="Times New Roman"/>
                  <w:i/>
                  <w:sz w:val="20"/>
                  <w:szCs w:val="20"/>
                  <w:highlight w:val="white"/>
                  <w:lang w:val="uk-UA"/>
                </w:rPr>
                <w:lastRenderedPageBreak/>
                <w:t>першим</w:t>
              </w:r>
            </w:hyperlink>
            <w:r w:rsidRPr="001115B2">
              <w:rPr>
                <w:rFonts w:ascii="Times New Roman" w:eastAsia="Times New Roman" w:hAnsi="Times New Roman" w:cs="Times New Roman"/>
                <w:i/>
                <w:sz w:val="20"/>
                <w:szCs w:val="20"/>
                <w:highlight w:val="white"/>
                <w:lang w:val="uk-UA"/>
              </w:rPr>
              <w:t xml:space="preserve"> частини третьої статті 22 Закону України «Про публічні закупівлі» вимогам до </w:t>
            </w:r>
            <w:r w:rsidRPr="001115B2">
              <w:rPr>
                <w:rFonts w:ascii="Times New Roman" w:eastAsia="Times New Roman" w:hAnsi="Times New Roman" w:cs="Times New Roman"/>
                <w:i/>
                <w:sz w:val="20"/>
                <w:szCs w:val="20"/>
                <w:lang w:val="uk-UA"/>
              </w:rPr>
              <w:t>учасника відповідно до законодавства.</w:t>
            </w:r>
          </w:p>
          <w:p w:rsidR="00470830" w:rsidRPr="001115B2" w:rsidRDefault="00470830" w:rsidP="00682678">
            <w:pPr>
              <w:widowControl w:val="0"/>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11. Тендерна пропозиція учасника може містити документи з водяними знаками.</w:t>
            </w:r>
          </w:p>
          <w:p w:rsidR="00470830" w:rsidRPr="001115B2" w:rsidRDefault="00470830" w:rsidP="00682678">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rsidR="00470830" w:rsidRPr="001115B2" w:rsidRDefault="00470830" w:rsidP="00682678">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 xml:space="preserve"> -   </w:t>
            </w:r>
            <w:r w:rsidRPr="001115B2">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70830" w:rsidRPr="001115B2" w:rsidRDefault="00470830" w:rsidP="00682678">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 xml:space="preserve">-   </w:t>
            </w:r>
            <w:r w:rsidRPr="001115B2">
              <w:rPr>
                <w:rFonts w:ascii="Times New Roman" w:eastAsia="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70830" w:rsidRPr="001115B2" w:rsidRDefault="00470830" w:rsidP="00682678">
            <w:pPr>
              <w:widowControl w:val="0"/>
              <w:pBdr>
                <w:top w:val="nil"/>
                <w:left w:val="nil"/>
                <w:bottom w:val="nil"/>
                <w:right w:val="nil"/>
                <w:between w:val="nil"/>
              </w:pBdr>
              <w:jc w:val="both"/>
              <w:rPr>
                <w:rFonts w:ascii="Times New Roman" w:eastAsia="Times New Roman" w:hAnsi="Times New Roman" w:cs="Times New Roman"/>
                <w:i/>
                <w:sz w:val="24"/>
                <w:szCs w:val="24"/>
                <w:lang w:val="uk-UA"/>
              </w:rPr>
            </w:pPr>
            <w:r w:rsidRPr="001115B2">
              <w:rPr>
                <w:rFonts w:ascii="Times New Roman" w:eastAsia="Times New Roman" w:hAnsi="Times New Roman" w:cs="Times New Roman"/>
                <w:sz w:val="24"/>
                <w:szCs w:val="24"/>
                <w:lang w:val="uk-UA"/>
              </w:rPr>
              <w:t xml:space="preserve">-   </w:t>
            </w:r>
            <w:r w:rsidRPr="001115B2">
              <w:rPr>
                <w:rFonts w:ascii="Times New Roman" w:eastAsia="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470830" w:rsidRPr="00874048" w:rsidRDefault="00874048" w:rsidP="00874048">
            <w:pPr>
              <w:widowControl w:val="0"/>
              <w:jc w:val="both"/>
              <w:rPr>
                <w:rFonts w:ascii="Times New Roman" w:hAnsi="Times New Roman" w:cs="Times New Roman"/>
                <w:b/>
                <w:sz w:val="24"/>
                <w:szCs w:val="24"/>
                <w:lang w:val="uk-UA"/>
              </w:rPr>
            </w:pPr>
            <w:r w:rsidRPr="00874048">
              <w:rPr>
                <w:rFonts w:ascii="Times New Roman" w:eastAsia="Times New Roman" w:hAnsi="Times New Roman" w:cs="Times New Roman"/>
                <w:b/>
                <w:sz w:val="24"/>
                <w:szCs w:val="24"/>
                <w:lang w:val="uk-UA" w:eastAsia="uk-UA"/>
              </w:rPr>
              <w:t xml:space="preserve">А також враховувати, що в Україні </w:t>
            </w:r>
            <w:r w:rsidRPr="00874048">
              <w:rPr>
                <w:rFonts w:ascii="Times New Roman" w:eastAsia="Times New Roman" w:hAnsi="Times New Roman" w:cs="Times New Roman"/>
                <w:b/>
                <w:sz w:val="24"/>
                <w:szCs w:val="24"/>
                <w:highlight w:val="white"/>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74048">
              <w:rPr>
                <w:rFonts w:ascii="Times New Roman" w:eastAsia="Times New Roman" w:hAnsi="Times New Roman" w:cs="Times New Roman"/>
                <w:b/>
                <w:sz w:val="24"/>
                <w:szCs w:val="24"/>
                <w:highlight w:val="white"/>
                <w:lang w:val="uk-UA" w:eastAsia="uk-UA"/>
              </w:rPr>
              <w:t>бенефіціарним</w:t>
            </w:r>
            <w:proofErr w:type="spellEnd"/>
            <w:r w:rsidRPr="00874048">
              <w:rPr>
                <w:rFonts w:ascii="Times New Roman" w:eastAsia="Times New Roman" w:hAnsi="Times New Roman" w:cs="Times New Roman"/>
                <w:b/>
                <w:sz w:val="24"/>
                <w:szCs w:val="24"/>
                <w:highlight w:val="white"/>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74048">
              <w:rPr>
                <w:rFonts w:ascii="Times New Roman" w:eastAsia="Times New Roman" w:hAnsi="Times New Roman" w:cs="Times New Roman"/>
                <w:b/>
                <w:color w:val="00B050"/>
                <w:sz w:val="24"/>
                <w:szCs w:val="24"/>
                <w:highlight w:val="white"/>
                <w:lang w:val="uk-UA" w:eastAsia="uk-UA"/>
              </w:rPr>
              <w:t>.</w:t>
            </w:r>
          </w:p>
        </w:tc>
      </w:tr>
      <w:tr w:rsidR="00470830" w:rsidRPr="001115B2" w:rsidTr="000302B6">
        <w:trPr>
          <w:trHeight w:val="300"/>
        </w:trPr>
        <w:tc>
          <w:tcPr>
            <w:tcW w:w="9918" w:type="dxa"/>
            <w:gridSpan w:val="3"/>
          </w:tcPr>
          <w:p w:rsidR="00470830" w:rsidRPr="001115B2" w:rsidRDefault="00470830" w:rsidP="004C4E73">
            <w:pPr>
              <w:ind w:firstLine="317"/>
              <w:jc w:val="center"/>
              <w:rPr>
                <w:rFonts w:ascii="Times New Roman" w:hAnsi="Times New Roman" w:cs="Times New Roman"/>
                <w:sz w:val="24"/>
                <w:szCs w:val="24"/>
                <w:lang w:val="uk-UA"/>
              </w:rPr>
            </w:pPr>
            <w:r w:rsidRPr="001115B2">
              <w:rPr>
                <w:rFonts w:ascii="Times New Roman" w:hAnsi="Times New Roman" w:cs="Times New Roman"/>
                <w:b/>
                <w:bCs/>
                <w:i/>
                <w:iCs/>
                <w:sz w:val="24"/>
                <w:szCs w:val="24"/>
                <w:lang w:val="uk-UA"/>
              </w:rPr>
              <w:lastRenderedPageBreak/>
              <w:t xml:space="preserve">Розділ </w:t>
            </w:r>
            <w:r w:rsidR="004C4E73">
              <w:rPr>
                <w:rFonts w:ascii="Times New Roman" w:hAnsi="Times New Roman" w:cs="Times New Roman"/>
                <w:b/>
                <w:bCs/>
                <w:i/>
                <w:iCs/>
                <w:sz w:val="24"/>
                <w:szCs w:val="24"/>
                <w:lang w:val="uk-UA"/>
              </w:rPr>
              <w:t>6</w:t>
            </w:r>
            <w:r w:rsidRPr="001115B2">
              <w:rPr>
                <w:rFonts w:ascii="Times New Roman" w:hAnsi="Times New Roman" w:cs="Times New Roman"/>
                <w:b/>
                <w:bCs/>
                <w:i/>
                <w:iCs/>
                <w:sz w:val="24"/>
                <w:szCs w:val="24"/>
                <w:lang w:val="uk-UA"/>
              </w:rPr>
              <w:t>. Результати торгів та укладання договору про закупівлю</w:t>
            </w:r>
          </w:p>
        </w:tc>
      </w:tr>
      <w:tr w:rsidR="00470830" w:rsidRPr="001115B2" w:rsidTr="00C27A2A">
        <w:trPr>
          <w:trHeight w:val="1119"/>
        </w:trPr>
        <w:tc>
          <w:tcPr>
            <w:tcW w:w="704" w:type="dxa"/>
          </w:tcPr>
          <w:p w:rsidR="00470830" w:rsidRPr="001115B2" w:rsidRDefault="00470830" w:rsidP="00116803">
            <w:pPr>
              <w:jc w:val="center"/>
              <w:rPr>
                <w:rFonts w:ascii="Times New Roman" w:eastAsia="Times New Roman" w:hAnsi="Times New Roman" w:cs="Times New Roman"/>
                <w:b/>
                <w:sz w:val="24"/>
                <w:szCs w:val="24"/>
                <w:lang w:val="uk-UA" w:eastAsia="ru-RU"/>
              </w:rPr>
            </w:pPr>
            <w:r w:rsidRPr="001115B2">
              <w:rPr>
                <w:rFonts w:ascii="Times New Roman" w:eastAsia="Times New Roman" w:hAnsi="Times New Roman" w:cs="Times New Roman"/>
                <w:b/>
                <w:sz w:val="24"/>
                <w:szCs w:val="24"/>
                <w:lang w:val="uk-UA" w:eastAsia="ru-RU"/>
              </w:rPr>
              <w:t>1</w:t>
            </w:r>
          </w:p>
        </w:tc>
        <w:tc>
          <w:tcPr>
            <w:tcW w:w="2835" w:type="dxa"/>
          </w:tcPr>
          <w:p w:rsidR="00470830" w:rsidRPr="001115B2" w:rsidRDefault="00470830" w:rsidP="00116803">
            <w:pPr>
              <w:rPr>
                <w:rFonts w:ascii="Times New Roman" w:hAnsi="Times New Roman" w:cs="Times New Roman"/>
                <w:b/>
                <w:bCs/>
                <w:sz w:val="24"/>
                <w:szCs w:val="24"/>
                <w:lang w:val="uk-UA"/>
              </w:rPr>
            </w:pPr>
            <w:r w:rsidRPr="001115B2">
              <w:rPr>
                <w:rFonts w:ascii="Times New Roman" w:hAnsi="Times New Roman" w:cs="Times New Roman"/>
                <w:b/>
                <w:bCs/>
                <w:sz w:val="24"/>
                <w:szCs w:val="24"/>
                <w:lang w:val="uk-UA"/>
              </w:rPr>
              <w:t>Відміна тендеру чи визнання тендеру таким, що не відбувся</w:t>
            </w:r>
          </w:p>
        </w:tc>
        <w:tc>
          <w:tcPr>
            <w:tcW w:w="6379" w:type="dxa"/>
            <w:vAlign w:val="center"/>
          </w:tcPr>
          <w:p w:rsidR="00470830" w:rsidRPr="001115B2" w:rsidRDefault="00470830" w:rsidP="00116803">
            <w:pPr>
              <w:ind w:firstLine="317"/>
              <w:jc w:val="both"/>
              <w:rPr>
                <w:rFonts w:ascii="Times New Roman" w:hAnsi="Times New Roman" w:cs="Times New Roman"/>
                <w:b/>
                <w:sz w:val="24"/>
                <w:szCs w:val="24"/>
                <w:lang w:val="uk-UA"/>
              </w:rPr>
            </w:pPr>
            <w:r w:rsidRPr="001115B2">
              <w:rPr>
                <w:rFonts w:ascii="Times New Roman" w:hAnsi="Times New Roman" w:cs="Times New Roman"/>
                <w:b/>
                <w:sz w:val="24"/>
                <w:szCs w:val="24"/>
                <w:lang w:val="uk-UA"/>
              </w:rPr>
              <w:t>1. Замовник відміняє відкриті торги у разі:</w:t>
            </w:r>
          </w:p>
          <w:p w:rsidR="00470830" w:rsidRPr="001115B2" w:rsidRDefault="00470830" w:rsidP="00116803">
            <w:pPr>
              <w:ind w:firstLine="317"/>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1) відсутності подальшої потреби в закупівлі товарів, робіт чи послуг;</w:t>
            </w:r>
          </w:p>
          <w:p w:rsidR="00470830" w:rsidRPr="001115B2" w:rsidRDefault="00470830" w:rsidP="00116803">
            <w:pPr>
              <w:ind w:firstLine="317"/>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w:t>
            </w:r>
            <w:r w:rsidRPr="001115B2">
              <w:rPr>
                <w:rFonts w:ascii="Times New Roman" w:hAnsi="Times New Roman" w:cs="Times New Roman"/>
                <w:sz w:val="24"/>
                <w:szCs w:val="24"/>
                <w:lang w:val="uk-UA"/>
              </w:rPr>
              <w:lastRenderedPageBreak/>
              <w:t>публічних закупівель, з описом таких порушень;</w:t>
            </w:r>
          </w:p>
          <w:p w:rsidR="00470830" w:rsidRPr="001115B2" w:rsidRDefault="00470830" w:rsidP="00116803">
            <w:pPr>
              <w:ind w:firstLine="317"/>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470830" w:rsidRPr="001115B2" w:rsidRDefault="00470830" w:rsidP="00116803">
            <w:pPr>
              <w:ind w:firstLine="317"/>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470830" w:rsidRPr="001115B2" w:rsidRDefault="00470830" w:rsidP="00116803">
            <w:pPr>
              <w:ind w:firstLine="317"/>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 xml:space="preserve">У разі відміни відкритих торгів замовник </w:t>
            </w:r>
            <w:r w:rsidRPr="001115B2">
              <w:rPr>
                <w:rFonts w:ascii="Times New Roman" w:hAnsi="Times New Roman" w:cs="Times New Roman"/>
                <w:b/>
                <w:sz w:val="24"/>
                <w:szCs w:val="24"/>
                <w:lang w:val="uk-UA"/>
              </w:rPr>
              <w:t>протягом 1 (одного) робочого дня</w:t>
            </w:r>
            <w:r w:rsidRPr="001115B2">
              <w:rPr>
                <w:rFonts w:ascii="Times New Roman" w:hAnsi="Times New Roman" w:cs="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 </w:t>
            </w:r>
          </w:p>
          <w:p w:rsidR="00470830" w:rsidRPr="001115B2" w:rsidRDefault="00470830" w:rsidP="00116803">
            <w:pPr>
              <w:ind w:firstLine="317"/>
              <w:jc w:val="both"/>
              <w:rPr>
                <w:rFonts w:ascii="Times New Roman" w:hAnsi="Times New Roman" w:cs="Times New Roman"/>
                <w:b/>
                <w:sz w:val="24"/>
                <w:szCs w:val="24"/>
                <w:lang w:val="uk-UA"/>
              </w:rPr>
            </w:pPr>
            <w:r w:rsidRPr="001115B2">
              <w:rPr>
                <w:rFonts w:ascii="Times New Roman" w:hAnsi="Times New Roman" w:cs="Times New Roman"/>
                <w:b/>
                <w:sz w:val="24"/>
                <w:szCs w:val="24"/>
                <w:lang w:val="uk-UA"/>
              </w:rPr>
              <w:t>2. Відкриті торги автоматично відміняються електронною системою закупівель у разі:</w:t>
            </w:r>
          </w:p>
          <w:p w:rsidR="00470830" w:rsidRPr="001115B2" w:rsidRDefault="00470830" w:rsidP="00116803">
            <w:pPr>
              <w:ind w:firstLine="317"/>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70830" w:rsidRPr="001115B2" w:rsidRDefault="00470830" w:rsidP="00116803">
            <w:pPr>
              <w:ind w:firstLine="317"/>
              <w:jc w:val="both"/>
              <w:rPr>
                <w:rFonts w:ascii="Times New Roman" w:hAnsi="Times New Roman" w:cs="Times New Roman"/>
                <w:sz w:val="24"/>
                <w:szCs w:val="24"/>
                <w:lang w:val="uk-UA"/>
              </w:rPr>
            </w:pPr>
            <w:r w:rsidRPr="001115B2">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rsidR="00874048" w:rsidRPr="00874048" w:rsidRDefault="00874048" w:rsidP="00874048">
            <w:pPr>
              <w:widowControl w:val="0"/>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74048" w:rsidRPr="00874048" w:rsidRDefault="00874048" w:rsidP="00874048">
            <w:pPr>
              <w:widowControl w:val="0"/>
              <w:jc w:val="both"/>
              <w:rPr>
                <w:rFonts w:ascii="Times New Roman" w:eastAsia="Times New Roman" w:hAnsi="Times New Roman" w:cs="Times New Roman"/>
                <w:b/>
                <w:sz w:val="24"/>
                <w:szCs w:val="24"/>
                <w:highlight w:val="white"/>
                <w:lang w:val="uk-UA" w:eastAsia="uk-UA"/>
              </w:rPr>
            </w:pPr>
            <w:r w:rsidRPr="00874048">
              <w:rPr>
                <w:rFonts w:ascii="Times New Roman" w:eastAsia="Times New Roman" w:hAnsi="Times New Roman" w:cs="Times New Roman"/>
                <w:b/>
                <w:sz w:val="24"/>
                <w:szCs w:val="24"/>
                <w:highlight w:val="white"/>
                <w:lang w:val="uk-UA" w:eastAsia="uk-UA"/>
              </w:rPr>
              <w:t>Відкриті торги можуть бути відмінені частково (за лотом).</w:t>
            </w:r>
          </w:p>
          <w:p w:rsidR="00470830" w:rsidRPr="001115B2" w:rsidRDefault="00874048" w:rsidP="00874048">
            <w:pPr>
              <w:ind w:firstLine="317"/>
              <w:jc w:val="both"/>
              <w:rPr>
                <w:rFonts w:ascii="Times New Roman" w:hAnsi="Times New Roman" w:cs="Times New Roman"/>
                <w:sz w:val="24"/>
                <w:szCs w:val="24"/>
                <w:lang w:val="uk-UA"/>
              </w:rPr>
            </w:pPr>
            <w:r w:rsidRPr="00874048">
              <w:rPr>
                <w:rFonts w:ascii="Times New Roman" w:eastAsia="Times New Roman" w:hAnsi="Times New Roman" w:cs="Times New Roman"/>
                <w:b/>
                <w:sz w:val="24"/>
                <w:szCs w:val="24"/>
                <w:highlight w:val="white"/>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74048">
              <w:rPr>
                <w:rFonts w:ascii="Times New Roman" w:eastAsia="Times New Roman" w:hAnsi="Times New Roman" w:cs="Times New Roman"/>
                <w:b/>
                <w:color w:val="4A86E8"/>
                <w:sz w:val="24"/>
                <w:szCs w:val="24"/>
                <w:highlight w:val="white"/>
                <w:lang w:val="uk-UA" w:eastAsia="uk-UA"/>
              </w:rPr>
              <w:t>.</w:t>
            </w:r>
          </w:p>
        </w:tc>
      </w:tr>
      <w:tr w:rsidR="00470830" w:rsidRPr="001115B2" w:rsidTr="00C27A2A">
        <w:trPr>
          <w:trHeight w:val="472"/>
        </w:trPr>
        <w:tc>
          <w:tcPr>
            <w:tcW w:w="9918" w:type="dxa"/>
            <w:gridSpan w:val="3"/>
            <w:vAlign w:val="center"/>
          </w:tcPr>
          <w:p w:rsidR="00470830" w:rsidRPr="001115B2" w:rsidRDefault="00470830" w:rsidP="004C4E73">
            <w:pPr>
              <w:jc w:val="center"/>
              <w:rPr>
                <w:rFonts w:ascii="Times New Roman" w:eastAsia="Times New Roman" w:hAnsi="Times New Roman" w:cs="Times New Roman"/>
                <w:b/>
                <w:bCs/>
                <w:i/>
                <w:iCs/>
                <w:sz w:val="24"/>
                <w:szCs w:val="24"/>
                <w:lang w:val="uk-UA" w:eastAsia="ru-RU"/>
              </w:rPr>
            </w:pPr>
            <w:r w:rsidRPr="001115B2">
              <w:rPr>
                <w:rFonts w:ascii="Times New Roman" w:eastAsia="Times New Roman" w:hAnsi="Times New Roman" w:cs="Times New Roman"/>
                <w:b/>
                <w:bCs/>
                <w:i/>
                <w:iCs/>
                <w:sz w:val="24"/>
                <w:szCs w:val="24"/>
                <w:lang w:val="uk-UA" w:eastAsia="ru-RU"/>
              </w:rPr>
              <w:lastRenderedPageBreak/>
              <w:t xml:space="preserve">Розділ </w:t>
            </w:r>
            <w:r w:rsidR="004C4E73">
              <w:rPr>
                <w:rFonts w:ascii="Times New Roman" w:eastAsia="Times New Roman" w:hAnsi="Times New Roman" w:cs="Times New Roman"/>
                <w:b/>
                <w:bCs/>
                <w:i/>
                <w:iCs/>
                <w:sz w:val="24"/>
                <w:szCs w:val="24"/>
                <w:lang w:val="uk-UA" w:eastAsia="ru-RU"/>
              </w:rPr>
              <w:t>7.</w:t>
            </w:r>
            <w:r w:rsidRPr="001115B2">
              <w:rPr>
                <w:rFonts w:ascii="Times New Roman" w:eastAsia="Times New Roman" w:hAnsi="Times New Roman" w:cs="Times New Roman"/>
                <w:b/>
                <w:bCs/>
                <w:i/>
                <w:iCs/>
                <w:sz w:val="24"/>
                <w:szCs w:val="24"/>
                <w:lang w:val="uk-UA" w:eastAsia="ru-RU"/>
              </w:rPr>
              <w:t xml:space="preserve"> Укладання договору про закупівлю</w:t>
            </w:r>
          </w:p>
        </w:tc>
      </w:tr>
      <w:tr w:rsidR="00470830" w:rsidRPr="001115B2" w:rsidTr="00C27A2A">
        <w:trPr>
          <w:trHeight w:val="1119"/>
        </w:trPr>
        <w:tc>
          <w:tcPr>
            <w:tcW w:w="704" w:type="dxa"/>
          </w:tcPr>
          <w:p w:rsidR="00470830" w:rsidRPr="001115B2" w:rsidRDefault="00470830" w:rsidP="00116803">
            <w:pPr>
              <w:jc w:val="center"/>
              <w:rPr>
                <w:rFonts w:ascii="Times New Roman" w:hAnsi="Times New Roman" w:cs="Times New Roman"/>
                <w:b/>
                <w:sz w:val="24"/>
                <w:szCs w:val="24"/>
                <w:lang w:val="uk-UA"/>
              </w:rPr>
            </w:pPr>
            <w:r w:rsidRPr="001115B2">
              <w:rPr>
                <w:rFonts w:ascii="Times New Roman" w:hAnsi="Times New Roman" w:cs="Times New Roman"/>
                <w:b/>
                <w:sz w:val="24"/>
                <w:szCs w:val="24"/>
                <w:lang w:val="uk-UA"/>
              </w:rPr>
              <w:t>1</w:t>
            </w:r>
          </w:p>
        </w:tc>
        <w:tc>
          <w:tcPr>
            <w:tcW w:w="2835" w:type="dxa"/>
          </w:tcPr>
          <w:p w:rsidR="00470830" w:rsidRPr="001115B2" w:rsidRDefault="00470830" w:rsidP="00116803">
            <w:pPr>
              <w:rPr>
                <w:rFonts w:ascii="Times New Roman" w:hAnsi="Times New Roman" w:cs="Times New Roman"/>
                <w:sz w:val="24"/>
                <w:szCs w:val="24"/>
                <w:lang w:val="uk-UA"/>
              </w:rPr>
            </w:pPr>
            <w:r w:rsidRPr="001115B2">
              <w:rPr>
                <w:rFonts w:ascii="Times New Roman" w:eastAsia="Times New Roman" w:hAnsi="Times New Roman" w:cs="Times New Roman"/>
                <w:b/>
                <w:bCs/>
                <w:sz w:val="24"/>
                <w:szCs w:val="24"/>
                <w:lang w:val="uk-UA" w:eastAsia="ru-RU"/>
              </w:rPr>
              <w:t>Строк укладання договору про закупівлю</w:t>
            </w:r>
          </w:p>
        </w:tc>
        <w:tc>
          <w:tcPr>
            <w:tcW w:w="6379" w:type="dxa"/>
            <w:vAlign w:val="center"/>
          </w:tcPr>
          <w:p w:rsidR="00470830" w:rsidRPr="001115B2" w:rsidRDefault="00470830" w:rsidP="00116803">
            <w:pPr>
              <w:keepNext/>
              <w:keepLines/>
              <w:ind w:firstLine="317"/>
              <w:contextualSpacing/>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w:t>
            </w:r>
          </w:p>
          <w:p w:rsidR="00470830" w:rsidRPr="001115B2" w:rsidRDefault="00470830" w:rsidP="00116803">
            <w:pPr>
              <w:keepNext/>
              <w:keepLines/>
              <w:ind w:firstLine="317"/>
              <w:contextualSpacing/>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(шістдесяти) днів. </w:t>
            </w:r>
          </w:p>
          <w:p w:rsidR="00470830" w:rsidRPr="001115B2" w:rsidRDefault="00470830" w:rsidP="00116803">
            <w:pPr>
              <w:ind w:firstLine="317"/>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0830" w:rsidRPr="001115B2" w:rsidRDefault="00470830" w:rsidP="00116803">
            <w:pPr>
              <w:ind w:firstLine="317"/>
              <w:jc w:val="both"/>
              <w:rPr>
                <w:rFonts w:ascii="Times New Roman" w:hAnsi="Times New Roman" w:cs="Times New Roman"/>
                <w:sz w:val="24"/>
                <w:szCs w:val="24"/>
                <w:lang w:val="uk-UA"/>
              </w:rPr>
            </w:pPr>
          </w:p>
        </w:tc>
      </w:tr>
      <w:tr w:rsidR="00470830" w:rsidRPr="001115B2" w:rsidTr="00985E02">
        <w:trPr>
          <w:trHeight w:val="1119"/>
        </w:trPr>
        <w:tc>
          <w:tcPr>
            <w:tcW w:w="704" w:type="dxa"/>
          </w:tcPr>
          <w:p w:rsidR="00470830" w:rsidRPr="001115B2" w:rsidRDefault="00470830" w:rsidP="00116803">
            <w:pPr>
              <w:jc w:val="center"/>
              <w:rPr>
                <w:rFonts w:ascii="Times New Roman" w:hAnsi="Times New Roman" w:cs="Times New Roman"/>
                <w:b/>
                <w:sz w:val="24"/>
                <w:szCs w:val="24"/>
                <w:lang w:val="uk-UA"/>
              </w:rPr>
            </w:pPr>
            <w:r w:rsidRPr="001115B2">
              <w:rPr>
                <w:rFonts w:ascii="Times New Roman" w:hAnsi="Times New Roman" w:cs="Times New Roman"/>
                <w:b/>
                <w:sz w:val="24"/>
                <w:szCs w:val="24"/>
                <w:lang w:val="uk-UA"/>
              </w:rPr>
              <w:t>2</w:t>
            </w:r>
          </w:p>
        </w:tc>
        <w:tc>
          <w:tcPr>
            <w:tcW w:w="2835" w:type="dxa"/>
          </w:tcPr>
          <w:p w:rsidR="00470830" w:rsidRPr="001115B2" w:rsidRDefault="00470830" w:rsidP="00116803">
            <w:pPr>
              <w:rPr>
                <w:rFonts w:ascii="Times New Roman" w:eastAsia="Times New Roman" w:hAnsi="Times New Roman" w:cs="Times New Roman"/>
                <w:b/>
                <w:bCs/>
                <w:sz w:val="24"/>
                <w:szCs w:val="24"/>
                <w:lang w:val="uk-UA" w:eastAsia="ru-RU"/>
              </w:rPr>
            </w:pPr>
            <w:r w:rsidRPr="001115B2">
              <w:rPr>
                <w:rFonts w:ascii="Times New Roman" w:eastAsia="Times New Roman" w:hAnsi="Times New Roman" w:cs="Times New Roman"/>
                <w:b/>
                <w:bCs/>
                <w:sz w:val="24"/>
                <w:szCs w:val="24"/>
                <w:lang w:val="uk-UA" w:eastAsia="ru-RU"/>
              </w:rPr>
              <w:t>Основні вимоги до договору про закупівлю та внесення змін до нього</w:t>
            </w:r>
          </w:p>
        </w:tc>
        <w:tc>
          <w:tcPr>
            <w:tcW w:w="6379" w:type="dxa"/>
          </w:tcPr>
          <w:p w:rsidR="00A33587" w:rsidRPr="001115B2" w:rsidRDefault="00A33587" w:rsidP="00A33587">
            <w:pPr>
              <w:keepNext/>
              <w:keepLines/>
              <w:ind w:firstLine="317"/>
              <w:contextualSpacing/>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 та Особливостей.</w:t>
            </w:r>
          </w:p>
          <w:p w:rsidR="00A33587" w:rsidRPr="001115B2" w:rsidRDefault="00A33587" w:rsidP="00A33587">
            <w:pPr>
              <w:keepNext/>
              <w:keepLines/>
              <w:ind w:firstLine="317"/>
              <w:contextualSpacing/>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lastRenderedPageBreak/>
              <w:t>Переможець процедури закупівлі відповідно до частини другої статті 41 Закону під час укладення договору про закупівлю повинен надати:</w:t>
            </w:r>
          </w:p>
          <w:p w:rsidR="00A33587" w:rsidRPr="001115B2" w:rsidRDefault="00A33587" w:rsidP="00A33587">
            <w:pPr>
              <w:keepNext/>
              <w:keepLines/>
              <w:ind w:firstLine="317"/>
              <w:contextualSpacing/>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1) відповідну інформацію про право підписання договору про закупівлю;</w:t>
            </w:r>
          </w:p>
          <w:p w:rsidR="00A33587" w:rsidRPr="001115B2" w:rsidRDefault="00A33587" w:rsidP="00A33587">
            <w:pPr>
              <w:keepNext/>
              <w:keepLines/>
              <w:ind w:firstLine="317"/>
              <w:contextualSpacing/>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 xml:space="preserve">2) копію ліцензії або документа дозвільного характеру </w:t>
            </w:r>
          </w:p>
          <w:p w:rsidR="00A33587" w:rsidRPr="001115B2" w:rsidRDefault="00A33587" w:rsidP="00A33587">
            <w:pPr>
              <w:keepNext/>
              <w:keepLines/>
              <w:ind w:firstLine="317"/>
              <w:contextualSpacing/>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33587" w:rsidRPr="001115B2" w:rsidRDefault="00A33587" w:rsidP="00A33587">
            <w:pPr>
              <w:keepNext/>
              <w:keepLines/>
              <w:ind w:firstLine="317"/>
              <w:contextualSpacing/>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A33587" w:rsidRPr="001115B2" w:rsidRDefault="00A33587" w:rsidP="00A33587">
            <w:pPr>
              <w:keepNext/>
              <w:keepLines/>
              <w:ind w:firstLine="317"/>
              <w:contextualSpacing/>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rsidR="00470830" w:rsidRPr="001115B2" w:rsidRDefault="00A33587" w:rsidP="00A33587">
            <w:pPr>
              <w:keepNext/>
              <w:keepLines/>
              <w:ind w:firstLine="317"/>
              <w:contextualSpacing/>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470830" w:rsidRPr="001115B2" w:rsidTr="00C27A2A">
        <w:trPr>
          <w:trHeight w:val="1119"/>
        </w:trPr>
        <w:tc>
          <w:tcPr>
            <w:tcW w:w="704" w:type="dxa"/>
          </w:tcPr>
          <w:p w:rsidR="00470830" w:rsidRPr="001115B2" w:rsidRDefault="00470830" w:rsidP="00116803">
            <w:pPr>
              <w:jc w:val="cente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lastRenderedPageBreak/>
              <w:t>3</w:t>
            </w:r>
          </w:p>
        </w:tc>
        <w:tc>
          <w:tcPr>
            <w:tcW w:w="2835" w:type="dxa"/>
          </w:tcPr>
          <w:p w:rsidR="00470830" w:rsidRPr="001115B2" w:rsidRDefault="00470830" w:rsidP="00116803">
            <w:pPr>
              <w:rPr>
                <w:rFonts w:ascii="Times New Roman" w:hAnsi="Times New Roman" w:cs="Times New Roman"/>
                <w:sz w:val="24"/>
                <w:szCs w:val="24"/>
                <w:lang w:val="uk-UA"/>
              </w:rPr>
            </w:pPr>
            <w:r w:rsidRPr="001115B2">
              <w:rPr>
                <w:rFonts w:ascii="Times New Roman" w:eastAsia="Times New Roman" w:hAnsi="Times New Roman" w:cs="Times New Roman"/>
                <w:b/>
                <w:sz w:val="24"/>
                <w:szCs w:val="24"/>
                <w:lang w:val="uk-UA" w:eastAsia="ru-RU"/>
              </w:rPr>
              <w:t xml:space="preserve">Дії замовника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115B2">
              <w:rPr>
                <w:rFonts w:ascii="Times New Roman" w:eastAsia="Times New Roman" w:hAnsi="Times New Roman" w:cs="Times New Roman"/>
                <w:b/>
                <w:sz w:val="24"/>
                <w:szCs w:val="24"/>
                <w:lang w:val="uk-UA" w:eastAsia="ru-RU"/>
              </w:rPr>
              <w:t>неукладення</w:t>
            </w:r>
            <w:proofErr w:type="spellEnd"/>
            <w:r w:rsidRPr="001115B2">
              <w:rPr>
                <w:rFonts w:ascii="Times New Roman" w:eastAsia="Times New Roman" w:hAnsi="Times New Roman" w:cs="Times New Roman"/>
                <w:b/>
                <w:sz w:val="24"/>
                <w:szCs w:val="24"/>
                <w:lang w:val="uk-UA" w:eastAsia="ru-RU"/>
              </w:rPr>
              <w:t xml:space="preserve"> договору про закупівлю з вини учасника або ненадання замовнику підписаного договору у строк, визначений Законом</w:t>
            </w:r>
          </w:p>
        </w:tc>
        <w:tc>
          <w:tcPr>
            <w:tcW w:w="6379" w:type="dxa"/>
            <w:vAlign w:val="center"/>
          </w:tcPr>
          <w:p w:rsidR="00470830" w:rsidRPr="001115B2" w:rsidRDefault="00470830" w:rsidP="00116803">
            <w:pPr>
              <w:pStyle w:val="a5"/>
              <w:keepNext/>
              <w:keepLines/>
              <w:ind w:left="0" w:firstLine="317"/>
              <w:jc w:val="both"/>
              <w:rPr>
                <w:rFonts w:ascii="Times New Roman" w:eastAsia="Times New Roman" w:hAnsi="Times New Roman" w:cs="Times New Roman"/>
                <w:strike/>
                <w:sz w:val="24"/>
                <w:szCs w:val="24"/>
                <w:lang w:val="uk-UA" w:eastAsia="ru-RU"/>
              </w:rPr>
            </w:pPr>
            <w:r w:rsidRPr="001115B2">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33587" w:rsidRPr="001115B2" w:rsidTr="00C27A2A">
        <w:trPr>
          <w:trHeight w:val="1119"/>
        </w:trPr>
        <w:tc>
          <w:tcPr>
            <w:tcW w:w="704" w:type="dxa"/>
          </w:tcPr>
          <w:p w:rsidR="00A33587" w:rsidRPr="001115B2" w:rsidRDefault="00A33587" w:rsidP="00116803">
            <w:pPr>
              <w:jc w:val="center"/>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4</w:t>
            </w:r>
          </w:p>
        </w:tc>
        <w:tc>
          <w:tcPr>
            <w:tcW w:w="2835" w:type="dxa"/>
          </w:tcPr>
          <w:p w:rsidR="00A33587" w:rsidRPr="001115B2" w:rsidRDefault="00A33587" w:rsidP="00116803">
            <w:pPr>
              <w:rPr>
                <w:rFonts w:ascii="Times New Roman" w:eastAsia="Times New Roman" w:hAnsi="Times New Roman" w:cs="Times New Roman"/>
                <w:b/>
                <w:sz w:val="24"/>
                <w:szCs w:val="24"/>
                <w:lang w:val="uk-UA" w:eastAsia="ru-RU"/>
              </w:rPr>
            </w:pPr>
            <w:r w:rsidRPr="001115B2">
              <w:rPr>
                <w:rFonts w:ascii="Times New Roman" w:eastAsia="Times New Roman" w:hAnsi="Times New Roman" w:cs="Times New Roman"/>
                <w:b/>
                <w:sz w:val="24"/>
                <w:szCs w:val="24"/>
                <w:lang w:val="uk-UA"/>
              </w:rPr>
              <w:t>Умови договору про закупівлю</w:t>
            </w:r>
          </w:p>
        </w:tc>
        <w:tc>
          <w:tcPr>
            <w:tcW w:w="6379" w:type="dxa"/>
            <w:vAlign w:val="center"/>
          </w:tcPr>
          <w:p w:rsidR="004C4E73" w:rsidRPr="004C4E73" w:rsidRDefault="00A33587" w:rsidP="004C4E73">
            <w:pPr>
              <w:widowControl w:val="0"/>
              <w:jc w:val="both"/>
              <w:rPr>
                <w:rFonts w:ascii="Times New Roman" w:eastAsia="Times New Roman" w:hAnsi="Times New Roman" w:cs="Times New Roman"/>
                <w:sz w:val="24"/>
                <w:szCs w:val="24"/>
                <w:highlight w:val="white"/>
                <w:lang w:val="uk-UA" w:eastAsia="uk-UA"/>
              </w:rPr>
            </w:pPr>
            <w:r w:rsidRPr="001115B2">
              <w:rPr>
                <w:rFonts w:ascii="Times New Roman" w:eastAsia="Times New Roman" w:hAnsi="Times New Roman" w:cs="Times New Roman"/>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w:t>
            </w:r>
            <w:r w:rsidR="004C4E73" w:rsidRPr="004C4E73">
              <w:rPr>
                <w:rFonts w:ascii="Times New Roman" w:eastAsia="Times New Roman" w:hAnsi="Times New Roman" w:cs="Times New Roman"/>
                <w:sz w:val="24"/>
                <w:szCs w:val="24"/>
                <w:highlight w:val="white"/>
                <w:lang w:val="uk-UA" w:eastAsia="uk-UA"/>
              </w:rPr>
              <w:t>частин другої — п’ятої, сьомої — дев’ятої статті 41 Закону та Особливостей.</w:t>
            </w:r>
          </w:p>
          <w:p w:rsidR="00A33587" w:rsidRPr="001115B2" w:rsidRDefault="00A33587" w:rsidP="00682678">
            <w:pPr>
              <w:widowControl w:val="0"/>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33587" w:rsidRPr="001115B2" w:rsidRDefault="00A33587" w:rsidP="00682678">
            <w:pPr>
              <w:widowControl w:val="0"/>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A33587" w:rsidRPr="001115B2" w:rsidRDefault="00A33587" w:rsidP="005348B7">
            <w:pPr>
              <w:widowControl w:val="0"/>
              <w:numPr>
                <w:ilvl w:val="0"/>
                <w:numId w:val="2"/>
              </w:numPr>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визначення грошового еквівалента зобов’язання в іноземній валюті;</w:t>
            </w:r>
          </w:p>
          <w:p w:rsidR="00A33587" w:rsidRPr="001115B2" w:rsidRDefault="00A33587" w:rsidP="005348B7">
            <w:pPr>
              <w:widowControl w:val="0"/>
              <w:numPr>
                <w:ilvl w:val="0"/>
                <w:numId w:val="2"/>
              </w:numPr>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p>
          <w:p w:rsidR="00A33587" w:rsidRPr="001115B2" w:rsidRDefault="00A33587" w:rsidP="005348B7">
            <w:pPr>
              <w:widowControl w:val="0"/>
              <w:numPr>
                <w:ilvl w:val="0"/>
                <w:numId w:val="2"/>
              </w:numPr>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 xml:space="preserve">перерахунку ціни та обсягів товарів в бік зменшення за умови необхідності приведення обсягів товарів до </w:t>
            </w:r>
            <w:r w:rsidRPr="001115B2">
              <w:rPr>
                <w:rFonts w:ascii="Times New Roman" w:eastAsia="Times New Roman" w:hAnsi="Times New Roman" w:cs="Times New Roman"/>
                <w:sz w:val="24"/>
                <w:szCs w:val="24"/>
                <w:lang w:val="uk-UA"/>
              </w:rPr>
              <w:lastRenderedPageBreak/>
              <w:t xml:space="preserve">кратності </w:t>
            </w:r>
            <w:proofErr w:type="spellStart"/>
            <w:r w:rsidRPr="001115B2">
              <w:rPr>
                <w:rFonts w:ascii="Times New Roman" w:eastAsia="Times New Roman" w:hAnsi="Times New Roman" w:cs="Times New Roman"/>
                <w:sz w:val="24"/>
                <w:szCs w:val="24"/>
                <w:lang w:val="uk-UA"/>
              </w:rPr>
              <w:t>упаковки.”</w:t>
            </w:r>
            <w:proofErr w:type="spellEnd"/>
            <w:r w:rsidRPr="001115B2">
              <w:rPr>
                <w:rFonts w:ascii="Times New Roman" w:eastAsia="Times New Roman" w:hAnsi="Times New Roman" w:cs="Times New Roman"/>
                <w:sz w:val="24"/>
                <w:szCs w:val="24"/>
                <w:lang w:val="uk-UA"/>
              </w:rPr>
              <w:t>;</w:t>
            </w:r>
          </w:p>
          <w:p w:rsidR="00A33587" w:rsidRPr="001115B2" w:rsidRDefault="00A33587" w:rsidP="00682678">
            <w:pPr>
              <w:widowControl w:val="0"/>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A33587" w:rsidRPr="001115B2" w:rsidRDefault="00A33587" w:rsidP="005348B7">
            <w:pPr>
              <w:widowControl w:val="0"/>
              <w:numPr>
                <w:ilvl w:val="0"/>
                <w:numId w:val="3"/>
              </w:numPr>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A33587" w:rsidRPr="001115B2" w:rsidRDefault="00A33587" w:rsidP="005348B7">
            <w:pPr>
              <w:widowControl w:val="0"/>
              <w:numPr>
                <w:ilvl w:val="0"/>
                <w:numId w:val="3"/>
              </w:numPr>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33587" w:rsidRPr="001115B2" w:rsidRDefault="00A33587" w:rsidP="005348B7">
            <w:pPr>
              <w:widowControl w:val="0"/>
              <w:numPr>
                <w:ilvl w:val="0"/>
                <w:numId w:val="3"/>
              </w:numPr>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33587" w:rsidRPr="001115B2" w:rsidRDefault="00A33587" w:rsidP="005348B7">
            <w:pPr>
              <w:widowControl w:val="0"/>
              <w:numPr>
                <w:ilvl w:val="0"/>
                <w:numId w:val="3"/>
              </w:numPr>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33587" w:rsidRPr="001115B2" w:rsidRDefault="00A33587" w:rsidP="005348B7">
            <w:pPr>
              <w:widowControl w:val="0"/>
              <w:numPr>
                <w:ilvl w:val="0"/>
                <w:numId w:val="3"/>
              </w:numPr>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A33587" w:rsidRPr="001115B2" w:rsidRDefault="00A33587" w:rsidP="005348B7">
            <w:pPr>
              <w:widowControl w:val="0"/>
              <w:numPr>
                <w:ilvl w:val="0"/>
                <w:numId w:val="3"/>
              </w:numPr>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33587" w:rsidRPr="001115B2" w:rsidRDefault="00A33587" w:rsidP="005348B7">
            <w:pPr>
              <w:widowControl w:val="0"/>
              <w:numPr>
                <w:ilvl w:val="0"/>
                <w:numId w:val="3"/>
              </w:numPr>
              <w:jc w:val="both"/>
              <w:rPr>
                <w:rFonts w:ascii="Times New Roman" w:eastAsia="Times New Roman" w:hAnsi="Times New Roman" w:cs="Times New Roman"/>
                <w:sz w:val="24"/>
                <w:szCs w:val="24"/>
                <w:lang w:val="uk-UA"/>
              </w:rPr>
            </w:pPr>
            <w:r w:rsidRPr="001115B2">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115B2">
              <w:rPr>
                <w:rFonts w:ascii="Times New Roman" w:eastAsia="Times New Roman" w:hAnsi="Times New Roman" w:cs="Times New Roman"/>
                <w:sz w:val="24"/>
                <w:szCs w:val="24"/>
                <w:lang w:val="uk-UA"/>
              </w:rPr>
              <w:t>Platts</w:t>
            </w:r>
            <w:proofErr w:type="spellEnd"/>
            <w:r w:rsidRPr="001115B2">
              <w:rPr>
                <w:rFonts w:ascii="Times New Roman" w:eastAsia="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w:t>
            </w:r>
            <w:proofErr w:type="spellStart"/>
            <w:r w:rsidRPr="001115B2">
              <w:rPr>
                <w:rFonts w:ascii="Times New Roman" w:eastAsia="Times New Roman" w:hAnsi="Times New Roman" w:cs="Times New Roman"/>
                <w:sz w:val="24"/>
                <w:szCs w:val="24"/>
                <w:lang w:val="uk-UA"/>
              </w:rPr>
              <w:t>“на</w:t>
            </w:r>
            <w:proofErr w:type="spellEnd"/>
            <w:r w:rsidRPr="001115B2">
              <w:rPr>
                <w:rFonts w:ascii="Times New Roman" w:eastAsia="Times New Roman" w:hAnsi="Times New Roman" w:cs="Times New Roman"/>
                <w:sz w:val="24"/>
                <w:szCs w:val="24"/>
                <w:lang w:val="uk-UA"/>
              </w:rPr>
              <w:t xml:space="preserve"> добу </w:t>
            </w:r>
            <w:proofErr w:type="spellStart"/>
            <w:r w:rsidRPr="001115B2">
              <w:rPr>
                <w:rFonts w:ascii="Times New Roman" w:eastAsia="Times New Roman" w:hAnsi="Times New Roman" w:cs="Times New Roman"/>
                <w:sz w:val="24"/>
                <w:szCs w:val="24"/>
                <w:lang w:val="uk-UA"/>
              </w:rPr>
              <w:t>наперед”</w:t>
            </w:r>
            <w:proofErr w:type="spellEnd"/>
            <w:r w:rsidRPr="001115B2">
              <w:rPr>
                <w:rFonts w:ascii="Times New Roman" w:eastAsia="Times New Roman" w:hAnsi="Times New Roman" w:cs="Times New Roman"/>
                <w:sz w:val="24"/>
                <w:szCs w:val="24"/>
                <w:lang w:val="uk-UA"/>
              </w:rPr>
              <w:t>, що застосовуються в договорі про закупівлю, у разі встановлення в договорі про закупівлю порядку зміни ціни;</w:t>
            </w:r>
          </w:p>
          <w:p w:rsidR="00A33587" w:rsidRPr="001115B2" w:rsidRDefault="00A33587" w:rsidP="00116803">
            <w:pPr>
              <w:pStyle w:val="a5"/>
              <w:keepNext/>
              <w:keepLines/>
              <w:ind w:left="0" w:firstLine="317"/>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rPr>
              <w:t xml:space="preserve">8) зміни умов у зв’язку із застосуванням положень </w:t>
            </w:r>
            <w:r w:rsidRPr="001115B2">
              <w:rPr>
                <w:rFonts w:ascii="Times New Roman" w:eastAsia="Times New Roman" w:hAnsi="Times New Roman" w:cs="Times New Roman"/>
                <w:sz w:val="24"/>
                <w:szCs w:val="24"/>
                <w:lang w:val="uk-UA"/>
              </w:rPr>
              <w:lastRenderedPageBreak/>
              <w:t>частини шостої статті 41 Закону.</w:t>
            </w:r>
          </w:p>
        </w:tc>
      </w:tr>
      <w:tr w:rsidR="00A33587" w:rsidRPr="001115B2" w:rsidTr="00C27A2A">
        <w:trPr>
          <w:trHeight w:val="430"/>
        </w:trPr>
        <w:tc>
          <w:tcPr>
            <w:tcW w:w="9918" w:type="dxa"/>
            <w:gridSpan w:val="3"/>
          </w:tcPr>
          <w:p w:rsidR="00A33587" w:rsidRPr="001115B2" w:rsidRDefault="00A33587" w:rsidP="00116803">
            <w:pPr>
              <w:pStyle w:val="a5"/>
              <w:keepNext/>
              <w:keepLines/>
              <w:ind w:left="0" w:firstLine="317"/>
              <w:jc w:val="center"/>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b/>
                <w:bCs/>
                <w:i/>
                <w:iCs/>
                <w:sz w:val="24"/>
                <w:szCs w:val="24"/>
                <w:lang w:val="uk-UA" w:eastAsia="ru-RU"/>
              </w:rPr>
              <w:lastRenderedPageBreak/>
              <w:t>Розділ 9. Забезпечення виконання договору про закупівлю</w:t>
            </w:r>
          </w:p>
        </w:tc>
      </w:tr>
      <w:tr w:rsidR="00A33587" w:rsidRPr="001115B2" w:rsidTr="00C27A2A">
        <w:trPr>
          <w:trHeight w:val="1119"/>
        </w:trPr>
        <w:tc>
          <w:tcPr>
            <w:tcW w:w="704" w:type="dxa"/>
          </w:tcPr>
          <w:p w:rsidR="00A33587" w:rsidRPr="001115B2" w:rsidRDefault="00A33587" w:rsidP="00116803">
            <w:pPr>
              <w:jc w:val="center"/>
              <w:rPr>
                <w:rFonts w:ascii="Times New Roman" w:hAnsi="Times New Roman" w:cs="Times New Roman"/>
                <w:sz w:val="24"/>
                <w:szCs w:val="24"/>
                <w:lang w:val="uk-UA"/>
              </w:rPr>
            </w:pPr>
            <w:r w:rsidRPr="001115B2">
              <w:rPr>
                <w:rFonts w:ascii="Times New Roman" w:eastAsia="Times New Roman" w:hAnsi="Times New Roman" w:cs="Times New Roman"/>
                <w:sz w:val="24"/>
                <w:szCs w:val="24"/>
                <w:lang w:val="uk-UA" w:eastAsia="ru-RU"/>
              </w:rPr>
              <w:t>1</w:t>
            </w:r>
          </w:p>
        </w:tc>
        <w:tc>
          <w:tcPr>
            <w:tcW w:w="2835" w:type="dxa"/>
          </w:tcPr>
          <w:p w:rsidR="00A33587" w:rsidRPr="001115B2" w:rsidRDefault="00A33587" w:rsidP="00116803">
            <w:pPr>
              <w:rPr>
                <w:rFonts w:ascii="Times New Roman" w:hAnsi="Times New Roman" w:cs="Times New Roman"/>
                <w:sz w:val="24"/>
                <w:szCs w:val="24"/>
                <w:lang w:val="uk-UA"/>
              </w:rPr>
            </w:pPr>
            <w:r w:rsidRPr="001115B2">
              <w:rPr>
                <w:rFonts w:ascii="Times New Roman" w:eastAsia="Times New Roman" w:hAnsi="Times New Roman" w:cs="Times New Roman"/>
                <w:b/>
                <w:bCs/>
                <w:sz w:val="24"/>
                <w:szCs w:val="24"/>
                <w:lang w:val="uk-UA" w:eastAsia="ru-RU"/>
              </w:rPr>
              <w:t>Розмір, вид, строк та умови надання, повернення та неповернення забезпечення виконання договору про закупівлю</w:t>
            </w:r>
          </w:p>
        </w:tc>
        <w:tc>
          <w:tcPr>
            <w:tcW w:w="6379" w:type="dxa"/>
            <w:vAlign w:val="center"/>
          </w:tcPr>
          <w:p w:rsidR="00A33587" w:rsidRPr="001115B2" w:rsidRDefault="00A33587" w:rsidP="00116803">
            <w:pPr>
              <w:keepNext/>
              <w:keepLines/>
              <w:ind w:right="120"/>
              <w:contextualSpacing/>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sz w:val="24"/>
                <w:szCs w:val="24"/>
                <w:lang w:val="uk-UA" w:eastAsia="ru-RU"/>
              </w:rPr>
              <w:t>Забезпечення виконання договору про закупівлю не вимагається.</w:t>
            </w:r>
          </w:p>
          <w:p w:rsidR="00A33587" w:rsidRPr="001115B2" w:rsidRDefault="00A33587" w:rsidP="00116803">
            <w:pPr>
              <w:jc w:val="both"/>
              <w:rPr>
                <w:rFonts w:ascii="Times New Roman" w:hAnsi="Times New Roman" w:cs="Times New Roman"/>
                <w:sz w:val="24"/>
                <w:szCs w:val="24"/>
                <w:lang w:val="uk-UA"/>
              </w:rPr>
            </w:pPr>
          </w:p>
        </w:tc>
      </w:tr>
    </w:tbl>
    <w:p w:rsidR="00CB03DF" w:rsidRPr="001115B2" w:rsidRDefault="00CB03DF" w:rsidP="00CB03DF">
      <w:pPr>
        <w:spacing w:after="0" w:line="240" w:lineRule="auto"/>
        <w:ind w:right="-25"/>
        <w:jc w:val="both"/>
        <w:rPr>
          <w:rFonts w:ascii="Times New Roman" w:eastAsia="Times New Roman" w:hAnsi="Times New Roman" w:cs="Times New Roman"/>
          <w:b/>
          <w:bCs/>
          <w:sz w:val="24"/>
          <w:szCs w:val="24"/>
          <w:lang w:val="uk-UA" w:eastAsia="ru-RU"/>
        </w:rPr>
      </w:pPr>
      <w:r w:rsidRPr="001115B2">
        <w:rPr>
          <w:rFonts w:ascii="Times New Roman" w:eastAsia="Times New Roman" w:hAnsi="Times New Roman" w:cs="Times New Roman"/>
          <w:b/>
          <w:bCs/>
          <w:sz w:val="24"/>
          <w:szCs w:val="24"/>
          <w:lang w:val="uk-UA" w:eastAsia="ru-RU"/>
        </w:rPr>
        <w:t>Додатки до тендерної документації:</w:t>
      </w:r>
    </w:p>
    <w:p w:rsidR="00CB03DF" w:rsidRPr="001115B2" w:rsidRDefault="00CB03DF" w:rsidP="00CB03DF">
      <w:pPr>
        <w:spacing w:after="0" w:line="240" w:lineRule="auto"/>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b/>
          <w:bCs/>
          <w:sz w:val="24"/>
          <w:szCs w:val="24"/>
          <w:lang w:val="uk-UA" w:eastAsia="ru-RU"/>
        </w:rPr>
        <w:t xml:space="preserve">Додаток №1 – </w:t>
      </w:r>
      <w:r w:rsidRPr="001115B2">
        <w:rPr>
          <w:rFonts w:ascii="Times New Roman" w:eastAsia="Times New Roman" w:hAnsi="Times New Roman" w:cs="Times New Roman"/>
          <w:sz w:val="24"/>
          <w:szCs w:val="24"/>
          <w:lang w:val="uk-UA" w:eastAsia="ru-RU"/>
        </w:rPr>
        <w:t xml:space="preserve">Кваліфікаційні критерії, </w:t>
      </w:r>
      <w:r w:rsidRPr="001115B2">
        <w:rPr>
          <w:rFonts w:ascii="Times New Roman" w:eastAsia="Times New Roman" w:hAnsi="Times New Roman" w:cs="Times New Roman"/>
          <w:sz w:val="24"/>
          <w:szCs w:val="24"/>
          <w:lang w:val="uk-UA" w:eastAsia="uk-UA"/>
        </w:rPr>
        <w:t xml:space="preserve">інформація щодо відсутності підстав, установлених у статті </w:t>
      </w:r>
      <w:r w:rsidR="00F05FE8" w:rsidRPr="001115B2">
        <w:rPr>
          <w:rFonts w:ascii="Times New Roman" w:eastAsia="Times New Roman" w:hAnsi="Times New Roman" w:cs="Times New Roman"/>
          <w:sz w:val="24"/>
          <w:szCs w:val="24"/>
          <w:lang w:val="uk-UA" w:eastAsia="uk-UA"/>
        </w:rPr>
        <w:t xml:space="preserve">16 та </w:t>
      </w:r>
      <w:r w:rsidRPr="001115B2">
        <w:rPr>
          <w:rFonts w:ascii="Times New Roman" w:eastAsia="Times New Roman" w:hAnsi="Times New Roman" w:cs="Times New Roman"/>
          <w:sz w:val="24"/>
          <w:szCs w:val="24"/>
          <w:lang w:val="uk-UA" w:eastAsia="uk-UA"/>
        </w:rPr>
        <w:t xml:space="preserve">17 Закону та </w:t>
      </w:r>
      <w:r w:rsidRPr="001115B2">
        <w:rPr>
          <w:rFonts w:ascii="Times New Roman" w:eastAsia="Times New Roman" w:hAnsi="Times New Roman" w:cs="Times New Roman"/>
          <w:sz w:val="24"/>
          <w:szCs w:val="24"/>
          <w:lang w:val="uk-UA" w:eastAsia="ru-RU"/>
        </w:rPr>
        <w:t xml:space="preserve">документи, що вимагаються замовником на </w:t>
      </w:r>
      <w:r w:rsidR="009340C9" w:rsidRPr="001115B2">
        <w:rPr>
          <w:rFonts w:ascii="Times New Roman" w:eastAsia="Times New Roman" w:hAnsi="Times New Roman" w:cs="Times New Roman"/>
          <w:sz w:val="24"/>
          <w:szCs w:val="24"/>
          <w:lang w:val="uk-UA" w:eastAsia="ru-RU"/>
        </w:rPr>
        <w:t>1</w:t>
      </w:r>
      <w:r w:rsidR="00231B83" w:rsidRPr="001115B2">
        <w:rPr>
          <w:rFonts w:ascii="Times New Roman" w:eastAsia="Times New Roman" w:hAnsi="Times New Roman" w:cs="Times New Roman"/>
          <w:sz w:val="24"/>
          <w:szCs w:val="24"/>
          <w:lang w:val="uk-UA" w:eastAsia="ru-RU"/>
        </w:rPr>
        <w:t>2</w:t>
      </w:r>
      <w:r w:rsidRPr="001115B2">
        <w:rPr>
          <w:rFonts w:ascii="Times New Roman" w:eastAsia="Times New Roman" w:hAnsi="Times New Roman" w:cs="Times New Roman"/>
          <w:sz w:val="24"/>
          <w:szCs w:val="24"/>
          <w:lang w:val="uk-UA" w:eastAsia="ru-RU"/>
        </w:rPr>
        <w:t xml:space="preserve"> арк.</w:t>
      </w:r>
      <w:r w:rsidR="009340C9" w:rsidRPr="001115B2">
        <w:rPr>
          <w:rFonts w:ascii="Times New Roman" w:eastAsia="Times New Roman" w:hAnsi="Times New Roman" w:cs="Times New Roman"/>
          <w:sz w:val="24"/>
          <w:szCs w:val="24"/>
          <w:lang w:val="uk-UA" w:eastAsia="uk-UA"/>
        </w:rPr>
        <w:t xml:space="preserve"> (завантажений окремо)  </w:t>
      </w:r>
    </w:p>
    <w:p w:rsidR="00CB03DF" w:rsidRPr="001115B2" w:rsidRDefault="00CB03DF" w:rsidP="00CB03DF">
      <w:pPr>
        <w:spacing w:after="0" w:line="240" w:lineRule="auto"/>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b/>
          <w:bCs/>
          <w:sz w:val="24"/>
          <w:szCs w:val="24"/>
          <w:lang w:val="uk-UA" w:eastAsia="ru-RU"/>
        </w:rPr>
        <w:t xml:space="preserve">Додаток №2 – </w:t>
      </w:r>
      <w:r w:rsidRPr="001115B2">
        <w:rPr>
          <w:rFonts w:ascii="Times New Roman" w:eastAsia="Times New Roman" w:hAnsi="Times New Roman" w:cs="Times New Roman"/>
          <w:sz w:val="24"/>
          <w:szCs w:val="24"/>
          <w:lang w:val="uk-UA" w:eastAsia="ru-RU"/>
        </w:rPr>
        <w:t xml:space="preserve">Тендерна пропозиція на </w:t>
      </w:r>
      <w:r w:rsidR="001504B2" w:rsidRPr="001115B2">
        <w:rPr>
          <w:rFonts w:ascii="Times New Roman" w:eastAsia="Times New Roman" w:hAnsi="Times New Roman" w:cs="Times New Roman"/>
          <w:sz w:val="24"/>
          <w:szCs w:val="24"/>
          <w:lang w:val="uk-UA" w:eastAsia="ru-RU"/>
        </w:rPr>
        <w:t>2</w:t>
      </w:r>
      <w:r w:rsidRPr="001115B2">
        <w:rPr>
          <w:rFonts w:ascii="Times New Roman" w:eastAsia="Times New Roman" w:hAnsi="Times New Roman" w:cs="Times New Roman"/>
          <w:sz w:val="24"/>
          <w:szCs w:val="24"/>
          <w:lang w:val="uk-UA" w:eastAsia="ru-RU"/>
        </w:rPr>
        <w:t xml:space="preserve"> арк.</w:t>
      </w:r>
      <w:r w:rsidR="009340C9" w:rsidRPr="001115B2">
        <w:rPr>
          <w:rFonts w:ascii="Times New Roman" w:eastAsia="Times New Roman" w:hAnsi="Times New Roman" w:cs="Times New Roman"/>
          <w:sz w:val="24"/>
          <w:szCs w:val="24"/>
          <w:lang w:val="uk-UA" w:eastAsia="uk-UA"/>
        </w:rPr>
        <w:t xml:space="preserve"> (завантажений окремо)  </w:t>
      </w:r>
    </w:p>
    <w:p w:rsidR="00CB03DF" w:rsidRPr="001115B2" w:rsidRDefault="00CB03DF" w:rsidP="00CB03DF">
      <w:pPr>
        <w:spacing w:after="0" w:line="240" w:lineRule="auto"/>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b/>
          <w:bCs/>
          <w:sz w:val="24"/>
          <w:szCs w:val="24"/>
          <w:lang w:val="uk-UA" w:eastAsia="ru-RU"/>
        </w:rPr>
        <w:t>Додаток №3 –</w:t>
      </w:r>
      <w:r w:rsidRPr="001115B2">
        <w:rPr>
          <w:rFonts w:ascii="Times New Roman" w:eastAsia="Times New Roman" w:hAnsi="Times New Roman" w:cs="Times New Roman"/>
          <w:sz w:val="24"/>
          <w:szCs w:val="24"/>
          <w:lang w:val="uk-UA" w:eastAsia="ru-RU"/>
        </w:rPr>
        <w:t xml:space="preserve"> Лист згода на обробку, використання, поширення та доступ до персональних даних на 1 арк.</w:t>
      </w:r>
      <w:r w:rsidR="009340C9" w:rsidRPr="001115B2">
        <w:rPr>
          <w:rFonts w:ascii="Times New Roman" w:eastAsia="Times New Roman" w:hAnsi="Times New Roman" w:cs="Times New Roman"/>
          <w:sz w:val="24"/>
          <w:szCs w:val="24"/>
          <w:lang w:val="uk-UA" w:eastAsia="uk-UA"/>
        </w:rPr>
        <w:t xml:space="preserve"> (завантажений окремо)  </w:t>
      </w:r>
    </w:p>
    <w:p w:rsidR="00CB03DF" w:rsidRPr="001115B2" w:rsidRDefault="00CB03DF" w:rsidP="00CB03DF">
      <w:pPr>
        <w:spacing w:after="0" w:line="240" w:lineRule="auto"/>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b/>
          <w:bCs/>
          <w:sz w:val="24"/>
          <w:szCs w:val="24"/>
          <w:lang w:val="uk-UA" w:eastAsia="ru-RU"/>
        </w:rPr>
        <w:t xml:space="preserve">Додаток №4 – </w:t>
      </w:r>
      <w:r w:rsidRPr="001115B2">
        <w:rPr>
          <w:rFonts w:ascii="Times New Roman" w:eastAsia="Times New Roman" w:hAnsi="Times New Roman" w:cs="Times New Roman"/>
          <w:sz w:val="24"/>
          <w:szCs w:val="24"/>
          <w:lang w:val="uk-UA" w:eastAsia="ru-RU"/>
        </w:rPr>
        <w:t xml:space="preserve">Інформація про технічні, якісні, кількісні характеристики та технічна специфікація предмета закупівлі на </w:t>
      </w:r>
      <w:r w:rsidR="00CB4EF7" w:rsidRPr="001115B2">
        <w:rPr>
          <w:rFonts w:ascii="Times New Roman" w:eastAsia="Times New Roman" w:hAnsi="Times New Roman" w:cs="Times New Roman"/>
          <w:sz w:val="24"/>
          <w:szCs w:val="24"/>
          <w:lang w:val="uk-UA" w:eastAsia="ru-RU"/>
        </w:rPr>
        <w:t>1</w:t>
      </w:r>
      <w:r w:rsidRPr="001115B2">
        <w:rPr>
          <w:rFonts w:ascii="Times New Roman" w:eastAsia="Times New Roman" w:hAnsi="Times New Roman" w:cs="Times New Roman"/>
          <w:sz w:val="24"/>
          <w:szCs w:val="24"/>
          <w:lang w:val="uk-UA" w:eastAsia="ru-RU"/>
        </w:rPr>
        <w:t xml:space="preserve"> арк.</w:t>
      </w:r>
      <w:r w:rsidR="009340C9" w:rsidRPr="001115B2">
        <w:rPr>
          <w:rFonts w:ascii="Times New Roman" w:eastAsia="Times New Roman" w:hAnsi="Times New Roman" w:cs="Times New Roman"/>
          <w:sz w:val="24"/>
          <w:szCs w:val="24"/>
          <w:lang w:val="uk-UA" w:eastAsia="uk-UA"/>
        </w:rPr>
        <w:t xml:space="preserve"> (завантажений окремо)  </w:t>
      </w:r>
    </w:p>
    <w:p w:rsidR="00CD2043" w:rsidRPr="001115B2" w:rsidRDefault="00CD2043" w:rsidP="00CB03DF">
      <w:pPr>
        <w:spacing w:after="0" w:line="240" w:lineRule="auto"/>
        <w:jc w:val="both"/>
        <w:rPr>
          <w:rFonts w:ascii="Times New Roman" w:eastAsia="Times New Roman" w:hAnsi="Times New Roman" w:cs="Times New Roman"/>
          <w:sz w:val="24"/>
          <w:szCs w:val="24"/>
          <w:lang w:val="uk-UA" w:eastAsia="ru-RU"/>
        </w:rPr>
      </w:pPr>
      <w:r w:rsidRPr="001115B2">
        <w:rPr>
          <w:rFonts w:ascii="Times New Roman" w:eastAsia="Times New Roman" w:hAnsi="Times New Roman" w:cs="Times New Roman"/>
          <w:b/>
          <w:bCs/>
          <w:sz w:val="24"/>
          <w:szCs w:val="24"/>
          <w:lang w:val="uk-UA" w:eastAsia="ru-RU"/>
        </w:rPr>
        <w:t>Додаток №</w:t>
      </w:r>
      <w:r w:rsidR="00704B3E" w:rsidRPr="001115B2">
        <w:rPr>
          <w:rFonts w:ascii="Times New Roman" w:eastAsia="Times New Roman" w:hAnsi="Times New Roman" w:cs="Times New Roman"/>
          <w:b/>
          <w:bCs/>
          <w:sz w:val="24"/>
          <w:szCs w:val="24"/>
          <w:lang w:val="uk-UA" w:eastAsia="ru-RU"/>
        </w:rPr>
        <w:t>5</w:t>
      </w:r>
      <w:r w:rsidRPr="001115B2">
        <w:rPr>
          <w:rFonts w:ascii="Times New Roman" w:eastAsia="Times New Roman" w:hAnsi="Times New Roman" w:cs="Times New Roman"/>
          <w:b/>
          <w:bCs/>
          <w:sz w:val="24"/>
          <w:szCs w:val="24"/>
          <w:lang w:val="uk-UA" w:eastAsia="ru-RU"/>
        </w:rPr>
        <w:t xml:space="preserve"> – </w:t>
      </w:r>
      <w:r w:rsidRPr="001115B2">
        <w:rPr>
          <w:rFonts w:ascii="Times New Roman" w:eastAsia="Times New Roman" w:hAnsi="Times New Roman" w:cs="Times New Roman"/>
          <w:bCs/>
          <w:sz w:val="24"/>
          <w:szCs w:val="24"/>
          <w:lang w:val="uk-UA" w:eastAsia="ru-RU"/>
        </w:rPr>
        <w:t>Відомості про учасника на 1 арк.</w:t>
      </w:r>
      <w:r w:rsidR="009340C9" w:rsidRPr="001115B2">
        <w:rPr>
          <w:rFonts w:ascii="Times New Roman" w:eastAsia="Times New Roman" w:hAnsi="Times New Roman" w:cs="Times New Roman"/>
          <w:sz w:val="24"/>
          <w:szCs w:val="24"/>
          <w:lang w:val="uk-UA" w:eastAsia="uk-UA"/>
        </w:rPr>
        <w:t xml:space="preserve"> (завантажений окремо)  </w:t>
      </w:r>
    </w:p>
    <w:p w:rsidR="00876FD9" w:rsidRPr="001115B2" w:rsidRDefault="00CB03DF">
      <w:pPr>
        <w:spacing w:after="0" w:line="240" w:lineRule="auto"/>
        <w:jc w:val="both"/>
        <w:rPr>
          <w:rFonts w:ascii="Times New Roman" w:eastAsia="Times New Roman" w:hAnsi="Times New Roman" w:cs="Times New Roman"/>
          <w:sz w:val="24"/>
          <w:szCs w:val="24"/>
          <w:lang w:val="uk-UA" w:eastAsia="uk-UA"/>
        </w:rPr>
      </w:pPr>
      <w:r w:rsidRPr="001115B2">
        <w:rPr>
          <w:rFonts w:ascii="Times New Roman" w:eastAsia="Times New Roman" w:hAnsi="Times New Roman" w:cs="Times New Roman"/>
          <w:b/>
          <w:bCs/>
          <w:sz w:val="24"/>
          <w:szCs w:val="24"/>
          <w:lang w:val="uk-UA" w:eastAsia="ru-RU"/>
        </w:rPr>
        <w:t>Додаток №</w:t>
      </w:r>
      <w:r w:rsidR="00704B3E" w:rsidRPr="001115B2">
        <w:rPr>
          <w:rFonts w:ascii="Times New Roman" w:eastAsia="Times New Roman" w:hAnsi="Times New Roman" w:cs="Times New Roman"/>
          <w:b/>
          <w:bCs/>
          <w:sz w:val="24"/>
          <w:szCs w:val="24"/>
          <w:lang w:val="uk-UA" w:eastAsia="ru-RU"/>
        </w:rPr>
        <w:t>6</w:t>
      </w:r>
      <w:r w:rsidRPr="001115B2">
        <w:rPr>
          <w:rFonts w:ascii="Times New Roman" w:eastAsia="Times New Roman" w:hAnsi="Times New Roman" w:cs="Times New Roman"/>
          <w:sz w:val="24"/>
          <w:szCs w:val="24"/>
          <w:lang w:val="uk-UA" w:eastAsia="ru-RU"/>
        </w:rPr>
        <w:t xml:space="preserve"> – </w:t>
      </w:r>
      <w:r w:rsidRPr="001115B2">
        <w:rPr>
          <w:rFonts w:ascii="Times New Roman" w:eastAsia="Times New Roman" w:hAnsi="Times New Roman" w:cs="Times New Roman"/>
          <w:sz w:val="24"/>
          <w:szCs w:val="24"/>
          <w:lang w:val="uk-UA" w:eastAsia="uk-UA"/>
        </w:rPr>
        <w:t>Про</w:t>
      </w:r>
      <w:r w:rsidR="00CD2043" w:rsidRPr="001115B2">
        <w:rPr>
          <w:rFonts w:ascii="Times New Roman" w:eastAsia="Times New Roman" w:hAnsi="Times New Roman" w:cs="Times New Roman"/>
          <w:sz w:val="24"/>
          <w:szCs w:val="24"/>
          <w:lang w:val="uk-UA" w:eastAsia="uk-UA"/>
        </w:rPr>
        <w:t>е</w:t>
      </w:r>
      <w:r w:rsidRPr="001115B2">
        <w:rPr>
          <w:rFonts w:ascii="Times New Roman" w:eastAsia="Times New Roman" w:hAnsi="Times New Roman" w:cs="Times New Roman"/>
          <w:sz w:val="24"/>
          <w:szCs w:val="24"/>
          <w:lang w:val="uk-UA" w:eastAsia="uk-UA"/>
        </w:rPr>
        <w:t xml:space="preserve">кт договору на </w:t>
      </w:r>
      <w:r w:rsidR="009340C9" w:rsidRPr="001115B2">
        <w:rPr>
          <w:rFonts w:ascii="Times New Roman" w:eastAsia="Times New Roman" w:hAnsi="Times New Roman" w:cs="Times New Roman"/>
          <w:sz w:val="24"/>
          <w:szCs w:val="24"/>
          <w:lang w:val="uk-UA" w:eastAsia="uk-UA"/>
        </w:rPr>
        <w:t>7</w:t>
      </w:r>
      <w:r w:rsidRPr="001115B2">
        <w:rPr>
          <w:rFonts w:ascii="Times New Roman" w:eastAsia="Times New Roman" w:hAnsi="Times New Roman" w:cs="Times New Roman"/>
          <w:sz w:val="24"/>
          <w:szCs w:val="24"/>
          <w:lang w:val="uk-UA" w:eastAsia="uk-UA"/>
        </w:rPr>
        <w:t xml:space="preserve"> арк. (завантажений окремо)  </w:t>
      </w:r>
    </w:p>
    <w:p w:rsidR="00876FD9" w:rsidRPr="001115B2" w:rsidRDefault="00876FD9">
      <w:pPr>
        <w:spacing w:after="0" w:line="240" w:lineRule="auto"/>
        <w:jc w:val="both"/>
        <w:rPr>
          <w:rFonts w:ascii="Times New Roman" w:hAnsi="Times New Roman" w:cs="Times New Roman"/>
          <w:b/>
          <w:sz w:val="20"/>
          <w:szCs w:val="20"/>
          <w:lang w:val="uk-UA"/>
        </w:rPr>
      </w:pPr>
    </w:p>
    <w:p w:rsidR="00876FD9" w:rsidRPr="001115B2" w:rsidRDefault="00876FD9">
      <w:pPr>
        <w:spacing w:after="0" w:line="240" w:lineRule="auto"/>
        <w:jc w:val="both"/>
        <w:rPr>
          <w:rFonts w:ascii="Times New Roman" w:hAnsi="Times New Roman" w:cs="Times New Roman"/>
          <w:b/>
          <w:sz w:val="20"/>
          <w:szCs w:val="20"/>
          <w:lang w:val="uk-UA"/>
        </w:rPr>
      </w:pPr>
    </w:p>
    <w:p w:rsidR="00876FD9" w:rsidRPr="001115B2" w:rsidRDefault="00876FD9">
      <w:pPr>
        <w:spacing w:after="0" w:line="240" w:lineRule="auto"/>
        <w:jc w:val="both"/>
        <w:rPr>
          <w:rFonts w:ascii="Times New Roman" w:hAnsi="Times New Roman" w:cs="Times New Roman"/>
          <w:b/>
          <w:sz w:val="20"/>
          <w:szCs w:val="20"/>
          <w:lang w:val="uk-UA"/>
        </w:rPr>
      </w:pPr>
    </w:p>
    <w:p w:rsidR="00876FD9" w:rsidRPr="001115B2" w:rsidRDefault="00876FD9">
      <w:pPr>
        <w:spacing w:after="0" w:line="240" w:lineRule="auto"/>
        <w:jc w:val="both"/>
        <w:rPr>
          <w:rFonts w:ascii="Times New Roman" w:hAnsi="Times New Roman" w:cs="Times New Roman"/>
          <w:b/>
          <w:sz w:val="20"/>
          <w:szCs w:val="20"/>
          <w:lang w:val="uk-UA"/>
        </w:rPr>
      </w:pPr>
    </w:p>
    <w:sectPr w:rsidR="00876FD9" w:rsidRPr="001115B2" w:rsidSect="00C4365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6F44AE3"/>
    <w:multiLevelType w:val="hybridMultilevel"/>
    <w:tmpl w:val="8180802E"/>
    <w:lvl w:ilvl="0" w:tplc="2870A2AE">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24A27BB"/>
    <w:multiLevelType w:val="hybridMultilevel"/>
    <w:tmpl w:val="DA6CFBD8"/>
    <w:lvl w:ilvl="0" w:tplc="00783292">
      <w:numFmt w:val="bullet"/>
      <w:lvlText w:val="-"/>
      <w:lvlJc w:val="left"/>
      <w:pPr>
        <w:ind w:left="928" w:hanging="360"/>
      </w:pPr>
      <w:rPr>
        <w:rFonts w:ascii="Times New Roman" w:eastAsia="Calibri" w:hAnsi="Times New Roman" w:cs="Times New Roman" w:hint="default"/>
        <w:color w:val="000000"/>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3">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E0BE3"/>
    <w:rsid w:val="0000090B"/>
    <w:rsid w:val="00002819"/>
    <w:rsid w:val="00006175"/>
    <w:rsid w:val="00011EDD"/>
    <w:rsid w:val="000125C4"/>
    <w:rsid w:val="00012B63"/>
    <w:rsid w:val="00013270"/>
    <w:rsid w:val="000302B6"/>
    <w:rsid w:val="00032927"/>
    <w:rsid w:val="00043F7F"/>
    <w:rsid w:val="000478C2"/>
    <w:rsid w:val="00050F91"/>
    <w:rsid w:val="0005506E"/>
    <w:rsid w:val="00056020"/>
    <w:rsid w:val="0005790A"/>
    <w:rsid w:val="00060D36"/>
    <w:rsid w:val="00065622"/>
    <w:rsid w:val="000774D7"/>
    <w:rsid w:val="00085056"/>
    <w:rsid w:val="00087BC7"/>
    <w:rsid w:val="000B320F"/>
    <w:rsid w:val="000B56D9"/>
    <w:rsid w:val="000C76A5"/>
    <w:rsid w:val="000D01A3"/>
    <w:rsid w:val="000F3891"/>
    <w:rsid w:val="001115B2"/>
    <w:rsid w:val="001125B3"/>
    <w:rsid w:val="001167A9"/>
    <w:rsid w:val="00116803"/>
    <w:rsid w:val="00121418"/>
    <w:rsid w:val="001261EF"/>
    <w:rsid w:val="00144B1C"/>
    <w:rsid w:val="001473CE"/>
    <w:rsid w:val="001504B2"/>
    <w:rsid w:val="001624D4"/>
    <w:rsid w:val="001811E3"/>
    <w:rsid w:val="001C3193"/>
    <w:rsid w:val="001C7295"/>
    <w:rsid w:val="001D0EF6"/>
    <w:rsid w:val="001D687D"/>
    <w:rsid w:val="001D6E91"/>
    <w:rsid w:val="001D761B"/>
    <w:rsid w:val="001E24DD"/>
    <w:rsid w:val="00203C30"/>
    <w:rsid w:val="0021517C"/>
    <w:rsid w:val="002159DD"/>
    <w:rsid w:val="00222F06"/>
    <w:rsid w:val="00224659"/>
    <w:rsid w:val="00226567"/>
    <w:rsid w:val="00231B83"/>
    <w:rsid w:val="002374A4"/>
    <w:rsid w:val="00252EB4"/>
    <w:rsid w:val="002A41B8"/>
    <w:rsid w:val="002A4AEF"/>
    <w:rsid w:val="002C5DC9"/>
    <w:rsid w:val="002D1AE0"/>
    <w:rsid w:val="002D256C"/>
    <w:rsid w:val="002F7F5B"/>
    <w:rsid w:val="00306D4E"/>
    <w:rsid w:val="00315D81"/>
    <w:rsid w:val="00320A02"/>
    <w:rsid w:val="00321710"/>
    <w:rsid w:val="00323320"/>
    <w:rsid w:val="00346881"/>
    <w:rsid w:val="0037000C"/>
    <w:rsid w:val="00372AD9"/>
    <w:rsid w:val="003767EB"/>
    <w:rsid w:val="003770D5"/>
    <w:rsid w:val="00381B0A"/>
    <w:rsid w:val="003B0993"/>
    <w:rsid w:val="003B75A8"/>
    <w:rsid w:val="003C3680"/>
    <w:rsid w:val="003D14B3"/>
    <w:rsid w:val="003D7391"/>
    <w:rsid w:val="003E27FA"/>
    <w:rsid w:val="003E51D0"/>
    <w:rsid w:val="003F1FEC"/>
    <w:rsid w:val="003F6126"/>
    <w:rsid w:val="003F6F0F"/>
    <w:rsid w:val="00405956"/>
    <w:rsid w:val="0042589C"/>
    <w:rsid w:val="00433592"/>
    <w:rsid w:val="00434FCF"/>
    <w:rsid w:val="00440AAB"/>
    <w:rsid w:val="00440F5C"/>
    <w:rsid w:val="00454483"/>
    <w:rsid w:val="00465790"/>
    <w:rsid w:val="00470830"/>
    <w:rsid w:val="004834C1"/>
    <w:rsid w:val="004A258B"/>
    <w:rsid w:val="004A266D"/>
    <w:rsid w:val="004A5BFD"/>
    <w:rsid w:val="004B0B3B"/>
    <w:rsid w:val="004B5DE4"/>
    <w:rsid w:val="004B6861"/>
    <w:rsid w:val="004C4E73"/>
    <w:rsid w:val="004C58DC"/>
    <w:rsid w:val="004D7939"/>
    <w:rsid w:val="004E14A5"/>
    <w:rsid w:val="004E54CD"/>
    <w:rsid w:val="004E5955"/>
    <w:rsid w:val="004E5978"/>
    <w:rsid w:val="004E6498"/>
    <w:rsid w:val="004E7619"/>
    <w:rsid w:val="004F4045"/>
    <w:rsid w:val="00501021"/>
    <w:rsid w:val="00506D21"/>
    <w:rsid w:val="00533AF1"/>
    <w:rsid w:val="005348B7"/>
    <w:rsid w:val="005444D1"/>
    <w:rsid w:val="0055396E"/>
    <w:rsid w:val="00555DDF"/>
    <w:rsid w:val="005566D9"/>
    <w:rsid w:val="00577C25"/>
    <w:rsid w:val="00590276"/>
    <w:rsid w:val="00596738"/>
    <w:rsid w:val="005A0A46"/>
    <w:rsid w:val="005A23A8"/>
    <w:rsid w:val="005A69FC"/>
    <w:rsid w:val="005E2C49"/>
    <w:rsid w:val="005E4878"/>
    <w:rsid w:val="005F5A35"/>
    <w:rsid w:val="00603664"/>
    <w:rsid w:val="00610A28"/>
    <w:rsid w:val="00620D45"/>
    <w:rsid w:val="00621AD3"/>
    <w:rsid w:val="006334DA"/>
    <w:rsid w:val="00635A3F"/>
    <w:rsid w:val="00640D41"/>
    <w:rsid w:val="0064164D"/>
    <w:rsid w:val="00645B34"/>
    <w:rsid w:val="00657CD2"/>
    <w:rsid w:val="00662B0F"/>
    <w:rsid w:val="006652B7"/>
    <w:rsid w:val="00672FEF"/>
    <w:rsid w:val="006737E8"/>
    <w:rsid w:val="0069450A"/>
    <w:rsid w:val="006B6F2F"/>
    <w:rsid w:val="006F0421"/>
    <w:rsid w:val="006F7AFB"/>
    <w:rsid w:val="007015A1"/>
    <w:rsid w:val="0070176B"/>
    <w:rsid w:val="00704B3E"/>
    <w:rsid w:val="00705ADA"/>
    <w:rsid w:val="00733C2D"/>
    <w:rsid w:val="007369F5"/>
    <w:rsid w:val="0074198B"/>
    <w:rsid w:val="00744458"/>
    <w:rsid w:val="00745F4B"/>
    <w:rsid w:val="00760B28"/>
    <w:rsid w:val="0077004F"/>
    <w:rsid w:val="00792825"/>
    <w:rsid w:val="007B1B38"/>
    <w:rsid w:val="007B20DD"/>
    <w:rsid w:val="007B2EA4"/>
    <w:rsid w:val="007D027D"/>
    <w:rsid w:val="007D25F6"/>
    <w:rsid w:val="007D594B"/>
    <w:rsid w:val="007F321C"/>
    <w:rsid w:val="007F6F87"/>
    <w:rsid w:val="007F71D9"/>
    <w:rsid w:val="008022A7"/>
    <w:rsid w:val="0080472B"/>
    <w:rsid w:val="008069DA"/>
    <w:rsid w:val="0081298C"/>
    <w:rsid w:val="00813DC0"/>
    <w:rsid w:val="00823F53"/>
    <w:rsid w:val="00832257"/>
    <w:rsid w:val="00837557"/>
    <w:rsid w:val="00837927"/>
    <w:rsid w:val="00844F8B"/>
    <w:rsid w:val="008459F7"/>
    <w:rsid w:val="008550BC"/>
    <w:rsid w:val="00863D1F"/>
    <w:rsid w:val="00874048"/>
    <w:rsid w:val="00876FD9"/>
    <w:rsid w:val="00877DDE"/>
    <w:rsid w:val="00887117"/>
    <w:rsid w:val="008917BF"/>
    <w:rsid w:val="00896971"/>
    <w:rsid w:val="008A67EF"/>
    <w:rsid w:val="008C57D4"/>
    <w:rsid w:val="008D34DE"/>
    <w:rsid w:val="008D5F11"/>
    <w:rsid w:val="008E2B99"/>
    <w:rsid w:val="008E39D5"/>
    <w:rsid w:val="008F6842"/>
    <w:rsid w:val="00914211"/>
    <w:rsid w:val="009329F9"/>
    <w:rsid w:val="009340C9"/>
    <w:rsid w:val="0093553A"/>
    <w:rsid w:val="00935BBF"/>
    <w:rsid w:val="00940D6B"/>
    <w:rsid w:val="009433B0"/>
    <w:rsid w:val="00946A2A"/>
    <w:rsid w:val="009527BA"/>
    <w:rsid w:val="0096687D"/>
    <w:rsid w:val="00970580"/>
    <w:rsid w:val="00975F48"/>
    <w:rsid w:val="00976FA4"/>
    <w:rsid w:val="00985E02"/>
    <w:rsid w:val="009927B5"/>
    <w:rsid w:val="00994C12"/>
    <w:rsid w:val="009A4E4E"/>
    <w:rsid w:val="009B1662"/>
    <w:rsid w:val="009D2049"/>
    <w:rsid w:val="009D5885"/>
    <w:rsid w:val="009D7BBE"/>
    <w:rsid w:val="009E3874"/>
    <w:rsid w:val="009E7A00"/>
    <w:rsid w:val="009F1AE4"/>
    <w:rsid w:val="009F2925"/>
    <w:rsid w:val="009F5CF2"/>
    <w:rsid w:val="00A13DF3"/>
    <w:rsid w:val="00A21749"/>
    <w:rsid w:val="00A31736"/>
    <w:rsid w:val="00A33587"/>
    <w:rsid w:val="00A33BBE"/>
    <w:rsid w:val="00A33CC1"/>
    <w:rsid w:val="00A41BED"/>
    <w:rsid w:val="00A43EE7"/>
    <w:rsid w:val="00A60644"/>
    <w:rsid w:val="00A66823"/>
    <w:rsid w:val="00A71BD6"/>
    <w:rsid w:val="00A86425"/>
    <w:rsid w:val="00A95AD0"/>
    <w:rsid w:val="00A95D69"/>
    <w:rsid w:val="00AC1DF6"/>
    <w:rsid w:val="00B107DE"/>
    <w:rsid w:val="00B16E71"/>
    <w:rsid w:val="00B17BB4"/>
    <w:rsid w:val="00B34AB4"/>
    <w:rsid w:val="00B441E1"/>
    <w:rsid w:val="00B52408"/>
    <w:rsid w:val="00B55532"/>
    <w:rsid w:val="00B56B36"/>
    <w:rsid w:val="00B90099"/>
    <w:rsid w:val="00B946DF"/>
    <w:rsid w:val="00BA6969"/>
    <w:rsid w:val="00BB4D7D"/>
    <w:rsid w:val="00BD21DC"/>
    <w:rsid w:val="00BD48E5"/>
    <w:rsid w:val="00C06BD5"/>
    <w:rsid w:val="00C12508"/>
    <w:rsid w:val="00C25EEA"/>
    <w:rsid w:val="00C27A2A"/>
    <w:rsid w:val="00C32245"/>
    <w:rsid w:val="00C349D5"/>
    <w:rsid w:val="00C34D4F"/>
    <w:rsid w:val="00C4170B"/>
    <w:rsid w:val="00C4365E"/>
    <w:rsid w:val="00C5563D"/>
    <w:rsid w:val="00C6012E"/>
    <w:rsid w:val="00C77D5E"/>
    <w:rsid w:val="00C80F00"/>
    <w:rsid w:val="00C84B7C"/>
    <w:rsid w:val="00C91A33"/>
    <w:rsid w:val="00CB03DF"/>
    <w:rsid w:val="00CB4EF7"/>
    <w:rsid w:val="00CB6571"/>
    <w:rsid w:val="00CC73B8"/>
    <w:rsid w:val="00CD2043"/>
    <w:rsid w:val="00CD4E1F"/>
    <w:rsid w:val="00CD71D1"/>
    <w:rsid w:val="00CE0BE3"/>
    <w:rsid w:val="00CF0D48"/>
    <w:rsid w:val="00D25B55"/>
    <w:rsid w:val="00D43885"/>
    <w:rsid w:val="00D448AB"/>
    <w:rsid w:val="00D506F7"/>
    <w:rsid w:val="00D54044"/>
    <w:rsid w:val="00D62AA7"/>
    <w:rsid w:val="00D65AF5"/>
    <w:rsid w:val="00D77E45"/>
    <w:rsid w:val="00D834A1"/>
    <w:rsid w:val="00D85AF1"/>
    <w:rsid w:val="00D9453F"/>
    <w:rsid w:val="00D95EFD"/>
    <w:rsid w:val="00DA28B7"/>
    <w:rsid w:val="00DB67AE"/>
    <w:rsid w:val="00DC1A5A"/>
    <w:rsid w:val="00DC3FDF"/>
    <w:rsid w:val="00DC7118"/>
    <w:rsid w:val="00DD0883"/>
    <w:rsid w:val="00DD10BE"/>
    <w:rsid w:val="00DD28D8"/>
    <w:rsid w:val="00DE3A7F"/>
    <w:rsid w:val="00DF2433"/>
    <w:rsid w:val="00E20E58"/>
    <w:rsid w:val="00E312F1"/>
    <w:rsid w:val="00E40C43"/>
    <w:rsid w:val="00E42B20"/>
    <w:rsid w:val="00E50BEB"/>
    <w:rsid w:val="00E67622"/>
    <w:rsid w:val="00E67989"/>
    <w:rsid w:val="00E7043D"/>
    <w:rsid w:val="00E91E0E"/>
    <w:rsid w:val="00EA7AD2"/>
    <w:rsid w:val="00EC1B9F"/>
    <w:rsid w:val="00EE6EE6"/>
    <w:rsid w:val="00F04C1B"/>
    <w:rsid w:val="00F05AEB"/>
    <w:rsid w:val="00F05FE8"/>
    <w:rsid w:val="00F230F9"/>
    <w:rsid w:val="00F24C23"/>
    <w:rsid w:val="00F32CB6"/>
    <w:rsid w:val="00F34D23"/>
    <w:rsid w:val="00F40CC1"/>
    <w:rsid w:val="00F4521E"/>
    <w:rsid w:val="00F53237"/>
    <w:rsid w:val="00F94AB4"/>
    <w:rsid w:val="00F97C62"/>
    <w:rsid w:val="00FA640D"/>
    <w:rsid w:val="00FC1ACA"/>
    <w:rsid w:val="00FC50E2"/>
    <w:rsid w:val="00FC779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044"/>
  </w:style>
  <w:style w:type="paragraph" w:styleId="1">
    <w:name w:val="heading 1"/>
    <w:basedOn w:val="2"/>
    <w:next w:val="a"/>
    <w:link w:val="10"/>
    <w:autoRedefine/>
    <w:uiPriority w:val="9"/>
    <w:qFormat/>
    <w:rsid w:val="0074198B"/>
    <w:pPr>
      <w:keepNext/>
      <w:spacing w:before="120" w:after="120"/>
      <w:jc w:val="center"/>
      <w:outlineLvl w:val="0"/>
    </w:pPr>
    <w:rPr>
      <w:rFonts w:ascii="Times New Roman" w:hAnsi="Times New Roman" w:cs="Times New Roman"/>
      <w:sz w:val="24"/>
      <w:szCs w:val="24"/>
    </w:rPr>
  </w:style>
  <w:style w:type="paragraph" w:styleId="2">
    <w:name w:val="heading 2"/>
    <w:basedOn w:val="a0"/>
    <w:link w:val="20"/>
    <w:uiPriority w:val="9"/>
    <w:qFormat/>
    <w:rsid w:val="0074198B"/>
    <w:pPr>
      <w:spacing w:before="0" w:beforeAutospacing="0" w:after="0" w:afterAutospacing="0"/>
      <w:jc w:val="both"/>
      <w:outlineLvl w:val="1"/>
    </w:pPr>
    <w:rPr>
      <w:rFonts w:ascii="Arial" w:hAnsi="Arial" w:cs="Arial"/>
      <w:b/>
      <w:bCs/>
      <w:sz w:val="22"/>
      <w:szCs w:val="22"/>
      <w:lang w:val="uk-UA" w:eastAsia="uk-UA"/>
    </w:rPr>
  </w:style>
  <w:style w:type="paragraph" w:styleId="3">
    <w:name w:val="heading 3"/>
    <w:basedOn w:val="a"/>
    <w:next w:val="a"/>
    <w:link w:val="30"/>
    <w:uiPriority w:val="9"/>
    <w:semiHidden/>
    <w:unhideWhenUsed/>
    <w:qFormat/>
    <w:rsid w:val="00D85AF1"/>
    <w:pPr>
      <w:keepNext/>
      <w:keepLines/>
      <w:spacing w:before="200" w:after="0"/>
      <w:outlineLvl w:val="2"/>
    </w:pPr>
    <w:rPr>
      <w:rFonts w:asciiTheme="majorHAnsi" w:eastAsiaTheme="majorEastAsia" w:hAnsiTheme="majorHAnsi" w:cstheme="majorBidi"/>
      <w:b/>
      <w:b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1"/>
    <w:uiPriority w:val="99"/>
    <w:unhideWhenUsed/>
    <w:rsid w:val="00F40CC1"/>
    <w:rPr>
      <w:color w:val="0563C1" w:themeColor="hyperlink"/>
      <w:u w:val="single"/>
    </w:rPr>
  </w:style>
  <w:style w:type="character" w:customStyle="1" w:styleId="11">
    <w:name w:val="Незакрита згадка1"/>
    <w:basedOn w:val="a1"/>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9F5CF2"/>
    <w:rPr>
      <w:rFonts w:ascii="Segoe UI" w:hAnsi="Segoe UI" w:cs="Segoe UI"/>
      <w:sz w:val="18"/>
      <w:szCs w:val="18"/>
    </w:rPr>
  </w:style>
  <w:style w:type="paragraph" w:customStyle="1" w:styleId="rvps2">
    <w:name w:val="rvps2"/>
    <w:basedOn w:val="a"/>
    <w:qFormat/>
    <w:rsid w:val="007D25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0">
    <w:name w:val="Normal (Web)"/>
    <w:aliases w:val="Обычный (веб) Знак"/>
    <w:basedOn w:val="a"/>
    <w:uiPriority w:val="99"/>
    <w:rsid w:val="00672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74198B"/>
    <w:rPr>
      <w:rFonts w:ascii="Times New Roman" w:eastAsia="Times New Roman" w:hAnsi="Times New Roman" w:cs="Times New Roman"/>
      <w:b/>
      <w:bCs/>
      <w:sz w:val="24"/>
      <w:szCs w:val="24"/>
      <w:lang w:val="uk-UA" w:eastAsia="uk-UA"/>
    </w:rPr>
  </w:style>
  <w:style w:type="character" w:customStyle="1" w:styleId="20">
    <w:name w:val="Заголовок 2 Знак"/>
    <w:basedOn w:val="a1"/>
    <w:link w:val="2"/>
    <w:uiPriority w:val="9"/>
    <w:rsid w:val="0074198B"/>
    <w:rPr>
      <w:rFonts w:ascii="Arial" w:eastAsia="Times New Roman" w:hAnsi="Arial" w:cs="Arial"/>
      <w:b/>
      <w:bCs/>
      <w:lang w:val="uk-UA" w:eastAsia="uk-UA"/>
    </w:rPr>
  </w:style>
  <w:style w:type="character" w:styleId="a9">
    <w:name w:val="FollowedHyperlink"/>
    <w:basedOn w:val="a1"/>
    <w:uiPriority w:val="99"/>
    <w:semiHidden/>
    <w:unhideWhenUsed/>
    <w:rsid w:val="001D0EF6"/>
    <w:rPr>
      <w:color w:val="954F72" w:themeColor="followedHyperlink"/>
      <w:u w:val="single"/>
    </w:rPr>
  </w:style>
  <w:style w:type="character" w:customStyle="1" w:styleId="30">
    <w:name w:val="Заголовок 3 Знак"/>
    <w:basedOn w:val="a1"/>
    <w:link w:val="3"/>
    <w:uiPriority w:val="9"/>
    <w:semiHidden/>
    <w:rsid w:val="00D85AF1"/>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044"/>
  </w:style>
  <w:style w:type="paragraph" w:styleId="1">
    <w:name w:val="heading 1"/>
    <w:basedOn w:val="2"/>
    <w:next w:val="a"/>
    <w:link w:val="10"/>
    <w:autoRedefine/>
    <w:uiPriority w:val="9"/>
    <w:qFormat/>
    <w:rsid w:val="0074198B"/>
    <w:pPr>
      <w:keepNext/>
      <w:spacing w:before="120" w:after="120"/>
      <w:jc w:val="center"/>
      <w:outlineLvl w:val="0"/>
    </w:pPr>
    <w:rPr>
      <w:rFonts w:ascii="Times New Roman" w:hAnsi="Times New Roman" w:cs="Times New Roman"/>
      <w:sz w:val="24"/>
      <w:szCs w:val="24"/>
    </w:rPr>
  </w:style>
  <w:style w:type="paragraph" w:styleId="2">
    <w:name w:val="heading 2"/>
    <w:basedOn w:val="a0"/>
    <w:link w:val="20"/>
    <w:uiPriority w:val="9"/>
    <w:qFormat/>
    <w:rsid w:val="0074198B"/>
    <w:pPr>
      <w:spacing w:before="0" w:beforeAutospacing="0" w:after="0" w:afterAutospacing="0"/>
      <w:jc w:val="both"/>
      <w:outlineLvl w:val="1"/>
    </w:pPr>
    <w:rPr>
      <w:rFonts w:ascii="Arial" w:hAnsi="Arial" w:cs="Arial"/>
      <w:b/>
      <w:bCs/>
      <w:sz w:val="22"/>
      <w:szCs w:val="22"/>
      <w:lang w:val="uk-UA" w:eastAsia="uk-UA"/>
    </w:rPr>
  </w:style>
  <w:style w:type="paragraph" w:styleId="3">
    <w:name w:val="heading 3"/>
    <w:basedOn w:val="a"/>
    <w:next w:val="a"/>
    <w:link w:val="30"/>
    <w:uiPriority w:val="9"/>
    <w:semiHidden/>
    <w:unhideWhenUsed/>
    <w:qFormat/>
    <w:rsid w:val="00D85AF1"/>
    <w:pPr>
      <w:keepNext/>
      <w:keepLines/>
      <w:spacing w:before="200" w:after="0"/>
      <w:outlineLvl w:val="2"/>
    </w:pPr>
    <w:rPr>
      <w:rFonts w:asciiTheme="majorHAnsi" w:eastAsiaTheme="majorEastAsia" w:hAnsiTheme="majorHAnsi" w:cstheme="majorBidi"/>
      <w:b/>
      <w:b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1"/>
    <w:uiPriority w:val="99"/>
    <w:unhideWhenUsed/>
    <w:rsid w:val="00F40CC1"/>
    <w:rPr>
      <w:color w:val="0563C1" w:themeColor="hyperlink"/>
      <w:u w:val="single"/>
    </w:rPr>
  </w:style>
  <w:style w:type="character" w:customStyle="1" w:styleId="11">
    <w:name w:val="Незакрита згадка1"/>
    <w:basedOn w:val="a1"/>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9F5CF2"/>
    <w:rPr>
      <w:rFonts w:ascii="Segoe UI" w:hAnsi="Segoe UI" w:cs="Segoe UI"/>
      <w:sz w:val="18"/>
      <w:szCs w:val="18"/>
    </w:rPr>
  </w:style>
  <w:style w:type="paragraph" w:customStyle="1" w:styleId="rvps2">
    <w:name w:val="rvps2"/>
    <w:basedOn w:val="a"/>
    <w:qFormat/>
    <w:rsid w:val="007D25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0">
    <w:name w:val="Normal (Web)"/>
    <w:aliases w:val="Обычный (веб) Знак"/>
    <w:basedOn w:val="a"/>
    <w:uiPriority w:val="99"/>
    <w:rsid w:val="00672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74198B"/>
    <w:rPr>
      <w:rFonts w:ascii="Times New Roman" w:eastAsia="Times New Roman" w:hAnsi="Times New Roman" w:cs="Times New Roman"/>
      <w:b/>
      <w:bCs/>
      <w:sz w:val="24"/>
      <w:szCs w:val="24"/>
      <w:lang w:val="uk-UA" w:eastAsia="uk-UA"/>
    </w:rPr>
  </w:style>
  <w:style w:type="character" w:customStyle="1" w:styleId="20">
    <w:name w:val="Заголовок 2 Знак"/>
    <w:basedOn w:val="a1"/>
    <w:link w:val="2"/>
    <w:uiPriority w:val="9"/>
    <w:rsid w:val="0074198B"/>
    <w:rPr>
      <w:rFonts w:ascii="Arial" w:eastAsia="Times New Roman" w:hAnsi="Arial" w:cs="Arial"/>
      <w:b/>
      <w:bCs/>
      <w:lang w:val="uk-UA" w:eastAsia="uk-UA"/>
    </w:rPr>
  </w:style>
  <w:style w:type="character" w:styleId="a9">
    <w:name w:val="FollowedHyperlink"/>
    <w:basedOn w:val="a1"/>
    <w:uiPriority w:val="99"/>
    <w:semiHidden/>
    <w:unhideWhenUsed/>
    <w:rsid w:val="001D0EF6"/>
    <w:rPr>
      <w:color w:val="954F72" w:themeColor="followedHyperlink"/>
      <w:u w:val="single"/>
    </w:rPr>
  </w:style>
  <w:style w:type="character" w:customStyle="1" w:styleId="30">
    <w:name w:val="Заголовок 3 Знак"/>
    <w:basedOn w:val="a1"/>
    <w:link w:val="3"/>
    <w:uiPriority w:val="9"/>
    <w:semiHidden/>
    <w:rsid w:val="00D85AF1"/>
    <w:rPr>
      <w:rFonts w:asciiTheme="majorHAnsi" w:eastAsiaTheme="majorEastAsia" w:hAnsiTheme="majorHAnsi" w:cstheme="majorBidi"/>
      <w:b/>
      <w:bCs/>
      <w:color w:val="4472C4" w:themeColor="accent1"/>
    </w:rPr>
  </w:style>
</w:styles>
</file>

<file path=word/webSettings.xml><?xml version="1.0" encoding="utf-8"?>
<w:webSettings xmlns:r="http://schemas.openxmlformats.org/officeDocument/2006/relationships" xmlns:w="http://schemas.openxmlformats.org/wordprocessingml/2006/main">
  <w:divs>
    <w:div w:id="434206875">
      <w:bodyDiv w:val="1"/>
      <w:marLeft w:val="0"/>
      <w:marRight w:val="0"/>
      <w:marTop w:val="0"/>
      <w:marBottom w:val="0"/>
      <w:divBdr>
        <w:top w:val="none" w:sz="0" w:space="0" w:color="auto"/>
        <w:left w:val="none" w:sz="0" w:space="0" w:color="auto"/>
        <w:bottom w:val="none" w:sz="0" w:space="0" w:color="auto"/>
        <w:right w:val="none" w:sz="0" w:space="0" w:color="auto"/>
      </w:divBdr>
    </w:div>
    <w:div w:id="711852225">
      <w:bodyDiv w:val="1"/>
      <w:marLeft w:val="0"/>
      <w:marRight w:val="0"/>
      <w:marTop w:val="0"/>
      <w:marBottom w:val="0"/>
      <w:divBdr>
        <w:top w:val="none" w:sz="0" w:space="0" w:color="auto"/>
        <w:left w:val="none" w:sz="0" w:space="0" w:color="auto"/>
        <w:bottom w:val="none" w:sz="0" w:space="0" w:color="auto"/>
        <w:right w:val="none" w:sz="0" w:space="0" w:color="auto"/>
      </w:divBdr>
    </w:div>
    <w:div w:id="748160684">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sChild>
        <w:div w:id="1113936246">
          <w:marLeft w:val="0"/>
          <w:marRight w:val="0"/>
          <w:marTop w:val="15"/>
          <w:marBottom w:val="0"/>
          <w:divBdr>
            <w:top w:val="none" w:sz="0" w:space="0" w:color="auto"/>
            <w:left w:val="none" w:sz="0" w:space="0" w:color="auto"/>
            <w:bottom w:val="none" w:sz="0" w:space="0" w:color="auto"/>
            <w:right w:val="none" w:sz="0" w:space="0" w:color="auto"/>
          </w:divBdr>
          <w:divsChild>
            <w:div w:id="1758747806">
              <w:marLeft w:val="0"/>
              <w:marRight w:val="0"/>
              <w:marTop w:val="0"/>
              <w:marBottom w:val="0"/>
              <w:divBdr>
                <w:top w:val="none" w:sz="0" w:space="0" w:color="auto"/>
                <w:left w:val="none" w:sz="0" w:space="0" w:color="auto"/>
                <w:bottom w:val="none" w:sz="0" w:space="0" w:color="auto"/>
                <w:right w:val="none" w:sz="0" w:space="0" w:color="auto"/>
              </w:divBdr>
            </w:div>
          </w:divsChild>
        </w:div>
        <w:div w:id="1546677396">
          <w:marLeft w:val="0"/>
          <w:marRight w:val="0"/>
          <w:marTop w:val="15"/>
          <w:marBottom w:val="0"/>
          <w:divBdr>
            <w:top w:val="none" w:sz="0" w:space="0" w:color="auto"/>
            <w:left w:val="none" w:sz="0" w:space="0" w:color="auto"/>
            <w:bottom w:val="none" w:sz="0" w:space="0" w:color="auto"/>
            <w:right w:val="none" w:sz="0" w:space="0" w:color="auto"/>
          </w:divBdr>
          <w:divsChild>
            <w:div w:id="7781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mailto:virob@ndumka.kiev.ua"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21D19-F216-4E6B-84F7-F750F73E8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42155</Words>
  <Characters>24029</Characters>
  <Application>Microsoft Office Word</Application>
  <DocSecurity>0</DocSecurity>
  <Lines>200</Lines>
  <Paragraphs>132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Admin</cp:lastModifiedBy>
  <cp:revision>39</cp:revision>
  <cp:lastPrinted>2022-10-31T13:25:00Z</cp:lastPrinted>
  <dcterms:created xsi:type="dcterms:W3CDTF">2022-12-19T16:47:00Z</dcterms:created>
  <dcterms:modified xsi:type="dcterms:W3CDTF">2024-01-26T12:17:00Z</dcterms:modified>
</cp:coreProperties>
</file>