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D3257" w14:textId="77777777" w:rsidR="00335150" w:rsidRPr="0073313E" w:rsidRDefault="00335150" w:rsidP="00335150">
      <w:pPr>
        <w:numPr>
          <w:ilvl w:val="1"/>
          <w:numId w:val="0"/>
        </w:numPr>
        <w:tabs>
          <w:tab w:val="num" w:pos="0"/>
        </w:tabs>
        <w:spacing w:before="280" w:after="280" w:line="240" w:lineRule="auto"/>
        <w:ind w:left="576" w:hanging="576"/>
        <w:jc w:val="center"/>
        <w:outlineLvl w:val="1"/>
        <w:rPr>
          <w:rFonts w:ascii="Times New Roman" w:hAnsi="Times New Roman"/>
          <w:b/>
          <w:color w:val="1F1F1F"/>
          <w:sz w:val="28"/>
          <w:szCs w:val="28"/>
          <w:shd w:val="clear" w:color="auto" w:fill="FFFFFF"/>
        </w:rPr>
      </w:pPr>
      <w:r w:rsidRPr="0073313E">
        <w:rPr>
          <w:rFonts w:ascii="Times New Roman" w:hAnsi="Times New Roman"/>
          <w:b/>
          <w:color w:val="1F1F1F"/>
          <w:sz w:val="28"/>
          <w:szCs w:val="28"/>
          <w:shd w:val="clear" w:color="auto" w:fill="FFFFFF"/>
        </w:rPr>
        <w:t xml:space="preserve">КОМУНАЛЬНЕ НЕКОМЕРЦІЙНЕ ПІДПРИЄМСТВО  </w:t>
      </w:r>
    </w:p>
    <w:p w14:paraId="0FF11B03" w14:textId="77777777" w:rsidR="00335150" w:rsidRPr="0073313E" w:rsidRDefault="00335150" w:rsidP="00335150">
      <w:pPr>
        <w:numPr>
          <w:ilvl w:val="1"/>
          <w:numId w:val="0"/>
        </w:numPr>
        <w:tabs>
          <w:tab w:val="num" w:pos="0"/>
        </w:tabs>
        <w:spacing w:before="280" w:after="280" w:line="240" w:lineRule="auto"/>
        <w:ind w:left="576" w:hanging="576"/>
        <w:jc w:val="center"/>
        <w:outlineLvl w:val="1"/>
        <w:rPr>
          <w:rFonts w:ascii="Times New Roman" w:hAnsi="Times New Roman"/>
          <w:b/>
          <w:bCs/>
          <w:sz w:val="28"/>
          <w:szCs w:val="28"/>
          <w:lang w:eastAsia="ar-SA"/>
        </w:rPr>
      </w:pPr>
      <w:r w:rsidRPr="0073313E">
        <w:rPr>
          <w:rFonts w:ascii="Times New Roman" w:hAnsi="Times New Roman"/>
          <w:b/>
          <w:color w:val="1F1F1F"/>
          <w:sz w:val="28"/>
          <w:szCs w:val="28"/>
          <w:shd w:val="clear" w:color="auto" w:fill="FFFFFF"/>
        </w:rPr>
        <w:t>"</w:t>
      </w:r>
      <w:r>
        <w:rPr>
          <w:rFonts w:ascii="Times New Roman" w:hAnsi="Times New Roman"/>
          <w:b/>
          <w:color w:val="1F1F1F"/>
          <w:sz w:val="28"/>
          <w:szCs w:val="28"/>
          <w:shd w:val="clear" w:color="auto" w:fill="FFFFFF"/>
        </w:rPr>
        <w:t>Обласне територіальне медичне об’єднання м. Краматорськ</w:t>
      </w:r>
      <w:r w:rsidRPr="0073313E">
        <w:rPr>
          <w:rFonts w:ascii="Times New Roman" w:hAnsi="Times New Roman"/>
          <w:b/>
          <w:color w:val="1F1F1F"/>
          <w:sz w:val="28"/>
          <w:szCs w:val="28"/>
          <w:shd w:val="clear" w:color="auto" w:fill="FFFFFF"/>
        </w:rPr>
        <w:t>"</w:t>
      </w:r>
    </w:p>
    <w:p w14:paraId="2FA5E8AE" w14:textId="77777777" w:rsidR="00335150" w:rsidRPr="00E86846" w:rsidRDefault="00335150" w:rsidP="00335150">
      <w:pPr>
        <w:widowControl w:val="0"/>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0ADC2398" w14:textId="77777777" w:rsidR="00335150" w:rsidRPr="00E86846" w:rsidRDefault="00335150" w:rsidP="00335150">
      <w:pPr>
        <w:widowControl w:val="0"/>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3A4E4387" w14:textId="77777777" w:rsidR="00335150" w:rsidRPr="00CF103F" w:rsidRDefault="00335150" w:rsidP="00335150">
      <w:pPr>
        <w:widowControl w:val="0"/>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14:paraId="67816C8E" w14:textId="77777777" w:rsidR="00335150" w:rsidRPr="00CF103F" w:rsidRDefault="00335150" w:rsidP="00335150">
      <w:pPr>
        <w:widowControl w:val="0"/>
        <w:autoSpaceDN w:val="0"/>
        <w:spacing w:after="0" w:line="240" w:lineRule="auto"/>
        <w:ind w:left="-1418"/>
        <w:jc w:val="right"/>
        <w:textAlignment w:val="baseline"/>
        <w:rPr>
          <w:rFonts w:ascii="Times New Roman" w:eastAsia="Times New Roman" w:hAnsi="Times New Roman" w:cs="Tahoma"/>
          <w:i/>
          <w:color w:val="000000"/>
          <w:kern w:val="3"/>
          <w:sz w:val="24"/>
          <w:szCs w:val="24"/>
          <w:lang w:eastAsia="zh-CN" w:bidi="hi-IN"/>
        </w:rPr>
      </w:pPr>
      <w:r w:rsidRPr="00CF103F">
        <w:rPr>
          <w:rFonts w:ascii="Times New Roman" w:eastAsia="Times New Roman" w:hAnsi="Times New Roman" w:cs="Tahoma"/>
          <w:color w:val="000000"/>
          <w:kern w:val="3"/>
          <w:sz w:val="24"/>
          <w:szCs w:val="24"/>
          <w:lang w:eastAsia="zh-CN" w:bidi="hi-IN"/>
        </w:rPr>
        <w:t xml:space="preserve">                                                                    </w:t>
      </w:r>
      <w:r w:rsidRPr="00CF103F">
        <w:rPr>
          <w:rFonts w:ascii="Times New Roman" w:eastAsia="Times New Roman" w:hAnsi="Times New Roman" w:cs="Tahoma"/>
          <w:b/>
          <w:color w:val="000000"/>
          <w:kern w:val="3"/>
          <w:sz w:val="24"/>
          <w:szCs w:val="24"/>
          <w:lang w:eastAsia="zh-CN" w:bidi="hi-IN"/>
        </w:rPr>
        <w:t>Протокол</w:t>
      </w:r>
      <w:r w:rsidRPr="00CF103F">
        <w:rPr>
          <w:rFonts w:ascii="Times New Roman" w:eastAsia="Times New Roman" w:hAnsi="Times New Roman" w:cs="Tahoma"/>
          <w:color w:val="000000"/>
          <w:kern w:val="3"/>
          <w:sz w:val="24"/>
          <w:szCs w:val="24"/>
          <w:lang w:eastAsia="zh-CN" w:bidi="hi-IN"/>
        </w:rPr>
        <w:t xml:space="preserve"> </w:t>
      </w:r>
      <w:r w:rsidRPr="00CF103F">
        <w:rPr>
          <w:rFonts w:ascii="Times New Roman" w:eastAsia="Times New Roman" w:hAnsi="Times New Roman" w:cs="Tahoma"/>
          <w:b/>
          <w:color w:val="000000"/>
          <w:kern w:val="3"/>
          <w:sz w:val="24"/>
          <w:szCs w:val="24"/>
          <w:lang w:eastAsia="zh-CN" w:bidi="hi-IN"/>
        </w:rPr>
        <w:t>Уповноваженої особи</w:t>
      </w:r>
      <w:r w:rsidRPr="00CF103F">
        <w:rPr>
          <w:rFonts w:ascii="Times New Roman" w:eastAsia="Times New Roman" w:hAnsi="Times New Roman" w:cs="Tahoma"/>
          <w:i/>
          <w:color w:val="000000"/>
          <w:kern w:val="3"/>
          <w:sz w:val="24"/>
          <w:szCs w:val="24"/>
          <w:lang w:eastAsia="zh-CN" w:bidi="hi-IN"/>
        </w:rPr>
        <w:t xml:space="preserve"> </w:t>
      </w:r>
    </w:p>
    <w:p w14:paraId="6B2E6D9B" w14:textId="2F2DB8A6" w:rsidR="00335150" w:rsidRPr="00CF103F" w:rsidRDefault="00335150" w:rsidP="00335150">
      <w:pPr>
        <w:widowControl w:val="0"/>
        <w:autoSpaceDN w:val="0"/>
        <w:spacing w:after="0" w:line="240" w:lineRule="auto"/>
        <w:jc w:val="right"/>
        <w:textAlignment w:val="baseline"/>
        <w:rPr>
          <w:rFonts w:ascii="Times New Roman" w:eastAsia="Times New Roman" w:hAnsi="Times New Roman" w:cs="Tahoma"/>
          <w:color w:val="000000"/>
          <w:kern w:val="3"/>
          <w:sz w:val="24"/>
          <w:szCs w:val="24"/>
          <w:lang w:eastAsia="zh-CN" w:bidi="hi-IN"/>
        </w:rPr>
      </w:pPr>
      <w:r w:rsidRPr="00CF103F">
        <w:rPr>
          <w:rFonts w:ascii="Times New Roman" w:eastAsia="Times New Roman" w:hAnsi="Times New Roman" w:cs="Tahoma"/>
          <w:color w:val="000000"/>
          <w:kern w:val="3"/>
          <w:sz w:val="24"/>
          <w:szCs w:val="24"/>
          <w:lang w:eastAsia="zh-CN" w:bidi="hi-IN"/>
        </w:rPr>
        <w:t xml:space="preserve">                                                </w:t>
      </w:r>
      <w:r w:rsidR="003C6806">
        <w:rPr>
          <w:rFonts w:ascii="Times New Roman" w:eastAsia="Times New Roman" w:hAnsi="Times New Roman" w:cs="Tahoma"/>
          <w:color w:val="000000"/>
          <w:kern w:val="3"/>
          <w:sz w:val="24"/>
          <w:szCs w:val="24"/>
          <w:lang w:eastAsia="zh-CN" w:bidi="hi-IN"/>
        </w:rPr>
        <w:t>1</w:t>
      </w:r>
      <w:r w:rsidR="00576F47">
        <w:rPr>
          <w:rFonts w:ascii="Times New Roman" w:eastAsia="Times New Roman" w:hAnsi="Times New Roman" w:cs="Tahoma"/>
          <w:color w:val="000000"/>
          <w:kern w:val="3"/>
          <w:sz w:val="24"/>
          <w:szCs w:val="24"/>
          <w:lang w:eastAsia="zh-CN" w:bidi="hi-IN"/>
        </w:rPr>
        <w:t>5</w:t>
      </w:r>
      <w:r>
        <w:rPr>
          <w:rFonts w:ascii="Times New Roman" w:eastAsia="Times New Roman" w:hAnsi="Times New Roman" w:cs="Tahoma"/>
          <w:color w:val="000000"/>
          <w:kern w:val="3"/>
          <w:sz w:val="24"/>
          <w:szCs w:val="24"/>
          <w:lang w:eastAsia="zh-CN" w:bidi="hi-IN"/>
        </w:rPr>
        <w:t>.0</w:t>
      </w:r>
      <w:r w:rsidR="00576F47">
        <w:rPr>
          <w:rFonts w:ascii="Times New Roman" w:eastAsia="Times New Roman" w:hAnsi="Times New Roman" w:cs="Tahoma"/>
          <w:color w:val="000000"/>
          <w:kern w:val="3"/>
          <w:sz w:val="24"/>
          <w:szCs w:val="24"/>
          <w:lang w:eastAsia="zh-CN" w:bidi="hi-IN"/>
        </w:rPr>
        <w:t>8</w:t>
      </w:r>
      <w:r w:rsidRPr="00CF103F">
        <w:rPr>
          <w:rFonts w:ascii="Times New Roman" w:eastAsia="Times New Roman" w:hAnsi="Times New Roman" w:cs="Tahoma"/>
          <w:color w:val="000000"/>
          <w:kern w:val="3"/>
          <w:sz w:val="24"/>
          <w:szCs w:val="24"/>
          <w:lang w:eastAsia="zh-CN" w:bidi="hi-IN"/>
        </w:rPr>
        <w:t>.202</w:t>
      </w:r>
      <w:r>
        <w:rPr>
          <w:rFonts w:ascii="Times New Roman" w:eastAsia="Times New Roman" w:hAnsi="Times New Roman" w:cs="Tahoma"/>
          <w:color w:val="000000"/>
          <w:kern w:val="3"/>
          <w:sz w:val="24"/>
          <w:szCs w:val="24"/>
          <w:lang w:eastAsia="zh-CN" w:bidi="hi-IN"/>
        </w:rPr>
        <w:t>3</w:t>
      </w:r>
      <w:r w:rsidRPr="00CF103F">
        <w:rPr>
          <w:rFonts w:ascii="Times New Roman" w:eastAsia="Times New Roman" w:hAnsi="Times New Roman" w:cs="Tahoma"/>
          <w:color w:val="000000"/>
          <w:kern w:val="3"/>
          <w:sz w:val="24"/>
          <w:szCs w:val="24"/>
          <w:lang w:eastAsia="zh-CN" w:bidi="hi-IN"/>
        </w:rPr>
        <w:t xml:space="preserve">  </w:t>
      </w:r>
      <w:r>
        <w:rPr>
          <w:rFonts w:ascii="Times New Roman" w:eastAsia="Times New Roman" w:hAnsi="Times New Roman" w:cs="Tahoma"/>
          <w:color w:val="000000"/>
          <w:kern w:val="3"/>
          <w:sz w:val="24"/>
          <w:szCs w:val="24"/>
          <w:lang w:eastAsia="zh-CN" w:bidi="hi-IN"/>
        </w:rPr>
        <w:t xml:space="preserve">  </w:t>
      </w:r>
    </w:p>
    <w:tbl>
      <w:tblPr>
        <w:tblW w:w="16151" w:type="dxa"/>
        <w:tblInd w:w="109" w:type="dxa"/>
        <w:tblLayout w:type="fixed"/>
        <w:tblLook w:val="0000" w:firstRow="0" w:lastRow="0" w:firstColumn="0" w:lastColumn="0" w:noHBand="0" w:noVBand="0"/>
      </w:tblPr>
      <w:tblGrid>
        <w:gridCol w:w="4157"/>
        <w:gridCol w:w="5997"/>
        <w:gridCol w:w="5997"/>
      </w:tblGrid>
      <w:tr w:rsidR="00335150" w:rsidRPr="008A0B32" w14:paraId="592ADB0A" w14:textId="77777777" w:rsidTr="00335150">
        <w:trPr>
          <w:trHeight w:val="315"/>
        </w:trPr>
        <w:tc>
          <w:tcPr>
            <w:tcW w:w="4157" w:type="dxa"/>
          </w:tcPr>
          <w:p w14:paraId="6F2FD455" w14:textId="77777777" w:rsidR="00335150" w:rsidRPr="008A0B32" w:rsidRDefault="00335150" w:rsidP="00335150">
            <w:pPr>
              <w:spacing w:after="0" w:line="240" w:lineRule="auto"/>
              <w:rPr>
                <w:rFonts w:ascii="Times New Roman" w:hAnsi="Times New Roman" w:cs="Times New Roman"/>
                <w:b/>
                <w:bCs/>
              </w:rPr>
            </w:pPr>
          </w:p>
        </w:tc>
        <w:tc>
          <w:tcPr>
            <w:tcW w:w="5997" w:type="dxa"/>
            <w:shd w:val="clear" w:color="auto" w:fill="FFFFFF" w:themeFill="background1"/>
          </w:tcPr>
          <w:p w14:paraId="18F1B8FE" w14:textId="77777777" w:rsidR="00335150" w:rsidRPr="008A0B32" w:rsidRDefault="00335150" w:rsidP="00335150">
            <w:pPr>
              <w:widowControl w:val="0"/>
              <w:spacing w:after="0" w:line="240" w:lineRule="auto"/>
              <w:ind w:left="463"/>
              <w:rPr>
                <w:rFonts w:ascii="Times New Roman" w:hAnsi="Times New Roman" w:cs="Times New Roman"/>
                <w:bCs/>
              </w:rPr>
            </w:pPr>
          </w:p>
        </w:tc>
        <w:tc>
          <w:tcPr>
            <w:tcW w:w="5997" w:type="dxa"/>
          </w:tcPr>
          <w:p w14:paraId="0C52A259" w14:textId="77777777" w:rsidR="00335150" w:rsidRPr="008A0B32" w:rsidRDefault="00335150" w:rsidP="00335150">
            <w:pPr>
              <w:widowControl w:val="0"/>
              <w:spacing w:after="0" w:line="240" w:lineRule="auto"/>
              <w:ind w:left="463"/>
              <w:rPr>
                <w:rFonts w:ascii="Times New Roman" w:hAnsi="Times New Roman" w:cs="Times New Roman"/>
                <w:bCs/>
              </w:rPr>
            </w:pPr>
          </w:p>
        </w:tc>
      </w:tr>
    </w:tbl>
    <w:p w14:paraId="252D4AA3" w14:textId="150B4081" w:rsidR="001754E3" w:rsidRDefault="001754E3" w:rsidP="001754E3">
      <w:pPr>
        <w:pStyle w:val="a3"/>
        <w:rPr>
          <w:rFonts w:ascii="Times New Roman" w:hAnsi="Times New Roman" w:cs="Times New Roman"/>
        </w:rPr>
      </w:pPr>
    </w:p>
    <w:p w14:paraId="6BB65EAA" w14:textId="19DA6B1A" w:rsidR="00335150" w:rsidRDefault="00335150" w:rsidP="001754E3">
      <w:pPr>
        <w:pStyle w:val="a3"/>
        <w:rPr>
          <w:rFonts w:ascii="Times New Roman" w:hAnsi="Times New Roman" w:cs="Times New Roman"/>
        </w:rPr>
      </w:pPr>
    </w:p>
    <w:p w14:paraId="6B4B8721" w14:textId="1065F9A7" w:rsidR="00335150" w:rsidRDefault="00335150" w:rsidP="001754E3">
      <w:pPr>
        <w:pStyle w:val="a3"/>
        <w:rPr>
          <w:rFonts w:ascii="Times New Roman" w:hAnsi="Times New Roman" w:cs="Times New Roman"/>
        </w:rPr>
      </w:pPr>
    </w:p>
    <w:p w14:paraId="33272FDB" w14:textId="668A7855" w:rsidR="00335150" w:rsidRDefault="00335150" w:rsidP="001754E3">
      <w:pPr>
        <w:pStyle w:val="a3"/>
        <w:rPr>
          <w:rFonts w:ascii="Times New Roman" w:hAnsi="Times New Roman" w:cs="Times New Roman"/>
        </w:rPr>
      </w:pPr>
    </w:p>
    <w:p w14:paraId="69374CE9" w14:textId="3F457168" w:rsidR="00335150" w:rsidRDefault="00335150" w:rsidP="001754E3">
      <w:pPr>
        <w:pStyle w:val="a3"/>
        <w:rPr>
          <w:rFonts w:ascii="Times New Roman" w:hAnsi="Times New Roman" w:cs="Times New Roman"/>
        </w:rPr>
      </w:pPr>
    </w:p>
    <w:p w14:paraId="661C6C6F" w14:textId="77777777" w:rsidR="00335150" w:rsidRPr="0019606F" w:rsidRDefault="00335150" w:rsidP="001754E3">
      <w:pPr>
        <w:pStyle w:val="a3"/>
        <w:rPr>
          <w:rFonts w:ascii="Times New Roman" w:hAnsi="Times New Roman" w:cs="Times New Roman"/>
        </w:rPr>
      </w:pPr>
    </w:p>
    <w:p w14:paraId="6FC07C05" w14:textId="77777777" w:rsidR="00335150" w:rsidRPr="008A0B32" w:rsidRDefault="00335150" w:rsidP="00335150">
      <w:pPr>
        <w:spacing w:after="0" w:line="240" w:lineRule="auto"/>
        <w:jc w:val="center"/>
        <w:rPr>
          <w:rFonts w:ascii="Times New Roman" w:hAnsi="Times New Roman" w:cs="Times New Roman"/>
          <w:b/>
        </w:rPr>
      </w:pPr>
      <w:r w:rsidRPr="008A0B32">
        <w:rPr>
          <w:rFonts w:ascii="Times New Roman" w:hAnsi="Times New Roman" w:cs="Times New Roman"/>
          <w:b/>
        </w:rPr>
        <w:t>ТЕНДЕРНА ДОКУМЕНТАЦІЯ</w:t>
      </w:r>
    </w:p>
    <w:p w14:paraId="4662C0A2" w14:textId="77777777" w:rsidR="00335150" w:rsidRPr="008A0B32" w:rsidRDefault="00335150" w:rsidP="00335150">
      <w:pPr>
        <w:spacing w:after="0" w:line="240" w:lineRule="auto"/>
        <w:jc w:val="center"/>
        <w:rPr>
          <w:rFonts w:ascii="Times New Roman" w:hAnsi="Times New Roman" w:cs="Times New Roman"/>
          <w:b/>
        </w:rPr>
      </w:pPr>
    </w:p>
    <w:p w14:paraId="5584D826" w14:textId="77777777" w:rsidR="00335150" w:rsidRPr="008A0B32" w:rsidRDefault="00335150" w:rsidP="00335150">
      <w:pPr>
        <w:spacing w:after="0" w:line="240" w:lineRule="auto"/>
        <w:jc w:val="center"/>
        <w:rPr>
          <w:rFonts w:ascii="Times New Roman" w:hAnsi="Times New Roman" w:cs="Times New Roman"/>
          <w:b/>
        </w:rPr>
      </w:pPr>
      <w:r w:rsidRPr="008A0B32">
        <w:rPr>
          <w:rFonts w:ascii="Times New Roman" w:hAnsi="Times New Roman" w:cs="Times New Roman"/>
          <w:b/>
        </w:rPr>
        <w:t>Відкриті торги з особливостями</w:t>
      </w:r>
    </w:p>
    <w:p w14:paraId="646506B7" w14:textId="5590C74A" w:rsidR="00335150" w:rsidRDefault="00335150" w:rsidP="00335150">
      <w:pPr>
        <w:spacing w:after="0" w:line="240" w:lineRule="auto"/>
        <w:jc w:val="center"/>
        <w:rPr>
          <w:rFonts w:ascii="Times New Roman" w:eastAsia="Tahoma" w:hAnsi="Times New Roman" w:cs="Times New Roman"/>
          <w:b/>
          <w:lang w:bidi="hi-IN"/>
        </w:rPr>
      </w:pPr>
      <w:r w:rsidRPr="008A0B32">
        <w:rPr>
          <w:rFonts w:ascii="Times New Roman" w:hAnsi="Times New Roman" w:cs="Times New Roman"/>
          <w:b/>
        </w:rPr>
        <w:t xml:space="preserve">на закупівлю </w:t>
      </w:r>
      <w:r w:rsidR="00CE37FE">
        <w:rPr>
          <w:rFonts w:ascii="Times New Roman" w:hAnsi="Times New Roman" w:cs="Times New Roman"/>
          <w:b/>
        </w:rPr>
        <w:t>товарів</w:t>
      </w:r>
      <w:r w:rsidRPr="008A0B32">
        <w:rPr>
          <w:rFonts w:ascii="Times New Roman" w:hAnsi="Times New Roman" w:cs="Times New Roman"/>
          <w:b/>
        </w:rPr>
        <w:t>:</w:t>
      </w:r>
      <w:r w:rsidRPr="008A0B32">
        <w:rPr>
          <w:rFonts w:ascii="Times New Roman" w:eastAsia="Tahoma" w:hAnsi="Times New Roman" w:cs="Times New Roman"/>
          <w:b/>
          <w:lang w:bidi="hi-IN"/>
        </w:rPr>
        <w:t xml:space="preserve"> </w:t>
      </w:r>
    </w:p>
    <w:p w14:paraId="12BF7D50" w14:textId="77777777" w:rsidR="00335150" w:rsidRDefault="00335150" w:rsidP="00335150">
      <w:pPr>
        <w:spacing w:after="0" w:line="240" w:lineRule="auto"/>
        <w:jc w:val="center"/>
        <w:rPr>
          <w:rFonts w:ascii="Times New Roman" w:eastAsia="Tahoma" w:hAnsi="Times New Roman" w:cs="Times New Roman"/>
          <w:b/>
          <w:lang w:bidi="hi-IN"/>
        </w:rPr>
      </w:pPr>
    </w:p>
    <w:p w14:paraId="2CF7434C" w14:textId="77777777" w:rsidR="000C4AAD" w:rsidRDefault="000C4AAD" w:rsidP="00335150">
      <w:pPr>
        <w:pStyle w:val="a3"/>
        <w:jc w:val="center"/>
        <w:rPr>
          <w:rFonts w:ascii="Times New Roman" w:hAnsi="Times New Roman" w:cs="Times New Roman"/>
          <w:b/>
          <w:color w:val="000000"/>
          <w:sz w:val="28"/>
          <w:szCs w:val="28"/>
        </w:rPr>
      </w:pPr>
      <w:r w:rsidRPr="000C4AAD">
        <w:rPr>
          <w:rFonts w:ascii="Times New Roman" w:hAnsi="Times New Roman" w:cs="Times New Roman"/>
          <w:b/>
          <w:sz w:val="28"/>
          <w:szCs w:val="28"/>
        </w:rPr>
        <w:t>ДК 021:2015 – 33140000-3- Медичні матеріали.</w:t>
      </w:r>
      <w:r w:rsidRPr="000C4AAD">
        <w:rPr>
          <w:rFonts w:ascii="Times New Roman" w:hAnsi="Times New Roman" w:cs="Times New Roman"/>
          <w:b/>
          <w:color w:val="000000"/>
          <w:sz w:val="28"/>
          <w:szCs w:val="28"/>
        </w:rPr>
        <w:t xml:space="preserve"> </w:t>
      </w:r>
    </w:p>
    <w:p w14:paraId="404A7019" w14:textId="3A857571" w:rsidR="000C4AAD" w:rsidRPr="000C4AAD" w:rsidRDefault="000C4AAD" w:rsidP="00335150">
      <w:pPr>
        <w:pStyle w:val="a3"/>
        <w:jc w:val="center"/>
        <w:rPr>
          <w:rFonts w:ascii="Times New Roman" w:hAnsi="Times New Roman" w:cs="Times New Roman"/>
          <w:b/>
          <w:color w:val="000000"/>
          <w:sz w:val="28"/>
          <w:szCs w:val="28"/>
        </w:rPr>
      </w:pPr>
      <w:r w:rsidRPr="000C4AAD">
        <w:rPr>
          <w:rFonts w:ascii="Times New Roman" w:hAnsi="Times New Roman" w:cs="Times New Roman"/>
          <w:b/>
          <w:color w:val="000000"/>
          <w:sz w:val="28"/>
          <w:szCs w:val="28"/>
        </w:rPr>
        <w:t xml:space="preserve">Медичні матеріали різні  </w:t>
      </w:r>
    </w:p>
    <w:p w14:paraId="41C01D11" w14:textId="544C035C" w:rsidR="00576F47" w:rsidRPr="00576F47" w:rsidRDefault="00576F47" w:rsidP="00335150">
      <w:pPr>
        <w:pStyle w:val="a3"/>
        <w:jc w:val="center"/>
        <w:rPr>
          <w:rFonts w:ascii="Times New Roman" w:hAnsi="Times New Roman" w:cs="Times New Roman"/>
          <w:bCs/>
          <w:sz w:val="26"/>
          <w:szCs w:val="26"/>
          <w:lang w:eastAsia="ru-RU"/>
        </w:rPr>
      </w:pPr>
    </w:p>
    <w:p w14:paraId="4F5451C8" w14:textId="77777777" w:rsidR="00576F47" w:rsidRPr="00576F47" w:rsidRDefault="00576F47" w:rsidP="00335150">
      <w:pPr>
        <w:pStyle w:val="a3"/>
        <w:jc w:val="center"/>
        <w:rPr>
          <w:rFonts w:ascii="Times New Roman" w:hAnsi="Times New Roman" w:cs="Times New Roman"/>
          <w:bCs/>
          <w:sz w:val="26"/>
          <w:szCs w:val="26"/>
          <w:lang w:eastAsia="ru-RU"/>
        </w:rPr>
      </w:pPr>
    </w:p>
    <w:p w14:paraId="7B370E22" w14:textId="06BD2B1E" w:rsidR="00335150" w:rsidRPr="00335150" w:rsidRDefault="00335150" w:rsidP="00335150">
      <w:pPr>
        <w:widowControl w:val="0"/>
        <w:autoSpaceDE w:val="0"/>
        <w:autoSpaceDN w:val="0"/>
        <w:adjustRightInd w:val="0"/>
        <w:jc w:val="center"/>
        <w:rPr>
          <w:rFonts w:ascii="Times New Roman" w:hAnsi="Times New Roman" w:cs="Times New Roman"/>
          <w:b/>
          <w:sz w:val="28"/>
          <w:szCs w:val="28"/>
        </w:rPr>
      </w:pPr>
    </w:p>
    <w:p w14:paraId="55950F5A" w14:textId="77777777" w:rsidR="001754E3" w:rsidRPr="0019606F" w:rsidRDefault="001754E3" w:rsidP="001754E3">
      <w:pPr>
        <w:pStyle w:val="a3"/>
        <w:rPr>
          <w:rFonts w:ascii="Times New Roman" w:hAnsi="Times New Roman" w:cs="Times New Roman"/>
        </w:rPr>
      </w:pPr>
    </w:p>
    <w:p w14:paraId="527ADC1E" w14:textId="77777777" w:rsidR="001754E3" w:rsidRPr="0019606F" w:rsidRDefault="001754E3" w:rsidP="001754E3">
      <w:pPr>
        <w:pStyle w:val="a3"/>
        <w:rPr>
          <w:rFonts w:ascii="Times New Roman" w:hAnsi="Times New Roman" w:cs="Times New Roman"/>
        </w:rPr>
      </w:pPr>
    </w:p>
    <w:p w14:paraId="1D748354" w14:textId="77777777" w:rsidR="001754E3" w:rsidRPr="0019606F" w:rsidRDefault="001754E3" w:rsidP="001754E3">
      <w:pPr>
        <w:pStyle w:val="a3"/>
        <w:rPr>
          <w:rFonts w:ascii="Times New Roman" w:hAnsi="Times New Roman" w:cs="Times New Roman"/>
        </w:rPr>
      </w:pPr>
    </w:p>
    <w:p w14:paraId="19DEE591" w14:textId="77777777" w:rsidR="001754E3" w:rsidRPr="0019606F" w:rsidRDefault="001754E3" w:rsidP="001754E3">
      <w:pPr>
        <w:pStyle w:val="a3"/>
        <w:rPr>
          <w:rFonts w:ascii="Times New Roman" w:hAnsi="Times New Roman" w:cs="Times New Roman"/>
        </w:rPr>
      </w:pPr>
    </w:p>
    <w:p w14:paraId="694D2A8B" w14:textId="4E7B75FE" w:rsidR="001754E3" w:rsidRDefault="001754E3" w:rsidP="00967388">
      <w:pPr>
        <w:pStyle w:val="ad"/>
        <w:jc w:val="center"/>
      </w:pPr>
    </w:p>
    <w:p w14:paraId="716A7201" w14:textId="2BB23913" w:rsidR="00335150" w:rsidRDefault="00335150" w:rsidP="00967388">
      <w:pPr>
        <w:pStyle w:val="ad"/>
        <w:jc w:val="center"/>
      </w:pPr>
    </w:p>
    <w:p w14:paraId="6F444C9D" w14:textId="3F65CBE7" w:rsidR="00335150" w:rsidRDefault="00335150" w:rsidP="00967388">
      <w:pPr>
        <w:pStyle w:val="ad"/>
        <w:jc w:val="center"/>
      </w:pPr>
    </w:p>
    <w:p w14:paraId="3F4C3FF9" w14:textId="42A15477" w:rsidR="00335150" w:rsidRDefault="00335150" w:rsidP="00967388">
      <w:pPr>
        <w:pStyle w:val="ad"/>
        <w:jc w:val="center"/>
      </w:pPr>
    </w:p>
    <w:p w14:paraId="42323CE3" w14:textId="1389317D" w:rsidR="00335150" w:rsidRDefault="00335150" w:rsidP="00967388">
      <w:pPr>
        <w:pStyle w:val="ad"/>
        <w:jc w:val="center"/>
      </w:pPr>
    </w:p>
    <w:p w14:paraId="113C3179" w14:textId="3AC32991" w:rsidR="00335150" w:rsidRDefault="00335150" w:rsidP="00967388">
      <w:pPr>
        <w:pStyle w:val="ad"/>
        <w:jc w:val="center"/>
      </w:pPr>
    </w:p>
    <w:p w14:paraId="6C1E6941" w14:textId="552D8E7C" w:rsidR="00335150" w:rsidRDefault="00335150" w:rsidP="00967388">
      <w:pPr>
        <w:pStyle w:val="ad"/>
        <w:jc w:val="center"/>
      </w:pPr>
    </w:p>
    <w:p w14:paraId="4FC01632" w14:textId="77777777" w:rsidR="00335150" w:rsidRPr="00335150" w:rsidRDefault="00335150" w:rsidP="00967388">
      <w:pPr>
        <w:pStyle w:val="ad"/>
        <w:jc w:val="center"/>
      </w:pPr>
    </w:p>
    <w:p w14:paraId="04E5CBB8" w14:textId="77777777" w:rsidR="00F02CF8" w:rsidRPr="00335150" w:rsidRDefault="00F02CF8" w:rsidP="00967388">
      <w:pPr>
        <w:pStyle w:val="ad"/>
        <w:jc w:val="center"/>
      </w:pPr>
    </w:p>
    <w:p w14:paraId="2B9F09E7" w14:textId="2FAB1843" w:rsidR="00967388" w:rsidRPr="00275763" w:rsidRDefault="00335150" w:rsidP="00967388">
      <w:pPr>
        <w:pStyle w:val="ad"/>
        <w:jc w:val="center"/>
        <w:rPr>
          <w:b/>
        </w:rPr>
      </w:pPr>
      <w:r w:rsidRPr="00275763">
        <w:rPr>
          <w:b/>
        </w:rPr>
        <w:t>Краматорськ - 2023</w:t>
      </w:r>
    </w:p>
    <w:p w14:paraId="712558C4" w14:textId="76327358" w:rsidR="003C16BA" w:rsidRDefault="003C16BA" w:rsidP="00B72D65">
      <w:pPr>
        <w:pStyle w:val="ad"/>
      </w:pPr>
    </w:p>
    <w:p w14:paraId="087FDCA6" w14:textId="76FDAE36" w:rsidR="00335150" w:rsidRDefault="00335150" w:rsidP="00B72D65">
      <w:pPr>
        <w:pStyle w:val="ad"/>
      </w:pPr>
    </w:p>
    <w:tbl>
      <w:tblPr>
        <w:tblStyle w:val="a5"/>
        <w:tblW w:w="10200" w:type="dxa"/>
        <w:tblInd w:w="250" w:type="dxa"/>
        <w:tblLayout w:type="fixed"/>
        <w:tblLook w:val="04A0" w:firstRow="1" w:lastRow="0" w:firstColumn="1" w:lastColumn="0" w:noHBand="0" w:noVBand="1"/>
      </w:tblPr>
      <w:tblGrid>
        <w:gridCol w:w="567"/>
        <w:gridCol w:w="2691"/>
        <w:gridCol w:w="6942"/>
      </w:tblGrid>
      <w:tr w:rsidR="00B5240F" w:rsidRPr="00B669AC" w14:paraId="7618F347" w14:textId="77777777" w:rsidTr="00C0791C">
        <w:trPr>
          <w:trHeight w:val="322"/>
        </w:trPr>
        <w:tc>
          <w:tcPr>
            <w:tcW w:w="567" w:type="dxa"/>
            <w:tcBorders>
              <w:top w:val="single" w:sz="4" w:space="0" w:color="auto"/>
              <w:left w:val="single" w:sz="4" w:space="0" w:color="auto"/>
              <w:bottom w:val="single" w:sz="4" w:space="0" w:color="auto"/>
              <w:right w:val="single" w:sz="4" w:space="0" w:color="auto"/>
            </w:tcBorders>
            <w:vAlign w:val="center"/>
            <w:hideMark/>
          </w:tcPr>
          <w:p w14:paraId="67223552" w14:textId="77777777" w:rsidR="00B5240F" w:rsidRPr="00B669AC" w:rsidRDefault="00B5240F" w:rsidP="00210EF1">
            <w:pPr>
              <w:pStyle w:val="ad"/>
              <w:spacing w:before="0" w:beforeAutospacing="0" w:after="0" w:afterAutospacing="0"/>
              <w:jc w:val="center"/>
              <w:rPr>
                <w:rFonts w:eastAsia="Arial Unicode MS"/>
                <w:b/>
                <w:lang w:eastAsia="en-US"/>
              </w:rPr>
            </w:pPr>
            <w:r w:rsidRPr="00B669AC">
              <w:rPr>
                <w:b/>
              </w:rPr>
              <w:lastRenderedPageBreak/>
              <w:t>№</w:t>
            </w:r>
          </w:p>
        </w:tc>
        <w:tc>
          <w:tcPr>
            <w:tcW w:w="9633" w:type="dxa"/>
            <w:gridSpan w:val="2"/>
            <w:tcBorders>
              <w:top w:val="single" w:sz="4" w:space="0" w:color="auto"/>
              <w:left w:val="single" w:sz="4" w:space="0" w:color="auto"/>
              <w:bottom w:val="single" w:sz="4" w:space="0" w:color="auto"/>
              <w:right w:val="single" w:sz="4" w:space="0" w:color="auto"/>
            </w:tcBorders>
            <w:vAlign w:val="center"/>
            <w:hideMark/>
          </w:tcPr>
          <w:p w14:paraId="26646F92" w14:textId="77777777" w:rsidR="00B5240F" w:rsidRPr="00B669AC" w:rsidRDefault="00B5240F" w:rsidP="00210EF1">
            <w:pPr>
              <w:pStyle w:val="ad"/>
              <w:spacing w:before="0" w:beforeAutospacing="0" w:after="0" w:afterAutospacing="0"/>
              <w:jc w:val="center"/>
              <w:rPr>
                <w:rFonts w:eastAsia="Arial Unicode MS"/>
                <w:b/>
                <w:lang w:eastAsia="en-US"/>
              </w:rPr>
            </w:pPr>
            <w:r w:rsidRPr="00B669AC">
              <w:rPr>
                <w:b/>
              </w:rPr>
              <w:t>I. Загальні положення</w:t>
            </w:r>
          </w:p>
        </w:tc>
      </w:tr>
      <w:tr w:rsidR="00B5240F" w14:paraId="462A92B9"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3639D052" w14:textId="77777777" w:rsidR="00B669AC" w:rsidRDefault="00B669AC" w:rsidP="00210EF1">
            <w:pPr>
              <w:pStyle w:val="ad"/>
              <w:spacing w:before="0" w:beforeAutospacing="0" w:after="0" w:afterAutospacing="0"/>
              <w:jc w:val="center"/>
              <w:rPr>
                <w:b/>
              </w:rPr>
            </w:pPr>
          </w:p>
          <w:p w14:paraId="62F9B86C" w14:textId="77777777" w:rsidR="00B5240F" w:rsidRDefault="00B5240F" w:rsidP="00210EF1">
            <w:pPr>
              <w:pStyle w:val="ad"/>
              <w:spacing w:before="0" w:beforeAutospacing="0" w:after="0" w:afterAutospacing="0"/>
              <w:jc w:val="center"/>
              <w:rPr>
                <w:rFonts w:eastAsia="Arial Unicode MS"/>
                <w:b/>
                <w:lang w:eastAsia="en-US"/>
              </w:rPr>
            </w:pPr>
            <w:r>
              <w:rPr>
                <w:b/>
              </w:rPr>
              <w:t>1</w:t>
            </w:r>
          </w:p>
        </w:tc>
        <w:tc>
          <w:tcPr>
            <w:tcW w:w="2691" w:type="dxa"/>
            <w:tcBorders>
              <w:top w:val="single" w:sz="4" w:space="0" w:color="auto"/>
              <w:left w:val="single" w:sz="4" w:space="0" w:color="auto"/>
              <w:bottom w:val="single" w:sz="4" w:space="0" w:color="auto"/>
              <w:right w:val="single" w:sz="4" w:space="0" w:color="auto"/>
            </w:tcBorders>
            <w:hideMark/>
          </w:tcPr>
          <w:p w14:paraId="2124F0E3" w14:textId="77777777" w:rsidR="00B5240F" w:rsidRDefault="00B5240F" w:rsidP="00210EF1">
            <w:pPr>
              <w:pStyle w:val="ad"/>
              <w:spacing w:before="0" w:beforeAutospacing="0" w:after="0" w:afterAutospacing="0"/>
              <w:rPr>
                <w:rFonts w:eastAsia="Arial Unicode MS"/>
                <w:b/>
                <w:lang w:eastAsia="en-US"/>
              </w:rPr>
            </w:pPr>
            <w:r>
              <w:rPr>
                <w:b/>
              </w:rPr>
              <w:t>Терміни, які вживаються в тендерній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2139EC4A" w14:textId="22B3F160" w:rsidR="00B5240F" w:rsidRDefault="002E3AFE" w:rsidP="00210EF1">
            <w:pPr>
              <w:tabs>
                <w:tab w:val="left" w:pos="2160"/>
                <w:tab w:val="left" w:pos="3600"/>
              </w:tabs>
              <w:spacing w:after="0" w:line="240" w:lineRule="auto"/>
              <w:ind w:firstLine="828"/>
              <w:jc w:val="both"/>
              <w:rPr>
                <w:rFonts w:ascii="Times New Roman" w:hAnsi="Times New Roman" w:cs="Times New Roman"/>
                <w:sz w:val="24"/>
                <w:szCs w:val="24"/>
              </w:rPr>
            </w:pPr>
            <w:r>
              <w:rPr>
                <w:rFonts w:ascii="Times New Roman" w:eastAsia="Times New Roman" w:hAnsi="Times New Roman" w:cs="Times New Roman"/>
                <w:sz w:val="24"/>
              </w:rPr>
              <w:t>Тендерну документацію складено відповідно до вимог                       Закону України «Про публічні закупівлі» № 922-VІII від 25.12.2015 р. в редакції Закону України № 114-IX від 19.09.2019 р. зі змінами (далі – Закон), Постанови Кабінету Міністрів України №1178 від 12 жовтня 2022 року «Про затвердження особливостей</w:t>
            </w:r>
            <w:r w:rsidR="005B64A7">
              <w:rPr>
                <w:rFonts w:ascii="Times New Roman" w:eastAsia="Times New Roman" w:hAnsi="Times New Roman" w:cs="Times New Roman"/>
                <w:sz w:val="24"/>
              </w:rPr>
              <w:t xml:space="preserve"> здійснення публічних закупівлі</w:t>
            </w:r>
            <w:r>
              <w:rPr>
                <w:rFonts w:ascii="Times New Roman" w:eastAsia="Times New Roman" w:hAnsi="Times New Roman" w:cs="Times New Roman"/>
                <w:sz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w:t>
            </w:r>
            <w:r w:rsidRPr="00E714AC">
              <w:rPr>
                <w:rFonts w:ascii="Times New Roman" w:eastAsia="Times New Roman" w:hAnsi="Times New Roman" w:cs="Times New Roman"/>
                <w:sz w:val="24"/>
              </w:rPr>
              <w:t>Постановою Кабінету Міністрів України від 30 грудня 2022 р. № 1495</w:t>
            </w:r>
            <w:r w:rsidR="00583E47">
              <w:rPr>
                <w:rFonts w:ascii="Times New Roman" w:eastAsia="Times New Roman" w:hAnsi="Times New Roman" w:cs="Times New Roman"/>
                <w:sz w:val="24"/>
              </w:rPr>
              <w:t xml:space="preserve">, </w:t>
            </w:r>
            <w:r>
              <w:rPr>
                <w:rFonts w:ascii="Times New Roman" w:eastAsia="Times New Roman" w:hAnsi="Times New Roman" w:cs="Times New Roman"/>
                <w:sz w:val="24"/>
              </w:rPr>
              <w:t>від 17 лютого 2023р.№ 157</w:t>
            </w:r>
            <w:r w:rsidR="00583E47">
              <w:rPr>
                <w:rFonts w:ascii="Times New Roman" w:eastAsia="Times New Roman" w:hAnsi="Times New Roman" w:cs="Times New Roman"/>
                <w:sz w:val="24"/>
              </w:rPr>
              <w:t xml:space="preserve"> та від 12 травня</w:t>
            </w:r>
            <w:r w:rsidR="00FA206A">
              <w:rPr>
                <w:rFonts w:ascii="Times New Roman" w:eastAsia="Times New Roman" w:hAnsi="Times New Roman" w:cs="Times New Roman"/>
                <w:sz w:val="24"/>
              </w:rPr>
              <w:t xml:space="preserve"> 2023 р.</w:t>
            </w:r>
            <w:r w:rsidR="00583E47">
              <w:rPr>
                <w:rFonts w:ascii="Times New Roman" w:eastAsia="Times New Roman" w:hAnsi="Times New Roman" w:cs="Times New Roman"/>
                <w:sz w:val="24"/>
              </w:rPr>
              <w:t xml:space="preserve"> </w:t>
            </w:r>
            <w:r w:rsidR="00583E47" w:rsidRPr="00583E47">
              <w:rPr>
                <w:rFonts w:ascii="Times New Roman" w:eastAsia="Times New Roman" w:hAnsi="Times New Roman" w:cs="Times New Roman"/>
                <w:sz w:val="24"/>
              </w:rPr>
              <w:t>№</w:t>
            </w:r>
            <w:r w:rsidR="00583E47">
              <w:rPr>
                <w:rFonts w:ascii="Times New Roman" w:eastAsia="Times New Roman" w:hAnsi="Times New Roman" w:cs="Times New Roman"/>
                <w:sz w:val="24"/>
              </w:rPr>
              <w:t xml:space="preserve"> 471</w:t>
            </w:r>
            <w:r w:rsidRPr="00E714AC">
              <w:rPr>
                <w:rFonts w:ascii="Times New Roman" w:eastAsia="Times New Roman" w:hAnsi="Times New Roman" w:cs="Times New Roman"/>
                <w:sz w:val="24"/>
              </w:rPr>
              <w:t xml:space="preserve"> “Зміни, що вносяться до  особливостей</w:t>
            </w:r>
            <w:r w:rsidR="005B64A7">
              <w:rPr>
                <w:rFonts w:ascii="Times New Roman" w:eastAsia="Times New Roman" w:hAnsi="Times New Roman" w:cs="Times New Roman"/>
                <w:sz w:val="24"/>
              </w:rPr>
              <w:t xml:space="preserve"> здійснення публічних закупівлі</w:t>
            </w:r>
            <w:r w:rsidRPr="00E714AC">
              <w:rPr>
                <w:rFonts w:ascii="Times New Roman" w:eastAsia="Times New Roman" w:hAnsi="Times New Roman" w:cs="Times New Roman"/>
                <w:sz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w:t>
            </w:r>
            <w:r w:rsidRPr="00E714AC">
              <w:rPr>
                <w:rFonts w:ascii="Times New Roman" w:eastAsia="Calibri" w:hAnsi="Times New Roman" w:cs="Times New Roman"/>
                <w:sz w:val="24"/>
                <w:szCs w:val="24"/>
                <w:lang w:eastAsia="uk-UA"/>
              </w:rPr>
              <w:t>зміни затверджені Постановою)</w:t>
            </w:r>
            <w:r>
              <w:rPr>
                <w:rFonts w:ascii="Times New Roman" w:eastAsia="Times New Roman" w:hAnsi="Times New Roman" w:cs="Times New Roman"/>
                <w:sz w:val="24"/>
              </w:rPr>
              <w:t xml:space="preserve"> та інших нормативних документів чинного законода</w:t>
            </w:r>
            <w:r w:rsidR="005B64A7">
              <w:rPr>
                <w:rFonts w:ascii="Times New Roman" w:eastAsia="Times New Roman" w:hAnsi="Times New Roman" w:cs="Times New Roman"/>
                <w:sz w:val="24"/>
              </w:rPr>
              <w:t>вства у сфері публічних закупівлі</w:t>
            </w:r>
            <w:r>
              <w:rPr>
                <w:rFonts w:ascii="Times New Roman" w:eastAsia="Times New Roman" w:hAnsi="Times New Roman" w:cs="Times New Roman"/>
                <w:sz w:val="24"/>
              </w:rPr>
              <w:t>.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B5240F" w14:paraId="6445D3C4"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6A4B93C1" w14:textId="77777777" w:rsidR="00B5240F" w:rsidRDefault="00B5240F" w:rsidP="00210EF1">
            <w:pPr>
              <w:pStyle w:val="ad"/>
              <w:spacing w:before="0" w:beforeAutospacing="0" w:after="0" w:afterAutospacing="0"/>
              <w:jc w:val="center"/>
              <w:rPr>
                <w:rFonts w:eastAsia="Arial Unicode MS"/>
                <w:b/>
              </w:rPr>
            </w:pPr>
            <w:r>
              <w:rPr>
                <w:b/>
              </w:rPr>
              <w:t>2</w:t>
            </w:r>
          </w:p>
        </w:tc>
        <w:tc>
          <w:tcPr>
            <w:tcW w:w="2691" w:type="dxa"/>
            <w:tcBorders>
              <w:top w:val="single" w:sz="4" w:space="0" w:color="auto"/>
              <w:left w:val="single" w:sz="4" w:space="0" w:color="auto"/>
              <w:bottom w:val="single" w:sz="4" w:space="0" w:color="auto"/>
              <w:right w:val="single" w:sz="4" w:space="0" w:color="auto"/>
            </w:tcBorders>
            <w:hideMark/>
          </w:tcPr>
          <w:p w14:paraId="70703711" w14:textId="77777777" w:rsidR="00B5240F" w:rsidRDefault="00B5240F" w:rsidP="00210EF1">
            <w:pPr>
              <w:pStyle w:val="ad"/>
              <w:spacing w:before="0" w:beforeAutospacing="0" w:after="0" w:afterAutospacing="0"/>
              <w:rPr>
                <w:rFonts w:eastAsia="Arial Unicode MS"/>
                <w:b/>
              </w:rPr>
            </w:pPr>
            <w:r>
              <w:rPr>
                <w:b/>
              </w:rPr>
              <w:t>Інформація про замовника торгів</w:t>
            </w:r>
          </w:p>
        </w:tc>
        <w:tc>
          <w:tcPr>
            <w:tcW w:w="6942" w:type="dxa"/>
            <w:tcBorders>
              <w:top w:val="single" w:sz="4" w:space="0" w:color="auto"/>
              <w:left w:val="single" w:sz="4" w:space="0" w:color="auto"/>
              <w:bottom w:val="single" w:sz="4" w:space="0" w:color="auto"/>
              <w:right w:val="single" w:sz="4" w:space="0" w:color="auto"/>
            </w:tcBorders>
            <w:vAlign w:val="center"/>
          </w:tcPr>
          <w:p w14:paraId="1BFD6CDB" w14:textId="77777777" w:rsidR="00B5240F" w:rsidRDefault="00B5240F" w:rsidP="00210EF1">
            <w:pPr>
              <w:pStyle w:val="ad"/>
              <w:spacing w:before="0" w:beforeAutospacing="0" w:after="0" w:afterAutospacing="0"/>
              <w:rPr>
                <w:rFonts w:eastAsia="Arial Unicode MS"/>
                <w:lang w:eastAsia="en-US"/>
              </w:rPr>
            </w:pPr>
          </w:p>
        </w:tc>
      </w:tr>
      <w:tr w:rsidR="003C6806" w14:paraId="04A3D873"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65D9E79C" w14:textId="77777777" w:rsidR="003C6806" w:rsidRDefault="003C6806" w:rsidP="003C6806">
            <w:pPr>
              <w:pStyle w:val="ad"/>
              <w:spacing w:before="0" w:beforeAutospacing="0" w:after="0" w:afterAutospacing="0"/>
              <w:jc w:val="center"/>
              <w:rPr>
                <w:rFonts w:eastAsia="Arial Unicode MS"/>
                <w:i/>
              </w:rPr>
            </w:pPr>
            <w:r>
              <w:rPr>
                <w:i/>
              </w:rPr>
              <w:t>2.1</w:t>
            </w:r>
          </w:p>
        </w:tc>
        <w:tc>
          <w:tcPr>
            <w:tcW w:w="2691" w:type="dxa"/>
            <w:tcBorders>
              <w:top w:val="single" w:sz="4" w:space="0" w:color="auto"/>
              <w:left w:val="single" w:sz="4" w:space="0" w:color="auto"/>
              <w:bottom w:val="single" w:sz="4" w:space="0" w:color="auto"/>
              <w:right w:val="single" w:sz="4" w:space="0" w:color="auto"/>
            </w:tcBorders>
            <w:hideMark/>
          </w:tcPr>
          <w:p w14:paraId="73972A9A" w14:textId="77777777" w:rsidR="003C6806" w:rsidRDefault="003C6806" w:rsidP="003C6806">
            <w:pPr>
              <w:pStyle w:val="ad"/>
              <w:spacing w:before="0" w:beforeAutospacing="0" w:after="0" w:afterAutospacing="0"/>
              <w:rPr>
                <w:rFonts w:eastAsia="Arial Unicode MS"/>
                <w:i/>
              </w:rPr>
            </w:pPr>
            <w:r>
              <w:rPr>
                <w:i/>
              </w:rPr>
              <w:t>повне найменування</w:t>
            </w:r>
          </w:p>
        </w:tc>
        <w:tc>
          <w:tcPr>
            <w:tcW w:w="6942" w:type="dxa"/>
            <w:tcBorders>
              <w:top w:val="single" w:sz="4" w:space="0" w:color="auto"/>
              <w:left w:val="single" w:sz="4" w:space="0" w:color="auto"/>
              <w:bottom w:val="single" w:sz="4" w:space="0" w:color="auto"/>
              <w:right w:val="single" w:sz="4" w:space="0" w:color="auto"/>
            </w:tcBorders>
            <w:hideMark/>
          </w:tcPr>
          <w:p w14:paraId="094A5B79" w14:textId="28FB4A3F" w:rsidR="003C6806" w:rsidRPr="003C6806" w:rsidRDefault="003C6806" w:rsidP="003C6806">
            <w:pPr>
              <w:tabs>
                <w:tab w:val="left" w:pos="2160"/>
                <w:tab w:val="left" w:pos="3600"/>
              </w:tabs>
              <w:spacing w:after="0" w:line="240" w:lineRule="auto"/>
              <w:ind w:firstLine="828"/>
              <w:jc w:val="both"/>
              <w:rPr>
                <w:rFonts w:ascii="Times New Roman" w:hAnsi="Times New Roman" w:cs="Times New Roman"/>
                <w:sz w:val="24"/>
                <w:szCs w:val="24"/>
              </w:rPr>
            </w:pPr>
            <w:r w:rsidRPr="003C6806">
              <w:rPr>
                <w:rFonts w:ascii="Times New Roman" w:hAnsi="Times New Roman"/>
                <w:sz w:val="24"/>
                <w:szCs w:val="24"/>
                <w:shd w:val="clear" w:color="auto" w:fill="FFFFFF"/>
              </w:rPr>
              <w:t xml:space="preserve">КОМУНАЛЬНЕ НЕКОМЕРЦІЙНЕ ПІДПРИЄМСТВО </w:t>
            </w:r>
            <w:r w:rsidRPr="003C6806">
              <w:rPr>
                <w:rFonts w:ascii="Times New Roman" w:hAnsi="Times New Roman"/>
                <w:color w:val="1F1F1F"/>
                <w:sz w:val="24"/>
                <w:szCs w:val="24"/>
                <w:shd w:val="clear" w:color="auto" w:fill="FFFFFF"/>
              </w:rPr>
              <w:t>"Обласне територіальне медичне об’єднання м. Краматорськ"</w:t>
            </w:r>
          </w:p>
        </w:tc>
      </w:tr>
      <w:tr w:rsidR="003C6806" w14:paraId="63E3DB47"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1CB35CB1" w14:textId="77777777" w:rsidR="003C6806" w:rsidRDefault="003C6806" w:rsidP="003C6806">
            <w:pPr>
              <w:pStyle w:val="ad"/>
              <w:spacing w:before="0" w:beforeAutospacing="0" w:after="0" w:afterAutospacing="0"/>
              <w:jc w:val="center"/>
              <w:rPr>
                <w:rFonts w:eastAsia="Arial Unicode MS"/>
                <w:i/>
              </w:rPr>
            </w:pPr>
            <w:r>
              <w:rPr>
                <w:i/>
              </w:rPr>
              <w:t>2.2</w:t>
            </w:r>
          </w:p>
        </w:tc>
        <w:tc>
          <w:tcPr>
            <w:tcW w:w="2691" w:type="dxa"/>
            <w:tcBorders>
              <w:top w:val="single" w:sz="4" w:space="0" w:color="auto"/>
              <w:left w:val="single" w:sz="4" w:space="0" w:color="auto"/>
              <w:bottom w:val="single" w:sz="4" w:space="0" w:color="auto"/>
              <w:right w:val="single" w:sz="4" w:space="0" w:color="auto"/>
            </w:tcBorders>
            <w:hideMark/>
          </w:tcPr>
          <w:p w14:paraId="27F7AC86" w14:textId="77777777" w:rsidR="003C6806" w:rsidRDefault="003C6806" w:rsidP="003C6806">
            <w:pPr>
              <w:pStyle w:val="ad"/>
              <w:spacing w:before="0" w:beforeAutospacing="0" w:after="0" w:afterAutospacing="0"/>
              <w:rPr>
                <w:rFonts w:eastAsia="Arial Unicode MS"/>
                <w:i/>
              </w:rPr>
            </w:pPr>
            <w:r>
              <w:rPr>
                <w:i/>
              </w:rPr>
              <w:t>місцезнаходження</w:t>
            </w:r>
          </w:p>
        </w:tc>
        <w:tc>
          <w:tcPr>
            <w:tcW w:w="6942" w:type="dxa"/>
            <w:tcBorders>
              <w:top w:val="single" w:sz="4" w:space="0" w:color="auto"/>
              <w:left w:val="single" w:sz="4" w:space="0" w:color="auto"/>
              <w:bottom w:val="single" w:sz="4" w:space="0" w:color="auto"/>
              <w:right w:val="single" w:sz="4" w:space="0" w:color="auto"/>
            </w:tcBorders>
            <w:hideMark/>
          </w:tcPr>
          <w:p w14:paraId="63A24953" w14:textId="25EE1E21" w:rsidR="003C6806" w:rsidRPr="003C6806" w:rsidRDefault="003C6806" w:rsidP="003C6806">
            <w:pPr>
              <w:tabs>
                <w:tab w:val="left" w:pos="517"/>
                <w:tab w:val="left" w:pos="2160"/>
                <w:tab w:val="left" w:pos="3600"/>
              </w:tabs>
              <w:spacing w:after="0" w:line="240" w:lineRule="auto"/>
              <w:ind w:firstLine="828"/>
              <w:jc w:val="both"/>
              <w:rPr>
                <w:rFonts w:ascii="Times New Roman" w:hAnsi="Times New Roman" w:cs="Times New Roman"/>
                <w:sz w:val="24"/>
                <w:szCs w:val="24"/>
              </w:rPr>
            </w:pPr>
            <w:r w:rsidRPr="003C6806">
              <w:rPr>
                <w:rFonts w:ascii="Times New Roman" w:hAnsi="Times New Roman"/>
                <w:spacing w:val="-1"/>
                <w:sz w:val="24"/>
                <w:szCs w:val="24"/>
                <w:lang w:bidi="hi-IN"/>
              </w:rPr>
              <w:t>84307, Україна, Донецька область, м. Краматорськ, вул. Олекси Тихого, 31</w:t>
            </w:r>
          </w:p>
        </w:tc>
      </w:tr>
      <w:tr w:rsidR="003C6806" w14:paraId="336BFACF"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376022BD" w14:textId="77777777" w:rsidR="003C6806" w:rsidRDefault="003C6806" w:rsidP="003C6806">
            <w:pPr>
              <w:pStyle w:val="ad"/>
              <w:spacing w:before="0" w:beforeAutospacing="0" w:after="0" w:afterAutospacing="0"/>
              <w:jc w:val="center"/>
              <w:rPr>
                <w:rFonts w:eastAsia="Arial Unicode MS"/>
                <w:i/>
              </w:rPr>
            </w:pPr>
            <w:r>
              <w:rPr>
                <w:i/>
              </w:rPr>
              <w:t>2.3</w:t>
            </w:r>
          </w:p>
        </w:tc>
        <w:tc>
          <w:tcPr>
            <w:tcW w:w="2691" w:type="dxa"/>
            <w:tcBorders>
              <w:top w:val="single" w:sz="4" w:space="0" w:color="auto"/>
              <w:left w:val="single" w:sz="4" w:space="0" w:color="auto"/>
              <w:bottom w:val="single" w:sz="4" w:space="0" w:color="auto"/>
              <w:right w:val="single" w:sz="4" w:space="0" w:color="auto"/>
            </w:tcBorders>
            <w:hideMark/>
          </w:tcPr>
          <w:p w14:paraId="7E216E5E" w14:textId="77777777" w:rsidR="003C6806" w:rsidRDefault="003C6806" w:rsidP="003C6806">
            <w:pPr>
              <w:pStyle w:val="ad"/>
              <w:spacing w:before="0" w:beforeAutospacing="0" w:after="0" w:afterAutospacing="0"/>
              <w:rPr>
                <w:rFonts w:eastAsia="Arial Unicode MS"/>
                <w:i/>
              </w:rPr>
            </w:pPr>
            <w:r>
              <w:rPr>
                <w:i/>
              </w:rPr>
              <w:t>посадова особа замовника, уповноважена здійснювати зв'язок з учасниками</w:t>
            </w:r>
          </w:p>
        </w:tc>
        <w:tc>
          <w:tcPr>
            <w:tcW w:w="6942" w:type="dxa"/>
            <w:tcBorders>
              <w:top w:val="single" w:sz="4" w:space="0" w:color="auto"/>
              <w:left w:val="single" w:sz="4" w:space="0" w:color="auto"/>
              <w:bottom w:val="single" w:sz="4" w:space="0" w:color="auto"/>
              <w:right w:val="single" w:sz="4" w:space="0" w:color="auto"/>
            </w:tcBorders>
            <w:hideMark/>
          </w:tcPr>
          <w:p w14:paraId="43627695" w14:textId="561A06EC" w:rsidR="003C6806" w:rsidRPr="003C6806" w:rsidRDefault="003C6806" w:rsidP="003C6806">
            <w:pPr>
              <w:widowControl w:val="0"/>
              <w:jc w:val="both"/>
              <w:rPr>
                <w:rFonts w:ascii="Times New Roman" w:eastAsia="Courier New" w:hAnsi="Times New Roman" w:cs="Times New Roman"/>
                <w:sz w:val="24"/>
                <w:szCs w:val="24"/>
                <w:lang w:val="en-US"/>
              </w:rPr>
            </w:pPr>
            <w:r w:rsidRPr="003C6806">
              <w:rPr>
                <w:rFonts w:ascii="Times New Roman" w:hAnsi="Times New Roman"/>
                <w:sz w:val="24"/>
                <w:szCs w:val="24"/>
                <w:lang w:bidi="hi-IN"/>
              </w:rPr>
              <w:t>Кононенко Світлана Володимирівна, бухгалтер, уповноважена особа,  тел</w:t>
            </w:r>
            <w:r w:rsidRPr="003C6806">
              <w:rPr>
                <w:rFonts w:ascii="Times New Roman" w:hAnsi="Times New Roman"/>
                <w:sz w:val="24"/>
                <w:szCs w:val="24"/>
                <w:lang w:val="ru-RU" w:bidi="hi-IN"/>
              </w:rPr>
              <w:t xml:space="preserve">. </w:t>
            </w:r>
            <w:r w:rsidRPr="003C6806">
              <w:rPr>
                <w:rFonts w:ascii="Times New Roman" w:hAnsi="Times New Roman"/>
                <w:sz w:val="24"/>
                <w:szCs w:val="24"/>
                <w:lang w:val="en-US" w:bidi="hi-IN"/>
              </w:rPr>
              <w:t>+38(066) 808-54-67; e-mail: otmo-kram@ukr.net</w:t>
            </w:r>
          </w:p>
        </w:tc>
      </w:tr>
      <w:tr w:rsidR="003C6806" w14:paraId="617A34AA"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5081B861" w14:textId="77777777" w:rsidR="003C6806" w:rsidRDefault="003C6806" w:rsidP="003C6806">
            <w:pPr>
              <w:pStyle w:val="ad"/>
              <w:spacing w:before="0" w:beforeAutospacing="0" w:after="0" w:afterAutospacing="0"/>
              <w:jc w:val="center"/>
              <w:rPr>
                <w:rFonts w:eastAsia="Arial Unicode MS"/>
                <w:b/>
              </w:rPr>
            </w:pPr>
            <w:r>
              <w:rPr>
                <w:b/>
              </w:rPr>
              <w:t>3</w:t>
            </w:r>
          </w:p>
        </w:tc>
        <w:tc>
          <w:tcPr>
            <w:tcW w:w="2691" w:type="dxa"/>
            <w:tcBorders>
              <w:top w:val="single" w:sz="4" w:space="0" w:color="auto"/>
              <w:left w:val="single" w:sz="4" w:space="0" w:color="auto"/>
              <w:bottom w:val="single" w:sz="4" w:space="0" w:color="auto"/>
              <w:right w:val="single" w:sz="4" w:space="0" w:color="auto"/>
            </w:tcBorders>
            <w:hideMark/>
          </w:tcPr>
          <w:p w14:paraId="1B8B51A2" w14:textId="77777777" w:rsidR="003C6806" w:rsidRDefault="003C6806" w:rsidP="003C6806">
            <w:pPr>
              <w:pStyle w:val="ad"/>
              <w:spacing w:before="0" w:beforeAutospacing="0" w:after="0" w:afterAutospacing="0"/>
              <w:rPr>
                <w:rFonts w:eastAsia="Arial Unicode MS"/>
                <w:b/>
              </w:rPr>
            </w:pPr>
            <w:r>
              <w:rPr>
                <w:b/>
              </w:rPr>
              <w:t>Процедура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4AC77903" w14:textId="3F25161C" w:rsidR="003C6806" w:rsidRDefault="003C6806" w:rsidP="003C6806">
            <w:pPr>
              <w:pStyle w:val="ad"/>
              <w:spacing w:before="0" w:beforeAutospacing="0" w:after="0" w:afterAutospacing="0"/>
              <w:ind w:firstLine="884"/>
              <w:rPr>
                <w:rFonts w:eastAsia="Arial Unicode MS"/>
              </w:rPr>
            </w:pPr>
            <w:r w:rsidRPr="0092470B">
              <w:rPr>
                <w:rFonts w:eastAsia="Calibri"/>
              </w:rPr>
              <w:t xml:space="preserve">Відкриті торги </w:t>
            </w:r>
            <w:r>
              <w:rPr>
                <w:rFonts w:eastAsia="Calibri"/>
              </w:rPr>
              <w:t>з особливостями</w:t>
            </w:r>
          </w:p>
        </w:tc>
      </w:tr>
      <w:tr w:rsidR="003C6806" w14:paraId="5535FBB0"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28435006" w14:textId="77777777" w:rsidR="003C6806" w:rsidRDefault="003C6806" w:rsidP="003C6806">
            <w:pPr>
              <w:pStyle w:val="ad"/>
              <w:spacing w:before="0" w:beforeAutospacing="0" w:after="0" w:afterAutospacing="0"/>
              <w:jc w:val="center"/>
              <w:rPr>
                <w:rFonts w:eastAsia="Arial Unicode MS"/>
                <w:b/>
              </w:rPr>
            </w:pPr>
            <w:r>
              <w:rPr>
                <w:b/>
              </w:rPr>
              <w:t>4</w:t>
            </w:r>
          </w:p>
        </w:tc>
        <w:tc>
          <w:tcPr>
            <w:tcW w:w="2691" w:type="dxa"/>
            <w:tcBorders>
              <w:top w:val="single" w:sz="4" w:space="0" w:color="auto"/>
              <w:left w:val="single" w:sz="4" w:space="0" w:color="auto"/>
              <w:bottom w:val="single" w:sz="4" w:space="0" w:color="auto"/>
              <w:right w:val="single" w:sz="4" w:space="0" w:color="auto"/>
            </w:tcBorders>
            <w:hideMark/>
          </w:tcPr>
          <w:p w14:paraId="3961D018" w14:textId="77777777" w:rsidR="003C6806" w:rsidRDefault="003C6806" w:rsidP="003C6806">
            <w:pPr>
              <w:pStyle w:val="ad"/>
              <w:spacing w:before="0" w:beforeAutospacing="0" w:after="0" w:afterAutospacing="0"/>
              <w:rPr>
                <w:rFonts w:eastAsia="Arial Unicode MS"/>
                <w:b/>
              </w:rPr>
            </w:pPr>
            <w:r>
              <w:rPr>
                <w:b/>
              </w:rPr>
              <w:t>Інформація про предмет закупівлі</w:t>
            </w:r>
          </w:p>
        </w:tc>
        <w:tc>
          <w:tcPr>
            <w:tcW w:w="6942" w:type="dxa"/>
            <w:tcBorders>
              <w:top w:val="single" w:sz="4" w:space="0" w:color="auto"/>
              <w:left w:val="single" w:sz="4" w:space="0" w:color="auto"/>
              <w:bottom w:val="single" w:sz="4" w:space="0" w:color="auto"/>
              <w:right w:val="single" w:sz="4" w:space="0" w:color="auto"/>
            </w:tcBorders>
            <w:hideMark/>
          </w:tcPr>
          <w:p w14:paraId="7879015B" w14:textId="77777777" w:rsidR="003C6806" w:rsidRDefault="003C6806" w:rsidP="003C6806">
            <w:pPr>
              <w:pStyle w:val="ad"/>
              <w:spacing w:before="0" w:beforeAutospacing="0" w:after="0" w:afterAutospacing="0"/>
              <w:rPr>
                <w:rFonts w:eastAsia="Arial Unicode MS"/>
              </w:rPr>
            </w:pPr>
            <w:r>
              <w:t> </w:t>
            </w:r>
          </w:p>
        </w:tc>
      </w:tr>
      <w:tr w:rsidR="003C6806" w14:paraId="4FAAC94B"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1305840E" w14:textId="77777777" w:rsidR="003C6806" w:rsidRDefault="003C6806" w:rsidP="003C6806">
            <w:pPr>
              <w:pStyle w:val="ad"/>
              <w:spacing w:before="0" w:beforeAutospacing="0" w:after="0" w:afterAutospacing="0"/>
              <w:jc w:val="center"/>
              <w:rPr>
                <w:rFonts w:eastAsia="Arial Unicode MS"/>
                <w:i/>
              </w:rPr>
            </w:pPr>
            <w:r>
              <w:rPr>
                <w:i/>
              </w:rPr>
              <w:t>4.1</w:t>
            </w:r>
          </w:p>
        </w:tc>
        <w:tc>
          <w:tcPr>
            <w:tcW w:w="2691" w:type="dxa"/>
            <w:tcBorders>
              <w:top w:val="single" w:sz="4" w:space="0" w:color="auto"/>
              <w:left w:val="single" w:sz="4" w:space="0" w:color="auto"/>
              <w:bottom w:val="single" w:sz="4" w:space="0" w:color="auto"/>
              <w:right w:val="single" w:sz="4" w:space="0" w:color="auto"/>
            </w:tcBorders>
            <w:hideMark/>
          </w:tcPr>
          <w:p w14:paraId="55A7BCE4" w14:textId="77777777" w:rsidR="003C6806" w:rsidRDefault="003C6806" w:rsidP="003C6806">
            <w:pPr>
              <w:pStyle w:val="ad"/>
              <w:spacing w:before="0" w:beforeAutospacing="0" w:after="0" w:afterAutospacing="0"/>
              <w:rPr>
                <w:rFonts w:eastAsia="Arial Unicode MS"/>
                <w:i/>
              </w:rPr>
            </w:pPr>
            <w:r>
              <w:rPr>
                <w:i/>
              </w:rPr>
              <w:t>назва предмета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77712A1E" w14:textId="77777777" w:rsidR="000C4AAD" w:rsidRDefault="000C4AAD" w:rsidP="00576F47">
            <w:pPr>
              <w:pStyle w:val="a3"/>
              <w:jc w:val="both"/>
              <w:rPr>
                <w:rFonts w:ascii="Times New Roman" w:hAnsi="Times New Roman" w:cs="Times New Roman"/>
                <w:b/>
                <w:color w:val="000000"/>
                <w:sz w:val="24"/>
                <w:szCs w:val="24"/>
              </w:rPr>
            </w:pPr>
            <w:r w:rsidRPr="000C4AAD">
              <w:rPr>
                <w:rFonts w:ascii="Times New Roman" w:hAnsi="Times New Roman" w:cs="Times New Roman"/>
                <w:b/>
                <w:sz w:val="24"/>
                <w:szCs w:val="24"/>
              </w:rPr>
              <w:t>ДК 021:2015 – 33140000-3- Медичні матеріали.</w:t>
            </w:r>
            <w:r w:rsidRPr="000C4AAD">
              <w:rPr>
                <w:rFonts w:ascii="Times New Roman" w:hAnsi="Times New Roman" w:cs="Times New Roman"/>
                <w:b/>
                <w:color w:val="000000"/>
                <w:sz w:val="24"/>
                <w:szCs w:val="24"/>
              </w:rPr>
              <w:t xml:space="preserve"> </w:t>
            </w:r>
          </w:p>
          <w:p w14:paraId="1F064C53" w14:textId="43D25770" w:rsidR="003C6806" w:rsidRPr="000C4AAD" w:rsidRDefault="000C4AAD" w:rsidP="00576F47">
            <w:pPr>
              <w:pStyle w:val="a3"/>
              <w:jc w:val="both"/>
              <w:rPr>
                <w:rFonts w:ascii="Times New Roman" w:hAnsi="Times New Roman" w:cs="Times New Roman"/>
                <w:sz w:val="24"/>
                <w:szCs w:val="24"/>
              </w:rPr>
            </w:pPr>
            <w:r w:rsidRPr="000C4AAD">
              <w:rPr>
                <w:rFonts w:ascii="Times New Roman" w:hAnsi="Times New Roman" w:cs="Times New Roman"/>
                <w:b/>
                <w:color w:val="000000"/>
                <w:sz w:val="24"/>
                <w:szCs w:val="24"/>
              </w:rPr>
              <w:t xml:space="preserve">Медичні матеріали різні  </w:t>
            </w:r>
          </w:p>
        </w:tc>
      </w:tr>
      <w:tr w:rsidR="003C6806" w14:paraId="11810EBE"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65F9247A" w14:textId="77777777" w:rsidR="003C6806" w:rsidRDefault="003C6806" w:rsidP="003C6806">
            <w:pPr>
              <w:pStyle w:val="ad"/>
              <w:spacing w:before="0" w:beforeAutospacing="0" w:after="0" w:afterAutospacing="0"/>
              <w:jc w:val="center"/>
              <w:rPr>
                <w:rFonts w:eastAsia="Arial Unicode MS"/>
                <w:i/>
              </w:rPr>
            </w:pPr>
            <w:r>
              <w:rPr>
                <w:i/>
              </w:rPr>
              <w:t>4.2</w:t>
            </w:r>
          </w:p>
        </w:tc>
        <w:tc>
          <w:tcPr>
            <w:tcW w:w="2691" w:type="dxa"/>
            <w:tcBorders>
              <w:top w:val="single" w:sz="4" w:space="0" w:color="auto"/>
              <w:left w:val="single" w:sz="4" w:space="0" w:color="auto"/>
              <w:bottom w:val="single" w:sz="4" w:space="0" w:color="auto"/>
              <w:right w:val="single" w:sz="4" w:space="0" w:color="auto"/>
            </w:tcBorders>
            <w:hideMark/>
          </w:tcPr>
          <w:p w14:paraId="21F93B2F" w14:textId="77777777" w:rsidR="003C6806" w:rsidRDefault="003C6806" w:rsidP="003C6806">
            <w:pPr>
              <w:pStyle w:val="ad"/>
              <w:spacing w:before="0" w:beforeAutospacing="0" w:after="0" w:afterAutospacing="0"/>
              <w:rPr>
                <w:rFonts w:eastAsia="Arial Unicode MS"/>
                <w:i/>
              </w:rPr>
            </w:pPr>
            <w:r>
              <w:rPr>
                <w:i/>
              </w:rPr>
              <w:t>опис окремої частини (частин) предмета закупівлі (лота), щодо якої можуть бути подані тендерні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71602BE6" w14:textId="77777777" w:rsidR="003C6806" w:rsidRDefault="003C6806" w:rsidP="003C6806">
            <w:pPr>
              <w:pStyle w:val="ad"/>
              <w:spacing w:before="0" w:beforeAutospacing="0" w:after="0" w:afterAutospacing="0"/>
              <w:ind w:firstLine="743"/>
              <w:jc w:val="both"/>
              <w:rPr>
                <w:rFonts w:eastAsia="Arial Unicode MS"/>
              </w:rPr>
            </w:pPr>
            <w:r>
              <w:t>Подання пропозицій за окремими частинами предмету закупівлі не передбачено.</w:t>
            </w:r>
          </w:p>
        </w:tc>
      </w:tr>
      <w:tr w:rsidR="003C6806" w14:paraId="3D099C47" w14:textId="77777777" w:rsidTr="009D39C5">
        <w:trPr>
          <w:trHeight w:val="1125"/>
        </w:trPr>
        <w:tc>
          <w:tcPr>
            <w:tcW w:w="567" w:type="dxa"/>
            <w:tcBorders>
              <w:top w:val="single" w:sz="4" w:space="0" w:color="auto"/>
              <w:left w:val="single" w:sz="4" w:space="0" w:color="auto"/>
              <w:bottom w:val="single" w:sz="4" w:space="0" w:color="auto"/>
              <w:right w:val="single" w:sz="4" w:space="0" w:color="auto"/>
            </w:tcBorders>
            <w:hideMark/>
          </w:tcPr>
          <w:p w14:paraId="1F1F4FFD" w14:textId="77777777" w:rsidR="003C6806" w:rsidRDefault="003C6806" w:rsidP="003C6806">
            <w:pPr>
              <w:pStyle w:val="ad"/>
              <w:spacing w:before="0" w:beforeAutospacing="0" w:after="0" w:afterAutospacing="0"/>
              <w:jc w:val="center"/>
              <w:rPr>
                <w:rFonts w:eastAsia="Arial Unicode MS"/>
                <w:i/>
              </w:rPr>
            </w:pPr>
            <w:r>
              <w:rPr>
                <w:i/>
              </w:rPr>
              <w:t>4.3</w:t>
            </w:r>
          </w:p>
        </w:tc>
        <w:tc>
          <w:tcPr>
            <w:tcW w:w="2691" w:type="dxa"/>
            <w:tcBorders>
              <w:top w:val="single" w:sz="4" w:space="0" w:color="auto"/>
              <w:left w:val="single" w:sz="4" w:space="0" w:color="auto"/>
              <w:bottom w:val="single" w:sz="4" w:space="0" w:color="auto"/>
              <w:right w:val="single" w:sz="4" w:space="0" w:color="auto"/>
            </w:tcBorders>
            <w:hideMark/>
          </w:tcPr>
          <w:p w14:paraId="0F4C62E5" w14:textId="77777777" w:rsidR="003C6806" w:rsidRDefault="003C6806" w:rsidP="003C6806">
            <w:pPr>
              <w:pStyle w:val="ad"/>
              <w:spacing w:before="0" w:beforeAutospacing="0" w:after="0" w:afterAutospacing="0"/>
              <w:rPr>
                <w:rFonts w:eastAsia="Arial Unicode MS"/>
                <w:i/>
              </w:rPr>
            </w:pPr>
            <w:r>
              <w:rPr>
                <w:i/>
              </w:rPr>
              <w:t>місце, кількість, обсяг поставки товарів (надання послуг, 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007AB7B3" w14:textId="03C79F09" w:rsidR="003C6806" w:rsidRPr="00576F47" w:rsidRDefault="00576F47" w:rsidP="00576F47">
            <w:pPr>
              <w:pStyle w:val="a3"/>
              <w:ind w:firstLine="884"/>
              <w:rPr>
                <w:rFonts w:ascii="Times New Roman" w:hAnsi="Times New Roman" w:cs="Times New Roman"/>
                <w:sz w:val="24"/>
                <w:szCs w:val="24"/>
              </w:rPr>
            </w:pPr>
            <w:r w:rsidRPr="00576F47">
              <w:rPr>
                <w:rFonts w:ascii="Times New Roman" w:eastAsia="Times New Roman" w:hAnsi="Times New Roman" w:cs="Times New Roman"/>
                <w:sz w:val="24"/>
                <w:szCs w:val="24"/>
                <w:lang w:eastAsia="ru-RU"/>
              </w:rPr>
              <w:t xml:space="preserve">79034,  м. Львів, вул. Угорська, 22   </w:t>
            </w:r>
          </w:p>
          <w:p w14:paraId="7EE5EC98" w14:textId="1A3A57FC" w:rsidR="003C6806" w:rsidRDefault="003C6806" w:rsidP="00576F47">
            <w:pPr>
              <w:pStyle w:val="ad"/>
              <w:spacing w:before="0" w:beforeAutospacing="0" w:after="0" w:afterAutospacing="0"/>
              <w:rPr>
                <w:rFonts w:eastAsia="Courier New"/>
              </w:rPr>
            </w:pPr>
            <w:r w:rsidRPr="00576F47">
              <w:rPr>
                <w:rFonts w:eastAsia="Courier New"/>
              </w:rPr>
              <w:t xml:space="preserve">- </w:t>
            </w:r>
            <w:r w:rsidRPr="00576F47">
              <w:rPr>
                <w:rFonts w:eastAsia="Courier New"/>
                <w:lang w:val="ru-RU"/>
              </w:rPr>
              <w:t xml:space="preserve">обсяг </w:t>
            </w:r>
            <w:r w:rsidR="00A9086D">
              <w:rPr>
                <w:rFonts w:eastAsia="Courier New"/>
                <w:lang w:val="ru-RU"/>
              </w:rPr>
              <w:t>поставки товарів:</w:t>
            </w:r>
          </w:p>
          <w:p w14:paraId="4A565719" w14:textId="0791989F" w:rsidR="000C4AAD" w:rsidRPr="008A0B32" w:rsidRDefault="000C4AAD" w:rsidP="000C4AAD">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8A0B32">
              <w:rPr>
                <w:rFonts w:ascii="Times New Roman" w:eastAsia="Times New Roman" w:hAnsi="Times New Roman" w:cs="Times New Roman"/>
                <w:lang w:eastAsia="ru-RU"/>
              </w:rPr>
              <w:t xml:space="preserve">Кількість –  </w:t>
            </w:r>
            <w:r>
              <w:rPr>
                <w:rFonts w:ascii="Times New Roman" w:eastAsia="Times New Roman" w:hAnsi="Times New Roman" w:cs="Times New Roman"/>
                <w:lang w:eastAsia="ru-RU"/>
              </w:rPr>
              <w:t>17  найменувань</w:t>
            </w:r>
            <w:r w:rsidRPr="008A0B32">
              <w:rPr>
                <w:rFonts w:ascii="Times New Roman" w:eastAsia="Times New Roman" w:hAnsi="Times New Roman" w:cs="Times New Roman"/>
                <w:lang w:eastAsia="ru-RU"/>
              </w:rPr>
              <w:t>, згідно С</w:t>
            </w:r>
            <w:r w:rsidR="004E59CD">
              <w:rPr>
                <w:rFonts w:ascii="Times New Roman" w:eastAsia="Times New Roman" w:hAnsi="Times New Roman" w:cs="Times New Roman"/>
                <w:lang w:eastAsia="ru-RU"/>
              </w:rPr>
              <w:t>пецифікації</w:t>
            </w:r>
            <w:r w:rsidRPr="008A0B32">
              <w:rPr>
                <w:rFonts w:ascii="Times New Roman" w:eastAsia="Times New Roman" w:hAnsi="Times New Roman" w:cs="Times New Roman"/>
                <w:lang w:eastAsia="ru-RU"/>
              </w:rPr>
              <w:t xml:space="preserve"> (Додаток </w:t>
            </w:r>
            <w:r>
              <w:rPr>
                <w:rFonts w:ascii="Times New Roman" w:eastAsia="Times New Roman" w:hAnsi="Times New Roman" w:cs="Times New Roman"/>
                <w:lang w:eastAsia="ru-RU"/>
              </w:rPr>
              <w:t>№4</w:t>
            </w:r>
            <w:r w:rsidRPr="008A0B32">
              <w:rPr>
                <w:rFonts w:ascii="Times New Roman" w:eastAsia="Times New Roman" w:hAnsi="Times New Roman" w:cs="Times New Roman"/>
                <w:lang w:eastAsia="ru-RU"/>
              </w:rPr>
              <w:t>)</w:t>
            </w:r>
          </w:p>
          <w:p w14:paraId="55B2879E" w14:textId="38EFCB56" w:rsidR="00576F47" w:rsidRPr="00F75E28" w:rsidRDefault="00A9086D" w:rsidP="00CE105F">
            <w:pPr>
              <w:shd w:val="clear" w:color="auto" w:fill="FFFFFF"/>
              <w:spacing w:after="0" w:line="240" w:lineRule="auto"/>
              <w:jc w:val="both"/>
              <w:textAlignment w:val="baseline"/>
              <w:outlineLvl w:val="0"/>
              <w:rPr>
                <w:bCs/>
                <w:iCs/>
                <w:kern w:val="36"/>
              </w:rPr>
            </w:pPr>
            <w:r w:rsidRPr="00F75E28">
              <w:t xml:space="preserve"> </w:t>
            </w:r>
          </w:p>
        </w:tc>
      </w:tr>
      <w:tr w:rsidR="003C6806" w14:paraId="654BF8F1"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34BD2E81" w14:textId="77777777" w:rsidR="003C6806" w:rsidRDefault="003C6806" w:rsidP="003C6806">
            <w:pPr>
              <w:pStyle w:val="ad"/>
              <w:spacing w:before="0" w:beforeAutospacing="0" w:after="0" w:afterAutospacing="0"/>
              <w:jc w:val="center"/>
              <w:rPr>
                <w:rFonts w:eastAsia="Arial Unicode MS"/>
                <w:i/>
              </w:rPr>
            </w:pPr>
            <w:r>
              <w:rPr>
                <w:i/>
              </w:rPr>
              <w:t>4.4</w:t>
            </w:r>
          </w:p>
        </w:tc>
        <w:tc>
          <w:tcPr>
            <w:tcW w:w="2691" w:type="dxa"/>
            <w:tcBorders>
              <w:top w:val="single" w:sz="4" w:space="0" w:color="auto"/>
              <w:left w:val="single" w:sz="4" w:space="0" w:color="auto"/>
              <w:bottom w:val="single" w:sz="4" w:space="0" w:color="auto"/>
              <w:right w:val="single" w:sz="4" w:space="0" w:color="auto"/>
            </w:tcBorders>
            <w:hideMark/>
          </w:tcPr>
          <w:p w14:paraId="58ADD51E" w14:textId="77777777" w:rsidR="003C6806" w:rsidRDefault="003C6806" w:rsidP="003C6806">
            <w:pPr>
              <w:pStyle w:val="ad"/>
              <w:spacing w:before="0" w:beforeAutospacing="0" w:after="0" w:afterAutospacing="0"/>
              <w:rPr>
                <w:rFonts w:eastAsia="Arial Unicode MS"/>
                <w:i/>
              </w:rPr>
            </w:pPr>
            <w:r>
              <w:rPr>
                <w:i/>
              </w:rPr>
              <w:t>строк поставки товарів (надання послуг, 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1FD5B9F7" w14:textId="1E8709C2" w:rsidR="003C6806" w:rsidRDefault="003C6806" w:rsidP="003C6806">
            <w:pPr>
              <w:pStyle w:val="ad"/>
              <w:spacing w:before="0" w:beforeAutospacing="0" w:after="0" w:afterAutospacing="0"/>
              <w:ind w:firstLine="884"/>
              <w:rPr>
                <w:rFonts w:eastAsia="Arial Unicode MS"/>
              </w:rPr>
            </w:pPr>
            <w:r>
              <w:t>Протягом 202</w:t>
            </w:r>
            <w:r w:rsidRPr="00EA09D0">
              <w:rPr>
                <w:lang w:val="ru-RU"/>
              </w:rPr>
              <w:t>3</w:t>
            </w:r>
            <w:r>
              <w:t xml:space="preserve"> року.</w:t>
            </w:r>
          </w:p>
        </w:tc>
      </w:tr>
      <w:tr w:rsidR="003C6806" w14:paraId="5F487DD8" w14:textId="77777777" w:rsidTr="00C0791C">
        <w:trPr>
          <w:trHeight w:val="879"/>
        </w:trPr>
        <w:tc>
          <w:tcPr>
            <w:tcW w:w="567" w:type="dxa"/>
            <w:tcBorders>
              <w:top w:val="single" w:sz="4" w:space="0" w:color="auto"/>
              <w:left w:val="single" w:sz="4" w:space="0" w:color="auto"/>
              <w:bottom w:val="single" w:sz="4" w:space="0" w:color="auto"/>
              <w:right w:val="single" w:sz="4" w:space="0" w:color="auto"/>
            </w:tcBorders>
            <w:hideMark/>
          </w:tcPr>
          <w:p w14:paraId="2E9A28F1" w14:textId="77777777" w:rsidR="003C6806" w:rsidRDefault="003C6806" w:rsidP="003C6806">
            <w:pPr>
              <w:pStyle w:val="ad"/>
              <w:spacing w:before="0" w:beforeAutospacing="0" w:after="0" w:afterAutospacing="0"/>
              <w:jc w:val="center"/>
              <w:rPr>
                <w:rFonts w:eastAsia="Arial Unicode MS"/>
                <w:b/>
              </w:rPr>
            </w:pPr>
            <w:r>
              <w:rPr>
                <w:b/>
              </w:rPr>
              <w:lastRenderedPageBreak/>
              <w:t>5</w:t>
            </w:r>
          </w:p>
        </w:tc>
        <w:tc>
          <w:tcPr>
            <w:tcW w:w="2691" w:type="dxa"/>
            <w:tcBorders>
              <w:top w:val="single" w:sz="4" w:space="0" w:color="auto"/>
              <w:left w:val="single" w:sz="4" w:space="0" w:color="auto"/>
              <w:bottom w:val="single" w:sz="4" w:space="0" w:color="auto"/>
              <w:right w:val="single" w:sz="4" w:space="0" w:color="auto"/>
            </w:tcBorders>
            <w:hideMark/>
          </w:tcPr>
          <w:p w14:paraId="6B2174E6" w14:textId="77777777" w:rsidR="003C6806" w:rsidRDefault="003C6806" w:rsidP="003C6806">
            <w:pPr>
              <w:pStyle w:val="ad"/>
              <w:spacing w:before="0" w:beforeAutospacing="0" w:after="0" w:afterAutospacing="0"/>
              <w:rPr>
                <w:rFonts w:eastAsia="Arial Unicode MS"/>
                <w:b/>
              </w:rPr>
            </w:pPr>
            <w:r>
              <w:rPr>
                <w:b/>
              </w:rPr>
              <w:t>Недискримінація учасників</w:t>
            </w:r>
          </w:p>
        </w:tc>
        <w:tc>
          <w:tcPr>
            <w:tcW w:w="6942" w:type="dxa"/>
            <w:tcBorders>
              <w:top w:val="single" w:sz="4" w:space="0" w:color="auto"/>
              <w:left w:val="single" w:sz="4" w:space="0" w:color="auto"/>
              <w:bottom w:val="single" w:sz="4" w:space="0" w:color="auto"/>
              <w:right w:val="single" w:sz="4" w:space="0" w:color="auto"/>
            </w:tcBorders>
            <w:hideMark/>
          </w:tcPr>
          <w:p w14:paraId="7D8E831A" w14:textId="788DD549" w:rsidR="003C6806" w:rsidRDefault="003C6806" w:rsidP="003C6806">
            <w:pPr>
              <w:shd w:val="clear" w:color="auto" w:fill="FFFFFF"/>
              <w:tabs>
                <w:tab w:val="left" w:pos="9638"/>
              </w:tabs>
              <w:spacing w:after="0" w:line="240" w:lineRule="auto"/>
              <w:ind w:firstLine="884"/>
              <w:jc w:val="both"/>
              <w:textAlignment w:val="baseline"/>
              <w:rPr>
                <w:rFonts w:ascii="Times New Roman" w:eastAsia="Times New Roman" w:hAnsi="Times New Roman" w:cs="Times New Roman"/>
                <w:sz w:val="24"/>
                <w:szCs w:val="24"/>
                <w:bdr w:val="none" w:sz="0" w:space="0" w:color="auto" w:frame="1"/>
                <w:lang w:eastAsia="uk-UA"/>
              </w:rPr>
            </w:pPr>
            <w:r>
              <w:rPr>
                <w:rFonts w:ascii="Times New Roman" w:eastAsia="Times New Roman" w:hAnsi="Times New Roman" w:cs="Times New Roman"/>
                <w:sz w:val="24"/>
                <w:szCs w:val="24"/>
                <w:bdr w:val="none" w:sz="0" w:space="0" w:color="auto" w:frame="1"/>
                <w:lang w:eastAsia="uk-UA"/>
              </w:rPr>
              <w:t>Учасники (резиденти та нерезиденти) всіх форм власності та організаційно-правових форм беруть участь у процедурах закупівлі на рівних умовах.</w:t>
            </w:r>
          </w:p>
        </w:tc>
      </w:tr>
      <w:tr w:rsidR="003C6806" w:rsidRPr="00B5240F" w14:paraId="17671C7E"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7B10BBFB" w14:textId="77777777" w:rsidR="003C6806" w:rsidRDefault="003C6806" w:rsidP="003C6806">
            <w:pPr>
              <w:pStyle w:val="ad"/>
              <w:spacing w:before="0" w:beforeAutospacing="0" w:after="0" w:afterAutospacing="0"/>
              <w:jc w:val="center"/>
              <w:rPr>
                <w:rFonts w:eastAsia="Arial Unicode MS"/>
                <w:b/>
              </w:rPr>
            </w:pPr>
            <w:r>
              <w:rPr>
                <w:b/>
              </w:rPr>
              <w:t>6</w:t>
            </w:r>
          </w:p>
        </w:tc>
        <w:tc>
          <w:tcPr>
            <w:tcW w:w="2691" w:type="dxa"/>
            <w:tcBorders>
              <w:top w:val="single" w:sz="4" w:space="0" w:color="auto"/>
              <w:left w:val="single" w:sz="4" w:space="0" w:color="auto"/>
              <w:bottom w:val="single" w:sz="4" w:space="0" w:color="auto"/>
              <w:right w:val="single" w:sz="4" w:space="0" w:color="auto"/>
            </w:tcBorders>
            <w:hideMark/>
          </w:tcPr>
          <w:p w14:paraId="4C087755" w14:textId="77777777" w:rsidR="003C6806" w:rsidRDefault="003C6806" w:rsidP="003C6806">
            <w:pPr>
              <w:pStyle w:val="ad"/>
              <w:spacing w:before="0" w:beforeAutospacing="0" w:after="0" w:afterAutospacing="0"/>
              <w:rPr>
                <w:rFonts w:eastAsia="Arial Unicode MS"/>
                <w:b/>
              </w:rPr>
            </w:pPr>
            <w:r>
              <w:rPr>
                <w:b/>
              </w:rPr>
              <w:t>Інформація про валюту, у якій повинно бути розраховано та зазначено ціну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7BD6C820" w14:textId="7C5E4F4F" w:rsidR="003C6806" w:rsidRDefault="003C6806" w:rsidP="003C6806">
            <w:pPr>
              <w:pStyle w:val="ad"/>
              <w:spacing w:before="0" w:beforeAutospacing="0" w:after="0" w:afterAutospacing="0"/>
              <w:ind w:firstLine="884"/>
              <w:jc w:val="both"/>
            </w:pPr>
            <w:r>
              <w:t xml:space="preserve">Валютою тендерної пропозиції є гривня. </w:t>
            </w:r>
          </w:p>
          <w:p w14:paraId="79C86211" w14:textId="08725B04" w:rsidR="003C6806" w:rsidRDefault="003C6806" w:rsidP="003C6806">
            <w:pPr>
              <w:pStyle w:val="ad"/>
              <w:spacing w:before="0" w:beforeAutospacing="0" w:after="0" w:afterAutospacing="0"/>
              <w:ind w:firstLine="884"/>
              <w:jc w:val="both"/>
              <w:rPr>
                <w:rFonts w:eastAsia="Arial Unicode MS"/>
              </w:rPr>
            </w:pPr>
            <w:r>
              <w:t xml:space="preserve">Ціна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необхідних для виконання договору. </w:t>
            </w:r>
            <w:r w:rsidRPr="00AB002A">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731B26" w14:paraId="522CC63C" w14:textId="77777777" w:rsidTr="00374FA9">
        <w:trPr>
          <w:trHeight w:val="2578"/>
        </w:trPr>
        <w:tc>
          <w:tcPr>
            <w:tcW w:w="567" w:type="dxa"/>
            <w:tcBorders>
              <w:top w:val="single" w:sz="4" w:space="0" w:color="auto"/>
              <w:left w:val="single" w:sz="4" w:space="0" w:color="auto"/>
              <w:bottom w:val="single" w:sz="4" w:space="0" w:color="auto"/>
              <w:right w:val="single" w:sz="4" w:space="0" w:color="auto"/>
            </w:tcBorders>
            <w:hideMark/>
          </w:tcPr>
          <w:p w14:paraId="69BCBA0E" w14:textId="77777777" w:rsidR="00731B26" w:rsidRDefault="00731B26" w:rsidP="00731B26">
            <w:pPr>
              <w:pStyle w:val="ad"/>
              <w:spacing w:before="0" w:beforeAutospacing="0" w:after="0" w:afterAutospacing="0"/>
              <w:jc w:val="center"/>
              <w:rPr>
                <w:rFonts w:eastAsia="Arial Unicode MS"/>
                <w:b/>
              </w:rPr>
            </w:pPr>
            <w:r>
              <w:rPr>
                <w:b/>
              </w:rPr>
              <w:t>7</w:t>
            </w:r>
          </w:p>
        </w:tc>
        <w:tc>
          <w:tcPr>
            <w:tcW w:w="2691" w:type="dxa"/>
            <w:tcBorders>
              <w:top w:val="single" w:sz="4" w:space="0" w:color="auto"/>
              <w:left w:val="single" w:sz="4" w:space="0" w:color="auto"/>
              <w:bottom w:val="single" w:sz="4" w:space="0" w:color="auto"/>
              <w:right w:val="single" w:sz="4" w:space="0" w:color="auto"/>
            </w:tcBorders>
            <w:hideMark/>
          </w:tcPr>
          <w:p w14:paraId="083A9257" w14:textId="77777777" w:rsidR="00731B26" w:rsidRDefault="00731B26" w:rsidP="00731B26">
            <w:pPr>
              <w:pStyle w:val="ad"/>
              <w:spacing w:before="0" w:beforeAutospacing="0" w:after="0" w:afterAutospacing="0"/>
              <w:rPr>
                <w:rFonts w:eastAsia="Arial Unicode MS"/>
                <w:b/>
              </w:rPr>
            </w:pPr>
            <w:r>
              <w:rPr>
                <w:b/>
              </w:rPr>
              <w:t>Інформація про мову (мови), якою (якими) повинно бути складено тендерні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64EC87E1" w14:textId="4ED810FE" w:rsidR="00731B26" w:rsidRDefault="00731B26" w:rsidP="00E86D2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130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Мова тендерної пропозиції – українська.</w:t>
            </w:r>
          </w:p>
          <w:p w14:paraId="6125ACB0" w14:textId="77777777" w:rsidR="00731B26" w:rsidRDefault="00731B26" w:rsidP="00E86D2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D5EC6A2" w14:textId="77777777" w:rsidR="00731B26" w:rsidRDefault="00731B26" w:rsidP="00E86D2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7F727DE" w14:textId="77777777" w:rsidR="00731B26" w:rsidRDefault="00731B26" w:rsidP="00E86D2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FC14299" w14:textId="77777777" w:rsidR="00731B26" w:rsidRDefault="00731B26" w:rsidP="00E86D2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4249DFB" w14:textId="77777777" w:rsidR="00731B26" w:rsidRDefault="00731B26" w:rsidP="00E86D2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0DE1087" w14:textId="1BCD7B14" w:rsidR="00731B26" w:rsidRDefault="00731B26" w:rsidP="00E86D25">
            <w:pPr>
              <w:pStyle w:val="ad"/>
              <w:spacing w:before="0" w:beforeAutospacing="0" w:after="0" w:afterAutospacing="0"/>
              <w:jc w:val="both"/>
              <w:rPr>
                <w:rFonts w:eastAsia="Arial Unicode MS"/>
                <w:lang w:eastAsia="en-US"/>
              </w:rPr>
            </w:pPr>
            <w:r>
              <w:rPr>
                <w:color w:val="000000"/>
              </w:rPr>
              <w:t xml:space="preserve">2.  </w:t>
            </w:r>
            <w: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31B26" w14:paraId="6D5A0349" w14:textId="77777777" w:rsidTr="00C0791C">
        <w:trPr>
          <w:trHeight w:val="2578"/>
        </w:trPr>
        <w:tc>
          <w:tcPr>
            <w:tcW w:w="567" w:type="dxa"/>
            <w:tcBorders>
              <w:top w:val="single" w:sz="4" w:space="0" w:color="auto"/>
              <w:left w:val="single" w:sz="4" w:space="0" w:color="auto"/>
              <w:bottom w:val="single" w:sz="4" w:space="0" w:color="auto"/>
              <w:right w:val="single" w:sz="4" w:space="0" w:color="auto"/>
            </w:tcBorders>
            <w:hideMark/>
          </w:tcPr>
          <w:p w14:paraId="1ABDD8AC" w14:textId="77777777" w:rsidR="00731B26" w:rsidRDefault="00731B26" w:rsidP="00731B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8</w:t>
            </w:r>
          </w:p>
        </w:tc>
        <w:tc>
          <w:tcPr>
            <w:tcW w:w="2691" w:type="dxa"/>
            <w:tcBorders>
              <w:top w:val="single" w:sz="4" w:space="0" w:color="auto"/>
              <w:left w:val="single" w:sz="4" w:space="0" w:color="auto"/>
              <w:bottom w:val="single" w:sz="4" w:space="0" w:color="auto"/>
              <w:right w:val="single" w:sz="4" w:space="0" w:color="auto"/>
            </w:tcBorders>
            <w:hideMark/>
          </w:tcPr>
          <w:p w14:paraId="002DEF0B" w14:textId="77777777" w:rsidR="00731B26" w:rsidRDefault="00731B26" w:rsidP="00731B26">
            <w:pPr>
              <w:spacing w:after="0" w:line="240" w:lineRule="auto"/>
              <w:rPr>
                <w:rFonts w:ascii="Times New Roman" w:hAnsi="Times New Roman" w:cs="Times New Roman"/>
                <w:b/>
                <w:sz w:val="24"/>
                <w:szCs w:val="24"/>
              </w:rPr>
            </w:pPr>
            <w:r>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42" w:type="dxa"/>
            <w:tcBorders>
              <w:top w:val="single" w:sz="4" w:space="0" w:color="auto"/>
              <w:left w:val="single" w:sz="4" w:space="0" w:color="auto"/>
              <w:bottom w:val="single" w:sz="4" w:space="0" w:color="auto"/>
              <w:right w:val="single" w:sz="4" w:space="0" w:color="auto"/>
            </w:tcBorders>
            <w:hideMark/>
          </w:tcPr>
          <w:p w14:paraId="7D382114" w14:textId="77777777" w:rsidR="00731B26" w:rsidRDefault="00731B26" w:rsidP="00731B26">
            <w:pPr>
              <w:spacing w:after="0" w:line="240" w:lineRule="auto"/>
              <w:ind w:firstLine="885"/>
              <w:jc w:val="both"/>
              <w:rPr>
                <w:rFonts w:ascii="Times New Roman" w:hAnsi="Times New Roman" w:cs="Times New Roman"/>
                <w:sz w:val="24"/>
                <w:szCs w:val="24"/>
              </w:rPr>
            </w:pPr>
            <w:r>
              <w:rPr>
                <w:rFonts w:ascii="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731B26" w14:paraId="0B97EA64" w14:textId="77777777" w:rsidTr="00C0791C">
        <w:trPr>
          <w:trHeight w:val="405"/>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13CFBE2" w14:textId="77777777" w:rsidR="00731B26" w:rsidRDefault="00731B26" w:rsidP="00731B26">
            <w:pPr>
              <w:pStyle w:val="ad"/>
              <w:spacing w:before="0" w:beforeAutospacing="0" w:after="0" w:afterAutospacing="0"/>
              <w:jc w:val="center"/>
              <w:rPr>
                <w:rFonts w:eastAsia="Arial Unicode MS"/>
                <w:b/>
                <w:lang w:eastAsia="en-US"/>
              </w:rPr>
            </w:pPr>
            <w:r>
              <w:rPr>
                <w:b/>
              </w:rPr>
              <w:t>ІІ. Порядок унесення змін та надання роз’яснень до тендерної документації</w:t>
            </w:r>
          </w:p>
        </w:tc>
      </w:tr>
      <w:tr w:rsidR="00731B26" w:rsidRPr="00B5240F" w14:paraId="5E3ECCC1" w14:textId="77777777" w:rsidTr="007B6D24">
        <w:tc>
          <w:tcPr>
            <w:tcW w:w="567" w:type="dxa"/>
            <w:tcBorders>
              <w:top w:val="single" w:sz="4" w:space="0" w:color="auto"/>
              <w:left w:val="single" w:sz="4" w:space="0" w:color="auto"/>
              <w:bottom w:val="single" w:sz="4" w:space="0" w:color="auto"/>
              <w:right w:val="single" w:sz="4" w:space="0" w:color="auto"/>
            </w:tcBorders>
            <w:hideMark/>
          </w:tcPr>
          <w:p w14:paraId="5E07B746" w14:textId="77777777" w:rsidR="00731B26" w:rsidRDefault="00731B26" w:rsidP="00731B26">
            <w:pPr>
              <w:pStyle w:val="ad"/>
              <w:spacing w:before="0" w:beforeAutospacing="0" w:after="0" w:afterAutospacing="0"/>
              <w:jc w:val="center"/>
              <w:rPr>
                <w:rFonts w:eastAsia="Arial Unicode MS"/>
                <w:b/>
              </w:rPr>
            </w:pPr>
            <w:r>
              <w:rPr>
                <w:b/>
              </w:rPr>
              <w:t>1</w:t>
            </w:r>
          </w:p>
        </w:tc>
        <w:tc>
          <w:tcPr>
            <w:tcW w:w="2691" w:type="dxa"/>
            <w:tcBorders>
              <w:top w:val="single" w:sz="4" w:space="0" w:color="auto"/>
              <w:left w:val="single" w:sz="4" w:space="0" w:color="auto"/>
              <w:bottom w:val="single" w:sz="4" w:space="0" w:color="auto"/>
              <w:right w:val="single" w:sz="4" w:space="0" w:color="auto"/>
            </w:tcBorders>
            <w:hideMark/>
          </w:tcPr>
          <w:p w14:paraId="690ED411" w14:textId="77777777" w:rsidR="00731B26" w:rsidRDefault="00731B26" w:rsidP="00731B26">
            <w:pPr>
              <w:pStyle w:val="ad"/>
              <w:spacing w:before="0" w:beforeAutospacing="0" w:after="0" w:afterAutospacing="0"/>
              <w:rPr>
                <w:rFonts w:eastAsia="Arial Unicode MS"/>
                <w:b/>
              </w:rPr>
            </w:pPr>
            <w:r>
              <w:rPr>
                <w:b/>
              </w:rPr>
              <w:t>Процедура надання роз’яснень щодо тендерної документації</w:t>
            </w:r>
          </w:p>
        </w:tc>
        <w:tc>
          <w:tcPr>
            <w:tcW w:w="6942" w:type="dxa"/>
            <w:tcBorders>
              <w:top w:val="single" w:sz="4" w:space="0" w:color="auto"/>
              <w:left w:val="single" w:sz="4" w:space="0" w:color="auto"/>
              <w:bottom w:val="single" w:sz="4" w:space="0" w:color="auto"/>
              <w:right w:val="single" w:sz="4" w:space="0" w:color="auto"/>
            </w:tcBorders>
            <w:shd w:val="clear" w:color="auto" w:fill="auto"/>
            <w:hideMark/>
          </w:tcPr>
          <w:p w14:paraId="0C3FC85C" w14:textId="77777777" w:rsidR="00731B26" w:rsidRPr="007B6D24" w:rsidRDefault="00731B26" w:rsidP="00F30B07">
            <w:pPr>
              <w:pStyle w:val="a3"/>
              <w:jc w:val="both"/>
              <w:rPr>
                <w:rFonts w:ascii="Times New Roman" w:hAnsi="Times New Roman" w:cs="Times New Roman"/>
                <w:sz w:val="24"/>
                <w:szCs w:val="24"/>
                <w:highlight w:val="white"/>
              </w:rPr>
            </w:pPr>
            <w:r w:rsidRPr="007B6D24">
              <w:rPr>
                <w:rFonts w:ascii="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1E47DDFA" w14:textId="05F63469" w:rsidR="00731B26" w:rsidRPr="007B6D24" w:rsidRDefault="00731B26" w:rsidP="00F30B07">
            <w:pPr>
              <w:pStyle w:val="a3"/>
              <w:jc w:val="both"/>
              <w:rPr>
                <w:rFonts w:ascii="Times New Roman" w:hAnsi="Times New Roman" w:cs="Times New Roman"/>
                <w:sz w:val="24"/>
                <w:szCs w:val="24"/>
                <w:highlight w:val="white"/>
              </w:rPr>
            </w:pPr>
            <w:r w:rsidRPr="007B6D24">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61B8C9F" w14:textId="77777777" w:rsidR="00731B26" w:rsidRPr="007B6D24" w:rsidRDefault="00731B26" w:rsidP="00F30B07">
            <w:pPr>
              <w:pStyle w:val="a3"/>
              <w:jc w:val="both"/>
              <w:rPr>
                <w:rFonts w:ascii="Times New Roman" w:hAnsi="Times New Roman" w:cs="Times New Roman"/>
                <w:sz w:val="24"/>
                <w:szCs w:val="24"/>
                <w:highlight w:val="white"/>
              </w:rPr>
            </w:pPr>
            <w:r w:rsidRPr="007B6D24">
              <w:rPr>
                <w:rFonts w:ascii="Times New Roman" w:hAnsi="Times New Roman" w:cs="Times New Roman"/>
                <w:sz w:val="24"/>
                <w:szCs w:val="24"/>
                <w:highlight w:val="white"/>
              </w:rPr>
              <w:t xml:space="preserve">Замовник повинен </w:t>
            </w:r>
            <w:r w:rsidRPr="007B6D24">
              <w:rPr>
                <w:rFonts w:ascii="Times New Roman" w:hAnsi="Times New Roman" w:cs="Times New Roman"/>
                <w:b/>
                <w:i/>
                <w:sz w:val="24"/>
                <w:szCs w:val="24"/>
                <w:highlight w:val="white"/>
              </w:rPr>
              <w:t>протягом трьох днів</w:t>
            </w:r>
            <w:r w:rsidRPr="007B6D24">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9EE9092" w14:textId="77777777" w:rsidR="00731B26" w:rsidRPr="007B6D24" w:rsidRDefault="00731B26" w:rsidP="00F30B07">
            <w:pPr>
              <w:pStyle w:val="a3"/>
              <w:jc w:val="both"/>
              <w:rPr>
                <w:rFonts w:ascii="Times New Roman" w:hAnsi="Times New Roman" w:cs="Times New Roman"/>
                <w:sz w:val="24"/>
                <w:szCs w:val="24"/>
                <w:highlight w:val="white"/>
              </w:rPr>
            </w:pPr>
            <w:r w:rsidRPr="007B6D24">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1C3C3E3" w14:textId="402CFE97" w:rsidR="00731B26" w:rsidRDefault="00731B26" w:rsidP="00F30B07">
            <w:pPr>
              <w:pStyle w:val="a3"/>
              <w:jc w:val="both"/>
              <w:rPr>
                <w:rFonts w:eastAsia="Arial Unicode MS"/>
              </w:rPr>
            </w:pPr>
            <w:r w:rsidRPr="007B6D24">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B6D24">
              <w:rPr>
                <w:rFonts w:ascii="Times New Roman" w:hAnsi="Times New Roman" w:cs="Times New Roman"/>
                <w:b/>
                <w:i/>
                <w:sz w:val="24"/>
                <w:szCs w:val="24"/>
                <w:highlight w:val="white"/>
              </w:rPr>
              <w:t>не менш як на чотири дні.</w:t>
            </w:r>
          </w:p>
        </w:tc>
      </w:tr>
      <w:tr w:rsidR="00731B26" w14:paraId="389AE3EF"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2A41FA88" w14:textId="77777777" w:rsidR="00731B26" w:rsidRDefault="00731B26" w:rsidP="00731B26">
            <w:pPr>
              <w:pStyle w:val="ad"/>
              <w:spacing w:before="0" w:beforeAutospacing="0" w:after="0" w:afterAutospacing="0"/>
              <w:jc w:val="center"/>
              <w:rPr>
                <w:rFonts w:eastAsia="Arial Unicode MS"/>
                <w:b/>
              </w:rPr>
            </w:pPr>
            <w:r>
              <w:rPr>
                <w:b/>
              </w:rPr>
              <w:t>2</w:t>
            </w:r>
          </w:p>
        </w:tc>
        <w:tc>
          <w:tcPr>
            <w:tcW w:w="2691" w:type="dxa"/>
            <w:tcBorders>
              <w:top w:val="single" w:sz="4" w:space="0" w:color="auto"/>
              <w:left w:val="single" w:sz="4" w:space="0" w:color="auto"/>
              <w:bottom w:val="single" w:sz="4" w:space="0" w:color="auto"/>
              <w:right w:val="single" w:sz="4" w:space="0" w:color="auto"/>
            </w:tcBorders>
            <w:hideMark/>
          </w:tcPr>
          <w:p w14:paraId="4034F4E5" w14:textId="1765ED63" w:rsidR="00731B26" w:rsidRDefault="00731B26" w:rsidP="00731B26">
            <w:pPr>
              <w:pStyle w:val="ad"/>
              <w:spacing w:before="0" w:beforeAutospacing="0" w:after="0" w:afterAutospacing="0"/>
              <w:rPr>
                <w:rFonts w:eastAsia="Arial Unicode MS"/>
                <w:b/>
              </w:rPr>
            </w:pPr>
            <w:r>
              <w:rPr>
                <w:b/>
              </w:rPr>
              <w:t>Внесення змін до тендерної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4AA3C597" w14:textId="0576D982" w:rsidR="00731B26" w:rsidRDefault="00731B26" w:rsidP="00731B26">
            <w:pPr>
              <w:pStyle w:val="ad"/>
              <w:spacing w:before="0" w:beforeAutospacing="0" w:after="0" w:afterAutospacing="0"/>
              <w:ind w:firstLine="884"/>
              <w:jc w:val="both"/>
            </w:pPr>
            <w:r>
              <w:t xml:space="preserve">Замовник має право з власної ініціативи або у разі усунення порушень вимог законодавства у сфері публічних закупівлі,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закупівлі, </w:t>
            </w:r>
            <w:r w:rsidRPr="007B6D24">
              <w:t>а саме в оголошенні про проведення відкритих торгів,</w:t>
            </w:r>
            <w: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7E007E0" w14:textId="739F8999" w:rsidR="00731B26" w:rsidRDefault="00731B26" w:rsidP="00731B26">
            <w:pPr>
              <w:pStyle w:val="ad"/>
              <w:spacing w:before="0" w:beforeAutospacing="0" w:after="0" w:afterAutospacing="0"/>
              <w:ind w:firstLine="884"/>
              <w:jc w:val="both"/>
              <w:rPr>
                <w:rFonts w:eastAsia="Arial Unicode MS"/>
              </w:rPr>
            </w:pPr>
            <w:r>
              <w:t>Зміни, що вносяться замовником до тендерної документації, розміщуються та відображаються в електронній системі закупівлі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 зчитувальному форматі розміщуються в електронній системі закупівлі протягом одного дня з дати прийняття рішення про їх внесення.</w:t>
            </w:r>
          </w:p>
        </w:tc>
      </w:tr>
      <w:tr w:rsidR="00731B26" w14:paraId="5A328BBC" w14:textId="77777777" w:rsidTr="00C0791C">
        <w:trPr>
          <w:trHeight w:val="365"/>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29270D36" w14:textId="77777777" w:rsidR="00731B26" w:rsidRDefault="00731B26" w:rsidP="00731B26">
            <w:pPr>
              <w:pStyle w:val="ad"/>
              <w:spacing w:before="0" w:beforeAutospacing="0" w:after="0" w:afterAutospacing="0"/>
              <w:jc w:val="center"/>
              <w:rPr>
                <w:rFonts w:eastAsia="Arial Unicode MS"/>
                <w:b/>
                <w:lang w:eastAsia="en-US"/>
              </w:rPr>
            </w:pPr>
            <w:r>
              <w:rPr>
                <w:b/>
              </w:rPr>
              <w:t>ІІІ. Інструкція з підготовки тендерної пропозиції</w:t>
            </w:r>
          </w:p>
        </w:tc>
      </w:tr>
      <w:tr w:rsidR="00731B26" w:rsidRPr="00B5240F" w14:paraId="308CFF31"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60279133" w14:textId="77777777" w:rsidR="00731B26" w:rsidRDefault="00731B26" w:rsidP="00731B26">
            <w:pPr>
              <w:pStyle w:val="ad"/>
              <w:spacing w:before="0" w:beforeAutospacing="0" w:after="0" w:afterAutospacing="0"/>
              <w:jc w:val="center"/>
              <w:rPr>
                <w:rFonts w:eastAsia="Arial Unicode MS"/>
                <w:b/>
              </w:rPr>
            </w:pPr>
            <w:r>
              <w:rPr>
                <w:b/>
              </w:rPr>
              <w:t>1</w:t>
            </w:r>
          </w:p>
        </w:tc>
        <w:tc>
          <w:tcPr>
            <w:tcW w:w="2691" w:type="dxa"/>
            <w:tcBorders>
              <w:top w:val="single" w:sz="4" w:space="0" w:color="auto"/>
              <w:left w:val="single" w:sz="4" w:space="0" w:color="auto"/>
              <w:bottom w:val="single" w:sz="4" w:space="0" w:color="auto"/>
              <w:right w:val="single" w:sz="4" w:space="0" w:color="auto"/>
            </w:tcBorders>
            <w:hideMark/>
          </w:tcPr>
          <w:p w14:paraId="68FA2C90" w14:textId="77777777" w:rsidR="00731B26" w:rsidRDefault="00731B26" w:rsidP="00731B26">
            <w:pPr>
              <w:pStyle w:val="ad"/>
              <w:spacing w:before="0" w:beforeAutospacing="0" w:after="0" w:afterAutospacing="0"/>
              <w:rPr>
                <w:rFonts w:eastAsia="Arial Unicode MS"/>
                <w:b/>
              </w:rPr>
            </w:pPr>
            <w:r>
              <w:rPr>
                <w:b/>
              </w:rPr>
              <w:t>Зміст і спосіб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66E55CE3" w14:textId="77777777" w:rsidR="00731B26" w:rsidRPr="007B6D24"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Pr="007B6D24">
              <w:rPr>
                <w:rFonts w:ascii="Times New Roman" w:eastAsia="Calibri"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B6D24">
              <w:rPr>
                <w:rFonts w:ascii="Times New Roman" w:eastAsia="Calibri" w:hAnsi="Times New Roman" w:cs="Times New Roman"/>
                <w:sz w:val="24"/>
                <w:szCs w:val="24"/>
              </w:rPr>
              <w:lastRenderedPageBreak/>
              <w:t xml:space="preserve">першої, четвертої, шостої та сьомої статті 26 Закону. </w:t>
            </w:r>
          </w:p>
          <w:p w14:paraId="3473143B" w14:textId="220D3F66"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sidRPr="007B6D24">
              <w:rPr>
                <w:rFonts w:ascii="Times New Roman" w:eastAsia="Calibri"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пункт</w:t>
            </w:r>
            <w:r w:rsidR="00BE4B59">
              <w:rPr>
                <w:rFonts w:ascii="Times New Roman" w:eastAsia="Calibri" w:hAnsi="Times New Roman" w:cs="Times New Roman"/>
                <w:sz w:val="24"/>
                <w:szCs w:val="24"/>
              </w:rPr>
              <w:t>ом</w:t>
            </w:r>
            <w:r w:rsidRPr="007B6D24">
              <w:rPr>
                <w:rFonts w:ascii="Times New Roman" w:eastAsia="Calibri" w:hAnsi="Times New Roman" w:cs="Times New Roman"/>
                <w:sz w:val="24"/>
                <w:szCs w:val="24"/>
              </w:rPr>
              <w:t xml:space="preserve"> 47 Особливостей і в тендерній документації, та шляхом завантаження необхідних документів, що вимагаються замовником у тендерній докум</w:t>
            </w:r>
            <w:r>
              <w:rPr>
                <w:rFonts w:ascii="Times New Roman" w:eastAsia="Calibri" w:hAnsi="Times New Roman" w:cs="Times New Roman"/>
                <w:sz w:val="24"/>
                <w:szCs w:val="24"/>
              </w:rPr>
              <w:t>ентації.</w:t>
            </w:r>
          </w:p>
          <w:p w14:paraId="7D36BC9C" w14:textId="14B721DB"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sidRPr="00C6755F">
              <w:rPr>
                <w:rFonts w:ascii="Times New Roman" w:eastAsia="Calibri" w:hAnsi="Times New Roman" w:cs="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відхилено, відповідно до Поста</w:t>
            </w:r>
            <w:r>
              <w:rPr>
                <w:rFonts w:ascii="Times New Roman" w:eastAsia="Calibri" w:hAnsi="Times New Roman" w:cs="Times New Roman"/>
                <w:sz w:val="24"/>
                <w:szCs w:val="24"/>
              </w:rPr>
              <w:t>нови (абзац тринадцятий пункт 44</w:t>
            </w:r>
            <w:r w:rsidRPr="00C6755F">
              <w:rPr>
                <w:rFonts w:ascii="Times New Roman" w:eastAsia="Calibri" w:hAnsi="Times New Roman" w:cs="Times New Roman"/>
                <w:sz w:val="24"/>
                <w:szCs w:val="24"/>
              </w:rPr>
              <w:t>).</w:t>
            </w:r>
          </w:p>
          <w:p w14:paraId="303087AE" w14:textId="3DDBF0C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Учасник відповідно до вимог цієї тендерної документації повинен надати у складі тендерної пропозиції:</w:t>
            </w:r>
          </w:p>
          <w:p w14:paraId="50D1FE58" w14:textId="16CC5D6E"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заповнену та підписану тендерну пропозицію за формою, наведеною у Додатку </w:t>
            </w:r>
            <w:r w:rsidR="00D86CDA">
              <w:rPr>
                <w:rFonts w:ascii="Times New Roman" w:eastAsia="Calibri" w:hAnsi="Times New Roman" w:cs="Times New Roman"/>
                <w:sz w:val="24"/>
                <w:szCs w:val="24"/>
              </w:rPr>
              <w:t>№</w:t>
            </w:r>
            <w:r>
              <w:rPr>
                <w:rFonts w:ascii="Times New Roman" w:eastAsia="Calibri" w:hAnsi="Times New Roman" w:cs="Times New Roman"/>
                <w:sz w:val="24"/>
                <w:szCs w:val="24"/>
              </w:rPr>
              <w:t>1 до тендерної документації;</w:t>
            </w:r>
          </w:p>
          <w:p w14:paraId="23175189" w14:textId="251AD273" w:rsidR="00731B26" w:rsidRDefault="00BE4B59" w:rsidP="00BE4B59">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42071">
              <w:rPr>
                <w:rFonts w:ascii="Times New Roman" w:eastAsia="Calibri" w:hAnsi="Times New Roman" w:cs="Times New Roman"/>
                <w:sz w:val="24"/>
                <w:szCs w:val="24"/>
              </w:rPr>
              <w:t>2)</w:t>
            </w:r>
            <w:r w:rsidR="00942071" w:rsidRPr="005923B1">
              <w:rPr>
                <w:rFonts w:ascii="Times New Roman" w:eastAsia="Times New Roman" w:hAnsi="Times New Roman"/>
                <w:sz w:val="24"/>
                <w:szCs w:val="24"/>
                <w:lang w:eastAsia="ru-RU"/>
              </w:rPr>
              <w:t xml:space="preserve"> інформацію про відповідність учасників  </w:t>
            </w:r>
            <w:r w:rsidR="00942071">
              <w:rPr>
                <w:rFonts w:ascii="Times New Roman" w:eastAsia="Times New Roman" w:hAnsi="Times New Roman"/>
                <w:sz w:val="24"/>
                <w:szCs w:val="24"/>
                <w:lang w:eastAsia="ru-RU"/>
              </w:rPr>
              <w:t>кваліфікаційним</w:t>
            </w:r>
            <w:r w:rsidR="00942071" w:rsidRPr="005923B1">
              <w:rPr>
                <w:rFonts w:ascii="Times New Roman" w:eastAsia="Times New Roman" w:hAnsi="Times New Roman"/>
                <w:sz w:val="24"/>
                <w:szCs w:val="24"/>
                <w:lang w:eastAsia="ru-RU"/>
              </w:rPr>
              <w:t xml:space="preserve"> </w:t>
            </w:r>
            <w:r w:rsidR="00466BBE">
              <w:rPr>
                <w:rFonts w:ascii="Times New Roman" w:eastAsia="Times New Roman" w:hAnsi="Times New Roman"/>
                <w:sz w:val="24"/>
                <w:szCs w:val="24"/>
                <w:lang w:eastAsia="ru-RU"/>
              </w:rPr>
              <w:t>критеріям, зазначену</w:t>
            </w:r>
            <w:r w:rsidR="00942071">
              <w:rPr>
                <w:rFonts w:ascii="Times New Roman" w:eastAsia="Times New Roman" w:hAnsi="Times New Roman"/>
                <w:sz w:val="24"/>
                <w:szCs w:val="24"/>
                <w:lang w:eastAsia="ru-RU"/>
              </w:rPr>
              <w:t xml:space="preserve"> в Додатку №2  та</w:t>
            </w:r>
            <w:r w:rsidR="00731B26">
              <w:rPr>
                <w:rFonts w:ascii="Times New Roman" w:eastAsia="Calibri" w:hAnsi="Times New Roman" w:cs="Times New Roman"/>
                <w:sz w:val="24"/>
                <w:szCs w:val="24"/>
              </w:rPr>
              <w:t xml:space="preserve"> </w:t>
            </w:r>
            <w:r w:rsidR="00942071">
              <w:rPr>
                <w:rFonts w:ascii="Times New Roman" w:eastAsia="Calibri" w:hAnsi="Times New Roman" w:cs="Times New Roman"/>
                <w:sz w:val="24"/>
                <w:szCs w:val="24"/>
              </w:rPr>
              <w:t>інформаці</w:t>
            </w:r>
            <w:r w:rsidR="00731B26" w:rsidRPr="007B6D24">
              <w:rPr>
                <w:rFonts w:ascii="Times New Roman" w:eastAsia="Calibri" w:hAnsi="Times New Roman" w:cs="Times New Roman"/>
                <w:sz w:val="24"/>
                <w:szCs w:val="24"/>
              </w:rPr>
              <w:t xml:space="preserve">ю </w:t>
            </w:r>
            <w:r>
              <w:rPr>
                <w:rFonts w:ascii="Times New Roman" w:eastAsia="Calibri" w:hAnsi="Times New Roman" w:cs="Times New Roman"/>
                <w:sz w:val="24"/>
                <w:szCs w:val="24"/>
              </w:rPr>
              <w:t>на п</w:t>
            </w:r>
            <w:r w:rsidRPr="00BE4B59">
              <w:rPr>
                <w:rFonts w:ascii="Times New Roman" w:hAnsi="Times New Roman" w:cs="Times New Roman"/>
                <w:sz w:val="24"/>
                <w:szCs w:val="24"/>
              </w:rPr>
              <w:t xml:space="preserve">ідтвердження відсутності обставин для відмови в участі у процедурі закупівлі, передбачених пунктом </w:t>
            </w:r>
            <w:r>
              <w:rPr>
                <w:rFonts w:ascii="Times New Roman" w:hAnsi="Times New Roman" w:cs="Times New Roman"/>
                <w:sz w:val="24"/>
                <w:szCs w:val="24"/>
              </w:rPr>
              <w:t>47</w:t>
            </w:r>
            <w:r w:rsidRPr="00BE4B59">
              <w:rPr>
                <w:rFonts w:ascii="Times New Roman" w:hAnsi="Times New Roman" w:cs="Times New Roman"/>
                <w:sz w:val="24"/>
                <w:szCs w:val="24"/>
              </w:rPr>
              <w:t xml:space="preserve"> Особливостей</w:t>
            </w:r>
            <w:r w:rsidR="00731B26" w:rsidRPr="007B6D24">
              <w:rPr>
                <w:rFonts w:ascii="Times New Roman" w:eastAsia="Calibri" w:hAnsi="Times New Roman" w:cs="Times New Roman"/>
                <w:sz w:val="24"/>
                <w:szCs w:val="24"/>
              </w:rPr>
              <w:t xml:space="preserve">, </w:t>
            </w:r>
            <w:r w:rsidR="00466BBE">
              <w:rPr>
                <w:rFonts w:ascii="Times New Roman" w:eastAsia="Times New Roman" w:hAnsi="Times New Roman"/>
                <w:sz w:val="24"/>
                <w:szCs w:val="24"/>
                <w:lang w:eastAsia="ru-RU"/>
              </w:rPr>
              <w:t>зазначену</w:t>
            </w:r>
            <w:r w:rsidR="00942071">
              <w:rPr>
                <w:rFonts w:ascii="Times New Roman" w:eastAsia="Times New Roman" w:hAnsi="Times New Roman"/>
                <w:sz w:val="24"/>
                <w:szCs w:val="24"/>
                <w:lang w:eastAsia="ru-RU"/>
              </w:rPr>
              <w:t xml:space="preserve"> у Додатку №3 до тендерної документації</w:t>
            </w:r>
            <w:r w:rsidR="00731B26">
              <w:rPr>
                <w:rFonts w:ascii="Times New Roman" w:eastAsia="Calibri" w:hAnsi="Times New Roman" w:cs="Times New Roman"/>
                <w:sz w:val="24"/>
                <w:szCs w:val="24"/>
              </w:rPr>
              <w:t xml:space="preserve">; </w:t>
            </w:r>
          </w:p>
          <w:p w14:paraId="509FA6E5" w14:textId="6B010A8C"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sidRPr="002911E8">
              <w:rPr>
                <w:rFonts w:ascii="Times New Roman" w:eastAsia="Calibri" w:hAnsi="Times New Roman" w:cs="Times New Roman"/>
                <w:sz w:val="24"/>
                <w:szCs w:val="24"/>
              </w:rPr>
              <w:t xml:space="preserve">3) інформацію про необхідні технічні, якісні та кількісні характеристики предмета закупівлі, а також відповідну технічну специфікацію, підготовлену у відповідності з вимогами  </w:t>
            </w:r>
            <w:r w:rsidR="00466BBE">
              <w:rPr>
                <w:rFonts w:ascii="Times New Roman" w:eastAsia="Calibri" w:hAnsi="Times New Roman" w:cs="Times New Roman"/>
                <w:sz w:val="24"/>
                <w:szCs w:val="24"/>
              </w:rPr>
              <w:t>зазначеними</w:t>
            </w:r>
            <w:r>
              <w:rPr>
                <w:rFonts w:ascii="Times New Roman" w:eastAsia="Calibri" w:hAnsi="Times New Roman" w:cs="Times New Roman"/>
                <w:sz w:val="24"/>
                <w:szCs w:val="24"/>
              </w:rPr>
              <w:t xml:space="preserve">  в Додатку </w:t>
            </w:r>
            <w:r w:rsidR="00D86CDA">
              <w:rPr>
                <w:rFonts w:ascii="Times New Roman" w:eastAsia="Calibri" w:hAnsi="Times New Roman" w:cs="Times New Roman"/>
                <w:sz w:val="24"/>
                <w:szCs w:val="24"/>
              </w:rPr>
              <w:t>№</w:t>
            </w:r>
            <w:r>
              <w:rPr>
                <w:rFonts w:ascii="Times New Roman" w:eastAsia="Calibri" w:hAnsi="Times New Roman" w:cs="Times New Roman"/>
                <w:sz w:val="24"/>
                <w:szCs w:val="24"/>
              </w:rPr>
              <w:t>4</w:t>
            </w:r>
            <w:r w:rsidRPr="002911E8">
              <w:rPr>
                <w:rFonts w:ascii="Times New Roman" w:eastAsia="Calibri" w:hAnsi="Times New Roman" w:cs="Times New Roman"/>
                <w:sz w:val="24"/>
                <w:szCs w:val="24"/>
              </w:rPr>
              <w:t xml:space="preserve"> до тендерної документації;</w:t>
            </w:r>
          </w:p>
          <w:p w14:paraId="17D28CE4"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для учасників-юридичних осіб - копію статуту зі змінами та доповненнями з відміткою державного реєстратора (у випадку відсутності відмітки державного реєстратора, учасник додатково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 </w:t>
            </w:r>
          </w:p>
          <w:p w14:paraId="0373B750" w14:textId="6711B24E"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 копію або оригінал документ</w:t>
            </w:r>
            <w:r w:rsidR="000E7968">
              <w:rPr>
                <w:rFonts w:ascii="Times New Roman" w:eastAsia="Calibri" w:hAnsi="Times New Roman" w:cs="Times New Roman"/>
                <w:sz w:val="24"/>
                <w:szCs w:val="24"/>
              </w:rPr>
              <w:t>а</w:t>
            </w:r>
            <w:r>
              <w:rPr>
                <w:rFonts w:ascii="Times New Roman" w:eastAsia="Calibri" w:hAnsi="Times New Roman" w:cs="Times New Roman"/>
                <w:sz w:val="24"/>
                <w:szCs w:val="24"/>
              </w:rPr>
              <w:t>, який підтверджує статус та повноваження особи на підписання документів тендерної пропозиції та договору за результатами торгів (для учасників-юридичних осіб):</w:t>
            </w:r>
          </w:p>
          <w:p w14:paraId="094C192F"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у разі підписання керівником організації-учасника - протокол зборів засновників про призначення директора, президента, голови правління тощо або наказ про призначення керівника або виписка (витяг) із зазначених документів;</w:t>
            </w:r>
          </w:p>
          <w:p w14:paraId="476EDE7D" w14:textId="77777777" w:rsidR="00731B26" w:rsidRPr="00F02837"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w:t>
            </w:r>
            <w:r w:rsidRPr="00F02837">
              <w:rPr>
                <w:rFonts w:ascii="Times New Roman" w:eastAsia="Calibri" w:hAnsi="Times New Roman" w:cs="Times New Roman"/>
                <w:sz w:val="24"/>
                <w:szCs w:val="24"/>
              </w:rPr>
              <w:t>(протокол зборів засновників про призначення директора, президента, голови правління тощо або наказ про призначення керівника або виписка (витяг) із зазначених документів);</w:t>
            </w:r>
          </w:p>
          <w:p w14:paraId="035A4704" w14:textId="77777777" w:rsidR="00731B26" w:rsidRPr="00F02837"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sidRPr="00F02837">
              <w:rPr>
                <w:rFonts w:ascii="Times New Roman" w:eastAsia="Calibri" w:hAnsi="Times New Roman" w:cs="Times New Roman"/>
                <w:sz w:val="24"/>
                <w:szCs w:val="24"/>
              </w:rPr>
              <w:lastRenderedPageBreak/>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14:paraId="3963239E" w14:textId="77777777" w:rsidR="00731B26" w:rsidRPr="00F02837"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sidRPr="00F02837">
              <w:rPr>
                <w:rFonts w:ascii="Times New Roman" w:eastAsia="Calibri" w:hAnsi="Times New Roman" w:cs="Times New Roman"/>
                <w:sz w:val="24"/>
                <w:szCs w:val="24"/>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2B5A42F6"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 для учасників-фізичних осіб, у т.ч. фізичних осіб-підприємців, - 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40C793AF" w14:textId="569495BD"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 для учасників-юридичних осіб - 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p>
          <w:p w14:paraId="437982E1"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*Відповідно до вимог підпункту 11 пункту 44 Особливостей замовник самостійно перевіряє дані щодо наявності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Єдиному державному реєстрі юридичних осіб, фізичних осіб - підприємців та громадських формувань.</w:t>
            </w:r>
          </w:p>
          <w:p w14:paraId="279ED791" w14:textId="4021D3EB"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 проект договор</w:t>
            </w:r>
            <w:r w:rsidR="00A16E62">
              <w:rPr>
                <w:rFonts w:ascii="Times New Roman" w:eastAsia="Calibri" w:hAnsi="Times New Roman" w:cs="Times New Roman"/>
                <w:sz w:val="24"/>
                <w:szCs w:val="24"/>
              </w:rPr>
              <w:t>а</w:t>
            </w:r>
            <w:r>
              <w:rPr>
                <w:rFonts w:ascii="Times New Roman" w:eastAsia="Calibri" w:hAnsi="Times New Roman" w:cs="Times New Roman"/>
                <w:sz w:val="24"/>
                <w:szCs w:val="24"/>
              </w:rPr>
              <w:t xml:space="preserve">, підготовлений у відповідності з Додатком </w:t>
            </w:r>
            <w:r w:rsidR="00D86CDA">
              <w:rPr>
                <w:rFonts w:ascii="Times New Roman" w:eastAsia="Calibri" w:hAnsi="Times New Roman" w:cs="Times New Roman"/>
                <w:sz w:val="24"/>
                <w:szCs w:val="24"/>
              </w:rPr>
              <w:t>№</w:t>
            </w:r>
            <w:r>
              <w:rPr>
                <w:rFonts w:ascii="Times New Roman" w:eastAsia="Calibri" w:hAnsi="Times New Roman" w:cs="Times New Roman"/>
                <w:sz w:val="24"/>
                <w:szCs w:val="24"/>
              </w:rPr>
              <w:t>5 до тендерної документації, який повинен бути заповнений для сторони учасника, включаючи додатки та специфікації до нього, підписаний уповноваженою особою учасника і містити печатку учасника;</w:t>
            </w:r>
          </w:p>
          <w:p w14:paraId="13C0A9C0"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 довідку/лист у довільній формі, яка/який підтверджує, що учасник ознайомився з проектом договору та гарантує виконання свої зобов’язань за ним;</w:t>
            </w:r>
          </w:p>
          <w:p w14:paraId="613CD695"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14:paraId="7600F5EE"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 інформацію про підтвердження застосування Учасником заходів із захисту довкілля (довідку/лист у довільній формі);</w:t>
            </w:r>
          </w:p>
          <w:p w14:paraId="1DE7A991"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12) інші документи та матеріали, надання яких  передбачено умовами цієї тендерної документації, у т.ч. додатками до тендерної документації, та які повинні бути оформлені та подані учасниками згідно з цією тендерною документацією.</w:t>
            </w:r>
          </w:p>
          <w:p w14:paraId="5B60EE20"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Відповідно до вимог пп.1 п.1 постанови Кабінету </w:t>
            </w:r>
            <w:r>
              <w:rPr>
                <w:rFonts w:ascii="Times New Roman" w:eastAsia="Calibri" w:hAnsi="Times New Roman" w:cs="Times New Roman"/>
                <w:sz w:val="24"/>
                <w:szCs w:val="24"/>
              </w:rPr>
              <w:lastRenderedPageBreak/>
              <w:t>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309C2249"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громадяни Російської Федерації, крім тих, що проживають на території України на законних підставах;</w:t>
            </w:r>
          </w:p>
          <w:p w14:paraId="70DC0A22"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юридичні особи, створені та зареєстровані відповідно до законодавства Російської Федерації;</w:t>
            </w:r>
          </w:p>
          <w:p w14:paraId="447D9C5C"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21E43F61"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Зазначене обмеження не застосовується до юридичних осіб, утворених та зареєстрованих відповідно до законодавства України:</w:t>
            </w:r>
          </w:p>
          <w:p w14:paraId="4C602A6E"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20488EA9"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14:paraId="1A95B4ED"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7C4A9F2B"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55C921DE" w14:textId="34F31455"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інформацію про кінцевого(их) бенефіціарного(их) власника(ів) із зазначенням частку в статутному капіталі;</w:t>
            </w:r>
          </w:p>
          <w:p w14:paraId="20251532"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49AAE6F2"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3C6AAC34"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посвідку на постійне чи тимчасове проживання на </w:t>
            </w:r>
            <w:r>
              <w:rPr>
                <w:rFonts w:ascii="Times New Roman" w:eastAsia="Calibri" w:hAnsi="Times New Roman" w:cs="Times New Roman"/>
                <w:sz w:val="24"/>
                <w:szCs w:val="24"/>
              </w:rPr>
              <w:lastRenderedPageBreak/>
              <w:t>території України;</w:t>
            </w:r>
          </w:p>
          <w:p w14:paraId="635D1C02"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06085FC2"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0A4E3F97"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*Згідно роз'яснення Міністерства юстиції України від 08.03.2022 № 24560/8.1.3/10-22.</w:t>
            </w:r>
          </w:p>
          <w:p w14:paraId="76EA3A7A"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Учасник підтверджує у складі пропозиції усвідомлення, що 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p>
          <w:p w14:paraId="12D2441F"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w:t>
            </w:r>
            <w:r w:rsidRPr="00E46758">
              <w:rPr>
                <w:rFonts w:ascii="Times New Roman" w:eastAsia="Calibri" w:hAnsi="Times New Roman" w:cs="Times New Roman"/>
                <w:sz w:val="24"/>
                <w:szCs w:val="24"/>
              </w:rPr>
              <w:t>нерезидент повинен додати до тендерної пропозиції лист (пояснювальну записку довільної форми).</w:t>
            </w:r>
          </w:p>
          <w:p w14:paraId="278C1F06"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458EE0C7"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Документи легалізуються учасниками торгів –  іноземними суб’єктами господарювання наступним чином:</w:t>
            </w:r>
          </w:p>
          <w:p w14:paraId="15520398"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за спрощеною процедурою проставлення Апостиля (Apostille) відповідно до статей 3 та 4 Гаазької Конвенції від 05.10.1961 </w:t>
            </w:r>
          </w:p>
          <w:p w14:paraId="066094C5"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або</w:t>
            </w:r>
          </w:p>
          <w:p w14:paraId="42380609"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 за процедурою консульської легалізації відповідно до Віденської Конвенції «Про консульські зносини» 1963 року</w:t>
            </w:r>
          </w:p>
          <w:p w14:paraId="7A4C5125"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або</w:t>
            </w:r>
          </w:p>
          <w:p w14:paraId="5CD1FC64"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7ECC5D38"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w:t>
            </w:r>
            <w:r>
              <w:rPr>
                <w:rFonts w:ascii="Times New Roman" w:eastAsia="Calibri" w:hAnsi="Times New Roman" w:cs="Times New Roman"/>
                <w:sz w:val="24"/>
                <w:szCs w:val="24"/>
              </w:rPr>
              <w:lastRenderedPageBreak/>
              <w:t>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14:paraId="012125D5" w14:textId="531B4B86"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аналогічних послуг. Неподання таких додаткових документів, які не вимагаються тендерною документацією, не буде розціненою як невідповідність тендерної пропозиції умовам тендерної документації.</w:t>
            </w:r>
          </w:p>
          <w:p w14:paraId="6FB512D9" w14:textId="49D0FBC6"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закупівлі.</w:t>
            </w:r>
          </w:p>
          <w:p w14:paraId="10A11110"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Учасники у своїй діяльності повинні дотримуватись норм чинного законодавства України, зокрема: 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 </w:t>
            </w:r>
            <w:r w:rsidRPr="00FA206A">
              <w:rPr>
                <w:rFonts w:ascii="Times New Roman" w:eastAsia="Calibri" w:hAnsi="Times New Roman" w:cs="Times New Roman"/>
                <w:i/>
                <w:sz w:val="24"/>
                <w:szCs w:val="24"/>
              </w:rPr>
              <w:t>Учасник процедури закупівлі повинен надати у складі тендерної пропозиції лист-гарантію щодо дотримання у своїй діяльності положень вище наведених нормативно-правових актів з обов’язковим їх зазначенням.</w:t>
            </w:r>
          </w:p>
          <w:p w14:paraId="0E1845FE"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1.2. Усі сторінки/аркуші тендерної пропозиції Учасника, складені безпосередньо учасником, повинні містити підпис уповноваженої особи учасника та печатку (відповідно до законодавства)* учасника.</w:t>
            </w:r>
          </w:p>
          <w:p w14:paraId="5441D712"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*Ця вимога не стосується учасників, які здійснюють діяльність без використання печатки (інформація про використання печатки надається у складі пропозиції) згідно з чинним законодавством та установчими (статутними) документами.</w:t>
            </w:r>
          </w:p>
          <w:p w14:paraId="7CE4B769"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 випадках, коли в тендерній документації наявна вимога замовника щодо надання копії документу або належним </w:t>
            </w:r>
            <w:r>
              <w:rPr>
                <w:rFonts w:ascii="Times New Roman" w:eastAsia="Calibri" w:hAnsi="Times New Roman" w:cs="Times New Roman"/>
                <w:sz w:val="24"/>
                <w:szCs w:val="24"/>
              </w:rPr>
              <w:lastRenderedPageBreak/>
              <w:t>чином засвідченої копії документу – це означає, що має бути надана копія, яка повинна містити власноручний підпис уповноваженої посадової особи учасника, а також відбитки печатки.</w:t>
            </w:r>
          </w:p>
          <w:p w14:paraId="6D5D2A3B"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2A2A19A3"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Сторінки/аркуші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2C2653F7" w14:textId="0B71FFEF" w:rsidR="00731B26" w:rsidRPr="00FA206A" w:rsidRDefault="00731B26" w:rsidP="00731B26">
            <w:pPr>
              <w:widowControl w:val="0"/>
              <w:spacing w:after="0" w:line="240" w:lineRule="auto"/>
              <w:ind w:firstLine="885"/>
              <w:contextualSpacing/>
              <w:jc w:val="both"/>
              <w:rPr>
                <w:rFonts w:ascii="Times New Roman" w:eastAsia="Calibri" w:hAnsi="Times New Roman" w:cs="Times New Roman"/>
                <w:b/>
                <w:i/>
                <w:sz w:val="24"/>
                <w:szCs w:val="24"/>
              </w:rPr>
            </w:pPr>
            <w:r>
              <w:rPr>
                <w:rFonts w:ascii="Times New Roman" w:eastAsia="Calibri"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FA206A">
              <w:rPr>
                <w:rFonts w:ascii="Times New Roman" w:eastAsia="Calibri" w:hAnsi="Times New Roman" w:cs="Times New Roman"/>
                <w:b/>
                <w:i/>
                <w:sz w:val="24"/>
                <w:szCs w:val="24"/>
              </w:rPr>
              <w:t>через електронну систему закупівлі із накладанням кваліфікованого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556FE4B9" w14:textId="77777777" w:rsidR="00731B26" w:rsidRPr="00FA206A" w:rsidRDefault="00731B26" w:rsidP="00731B26">
            <w:pPr>
              <w:widowControl w:val="0"/>
              <w:spacing w:after="0" w:line="240" w:lineRule="auto"/>
              <w:ind w:firstLine="885"/>
              <w:contextualSpacing/>
              <w:jc w:val="both"/>
              <w:rPr>
                <w:rFonts w:ascii="Times New Roman" w:eastAsia="Calibri" w:hAnsi="Times New Roman" w:cs="Times New Roman"/>
                <w:b/>
                <w:i/>
                <w:sz w:val="24"/>
                <w:szCs w:val="24"/>
              </w:rPr>
            </w:pPr>
            <w:r w:rsidRPr="00FA206A">
              <w:rPr>
                <w:rFonts w:ascii="Times New Roman" w:eastAsia="Calibri" w:hAnsi="Times New Roman" w:cs="Times New Roman"/>
                <w:b/>
                <w:i/>
                <w:sz w:val="24"/>
                <w:szCs w:val="24"/>
              </w:rPr>
              <w:t>*Згідно Закону України «Про електронні документи та електронний документообіг».</w:t>
            </w:r>
          </w:p>
          <w:p w14:paraId="40A67DAD"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Відповідальність за помилки друку у документах тендерної пропозиції несе учасник.</w:t>
            </w:r>
          </w:p>
          <w:p w14:paraId="4E3021F9"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27943C47"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Відповідно до п.19 частини 2 статті 22 Закону дана тендерна документація містить опис та приклади формальних (несуттєвих) помилок, допущення яких учасниками не призведе до відхилення їх тендерних пропозицій.</w:t>
            </w:r>
          </w:p>
          <w:p w14:paraId="7CD93C11"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4E254EF"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14:paraId="69E118EF"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B8666EE"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уживання великої літери (наприклад ТОВ «Весна» написано, як ТОВ «весна»);</w:t>
            </w:r>
          </w:p>
          <w:p w14:paraId="6E27BE0E"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уживання розділових знаків та відмінювання слів у реченні (наприклад «направляємо коментар до підписаного договір»);</w:t>
            </w:r>
          </w:p>
          <w:p w14:paraId="05B31A32"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використання слова або мовного звороту, запозичених з іншої мови (наприклад «викладено на українському язику»);</w:t>
            </w:r>
          </w:p>
          <w:p w14:paraId="4300B46D" w14:textId="37227276" w:rsidR="00731B26" w:rsidRPr="00622A0F" w:rsidRDefault="00731B26" w:rsidP="00731B26">
            <w:pPr>
              <w:widowControl w:val="0"/>
              <w:spacing w:after="0" w:line="240" w:lineRule="auto"/>
              <w:ind w:firstLine="885"/>
              <w:contextualSpacing/>
              <w:jc w:val="both"/>
              <w:rPr>
                <w:rFonts w:ascii="Times New Roman" w:eastAsia="Calibri" w:hAnsi="Times New Roman"/>
                <w:sz w:val="24"/>
                <w:szCs w:val="24"/>
              </w:rPr>
            </w:pPr>
            <w:r>
              <w:rPr>
                <w:rFonts w:ascii="Times New Roman" w:eastAsia="Calibri" w:hAnsi="Times New Roman" w:cs="Times New Roman"/>
                <w:sz w:val="24"/>
                <w:szCs w:val="24"/>
              </w:rPr>
              <w:lastRenderedPageBreak/>
              <w:t xml:space="preserve">- зазначення унікального номера оголошення про проведення конкурентної процедури закупівлі, присвоєного електронною системою закупівлі та/або унікального номера повідомлення про намір укласти договір про закупівлю - помилка в цифрах (наприклад </w:t>
            </w:r>
            <w:r w:rsidRPr="0092470B">
              <w:rPr>
                <w:rFonts w:ascii="Times New Roman" w:eastAsia="Calibri" w:hAnsi="Times New Roman"/>
                <w:sz w:val="24"/>
                <w:szCs w:val="24"/>
              </w:rPr>
              <w:t>(наприклад UA-</w:t>
            </w:r>
            <w:r w:rsidRPr="00111CC9">
              <w:rPr>
                <w:rFonts w:ascii="Times New Roman" w:eastAsia="Calibri" w:hAnsi="Times New Roman"/>
                <w:sz w:val="24"/>
                <w:szCs w:val="24"/>
              </w:rPr>
              <w:t>2023</w:t>
            </w:r>
            <w:r w:rsidRPr="0092470B">
              <w:rPr>
                <w:rFonts w:ascii="Times New Roman" w:eastAsia="Calibri" w:hAnsi="Times New Roman"/>
                <w:sz w:val="24"/>
                <w:szCs w:val="24"/>
              </w:rPr>
              <w:t>-01-01-001234-а зазначено як UA- 2022-01-01-001234</w:t>
            </w:r>
            <w:r>
              <w:rPr>
                <w:rFonts w:ascii="Times New Roman" w:eastAsia="Calibri" w:hAnsi="Times New Roman"/>
                <w:sz w:val="24"/>
                <w:szCs w:val="24"/>
              </w:rPr>
              <w:t xml:space="preserve">-а); </w:t>
            </w:r>
          </w:p>
          <w:p w14:paraId="0D167F49"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застосування правил переносу частини слова з рядка в рядок (наприклад зазначено перенос слова «Коментар», як «Коме-нтар»);</w:t>
            </w:r>
          </w:p>
          <w:p w14:paraId="331DC426"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написання слів разом та/або окремо, та/або через дефіс (наприклад вираз «Будь ласка» написано «Будь-ласка», вираз «На добраніч» написано як «надобраніч»);</w:t>
            </w:r>
          </w:p>
          <w:p w14:paraId="17FABB3A"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сторінки пронумеровані 1,2,4,5,6 або 1,2,2,3,4,5,6);</w:t>
            </w:r>
          </w:p>
          <w:p w14:paraId="08ED563F" w14:textId="4D118616"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слово «Учасник» написано як «Учасник», наприклад вираз «Характеристики закупівлі» написано як «Характеристики закупівлі»);</w:t>
            </w:r>
          </w:p>
          <w:p w14:paraId="14126EE1" w14:textId="77777777" w:rsidR="00731B26" w:rsidRPr="00967388"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sidRPr="00967388">
              <w:rPr>
                <w:rFonts w:ascii="Times New Roman" w:eastAsia="Calibri"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надана довідка про те, що Учасником у складі пропозиції подана інформація, яка є достовірною </w:t>
            </w:r>
            <w:r w:rsidRPr="00496BA7">
              <w:rPr>
                <w:rFonts w:ascii="Times New Roman" w:eastAsia="Calibri" w:hAnsi="Times New Roman" w:cs="Times New Roman"/>
                <w:sz w:val="24"/>
                <w:szCs w:val="24"/>
              </w:rPr>
              <w:t>на момент кінцевого строку подання тендерних пропозицій:,</w:t>
            </w:r>
            <w:r w:rsidRPr="00967388">
              <w:rPr>
                <w:rFonts w:ascii="Times New Roman" w:eastAsia="Calibri" w:hAnsi="Times New Roman" w:cs="Times New Roman"/>
                <w:sz w:val="24"/>
                <w:szCs w:val="24"/>
              </w:rPr>
              <w:t xml:space="preserve"> а дана довідка має назву «Довідка про підписання тендерної пропозиції»);</w:t>
            </w:r>
          </w:p>
          <w:p w14:paraId="223465DD"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учасник використовує печатку, але на деяких сторінках він її не проставив. Учасник на деяких сторінках не проставив власноручний підпис);</w:t>
            </w:r>
          </w:p>
          <w:p w14:paraId="4F3484A2"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p>
          <w:p w14:paraId="2CD12148" w14:textId="2D1C5E7A"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керівника учасника процедури закупівлі, якщо на цей документ (документи) накладено її кваліфікований </w:t>
            </w:r>
            <w:r>
              <w:rPr>
                <w:rFonts w:ascii="Times New Roman" w:eastAsia="Calibri" w:hAnsi="Times New Roman" w:cs="Times New Roman"/>
                <w:sz w:val="24"/>
                <w:szCs w:val="24"/>
              </w:rPr>
              <w:lastRenderedPageBreak/>
              <w:t>електронний підпис (наприклад учасник на деяких сторінках не проставив власноручний підпис, але при цьому на цей документ (документи, пропозицію в цілому) накладено її кваліфікований електронний підпис);</w:t>
            </w:r>
          </w:p>
          <w:p w14:paraId="6DF6863E"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подано довідку в довільній формі без зазначення номеру, але є дата складання даного документу);</w:t>
            </w:r>
          </w:p>
          <w:p w14:paraId="2588F67B"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 складі пропозиції замість сканованого оригіналу надано скановану копію оригіналу документа/електронного документа);</w:t>
            </w:r>
          </w:p>
          <w:p w14:paraId="12648D33"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89A011"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 складі пропозиції Учасником подані документи, які містять назву міста Дніпродзержинськ замість Кам’янське);</w:t>
            </w:r>
          </w:p>
          <w:p w14:paraId="58CE6B0A"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Учасником зазначена сума 11 200 грн. (одинадцять тисяч триста гривень 00 коп.) визначальною є сума визначена прописом);</w:t>
            </w:r>
          </w:p>
          <w:p w14:paraId="01ED47B0"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замість формату «pdf» деякі документи подані у форматі «ipg»).</w:t>
            </w:r>
          </w:p>
          <w:p w14:paraId="06E3D161"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1.3. Усі документи як завантажені файли,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у вигляді електронного (их) файлів у форматі **.pdf(виняток складають електронний підпис, подання документів у форматі **.pdf у заархівованому вигляді, електронна банківська гарантія та документи електронної банківської гарантії, які подаються у форматі, наданому банком-гарантом).</w:t>
            </w:r>
          </w:p>
          <w:p w14:paraId="6CE430AF" w14:textId="058B8F54" w:rsidR="00731B26" w:rsidRPr="00FA206A" w:rsidRDefault="00731B26" w:rsidP="00731B26">
            <w:pPr>
              <w:widowControl w:val="0"/>
              <w:spacing w:after="0" w:line="240" w:lineRule="auto"/>
              <w:ind w:firstLine="885"/>
              <w:contextualSpacing/>
              <w:jc w:val="both"/>
              <w:rPr>
                <w:rFonts w:ascii="Times New Roman" w:eastAsia="Calibri" w:hAnsi="Times New Roman" w:cs="Times New Roman"/>
                <w:i/>
                <w:sz w:val="24"/>
                <w:szCs w:val="24"/>
              </w:rPr>
            </w:pPr>
            <w:r w:rsidRPr="00FA206A">
              <w:rPr>
                <w:rFonts w:ascii="Times New Roman" w:eastAsia="Calibri" w:hAnsi="Times New Roman" w:cs="Times New Roman"/>
                <w:i/>
                <w:sz w:val="24"/>
                <w:szCs w:val="24"/>
              </w:rPr>
              <w:t xml:space="preserve">На файл(и) тендерної пропозиції, завантажені в електронну систему закупівлі, накладається кваліфікований підпис або електронний підпис тобто Пропозиція у будь-якому випадку повинна містити накладений електронний підпис (або кваліфікований електронний підпис). Документи тендерної пропозиції, завантажені в електронну систему закупівлі, мають </w:t>
            </w:r>
            <w:r w:rsidRPr="00FA206A">
              <w:rPr>
                <w:rFonts w:ascii="Times New Roman" w:eastAsia="Calibri" w:hAnsi="Times New Roman" w:cs="Times New Roman"/>
                <w:i/>
                <w:sz w:val="24"/>
                <w:szCs w:val="24"/>
              </w:rPr>
              <w:lastRenderedPageBreak/>
              <w:t>бути відкриті для загального доступу та не містити паролів.</w:t>
            </w:r>
          </w:p>
          <w:p w14:paraId="092C8E1F"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Допускається об’єднання файлів в електронні архіви та/або окремі електронні архіви із накладанням загального електронного підпису. Архівні файли мають бути відкриті для загального доступу, не містити паролів.</w:t>
            </w:r>
          </w:p>
          <w:p w14:paraId="0D54FCD4"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14:paraId="10740206"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*Виняток складають документи та інформація, що обґрунтовано визначені учасником конфіденційними відповідно до вимог чинного законодавства. У такому випадку документи та інформація, що обґрунтовано визначені учасником конфіденційними відповідно до вимог чинного законодавства, подаються у вигляді окремого файлу та не розкриваються.</w:t>
            </w:r>
          </w:p>
          <w:p w14:paraId="4D7E4BB6" w14:textId="33397C73"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відповідно до пункту 47 Особливостей.</w:t>
            </w:r>
          </w:p>
          <w:p w14:paraId="012B736A"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*Виняток складають документи електронної банківської гарантії, які подаються у форматі, наданому банком-гарантом.</w:t>
            </w:r>
          </w:p>
          <w:p w14:paraId="7AF76B5E" w14:textId="064DDA6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закупівлі до дати закінчення строку подання тендерних пропозицій.</w:t>
            </w:r>
          </w:p>
          <w:p w14:paraId="00DEE865" w14:textId="2DB79072"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Документи тендерної пропозиції повинні бути завантажені в електронну систему закупівлі у відповідності з регламентом відповідного електронного майданчика у такий спосіб, щоб вказані документи були доступні для перегляду </w:t>
            </w:r>
            <w:r w:rsidRPr="00496BA7">
              <w:rPr>
                <w:rFonts w:ascii="Times New Roman" w:eastAsia="Calibri" w:hAnsi="Times New Roman" w:cs="Times New Roman"/>
                <w:sz w:val="24"/>
                <w:szCs w:val="24"/>
              </w:rPr>
              <w:t>на момент розкриття тендерних пропозицій:.</w:t>
            </w:r>
          </w:p>
          <w:p w14:paraId="02861149"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Забороняється обмежувати перегляд файлів шляхом встановлення на них паролів або у будь-який інший спосіб.</w:t>
            </w:r>
          </w:p>
          <w:p w14:paraId="6C51BF89" w14:textId="78E4B026"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закупівлі при подачі пропозиції. У разі невідповідності, пріоритетною вважається інформація, зазначена в екранних формах електронної системи закупівлі. </w:t>
            </w:r>
          </w:p>
          <w:p w14:paraId="172DE1F2"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14:paraId="5641ACBF"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 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w:t>
            </w:r>
            <w:r>
              <w:rPr>
                <w:rFonts w:ascii="Times New Roman" w:eastAsia="Calibri" w:hAnsi="Times New Roman" w:cs="Times New Roman"/>
                <w:sz w:val="24"/>
                <w:szCs w:val="24"/>
              </w:rPr>
              <w:lastRenderedPageBreak/>
              <w:t>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tc>
      </w:tr>
      <w:tr w:rsidR="00731B26" w14:paraId="1FE2BD21"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2C26D28B" w14:textId="77777777" w:rsidR="00731B26" w:rsidRDefault="00731B26" w:rsidP="00731B26">
            <w:pPr>
              <w:pStyle w:val="ad"/>
              <w:spacing w:before="0" w:beforeAutospacing="0" w:after="0" w:afterAutospacing="0"/>
              <w:jc w:val="center"/>
              <w:rPr>
                <w:rFonts w:eastAsia="Arial Unicode MS"/>
                <w:b/>
              </w:rPr>
            </w:pPr>
            <w:r>
              <w:rPr>
                <w:b/>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6867ECDE" w14:textId="77777777" w:rsidR="00731B26" w:rsidRDefault="00731B26" w:rsidP="00731B26">
            <w:pPr>
              <w:pStyle w:val="ad"/>
              <w:spacing w:before="0" w:beforeAutospacing="0" w:after="0" w:afterAutospacing="0"/>
              <w:rPr>
                <w:rFonts w:eastAsia="Arial Unicode MS"/>
                <w:b/>
              </w:rPr>
            </w:pPr>
            <w:r>
              <w:rPr>
                <w:b/>
              </w:rPr>
              <w:t>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75F700B3" w14:textId="17D85C3D" w:rsidR="00731B26" w:rsidRDefault="00731B26" w:rsidP="00731B26">
            <w:pPr>
              <w:pStyle w:val="ad"/>
              <w:spacing w:before="0" w:beforeAutospacing="0" w:after="0" w:afterAutospacing="0"/>
              <w:ind w:firstLine="884"/>
              <w:jc w:val="both"/>
              <w:rPr>
                <w:rFonts w:eastAsia="Arial Unicode MS"/>
              </w:rPr>
            </w:pPr>
            <w:r>
              <w:t>Забезпечення тендерної пропозиції не вимагається.</w:t>
            </w:r>
          </w:p>
        </w:tc>
      </w:tr>
      <w:tr w:rsidR="00731B26" w14:paraId="55075103"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587E5641" w14:textId="77777777" w:rsidR="00731B26" w:rsidRDefault="00731B26" w:rsidP="00731B26">
            <w:pPr>
              <w:pStyle w:val="ad"/>
              <w:spacing w:before="0" w:beforeAutospacing="0" w:after="0" w:afterAutospacing="0"/>
              <w:jc w:val="center"/>
              <w:rPr>
                <w:rFonts w:eastAsia="Arial Unicode MS"/>
                <w:b/>
              </w:rPr>
            </w:pPr>
            <w:r>
              <w:rPr>
                <w:b/>
              </w:rPr>
              <w:t>3</w:t>
            </w:r>
          </w:p>
        </w:tc>
        <w:tc>
          <w:tcPr>
            <w:tcW w:w="2691" w:type="dxa"/>
            <w:tcBorders>
              <w:top w:val="single" w:sz="4" w:space="0" w:color="auto"/>
              <w:left w:val="single" w:sz="4" w:space="0" w:color="auto"/>
              <w:bottom w:val="single" w:sz="4" w:space="0" w:color="auto"/>
              <w:right w:val="single" w:sz="4" w:space="0" w:color="auto"/>
            </w:tcBorders>
            <w:hideMark/>
          </w:tcPr>
          <w:p w14:paraId="01BFEF75" w14:textId="77777777" w:rsidR="00731B26" w:rsidRDefault="00731B26" w:rsidP="00731B26">
            <w:pPr>
              <w:pStyle w:val="ad"/>
              <w:spacing w:before="0" w:beforeAutospacing="0" w:after="0" w:afterAutospacing="0"/>
              <w:rPr>
                <w:rFonts w:eastAsia="Arial Unicode MS"/>
                <w:b/>
              </w:rPr>
            </w:pPr>
            <w:r>
              <w:rPr>
                <w:b/>
              </w:rPr>
              <w:t>Умови повернення чи неповернення 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3B5207F0" w14:textId="5E3A8447" w:rsidR="00731B26" w:rsidRDefault="00731B26" w:rsidP="00731B26">
            <w:pPr>
              <w:pStyle w:val="ad"/>
              <w:spacing w:before="0" w:beforeAutospacing="0" w:after="0" w:afterAutospacing="0"/>
              <w:ind w:firstLine="884"/>
              <w:jc w:val="both"/>
              <w:rPr>
                <w:rFonts w:eastAsia="Arial Unicode MS"/>
              </w:rPr>
            </w:pPr>
            <w:r>
              <w:t>Не передбачається</w:t>
            </w:r>
          </w:p>
        </w:tc>
      </w:tr>
      <w:tr w:rsidR="00731B26" w14:paraId="7B34F7EF"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14BBD43B" w14:textId="77777777" w:rsidR="00731B26" w:rsidRDefault="00731B26" w:rsidP="00731B26">
            <w:pPr>
              <w:pStyle w:val="ad"/>
              <w:spacing w:before="0" w:beforeAutospacing="0" w:after="0" w:afterAutospacing="0"/>
              <w:jc w:val="center"/>
              <w:rPr>
                <w:rFonts w:eastAsia="Arial Unicode MS"/>
                <w:b/>
              </w:rPr>
            </w:pPr>
            <w:r>
              <w:rPr>
                <w:b/>
              </w:rPr>
              <w:t>4</w:t>
            </w:r>
          </w:p>
        </w:tc>
        <w:tc>
          <w:tcPr>
            <w:tcW w:w="2691" w:type="dxa"/>
            <w:tcBorders>
              <w:top w:val="single" w:sz="4" w:space="0" w:color="auto"/>
              <w:left w:val="single" w:sz="4" w:space="0" w:color="auto"/>
              <w:bottom w:val="single" w:sz="4" w:space="0" w:color="auto"/>
              <w:right w:val="single" w:sz="4" w:space="0" w:color="auto"/>
            </w:tcBorders>
            <w:hideMark/>
          </w:tcPr>
          <w:p w14:paraId="04C9A3BE" w14:textId="77777777" w:rsidR="00731B26" w:rsidRDefault="00731B26" w:rsidP="00731B26">
            <w:pPr>
              <w:pStyle w:val="ad"/>
              <w:spacing w:before="0" w:beforeAutospacing="0" w:after="0" w:afterAutospacing="0"/>
              <w:rPr>
                <w:rFonts w:eastAsia="Arial Unicode MS"/>
                <w:b/>
              </w:rPr>
            </w:pPr>
            <w:r>
              <w:rPr>
                <w:b/>
              </w:rPr>
              <w:t>Строк, протягом якого тендерні пропозиції є дійсними</w:t>
            </w:r>
          </w:p>
        </w:tc>
        <w:tc>
          <w:tcPr>
            <w:tcW w:w="6942" w:type="dxa"/>
            <w:tcBorders>
              <w:top w:val="single" w:sz="4" w:space="0" w:color="auto"/>
              <w:left w:val="single" w:sz="4" w:space="0" w:color="auto"/>
              <w:bottom w:val="single" w:sz="4" w:space="0" w:color="auto"/>
              <w:right w:val="single" w:sz="4" w:space="0" w:color="auto"/>
            </w:tcBorders>
            <w:hideMark/>
          </w:tcPr>
          <w:p w14:paraId="469B6E5D" w14:textId="1ACC4396" w:rsidR="00731B26" w:rsidRDefault="00731B26" w:rsidP="00731B26">
            <w:pPr>
              <w:widowControl w:val="0"/>
              <w:spacing w:after="0" w:line="240" w:lineRule="auto"/>
              <w:ind w:firstLine="8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Пропозиції вважаються дійсними не менше 120 календарних днів </w:t>
            </w:r>
            <w:r>
              <w:rPr>
                <w:rFonts w:ascii="Times New Roman" w:eastAsia="Times New Roman" w:hAnsi="Times New Roman" w:cs="Times New Roman"/>
                <w:color w:val="333333"/>
                <w:sz w:val="24"/>
                <w:szCs w:val="24"/>
                <w:lang w:eastAsia="ru-RU"/>
              </w:rPr>
              <w:t>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53E5C46B" w14:textId="77777777" w:rsidR="00731B26" w:rsidRDefault="00731B26" w:rsidP="00731B26">
            <w:pPr>
              <w:spacing w:after="0" w:line="240" w:lineRule="auto"/>
              <w:ind w:firstLine="884"/>
              <w:jc w:val="both"/>
              <w:rPr>
                <w:rFonts w:ascii="Times New Roman" w:hAnsi="Times New Roman" w:cs="Times New Roman"/>
                <w:sz w:val="24"/>
                <w:szCs w:val="24"/>
              </w:rPr>
            </w:pPr>
            <w:r>
              <w:rPr>
                <w:rFonts w:ascii="Times New Roman" w:hAnsi="Times New Roman" w:cs="Times New Roman"/>
                <w:sz w:val="24"/>
                <w:szCs w:val="24"/>
              </w:rPr>
              <w:t>До закінчення цього строку Замовник має право вимагати від Учасників продовження строку дії Пропозицій.</w:t>
            </w:r>
          </w:p>
          <w:p w14:paraId="30AD2685" w14:textId="77777777" w:rsidR="00731B26" w:rsidRDefault="00731B26" w:rsidP="00731B26">
            <w:pPr>
              <w:spacing w:after="0" w:line="240" w:lineRule="auto"/>
              <w:ind w:firstLine="884"/>
              <w:jc w:val="both"/>
              <w:rPr>
                <w:rFonts w:ascii="Times New Roman" w:hAnsi="Times New Roman" w:cs="Times New Roman"/>
                <w:sz w:val="24"/>
                <w:szCs w:val="24"/>
              </w:rPr>
            </w:pPr>
            <w:r>
              <w:rPr>
                <w:rFonts w:ascii="Times New Roman" w:hAnsi="Times New Roman" w:cs="Times New Roman"/>
                <w:sz w:val="24"/>
                <w:szCs w:val="24"/>
              </w:rPr>
              <w:t>Учасник має право:</w:t>
            </w:r>
          </w:p>
          <w:p w14:paraId="7DAB9A7F" w14:textId="77777777" w:rsidR="00731B26" w:rsidRDefault="00731B26" w:rsidP="00731B26">
            <w:pPr>
              <w:tabs>
                <w:tab w:val="left" w:pos="823"/>
                <w:tab w:val="left" w:pos="8244"/>
                <w:tab w:val="left" w:pos="9160"/>
                <w:tab w:val="left" w:pos="10076"/>
                <w:tab w:val="left" w:pos="10992"/>
                <w:tab w:val="left" w:pos="11908"/>
                <w:tab w:val="left" w:pos="12824"/>
                <w:tab w:val="left" w:pos="13740"/>
                <w:tab w:val="left" w:pos="14656"/>
              </w:tabs>
              <w:spacing w:after="0" w:line="240" w:lineRule="auto"/>
              <w:ind w:firstLine="884"/>
              <w:jc w:val="both"/>
              <w:rPr>
                <w:rFonts w:ascii="Times New Roman" w:hAnsi="Times New Roman" w:cs="Times New Roman"/>
                <w:sz w:val="24"/>
                <w:szCs w:val="24"/>
              </w:rPr>
            </w:pPr>
            <w:r>
              <w:rPr>
                <w:rFonts w:ascii="Times New Roman" w:hAnsi="Times New Roman" w:cs="Times New Roman"/>
                <w:sz w:val="24"/>
                <w:szCs w:val="24"/>
                <w:lang w:eastAsia="uk-UA"/>
              </w:rPr>
              <w:t>–</w:t>
            </w:r>
            <w:r>
              <w:rPr>
                <w:rFonts w:ascii="Times New Roman" w:hAnsi="Times New Roman" w:cs="Times New Roman"/>
                <w:sz w:val="24"/>
                <w:szCs w:val="24"/>
              </w:rPr>
              <w:t xml:space="preserve"> відхилити таку вимогу.</w:t>
            </w:r>
          </w:p>
          <w:p w14:paraId="3B5306B4" w14:textId="0AC24E3C" w:rsidR="00731B26" w:rsidRDefault="00731B26" w:rsidP="00731B26">
            <w:pPr>
              <w:widowControl w:val="0"/>
              <w:spacing w:after="0" w:line="240" w:lineRule="auto"/>
              <w:ind w:firstLine="884"/>
              <w:jc w:val="both"/>
              <w:rPr>
                <w:rFonts w:ascii="Times New Roman" w:hAnsi="Times New Roman" w:cs="Times New Roman"/>
                <w:sz w:val="24"/>
                <w:szCs w:val="24"/>
              </w:rPr>
            </w:pPr>
            <w:r>
              <w:rPr>
                <w:rFonts w:ascii="Times New Roman" w:hAnsi="Times New Roman" w:cs="Times New Roman"/>
                <w:sz w:val="24"/>
                <w:szCs w:val="24"/>
                <w:lang w:eastAsia="uk-UA"/>
              </w:rPr>
              <w:t>–</w:t>
            </w:r>
            <w:r>
              <w:rPr>
                <w:rFonts w:ascii="Times New Roman" w:hAnsi="Times New Roman" w:cs="Times New Roman"/>
                <w:sz w:val="24"/>
                <w:szCs w:val="24"/>
              </w:rPr>
              <w:t xml:space="preserve">погодитися з вимогою та продовжити строк дії поданої ним Пропозиції. </w:t>
            </w:r>
          </w:p>
        </w:tc>
      </w:tr>
      <w:tr w:rsidR="00731B26" w:rsidRPr="00B5240F" w14:paraId="5F1783E8"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3A189624" w14:textId="77777777" w:rsidR="00731B26" w:rsidRDefault="00731B26" w:rsidP="00731B26">
            <w:pPr>
              <w:pStyle w:val="ad"/>
              <w:spacing w:before="0" w:beforeAutospacing="0" w:after="0" w:afterAutospacing="0"/>
              <w:jc w:val="center"/>
              <w:rPr>
                <w:rFonts w:eastAsia="Arial Unicode MS"/>
                <w:b/>
              </w:rPr>
            </w:pPr>
            <w:r>
              <w:rPr>
                <w:b/>
              </w:rPr>
              <w:t>5</w:t>
            </w:r>
          </w:p>
        </w:tc>
        <w:tc>
          <w:tcPr>
            <w:tcW w:w="2691" w:type="dxa"/>
            <w:tcBorders>
              <w:top w:val="single" w:sz="4" w:space="0" w:color="auto"/>
              <w:left w:val="single" w:sz="4" w:space="0" w:color="auto"/>
              <w:bottom w:val="single" w:sz="4" w:space="0" w:color="auto"/>
              <w:right w:val="single" w:sz="4" w:space="0" w:color="auto"/>
            </w:tcBorders>
            <w:hideMark/>
          </w:tcPr>
          <w:p w14:paraId="55DC405A" w14:textId="397CF327" w:rsidR="00731B26" w:rsidRPr="006754EF" w:rsidRDefault="00731B26" w:rsidP="00731B26">
            <w:pPr>
              <w:widowControl w:val="0"/>
              <w:spacing w:after="0" w:line="240" w:lineRule="auto"/>
              <w:rPr>
                <w:rFonts w:ascii="Times New Roman" w:hAnsi="Times New Roman"/>
                <w:b/>
                <w:sz w:val="24"/>
                <w:szCs w:val="24"/>
                <w:lang w:eastAsia="uk-UA"/>
              </w:rPr>
            </w:pPr>
            <w:r w:rsidRPr="005923B1">
              <w:rPr>
                <w:rFonts w:ascii="Times New Roman" w:eastAsia="Times New Roman" w:hAnsi="Times New Roman"/>
                <w:b/>
                <w:sz w:val="24"/>
                <w:szCs w:val="24"/>
              </w:rPr>
              <w:t>Кваліфікаційні критерії до учасників та вимоги, згідно  з пунктом 28  та пунктом 47  Особливостей</w:t>
            </w:r>
          </w:p>
        </w:tc>
        <w:tc>
          <w:tcPr>
            <w:tcW w:w="6942" w:type="dxa"/>
            <w:tcBorders>
              <w:top w:val="single" w:sz="4" w:space="0" w:color="auto"/>
              <w:left w:val="single" w:sz="4" w:space="0" w:color="auto"/>
              <w:bottom w:val="single" w:sz="4" w:space="0" w:color="auto"/>
              <w:right w:val="single" w:sz="4" w:space="0" w:color="auto"/>
            </w:tcBorders>
            <w:hideMark/>
          </w:tcPr>
          <w:p w14:paraId="5FFB1A67" w14:textId="1081E8EF" w:rsidR="00731B26" w:rsidRPr="005923B1" w:rsidRDefault="00731B26" w:rsidP="00731B26">
            <w:pPr>
              <w:spacing w:after="0" w:line="240" w:lineRule="auto"/>
              <w:ind w:firstLine="885"/>
              <w:jc w:val="both"/>
              <w:rPr>
                <w:rFonts w:ascii="Times New Roman" w:eastAsia="Times New Roman" w:hAnsi="Times New Roman"/>
                <w:sz w:val="24"/>
                <w:szCs w:val="24"/>
                <w:lang w:eastAsia="ru-RU"/>
              </w:rPr>
            </w:pPr>
            <w:r w:rsidRPr="005923B1">
              <w:rPr>
                <w:rFonts w:ascii="Times New Roman" w:eastAsia="Times New Roman" w:hAnsi="Times New Roman"/>
                <w:sz w:val="24"/>
                <w:szCs w:val="24"/>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w:t>
            </w:r>
            <w:r>
              <w:rPr>
                <w:rFonts w:ascii="Times New Roman" w:eastAsia="Times New Roman" w:hAnsi="Times New Roman"/>
                <w:sz w:val="24"/>
                <w:szCs w:val="24"/>
                <w:lang w:eastAsia="ru-RU"/>
              </w:rPr>
              <w:t xml:space="preserve">критеріям, зазначені в Додатку </w:t>
            </w:r>
            <w:r w:rsidR="00942071">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r w:rsidRPr="005923B1">
              <w:rPr>
                <w:rFonts w:ascii="Times New Roman" w:eastAsia="Times New Roman" w:hAnsi="Times New Roman"/>
                <w:sz w:val="24"/>
                <w:szCs w:val="24"/>
                <w:lang w:eastAsia="ru-RU"/>
              </w:rPr>
              <w:t xml:space="preserve"> до цієї тендерної документації. </w:t>
            </w:r>
          </w:p>
          <w:p w14:paraId="6D9215DB" w14:textId="0FC7C981" w:rsidR="005148BD" w:rsidRPr="00434ACB"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 xml:space="preserve">                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14:paraId="185D6979" w14:textId="77777777" w:rsidR="005148BD" w:rsidRPr="00434ACB"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2A4049F" w14:textId="77777777" w:rsidR="005148BD" w:rsidRPr="00434ACB"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9523468" w14:textId="77777777" w:rsidR="005148BD" w:rsidRPr="00434ACB"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1B16228" w14:textId="77777777" w:rsidR="005148BD" w:rsidRPr="00434ACB"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0F736B" w14:textId="77777777" w:rsidR="005148BD" w:rsidRPr="00434ACB"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w:t>
            </w:r>
            <w:r w:rsidRPr="00434ACB">
              <w:rPr>
                <w:rFonts w:ascii="Times New Roman" w:hAnsi="Times New Roman" w:cs="Times New Roman"/>
                <w:color w:val="auto"/>
                <w:sz w:val="24"/>
                <w:szCs w:val="24"/>
              </w:rPr>
              <w:lastRenderedPageBreak/>
              <w:t>дій, що стосуються спотворення результатів тендерів;</w:t>
            </w:r>
          </w:p>
          <w:p w14:paraId="04CBB660" w14:textId="77777777" w:rsidR="005148BD" w:rsidRPr="00434ACB"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62046F0" w14:textId="77777777" w:rsidR="005148BD" w:rsidRPr="00434ACB"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F4E124B" w14:textId="77777777" w:rsidR="005148BD" w:rsidRPr="00434ACB"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20AE6D" w14:textId="77777777" w:rsidR="005148BD" w:rsidRPr="00434ACB"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DD043B7" w14:textId="77777777" w:rsidR="005148BD" w:rsidRPr="00434ACB"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9C2C58F" w14:textId="77777777" w:rsidR="005148BD" w:rsidRPr="00434ACB"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021BF04" w14:textId="77777777" w:rsidR="005148BD" w:rsidRPr="00434ACB"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29A9BB8B" w14:textId="77777777" w:rsidR="005148BD" w:rsidRPr="00434ACB"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8C9B16" w14:textId="2F7F7373" w:rsidR="005148BD" w:rsidRPr="00434ACB"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w:t>
            </w:r>
            <w:r w:rsidRPr="00434ACB">
              <w:rPr>
                <w:rFonts w:ascii="Times New Roman" w:hAnsi="Times New Roman" w:cs="Times New Roman"/>
                <w:color w:val="auto"/>
                <w:sz w:val="24"/>
                <w:szCs w:val="24"/>
              </w:rPr>
              <w:lastRenderedPageBreak/>
              <w:t>відмовлено в участі в процедурі закупівлі.</w:t>
            </w:r>
          </w:p>
          <w:p w14:paraId="0026902F" w14:textId="77777777" w:rsidR="005148BD" w:rsidRPr="00434ACB"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 xml:space="preserve">Замовник не вимагає документального підтвердження інформації про відсутність підстав для відхилення тендерної пропозиції </w:t>
            </w:r>
            <w:r w:rsidRPr="00434ACB">
              <w:rPr>
                <w:rFonts w:ascii="Times New Roman" w:hAnsi="Times New Roman" w:cs="Times New Roman"/>
                <w:bCs/>
                <w:color w:val="auto"/>
                <w:sz w:val="24"/>
                <w:szCs w:val="24"/>
                <w:lang w:eastAsia="en-US"/>
              </w:rPr>
              <w:t>учасника процедури закупівлі та/або переможця</w:t>
            </w:r>
            <w:r w:rsidRPr="00434ACB">
              <w:rPr>
                <w:rFonts w:ascii="Times New Roman" w:hAnsi="Times New Roman" w:cs="Times New Roman"/>
                <w:color w:val="auto"/>
                <w:sz w:val="24"/>
                <w:szCs w:val="24"/>
              </w:rPr>
              <w:t>,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27611D8" w14:textId="77777777" w:rsidR="005148BD" w:rsidRPr="00434ACB"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6978334" w14:textId="77777777" w:rsidR="005148BD" w:rsidRPr="00434ACB"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Інформація про відсутність підстав, визначених у пункті 47 Особливостей, надається учасником відповідно до вимог Додатку 3 Тендерної документації.</w:t>
            </w:r>
          </w:p>
          <w:p w14:paraId="59F4D32C" w14:textId="77777777" w:rsidR="00434ACB" w:rsidRPr="00434ACB" w:rsidRDefault="00434ACB" w:rsidP="00434ACB">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0562A6F" w14:textId="0D614A18" w:rsidR="00434ACB" w:rsidRPr="00434ACB" w:rsidRDefault="00434ACB" w:rsidP="00434ACB">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434ACB">
              <w:rPr>
                <w:rFonts w:ascii="Times New Roman" w:hAnsi="Times New Roman" w:cs="Times New Roman"/>
                <w:color w:val="auto"/>
                <w:sz w:val="24"/>
                <w:szCs w:val="24"/>
                <w:lang w:eastAsia="en-US"/>
              </w:rPr>
              <w:t>публічних електронних реєстрах</w:t>
            </w:r>
            <w:r w:rsidRPr="00434ACB">
              <w:rPr>
                <w:rFonts w:ascii="Times New Roman" w:hAnsi="Times New Roman" w:cs="Times New Roman"/>
                <w:color w:val="auto"/>
                <w:sz w:val="24"/>
                <w:szCs w:val="24"/>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4A6A9EF" w14:textId="3B4F1348" w:rsidR="00434ACB" w:rsidRPr="00434ACB" w:rsidRDefault="00434ACB" w:rsidP="00434ACB">
            <w:pPr>
              <w:ind w:firstLine="11"/>
              <w:jc w:val="both"/>
              <w:rPr>
                <w:rFonts w:ascii="Times New Roman" w:hAnsi="Times New Roman" w:cs="Times New Roman"/>
                <w:sz w:val="24"/>
                <w:szCs w:val="24"/>
              </w:rPr>
            </w:pPr>
            <w:r w:rsidRPr="00434ACB">
              <w:rPr>
                <w:rFonts w:ascii="Times New Roman" w:hAnsi="Times New Roman" w:cs="Times New Roman"/>
                <w:sz w:val="24"/>
                <w:szCs w:val="24"/>
                <w:lang w:eastAsia="uk-UA"/>
              </w:rPr>
              <w:t xml:space="preserve">          Замовником визначається спосіб документального підтвердження згідно із законодавством щодо відсутності підстав, передбачених пунктами </w:t>
            </w:r>
            <w:r w:rsidRPr="00434ACB">
              <w:rPr>
                <w:rFonts w:ascii="Times New Roman" w:hAnsi="Times New Roman" w:cs="Times New Roman"/>
                <w:sz w:val="24"/>
                <w:szCs w:val="24"/>
              </w:rPr>
              <w:t>3, 5, 6 і 12 та в абзаці чотирнадцятому пункту 47 Особливостей</w:t>
            </w:r>
            <w:r w:rsidRPr="00434ACB">
              <w:rPr>
                <w:rFonts w:ascii="Times New Roman" w:hAnsi="Times New Roman" w:cs="Times New Roman"/>
                <w:sz w:val="24"/>
                <w:szCs w:val="24"/>
                <w:lang w:eastAsia="uk-UA"/>
              </w:rPr>
              <w:t>, для надання таких документів лише переможцем процедури закупівлі через електронну систему закупівель</w:t>
            </w:r>
            <w:r w:rsidRPr="00434ACB">
              <w:rPr>
                <w:rFonts w:ascii="Times New Roman" w:hAnsi="Times New Roman" w:cs="Times New Roman"/>
                <w:sz w:val="24"/>
                <w:szCs w:val="24"/>
              </w:rPr>
              <w:t>, а саме:</w:t>
            </w:r>
          </w:p>
          <w:p w14:paraId="28D205D9" w14:textId="77777777" w:rsidR="00434ACB" w:rsidRPr="00434ACB" w:rsidRDefault="00434ACB" w:rsidP="00434ACB">
            <w:pPr>
              <w:ind w:firstLine="11"/>
              <w:jc w:val="both"/>
              <w:rPr>
                <w:rFonts w:ascii="Times New Roman" w:hAnsi="Times New Roman" w:cs="Times New Roman"/>
                <w:sz w:val="24"/>
                <w:szCs w:val="24"/>
                <w:shd w:val="clear" w:color="auto" w:fill="FFFFFF"/>
              </w:rPr>
            </w:pPr>
            <w:r w:rsidRPr="00434ACB">
              <w:rPr>
                <w:rFonts w:ascii="Times New Roman" w:hAnsi="Times New Roman" w:cs="Times New Roman"/>
                <w:sz w:val="24"/>
                <w:szCs w:val="24"/>
              </w:rPr>
              <w:t xml:space="preserve">1. Інформаційна довідка з Єдиного державного реєстру осіб, які вчинили корупційні або пов’язані з </w:t>
            </w:r>
            <w:r w:rsidRPr="00434ACB">
              <w:rPr>
                <w:rFonts w:ascii="Times New Roman" w:hAnsi="Times New Roman" w:cs="Times New Roman"/>
                <w:sz w:val="24"/>
                <w:szCs w:val="24"/>
                <w:lang w:eastAsia="uk-UA"/>
              </w:rPr>
              <w:t xml:space="preserve">корупцією правопорушення, </w:t>
            </w:r>
            <w:r w:rsidRPr="00434ACB">
              <w:rPr>
                <w:rFonts w:ascii="Times New Roman" w:hAnsi="Times New Roman" w:cs="Times New Roman"/>
                <w:sz w:val="24"/>
                <w:szCs w:val="24"/>
              </w:rPr>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w:t>
            </w:r>
            <w:r w:rsidRPr="00434ACB">
              <w:rPr>
                <w:rFonts w:ascii="Times New Roman" w:hAnsi="Times New Roman" w:cs="Times New Roman"/>
                <w:sz w:val="24"/>
                <w:szCs w:val="24"/>
              </w:rPr>
              <w:lastRenderedPageBreak/>
              <w:t xml:space="preserve">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434ACB">
              <w:rPr>
                <w:rFonts w:ascii="Times New Roman" w:hAnsi="Times New Roman" w:cs="Times New Roman"/>
                <w:sz w:val="24"/>
                <w:szCs w:val="24"/>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1C372F60" w14:textId="77777777" w:rsidR="00434ACB" w:rsidRPr="00434ACB" w:rsidRDefault="00434ACB" w:rsidP="00434ACB">
            <w:pPr>
              <w:ind w:firstLine="11"/>
              <w:jc w:val="both"/>
              <w:rPr>
                <w:rFonts w:ascii="Times New Roman" w:hAnsi="Times New Roman" w:cs="Times New Roman"/>
                <w:sz w:val="24"/>
                <w:szCs w:val="24"/>
                <w:shd w:val="clear" w:color="auto" w:fill="FFFFFF"/>
              </w:rPr>
            </w:pPr>
            <w:r w:rsidRPr="00434ACB">
              <w:rPr>
                <w:rFonts w:ascii="Times New Roman" w:hAnsi="Times New Roman" w:cs="Times New Roman"/>
                <w:sz w:val="24"/>
                <w:szCs w:val="24"/>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434ACB">
              <w:rPr>
                <w:rFonts w:ascii="Times New Roman" w:hAnsi="Times New Roman" w:cs="Times New Roman"/>
                <w:sz w:val="24"/>
                <w:szCs w:val="24"/>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434ACB">
              <w:rPr>
                <w:rFonts w:ascii="Times New Roman" w:hAnsi="Times New Roman" w:cs="Times New Roman"/>
                <w:sz w:val="24"/>
                <w:szCs w:val="24"/>
                <w:shd w:val="clear" w:color="auto" w:fill="FFFFFF"/>
              </w:rPr>
              <w:t xml:space="preserve">. </w:t>
            </w:r>
            <w:r w:rsidRPr="00434ACB">
              <w:rPr>
                <w:rFonts w:ascii="Times New Roman" w:hAnsi="Times New Roman" w:cs="Times New Roman"/>
                <w:bCs/>
                <w:sz w:val="24"/>
                <w:szCs w:val="24"/>
              </w:rPr>
              <w:t>В</w:t>
            </w:r>
            <w:r w:rsidRPr="00434ACB">
              <w:rPr>
                <w:rFonts w:ascii="Times New Roman" w:hAnsi="Times New Roman" w:cs="Times New Roman"/>
                <w:sz w:val="24"/>
                <w:szCs w:val="24"/>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434ACB">
              <w:rPr>
                <w:rFonts w:ascii="Times New Roman" w:hAnsi="Times New Roman" w:cs="Times New Roman"/>
                <w:sz w:val="24"/>
                <w:szCs w:val="24"/>
                <w:shd w:val="clear" w:color="auto" w:fill="FFFFFF"/>
                <w:lang w:val="en-US"/>
              </w:rPr>
              <w:t>QR</w:t>
            </w:r>
            <w:r w:rsidRPr="00434ACB">
              <w:rPr>
                <w:rFonts w:ascii="Times New Roman" w:hAnsi="Times New Roman" w:cs="Times New Roman"/>
                <w:sz w:val="24"/>
                <w:szCs w:val="24"/>
                <w:shd w:val="clear" w:color="auto" w:fill="FFFFFF"/>
              </w:rPr>
              <w:t>-код), який дозволяє перевірити інформацію, зазначену у Витягу.</w:t>
            </w:r>
          </w:p>
          <w:p w14:paraId="29D2EF42" w14:textId="3508E9FF" w:rsidR="005148BD" w:rsidRPr="00434ACB" w:rsidRDefault="00434ACB" w:rsidP="00434ACB">
            <w:pPr>
              <w:spacing w:after="0" w:line="240" w:lineRule="auto"/>
              <w:ind w:right="23" w:firstLine="884"/>
              <w:jc w:val="both"/>
              <w:rPr>
                <w:rFonts w:ascii="Times New Roman" w:eastAsia="Times New Roman" w:hAnsi="Times New Roman" w:cs="Times New Roman"/>
                <w:sz w:val="24"/>
                <w:szCs w:val="24"/>
                <w:lang w:eastAsia="ru-RU"/>
              </w:rPr>
            </w:pPr>
            <w:r w:rsidRPr="00434ACB">
              <w:rPr>
                <w:rFonts w:ascii="Times New Roman" w:hAnsi="Times New Roman" w:cs="Times New Roman"/>
                <w:sz w:val="24"/>
                <w:szCs w:val="24"/>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434ACB">
              <w:rPr>
                <w:rFonts w:ascii="Times New Roman" w:hAnsi="Times New Roman" w:cs="Times New Roman"/>
                <w:sz w:val="24"/>
                <w:szCs w:val="24"/>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434ACB">
              <w:rPr>
                <w:rFonts w:ascii="Times New Roman" w:hAnsi="Times New Roman" w:cs="Times New Roman"/>
                <w:sz w:val="24"/>
                <w:szCs w:val="24"/>
                <w:shd w:val="clear" w:color="auto" w:fill="FFFFFF"/>
              </w:rPr>
              <w:t xml:space="preserve">. </w:t>
            </w:r>
            <w:r w:rsidRPr="00434ACB">
              <w:rPr>
                <w:rFonts w:ascii="Times New Roman" w:hAnsi="Times New Roman" w:cs="Times New Roman"/>
                <w:bCs/>
                <w:sz w:val="24"/>
                <w:szCs w:val="24"/>
              </w:rPr>
              <w:t>В</w:t>
            </w:r>
            <w:r w:rsidRPr="00434ACB">
              <w:rPr>
                <w:rFonts w:ascii="Times New Roman" w:hAnsi="Times New Roman" w:cs="Times New Roman"/>
                <w:sz w:val="24"/>
                <w:szCs w:val="24"/>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434ACB">
              <w:rPr>
                <w:rFonts w:ascii="Times New Roman" w:hAnsi="Times New Roman" w:cs="Times New Roman"/>
                <w:sz w:val="24"/>
                <w:szCs w:val="24"/>
                <w:shd w:val="clear" w:color="auto" w:fill="FFFFFF"/>
                <w:lang w:val="en-US"/>
              </w:rPr>
              <w:t>QR</w:t>
            </w:r>
            <w:r w:rsidRPr="00434ACB">
              <w:rPr>
                <w:rFonts w:ascii="Times New Roman" w:hAnsi="Times New Roman" w:cs="Times New Roman"/>
                <w:sz w:val="24"/>
                <w:szCs w:val="24"/>
                <w:shd w:val="clear" w:color="auto" w:fill="FFFFFF"/>
              </w:rPr>
              <w:t>-код), який дозволяє перевірити інформацію, зазначену у Витягу.</w:t>
            </w:r>
          </w:p>
          <w:p w14:paraId="5B45774E" w14:textId="77777777" w:rsidR="00434ACB" w:rsidRPr="00434ACB" w:rsidRDefault="00434ACB" w:rsidP="00434ACB">
            <w:pPr>
              <w:ind w:firstLine="11"/>
              <w:jc w:val="both"/>
              <w:rPr>
                <w:rFonts w:ascii="Times New Roman" w:hAnsi="Times New Roman" w:cs="Times New Roman"/>
                <w:b/>
                <w:bCs/>
                <w:sz w:val="24"/>
                <w:szCs w:val="24"/>
                <w:lang w:eastAsia="uk-UA"/>
              </w:rPr>
            </w:pPr>
            <w:r w:rsidRPr="00434ACB">
              <w:rPr>
                <w:rFonts w:ascii="Times New Roman" w:hAnsi="Times New Roman" w:cs="Times New Roman"/>
                <w:sz w:val="24"/>
                <w:szCs w:val="24"/>
                <w:lang w:eastAsia="uk-UA"/>
              </w:rPr>
              <w:t xml:space="preserve">4. Довідку у довільній формі про те, що </w:t>
            </w:r>
            <w:r w:rsidRPr="00434ACB">
              <w:rPr>
                <w:rFonts w:ascii="Times New Roman" w:hAnsi="Times New Roman" w:cs="Times New Roman"/>
                <w:sz w:val="24"/>
                <w:szCs w:val="24"/>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FEDDFB" w14:textId="77777777" w:rsidR="00434ACB" w:rsidRPr="00434ACB" w:rsidRDefault="00434ACB" w:rsidP="00434ACB">
            <w:pPr>
              <w:ind w:firstLine="11"/>
              <w:jc w:val="both"/>
              <w:rPr>
                <w:rFonts w:ascii="Times New Roman" w:hAnsi="Times New Roman" w:cs="Times New Roman"/>
                <w:sz w:val="24"/>
                <w:szCs w:val="24"/>
                <w:lang w:eastAsia="uk-UA"/>
              </w:rPr>
            </w:pPr>
            <w:r w:rsidRPr="00434ACB">
              <w:rPr>
                <w:rFonts w:ascii="Times New Roman" w:hAnsi="Times New Roman" w:cs="Times New Roman"/>
                <w:sz w:val="24"/>
                <w:szCs w:val="24"/>
                <w:lang w:eastAsia="uk-UA"/>
              </w:rPr>
              <w:lastRenderedPageBreak/>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4564B2A" w14:textId="56969636" w:rsidR="005148BD" w:rsidRPr="00434ACB" w:rsidRDefault="00434ACB" w:rsidP="00434ACB">
            <w:pPr>
              <w:spacing w:after="0" w:line="240" w:lineRule="auto"/>
              <w:ind w:right="23" w:firstLine="884"/>
              <w:jc w:val="both"/>
              <w:rPr>
                <w:rFonts w:ascii="Times New Roman" w:eastAsia="Times New Roman" w:hAnsi="Times New Roman" w:cs="Times New Roman"/>
                <w:sz w:val="24"/>
                <w:szCs w:val="24"/>
                <w:lang w:eastAsia="ru-RU"/>
              </w:rPr>
            </w:pPr>
            <w:r w:rsidRPr="00434ACB">
              <w:rPr>
                <w:rFonts w:ascii="Times New Roman" w:hAnsi="Times New Roman" w:cs="Times New Roman"/>
                <w:i/>
                <w:sz w:val="24"/>
                <w:szCs w:val="24"/>
                <w:lang w:eastAsia="uk-UA"/>
              </w:rPr>
              <w:t>*</w:t>
            </w:r>
            <w:r w:rsidRPr="00434ACB">
              <w:rPr>
                <w:rFonts w:ascii="Times New Roman" w:hAnsi="Times New Roman" w:cs="Times New Roman"/>
                <w:i/>
                <w:sz w:val="24"/>
                <w:szCs w:val="24"/>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65F3F99" w14:textId="312759FC" w:rsidR="00731B26" w:rsidRDefault="00731B26" w:rsidP="00731B26">
            <w:pPr>
              <w:spacing w:after="0" w:line="240" w:lineRule="auto"/>
              <w:ind w:right="23" w:firstLine="884"/>
              <w:jc w:val="both"/>
              <w:rPr>
                <w:rFonts w:ascii="Times New Roman" w:hAnsi="Times New Roman" w:cs="Times New Roman"/>
                <w:i/>
                <w:iCs/>
                <w:sz w:val="24"/>
                <w:szCs w:val="24"/>
              </w:rPr>
            </w:pPr>
          </w:p>
        </w:tc>
      </w:tr>
      <w:tr w:rsidR="00731B26" w14:paraId="1CC77935"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242C4562" w14:textId="77777777" w:rsidR="00731B26" w:rsidRDefault="00731B26" w:rsidP="00731B26">
            <w:pPr>
              <w:pStyle w:val="ad"/>
              <w:spacing w:before="0" w:beforeAutospacing="0" w:after="0" w:afterAutospacing="0"/>
              <w:jc w:val="center"/>
              <w:rPr>
                <w:rFonts w:eastAsia="Arial Unicode MS"/>
                <w:b/>
              </w:rPr>
            </w:pPr>
            <w:r>
              <w:rPr>
                <w:b/>
              </w:rPr>
              <w:lastRenderedPageBreak/>
              <w:t>6</w:t>
            </w:r>
          </w:p>
        </w:tc>
        <w:tc>
          <w:tcPr>
            <w:tcW w:w="2691" w:type="dxa"/>
            <w:tcBorders>
              <w:top w:val="single" w:sz="4" w:space="0" w:color="auto"/>
              <w:left w:val="single" w:sz="4" w:space="0" w:color="auto"/>
              <w:bottom w:val="single" w:sz="4" w:space="0" w:color="auto"/>
              <w:right w:val="single" w:sz="4" w:space="0" w:color="auto"/>
            </w:tcBorders>
            <w:hideMark/>
          </w:tcPr>
          <w:p w14:paraId="516E7BDE" w14:textId="77777777" w:rsidR="00731B26" w:rsidRDefault="00731B26" w:rsidP="00731B26">
            <w:pPr>
              <w:pStyle w:val="ad"/>
              <w:spacing w:before="0" w:beforeAutospacing="0" w:after="0" w:afterAutospacing="0"/>
              <w:rPr>
                <w:rFonts w:eastAsia="Arial Unicode MS"/>
                <w:b/>
              </w:rPr>
            </w:pPr>
            <w:r>
              <w:rPr>
                <w:b/>
              </w:rPr>
              <w:t>Інформація про технічні, якісні та кількісні характеристики предмета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1692E77E" w14:textId="3466796C" w:rsidR="00731B26" w:rsidRDefault="005622B3" w:rsidP="00731B26">
            <w:pPr>
              <w:pStyle w:val="ad"/>
              <w:spacing w:before="0" w:beforeAutospacing="0" w:after="0" w:afterAutospacing="0"/>
              <w:ind w:firstLine="459"/>
              <w:jc w:val="both"/>
              <w:rPr>
                <w:rFonts w:eastAsia="Arial Unicode MS"/>
              </w:rPr>
            </w:pPr>
            <w:r>
              <w:t xml:space="preserve">   </w:t>
            </w:r>
            <w:r w:rsidR="00731B26" w:rsidRPr="005923B1">
              <w:t xml:space="preserve">Вимоги до предмета закупівлі (технічні, якісні та кількісні характеристики) згідно з пунктом </w:t>
            </w:r>
            <w:r w:rsidR="00731B26">
              <w:t>3</w:t>
            </w:r>
            <w:r w:rsidR="00731B26" w:rsidRPr="005923B1">
              <w:t xml:space="preserve"> частини </w:t>
            </w:r>
            <w:r w:rsidR="00731B26">
              <w:t>2</w:t>
            </w:r>
            <w:r w:rsidR="00731B26" w:rsidRPr="005923B1">
              <w:t xml:space="preserve"> статті 22 Закону зазначено в</w:t>
            </w:r>
            <w:r w:rsidR="00731B26">
              <w:t xml:space="preserve"> Додатку</w:t>
            </w:r>
            <w:r w:rsidR="00731B26" w:rsidRPr="005923B1">
              <w:t xml:space="preserve"> № 4до цієї тендерної документації.</w:t>
            </w:r>
          </w:p>
        </w:tc>
      </w:tr>
      <w:tr w:rsidR="00731B26" w14:paraId="1CBEAE44"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2B81B514" w14:textId="77777777" w:rsidR="00731B26" w:rsidRDefault="00731B26" w:rsidP="00731B26">
            <w:pPr>
              <w:pStyle w:val="ad"/>
              <w:spacing w:before="0" w:beforeAutospacing="0" w:after="0" w:afterAutospacing="0"/>
              <w:jc w:val="center"/>
              <w:rPr>
                <w:rFonts w:eastAsia="Arial Unicode MS"/>
                <w:b/>
              </w:rPr>
            </w:pPr>
            <w:r>
              <w:rPr>
                <w:b/>
              </w:rPr>
              <w:t>7</w:t>
            </w:r>
          </w:p>
        </w:tc>
        <w:tc>
          <w:tcPr>
            <w:tcW w:w="2691" w:type="dxa"/>
            <w:tcBorders>
              <w:top w:val="single" w:sz="4" w:space="0" w:color="auto"/>
              <w:left w:val="single" w:sz="4" w:space="0" w:color="auto"/>
              <w:bottom w:val="single" w:sz="4" w:space="0" w:color="auto"/>
              <w:right w:val="single" w:sz="4" w:space="0" w:color="auto"/>
            </w:tcBorders>
            <w:hideMark/>
          </w:tcPr>
          <w:p w14:paraId="2A0C9D67" w14:textId="110FEDF5" w:rsidR="00731B26" w:rsidRDefault="00731B26" w:rsidP="00731B26">
            <w:pPr>
              <w:pStyle w:val="ad"/>
              <w:spacing w:before="0" w:beforeAutospacing="0" w:after="0" w:afterAutospacing="0"/>
              <w:rPr>
                <w:rFonts w:eastAsia="Arial Unicode MS"/>
                <w:b/>
              </w:rPr>
            </w:pPr>
            <w:r w:rsidRPr="009B4652">
              <w:rPr>
                <w:b/>
              </w:rPr>
              <w:t>Інформація про субпідрядника /співвиконавця (у випадку закупівлі робіт чи послуг)</w:t>
            </w:r>
          </w:p>
        </w:tc>
        <w:tc>
          <w:tcPr>
            <w:tcW w:w="6942" w:type="dxa"/>
            <w:tcBorders>
              <w:top w:val="single" w:sz="4" w:space="0" w:color="auto"/>
              <w:left w:val="single" w:sz="4" w:space="0" w:color="auto"/>
              <w:bottom w:val="single" w:sz="4" w:space="0" w:color="auto"/>
              <w:right w:val="single" w:sz="4" w:space="0" w:color="auto"/>
            </w:tcBorders>
            <w:hideMark/>
          </w:tcPr>
          <w:p w14:paraId="40FF49CA" w14:textId="66872368" w:rsidR="00731B26" w:rsidRPr="00EA45D9" w:rsidRDefault="00DB71BC" w:rsidP="007F527D">
            <w:pPr>
              <w:spacing w:after="0" w:line="240" w:lineRule="auto"/>
              <w:jc w:val="both"/>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w:t>
            </w:r>
          </w:p>
        </w:tc>
      </w:tr>
      <w:tr w:rsidR="00731B26" w14:paraId="77B8F63D" w14:textId="77777777" w:rsidTr="00C0791C">
        <w:trPr>
          <w:trHeight w:val="1845"/>
        </w:trPr>
        <w:tc>
          <w:tcPr>
            <w:tcW w:w="567" w:type="dxa"/>
            <w:tcBorders>
              <w:top w:val="single" w:sz="4" w:space="0" w:color="auto"/>
              <w:left w:val="single" w:sz="4" w:space="0" w:color="auto"/>
              <w:bottom w:val="single" w:sz="4" w:space="0" w:color="auto"/>
              <w:right w:val="single" w:sz="4" w:space="0" w:color="auto"/>
            </w:tcBorders>
            <w:hideMark/>
          </w:tcPr>
          <w:p w14:paraId="5A301F0C" w14:textId="77777777" w:rsidR="00731B26" w:rsidRDefault="00731B26" w:rsidP="00731B26">
            <w:pPr>
              <w:pStyle w:val="ad"/>
              <w:spacing w:before="0" w:beforeAutospacing="0" w:after="0" w:afterAutospacing="0"/>
              <w:jc w:val="center"/>
              <w:rPr>
                <w:rFonts w:eastAsia="Arial Unicode MS"/>
                <w:b/>
              </w:rPr>
            </w:pPr>
            <w:r>
              <w:rPr>
                <w:b/>
              </w:rPr>
              <w:t>8</w:t>
            </w:r>
          </w:p>
        </w:tc>
        <w:tc>
          <w:tcPr>
            <w:tcW w:w="2691" w:type="dxa"/>
            <w:tcBorders>
              <w:top w:val="single" w:sz="4" w:space="0" w:color="auto"/>
              <w:left w:val="single" w:sz="4" w:space="0" w:color="auto"/>
              <w:bottom w:val="single" w:sz="4" w:space="0" w:color="auto"/>
              <w:right w:val="single" w:sz="4" w:space="0" w:color="auto"/>
            </w:tcBorders>
            <w:hideMark/>
          </w:tcPr>
          <w:p w14:paraId="0323FFFB" w14:textId="77777777" w:rsidR="00731B26" w:rsidRDefault="00731B26" w:rsidP="00731B26">
            <w:pPr>
              <w:pStyle w:val="ad"/>
              <w:spacing w:before="0" w:beforeAutospacing="0" w:after="0" w:afterAutospacing="0"/>
              <w:rPr>
                <w:rFonts w:eastAsia="Arial Unicode MS"/>
                <w:b/>
              </w:rPr>
            </w:pPr>
            <w:r>
              <w:rPr>
                <w:b/>
              </w:rPr>
              <w:t>Унесення змін або відкликання тендерної пропозиції учасником</w:t>
            </w:r>
          </w:p>
        </w:tc>
        <w:tc>
          <w:tcPr>
            <w:tcW w:w="6942" w:type="dxa"/>
            <w:tcBorders>
              <w:top w:val="single" w:sz="4" w:space="0" w:color="auto"/>
              <w:left w:val="single" w:sz="4" w:space="0" w:color="auto"/>
              <w:bottom w:val="single" w:sz="4" w:space="0" w:color="auto"/>
              <w:right w:val="single" w:sz="4" w:space="0" w:color="auto"/>
            </w:tcBorders>
            <w:hideMark/>
          </w:tcPr>
          <w:p w14:paraId="171FF3E3" w14:textId="77777777" w:rsidR="00731B26" w:rsidRPr="00EA45D9" w:rsidRDefault="00731B26" w:rsidP="00731B26">
            <w:pPr>
              <w:spacing w:after="0" w:line="240" w:lineRule="auto"/>
              <w:ind w:left="27" w:firstLine="857"/>
              <w:jc w:val="both"/>
              <w:rPr>
                <w:rFonts w:ascii="Times New Roman" w:hAnsi="Times New Roman" w:cs="Times New Roman"/>
                <w:sz w:val="24"/>
                <w:szCs w:val="24"/>
                <w:shd w:val="clear" w:color="auto" w:fill="FFFFFF"/>
              </w:rPr>
            </w:pPr>
            <w:r w:rsidRPr="00EA45D9">
              <w:rPr>
                <w:rFonts w:ascii="Times New Roman" w:hAnsi="Times New Roman" w:cs="Times New Roman"/>
                <w:sz w:val="24"/>
                <w:szCs w:val="24"/>
                <w:shd w:val="clear" w:color="auto" w:fill="FFFFFF"/>
              </w:rPr>
              <w:t>Учасник</w:t>
            </w:r>
            <w:r w:rsidRPr="00EA45D9">
              <w:rPr>
                <w:rFonts w:ascii="Times New Roman" w:eastAsia="Times New Roman" w:hAnsi="Times New Roman" w:cs="Times New Roman"/>
                <w:sz w:val="24"/>
                <w:szCs w:val="24"/>
                <w:lang w:eastAsia="uk-UA"/>
              </w:rPr>
              <w:t xml:space="preserve"> процедури закупівлі</w:t>
            </w:r>
            <w:r w:rsidRPr="00EA45D9">
              <w:rPr>
                <w:rFonts w:ascii="Times New Roman" w:hAnsi="Times New Roman" w:cs="Times New Roman"/>
                <w:sz w:val="24"/>
                <w:szCs w:val="24"/>
                <w:shd w:val="clear" w:color="auto" w:fill="FFFFFF"/>
              </w:rPr>
              <w:t xml:space="preserve"> має право внести зміни до своєї Пропозиції або відкликати її до закінчення кінцевого строку її подання без втрати свого забезпечення Пропозиції. </w:t>
            </w:r>
          </w:p>
          <w:p w14:paraId="3FDC0BAE" w14:textId="344A6E0B" w:rsidR="00731B26" w:rsidRPr="00EA45D9" w:rsidRDefault="00731B26" w:rsidP="00731B26">
            <w:pPr>
              <w:spacing w:after="0" w:line="240" w:lineRule="auto"/>
              <w:ind w:left="27" w:firstLine="857"/>
              <w:jc w:val="both"/>
              <w:rPr>
                <w:rFonts w:ascii="Times New Roman" w:hAnsi="Times New Roman" w:cs="Times New Roman"/>
                <w:sz w:val="24"/>
                <w:szCs w:val="24"/>
              </w:rPr>
            </w:pPr>
            <w:r w:rsidRPr="00EA45D9">
              <w:rPr>
                <w:rFonts w:ascii="Times New Roman" w:hAnsi="Times New Roman" w:cs="Times New Roman"/>
                <w:sz w:val="24"/>
                <w:szCs w:val="24"/>
                <w:shd w:val="clear" w:color="auto" w:fill="FFFFFF"/>
              </w:rPr>
              <w:t>Такі зміни або заява про відкликання Пропозиції враховуються, якщо вони отримані електронною системою закупівлі до закінчення кінцевого строку подання Пропозицій.</w:t>
            </w:r>
          </w:p>
        </w:tc>
      </w:tr>
      <w:tr w:rsidR="00731B26" w:rsidRPr="00B5240F" w14:paraId="25C44987" w14:textId="77777777" w:rsidTr="00271FA9">
        <w:trPr>
          <w:trHeight w:val="726"/>
        </w:trPr>
        <w:tc>
          <w:tcPr>
            <w:tcW w:w="567" w:type="dxa"/>
            <w:tcBorders>
              <w:top w:val="single" w:sz="4" w:space="0" w:color="auto"/>
              <w:left w:val="single" w:sz="4" w:space="0" w:color="auto"/>
              <w:bottom w:val="single" w:sz="4" w:space="0" w:color="auto"/>
              <w:right w:val="single" w:sz="4" w:space="0" w:color="auto"/>
            </w:tcBorders>
            <w:hideMark/>
          </w:tcPr>
          <w:p w14:paraId="0DCB6ECF" w14:textId="77777777" w:rsidR="00731B26" w:rsidRDefault="00731B26" w:rsidP="00731B2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2691" w:type="dxa"/>
            <w:tcBorders>
              <w:top w:val="single" w:sz="4" w:space="0" w:color="auto"/>
              <w:left w:val="single" w:sz="4" w:space="0" w:color="auto"/>
              <w:bottom w:val="single" w:sz="4" w:space="0" w:color="auto"/>
              <w:right w:val="single" w:sz="4" w:space="0" w:color="auto"/>
            </w:tcBorders>
            <w:hideMark/>
          </w:tcPr>
          <w:p w14:paraId="5066BD5C" w14:textId="77777777" w:rsidR="00731B26" w:rsidRDefault="00731B26" w:rsidP="00731B2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Ступень локалізації виробництва</w:t>
            </w:r>
          </w:p>
        </w:tc>
        <w:tc>
          <w:tcPr>
            <w:tcW w:w="6942" w:type="dxa"/>
            <w:tcBorders>
              <w:top w:val="single" w:sz="4" w:space="0" w:color="auto"/>
              <w:left w:val="single" w:sz="4" w:space="0" w:color="auto"/>
              <w:bottom w:val="single" w:sz="4" w:space="0" w:color="auto"/>
              <w:right w:val="single" w:sz="4" w:space="0" w:color="auto"/>
            </w:tcBorders>
            <w:hideMark/>
          </w:tcPr>
          <w:p w14:paraId="4B8AC56A" w14:textId="3495EEDE" w:rsidR="00731B26" w:rsidRPr="00EA45D9" w:rsidRDefault="00271FA9" w:rsidP="00271FA9">
            <w:pPr>
              <w:spacing w:after="0" w:line="240" w:lineRule="auto"/>
              <w:ind w:firstLine="88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застосовується</w:t>
            </w:r>
          </w:p>
        </w:tc>
      </w:tr>
      <w:tr w:rsidR="00731B26" w14:paraId="646FE454" w14:textId="77777777" w:rsidTr="00C0791C">
        <w:trPr>
          <w:trHeight w:val="431"/>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76458799" w14:textId="77777777" w:rsidR="00731B26" w:rsidRDefault="00731B26" w:rsidP="00731B26">
            <w:pPr>
              <w:pStyle w:val="ad"/>
              <w:spacing w:before="0" w:beforeAutospacing="0" w:after="0" w:afterAutospacing="0"/>
              <w:jc w:val="center"/>
              <w:rPr>
                <w:rFonts w:eastAsia="Arial Unicode MS"/>
                <w:b/>
                <w:lang w:eastAsia="en-US"/>
              </w:rPr>
            </w:pPr>
            <w:r>
              <w:rPr>
                <w:b/>
              </w:rPr>
              <w:t>ІV. Подання та розкриття тендерної пропозиції</w:t>
            </w:r>
          </w:p>
        </w:tc>
      </w:tr>
      <w:tr w:rsidR="00731B26" w14:paraId="24DA9512"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33974C26" w14:textId="77777777" w:rsidR="00731B26" w:rsidRDefault="00731B26" w:rsidP="00731B26">
            <w:pPr>
              <w:pStyle w:val="ad"/>
              <w:spacing w:before="0" w:beforeAutospacing="0" w:after="0" w:afterAutospacing="0"/>
              <w:jc w:val="center"/>
              <w:rPr>
                <w:rFonts w:eastAsia="Arial Unicode MS"/>
                <w:b/>
              </w:rPr>
            </w:pPr>
            <w:r>
              <w:rPr>
                <w:b/>
              </w:rPr>
              <w:t>1</w:t>
            </w:r>
          </w:p>
        </w:tc>
        <w:tc>
          <w:tcPr>
            <w:tcW w:w="2691" w:type="dxa"/>
            <w:tcBorders>
              <w:top w:val="single" w:sz="4" w:space="0" w:color="auto"/>
              <w:left w:val="single" w:sz="4" w:space="0" w:color="auto"/>
              <w:bottom w:val="single" w:sz="4" w:space="0" w:color="auto"/>
              <w:right w:val="single" w:sz="4" w:space="0" w:color="auto"/>
            </w:tcBorders>
            <w:hideMark/>
          </w:tcPr>
          <w:p w14:paraId="4E511B48" w14:textId="77777777" w:rsidR="00731B26" w:rsidRDefault="00731B26" w:rsidP="00731B26">
            <w:pPr>
              <w:pStyle w:val="ad"/>
              <w:spacing w:before="0" w:beforeAutospacing="0" w:after="0" w:afterAutospacing="0"/>
              <w:rPr>
                <w:rFonts w:eastAsia="Arial Unicode MS"/>
                <w:b/>
              </w:rPr>
            </w:pPr>
            <w:r>
              <w:rPr>
                <w:b/>
              </w:rPr>
              <w:t>Кінцевий строк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109EF8BE" w14:textId="77777777" w:rsidR="00B570BD" w:rsidRDefault="00B570BD" w:rsidP="00B570BD">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B570BD">
              <w:rPr>
                <w:rFonts w:ascii="Times New Roman" w:hAnsi="Times New Roman" w:cs="Times New Roman"/>
                <w:sz w:val="24"/>
                <w:szCs w:val="24"/>
              </w:rPr>
              <w:t>Кінцевий строк подання тендерних пропозицій</w:t>
            </w:r>
            <w:r w:rsidRPr="00B570BD">
              <w:rPr>
                <w:rFonts w:ascii="Times New Roman" w:hAnsi="Times New Roman" w:cs="Times New Roman"/>
                <w:b/>
                <w:sz w:val="24"/>
                <w:szCs w:val="24"/>
              </w:rPr>
              <w:t xml:space="preserve"> </w:t>
            </w:r>
          </w:p>
          <w:p w14:paraId="2042ADEB" w14:textId="21B8F97B" w:rsidR="00B570BD" w:rsidRPr="00B570BD" w:rsidRDefault="006D1CC9" w:rsidP="00B570BD">
            <w:pPr>
              <w:widowControl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30</w:t>
            </w:r>
            <w:r w:rsidR="00B570BD" w:rsidRPr="00B570BD">
              <w:rPr>
                <w:rFonts w:ascii="Times New Roman" w:hAnsi="Times New Roman" w:cs="Times New Roman"/>
                <w:b/>
                <w:sz w:val="24"/>
                <w:szCs w:val="24"/>
              </w:rPr>
              <w:t>.0</w:t>
            </w:r>
            <w:r w:rsidR="00DB71BC">
              <w:rPr>
                <w:rFonts w:ascii="Times New Roman" w:hAnsi="Times New Roman" w:cs="Times New Roman"/>
                <w:b/>
                <w:sz w:val="24"/>
                <w:szCs w:val="24"/>
              </w:rPr>
              <w:t>8</w:t>
            </w:r>
            <w:r w:rsidR="00B570BD" w:rsidRPr="00B570BD">
              <w:rPr>
                <w:rFonts w:ascii="Times New Roman" w:hAnsi="Times New Roman" w:cs="Times New Roman"/>
                <w:b/>
                <w:sz w:val="24"/>
                <w:szCs w:val="24"/>
              </w:rPr>
              <w:t xml:space="preserve">.2023 </w:t>
            </w:r>
            <w:r>
              <w:rPr>
                <w:rFonts w:ascii="Times New Roman" w:hAnsi="Times New Roman" w:cs="Times New Roman"/>
                <w:b/>
                <w:sz w:val="24"/>
                <w:szCs w:val="24"/>
              </w:rPr>
              <w:t xml:space="preserve"> </w:t>
            </w:r>
            <w:r w:rsidR="00B570BD" w:rsidRPr="00B570BD">
              <w:rPr>
                <w:rFonts w:ascii="Times New Roman" w:hAnsi="Times New Roman" w:cs="Times New Roman"/>
                <w:b/>
                <w:sz w:val="24"/>
                <w:szCs w:val="24"/>
              </w:rPr>
              <w:t>00:00</w:t>
            </w:r>
          </w:p>
          <w:p w14:paraId="778A3E76" w14:textId="77777777" w:rsidR="00731B26" w:rsidRDefault="00731B26" w:rsidP="00731B26">
            <w:pPr>
              <w:widowControl w:val="0"/>
              <w:spacing w:after="0" w:line="240" w:lineRule="auto"/>
              <w:ind w:firstLine="884"/>
              <w:jc w:val="both"/>
              <w:rPr>
                <w:rFonts w:ascii="Times New Roman" w:hAnsi="Times New Roman" w:cs="Times New Roman"/>
                <w:sz w:val="24"/>
                <w:szCs w:val="24"/>
              </w:rPr>
            </w:pPr>
            <w:r>
              <w:rPr>
                <w:rFonts w:ascii="Times New Roman" w:eastAsia="Times New Roman" w:hAnsi="Times New Roman" w:cs="Times New Roman"/>
                <w:sz w:val="24"/>
                <w:szCs w:val="24"/>
              </w:rPr>
              <w:t>Отримана Пропозиція автоматично вноситься до реєстру отриманих Пропозицій.</w:t>
            </w:r>
          </w:p>
          <w:p w14:paraId="0D8B385F" w14:textId="1F991756" w:rsidR="00731B26" w:rsidRDefault="00731B26" w:rsidP="00731B26">
            <w:pPr>
              <w:widowControl w:val="0"/>
              <w:spacing w:after="0" w:line="240" w:lineRule="auto"/>
              <w:ind w:firstLine="884"/>
              <w:jc w:val="both"/>
              <w:rPr>
                <w:rFonts w:ascii="Times New Roman" w:hAnsi="Times New Roman" w:cs="Times New Roman"/>
                <w:sz w:val="24"/>
                <w:szCs w:val="24"/>
              </w:rPr>
            </w:pPr>
            <w:r>
              <w:rPr>
                <w:rFonts w:ascii="Times New Roman" w:eastAsia="Times New Roman" w:hAnsi="Times New Roman" w:cs="Times New Roman"/>
                <w:sz w:val="24"/>
                <w:szCs w:val="24"/>
              </w:rPr>
              <w:t>Електронна система закупівлі автоматично формує та надсилає повідомлення Учаснику про отримання його Пропозиції із зазначенням дати та часу.</w:t>
            </w:r>
          </w:p>
          <w:p w14:paraId="30FE3F99" w14:textId="5F1EC2D9" w:rsidR="00731B26" w:rsidRDefault="00731B26" w:rsidP="00731B26">
            <w:pPr>
              <w:pStyle w:val="ad"/>
              <w:spacing w:before="0" w:beforeAutospacing="0" w:after="0" w:afterAutospacing="0"/>
              <w:ind w:firstLine="884"/>
              <w:jc w:val="both"/>
              <w:rPr>
                <w:rFonts w:eastAsia="Arial Unicode MS"/>
              </w:rPr>
            </w:pPr>
            <w:r>
              <w:t>Електронна система закупівлі повинна забезпечити можливість подання Пропозиції всім особам на рівних умовах.</w:t>
            </w:r>
          </w:p>
        </w:tc>
      </w:tr>
      <w:tr w:rsidR="00731B26" w14:paraId="38828EA7"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709587C3" w14:textId="77777777" w:rsidR="00731B26" w:rsidRDefault="00731B26" w:rsidP="00731B26">
            <w:pPr>
              <w:pStyle w:val="ad"/>
              <w:spacing w:before="0" w:beforeAutospacing="0" w:after="0" w:afterAutospacing="0"/>
              <w:jc w:val="center"/>
              <w:rPr>
                <w:rFonts w:eastAsia="Arial Unicode MS"/>
                <w:b/>
              </w:rPr>
            </w:pPr>
            <w:r>
              <w:rPr>
                <w:b/>
              </w:rPr>
              <w:t>2</w:t>
            </w:r>
          </w:p>
        </w:tc>
        <w:tc>
          <w:tcPr>
            <w:tcW w:w="2691" w:type="dxa"/>
            <w:tcBorders>
              <w:top w:val="single" w:sz="4" w:space="0" w:color="auto"/>
              <w:left w:val="single" w:sz="4" w:space="0" w:color="auto"/>
              <w:bottom w:val="single" w:sz="4" w:space="0" w:color="auto"/>
              <w:right w:val="single" w:sz="4" w:space="0" w:color="auto"/>
            </w:tcBorders>
            <w:hideMark/>
          </w:tcPr>
          <w:p w14:paraId="338634D5" w14:textId="77777777" w:rsidR="00731B26" w:rsidRDefault="00731B26" w:rsidP="00731B26">
            <w:pPr>
              <w:pStyle w:val="ad"/>
              <w:spacing w:before="0" w:beforeAutospacing="0" w:after="0" w:afterAutospacing="0"/>
              <w:rPr>
                <w:rFonts w:eastAsia="Arial Unicode MS"/>
                <w:b/>
              </w:rPr>
            </w:pPr>
            <w:r>
              <w:rPr>
                <w:b/>
              </w:rPr>
              <w:t>Дата та час розкриття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2A44A889" w14:textId="77777777" w:rsidR="00731B26" w:rsidRPr="009B4652" w:rsidRDefault="00731B26" w:rsidP="00731B26">
            <w:pPr>
              <w:spacing w:after="0" w:line="240" w:lineRule="auto"/>
              <w:ind w:firstLine="885"/>
              <w:jc w:val="both"/>
              <w:rPr>
                <w:rFonts w:ascii="Times New Roman" w:eastAsia="Times New Roman" w:hAnsi="Times New Roman" w:cs="Times New Roman"/>
                <w:sz w:val="24"/>
                <w:szCs w:val="24"/>
                <w:lang w:eastAsia="ru-RU"/>
              </w:rPr>
            </w:pPr>
            <w:r w:rsidRPr="009B4652">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70263FE" w14:textId="77777777" w:rsidR="00731B26" w:rsidRPr="009B4652" w:rsidRDefault="00731B26" w:rsidP="00731B26">
            <w:pPr>
              <w:spacing w:after="0" w:line="240" w:lineRule="auto"/>
              <w:ind w:firstLine="885"/>
              <w:jc w:val="both"/>
              <w:rPr>
                <w:rFonts w:ascii="Times New Roman" w:eastAsia="Times New Roman" w:hAnsi="Times New Roman" w:cs="Times New Roman"/>
                <w:sz w:val="24"/>
                <w:szCs w:val="24"/>
                <w:lang w:eastAsia="ru-RU"/>
              </w:rPr>
            </w:pPr>
            <w:r w:rsidRPr="009B4652">
              <w:rPr>
                <w:rFonts w:ascii="Times New Roman" w:eastAsia="Times New Roman" w:hAnsi="Times New Roman" w:cs="Times New Roman"/>
                <w:sz w:val="24"/>
                <w:szCs w:val="24"/>
                <w:lang w:eastAsia="ru-RU"/>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3DB20B4" w14:textId="21C2C10C" w:rsidR="00731B26" w:rsidRDefault="00731B26" w:rsidP="00731B26">
            <w:pPr>
              <w:pStyle w:val="ad"/>
              <w:spacing w:before="0" w:beforeAutospacing="0" w:after="0" w:afterAutospacing="0"/>
              <w:ind w:firstLine="884"/>
              <w:jc w:val="both"/>
              <w:rPr>
                <w:rFonts w:eastAsia="Arial Unicode MS"/>
              </w:rPr>
            </w:pPr>
            <w:r w:rsidRPr="009B4652">
              <w:rPr>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31B26" w14:paraId="4C06D90D" w14:textId="77777777" w:rsidTr="00C0791C">
        <w:trPr>
          <w:trHeight w:val="423"/>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03A780DA" w14:textId="77777777" w:rsidR="00731B26" w:rsidRDefault="00731B26" w:rsidP="00731B26">
            <w:pPr>
              <w:pStyle w:val="ad"/>
              <w:spacing w:before="0" w:beforeAutospacing="0" w:after="0" w:afterAutospacing="0"/>
              <w:jc w:val="center"/>
              <w:rPr>
                <w:rFonts w:eastAsia="Arial Unicode MS"/>
                <w:b/>
                <w:lang w:eastAsia="en-US"/>
              </w:rPr>
            </w:pPr>
            <w:r>
              <w:rPr>
                <w:b/>
              </w:rPr>
              <w:lastRenderedPageBreak/>
              <w:t>V. Оцінка тендерної пропозиції</w:t>
            </w:r>
          </w:p>
        </w:tc>
      </w:tr>
      <w:tr w:rsidR="00731B26" w14:paraId="21966A0F"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3DC1A7DB" w14:textId="77777777" w:rsidR="00731B26" w:rsidRDefault="00731B26" w:rsidP="00731B26">
            <w:pPr>
              <w:pStyle w:val="ad"/>
              <w:spacing w:before="0" w:beforeAutospacing="0" w:after="0" w:afterAutospacing="0"/>
              <w:jc w:val="center"/>
              <w:rPr>
                <w:rFonts w:eastAsia="Arial Unicode MS"/>
                <w:b/>
              </w:rPr>
            </w:pPr>
            <w:r>
              <w:rPr>
                <w:b/>
              </w:rPr>
              <w:t>1</w:t>
            </w:r>
          </w:p>
        </w:tc>
        <w:tc>
          <w:tcPr>
            <w:tcW w:w="2691" w:type="dxa"/>
            <w:tcBorders>
              <w:top w:val="single" w:sz="4" w:space="0" w:color="auto"/>
              <w:left w:val="single" w:sz="4" w:space="0" w:color="auto"/>
              <w:bottom w:val="single" w:sz="4" w:space="0" w:color="auto"/>
              <w:right w:val="single" w:sz="4" w:space="0" w:color="auto"/>
            </w:tcBorders>
            <w:hideMark/>
          </w:tcPr>
          <w:p w14:paraId="4951581F" w14:textId="77777777" w:rsidR="00731B26" w:rsidRDefault="00731B26" w:rsidP="00731B26">
            <w:pPr>
              <w:pStyle w:val="ad"/>
              <w:spacing w:before="0" w:beforeAutospacing="0" w:after="0" w:afterAutospacing="0"/>
              <w:rPr>
                <w:rFonts w:eastAsia="Arial Unicode MS"/>
                <w:b/>
              </w:rPr>
            </w:pPr>
            <w:r>
              <w:rPr>
                <w:b/>
              </w:rPr>
              <w:t>Перелік критеріїв та методика оцінки тендерної пропозиції із зазначенням питомої ваги критерію</w:t>
            </w:r>
          </w:p>
        </w:tc>
        <w:tc>
          <w:tcPr>
            <w:tcW w:w="6942" w:type="dxa"/>
            <w:tcBorders>
              <w:top w:val="single" w:sz="4" w:space="0" w:color="auto"/>
              <w:left w:val="single" w:sz="4" w:space="0" w:color="auto"/>
              <w:bottom w:val="single" w:sz="4" w:space="0" w:color="auto"/>
              <w:right w:val="single" w:sz="4" w:space="0" w:color="auto"/>
            </w:tcBorders>
            <w:hideMark/>
          </w:tcPr>
          <w:p w14:paraId="1C881D19" w14:textId="77777777" w:rsidR="00731B26" w:rsidRPr="00703C59" w:rsidRDefault="00731B26" w:rsidP="00731B26">
            <w:pPr>
              <w:spacing w:after="0" w:line="240" w:lineRule="auto"/>
              <w:ind w:firstLine="885"/>
              <w:jc w:val="both"/>
              <w:rPr>
                <w:rFonts w:ascii="Times New Roman" w:eastAsia="Calibri" w:hAnsi="Times New Roman" w:cs="Times New Roman"/>
                <w:sz w:val="24"/>
                <w:szCs w:val="24"/>
                <w:lang w:eastAsia="uk-UA"/>
              </w:rPr>
            </w:pPr>
            <w:r w:rsidRPr="00703C59">
              <w:rPr>
                <w:rFonts w:ascii="Times New Roman" w:eastAsia="Calibri" w:hAnsi="Times New Roman" w:cs="Times New Roman"/>
                <w:sz w:val="24"/>
                <w:szCs w:val="24"/>
                <w:lang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CD101A1" w14:textId="77777777" w:rsidR="00731B26" w:rsidRPr="00703C59" w:rsidRDefault="00731B26" w:rsidP="00731B26">
            <w:pPr>
              <w:spacing w:after="0" w:line="240" w:lineRule="auto"/>
              <w:ind w:firstLine="885"/>
              <w:jc w:val="both"/>
              <w:rPr>
                <w:rFonts w:ascii="Times New Roman" w:eastAsia="Calibri" w:hAnsi="Times New Roman" w:cs="Times New Roman"/>
                <w:sz w:val="24"/>
                <w:szCs w:val="24"/>
                <w:lang w:eastAsia="uk-UA"/>
              </w:rPr>
            </w:pPr>
            <w:r w:rsidRPr="00703C59">
              <w:rPr>
                <w:rFonts w:ascii="Times New Roman" w:eastAsia="Calibri" w:hAnsi="Times New Roman" w:cs="Times New Roman"/>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9384425" w14:textId="77777777" w:rsidR="00731B26" w:rsidRPr="00703C59" w:rsidRDefault="00731B26" w:rsidP="00731B26">
            <w:pPr>
              <w:spacing w:after="0" w:line="240" w:lineRule="auto"/>
              <w:ind w:firstLine="885"/>
              <w:jc w:val="both"/>
              <w:rPr>
                <w:rFonts w:ascii="Times New Roman" w:eastAsia="Calibri" w:hAnsi="Times New Roman" w:cs="Times New Roman"/>
                <w:sz w:val="24"/>
                <w:szCs w:val="24"/>
                <w:lang w:eastAsia="uk-UA"/>
              </w:rPr>
            </w:pPr>
            <w:r w:rsidRPr="00703C59">
              <w:rPr>
                <w:rFonts w:ascii="Times New Roman" w:eastAsia="Calibri" w:hAnsi="Times New Roman" w:cs="Times New Roman"/>
                <w:sz w:val="24"/>
                <w:szCs w:val="24"/>
                <w:lang w:eastAsia="uk-UA"/>
              </w:rPr>
              <w:t>Критерії та методика оцінки визначаються відповідно до статті 29 Закону.</w:t>
            </w:r>
          </w:p>
          <w:p w14:paraId="2E9B244C" w14:textId="77777777" w:rsidR="00731B26" w:rsidRPr="00703C59" w:rsidRDefault="00731B26" w:rsidP="00731B26">
            <w:pPr>
              <w:spacing w:after="0" w:line="240" w:lineRule="auto"/>
              <w:ind w:firstLine="885"/>
              <w:jc w:val="both"/>
              <w:rPr>
                <w:rFonts w:ascii="Times New Roman" w:eastAsia="Calibri" w:hAnsi="Times New Roman" w:cs="Times New Roman"/>
                <w:sz w:val="24"/>
                <w:szCs w:val="24"/>
                <w:lang w:eastAsia="uk-UA"/>
              </w:rPr>
            </w:pPr>
            <w:r w:rsidRPr="00703C59">
              <w:rPr>
                <w:rFonts w:ascii="Times New Roman" w:eastAsia="Calibri" w:hAnsi="Times New Roman" w:cs="Times New Roman"/>
                <w:sz w:val="24"/>
                <w:szCs w:val="24"/>
                <w:lang w:eastAsia="uk-UA"/>
              </w:rPr>
              <w:t>Перелік критеріїв та методика оцінки тендерної пропозиції із зазначенням питомої ваги критерію:</w:t>
            </w:r>
          </w:p>
          <w:p w14:paraId="10CC3DD2" w14:textId="77777777" w:rsidR="00731B26" w:rsidRPr="00703C59" w:rsidRDefault="00731B26" w:rsidP="00731B26">
            <w:pPr>
              <w:spacing w:after="0" w:line="240" w:lineRule="auto"/>
              <w:ind w:firstLine="885"/>
              <w:jc w:val="both"/>
              <w:rPr>
                <w:rFonts w:ascii="Times New Roman" w:eastAsia="Calibri" w:hAnsi="Times New Roman" w:cs="Times New Roman"/>
                <w:sz w:val="24"/>
                <w:szCs w:val="24"/>
                <w:lang w:eastAsia="uk-UA"/>
              </w:rPr>
            </w:pPr>
            <w:r w:rsidRPr="00703C59">
              <w:rPr>
                <w:rFonts w:ascii="Times New Roman" w:eastAsia="Calibri" w:hAnsi="Times New Roman" w:cs="Times New Roman"/>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66C5C56" w14:textId="77777777" w:rsidR="00731B26" w:rsidRPr="00703C59" w:rsidRDefault="00731B26" w:rsidP="00731B26">
            <w:pPr>
              <w:spacing w:after="0" w:line="240" w:lineRule="auto"/>
              <w:ind w:firstLine="885"/>
              <w:jc w:val="both"/>
              <w:rPr>
                <w:rFonts w:ascii="Times New Roman" w:eastAsia="Calibri" w:hAnsi="Times New Roman" w:cs="Times New Roman"/>
                <w:sz w:val="24"/>
                <w:szCs w:val="24"/>
                <w:lang w:eastAsia="uk-UA"/>
              </w:rPr>
            </w:pPr>
            <w:r w:rsidRPr="00703C59">
              <w:rPr>
                <w:rFonts w:ascii="Times New Roman" w:eastAsia="Calibri" w:hAnsi="Times New Roman" w:cs="Times New Roman"/>
                <w:sz w:val="24"/>
                <w:szCs w:val="24"/>
                <w:lang w:eastAsia="uk-UA"/>
              </w:rPr>
              <w:t>(у разі якщо подано дві і більше тендерних пропозицій).</w:t>
            </w:r>
          </w:p>
          <w:p w14:paraId="061F07D1" w14:textId="77777777" w:rsidR="00731B26" w:rsidRPr="00703C59" w:rsidRDefault="00731B26" w:rsidP="00731B26">
            <w:pPr>
              <w:spacing w:after="0" w:line="240" w:lineRule="auto"/>
              <w:ind w:firstLine="885"/>
              <w:jc w:val="both"/>
              <w:rPr>
                <w:rFonts w:ascii="Times New Roman" w:eastAsia="Calibri" w:hAnsi="Times New Roman" w:cs="Times New Roman"/>
                <w:sz w:val="24"/>
                <w:szCs w:val="24"/>
                <w:lang w:eastAsia="uk-UA"/>
              </w:rPr>
            </w:pPr>
            <w:r w:rsidRPr="00703C59">
              <w:rPr>
                <w:rFonts w:ascii="Times New Roman" w:eastAsia="Calibri" w:hAnsi="Times New Roman" w:cs="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32BA7E8" w14:textId="77777777" w:rsidR="00731B26" w:rsidRDefault="00731B26" w:rsidP="00731B26">
            <w:pPr>
              <w:spacing w:after="0" w:line="240" w:lineRule="auto"/>
              <w:ind w:firstLine="885"/>
              <w:jc w:val="both"/>
              <w:rPr>
                <w:rFonts w:ascii="Times New Roman" w:eastAsia="Calibri" w:hAnsi="Times New Roman" w:cs="Times New Roman"/>
                <w:sz w:val="24"/>
                <w:szCs w:val="24"/>
                <w:lang w:eastAsia="uk-UA"/>
              </w:rPr>
            </w:pPr>
            <w:r w:rsidRPr="00703C59">
              <w:rPr>
                <w:rFonts w:ascii="Times New Roman" w:eastAsia="Calibri" w:hAnsi="Times New Roman" w:cs="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w:t>
            </w:r>
            <w:r w:rsidRPr="00703C59">
              <w:rPr>
                <w:rFonts w:ascii="Times New Roman" w:eastAsia="Calibri" w:hAnsi="Times New Roman" w:cs="Times New Roman"/>
                <w:sz w:val="24"/>
                <w:szCs w:val="24"/>
                <w:lang w:eastAsia="uk-UA"/>
              </w:rPr>
              <w:lastRenderedPageBreak/>
              <w:t>електронній системі закупівель протягом одного дня з дня прийняття відповідного рішення.</w:t>
            </w:r>
          </w:p>
          <w:p w14:paraId="4FE83472" w14:textId="6CD5570E" w:rsidR="00731B26" w:rsidRDefault="00731B26" w:rsidP="00731B26">
            <w:pPr>
              <w:spacing w:after="0" w:line="240" w:lineRule="auto"/>
              <w:ind w:firstLine="885"/>
              <w:jc w:val="both"/>
              <w:rPr>
                <w:rFonts w:ascii="Times New Roman" w:eastAsia="Calibri" w:hAnsi="Times New Roman" w:cs="Times New Roman"/>
                <w:b/>
                <w:sz w:val="24"/>
                <w:szCs w:val="24"/>
                <w:lang w:eastAsia="uk-UA"/>
              </w:rPr>
            </w:pPr>
            <w:r>
              <w:rPr>
                <w:rFonts w:ascii="Times New Roman" w:eastAsia="Calibri" w:hAnsi="Times New Roman" w:cs="Times New Roman"/>
                <w:sz w:val="24"/>
                <w:szCs w:val="24"/>
                <w:lang w:eastAsia="uk-UA"/>
              </w:rPr>
              <w:t xml:space="preserve">Єдиним критерієм оцінки згідно даної процедури відкритих торгів </w:t>
            </w:r>
            <w:r>
              <w:rPr>
                <w:rFonts w:ascii="Times New Roman" w:eastAsia="Calibri" w:hAnsi="Times New Roman" w:cs="Times New Roman"/>
                <w:b/>
                <w:sz w:val="24"/>
                <w:szCs w:val="24"/>
                <w:lang w:eastAsia="uk-UA"/>
              </w:rPr>
              <w:t xml:space="preserve">є ціна – 100%. </w:t>
            </w:r>
          </w:p>
          <w:p w14:paraId="5DB23B75" w14:textId="6F6825A3" w:rsidR="00731B26" w:rsidRDefault="00731B26" w:rsidP="00731B26">
            <w:pPr>
              <w:spacing w:after="0" w:line="240" w:lineRule="auto"/>
              <w:ind w:firstLine="885"/>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Ціна тендерної пропозиції має бути визначена чітко та остаточно без будь-яких посилань, обмежень або застережень. При розрахунку ціни тендерної пропозиції учасник не може перевищити очікувану вартість закупівлі </w:t>
            </w:r>
            <w:r w:rsidRPr="00703C59">
              <w:rPr>
                <w:rFonts w:ascii="Times New Roman" w:eastAsia="Calibri" w:hAnsi="Times New Roman" w:cs="Times New Roman"/>
                <w:sz w:val="24"/>
                <w:szCs w:val="24"/>
                <w:lang w:eastAsia="uk-UA"/>
              </w:rPr>
              <w:t>з урахуванням абзацу другого пункту 28 Особливостей.</w:t>
            </w:r>
            <w:r>
              <w:rPr>
                <w:rFonts w:ascii="Times New Roman" w:eastAsia="Calibri" w:hAnsi="Times New Roman" w:cs="Times New Roman"/>
                <w:sz w:val="24"/>
                <w:szCs w:val="24"/>
                <w:lang w:eastAsia="uk-UA"/>
              </w:rPr>
              <w:t xml:space="preserve"> При формуванні ціни пропозиції учасник несе особисту відповідальність за дотримання відповідних норм Податкового кодексу України (у частині застосування ПДВ) та врахування вартості інших витрат необхідних для виконання умов договору, які визначені цією документацією. </w:t>
            </w:r>
          </w:p>
          <w:p w14:paraId="199FDC49" w14:textId="720CCC77" w:rsidR="00731B26" w:rsidRDefault="00731B26" w:rsidP="00731B26">
            <w:pPr>
              <w:spacing w:after="0" w:line="240" w:lineRule="auto"/>
              <w:ind w:firstLine="885"/>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Електронна система закупівлі автоматично розраховує аномально низькі ціни тендерних пропозицій на етапі </w:t>
            </w:r>
            <w:r w:rsidRPr="00756F90">
              <w:rPr>
                <w:rFonts w:ascii="Times New Roman" w:eastAsia="Calibri" w:hAnsi="Times New Roman" w:cs="Times New Roman"/>
                <w:sz w:val="24"/>
                <w:szCs w:val="24"/>
                <w:lang w:eastAsia="uk-UA"/>
              </w:rPr>
              <w:t xml:space="preserve">розкриття тендерних пропозиціях та інформує про це учасника процедури закупівлі та замовника. </w:t>
            </w:r>
            <w:r w:rsidRPr="00365627">
              <w:rPr>
                <w:rFonts w:ascii="Times New Roman" w:eastAsia="Calibri" w:hAnsi="Times New Roman" w:cs="Times New Roman"/>
                <w:sz w:val="24"/>
                <w:szCs w:val="24"/>
                <w:lang w:eastAsia="uk-UA"/>
              </w:rPr>
              <w:t>відповідно до пункту 2 Особливостей</w:t>
            </w:r>
            <w:r w:rsidRPr="00756F90">
              <w:rPr>
                <w:rFonts w:ascii="Times New Roman" w:eastAsia="Calibri" w:hAnsi="Times New Roman" w:cs="Times New Roman"/>
                <w:sz w:val="24"/>
                <w:szCs w:val="24"/>
                <w:lang w:eastAsia="uk-UA"/>
              </w:rPr>
              <w:t xml:space="preserve"> аномально низька ціна тендерної пропоз</w:t>
            </w:r>
            <w:r w:rsidRPr="001B131A">
              <w:rPr>
                <w:rFonts w:ascii="Times New Roman" w:eastAsia="Calibri" w:hAnsi="Times New Roman" w:cs="Times New Roman"/>
                <w:sz w:val="24"/>
                <w:szCs w:val="24"/>
                <w:lang w:eastAsia="uk-UA"/>
              </w:rPr>
              <w:t xml:space="preserve">иції” (далі — аномально низька ціна) </w:t>
            </w:r>
            <w:r w:rsidRPr="00365627">
              <w:rPr>
                <w:rFonts w:ascii="Times New Roman" w:eastAsia="Calibri" w:hAnsi="Times New Roman" w:cs="Times New Roman"/>
                <w:sz w:val="24"/>
                <w:szCs w:val="24"/>
                <w:lang w:eastAsia="uk-UA"/>
              </w:rPr>
              <w:t>це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w:t>
            </w:r>
            <w:r>
              <w:rPr>
                <w:rFonts w:ascii="Times New Roman" w:eastAsia="Calibri" w:hAnsi="Times New Roman" w:cs="Times New Roman"/>
                <w:sz w:val="24"/>
                <w:szCs w:val="24"/>
                <w:lang w:eastAsia="uk-UA"/>
              </w:rPr>
              <w:t>ться електронною системою закупівлі</w:t>
            </w:r>
            <w:r w:rsidRPr="00365627">
              <w:rPr>
                <w:rFonts w:ascii="Times New Roman" w:eastAsia="Calibri" w:hAnsi="Times New Roman" w:cs="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Pr="001B131A">
              <w:rPr>
                <w:rFonts w:ascii="Times New Roman" w:eastAsia="Calibri" w:hAnsi="Times New Roman" w:cs="Times New Roman"/>
                <w:sz w:val="24"/>
                <w:szCs w:val="24"/>
                <w:lang w:eastAsia="uk-UA"/>
              </w:rPr>
              <w:t>.</w:t>
            </w:r>
          </w:p>
          <w:p w14:paraId="24D29BC3" w14:textId="77777777" w:rsidR="00731B26" w:rsidRDefault="00731B26" w:rsidP="00731B26">
            <w:pPr>
              <w:spacing w:after="0" w:line="240" w:lineRule="auto"/>
              <w:ind w:firstLine="885"/>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w:t>
            </w:r>
          </w:p>
          <w:p w14:paraId="3EAE4701" w14:textId="77777777" w:rsidR="00731B26" w:rsidRDefault="00731B26" w:rsidP="00731B26">
            <w:pPr>
              <w:spacing w:after="0" w:line="240" w:lineRule="auto"/>
              <w:ind w:firstLine="885"/>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 </w:t>
            </w:r>
          </w:p>
          <w:p w14:paraId="3EE6CFEC" w14:textId="77777777" w:rsidR="00731B26" w:rsidRDefault="00731B26" w:rsidP="00731B26">
            <w:pPr>
              <w:spacing w:after="0" w:line="240" w:lineRule="auto"/>
              <w:ind w:firstLine="885"/>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1) досягнення економії завдяки застосованому технологічному процесу виробництва товарів, порядку надання послуг чи технології будівництва; </w:t>
            </w:r>
          </w:p>
          <w:p w14:paraId="37C3736A" w14:textId="77777777" w:rsidR="00731B26" w:rsidRDefault="00731B26" w:rsidP="00731B26">
            <w:pPr>
              <w:spacing w:after="0" w:line="240" w:lineRule="auto"/>
              <w:ind w:firstLine="885"/>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02F8BD0" w14:textId="77777777" w:rsidR="00731B26" w:rsidRDefault="00731B26" w:rsidP="00731B26">
            <w:pPr>
              <w:spacing w:after="0" w:line="240" w:lineRule="auto"/>
              <w:ind w:firstLine="885"/>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3) отримання учасником державної допомоги згідно із законодавством. </w:t>
            </w:r>
          </w:p>
          <w:p w14:paraId="1B139065" w14:textId="77777777" w:rsidR="00731B26" w:rsidRDefault="00731B26" w:rsidP="00731B26">
            <w:pPr>
              <w:pStyle w:val="ad"/>
              <w:spacing w:before="0" w:beforeAutospacing="0" w:after="0" w:afterAutospacing="0"/>
              <w:ind w:firstLine="885"/>
              <w:jc w:val="both"/>
              <w:rPr>
                <w:rFonts w:eastAsia="Calibri"/>
              </w:rPr>
            </w:pPr>
            <w:r>
              <w:rPr>
                <w:rFonts w:eastAsia="Calibri"/>
              </w:rPr>
              <w:t>Замовник та учасники не можуть ініціювати будь-які переговори з питань внесення змін до ціни поданої тендерної пропозиції.</w:t>
            </w:r>
          </w:p>
          <w:p w14:paraId="58972066" w14:textId="0AC80DC3" w:rsidR="00731B26" w:rsidRPr="0023174E" w:rsidRDefault="00731B26" w:rsidP="0053555A">
            <w:pPr>
              <w:pStyle w:val="a3"/>
              <w:jc w:val="both"/>
              <w:rPr>
                <w:rFonts w:ascii="Times New Roman" w:hAnsi="Times New Roman" w:cs="Times New Roman"/>
                <w:sz w:val="24"/>
                <w:szCs w:val="24"/>
              </w:rPr>
            </w:pPr>
            <w:r w:rsidRPr="0023174E">
              <w:rPr>
                <w:rFonts w:ascii="Times New Roman" w:hAnsi="Times New Roman" w:cs="Times New Roman"/>
                <w:sz w:val="24"/>
                <w:szCs w:val="24"/>
              </w:rPr>
              <w:t xml:space="preserve">Відповідно до пункту 47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w:t>
            </w:r>
            <w:r w:rsidRPr="0023174E">
              <w:rPr>
                <w:rFonts w:ascii="Times New Roman" w:hAnsi="Times New Roman" w:cs="Times New Roman"/>
                <w:sz w:val="24"/>
                <w:szCs w:val="24"/>
              </w:rPr>
              <w:lastRenderedPageBreak/>
              <w:t>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8C2BB40" w14:textId="77777777" w:rsidR="00731B26" w:rsidRDefault="00731B26" w:rsidP="0053555A">
            <w:pPr>
              <w:pStyle w:val="a3"/>
              <w:jc w:val="both"/>
              <w:rPr>
                <w:i/>
              </w:rPr>
            </w:pPr>
            <w:r w:rsidRPr="0023174E">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tc>
      </w:tr>
      <w:tr w:rsidR="00731B26" w14:paraId="34B1E68D"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226F72D4" w14:textId="77777777" w:rsidR="00731B26" w:rsidRDefault="00731B26" w:rsidP="00731B26">
            <w:pPr>
              <w:pStyle w:val="ad"/>
              <w:spacing w:before="0" w:beforeAutospacing="0" w:after="0" w:afterAutospacing="0"/>
              <w:jc w:val="center"/>
              <w:rPr>
                <w:rFonts w:eastAsia="Arial Unicode MS"/>
                <w:b/>
              </w:rPr>
            </w:pPr>
            <w:r>
              <w:rPr>
                <w:b/>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2894FD64" w14:textId="77777777" w:rsidR="00731B26" w:rsidRDefault="00731B26" w:rsidP="00731B26">
            <w:pPr>
              <w:pStyle w:val="ad"/>
              <w:spacing w:before="0" w:beforeAutospacing="0" w:after="0" w:afterAutospacing="0"/>
              <w:rPr>
                <w:rFonts w:eastAsia="Arial Unicode MS"/>
                <w:b/>
              </w:rPr>
            </w:pPr>
            <w:r>
              <w:rPr>
                <w:b/>
              </w:rPr>
              <w:t>Інша інформація</w:t>
            </w:r>
          </w:p>
        </w:tc>
        <w:tc>
          <w:tcPr>
            <w:tcW w:w="6942" w:type="dxa"/>
            <w:tcBorders>
              <w:top w:val="single" w:sz="4" w:space="0" w:color="auto"/>
              <w:left w:val="single" w:sz="4" w:space="0" w:color="auto"/>
              <w:bottom w:val="single" w:sz="4" w:space="0" w:color="auto"/>
              <w:right w:val="single" w:sz="4" w:space="0" w:color="auto"/>
            </w:tcBorders>
            <w:hideMark/>
          </w:tcPr>
          <w:p w14:paraId="70533609" w14:textId="77777777" w:rsidR="00731B26" w:rsidRPr="00980577" w:rsidRDefault="00731B26" w:rsidP="00731B26">
            <w:pPr>
              <w:spacing w:after="0" w:line="240" w:lineRule="auto"/>
              <w:jc w:val="both"/>
              <w:rPr>
                <w:rFonts w:ascii="Times New Roman" w:hAnsi="Times New Roman" w:cs="Times New Roman"/>
                <w:sz w:val="24"/>
                <w:szCs w:val="24"/>
                <w:bdr w:val="none" w:sz="0" w:space="0" w:color="auto" w:frame="1"/>
              </w:rPr>
            </w:pPr>
            <w:r w:rsidRPr="00980577">
              <w:rPr>
                <w:rFonts w:ascii="Times New Roman" w:hAnsi="Times New Roman" w:cs="Times New Roman"/>
                <w:sz w:val="24"/>
                <w:szCs w:val="24"/>
                <w:bdr w:val="none" w:sz="0" w:space="0" w:color="auto" w:frame="1"/>
              </w:rPr>
              <w:t>Вартість тендерної пропозиції та всі інші ціни повинні бути чітко визначені.</w:t>
            </w:r>
          </w:p>
          <w:p w14:paraId="434CEEB5" w14:textId="77777777" w:rsidR="00731B26" w:rsidRPr="00980577" w:rsidRDefault="00731B26" w:rsidP="00731B26">
            <w:pPr>
              <w:spacing w:after="0" w:line="240" w:lineRule="auto"/>
              <w:jc w:val="both"/>
              <w:rPr>
                <w:rFonts w:ascii="Times New Roman" w:hAnsi="Times New Roman" w:cs="Times New Roman"/>
                <w:sz w:val="24"/>
                <w:szCs w:val="24"/>
                <w:bdr w:val="none" w:sz="0" w:space="0" w:color="auto" w:frame="1"/>
              </w:rPr>
            </w:pPr>
            <w:r w:rsidRPr="00980577">
              <w:rPr>
                <w:rFonts w:ascii="Times New Roman" w:hAnsi="Times New Roman" w:cs="Times New Roman"/>
                <w:sz w:val="24"/>
                <w:szCs w:val="24"/>
                <w:bdr w:val="none" w:sz="0" w:space="0" w:color="auto" w:frame="1"/>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96E5DE8" w14:textId="77777777" w:rsidR="00731B26" w:rsidRPr="00980577" w:rsidRDefault="00731B26" w:rsidP="00731B26">
            <w:pPr>
              <w:spacing w:after="0" w:line="240" w:lineRule="auto"/>
              <w:jc w:val="both"/>
              <w:rPr>
                <w:rFonts w:ascii="Times New Roman" w:hAnsi="Times New Roman" w:cs="Times New Roman"/>
                <w:sz w:val="24"/>
                <w:szCs w:val="24"/>
                <w:bdr w:val="none" w:sz="0" w:space="0" w:color="auto" w:frame="1"/>
              </w:rPr>
            </w:pPr>
            <w:r w:rsidRPr="00980577">
              <w:rPr>
                <w:rFonts w:ascii="Times New Roman" w:hAnsi="Times New Roman" w:cs="Times New Roman"/>
                <w:sz w:val="24"/>
                <w:szCs w:val="24"/>
                <w:bdr w:val="none" w:sz="0" w:space="0" w:color="auto" w:frame="1"/>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A158A6A" w14:textId="77777777" w:rsidR="00731B26" w:rsidRPr="00980577" w:rsidRDefault="00731B26" w:rsidP="00731B26">
            <w:pPr>
              <w:spacing w:after="0" w:line="240" w:lineRule="auto"/>
              <w:jc w:val="both"/>
              <w:rPr>
                <w:rFonts w:ascii="Times New Roman" w:hAnsi="Times New Roman" w:cs="Times New Roman"/>
                <w:sz w:val="24"/>
                <w:szCs w:val="24"/>
                <w:bdr w:val="none" w:sz="0" w:space="0" w:color="auto" w:frame="1"/>
              </w:rPr>
            </w:pPr>
            <w:r w:rsidRPr="00980577">
              <w:rPr>
                <w:rFonts w:ascii="Times New Roman" w:hAnsi="Times New Roman" w:cs="Times New Roman"/>
                <w:sz w:val="24"/>
                <w:szCs w:val="24"/>
                <w:bdr w:val="none" w:sz="0" w:space="0" w:color="auto" w:frame="1"/>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76BC52C" w14:textId="77777777" w:rsidR="00731B26" w:rsidRPr="00980577" w:rsidRDefault="00731B26" w:rsidP="00731B26">
            <w:pPr>
              <w:spacing w:after="0" w:line="240" w:lineRule="auto"/>
              <w:jc w:val="both"/>
              <w:rPr>
                <w:rFonts w:ascii="Times New Roman" w:hAnsi="Times New Roman" w:cs="Times New Roman"/>
                <w:sz w:val="24"/>
                <w:szCs w:val="24"/>
                <w:bdr w:val="none" w:sz="0" w:space="0" w:color="auto" w:frame="1"/>
              </w:rPr>
            </w:pPr>
            <w:r w:rsidRPr="00980577">
              <w:rPr>
                <w:rFonts w:ascii="Times New Roman" w:hAnsi="Times New Roman" w:cs="Times New Roman"/>
                <w:sz w:val="24"/>
                <w:szCs w:val="24"/>
                <w:bdr w:val="none" w:sz="0" w:space="0" w:color="auto" w:frame="1"/>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C77F976" w14:textId="77777777" w:rsidR="00731B26" w:rsidRPr="00980577" w:rsidRDefault="00731B26" w:rsidP="00731B26">
            <w:pPr>
              <w:spacing w:after="0" w:line="240" w:lineRule="auto"/>
              <w:jc w:val="both"/>
              <w:rPr>
                <w:rFonts w:ascii="Times New Roman" w:hAnsi="Times New Roman" w:cs="Times New Roman"/>
                <w:sz w:val="24"/>
                <w:szCs w:val="24"/>
                <w:bdr w:val="none" w:sz="0" w:space="0" w:color="auto" w:frame="1"/>
              </w:rPr>
            </w:pPr>
            <w:r w:rsidRPr="00980577">
              <w:rPr>
                <w:rFonts w:ascii="Times New Roman" w:hAnsi="Times New Roman" w:cs="Times New Roman"/>
                <w:sz w:val="24"/>
                <w:szCs w:val="24"/>
                <w:bdr w:val="none" w:sz="0" w:space="0" w:color="auto" w:frame="1"/>
              </w:rPr>
              <w:t>Інші умови тендерної документації:</w:t>
            </w:r>
          </w:p>
          <w:p w14:paraId="708CF794" w14:textId="6B02E452" w:rsidR="00731B26" w:rsidRPr="00151FFA" w:rsidRDefault="00731B26" w:rsidP="00896A16">
            <w:pPr>
              <w:pStyle w:val="a6"/>
              <w:numPr>
                <w:ilvl w:val="0"/>
                <w:numId w:val="2"/>
              </w:numPr>
              <w:spacing w:after="0" w:line="240" w:lineRule="auto"/>
              <w:jc w:val="both"/>
              <w:rPr>
                <w:rFonts w:ascii="Times New Roman" w:hAnsi="Times New Roman" w:cs="Times New Roman"/>
                <w:sz w:val="24"/>
                <w:szCs w:val="24"/>
                <w:bdr w:val="none" w:sz="0" w:space="0" w:color="auto" w:frame="1"/>
              </w:rPr>
            </w:pPr>
            <w:r w:rsidRPr="00151FFA">
              <w:rPr>
                <w:rFonts w:ascii="Times New Roman" w:hAnsi="Times New Roman" w:cs="Times New Roman"/>
                <w:sz w:val="24"/>
                <w:szCs w:val="24"/>
                <w:bdr w:val="none" w:sz="0" w:space="0" w:color="auto" w:frame="1"/>
              </w:rPr>
              <w:t>Учасники відповідають за зміст своїх тендерних пропозицій та повинні дотримуватись норм чинного законодавства України.</w:t>
            </w:r>
          </w:p>
          <w:p w14:paraId="37EF6499" w14:textId="77777777" w:rsidR="00731B26" w:rsidRDefault="00731B26" w:rsidP="00896A16">
            <w:pPr>
              <w:pStyle w:val="a6"/>
              <w:numPr>
                <w:ilvl w:val="0"/>
                <w:numId w:val="2"/>
              </w:numPr>
              <w:spacing w:after="0" w:line="240" w:lineRule="auto"/>
              <w:jc w:val="both"/>
              <w:rPr>
                <w:rFonts w:ascii="Times New Roman" w:hAnsi="Times New Roman" w:cs="Times New Roman"/>
                <w:sz w:val="24"/>
                <w:szCs w:val="24"/>
                <w:bdr w:val="none" w:sz="0" w:space="0" w:color="auto" w:frame="1"/>
              </w:rPr>
            </w:pPr>
            <w:r w:rsidRPr="00151FFA">
              <w:rPr>
                <w:rFonts w:ascii="Times New Roman" w:hAnsi="Times New Roman" w:cs="Times New Roman"/>
                <w:sz w:val="24"/>
                <w:szCs w:val="24"/>
                <w:bdr w:val="none" w:sz="0" w:space="0" w:color="auto" w:frame="1"/>
              </w:rPr>
              <w:t xml:space="preserve">Учасники торгів — нерезиденти для виконання вимог щодо подання документів, передбачених Додатком  1 до тендерної документації, подають  у складі своєї </w:t>
            </w:r>
            <w:r w:rsidRPr="00151FFA">
              <w:rPr>
                <w:rFonts w:ascii="Times New Roman" w:hAnsi="Times New Roman" w:cs="Times New Roman"/>
                <w:sz w:val="24"/>
                <w:szCs w:val="24"/>
                <w:bdr w:val="none" w:sz="0" w:space="0" w:color="auto" w:frame="1"/>
              </w:rPr>
              <w:lastRenderedPageBreak/>
              <w:t>пропозиції, документи, передбачені законодавством країн, де вони зареєстровані.</w:t>
            </w:r>
          </w:p>
          <w:p w14:paraId="3CDE7089" w14:textId="77777777" w:rsidR="00731B26" w:rsidRPr="00151FFA" w:rsidRDefault="00731B26" w:rsidP="00896A16">
            <w:pPr>
              <w:pStyle w:val="a6"/>
              <w:numPr>
                <w:ilvl w:val="0"/>
                <w:numId w:val="2"/>
              </w:numPr>
              <w:spacing w:after="0" w:line="240" w:lineRule="auto"/>
              <w:jc w:val="both"/>
              <w:rPr>
                <w:rFonts w:ascii="Times New Roman" w:hAnsi="Times New Roman" w:cs="Times New Roman"/>
                <w:sz w:val="24"/>
                <w:szCs w:val="24"/>
                <w:bdr w:val="none" w:sz="0" w:space="0" w:color="auto" w:frame="1"/>
              </w:rPr>
            </w:pPr>
            <w:r w:rsidRPr="00151FFA">
              <w:rPr>
                <w:rFonts w:ascii="Times New Roman" w:hAnsi="Times New Roman" w:cs="Times New Roman"/>
                <w:sz w:val="24"/>
                <w:szCs w:val="24"/>
                <w:bdr w:val="none" w:sz="0" w:space="0" w:color="auto" w:frame="1"/>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6C9BF04" w14:textId="3C9006BF" w:rsidR="00731B26" w:rsidRPr="00151FFA" w:rsidRDefault="00731B26" w:rsidP="00896A16">
            <w:pPr>
              <w:pStyle w:val="a6"/>
              <w:numPr>
                <w:ilvl w:val="0"/>
                <w:numId w:val="2"/>
              </w:numPr>
              <w:spacing w:after="0" w:line="240" w:lineRule="auto"/>
              <w:jc w:val="both"/>
              <w:rPr>
                <w:rFonts w:ascii="Times New Roman" w:hAnsi="Times New Roman" w:cs="Times New Roman"/>
                <w:sz w:val="24"/>
                <w:szCs w:val="24"/>
                <w:bdr w:val="none" w:sz="0" w:space="0" w:color="auto" w:frame="1"/>
              </w:rPr>
            </w:pPr>
            <w:r w:rsidRPr="00151FFA">
              <w:rPr>
                <w:rFonts w:ascii="Times New Roman" w:hAnsi="Times New Roman" w:cs="Times New Roman"/>
                <w:sz w:val="24"/>
                <w:szCs w:val="24"/>
                <w:bdr w:val="none" w:sz="0" w:space="0" w:color="auto" w:frame="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731B26" w:rsidRPr="00B5240F" w14:paraId="2C3CF65E"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27E690DB" w14:textId="77777777" w:rsidR="00731B26" w:rsidRDefault="00731B26" w:rsidP="00731B26">
            <w:pPr>
              <w:pStyle w:val="ad"/>
              <w:spacing w:before="0" w:beforeAutospacing="0" w:after="0" w:afterAutospacing="0"/>
              <w:jc w:val="center"/>
              <w:rPr>
                <w:rFonts w:eastAsia="Arial Unicode MS"/>
                <w:b/>
              </w:rPr>
            </w:pPr>
            <w:r>
              <w:rPr>
                <w:b/>
              </w:rPr>
              <w:lastRenderedPageBreak/>
              <w:t>3</w:t>
            </w:r>
          </w:p>
        </w:tc>
        <w:tc>
          <w:tcPr>
            <w:tcW w:w="2691" w:type="dxa"/>
            <w:tcBorders>
              <w:top w:val="single" w:sz="4" w:space="0" w:color="auto"/>
              <w:left w:val="single" w:sz="4" w:space="0" w:color="auto"/>
              <w:bottom w:val="single" w:sz="4" w:space="0" w:color="auto"/>
              <w:right w:val="single" w:sz="4" w:space="0" w:color="auto"/>
            </w:tcBorders>
            <w:hideMark/>
          </w:tcPr>
          <w:p w14:paraId="534FEF09" w14:textId="77777777" w:rsidR="00731B26" w:rsidRDefault="00731B26" w:rsidP="00731B26">
            <w:pPr>
              <w:pStyle w:val="ad"/>
              <w:spacing w:before="0" w:beforeAutospacing="0" w:after="0" w:afterAutospacing="0"/>
              <w:rPr>
                <w:rFonts w:eastAsia="Arial Unicode MS"/>
                <w:b/>
              </w:rPr>
            </w:pPr>
            <w:r>
              <w:rPr>
                <w:b/>
              </w:rPr>
              <w:t>Відхилення тендерних пропозицій</w:t>
            </w:r>
          </w:p>
        </w:tc>
        <w:tc>
          <w:tcPr>
            <w:tcW w:w="6942" w:type="dxa"/>
            <w:tcBorders>
              <w:top w:val="single" w:sz="4" w:space="0" w:color="auto"/>
              <w:left w:val="single" w:sz="4" w:space="0" w:color="auto"/>
              <w:bottom w:val="single" w:sz="4" w:space="0" w:color="auto"/>
              <w:right w:val="single" w:sz="4" w:space="0" w:color="auto"/>
            </w:tcBorders>
            <w:hideMark/>
          </w:tcPr>
          <w:p w14:paraId="3C91FF11" w14:textId="4E2EA74A" w:rsidR="00731B26" w:rsidRPr="005777C4"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5777C4">
              <w:rPr>
                <w:rFonts w:ascii="Times New Roman" w:eastAsia="Times New Roman" w:hAnsi="Times New Roman" w:cs="Times New Roman"/>
                <w:sz w:val="24"/>
                <w:szCs w:val="24"/>
              </w:rPr>
              <w:t>Замовник відхиляє тендерну пропозицію із зазначенням аргументаці</w:t>
            </w:r>
            <w:r>
              <w:rPr>
                <w:rFonts w:ascii="Times New Roman" w:eastAsia="Times New Roman" w:hAnsi="Times New Roman" w:cs="Times New Roman"/>
                <w:sz w:val="24"/>
                <w:szCs w:val="24"/>
              </w:rPr>
              <w:t>ї в електронній системі закупівлі</w:t>
            </w:r>
            <w:r w:rsidRPr="005777C4">
              <w:rPr>
                <w:rFonts w:ascii="Times New Roman" w:eastAsia="Times New Roman" w:hAnsi="Times New Roman" w:cs="Times New Roman"/>
                <w:sz w:val="24"/>
                <w:szCs w:val="24"/>
              </w:rPr>
              <w:t xml:space="preserve"> у разі, коли:</w:t>
            </w:r>
          </w:p>
          <w:p w14:paraId="1A601ECE"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1) учасник процедури закупівлі:</w:t>
            </w:r>
          </w:p>
          <w:p w14:paraId="748A8280"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підпадає під підстави, встановлені пунктом 47 цих особливостей;</w:t>
            </w:r>
          </w:p>
          <w:p w14:paraId="00BD5526"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A7854F7"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7560707A"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FC80184"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6EEEEE9"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17501ED6"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r w:rsidRPr="00151FFA">
              <w:rPr>
                <w:rFonts w:ascii="Times New Roman" w:eastAsia="Times New Roman" w:hAnsi="Times New Roman" w:cs="Times New Roman"/>
                <w:sz w:val="24"/>
                <w:szCs w:val="24"/>
              </w:rPr>
              <w:lastRenderedPageBreak/>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7BBC870"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2) тендерна пропозиція:</w:t>
            </w:r>
          </w:p>
          <w:p w14:paraId="7A056293"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BA3A534"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є такою, строк дії якої закінчився;</w:t>
            </w:r>
          </w:p>
          <w:p w14:paraId="100582DA"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E799932"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59F6EF40"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3) переможець процедури закупівлі:</w:t>
            </w:r>
          </w:p>
          <w:p w14:paraId="71454D27"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AADC862"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7ED0AC7"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6BC35074"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EF25C04"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72C0D240"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A4EE86B"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03744C8"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EE542B5" w14:textId="1356ACC9" w:rsidR="00731B26"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31B26" w14:paraId="381C552C" w14:textId="77777777" w:rsidTr="00C0791C">
        <w:trPr>
          <w:trHeight w:val="423"/>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9C43B1B" w14:textId="77777777" w:rsidR="00731B26" w:rsidRDefault="00731B26" w:rsidP="00731B26">
            <w:pPr>
              <w:pStyle w:val="ad"/>
              <w:spacing w:before="0" w:beforeAutospacing="0" w:after="0" w:afterAutospacing="0"/>
              <w:jc w:val="center"/>
              <w:rPr>
                <w:rFonts w:eastAsia="Arial Unicode MS"/>
                <w:b/>
                <w:lang w:eastAsia="en-US"/>
              </w:rPr>
            </w:pPr>
            <w:r>
              <w:rPr>
                <w:b/>
              </w:rPr>
              <w:lastRenderedPageBreak/>
              <w:t>VІ. Результати торгів та укладання договору про закупівлю</w:t>
            </w:r>
          </w:p>
        </w:tc>
      </w:tr>
      <w:tr w:rsidR="00731B26" w14:paraId="5B7DA968"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31FC5513" w14:textId="77777777" w:rsidR="00731B26" w:rsidRDefault="00731B26" w:rsidP="00731B26">
            <w:pPr>
              <w:pStyle w:val="ad"/>
              <w:spacing w:before="0" w:beforeAutospacing="0" w:after="0" w:afterAutospacing="0"/>
              <w:jc w:val="center"/>
              <w:rPr>
                <w:rFonts w:eastAsia="Arial Unicode MS"/>
                <w:b/>
              </w:rPr>
            </w:pPr>
            <w:r>
              <w:rPr>
                <w:b/>
              </w:rPr>
              <w:t>1</w:t>
            </w:r>
          </w:p>
        </w:tc>
        <w:tc>
          <w:tcPr>
            <w:tcW w:w="2691" w:type="dxa"/>
            <w:tcBorders>
              <w:top w:val="single" w:sz="4" w:space="0" w:color="auto"/>
              <w:left w:val="single" w:sz="4" w:space="0" w:color="auto"/>
              <w:bottom w:val="single" w:sz="4" w:space="0" w:color="auto"/>
              <w:right w:val="single" w:sz="4" w:space="0" w:color="auto"/>
            </w:tcBorders>
            <w:hideMark/>
          </w:tcPr>
          <w:p w14:paraId="38587672" w14:textId="77777777" w:rsidR="00731B26" w:rsidRDefault="00731B26" w:rsidP="00731B26">
            <w:pPr>
              <w:pStyle w:val="ad"/>
              <w:spacing w:before="0" w:beforeAutospacing="0" w:after="0" w:afterAutospacing="0"/>
              <w:rPr>
                <w:rFonts w:eastAsia="Arial Unicode MS"/>
                <w:b/>
              </w:rPr>
            </w:pPr>
            <w:r>
              <w:rPr>
                <w:b/>
              </w:rPr>
              <w:t>Відміна замовником торгів чи визнання їх такими, що не відбулися</w:t>
            </w:r>
          </w:p>
        </w:tc>
        <w:tc>
          <w:tcPr>
            <w:tcW w:w="6942" w:type="dxa"/>
            <w:tcBorders>
              <w:top w:val="single" w:sz="4" w:space="0" w:color="auto"/>
              <w:left w:val="single" w:sz="4" w:space="0" w:color="auto"/>
              <w:bottom w:val="single" w:sz="4" w:space="0" w:color="auto"/>
              <w:right w:val="single" w:sz="4" w:space="0" w:color="auto"/>
            </w:tcBorders>
            <w:hideMark/>
          </w:tcPr>
          <w:p w14:paraId="34C4C443" w14:textId="77777777" w:rsidR="00731B26" w:rsidRDefault="00731B26" w:rsidP="00731B26">
            <w:pPr>
              <w:pStyle w:val="ad"/>
              <w:spacing w:before="0" w:beforeAutospacing="0" w:after="0" w:afterAutospacing="0"/>
              <w:ind w:firstLine="884"/>
              <w:jc w:val="both"/>
            </w:pPr>
            <w:r>
              <w:t>Замовник відміняє відкриті торги у разі:</w:t>
            </w:r>
          </w:p>
          <w:p w14:paraId="7BAA17CD" w14:textId="77777777" w:rsidR="00731B26" w:rsidRDefault="00731B26" w:rsidP="00731B26">
            <w:pPr>
              <w:pStyle w:val="ad"/>
              <w:spacing w:before="0" w:beforeAutospacing="0" w:after="0" w:afterAutospacing="0"/>
              <w:ind w:firstLine="884"/>
              <w:jc w:val="both"/>
            </w:pPr>
            <w:r>
              <w:t>1) відсутності подальшої потреби в закупівлі товарів, робіт чи послуг;</w:t>
            </w:r>
          </w:p>
          <w:p w14:paraId="47600F07" w14:textId="7A039FF1" w:rsidR="00731B26" w:rsidRDefault="00731B26" w:rsidP="00731B26">
            <w:pPr>
              <w:pStyle w:val="ad"/>
              <w:spacing w:before="0" w:beforeAutospacing="0" w:after="0" w:afterAutospacing="0"/>
              <w:ind w:firstLine="884"/>
              <w:jc w:val="both"/>
            </w:pPr>
            <w:r>
              <w:t>2) неможливості усунення порушень, що виникли через виявлені порушення вимог законодавства у сфері публічних закупівлі, з описом таких порушень;</w:t>
            </w:r>
          </w:p>
          <w:p w14:paraId="4B2D6D9D" w14:textId="77777777" w:rsidR="00731B26" w:rsidRDefault="00731B26" w:rsidP="00731B26">
            <w:pPr>
              <w:pStyle w:val="ad"/>
              <w:spacing w:before="0" w:beforeAutospacing="0" w:after="0" w:afterAutospacing="0"/>
              <w:ind w:firstLine="884"/>
              <w:jc w:val="both"/>
            </w:pPr>
            <w:r>
              <w:t>3) скорочення обсягу видатків на здійснення закупівлі товарів, робіт чи послуг;</w:t>
            </w:r>
          </w:p>
          <w:p w14:paraId="28D2F35B" w14:textId="77777777" w:rsidR="00731B26" w:rsidRDefault="00731B26" w:rsidP="00731B26">
            <w:pPr>
              <w:pStyle w:val="ad"/>
              <w:spacing w:before="0" w:beforeAutospacing="0" w:after="0" w:afterAutospacing="0"/>
              <w:ind w:firstLine="884"/>
              <w:jc w:val="both"/>
            </w:pPr>
            <w:r>
              <w:t>4) коли здійснення закупівлі стало неможливим внаслідок дії обставин непереборної сили.</w:t>
            </w:r>
          </w:p>
          <w:p w14:paraId="3FCEC34C" w14:textId="2D01BC29" w:rsidR="00731B26" w:rsidRDefault="00731B26" w:rsidP="00731B26">
            <w:pPr>
              <w:pStyle w:val="ad"/>
              <w:spacing w:before="0" w:beforeAutospacing="0" w:after="0" w:afterAutospacing="0"/>
              <w:ind w:firstLine="884"/>
              <w:jc w:val="both"/>
            </w:pPr>
            <w: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закупівлі підстави прийняття такого рішення. </w:t>
            </w:r>
          </w:p>
          <w:p w14:paraId="7A272142" w14:textId="1A21AC29" w:rsidR="00731B26" w:rsidRDefault="00731B26" w:rsidP="00731B26">
            <w:pPr>
              <w:pStyle w:val="ad"/>
              <w:spacing w:before="0" w:beforeAutospacing="0" w:after="0" w:afterAutospacing="0"/>
              <w:ind w:firstLine="884"/>
              <w:jc w:val="both"/>
            </w:pPr>
            <w:r>
              <w:t>Відкриті торги автоматично відміняються електронною системою закупівлі у разі:</w:t>
            </w:r>
          </w:p>
          <w:p w14:paraId="4A33DB56" w14:textId="77777777" w:rsidR="00731B26" w:rsidRDefault="00731B26" w:rsidP="00731B26">
            <w:pPr>
              <w:pStyle w:val="ad"/>
              <w:spacing w:before="0" w:beforeAutospacing="0" w:after="0" w:afterAutospacing="0"/>
              <w:ind w:firstLine="884"/>
              <w:jc w:val="both"/>
            </w:pPr>
            <w: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2723D8C" w14:textId="77777777" w:rsidR="00731B26" w:rsidRDefault="00731B26" w:rsidP="00731B26">
            <w:pPr>
              <w:pStyle w:val="ad"/>
              <w:spacing w:before="0" w:beforeAutospacing="0" w:after="0" w:afterAutospacing="0"/>
              <w:ind w:firstLine="884"/>
              <w:jc w:val="both"/>
            </w:pPr>
            <w:r>
              <w:t>2) неподання жодної тендерної пропозиції для участі у відкритих торгах у строк, установлений замовником згідно з цими особливостями.</w:t>
            </w:r>
          </w:p>
          <w:p w14:paraId="33AFEC64" w14:textId="3FB69B60" w:rsidR="00731B26" w:rsidRDefault="00731B26" w:rsidP="00731B26">
            <w:pPr>
              <w:pStyle w:val="ad"/>
              <w:spacing w:before="0" w:beforeAutospacing="0" w:after="0" w:afterAutospacing="0"/>
              <w:ind w:firstLine="884"/>
              <w:jc w:val="both"/>
            </w:pPr>
            <w:r>
              <w:t xml:space="preserve">Електронною системою закупівлі автоматично протягом одного робочого дня з дати настання підстав для відміни </w:t>
            </w:r>
            <w:r>
              <w:lastRenderedPageBreak/>
              <w:t>відкритих торгів, визначених цим пунктом, оприлюднюється інформація про відміну відкритих торгів.</w:t>
            </w:r>
          </w:p>
          <w:p w14:paraId="7F0C8B92" w14:textId="77777777" w:rsidR="00731B26" w:rsidRDefault="00731B26" w:rsidP="00731B26">
            <w:pPr>
              <w:pStyle w:val="ad"/>
              <w:spacing w:before="0" w:beforeAutospacing="0" w:after="0" w:afterAutospacing="0"/>
              <w:ind w:firstLine="884"/>
              <w:jc w:val="both"/>
            </w:pPr>
            <w:r>
              <w:t>Відкриті торги можуть бути відмінені частково (за лотом).</w:t>
            </w:r>
          </w:p>
          <w:p w14:paraId="1F5358AD" w14:textId="2C31ECAE" w:rsidR="00731B26" w:rsidRDefault="00731B26" w:rsidP="00731B26">
            <w:pPr>
              <w:pStyle w:val="ad"/>
              <w:spacing w:before="0" w:beforeAutospacing="0" w:after="0" w:afterAutospacing="0"/>
              <w:ind w:firstLine="884"/>
              <w:jc w:val="both"/>
              <w:rPr>
                <w:rFonts w:eastAsia="Arial Unicode MS"/>
              </w:rPr>
            </w:pPr>
            <w:r>
              <w:t>Інформація про відміну відкритих торгів автоматично надсилається всім учасникам процедури закупівлі електронною системою закупівлі в день її оприлюднення.</w:t>
            </w:r>
          </w:p>
        </w:tc>
      </w:tr>
      <w:tr w:rsidR="00731B26" w14:paraId="0FC0CBC6"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7ED8DC56" w14:textId="77777777" w:rsidR="00731B26" w:rsidRDefault="00731B26" w:rsidP="00731B26">
            <w:pPr>
              <w:pStyle w:val="ad"/>
              <w:spacing w:before="0" w:beforeAutospacing="0" w:after="0" w:afterAutospacing="0"/>
              <w:jc w:val="center"/>
              <w:rPr>
                <w:rFonts w:eastAsia="Arial Unicode MS"/>
                <w:b/>
              </w:rPr>
            </w:pPr>
            <w:r>
              <w:rPr>
                <w:b/>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6089BC1D" w14:textId="77777777" w:rsidR="00731B26" w:rsidRDefault="00731B26" w:rsidP="00731B26">
            <w:pPr>
              <w:pStyle w:val="ad"/>
              <w:spacing w:before="0" w:beforeAutospacing="0" w:after="0" w:afterAutospacing="0"/>
              <w:rPr>
                <w:rFonts w:eastAsia="Arial Unicode MS"/>
                <w:b/>
              </w:rPr>
            </w:pPr>
            <w:r>
              <w:rPr>
                <w:b/>
              </w:rPr>
              <w:t>Строк укладання договору</w:t>
            </w:r>
          </w:p>
        </w:tc>
        <w:tc>
          <w:tcPr>
            <w:tcW w:w="6942" w:type="dxa"/>
            <w:tcBorders>
              <w:top w:val="single" w:sz="4" w:space="0" w:color="auto"/>
              <w:left w:val="single" w:sz="4" w:space="0" w:color="auto"/>
              <w:bottom w:val="single" w:sz="4" w:space="0" w:color="auto"/>
              <w:right w:val="single" w:sz="4" w:space="0" w:color="auto"/>
            </w:tcBorders>
            <w:hideMark/>
          </w:tcPr>
          <w:p w14:paraId="1F027B87" w14:textId="078FCFD4" w:rsidR="00731B26" w:rsidRDefault="00731B26" w:rsidP="00731B26">
            <w:pPr>
              <w:widowControl w:val="0"/>
              <w:spacing w:after="0" w:line="240" w:lineRule="auto"/>
              <w:ind w:firstLine="885"/>
              <w:jc w:val="both"/>
              <w:rPr>
                <w:rFonts w:ascii="Times New Roman" w:eastAsia="Times New Roman" w:hAnsi="Times New Roman" w:cs="Times New Roman"/>
                <w:sz w:val="24"/>
                <w:szCs w:val="24"/>
                <w:lang w:eastAsia="uk-UA"/>
              </w:rPr>
            </w:pPr>
            <w:r w:rsidRPr="000B3531">
              <w:rPr>
                <w:rFonts w:ascii="Times New Roman" w:eastAsia="Times New Roman" w:hAnsi="Times New Roman" w:cs="Times New Roman"/>
                <w:sz w:val="24"/>
                <w:szCs w:val="24"/>
                <w:lang w:eastAsia="uk-UA"/>
              </w:rPr>
              <w:t>Переможець процедури закупівлі у строк, що не перевищує чотири дні з дати</w:t>
            </w:r>
            <w:r>
              <w:rPr>
                <w:rFonts w:ascii="Times New Roman" w:eastAsia="Times New Roman" w:hAnsi="Times New Roman" w:cs="Times New Roman"/>
                <w:sz w:val="24"/>
                <w:szCs w:val="24"/>
                <w:lang w:eastAsia="uk-UA"/>
              </w:rPr>
              <w:t xml:space="preserve"> оприлюднення в електронній системі закупівлі</w:t>
            </w:r>
            <w:r w:rsidRPr="000B3531">
              <w:rPr>
                <w:rFonts w:ascii="Times New Roman" w:eastAsia="Times New Roman" w:hAnsi="Times New Roman" w:cs="Times New Roman"/>
                <w:sz w:val="24"/>
                <w:szCs w:val="24"/>
                <w:lang w:eastAsia="uk-UA"/>
              </w:rPr>
              <w:t xml:space="preserve"> повідомлення про намір укласти договір про закупівлю, повинен надати замовнику шляхом</w:t>
            </w:r>
            <w:r>
              <w:rPr>
                <w:rFonts w:ascii="Times New Roman" w:eastAsia="Times New Roman" w:hAnsi="Times New Roman" w:cs="Times New Roman"/>
                <w:sz w:val="24"/>
                <w:szCs w:val="24"/>
                <w:lang w:eastAsia="uk-UA"/>
              </w:rPr>
              <w:t xml:space="preserve"> оприлюднення в електронній системі закупівлі</w:t>
            </w:r>
            <w:r w:rsidRPr="000B3531">
              <w:rPr>
                <w:rFonts w:ascii="Times New Roman" w:eastAsia="Times New Roman" w:hAnsi="Times New Roman" w:cs="Times New Roman"/>
                <w:sz w:val="24"/>
                <w:szCs w:val="24"/>
                <w:lang w:eastAsia="uk-UA"/>
              </w:rPr>
              <w:t xml:space="preserve"> документи, що підтверджують відсутність підстав, зазначених у підпунктах 3, 5, 6 і 12 та в абзаці чотирн</w:t>
            </w:r>
            <w:r>
              <w:rPr>
                <w:rFonts w:ascii="Times New Roman" w:eastAsia="Times New Roman" w:hAnsi="Times New Roman" w:cs="Times New Roman"/>
                <w:sz w:val="24"/>
                <w:szCs w:val="24"/>
                <w:lang w:eastAsia="uk-UA"/>
              </w:rPr>
              <w:t>адцятому пункту 47 Особливостей</w:t>
            </w:r>
            <w:r w:rsidRPr="000B3531">
              <w:rPr>
                <w:rFonts w:ascii="Times New Roman" w:eastAsia="Times New Roman" w:hAnsi="Times New Roman" w:cs="Times New Roman"/>
                <w:sz w:val="24"/>
                <w:szCs w:val="24"/>
                <w:lang w:eastAsia="uk-UA"/>
              </w:rPr>
              <w:t>.</w:t>
            </w:r>
          </w:p>
          <w:p w14:paraId="3D49BF76" w14:textId="39FA8D72" w:rsidR="00731B26" w:rsidRDefault="00731B26" w:rsidP="00731B26">
            <w:pPr>
              <w:widowControl w:val="0"/>
              <w:spacing w:after="0" w:line="240" w:lineRule="auto"/>
              <w:ind w:firstLine="885"/>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закупівлі повідомлення про намір укласти договір про закупівлю.</w:t>
            </w:r>
          </w:p>
          <w:p w14:paraId="5142EE67" w14:textId="08D87EA6" w:rsidR="00731B26" w:rsidRDefault="00731B26" w:rsidP="00731B26">
            <w:pPr>
              <w:pStyle w:val="ad"/>
              <w:spacing w:before="0" w:beforeAutospacing="0" w:after="0" w:afterAutospacing="0"/>
              <w:ind w:firstLine="884"/>
              <w:jc w:val="both"/>
              <w:rPr>
                <w:rFonts w:eastAsia="Arial Unicode MS"/>
              </w:rPr>
            </w:pPr>
            <w: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закупівлі повідомлення про намір укласти договір про закупівлю перебіг строку для укладення договору про закупівлю зупиняється.</w:t>
            </w:r>
          </w:p>
        </w:tc>
      </w:tr>
      <w:tr w:rsidR="00731B26" w14:paraId="4D689DDA"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7256230C" w14:textId="77777777" w:rsidR="00731B26" w:rsidRDefault="00731B26" w:rsidP="00731B26">
            <w:pPr>
              <w:pStyle w:val="ad"/>
              <w:spacing w:before="0" w:beforeAutospacing="0" w:after="0" w:afterAutospacing="0"/>
              <w:jc w:val="center"/>
              <w:rPr>
                <w:rFonts w:eastAsia="Arial Unicode MS"/>
                <w:b/>
              </w:rPr>
            </w:pPr>
            <w:r>
              <w:rPr>
                <w:b/>
              </w:rPr>
              <w:t>3</w:t>
            </w:r>
          </w:p>
        </w:tc>
        <w:tc>
          <w:tcPr>
            <w:tcW w:w="2691" w:type="dxa"/>
            <w:tcBorders>
              <w:top w:val="single" w:sz="4" w:space="0" w:color="auto"/>
              <w:left w:val="single" w:sz="4" w:space="0" w:color="auto"/>
              <w:bottom w:val="single" w:sz="4" w:space="0" w:color="auto"/>
              <w:right w:val="single" w:sz="4" w:space="0" w:color="auto"/>
            </w:tcBorders>
            <w:hideMark/>
          </w:tcPr>
          <w:p w14:paraId="6D8B856F" w14:textId="77777777" w:rsidR="00731B26" w:rsidRDefault="00731B26" w:rsidP="00731B26">
            <w:pPr>
              <w:pStyle w:val="ad"/>
              <w:spacing w:before="0" w:beforeAutospacing="0" w:after="0" w:afterAutospacing="0"/>
              <w:rPr>
                <w:rFonts w:eastAsia="Arial Unicode MS"/>
                <w:b/>
              </w:rPr>
            </w:pPr>
            <w:r>
              <w:rPr>
                <w:b/>
              </w:rPr>
              <w:t>Проект договору про закупівлю</w:t>
            </w:r>
          </w:p>
        </w:tc>
        <w:tc>
          <w:tcPr>
            <w:tcW w:w="6942" w:type="dxa"/>
            <w:tcBorders>
              <w:top w:val="single" w:sz="4" w:space="0" w:color="auto"/>
              <w:left w:val="single" w:sz="4" w:space="0" w:color="auto"/>
              <w:bottom w:val="single" w:sz="4" w:space="0" w:color="auto"/>
              <w:right w:val="single" w:sz="4" w:space="0" w:color="auto"/>
            </w:tcBorders>
            <w:hideMark/>
          </w:tcPr>
          <w:p w14:paraId="1C8AD9C1" w14:textId="34BE96F4" w:rsidR="00731B26" w:rsidRDefault="00AD4295" w:rsidP="00731B26">
            <w:pPr>
              <w:pStyle w:val="ad"/>
              <w:spacing w:before="0" w:beforeAutospacing="0" w:after="0" w:afterAutospacing="0"/>
              <w:ind w:firstLine="459"/>
              <w:jc w:val="both"/>
            </w:pPr>
            <w:r>
              <w:t xml:space="preserve">      </w:t>
            </w:r>
            <w:r w:rsidR="00731B26">
              <w:t xml:space="preserve"> Додаток № 5 до Документації.</w:t>
            </w:r>
          </w:p>
          <w:p w14:paraId="15D08048" w14:textId="77777777" w:rsidR="00731B26" w:rsidRDefault="00731B26" w:rsidP="00731B26">
            <w:pPr>
              <w:pStyle w:val="ad"/>
              <w:spacing w:before="0" w:beforeAutospacing="0" w:after="0" w:afterAutospacing="0"/>
              <w:ind w:firstLine="884"/>
              <w:jc w:val="both"/>
            </w:pPr>
            <w:r>
              <w:t>Проект договору складається замовником з урахуванням особливостей предмету закупівлі;</w:t>
            </w:r>
          </w:p>
          <w:p w14:paraId="7AD60259" w14:textId="77777777" w:rsidR="00731B26" w:rsidRDefault="00731B26" w:rsidP="00731B26">
            <w:pPr>
              <w:pStyle w:val="ad"/>
              <w:spacing w:before="0" w:beforeAutospacing="0" w:after="0" w:afterAutospacing="0"/>
              <w:ind w:firstLine="884"/>
              <w:jc w:val="both"/>
            </w:pPr>
            <w:r>
              <w:t>Разом з тендерною документацією замовником подається Проект договору про закупівлю з обов’язковим зазначенням порядку змін його умов.</w:t>
            </w:r>
          </w:p>
          <w:p w14:paraId="7F25195F" w14:textId="246AFACC" w:rsidR="00731B26" w:rsidRDefault="00731B26" w:rsidP="00731B26">
            <w:pPr>
              <w:pStyle w:val="ad"/>
              <w:spacing w:before="0" w:beforeAutospacing="0" w:after="0" w:afterAutospacing="0"/>
              <w:ind w:firstLine="884"/>
              <w:jc w:val="both"/>
            </w:pPr>
            <w:r w:rsidRPr="000B3531">
              <w:t>Договір про закупівлю за результатами проведеної закупівлі згі</w:t>
            </w:r>
            <w:r>
              <w:t>дно з пунктами 10 і 13 цих особ</w:t>
            </w:r>
            <w:r w:rsidRPr="000B3531">
              <w:t xml:space="preserve">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w:t>
            </w:r>
            <w:r>
              <w:t>41 Закону, та цих особливостей</w:t>
            </w:r>
            <w:r w:rsidRPr="000B3531">
              <w:t>.</w:t>
            </w:r>
          </w:p>
          <w:p w14:paraId="4D4B5A41" w14:textId="77777777" w:rsidR="00731B26" w:rsidRDefault="00731B26" w:rsidP="00731B26">
            <w:pPr>
              <w:pStyle w:val="ad"/>
              <w:spacing w:before="0" w:beforeAutospacing="0" w:after="0" w:afterAutospacing="0"/>
              <w:ind w:firstLine="884"/>
              <w:jc w:val="both"/>
            </w:pPr>
            <w:r>
              <w:t>Переможець процедури закупівлі під час укладення договору про закупівлю повинен надати:</w:t>
            </w:r>
          </w:p>
          <w:p w14:paraId="5ED25C7C" w14:textId="77777777" w:rsidR="00731B26" w:rsidRDefault="00731B26" w:rsidP="00731B26">
            <w:pPr>
              <w:pStyle w:val="ad"/>
              <w:spacing w:before="0" w:beforeAutospacing="0" w:after="0" w:afterAutospacing="0"/>
              <w:ind w:firstLine="884"/>
              <w:jc w:val="both"/>
            </w:pPr>
            <w:r>
              <w:t>1) відповідну інформацію про право підписання договору про закупівлю;</w:t>
            </w:r>
          </w:p>
          <w:p w14:paraId="4732D7F7" w14:textId="77777777" w:rsidR="00731B26" w:rsidRDefault="00731B26" w:rsidP="00731B26">
            <w:pPr>
              <w:pStyle w:val="ad"/>
              <w:spacing w:before="0" w:beforeAutospacing="0" w:after="0" w:afterAutospacing="0"/>
              <w:ind w:firstLine="884"/>
              <w:jc w:val="both"/>
            </w:pPr>
            <w: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1E51BD0" w14:textId="1FA85E71" w:rsidR="00731B26" w:rsidRPr="00AD4295" w:rsidRDefault="00731B26" w:rsidP="00AD4295">
            <w:pPr>
              <w:pStyle w:val="ad"/>
              <w:spacing w:before="0" w:beforeAutospacing="0" w:after="0" w:afterAutospacing="0"/>
              <w:ind w:firstLine="884"/>
              <w:jc w:val="both"/>
            </w:pPr>
            <w:r>
              <w:t>У разі якщо переможцем процедури закупівлі є об’єднання учасників, копія ліцензії або дозволу надається одним з учасник</w:t>
            </w:r>
            <w:r w:rsidR="00AD4295">
              <w:t>ів такого об’єднання учасників.</w:t>
            </w:r>
          </w:p>
        </w:tc>
      </w:tr>
      <w:tr w:rsidR="00731B26" w14:paraId="11E46D31"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417CA33E" w14:textId="77777777" w:rsidR="00731B26" w:rsidRDefault="00731B26" w:rsidP="00731B26">
            <w:pPr>
              <w:pStyle w:val="ad"/>
              <w:spacing w:before="0" w:beforeAutospacing="0" w:after="0" w:afterAutospacing="0"/>
              <w:jc w:val="center"/>
              <w:rPr>
                <w:rFonts w:eastAsia="Arial Unicode MS"/>
                <w:b/>
              </w:rPr>
            </w:pPr>
            <w:r>
              <w:rPr>
                <w:b/>
              </w:rPr>
              <w:t>4</w:t>
            </w:r>
          </w:p>
        </w:tc>
        <w:tc>
          <w:tcPr>
            <w:tcW w:w="2691" w:type="dxa"/>
            <w:tcBorders>
              <w:top w:val="single" w:sz="4" w:space="0" w:color="auto"/>
              <w:left w:val="single" w:sz="4" w:space="0" w:color="auto"/>
              <w:bottom w:val="single" w:sz="4" w:space="0" w:color="auto"/>
              <w:right w:val="single" w:sz="4" w:space="0" w:color="auto"/>
            </w:tcBorders>
            <w:hideMark/>
          </w:tcPr>
          <w:p w14:paraId="658F5358" w14:textId="77777777" w:rsidR="00731B26" w:rsidRDefault="00731B26" w:rsidP="00731B26">
            <w:pPr>
              <w:pStyle w:val="ad"/>
              <w:spacing w:before="0" w:beforeAutospacing="0" w:after="0" w:afterAutospacing="0"/>
              <w:rPr>
                <w:rFonts w:eastAsia="Arial Unicode MS"/>
                <w:b/>
              </w:rPr>
            </w:pPr>
            <w:r>
              <w:rPr>
                <w:b/>
              </w:rPr>
              <w:t xml:space="preserve">Істотні умови, що обов’язково включаються до </w:t>
            </w:r>
            <w:r>
              <w:rPr>
                <w:b/>
              </w:rPr>
              <w:lastRenderedPageBreak/>
              <w:t>договору про закупівлю</w:t>
            </w:r>
          </w:p>
        </w:tc>
        <w:tc>
          <w:tcPr>
            <w:tcW w:w="6942" w:type="dxa"/>
            <w:tcBorders>
              <w:top w:val="single" w:sz="4" w:space="0" w:color="auto"/>
              <w:left w:val="single" w:sz="4" w:space="0" w:color="auto"/>
              <w:bottom w:val="single" w:sz="4" w:space="0" w:color="auto"/>
              <w:right w:val="single" w:sz="4" w:space="0" w:color="auto"/>
            </w:tcBorders>
            <w:hideMark/>
          </w:tcPr>
          <w:p w14:paraId="770A6A90" w14:textId="77777777" w:rsidR="00731B26" w:rsidRPr="004878B2"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sidRPr="004878B2">
              <w:rPr>
                <w:rFonts w:ascii="Times New Roman" w:eastAsia="Times New Roman" w:hAnsi="Times New Roman" w:cs="Times New Roman"/>
                <w:sz w:val="24"/>
                <w:szCs w:val="24"/>
                <w:lang w:eastAsia="ar-SA"/>
              </w:rPr>
              <w:lastRenderedPageBreak/>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w:t>
            </w:r>
            <w:r w:rsidRPr="004878B2">
              <w:rPr>
                <w:rFonts w:ascii="Times New Roman" w:eastAsia="Times New Roman" w:hAnsi="Times New Roman" w:cs="Times New Roman"/>
                <w:sz w:val="24"/>
                <w:szCs w:val="24"/>
                <w:lang w:eastAsia="ar-SA"/>
              </w:rPr>
              <w:lastRenderedPageBreak/>
              <w:t>частин другої — п’ятої, сьомої — дев’ятої статті 41 Закону та Особливостей.</w:t>
            </w:r>
          </w:p>
          <w:p w14:paraId="4DCBAF98" w14:textId="65A70FC5"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sidRPr="004878B2">
              <w:rPr>
                <w:rFonts w:ascii="Times New Roman" w:eastAsia="Times New Roman" w:hAnsi="Times New Roman" w:cs="Times New Roman"/>
                <w:sz w:val="24"/>
                <w:szCs w:val="24"/>
                <w:lang w:eastAsia="ar-S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A1C26B9"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bookmarkStart w:id="0" w:name="3whwml4"/>
            <w:bookmarkEnd w:id="0"/>
            <w:r>
              <w:rPr>
                <w:rFonts w:ascii="Times New Roman" w:eastAsia="Times New Roman" w:hAnsi="Times New Roman" w:cs="Times New Roman"/>
                <w:sz w:val="24"/>
                <w:szCs w:val="24"/>
                <w:lang w:eastAsia="ar-SA"/>
              </w:rPr>
              <w:t>Відповідно до вимог частини 2 статті 41 Закону переможець процедури закупівлі під час укладення договору про закупівлю повинен надати:</w:t>
            </w:r>
          </w:p>
          <w:p w14:paraId="45064C24"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відповідну інформацію про право підписання договору про закупівлю;</w:t>
            </w:r>
          </w:p>
          <w:p w14:paraId="1DA3DF1E"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32B333CD"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FD71844"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bookmarkStart w:id="1" w:name="qsh70q"/>
            <w:bookmarkStart w:id="2" w:name="3as4poj"/>
            <w:bookmarkStart w:id="3" w:name="2bn6wsx"/>
            <w:bookmarkEnd w:id="1"/>
            <w:bookmarkEnd w:id="2"/>
            <w:bookmarkEnd w:id="3"/>
            <w:r>
              <w:rPr>
                <w:rFonts w:ascii="Times New Roman" w:eastAsia="Times New Roman" w:hAnsi="Times New Roman" w:cs="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9CAA58C"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зменшення обсягів закупівлі, зокрема з урахуванням фактичного обсягу видатків замовника;</w:t>
            </w:r>
          </w:p>
          <w:p w14:paraId="0E3DB238"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погодження зміни ціни за одиницю в договорі про закупівлю у разі коливання ціни такої послуги на ринку, що відбулося з моменту укладення договору про закупівлю або останнього внесення змін до договору про закупівлю в частині зміни ціни за послугу. Зміна ціни за послугу здійснюється пропорційно коливанню ціни такої послуги на ринку (відсоток збільшення ціни за послуги не може перевищувати відсоток коливання (збільшення) ціни такої послуги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FEAD752"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1F5361D9" w14:textId="747F55BB"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Pr="0079113B">
              <w:rPr>
                <w:rFonts w:ascii="Times New Roman" w:eastAsia="Times New Roman" w:hAnsi="Times New Roman" w:cs="Times New Roman"/>
                <w:sz w:val="24"/>
                <w:szCs w:val="24"/>
                <w:lang w:val="ru-RU" w:eastAsia="ar-SA"/>
              </w:rPr>
              <w:t xml:space="preserve"> </w:t>
            </w:r>
            <w:r w:rsidRPr="0079113B">
              <w:rPr>
                <w:rFonts w:ascii="Times New Roman" w:eastAsia="Times New Roman" w:hAnsi="Times New Roman" w:cs="Times New Roman"/>
                <w:sz w:val="24"/>
                <w:szCs w:val="24"/>
                <w:lang w:eastAsia="ar-SA"/>
              </w:rPr>
              <w:t xml:space="preserve">продовження строку дії договору про закупівлю та/або строку виконання </w:t>
            </w:r>
            <w:r>
              <w:rPr>
                <w:rFonts w:ascii="Times New Roman" w:eastAsia="Times New Roman" w:hAnsi="Times New Roman" w:cs="Times New Roman"/>
                <w:sz w:val="24"/>
                <w:szCs w:val="24"/>
                <w:lang w:eastAsia="ar-SA"/>
              </w:rPr>
              <w:t xml:space="preserve">зобов’язань </w:t>
            </w:r>
            <w:r w:rsidRPr="0079113B">
              <w:rPr>
                <w:rFonts w:ascii="Times New Roman" w:eastAsia="Times New Roman" w:hAnsi="Times New Roman" w:cs="Times New Roman"/>
                <w:sz w:val="24"/>
                <w:szCs w:val="24"/>
                <w:lang w:eastAsia="ar-SA"/>
              </w:rPr>
              <w:t>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w:t>
            </w:r>
            <w:r>
              <w:rPr>
                <w:rFonts w:ascii="Times New Roman" w:eastAsia="Times New Roman" w:hAnsi="Times New Roman" w:cs="Times New Roman"/>
                <w:sz w:val="24"/>
                <w:szCs w:val="24"/>
                <w:lang w:eastAsia="ar-SA"/>
              </w:rPr>
              <w:t>аченої в договорі про закупівлю;</w:t>
            </w:r>
          </w:p>
          <w:p w14:paraId="5CDD7B73"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14:paraId="37D5DEC4"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w:t>
            </w:r>
          </w:p>
          <w:p w14:paraId="22CFE5F0"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CB4EEC6"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438D973"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 зміни умов у зв’язку із застосуванням положень частини шостої статті 41 Закону.</w:t>
            </w:r>
          </w:p>
          <w:p w14:paraId="73FB0177"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Постанови.</w:t>
            </w:r>
          </w:p>
          <w:p w14:paraId="7F74399F"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28D391A8"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Договір про закупівлю є нікчемним у разі:</w:t>
            </w:r>
          </w:p>
          <w:p w14:paraId="5787AE79"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коли замовник уклав договір про закупівлю з порушенням вимог, визначених пунктом 5 цих особливостей;</w:t>
            </w:r>
          </w:p>
          <w:p w14:paraId="0B3D4D00"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укладення договору про закупівлю з порушенням вимог пункту 18 цих особливостей;</w:t>
            </w:r>
          </w:p>
          <w:p w14:paraId="49BFA1D6"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укладення договору про закупівлю в період оскарження відкритих торгів відповідно до статті 18 Закону та цих особливостей;</w:t>
            </w:r>
          </w:p>
          <w:p w14:paraId="57B0685B" w14:textId="411E303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25A04E31" w14:textId="77777777" w:rsidR="00731B26" w:rsidRDefault="00731B26" w:rsidP="00731B26">
            <w:pPr>
              <w:spacing w:after="0" w:line="240" w:lineRule="auto"/>
              <w:ind w:firstLine="8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31B26" w14:paraId="31312556"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033DBDE8" w14:textId="77777777" w:rsidR="00731B26" w:rsidRDefault="00731B26" w:rsidP="00731B26">
            <w:pPr>
              <w:pStyle w:val="ad"/>
              <w:spacing w:before="0" w:beforeAutospacing="0" w:after="0" w:afterAutospacing="0"/>
              <w:jc w:val="center"/>
              <w:rPr>
                <w:rFonts w:eastAsia="Arial Unicode MS"/>
                <w:b/>
              </w:rPr>
            </w:pPr>
            <w:r>
              <w:rPr>
                <w:b/>
              </w:rPr>
              <w:lastRenderedPageBreak/>
              <w:t>5</w:t>
            </w:r>
          </w:p>
        </w:tc>
        <w:tc>
          <w:tcPr>
            <w:tcW w:w="2691" w:type="dxa"/>
            <w:tcBorders>
              <w:top w:val="single" w:sz="4" w:space="0" w:color="auto"/>
              <w:left w:val="single" w:sz="4" w:space="0" w:color="auto"/>
              <w:bottom w:val="single" w:sz="4" w:space="0" w:color="auto"/>
              <w:right w:val="single" w:sz="4" w:space="0" w:color="auto"/>
            </w:tcBorders>
            <w:hideMark/>
          </w:tcPr>
          <w:p w14:paraId="72AB1D3C" w14:textId="77777777" w:rsidR="00731B26" w:rsidRDefault="00731B26" w:rsidP="00731B26">
            <w:pPr>
              <w:pStyle w:val="ad"/>
              <w:spacing w:before="0" w:beforeAutospacing="0" w:after="0" w:afterAutospacing="0"/>
              <w:rPr>
                <w:rFonts w:eastAsia="Arial Unicode MS"/>
                <w:b/>
              </w:rPr>
            </w:pPr>
            <w:r>
              <w:rPr>
                <w:b/>
              </w:rPr>
              <w:t>Дії замовника при відмові переможця торгів підписати договір про закупівлю</w:t>
            </w:r>
          </w:p>
        </w:tc>
        <w:tc>
          <w:tcPr>
            <w:tcW w:w="6942" w:type="dxa"/>
            <w:tcBorders>
              <w:top w:val="single" w:sz="4" w:space="0" w:color="auto"/>
              <w:left w:val="single" w:sz="4" w:space="0" w:color="auto"/>
              <w:bottom w:val="single" w:sz="4" w:space="0" w:color="auto"/>
              <w:right w:val="single" w:sz="4" w:space="0" w:color="auto"/>
            </w:tcBorders>
            <w:hideMark/>
          </w:tcPr>
          <w:p w14:paraId="298D6A3B" w14:textId="604603D1" w:rsidR="00731B26" w:rsidRDefault="00731B26" w:rsidP="00731B26">
            <w:pPr>
              <w:spacing w:after="0" w:line="240" w:lineRule="auto"/>
              <w:ind w:firstLine="8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Pr>
                <w:rFonts w:ascii="Times New Roman" w:eastAsia="Times New Roman" w:hAnsi="Times New Roman" w:cs="Times New Roman"/>
                <w:sz w:val="24"/>
                <w:szCs w:val="24"/>
                <w:lang w:eastAsia="ar-SA"/>
              </w:rPr>
              <w:t>пунктом 47 Постанови</w:t>
            </w:r>
            <w:r>
              <w:rPr>
                <w:rFonts w:ascii="Times New Roman" w:eastAsia="Times New Roman" w:hAnsi="Times New Roman" w:cs="Times New Roman"/>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731B26" w14:paraId="6003DA36"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45722E28" w14:textId="77777777" w:rsidR="00731B26" w:rsidRDefault="00731B26" w:rsidP="00731B26">
            <w:pPr>
              <w:pStyle w:val="ad"/>
              <w:spacing w:before="0" w:beforeAutospacing="0" w:after="0" w:afterAutospacing="0"/>
              <w:jc w:val="center"/>
              <w:rPr>
                <w:rFonts w:eastAsia="Arial Unicode MS"/>
                <w:b/>
              </w:rPr>
            </w:pPr>
            <w:r>
              <w:rPr>
                <w:b/>
              </w:rPr>
              <w:t>6</w:t>
            </w:r>
          </w:p>
        </w:tc>
        <w:tc>
          <w:tcPr>
            <w:tcW w:w="2691" w:type="dxa"/>
            <w:tcBorders>
              <w:top w:val="single" w:sz="4" w:space="0" w:color="auto"/>
              <w:left w:val="single" w:sz="4" w:space="0" w:color="auto"/>
              <w:bottom w:val="single" w:sz="4" w:space="0" w:color="auto"/>
              <w:right w:val="single" w:sz="4" w:space="0" w:color="auto"/>
            </w:tcBorders>
            <w:hideMark/>
          </w:tcPr>
          <w:p w14:paraId="48618D2C" w14:textId="77777777" w:rsidR="00731B26" w:rsidRDefault="00731B26" w:rsidP="00731B26">
            <w:pPr>
              <w:pStyle w:val="ad"/>
              <w:spacing w:before="0" w:beforeAutospacing="0" w:after="0" w:afterAutospacing="0"/>
              <w:rPr>
                <w:rFonts w:eastAsia="Arial Unicode MS"/>
                <w:b/>
              </w:rPr>
            </w:pPr>
            <w:r>
              <w:rPr>
                <w:b/>
              </w:rPr>
              <w:t>Забезпечення виконання договору про закупівлю</w:t>
            </w:r>
          </w:p>
        </w:tc>
        <w:tc>
          <w:tcPr>
            <w:tcW w:w="6942" w:type="dxa"/>
            <w:tcBorders>
              <w:top w:val="single" w:sz="4" w:space="0" w:color="auto"/>
              <w:left w:val="single" w:sz="4" w:space="0" w:color="auto"/>
              <w:bottom w:val="single" w:sz="4" w:space="0" w:color="auto"/>
              <w:right w:val="single" w:sz="4" w:space="0" w:color="auto"/>
            </w:tcBorders>
            <w:hideMark/>
          </w:tcPr>
          <w:p w14:paraId="6171A640" w14:textId="77777777" w:rsidR="00731B26" w:rsidRDefault="00731B26" w:rsidP="00731B26">
            <w:pPr>
              <w:spacing w:after="0" w:line="240" w:lineRule="auto"/>
              <w:ind w:firstLine="884"/>
              <w:jc w:val="both"/>
              <w:rPr>
                <w:rFonts w:ascii="Times New Roman" w:eastAsia="Times New Roman" w:hAnsi="Times New Roman" w:cs="Times New Roman"/>
                <w:sz w:val="24"/>
                <w:szCs w:val="24"/>
                <w:highlight w:val="yellow"/>
              </w:rPr>
            </w:pPr>
            <w:r>
              <w:rPr>
                <w:rFonts w:ascii="Times New Roman" w:hAnsi="Times New Roman"/>
                <w:sz w:val="24"/>
                <w:szCs w:val="24"/>
              </w:rPr>
              <w:t>Забезпечення виконання договору не вимагається.</w:t>
            </w:r>
          </w:p>
        </w:tc>
      </w:tr>
    </w:tbl>
    <w:p w14:paraId="0ED73837" w14:textId="77777777" w:rsidR="00B26A56" w:rsidRDefault="00B5240F" w:rsidP="004F208E">
      <w:pPr>
        <w:spacing w:line="240" w:lineRule="auto"/>
        <w:rPr>
          <w:rFonts w:ascii="Times New Roman" w:eastAsia="SimSun" w:hAnsi="Times New Roman" w:cs="Times New Roman"/>
          <w:b/>
          <w:sz w:val="24"/>
          <w:szCs w:val="24"/>
          <w:lang w:eastAsia="ar-SA"/>
        </w:rPr>
      </w:pPr>
      <w:r>
        <w:rPr>
          <w:rFonts w:ascii="Times New Roman" w:hAnsi="Times New Roman" w:cs="Times New Roman"/>
          <w:b/>
          <w:noProof/>
        </w:rPr>
        <w:br w:type="page"/>
      </w:r>
      <w:r w:rsidR="002E3AFE">
        <w:rPr>
          <w:rFonts w:ascii="Times New Roman" w:hAnsi="Times New Roman" w:cs="Times New Roman"/>
          <w:b/>
          <w:noProof/>
        </w:rPr>
        <w:lastRenderedPageBreak/>
        <w:t xml:space="preserve">                                                                                                                                                               </w:t>
      </w:r>
      <w:r w:rsidR="00B26A56">
        <w:rPr>
          <w:rFonts w:ascii="Times New Roman" w:eastAsia="SimSun" w:hAnsi="Times New Roman" w:cs="Times New Roman"/>
          <w:b/>
          <w:bCs/>
          <w:color w:val="000000"/>
          <w:sz w:val="24"/>
          <w:szCs w:val="24"/>
          <w:lang w:eastAsia="ar-SA"/>
        </w:rPr>
        <w:t>Додаток № 1</w:t>
      </w:r>
    </w:p>
    <w:p w14:paraId="71944D5A" w14:textId="77777777" w:rsidR="00B26A56" w:rsidRDefault="00B26A56" w:rsidP="004F208E">
      <w:pPr>
        <w:suppressAutoHyphens/>
        <w:spacing w:after="0" w:line="240" w:lineRule="auto"/>
        <w:jc w:val="center"/>
        <w:rPr>
          <w:rFonts w:ascii="Times New Roman" w:eastAsia="SimSun" w:hAnsi="Times New Roman" w:cs="Times New Roman"/>
          <w:sz w:val="24"/>
          <w:szCs w:val="24"/>
          <w:lang w:eastAsia="ar-SA"/>
        </w:rPr>
      </w:pPr>
      <w:r>
        <w:rPr>
          <w:rFonts w:ascii="Times New Roman" w:eastAsia="SimSun" w:hAnsi="Times New Roman" w:cs="Times New Roman"/>
          <w:b/>
          <w:sz w:val="24"/>
          <w:szCs w:val="24"/>
          <w:lang w:eastAsia="ar-SA"/>
        </w:rPr>
        <w:t>ТЕНДЕРНА ПРОПОЗИЦІЯ</w:t>
      </w:r>
    </w:p>
    <w:p w14:paraId="61685873" w14:textId="58AAB7A9" w:rsidR="00B26A56" w:rsidRDefault="00B26A56" w:rsidP="004F208E">
      <w:pPr>
        <w:suppressAutoHyphens/>
        <w:spacing w:after="0" w:line="240" w:lineRule="auto"/>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w:t>
      </w:r>
      <w:r>
        <w:rPr>
          <w:rFonts w:ascii="Times New Roman" w:eastAsia="SimSun" w:hAnsi="Times New Roman" w:cs="Times New Roman"/>
          <w:i/>
          <w:sz w:val="24"/>
          <w:szCs w:val="24"/>
          <w:lang w:eastAsia="ar-SA"/>
        </w:rPr>
        <w:t>форма, яка подається Учасником на фірмовому бланку (в разі його наявності)</w:t>
      </w:r>
    </w:p>
    <w:p w14:paraId="7B161D33" w14:textId="77777777" w:rsidR="00B26A56" w:rsidRDefault="00B26A56" w:rsidP="004F208E">
      <w:pPr>
        <w:tabs>
          <w:tab w:val="left" w:pos="1482"/>
        </w:tabs>
        <w:suppressAutoHyphens/>
        <w:spacing w:after="0" w:line="240" w:lineRule="auto"/>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ab/>
      </w:r>
    </w:p>
    <w:p w14:paraId="1A6B1D2C" w14:textId="77777777" w:rsidR="00B26A56" w:rsidRDefault="00B26A56" w:rsidP="004F208E">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 Повне найменування Учасника: __________________________________________________</w:t>
      </w:r>
    </w:p>
    <w:p w14:paraId="1A4AED57" w14:textId="77777777" w:rsidR="00B26A56" w:rsidRDefault="00B26A56" w:rsidP="004F208E">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2. Адреса (місце знаходження): _____________________________________________________</w:t>
      </w:r>
    </w:p>
    <w:p w14:paraId="477FD99A" w14:textId="77777777" w:rsidR="00B26A56" w:rsidRDefault="00B26A56" w:rsidP="004F208E">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3. Телефон/факс:_________________________________________</w:t>
      </w:r>
    </w:p>
    <w:p w14:paraId="0ECBCF3A" w14:textId="77777777" w:rsidR="00B26A56" w:rsidRDefault="00B26A56" w:rsidP="004F208E">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4. Електронна адреса:___________________________________</w:t>
      </w:r>
    </w:p>
    <w:p w14:paraId="3BD99539" w14:textId="77777777" w:rsidR="00B26A56" w:rsidRDefault="00B26A56" w:rsidP="004F208E">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5. Керівництво (прізвище, ім’я по батькові): _______________________________________</w:t>
      </w:r>
    </w:p>
    <w:p w14:paraId="253E8B8B" w14:textId="77777777" w:rsidR="00B26A56" w:rsidRDefault="00B26A56" w:rsidP="004F208E">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6.Форма власності підприємства (організації), адреса підприємства, _____________________________________________________________________________________</w:t>
      </w:r>
    </w:p>
    <w:p w14:paraId="50C4E47E" w14:textId="2AA691F1" w:rsidR="00522C5F" w:rsidRPr="005C19BA" w:rsidRDefault="00B26A56" w:rsidP="00F75E28">
      <w:pPr>
        <w:pStyle w:val="a3"/>
        <w:jc w:val="both"/>
        <w:rPr>
          <w:rFonts w:ascii="Times New Roman" w:hAnsi="Times New Roman"/>
          <w:sz w:val="24"/>
          <w:szCs w:val="24"/>
        </w:rPr>
      </w:pPr>
      <w:r>
        <w:rPr>
          <w:rFonts w:ascii="Times New Roman" w:eastAsia="SimSun" w:hAnsi="Times New Roman" w:cs="Times New Roman"/>
          <w:sz w:val="24"/>
          <w:szCs w:val="24"/>
          <w:lang w:eastAsia="ar-SA"/>
        </w:rPr>
        <w:t xml:space="preserve">7. Ми надаємо свою тендерну пропозицію для підписання договору за результатами аукціону на закупівлю </w:t>
      </w:r>
      <w:r w:rsidR="00F75E28" w:rsidRPr="000C4AAD">
        <w:rPr>
          <w:rFonts w:ascii="Times New Roman" w:hAnsi="Times New Roman" w:cs="Times New Roman"/>
          <w:b/>
          <w:sz w:val="24"/>
          <w:szCs w:val="24"/>
        </w:rPr>
        <w:t>ДК 021:2015 – 33140000-3- Медичні матеріали.</w:t>
      </w:r>
      <w:r w:rsidR="00F75E28" w:rsidRPr="000C4AAD">
        <w:rPr>
          <w:rFonts w:ascii="Times New Roman" w:hAnsi="Times New Roman" w:cs="Times New Roman"/>
          <w:b/>
          <w:color w:val="000000"/>
          <w:sz w:val="24"/>
          <w:szCs w:val="24"/>
        </w:rPr>
        <w:t xml:space="preserve"> Медичні матеріали різні  </w:t>
      </w:r>
    </w:p>
    <w:p w14:paraId="11F8DB0D" w14:textId="2ECD721A" w:rsidR="00B26A56" w:rsidRDefault="00B26A56" w:rsidP="004F208E">
      <w:pPr>
        <w:suppressAutoHyphens/>
        <w:spacing w:after="0" w:line="240" w:lineRule="auto"/>
        <w:ind w:firstLine="567"/>
        <w:jc w:val="both"/>
        <w:rPr>
          <w:rFonts w:ascii="Times New Roman" w:eastAsia="SimSun" w:hAnsi="Times New Roman" w:cs="Times New Roman"/>
          <w:i/>
          <w:sz w:val="20"/>
          <w:szCs w:val="24"/>
          <w:lang w:eastAsia="ar-SA"/>
        </w:rPr>
      </w:pPr>
      <w:r>
        <w:rPr>
          <w:rFonts w:ascii="Times New Roman" w:eastAsia="SimSun" w:hAnsi="Times New Roman" w:cs="Times New Roman"/>
          <w:sz w:val="24"/>
          <w:szCs w:val="24"/>
          <w:lang w:eastAsia="ar-SA"/>
        </w:rPr>
        <w:t>Уважно вивчивши тендерну документацію та вимоги, які висуваються до предмета закупівлі (у т.ч. до його частин (лотів) ми, уповноважені на підписання Договору, маємо можливість та погоджуємося виконати вимоги Замовника та Договору за наступною ціною (загальна тендерної вартість пропозиції*): _____________________________________________________, в тому числі ПДВ: _________________________________________</w:t>
      </w:r>
    </w:p>
    <w:p w14:paraId="12F847A2" w14:textId="77777777" w:rsidR="00B26A56" w:rsidRDefault="00B26A56" w:rsidP="004F208E">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i/>
          <w:sz w:val="20"/>
          <w:szCs w:val="24"/>
          <w:lang w:eastAsia="ar-SA"/>
        </w:rPr>
        <w:t>*(при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w:t>
      </w:r>
      <w:r w:rsidR="00813AF2">
        <w:rPr>
          <w:rFonts w:ascii="Times New Roman" w:eastAsia="SimSun" w:hAnsi="Times New Roman" w:cs="Times New Roman"/>
          <w:i/>
          <w:sz w:val="20"/>
          <w:szCs w:val="24"/>
          <w:lang w:eastAsia="ar-SA"/>
        </w:rPr>
        <w:t xml:space="preserve"> стосовно запропонованої послуги</w:t>
      </w:r>
      <w:r>
        <w:rPr>
          <w:rFonts w:ascii="Times New Roman" w:eastAsia="SimSun" w:hAnsi="Times New Roman" w:cs="Times New Roman"/>
          <w:i/>
          <w:sz w:val="20"/>
          <w:szCs w:val="24"/>
          <w:lang w:eastAsia="ar-SA"/>
        </w:rPr>
        <w:t>).</w:t>
      </w:r>
    </w:p>
    <w:p w14:paraId="59E0D762" w14:textId="2D1CE5F2" w:rsidR="00B26A56" w:rsidRDefault="000251EF" w:rsidP="004F208E">
      <w:pPr>
        <w:spacing w:after="0" w:line="240" w:lineRule="auto"/>
        <w:ind w:firstLine="567"/>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8. Детальна інформація про </w:t>
      </w:r>
      <w:r w:rsidR="00B26A56">
        <w:rPr>
          <w:rFonts w:ascii="Times New Roman" w:eastAsia="Calibri" w:hAnsi="Times New Roman" w:cs="Times New Roman"/>
          <w:sz w:val="24"/>
          <w:szCs w:val="24"/>
          <w:lang w:eastAsia="ar-SA"/>
        </w:rPr>
        <w:t xml:space="preserve"> предмет закупівлі: </w:t>
      </w:r>
    </w:p>
    <w:p w14:paraId="760D01E6" w14:textId="57C7B5B0" w:rsidR="009503DD" w:rsidRDefault="009503DD" w:rsidP="004F208E">
      <w:pPr>
        <w:spacing w:after="0" w:line="240" w:lineRule="auto"/>
        <w:ind w:firstLine="567"/>
        <w:rPr>
          <w:rFonts w:ascii="Times New Roman" w:eastAsia="Calibri" w:hAnsi="Times New Roman" w:cs="Times New Roman"/>
          <w:sz w:val="24"/>
          <w:szCs w:val="24"/>
          <w:lang w:eastAsia="ar-SA"/>
        </w:rPr>
      </w:pPr>
    </w:p>
    <w:tbl>
      <w:tblPr>
        <w:tblW w:w="10485" w:type="dxa"/>
        <w:tblInd w:w="108" w:type="dxa"/>
        <w:tblLayout w:type="fixed"/>
        <w:tblLook w:val="04A0" w:firstRow="1" w:lastRow="0" w:firstColumn="1" w:lastColumn="0" w:noHBand="0" w:noVBand="1"/>
      </w:tblPr>
      <w:tblGrid>
        <w:gridCol w:w="425"/>
        <w:gridCol w:w="1132"/>
        <w:gridCol w:w="1133"/>
        <w:gridCol w:w="1274"/>
        <w:gridCol w:w="851"/>
        <w:gridCol w:w="992"/>
        <w:gridCol w:w="992"/>
        <w:gridCol w:w="993"/>
        <w:gridCol w:w="992"/>
        <w:gridCol w:w="992"/>
        <w:gridCol w:w="709"/>
      </w:tblGrid>
      <w:tr w:rsidR="0075199D" w:rsidRPr="006969A5" w14:paraId="3B9B47D2" w14:textId="77777777" w:rsidTr="000C4AAD">
        <w:tc>
          <w:tcPr>
            <w:tcW w:w="425" w:type="dxa"/>
            <w:tcBorders>
              <w:top w:val="single" w:sz="4" w:space="0" w:color="000000"/>
              <w:left w:val="single" w:sz="4" w:space="0" w:color="000000"/>
              <w:bottom w:val="single" w:sz="4" w:space="0" w:color="000000"/>
              <w:right w:val="nil"/>
            </w:tcBorders>
            <w:vAlign w:val="center"/>
            <w:hideMark/>
          </w:tcPr>
          <w:p w14:paraId="00923849" w14:textId="77777777" w:rsidR="0075199D" w:rsidRPr="006969A5" w:rsidRDefault="0075199D" w:rsidP="000C4AAD">
            <w:pPr>
              <w:spacing w:after="0" w:line="240" w:lineRule="auto"/>
              <w:ind w:left="-108"/>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 по-зи-ції</w:t>
            </w:r>
          </w:p>
        </w:tc>
        <w:tc>
          <w:tcPr>
            <w:tcW w:w="1132" w:type="dxa"/>
            <w:tcBorders>
              <w:top w:val="single" w:sz="4" w:space="0" w:color="000000"/>
              <w:left w:val="single" w:sz="4" w:space="0" w:color="000000"/>
              <w:bottom w:val="single" w:sz="4" w:space="0" w:color="000000"/>
              <w:right w:val="nil"/>
            </w:tcBorders>
            <w:vAlign w:val="center"/>
            <w:hideMark/>
          </w:tcPr>
          <w:p w14:paraId="0486024B" w14:textId="77777777" w:rsidR="0075199D" w:rsidRPr="006969A5" w:rsidRDefault="0075199D"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Назва предмету закупівлі згідно тендерної документа-ції</w:t>
            </w:r>
          </w:p>
        </w:tc>
        <w:tc>
          <w:tcPr>
            <w:tcW w:w="1133" w:type="dxa"/>
            <w:tcBorders>
              <w:top w:val="single" w:sz="4" w:space="0" w:color="000000"/>
              <w:left w:val="single" w:sz="4" w:space="0" w:color="000000"/>
              <w:bottom w:val="single" w:sz="4" w:space="0" w:color="000000"/>
              <w:right w:val="nil"/>
            </w:tcBorders>
            <w:vAlign w:val="center"/>
            <w:hideMark/>
          </w:tcPr>
          <w:p w14:paraId="2412AC73" w14:textId="77777777" w:rsidR="0075199D" w:rsidRPr="006969A5" w:rsidRDefault="0075199D"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Назва предмету закупівлі згідно документів виробника</w:t>
            </w:r>
          </w:p>
        </w:tc>
        <w:tc>
          <w:tcPr>
            <w:tcW w:w="1274" w:type="dxa"/>
            <w:tcBorders>
              <w:top w:val="single" w:sz="4" w:space="0" w:color="000000"/>
              <w:left w:val="single" w:sz="4" w:space="0" w:color="000000"/>
              <w:bottom w:val="single" w:sz="4" w:space="0" w:color="000000"/>
              <w:right w:val="nil"/>
            </w:tcBorders>
            <w:vAlign w:val="center"/>
            <w:hideMark/>
          </w:tcPr>
          <w:p w14:paraId="7B6E7566" w14:textId="77777777" w:rsidR="0075199D" w:rsidRPr="006969A5" w:rsidRDefault="0075199D"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Виробник або дистриб’ю-тор, країна походження</w:t>
            </w:r>
          </w:p>
        </w:tc>
        <w:tc>
          <w:tcPr>
            <w:tcW w:w="851" w:type="dxa"/>
            <w:tcBorders>
              <w:top w:val="single" w:sz="4" w:space="0" w:color="000000"/>
              <w:left w:val="single" w:sz="4" w:space="0" w:color="000000"/>
              <w:bottom w:val="single" w:sz="4" w:space="0" w:color="000000"/>
              <w:right w:val="nil"/>
            </w:tcBorders>
            <w:vAlign w:val="center"/>
            <w:hideMark/>
          </w:tcPr>
          <w:p w14:paraId="579ABEC1" w14:textId="77777777" w:rsidR="0075199D" w:rsidRPr="006969A5" w:rsidRDefault="0075199D"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Одини-ця виміру</w:t>
            </w:r>
          </w:p>
        </w:tc>
        <w:tc>
          <w:tcPr>
            <w:tcW w:w="992" w:type="dxa"/>
            <w:tcBorders>
              <w:top w:val="single" w:sz="4" w:space="0" w:color="000000"/>
              <w:left w:val="single" w:sz="4" w:space="0" w:color="000000"/>
              <w:bottom w:val="single" w:sz="4" w:space="0" w:color="000000"/>
              <w:right w:val="nil"/>
            </w:tcBorders>
            <w:vAlign w:val="center"/>
            <w:hideMark/>
          </w:tcPr>
          <w:p w14:paraId="6694DB89" w14:textId="77777777" w:rsidR="0075199D" w:rsidRPr="006969A5" w:rsidRDefault="0075199D"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Запропо-нована кількість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7B70669" w14:textId="77777777" w:rsidR="0075199D" w:rsidRPr="006969A5" w:rsidRDefault="0075199D"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Ціна за одиницю без ПДВ, грн.</w:t>
            </w:r>
          </w:p>
        </w:tc>
        <w:tc>
          <w:tcPr>
            <w:tcW w:w="993" w:type="dxa"/>
            <w:tcBorders>
              <w:top w:val="single" w:sz="4" w:space="0" w:color="000000"/>
              <w:left w:val="single" w:sz="4" w:space="0" w:color="000000"/>
              <w:bottom w:val="single" w:sz="4" w:space="0" w:color="000000"/>
              <w:right w:val="nil"/>
            </w:tcBorders>
            <w:vAlign w:val="center"/>
            <w:hideMark/>
          </w:tcPr>
          <w:p w14:paraId="437DDCB6" w14:textId="77777777" w:rsidR="0075199D" w:rsidRPr="006969A5" w:rsidRDefault="0075199D"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Загальна вартість без  ПДВ, грн.</w:t>
            </w:r>
          </w:p>
        </w:tc>
        <w:tc>
          <w:tcPr>
            <w:tcW w:w="992" w:type="dxa"/>
            <w:tcBorders>
              <w:top w:val="single" w:sz="4" w:space="0" w:color="000000"/>
              <w:left w:val="single" w:sz="4" w:space="0" w:color="000000"/>
              <w:bottom w:val="single" w:sz="4" w:space="0" w:color="000000"/>
              <w:right w:val="single" w:sz="4" w:space="0" w:color="000000"/>
            </w:tcBorders>
          </w:tcPr>
          <w:p w14:paraId="4E89019E" w14:textId="77777777" w:rsidR="0075199D" w:rsidRPr="006969A5" w:rsidRDefault="0075199D" w:rsidP="000C4AAD">
            <w:pPr>
              <w:spacing w:after="0" w:line="240" w:lineRule="auto"/>
              <w:jc w:val="center"/>
              <w:rPr>
                <w:rFonts w:ascii="Times New Roman" w:eastAsia="Calibri" w:hAnsi="Times New Roman" w:cs="Times New Roman"/>
                <w:sz w:val="18"/>
                <w:szCs w:val="18"/>
                <w:lang w:eastAsia="ar-SA"/>
              </w:rPr>
            </w:pPr>
          </w:p>
          <w:p w14:paraId="790FD985" w14:textId="77777777" w:rsidR="0075199D" w:rsidRPr="006969A5" w:rsidRDefault="0075199D" w:rsidP="000C4AAD">
            <w:pPr>
              <w:spacing w:after="0" w:line="240" w:lineRule="auto"/>
              <w:jc w:val="center"/>
              <w:rPr>
                <w:rFonts w:ascii="Times New Roman" w:eastAsia="Calibri" w:hAnsi="Times New Roman" w:cs="Times New Roman"/>
                <w:sz w:val="18"/>
                <w:szCs w:val="18"/>
                <w:lang w:eastAsia="ar-SA"/>
              </w:rPr>
            </w:pPr>
          </w:p>
          <w:p w14:paraId="7018BC53" w14:textId="77777777" w:rsidR="0075199D" w:rsidRPr="006969A5" w:rsidRDefault="0075199D"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Ціна за одиницю з ПДВ, грн.</w:t>
            </w:r>
          </w:p>
        </w:tc>
        <w:tc>
          <w:tcPr>
            <w:tcW w:w="992" w:type="dxa"/>
            <w:tcBorders>
              <w:top w:val="single" w:sz="4" w:space="0" w:color="000000"/>
              <w:left w:val="single" w:sz="4" w:space="0" w:color="000000"/>
              <w:bottom w:val="single" w:sz="4" w:space="0" w:color="000000"/>
              <w:right w:val="nil"/>
            </w:tcBorders>
            <w:vAlign w:val="center"/>
            <w:hideMark/>
          </w:tcPr>
          <w:p w14:paraId="7FFDA37A" w14:textId="77777777" w:rsidR="0075199D" w:rsidRPr="006969A5" w:rsidRDefault="0075199D"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Загальна вартість з ПДВ, грн.</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0756BBE" w14:textId="77777777" w:rsidR="0075199D" w:rsidRPr="006969A5" w:rsidRDefault="0075199D"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При-міт-</w:t>
            </w:r>
          </w:p>
          <w:p w14:paraId="73B32B91" w14:textId="77777777" w:rsidR="0075199D" w:rsidRPr="006969A5" w:rsidRDefault="0075199D"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ка</w:t>
            </w:r>
          </w:p>
        </w:tc>
      </w:tr>
      <w:tr w:rsidR="0075199D" w:rsidRPr="006969A5" w14:paraId="35D92CA9" w14:textId="77777777" w:rsidTr="000C4AAD">
        <w:tc>
          <w:tcPr>
            <w:tcW w:w="425" w:type="dxa"/>
            <w:tcBorders>
              <w:top w:val="single" w:sz="4" w:space="0" w:color="000000"/>
              <w:left w:val="single" w:sz="4" w:space="0" w:color="000000"/>
              <w:bottom w:val="single" w:sz="4" w:space="0" w:color="000000"/>
              <w:right w:val="nil"/>
            </w:tcBorders>
            <w:hideMark/>
          </w:tcPr>
          <w:p w14:paraId="4F1F1DBA" w14:textId="77777777" w:rsidR="0075199D" w:rsidRPr="006969A5" w:rsidRDefault="0075199D"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1</w:t>
            </w:r>
          </w:p>
        </w:tc>
        <w:tc>
          <w:tcPr>
            <w:tcW w:w="1132" w:type="dxa"/>
            <w:tcBorders>
              <w:top w:val="single" w:sz="4" w:space="0" w:color="000000"/>
              <w:left w:val="single" w:sz="4" w:space="0" w:color="000000"/>
              <w:bottom w:val="single" w:sz="4" w:space="0" w:color="000000"/>
              <w:right w:val="nil"/>
            </w:tcBorders>
            <w:hideMark/>
          </w:tcPr>
          <w:p w14:paraId="77C44B9F" w14:textId="77777777" w:rsidR="0075199D" w:rsidRPr="006969A5" w:rsidRDefault="0075199D"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2</w:t>
            </w:r>
          </w:p>
        </w:tc>
        <w:tc>
          <w:tcPr>
            <w:tcW w:w="1133" w:type="dxa"/>
            <w:tcBorders>
              <w:top w:val="single" w:sz="4" w:space="0" w:color="000000"/>
              <w:left w:val="single" w:sz="4" w:space="0" w:color="000000"/>
              <w:bottom w:val="single" w:sz="4" w:space="0" w:color="000000"/>
              <w:right w:val="nil"/>
            </w:tcBorders>
            <w:hideMark/>
          </w:tcPr>
          <w:p w14:paraId="409617E9" w14:textId="77777777" w:rsidR="0075199D" w:rsidRPr="006969A5" w:rsidRDefault="0075199D"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3</w:t>
            </w:r>
          </w:p>
        </w:tc>
        <w:tc>
          <w:tcPr>
            <w:tcW w:w="1274" w:type="dxa"/>
            <w:tcBorders>
              <w:top w:val="single" w:sz="4" w:space="0" w:color="000000"/>
              <w:left w:val="single" w:sz="4" w:space="0" w:color="000000"/>
              <w:bottom w:val="single" w:sz="4" w:space="0" w:color="000000"/>
              <w:right w:val="nil"/>
            </w:tcBorders>
            <w:hideMark/>
          </w:tcPr>
          <w:p w14:paraId="592016F1" w14:textId="77777777" w:rsidR="0075199D" w:rsidRPr="006969A5" w:rsidRDefault="0075199D"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4</w:t>
            </w:r>
          </w:p>
        </w:tc>
        <w:tc>
          <w:tcPr>
            <w:tcW w:w="851" w:type="dxa"/>
            <w:tcBorders>
              <w:top w:val="single" w:sz="4" w:space="0" w:color="000000"/>
              <w:left w:val="single" w:sz="4" w:space="0" w:color="000000"/>
              <w:bottom w:val="single" w:sz="4" w:space="0" w:color="000000"/>
              <w:right w:val="nil"/>
            </w:tcBorders>
            <w:hideMark/>
          </w:tcPr>
          <w:p w14:paraId="3F1CF876" w14:textId="77777777" w:rsidR="0075199D" w:rsidRPr="006969A5" w:rsidRDefault="0075199D"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5</w:t>
            </w:r>
          </w:p>
        </w:tc>
        <w:tc>
          <w:tcPr>
            <w:tcW w:w="992" w:type="dxa"/>
            <w:tcBorders>
              <w:top w:val="single" w:sz="4" w:space="0" w:color="000000"/>
              <w:left w:val="single" w:sz="4" w:space="0" w:color="000000"/>
              <w:bottom w:val="single" w:sz="4" w:space="0" w:color="000000"/>
              <w:right w:val="nil"/>
            </w:tcBorders>
            <w:hideMark/>
          </w:tcPr>
          <w:p w14:paraId="5574A9B2" w14:textId="77777777" w:rsidR="0075199D" w:rsidRPr="006969A5" w:rsidRDefault="0075199D"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6</w:t>
            </w:r>
          </w:p>
        </w:tc>
        <w:tc>
          <w:tcPr>
            <w:tcW w:w="992" w:type="dxa"/>
            <w:tcBorders>
              <w:top w:val="single" w:sz="4" w:space="0" w:color="000000"/>
              <w:left w:val="single" w:sz="4" w:space="0" w:color="000000"/>
              <w:bottom w:val="single" w:sz="4" w:space="0" w:color="000000"/>
              <w:right w:val="single" w:sz="4" w:space="0" w:color="000000"/>
            </w:tcBorders>
            <w:hideMark/>
          </w:tcPr>
          <w:p w14:paraId="779F01E7" w14:textId="77777777" w:rsidR="0075199D" w:rsidRPr="006969A5" w:rsidRDefault="0075199D"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7</w:t>
            </w:r>
          </w:p>
        </w:tc>
        <w:tc>
          <w:tcPr>
            <w:tcW w:w="993" w:type="dxa"/>
            <w:tcBorders>
              <w:top w:val="single" w:sz="4" w:space="0" w:color="000000"/>
              <w:left w:val="single" w:sz="4" w:space="0" w:color="000000"/>
              <w:bottom w:val="single" w:sz="4" w:space="0" w:color="000000"/>
              <w:right w:val="nil"/>
            </w:tcBorders>
            <w:hideMark/>
          </w:tcPr>
          <w:p w14:paraId="2A18FEDE" w14:textId="77777777" w:rsidR="0075199D" w:rsidRPr="006969A5" w:rsidRDefault="0075199D"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8</w:t>
            </w:r>
          </w:p>
        </w:tc>
        <w:tc>
          <w:tcPr>
            <w:tcW w:w="992" w:type="dxa"/>
            <w:tcBorders>
              <w:top w:val="single" w:sz="4" w:space="0" w:color="000000"/>
              <w:left w:val="single" w:sz="4" w:space="0" w:color="000000"/>
              <w:bottom w:val="single" w:sz="4" w:space="0" w:color="000000"/>
              <w:right w:val="single" w:sz="4" w:space="0" w:color="000000"/>
            </w:tcBorders>
            <w:hideMark/>
          </w:tcPr>
          <w:p w14:paraId="1BF65F8B" w14:textId="77777777" w:rsidR="0075199D" w:rsidRPr="006969A5" w:rsidRDefault="0075199D"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9</w:t>
            </w:r>
          </w:p>
        </w:tc>
        <w:tc>
          <w:tcPr>
            <w:tcW w:w="992" w:type="dxa"/>
            <w:tcBorders>
              <w:top w:val="single" w:sz="4" w:space="0" w:color="000000"/>
              <w:left w:val="single" w:sz="4" w:space="0" w:color="000000"/>
              <w:bottom w:val="single" w:sz="4" w:space="0" w:color="000000"/>
              <w:right w:val="nil"/>
            </w:tcBorders>
            <w:hideMark/>
          </w:tcPr>
          <w:p w14:paraId="55BC299E" w14:textId="77777777" w:rsidR="0075199D" w:rsidRPr="006969A5" w:rsidRDefault="0075199D"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10</w:t>
            </w:r>
          </w:p>
        </w:tc>
        <w:tc>
          <w:tcPr>
            <w:tcW w:w="709" w:type="dxa"/>
            <w:tcBorders>
              <w:top w:val="single" w:sz="4" w:space="0" w:color="000000"/>
              <w:left w:val="single" w:sz="4" w:space="0" w:color="000000"/>
              <w:bottom w:val="single" w:sz="4" w:space="0" w:color="000000"/>
              <w:right w:val="single" w:sz="4" w:space="0" w:color="000000"/>
            </w:tcBorders>
            <w:hideMark/>
          </w:tcPr>
          <w:p w14:paraId="2E956F3C" w14:textId="77777777" w:rsidR="0075199D" w:rsidRPr="006969A5" w:rsidRDefault="0075199D"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11</w:t>
            </w:r>
          </w:p>
        </w:tc>
      </w:tr>
      <w:tr w:rsidR="0075199D" w:rsidRPr="006969A5" w14:paraId="7433CCE4" w14:textId="77777777" w:rsidTr="000C4AAD">
        <w:tc>
          <w:tcPr>
            <w:tcW w:w="425" w:type="dxa"/>
            <w:tcBorders>
              <w:top w:val="single" w:sz="4" w:space="0" w:color="000000"/>
              <w:left w:val="single" w:sz="4" w:space="0" w:color="000000"/>
              <w:bottom w:val="single" w:sz="4" w:space="0" w:color="000000"/>
              <w:right w:val="nil"/>
            </w:tcBorders>
          </w:tcPr>
          <w:p w14:paraId="67931D65"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1132" w:type="dxa"/>
            <w:tcBorders>
              <w:top w:val="single" w:sz="4" w:space="0" w:color="000000"/>
              <w:left w:val="single" w:sz="4" w:space="0" w:color="000000"/>
              <w:bottom w:val="single" w:sz="4" w:space="0" w:color="000000"/>
              <w:right w:val="nil"/>
            </w:tcBorders>
          </w:tcPr>
          <w:p w14:paraId="11DB88E8"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1133" w:type="dxa"/>
            <w:tcBorders>
              <w:top w:val="single" w:sz="4" w:space="0" w:color="000000"/>
              <w:left w:val="single" w:sz="4" w:space="0" w:color="000000"/>
              <w:bottom w:val="single" w:sz="4" w:space="0" w:color="000000"/>
              <w:right w:val="nil"/>
            </w:tcBorders>
          </w:tcPr>
          <w:p w14:paraId="2E1FDE43"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1274" w:type="dxa"/>
            <w:tcBorders>
              <w:top w:val="single" w:sz="4" w:space="0" w:color="000000"/>
              <w:left w:val="single" w:sz="4" w:space="0" w:color="000000"/>
              <w:bottom w:val="single" w:sz="4" w:space="0" w:color="000000"/>
              <w:right w:val="nil"/>
            </w:tcBorders>
          </w:tcPr>
          <w:p w14:paraId="179E69BD"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851" w:type="dxa"/>
            <w:tcBorders>
              <w:top w:val="single" w:sz="4" w:space="0" w:color="000000"/>
              <w:left w:val="single" w:sz="4" w:space="0" w:color="000000"/>
              <w:bottom w:val="single" w:sz="4" w:space="0" w:color="000000"/>
              <w:right w:val="nil"/>
            </w:tcBorders>
          </w:tcPr>
          <w:p w14:paraId="334B3062"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nil"/>
            </w:tcBorders>
          </w:tcPr>
          <w:p w14:paraId="668BE655"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14:paraId="201036B4"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993" w:type="dxa"/>
            <w:tcBorders>
              <w:top w:val="single" w:sz="4" w:space="0" w:color="000000"/>
              <w:left w:val="single" w:sz="4" w:space="0" w:color="000000"/>
              <w:bottom w:val="single" w:sz="4" w:space="0" w:color="000000"/>
              <w:right w:val="nil"/>
            </w:tcBorders>
          </w:tcPr>
          <w:p w14:paraId="290F597B"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14:paraId="4CE87F1A"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nil"/>
            </w:tcBorders>
          </w:tcPr>
          <w:p w14:paraId="0E60E3DC"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single" w:sz="4" w:space="0" w:color="000000"/>
            </w:tcBorders>
          </w:tcPr>
          <w:p w14:paraId="3612397A"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r>
      <w:tr w:rsidR="0075199D" w:rsidRPr="006969A5" w14:paraId="024791F5" w14:textId="77777777" w:rsidTr="000C4AAD">
        <w:tc>
          <w:tcPr>
            <w:tcW w:w="425" w:type="dxa"/>
            <w:tcBorders>
              <w:top w:val="single" w:sz="4" w:space="0" w:color="000000"/>
              <w:left w:val="single" w:sz="4" w:space="0" w:color="000000"/>
              <w:bottom w:val="single" w:sz="4" w:space="0" w:color="000000"/>
              <w:right w:val="nil"/>
            </w:tcBorders>
          </w:tcPr>
          <w:p w14:paraId="0248434A"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1132" w:type="dxa"/>
            <w:tcBorders>
              <w:top w:val="single" w:sz="4" w:space="0" w:color="000000"/>
              <w:left w:val="single" w:sz="4" w:space="0" w:color="000000"/>
              <w:bottom w:val="single" w:sz="4" w:space="0" w:color="000000"/>
              <w:right w:val="nil"/>
            </w:tcBorders>
          </w:tcPr>
          <w:p w14:paraId="294A161F"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1133" w:type="dxa"/>
            <w:tcBorders>
              <w:top w:val="single" w:sz="4" w:space="0" w:color="000000"/>
              <w:left w:val="single" w:sz="4" w:space="0" w:color="000000"/>
              <w:bottom w:val="single" w:sz="4" w:space="0" w:color="000000"/>
              <w:right w:val="nil"/>
            </w:tcBorders>
          </w:tcPr>
          <w:p w14:paraId="1A3F6B7F"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1274" w:type="dxa"/>
            <w:tcBorders>
              <w:top w:val="single" w:sz="4" w:space="0" w:color="000000"/>
              <w:left w:val="single" w:sz="4" w:space="0" w:color="000000"/>
              <w:bottom w:val="single" w:sz="4" w:space="0" w:color="000000"/>
              <w:right w:val="nil"/>
            </w:tcBorders>
          </w:tcPr>
          <w:p w14:paraId="0E0BB584"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851" w:type="dxa"/>
            <w:tcBorders>
              <w:top w:val="single" w:sz="4" w:space="0" w:color="000000"/>
              <w:left w:val="single" w:sz="4" w:space="0" w:color="000000"/>
              <w:bottom w:val="single" w:sz="4" w:space="0" w:color="000000"/>
              <w:right w:val="nil"/>
            </w:tcBorders>
          </w:tcPr>
          <w:p w14:paraId="723F3C47"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nil"/>
            </w:tcBorders>
          </w:tcPr>
          <w:p w14:paraId="7EF859E3"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14:paraId="189D6176"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993" w:type="dxa"/>
            <w:tcBorders>
              <w:top w:val="single" w:sz="4" w:space="0" w:color="000000"/>
              <w:left w:val="single" w:sz="4" w:space="0" w:color="000000"/>
              <w:bottom w:val="single" w:sz="4" w:space="0" w:color="000000"/>
              <w:right w:val="nil"/>
            </w:tcBorders>
          </w:tcPr>
          <w:p w14:paraId="68B0B96A"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14:paraId="5EC617A2"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nil"/>
            </w:tcBorders>
          </w:tcPr>
          <w:p w14:paraId="708592EA"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single" w:sz="4" w:space="0" w:color="000000"/>
            </w:tcBorders>
          </w:tcPr>
          <w:p w14:paraId="4F621EE2"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r>
      <w:tr w:rsidR="0075199D" w:rsidRPr="006969A5" w14:paraId="3EE88FDE" w14:textId="77777777" w:rsidTr="000C4AAD">
        <w:trPr>
          <w:cantSplit/>
        </w:trPr>
        <w:tc>
          <w:tcPr>
            <w:tcW w:w="10485" w:type="dxa"/>
            <w:gridSpan w:val="11"/>
            <w:tcBorders>
              <w:top w:val="single" w:sz="4" w:space="0" w:color="000000"/>
              <w:left w:val="single" w:sz="4" w:space="0" w:color="000000"/>
              <w:bottom w:val="single" w:sz="4" w:space="0" w:color="000000"/>
              <w:right w:val="single" w:sz="4" w:space="0" w:color="000000"/>
            </w:tcBorders>
          </w:tcPr>
          <w:p w14:paraId="0EB70CEB" w14:textId="77777777" w:rsidR="0075199D" w:rsidRDefault="0075199D" w:rsidP="000C4AAD">
            <w:pPr>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Pr="006969A5">
              <w:rPr>
                <w:rFonts w:ascii="Times New Roman" w:eastAsia="Calibri" w:hAnsi="Times New Roman" w:cs="Times New Roman"/>
                <w:sz w:val="24"/>
                <w:szCs w:val="24"/>
                <w:lang w:eastAsia="ar-SA"/>
              </w:rPr>
              <w:t>Загальна вартість пропозиції, грн.</w:t>
            </w:r>
          </w:p>
          <w:p w14:paraId="1F774D98"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в тому рахунку ПДВ, грн.</w:t>
            </w:r>
          </w:p>
        </w:tc>
      </w:tr>
    </w:tbl>
    <w:p w14:paraId="7557E195" w14:textId="77777777" w:rsidR="0075199D" w:rsidRDefault="0075199D" w:rsidP="0075199D">
      <w:pPr>
        <w:spacing w:after="0" w:line="240" w:lineRule="auto"/>
        <w:jc w:val="both"/>
        <w:rPr>
          <w:rFonts w:ascii="Times New Roman" w:hAnsi="Times New Roman" w:cs="Times New Roman"/>
          <w:bCs/>
        </w:rPr>
      </w:pPr>
      <w:r>
        <w:rPr>
          <w:rFonts w:ascii="Times New Roman" w:eastAsia="Calibri" w:hAnsi="Times New Roman" w:cs="Times New Roman"/>
          <w:i/>
          <w:sz w:val="20"/>
          <w:szCs w:val="24"/>
          <w:lang w:eastAsia="ar-SA"/>
        </w:rPr>
        <w:t xml:space="preserve">          </w:t>
      </w:r>
      <w:r w:rsidRPr="006969A5">
        <w:rPr>
          <w:rFonts w:ascii="Times New Roman" w:eastAsia="Calibri" w:hAnsi="Times New Roman" w:cs="Times New Roman"/>
          <w:i/>
          <w:sz w:val="20"/>
          <w:szCs w:val="24"/>
          <w:lang w:eastAsia="ar-SA"/>
        </w:rPr>
        <w:t>(В стовбці 11 зазначається ставка ПДВ. В разі, якщо товар звільнений від сплати ПДВ, зазначити «Без ПДВ»)</w:t>
      </w:r>
    </w:p>
    <w:p w14:paraId="7410B071" w14:textId="77777777" w:rsidR="00813AF2" w:rsidRDefault="00813AF2" w:rsidP="004F208E">
      <w:pPr>
        <w:spacing w:after="0" w:line="240" w:lineRule="auto"/>
        <w:ind w:firstLine="567"/>
        <w:rPr>
          <w:rFonts w:ascii="Times New Roman" w:hAnsi="Times New Roman"/>
          <w:sz w:val="24"/>
          <w:szCs w:val="24"/>
          <w:lang w:eastAsia="ar-SA"/>
        </w:rPr>
      </w:pPr>
    </w:p>
    <w:p w14:paraId="3F4DE09A" w14:textId="07498743" w:rsidR="00B26A56" w:rsidRDefault="00813AF2" w:rsidP="004F208E">
      <w:pPr>
        <w:spacing w:after="0" w:line="240" w:lineRule="auto"/>
        <w:ind w:firstLine="567"/>
        <w:rPr>
          <w:rFonts w:ascii="Times New Roman" w:hAnsi="Times New Roman"/>
          <w:i/>
          <w:sz w:val="24"/>
          <w:szCs w:val="24"/>
          <w:lang w:eastAsia="ar-SA"/>
        </w:rPr>
      </w:pPr>
      <w:r>
        <w:rPr>
          <w:rFonts w:ascii="Times New Roman" w:hAnsi="Times New Roman"/>
          <w:sz w:val="24"/>
          <w:szCs w:val="24"/>
          <w:lang w:eastAsia="ar-SA"/>
        </w:rPr>
        <w:t xml:space="preserve">9. Строки </w:t>
      </w:r>
      <w:r w:rsidR="002120AC">
        <w:rPr>
          <w:rFonts w:ascii="Times New Roman" w:hAnsi="Times New Roman"/>
          <w:sz w:val="24"/>
          <w:szCs w:val="24"/>
          <w:lang w:eastAsia="ar-SA"/>
        </w:rPr>
        <w:t>постачання</w:t>
      </w:r>
      <w:r>
        <w:rPr>
          <w:rFonts w:ascii="Times New Roman" w:hAnsi="Times New Roman"/>
          <w:sz w:val="24"/>
          <w:szCs w:val="24"/>
          <w:lang w:eastAsia="ar-SA"/>
        </w:rPr>
        <w:t xml:space="preserve"> </w:t>
      </w:r>
      <w:r w:rsidR="00B26A56">
        <w:rPr>
          <w:rFonts w:ascii="Times New Roman" w:hAnsi="Times New Roman"/>
          <w:sz w:val="24"/>
          <w:szCs w:val="24"/>
          <w:lang w:eastAsia="ar-SA"/>
        </w:rPr>
        <w:t xml:space="preserve">: </w:t>
      </w:r>
      <w:r w:rsidR="009503DD">
        <w:rPr>
          <w:rFonts w:ascii="Times New Roman" w:hAnsi="Times New Roman"/>
          <w:sz w:val="24"/>
          <w:szCs w:val="24"/>
          <w:lang w:eastAsia="ar-SA"/>
        </w:rPr>
        <w:t>протягом 2023.</w:t>
      </w:r>
    </w:p>
    <w:p w14:paraId="29AE5009" w14:textId="36847BFE" w:rsidR="00B26A56" w:rsidRDefault="00B26A56" w:rsidP="004F208E">
      <w:pPr>
        <w:spacing w:after="0" w:line="240" w:lineRule="auto"/>
        <w:ind w:firstLine="567"/>
        <w:rPr>
          <w:rFonts w:ascii="Times New Roman" w:hAnsi="Times New Roman"/>
          <w:i/>
          <w:sz w:val="24"/>
          <w:szCs w:val="24"/>
        </w:rPr>
      </w:pPr>
      <w:r>
        <w:rPr>
          <w:rFonts w:ascii="Times New Roman" w:hAnsi="Times New Roman"/>
          <w:sz w:val="24"/>
          <w:szCs w:val="24"/>
          <w:lang w:eastAsia="ar-SA"/>
        </w:rPr>
        <w:t xml:space="preserve">10. Умови оплати: </w:t>
      </w:r>
      <w:r w:rsidR="00522C5F">
        <w:rPr>
          <w:rFonts w:ascii="Times New Roman" w:hAnsi="Times New Roman"/>
          <w:sz w:val="24"/>
          <w:szCs w:val="24"/>
          <w:lang w:eastAsia="ar-SA"/>
        </w:rPr>
        <w:t>20 робочих</w:t>
      </w:r>
      <w:r>
        <w:rPr>
          <w:rFonts w:ascii="Times New Roman" w:hAnsi="Times New Roman"/>
          <w:sz w:val="24"/>
          <w:szCs w:val="24"/>
          <w:lang w:eastAsia="ar-SA"/>
        </w:rPr>
        <w:t xml:space="preserve"> днів з дат</w:t>
      </w:r>
      <w:r w:rsidR="0073327D">
        <w:rPr>
          <w:rFonts w:ascii="Times New Roman" w:hAnsi="Times New Roman"/>
          <w:sz w:val="24"/>
          <w:szCs w:val="24"/>
          <w:lang w:eastAsia="ar-SA"/>
        </w:rPr>
        <w:t xml:space="preserve">и отримання </w:t>
      </w:r>
      <w:r w:rsidR="0053555A">
        <w:rPr>
          <w:rFonts w:ascii="Times New Roman" w:hAnsi="Times New Roman"/>
          <w:sz w:val="24"/>
          <w:szCs w:val="24"/>
          <w:lang w:eastAsia="ar-SA"/>
        </w:rPr>
        <w:t>товару</w:t>
      </w:r>
      <w:r>
        <w:rPr>
          <w:rFonts w:ascii="Times New Roman" w:hAnsi="Times New Roman"/>
          <w:sz w:val="24"/>
          <w:szCs w:val="24"/>
          <w:lang w:eastAsia="ar-SA"/>
        </w:rPr>
        <w:t>.</w:t>
      </w:r>
    </w:p>
    <w:p w14:paraId="1F4125D0" w14:textId="77777777" w:rsidR="00B26A56" w:rsidRDefault="00B26A56" w:rsidP="004F208E">
      <w:pPr>
        <w:suppressAutoHyphens/>
        <w:spacing w:after="0" w:line="240" w:lineRule="auto"/>
        <w:ind w:right="-2"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11. Уповноважений представник Учасника на підписання документів за результатами процедури закупівлі _____________________________________________________</w:t>
      </w:r>
    </w:p>
    <w:p w14:paraId="21546D6A" w14:textId="77777777" w:rsidR="00B26A56" w:rsidRDefault="00B26A56" w:rsidP="004F208E">
      <w:pPr>
        <w:suppressAutoHyphens/>
        <w:spacing w:after="0" w:line="240" w:lineRule="auto"/>
        <w:ind w:firstLine="567"/>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12. Додаткові відомості _____________________________________________________</w:t>
      </w:r>
    </w:p>
    <w:p w14:paraId="3EF62E9C" w14:textId="77777777" w:rsidR="00B26A56" w:rsidRDefault="00B26A56" w:rsidP="004F208E">
      <w:pPr>
        <w:suppressAutoHyphens/>
        <w:spacing w:after="0" w:line="240" w:lineRule="auto"/>
        <w:ind w:firstLine="567"/>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_______________________________________________________________________</w:t>
      </w:r>
    </w:p>
    <w:p w14:paraId="0566EBDF" w14:textId="77777777" w:rsidR="00B26A56" w:rsidRDefault="00B26A56" w:rsidP="004F208E">
      <w:pPr>
        <w:suppressAutoHyphens/>
        <w:spacing w:after="0" w:line="240" w:lineRule="auto"/>
        <w:ind w:firstLine="567"/>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_______________________________________________________________________</w:t>
      </w:r>
    </w:p>
    <w:p w14:paraId="58736B47" w14:textId="77777777" w:rsidR="00B26A56" w:rsidRDefault="00B26A56" w:rsidP="004F208E">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5EE77582" w14:textId="77777777" w:rsidR="00B26A56" w:rsidRDefault="00B26A56" w:rsidP="004F208E">
      <w:pPr>
        <w:suppressAutoHyphens/>
        <w:spacing w:after="0" w:line="240" w:lineRule="auto"/>
        <w:ind w:firstLine="567"/>
        <w:rPr>
          <w:rFonts w:ascii="Times New Roman" w:eastAsia="SimSun" w:hAnsi="Times New Roman" w:cs="Times New Roman"/>
          <w:i/>
          <w:sz w:val="20"/>
          <w:szCs w:val="24"/>
          <w:lang w:eastAsia="ar-SA"/>
        </w:rPr>
      </w:pPr>
      <w:r>
        <w:rPr>
          <w:rFonts w:ascii="Times New Roman" w:eastAsia="SimSun" w:hAnsi="Times New Roman" w:cs="Times New Roman"/>
          <w:sz w:val="24"/>
          <w:szCs w:val="24"/>
          <w:lang w:eastAsia="ar-SA"/>
        </w:rPr>
        <w:t xml:space="preserve">      ________________________________________________</w:t>
      </w:r>
    </w:p>
    <w:p w14:paraId="7093D996" w14:textId="77777777" w:rsidR="00B26A56" w:rsidRDefault="00B26A56" w:rsidP="004F208E">
      <w:pPr>
        <w:suppressAutoHyphens/>
        <w:spacing w:after="0" w:line="240" w:lineRule="auto"/>
        <w:ind w:firstLine="567"/>
        <w:rPr>
          <w:rFonts w:ascii="Times New Roman" w:eastAsia="SimSun" w:hAnsi="Times New Roman" w:cs="Times New Roman"/>
          <w:sz w:val="24"/>
          <w:szCs w:val="24"/>
          <w:lang w:eastAsia="ar-SA"/>
        </w:rPr>
      </w:pPr>
      <w:r>
        <w:rPr>
          <w:rFonts w:ascii="Times New Roman" w:eastAsia="SimSun" w:hAnsi="Times New Roman" w:cs="Times New Roman"/>
          <w:i/>
          <w:sz w:val="20"/>
          <w:szCs w:val="24"/>
          <w:lang w:eastAsia="ar-SA"/>
        </w:rPr>
        <w:t>(для Учасників - юридичних осіб: підпис керівника підприємства, організації, установи або уповноваженої особи; для Учасників - фізичних осіб – підпис Учасника або уповноваженої особи )</w:t>
      </w:r>
    </w:p>
    <w:p w14:paraId="730F35C4" w14:textId="77777777" w:rsidR="00B26A56" w:rsidRDefault="00B26A56" w:rsidP="004F208E">
      <w:pPr>
        <w:suppressAutoHyphens/>
        <w:spacing w:after="0" w:line="240" w:lineRule="auto"/>
        <w:ind w:firstLine="567"/>
        <w:rPr>
          <w:rFonts w:ascii="Times New Roman" w:eastAsia="SimSun" w:hAnsi="Times New Roman" w:cs="Times New Roman"/>
          <w:i/>
          <w:sz w:val="20"/>
          <w:szCs w:val="24"/>
          <w:lang w:eastAsia="ar-SA"/>
        </w:rPr>
      </w:pPr>
      <w:r>
        <w:rPr>
          <w:rFonts w:ascii="Times New Roman" w:eastAsia="SimSun" w:hAnsi="Times New Roman" w:cs="Times New Roman"/>
          <w:sz w:val="24"/>
          <w:szCs w:val="24"/>
          <w:lang w:eastAsia="ar-SA"/>
        </w:rPr>
        <w:t xml:space="preserve">                                         </w:t>
      </w:r>
    </w:p>
    <w:p w14:paraId="298E9E29" w14:textId="77777777" w:rsidR="00B26A56" w:rsidRDefault="00B26A56" w:rsidP="004F208E">
      <w:pPr>
        <w:suppressAutoHyphens/>
        <w:spacing w:after="0" w:line="240" w:lineRule="auto"/>
        <w:ind w:firstLine="567"/>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*Заповнення усіх пунктів даної форми, за винятком п.12, є обов’язковим.</w:t>
      </w:r>
    </w:p>
    <w:p w14:paraId="5F564B68" w14:textId="77777777" w:rsidR="00B26A56" w:rsidRDefault="00B26A56" w:rsidP="004F208E">
      <w:pPr>
        <w:spacing w:line="240" w:lineRule="auto"/>
        <w:rPr>
          <w:rFonts w:ascii="Times New Roman" w:hAnsi="Times New Roman" w:cs="Times New Roman"/>
          <w:b/>
          <w:noProof/>
        </w:rPr>
      </w:pPr>
    </w:p>
    <w:p w14:paraId="3454A171" w14:textId="77777777" w:rsidR="00813AF2" w:rsidRDefault="00813AF2" w:rsidP="00D72CE6">
      <w:pPr>
        <w:spacing w:line="240" w:lineRule="auto"/>
        <w:rPr>
          <w:rFonts w:ascii="Times New Roman" w:hAnsi="Times New Roman" w:cs="Times New Roman"/>
          <w:b/>
          <w:noProof/>
        </w:rPr>
      </w:pPr>
    </w:p>
    <w:p w14:paraId="2DC22EBD" w14:textId="77777777" w:rsidR="00B26A56" w:rsidRDefault="00B26A56" w:rsidP="004F208E">
      <w:pPr>
        <w:spacing w:line="240" w:lineRule="auto"/>
        <w:jc w:val="right"/>
        <w:rPr>
          <w:rFonts w:ascii="Times New Roman" w:hAnsi="Times New Roman" w:cs="Times New Roman"/>
          <w:b/>
          <w:noProof/>
        </w:rPr>
      </w:pPr>
      <w:r>
        <w:rPr>
          <w:rFonts w:ascii="Times New Roman" w:hAnsi="Times New Roman" w:cs="Times New Roman"/>
          <w:b/>
          <w:noProof/>
        </w:rPr>
        <w:t>Додаток № 2</w:t>
      </w:r>
    </w:p>
    <w:p w14:paraId="0D87D577" w14:textId="77777777" w:rsidR="00B26A56" w:rsidRDefault="00B26A56" w:rsidP="004F208E">
      <w:pPr>
        <w:spacing w:line="240" w:lineRule="auto"/>
        <w:ind w:right="-8"/>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ПЕРЕЛІК ДОКУМЕНТІВ, ЯКІ ВИМАГАЮТЬСЯ ДЛЯ ПІДТВЕРДЖЕННЯ ВІДПОВІДНОСТІ ТЕНДЕРНОЇ ПРОПОЗИЦІЇ УЧАСНИКА КВАЛІФІКАЦІЙНИМ КРИТЕРІЯМ ТА ІНШИМ УМОВАМ </w:t>
      </w:r>
    </w:p>
    <w:p w14:paraId="2F14F0AD" w14:textId="77777777" w:rsidR="00B26A56" w:rsidRDefault="00B26A56" w:rsidP="004F208E">
      <w:pPr>
        <w:spacing w:line="240" w:lineRule="auto"/>
        <w:ind w:right="-8"/>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Перелік документів, які подаються всіма Учасниками процедури закупівлі </w:t>
      </w:r>
    </w:p>
    <w:tbl>
      <w:tblPr>
        <w:tblStyle w:val="a5"/>
        <w:tblW w:w="10350" w:type="dxa"/>
        <w:tblInd w:w="108" w:type="dxa"/>
        <w:tblLayout w:type="fixed"/>
        <w:tblLook w:val="04A0" w:firstRow="1" w:lastRow="0" w:firstColumn="1" w:lastColumn="0" w:noHBand="0" w:noVBand="1"/>
      </w:tblPr>
      <w:tblGrid>
        <w:gridCol w:w="568"/>
        <w:gridCol w:w="2410"/>
        <w:gridCol w:w="7372"/>
      </w:tblGrid>
      <w:tr w:rsidR="00B26A56" w14:paraId="4CD12299" w14:textId="77777777" w:rsidTr="00B26A56">
        <w:trPr>
          <w:trHeight w:val="5075"/>
        </w:trPr>
        <w:tc>
          <w:tcPr>
            <w:tcW w:w="567" w:type="dxa"/>
            <w:tcBorders>
              <w:top w:val="single" w:sz="4" w:space="0" w:color="auto"/>
              <w:left w:val="single" w:sz="4" w:space="0" w:color="auto"/>
              <w:bottom w:val="single" w:sz="4" w:space="0" w:color="auto"/>
              <w:right w:val="single" w:sz="4" w:space="0" w:color="auto"/>
            </w:tcBorders>
            <w:hideMark/>
          </w:tcPr>
          <w:p w14:paraId="5161EA66" w14:textId="77777777" w:rsidR="00B26A56" w:rsidRDefault="00B26A56" w:rsidP="004F208E">
            <w:pPr>
              <w:tabs>
                <w:tab w:val="left" w:pos="706"/>
              </w:tabs>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14:paraId="346A24D2" w14:textId="77777777" w:rsidR="00B26A56" w:rsidRDefault="00B26A56" w:rsidP="004F208E">
            <w:pPr>
              <w:tabs>
                <w:tab w:val="left" w:pos="706"/>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Відомості про Учасника.  </w:t>
            </w:r>
            <w:r>
              <w:rPr>
                <w:rFonts w:ascii="Times New Roman" w:hAnsi="Times New Roman" w:cs="Times New Roman"/>
                <w:b/>
                <w:sz w:val="24"/>
                <w:szCs w:val="24"/>
              </w:rPr>
              <w:br/>
            </w:r>
            <w:r>
              <w:rPr>
                <w:rFonts w:ascii="Times New Roman" w:hAnsi="Times New Roman" w:cs="Times New Roman"/>
                <w:b/>
                <w:i/>
                <w:sz w:val="24"/>
                <w:szCs w:val="24"/>
              </w:rPr>
              <w:t>(Згідно форми 1)</w:t>
            </w:r>
          </w:p>
        </w:tc>
        <w:tc>
          <w:tcPr>
            <w:tcW w:w="7371" w:type="dxa"/>
            <w:tcBorders>
              <w:top w:val="single" w:sz="4" w:space="0" w:color="auto"/>
              <w:left w:val="single" w:sz="4" w:space="0" w:color="auto"/>
              <w:bottom w:val="single" w:sz="4" w:space="0" w:color="auto"/>
              <w:right w:val="single" w:sz="4" w:space="0" w:color="auto"/>
            </w:tcBorders>
          </w:tcPr>
          <w:p w14:paraId="671356FE" w14:textId="77777777" w:rsidR="00B26A56" w:rsidRDefault="00B26A56" w:rsidP="004F208E">
            <w:pPr>
              <w:widowControl w:val="0"/>
              <w:autoSpaceDE w:val="0"/>
              <w:autoSpaceDN w:val="0"/>
              <w:adjustRightInd w:val="0"/>
              <w:spacing w:after="0" w:line="240" w:lineRule="auto"/>
              <w:jc w:val="right"/>
              <w:rPr>
                <w:rFonts w:ascii="Times New Roman" w:hAnsi="Times New Roman"/>
                <w:b/>
                <w:bCs/>
                <w:i/>
                <w:sz w:val="20"/>
                <w:szCs w:val="20"/>
              </w:rPr>
            </w:pPr>
            <w:r>
              <w:rPr>
                <w:rFonts w:ascii="Times New Roman" w:hAnsi="Times New Roman"/>
                <w:b/>
                <w:bCs/>
                <w:i/>
                <w:sz w:val="20"/>
                <w:szCs w:val="20"/>
              </w:rPr>
              <w:t>Форма 1</w:t>
            </w:r>
          </w:p>
          <w:p w14:paraId="6BFD2BC8" w14:textId="77777777" w:rsidR="00B26A56" w:rsidRDefault="00B26A56" w:rsidP="004F208E">
            <w:pPr>
              <w:widowControl w:val="0"/>
              <w:autoSpaceDE w:val="0"/>
              <w:autoSpaceDN w:val="0"/>
              <w:adjustRightInd w:val="0"/>
              <w:spacing w:after="0" w:line="240" w:lineRule="auto"/>
              <w:jc w:val="center"/>
              <w:rPr>
                <w:rFonts w:ascii="Times New Roman" w:hAnsi="Times New Roman"/>
                <w:bCs/>
                <w:i/>
                <w:sz w:val="20"/>
                <w:szCs w:val="20"/>
              </w:rPr>
            </w:pPr>
            <w:r>
              <w:rPr>
                <w:rFonts w:ascii="Times New Roman" w:hAnsi="Times New Roman"/>
                <w:bCs/>
                <w:i/>
                <w:sz w:val="20"/>
                <w:szCs w:val="20"/>
              </w:rPr>
              <w:t>НА БЛАНКУ УЧАСНИКА (за наявності)</w:t>
            </w:r>
          </w:p>
          <w:p w14:paraId="6A858BDE" w14:textId="77777777" w:rsidR="00B26A56" w:rsidRDefault="00B26A56" w:rsidP="004F208E">
            <w:pPr>
              <w:widowControl w:val="0"/>
              <w:autoSpaceDE w:val="0"/>
              <w:autoSpaceDN w:val="0"/>
              <w:adjustRightInd w:val="0"/>
              <w:spacing w:after="120" w:line="240" w:lineRule="auto"/>
              <w:jc w:val="center"/>
              <w:rPr>
                <w:rFonts w:ascii="Times New Roman" w:hAnsi="Times New Roman"/>
                <w:b/>
                <w:bCs/>
                <w:sz w:val="20"/>
                <w:szCs w:val="20"/>
              </w:rPr>
            </w:pPr>
            <w:r>
              <w:rPr>
                <w:rFonts w:ascii="Times New Roman" w:hAnsi="Times New Roman"/>
                <w:b/>
                <w:bCs/>
                <w:sz w:val="20"/>
                <w:szCs w:val="20"/>
              </w:rPr>
              <w:t>ІНФОРМАЦІЯ ПРО УЧАСНИКА</w:t>
            </w:r>
          </w:p>
          <w:p w14:paraId="2053B95D" w14:textId="77777777" w:rsidR="00B26A56" w:rsidRDefault="00B26A56" w:rsidP="00896A16">
            <w:pPr>
              <w:numPr>
                <w:ilvl w:val="0"/>
                <w:numId w:val="1"/>
              </w:numPr>
              <w:spacing w:after="0" w:line="240" w:lineRule="auto"/>
              <w:ind w:left="176" w:hanging="176"/>
              <w:rPr>
                <w:rFonts w:ascii="Times New Roman" w:hAnsi="Times New Roman"/>
                <w:sz w:val="20"/>
                <w:szCs w:val="20"/>
              </w:rPr>
            </w:pPr>
            <w:r>
              <w:rPr>
                <w:rFonts w:ascii="Times New Roman" w:hAnsi="Times New Roman"/>
                <w:sz w:val="20"/>
                <w:szCs w:val="20"/>
              </w:rPr>
              <w:t xml:space="preserve"> Повне та скорочене найменування учасника (для юридичних осіб) / </w:t>
            </w:r>
            <w:r>
              <w:rPr>
                <w:rFonts w:ascii="Times New Roman" w:hAnsi="Times New Roman"/>
                <w:sz w:val="20"/>
                <w:szCs w:val="20"/>
              </w:rPr>
              <w:br/>
              <w:t xml:space="preserve"> П.І.Б. (для фізичних осіб):</w:t>
            </w:r>
          </w:p>
          <w:p w14:paraId="46FAE5F9" w14:textId="77777777" w:rsidR="00B26A56" w:rsidRDefault="00B26A56" w:rsidP="004F208E">
            <w:pPr>
              <w:pBdr>
                <w:bottom w:val="single" w:sz="4" w:space="1" w:color="auto"/>
              </w:pBdr>
              <w:spacing w:after="120" w:line="240" w:lineRule="auto"/>
              <w:rPr>
                <w:rFonts w:ascii="Times New Roman" w:hAnsi="Times New Roman"/>
                <w:sz w:val="20"/>
                <w:szCs w:val="20"/>
              </w:rPr>
            </w:pPr>
          </w:p>
          <w:p w14:paraId="22555C59" w14:textId="77777777" w:rsidR="00B26A56" w:rsidRDefault="00B26A56" w:rsidP="00896A16">
            <w:pPr>
              <w:numPr>
                <w:ilvl w:val="0"/>
                <w:numId w:val="1"/>
              </w:numPr>
              <w:spacing w:after="0" w:line="240" w:lineRule="auto"/>
              <w:ind w:left="284" w:hanging="284"/>
              <w:rPr>
                <w:rFonts w:ascii="Times New Roman" w:hAnsi="Times New Roman"/>
                <w:sz w:val="20"/>
                <w:szCs w:val="20"/>
              </w:rPr>
            </w:pPr>
            <w:r>
              <w:rPr>
                <w:rFonts w:ascii="Times New Roman" w:hAnsi="Times New Roman"/>
                <w:sz w:val="20"/>
                <w:szCs w:val="20"/>
              </w:rPr>
              <w:t xml:space="preserve">Код за ЄДРПОУ (для юридичних осіб) / </w:t>
            </w:r>
            <w:r>
              <w:rPr>
                <w:rFonts w:ascii="Times New Roman" w:hAnsi="Times New Roman"/>
                <w:sz w:val="20"/>
                <w:szCs w:val="20"/>
              </w:rPr>
              <w:br/>
              <w:t>реєстраційний номер облікової картки платника податків (для фізичних осіб):</w:t>
            </w:r>
          </w:p>
          <w:p w14:paraId="3FC48279" w14:textId="77777777" w:rsidR="00B26A56" w:rsidRDefault="00B26A56" w:rsidP="004F208E">
            <w:pPr>
              <w:pBdr>
                <w:bottom w:val="single" w:sz="4" w:space="1" w:color="auto"/>
              </w:pBdr>
              <w:spacing w:after="120" w:line="240" w:lineRule="auto"/>
              <w:rPr>
                <w:rFonts w:ascii="Times New Roman" w:hAnsi="Times New Roman"/>
                <w:sz w:val="20"/>
                <w:szCs w:val="20"/>
              </w:rPr>
            </w:pPr>
          </w:p>
          <w:p w14:paraId="70CE2203" w14:textId="77777777" w:rsidR="00B26A56" w:rsidRDefault="00B26A56" w:rsidP="00896A16">
            <w:pPr>
              <w:numPr>
                <w:ilvl w:val="0"/>
                <w:numId w:val="1"/>
              </w:numPr>
              <w:spacing w:after="120" w:line="240" w:lineRule="auto"/>
              <w:ind w:left="284" w:hanging="284"/>
              <w:rPr>
                <w:rFonts w:ascii="Times New Roman" w:hAnsi="Times New Roman"/>
                <w:sz w:val="20"/>
                <w:szCs w:val="20"/>
              </w:rPr>
            </w:pPr>
            <w:r>
              <w:rPr>
                <w:rFonts w:ascii="Times New Roman" w:hAnsi="Times New Roman"/>
                <w:sz w:val="20"/>
                <w:szCs w:val="20"/>
              </w:rPr>
              <w:t xml:space="preserve">Місцезнаходження (юридична адреса для юридичних осіб) / </w:t>
            </w:r>
            <w:r>
              <w:rPr>
                <w:rFonts w:ascii="Times New Roman" w:hAnsi="Times New Roman"/>
                <w:sz w:val="20"/>
                <w:szCs w:val="20"/>
              </w:rPr>
              <w:br/>
              <w:t>місце проживання (для фізичних осіб):</w:t>
            </w:r>
          </w:p>
          <w:p w14:paraId="2EFBC6ED" w14:textId="77777777" w:rsidR="00B26A56" w:rsidRDefault="00B26A56" w:rsidP="004F208E">
            <w:pPr>
              <w:pBdr>
                <w:bottom w:val="single" w:sz="4" w:space="1" w:color="auto"/>
              </w:pBdr>
              <w:spacing w:after="0" w:line="240" w:lineRule="auto"/>
              <w:rPr>
                <w:rFonts w:ascii="Times New Roman" w:hAnsi="Times New Roman"/>
                <w:sz w:val="20"/>
                <w:szCs w:val="20"/>
              </w:rPr>
            </w:pPr>
          </w:p>
          <w:p w14:paraId="0C0B3310" w14:textId="77777777" w:rsidR="00B26A56" w:rsidRDefault="00B26A56" w:rsidP="00896A16">
            <w:pPr>
              <w:numPr>
                <w:ilvl w:val="0"/>
                <w:numId w:val="1"/>
              </w:numPr>
              <w:spacing w:after="0" w:line="240" w:lineRule="auto"/>
              <w:ind w:left="284" w:hanging="284"/>
              <w:rPr>
                <w:rFonts w:ascii="Times New Roman" w:hAnsi="Times New Roman"/>
                <w:sz w:val="20"/>
                <w:szCs w:val="20"/>
              </w:rPr>
            </w:pPr>
            <w:r>
              <w:rPr>
                <w:rFonts w:ascii="Times New Roman" w:hAnsi="Times New Roman"/>
                <w:sz w:val="20"/>
                <w:szCs w:val="20"/>
              </w:rPr>
              <w:t xml:space="preserve">Адреса для листування, </w:t>
            </w:r>
            <w:r>
              <w:rPr>
                <w:rFonts w:ascii="Times New Roman" w:hAnsi="Times New Roman"/>
                <w:b/>
                <w:sz w:val="20"/>
                <w:szCs w:val="20"/>
              </w:rPr>
              <w:t>телефон</w:t>
            </w:r>
            <w:r>
              <w:rPr>
                <w:rFonts w:ascii="Times New Roman" w:hAnsi="Times New Roman"/>
                <w:sz w:val="20"/>
                <w:szCs w:val="20"/>
              </w:rPr>
              <w:t xml:space="preserve">, факс, </w:t>
            </w:r>
            <w:r>
              <w:rPr>
                <w:rFonts w:ascii="Times New Roman" w:hAnsi="Times New Roman"/>
                <w:b/>
                <w:sz w:val="20"/>
                <w:szCs w:val="20"/>
                <w:lang w:val="en-US"/>
              </w:rPr>
              <w:t>e</w:t>
            </w:r>
            <w:r>
              <w:rPr>
                <w:rFonts w:ascii="Times New Roman" w:hAnsi="Times New Roman"/>
                <w:b/>
                <w:sz w:val="20"/>
                <w:szCs w:val="20"/>
                <w:lang w:val="ru-RU"/>
              </w:rPr>
              <w:t>-</w:t>
            </w:r>
            <w:r>
              <w:rPr>
                <w:rFonts w:ascii="Times New Roman" w:hAnsi="Times New Roman"/>
                <w:b/>
                <w:sz w:val="20"/>
                <w:szCs w:val="20"/>
                <w:lang w:val="en-US"/>
              </w:rPr>
              <w:t>mail</w:t>
            </w:r>
            <w:r>
              <w:rPr>
                <w:rFonts w:ascii="Times New Roman" w:hAnsi="Times New Roman"/>
                <w:sz w:val="20"/>
                <w:szCs w:val="20"/>
              </w:rPr>
              <w:t>:</w:t>
            </w:r>
          </w:p>
          <w:p w14:paraId="24B2B2CC" w14:textId="77777777" w:rsidR="00B26A56" w:rsidRDefault="00B26A56" w:rsidP="004F208E">
            <w:pPr>
              <w:pBdr>
                <w:bottom w:val="single" w:sz="4" w:space="1" w:color="auto"/>
              </w:pBdr>
              <w:spacing w:after="120" w:line="240" w:lineRule="auto"/>
              <w:rPr>
                <w:rFonts w:ascii="Times New Roman" w:hAnsi="Times New Roman"/>
                <w:sz w:val="20"/>
                <w:szCs w:val="20"/>
              </w:rPr>
            </w:pPr>
          </w:p>
          <w:p w14:paraId="7682089C" w14:textId="77777777" w:rsidR="00B26A56" w:rsidRDefault="00B26A56" w:rsidP="00896A16">
            <w:pPr>
              <w:numPr>
                <w:ilvl w:val="0"/>
                <w:numId w:val="1"/>
              </w:numPr>
              <w:spacing w:after="0" w:line="240" w:lineRule="auto"/>
              <w:ind w:left="284" w:hanging="284"/>
              <w:rPr>
                <w:rFonts w:ascii="Times New Roman" w:hAnsi="Times New Roman"/>
                <w:sz w:val="20"/>
                <w:szCs w:val="20"/>
              </w:rPr>
            </w:pPr>
            <w:r>
              <w:rPr>
                <w:rFonts w:ascii="Times New Roman" w:hAnsi="Times New Roman"/>
                <w:sz w:val="20"/>
                <w:szCs w:val="20"/>
              </w:rPr>
              <w:t>Банківські реквізити:</w:t>
            </w:r>
          </w:p>
          <w:p w14:paraId="759133F7" w14:textId="77777777" w:rsidR="00B26A56" w:rsidRDefault="00B26A56" w:rsidP="004F208E">
            <w:pPr>
              <w:pBdr>
                <w:bottom w:val="single" w:sz="4" w:space="1" w:color="auto"/>
              </w:pBdr>
              <w:spacing w:after="120" w:line="240" w:lineRule="auto"/>
              <w:rPr>
                <w:rFonts w:ascii="Times New Roman" w:hAnsi="Times New Roman"/>
                <w:sz w:val="20"/>
                <w:szCs w:val="20"/>
              </w:rPr>
            </w:pPr>
          </w:p>
          <w:p w14:paraId="5E838F21" w14:textId="77777777" w:rsidR="00B26A56" w:rsidRDefault="00B26A56" w:rsidP="00896A16">
            <w:pPr>
              <w:numPr>
                <w:ilvl w:val="0"/>
                <w:numId w:val="1"/>
              </w:numPr>
              <w:spacing w:after="0" w:line="240" w:lineRule="auto"/>
              <w:ind w:left="284" w:hanging="284"/>
              <w:rPr>
                <w:rFonts w:ascii="Times New Roman" w:hAnsi="Times New Roman"/>
                <w:sz w:val="20"/>
                <w:szCs w:val="20"/>
              </w:rPr>
            </w:pPr>
            <w:r>
              <w:rPr>
                <w:rFonts w:ascii="Times New Roman" w:hAnsi="Times New Roman"/>
                <w:sz w:val="20"/>
                <w:szCs w:val="20"/>
              </w:rPr>
              <w:t>ПІБ посадової особи або представника учасника процедури закупівлі щодо підпису документів тендерної пропозиції та договору про закупівлю:</w:t>
            </w:r>
          </w:p>
          <w:p w14:paraId="7816BD53" w14:textId="77777777" w:rsidR="00B26A56" w:rsidRDefault="00B26A56" w:rsidP="004F208E">
            <w:pPr>
              <w:pBdr>
                <w:bottom w:val="single" w:sz="4" w:space="1" w:color="auto"/>
              </w:pBdr>
              <w:spacing w:after="0" w:line="240" w:lineRule="auto"/>
              <w:rPr>
                <w:rFonts w:ascii="Times New Roman" w:hAnsi="Times New Roman"/>
                <w:sz w:val="20"/>
                <w:szCs w:val="20"/>
              </w:rPr>
            </w:pPr>
          </w:p>
          <w:p w14:paraId="1B6A1F47" w14:textId="77777777" w:rsidR="00B26A56" w:rsidRDefault="00B26A56" w:rsidP="004F208E">
            <w:pPr>
              <w:spacing w:after="120" w:line="240" w:lineRule="auto"/>
              <w:jc w:val="both"/>
              <w:rPr>
                <w:rFonts w:ascii="Times New Roman" w:hAnsi="Times New Roman"/>
                <w:sz w:val="20"/>
                <w:szCs w:val="20"/>
              </w:rPr>
            </w:pPr>
          </w:p>
          <w:tbl>
            <w:tblPr>
              <w:tblW w:w="6975" w:type="dxa"/>
              <w:tblBorders>
                <w:insideH w:val="nil"/>
                <w:insideV w:val="nil"/>
              </w:tblBorders>
              <w:tblLayout w:type="fixed"/>
              <w:tblLook w:val="0400" w:firstRow="0" w:lastRow="0" w:firstColumn="0" w:lastColumn="0" w:noHBand="0" w:noVBand="1"/>
            </w:tblPr>
            <w:tblGrid>
              <w:gridCol w:w="2159"/>
              <w:gridCol w:w="2321"/>
              <w:gridCol w:w="2495"/>
            </w:tblGrid>
            <w:tr w:rsidR="00B26A56" w14:paraId="2541B58D" w14:textId="77777777">
              <w:trPr>
                <w:trHeight w:val="16"/>
              </w:trPr>
              <w:tc>
                <w:tcPr>
                  <w:tcW w:w="2160" w:type="dxa"/>
                  <w:hideMark/>
                </w:tcPr>
                <w:p w14:paraId="513E9FAA" w14:textId="77777777" w:rsidR="00B26A56" w:rsidRDefault="00B26A56" w:rsidP="004F208E">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________________________</w:t>
                  </w:r>
                </w:p>
              </w:tc>
              <w:tc>
                <w:tcPr>
                  <w:tcW w:w="2323" w:type="dxa"/>
                  <w:hideMark/>
                </w:tcPr>
                <w:p w14:paraId="6A80116D" w14:textId="77777777" w:rsidR="00B26A56" w:rsidRDefault="00B26A56" w:rsidP="004F208E">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________________________</w:t>
                  </w:r>
                </w:p>
              </w:tc>
              <w:tc>
                <w:tcPr>
                  <w:tcW w:w="2497" w:type="dxa"/>
                  <w:hideMark/>
                </w:tcPr>
                <w:p w14:paraId="4E29662D" w14:textId="77777777" w:rsidR="00B26A56" w:rsidRDefault="00B26A56" w:rsidP="004F208E">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________________________</w:t>
                  </w:r>
                </w:p>
              </w:tc>
            </w:tr>
            <w:tr w:rsidR="00B26A56" w14:paraId="2196C288" w14:textId="77777777">
              <w:trPr>
                <w:trHeight w:val="19"/>
              </w:trPr>
              <w:tc>
                <w:tcPr>
                  <w:tcW w:w="2160" w:type="dxa"/>
                  <w:hideMark/>
                </w:tcPr>
                <w:p w14:paraId="64DE9698" w14:textId="77777777" w:rsidR="00B26A56" w:rsidRDefault="00B26A56" w:rsidP="004F208E">
                  <w:pPr>
                    <w:shd w:val="clear" w:color="auto" w:fill="FFFFFF"/>
                    <w:spacing w:after="0" w:line="240" w:lineRule="auto"/>
                    <w:jc w:val="center"/>
                    <w:rPr>
                      <w:rFonts w:ascii="Times New Roman" w:hAnsi="Times New Roman"/>
                      <w:color w:val="000000"/>
                      <w:sz w:val="16"/>
                      <w:szCs w:val="16"/>
                    </w:rPr>
                  </w:pPr>
                  <w:r>
                    <w:rPr>
                      <w:rFonts w:ascii="Times New Roman" w:hAnsi="Times New Roman"/>
                      <w:i/>
                      <w:color w:val="000000"/>
                      <w:sz w:val="16"/>
                      <w:szCs w:val="16"/>
                    </w:rPr>
                    <w:t>посада уповноваженої особи Учасника (або ПІП Учасника)</w:t>
                  </w:r>
                </w:p>
              </w:tc>
              <w:tc>
                <w:tcPr>
                  <w:tcW w:w="2323" w:type="dxa"/>
                  <w:hideMark/>
                </w:tcPr>
                <w:p w14:paraId="4A444426" w14:textId="77777777" w:rsidR="00B26A56" w:rsidRDefault="00B26A56" w:rsidP="004F208E">
                  <w:pPr>
                    <w:shd w:val="clear" w:color="auto" w:fill="FFFFFF"/>
                    <w:spacing w:after="0" w:line="240" w:lineRule="auto"/>
                    <w:jc w:val="center"/>
                    <w:rPr>
                      <w:rFonts w:ascii="Times New Roman" w:hAnsi="Times New Roman"/>
                      <w:color w:val="000000"/>
                      <w:sz w:val="16"/>
                      <w:szCs w:val="16"/>
                    </w:rPr>
                  </w:pPr>
                  <w:r>
                    <w:rPr>
                      <w:rFonts w:ascii="Times New Roman" w:hAnsi="Times New Roman"/>
                      <w:i/>
                      <w:color w:val="000000"/>
                      <w:sz w:val="16"/>
                      <w:szCs w:val="16"/>
                    </w:rPr>
                    <w:t>підпис та печатка (за наявності)</w:t>
                  </w:r>
                </w:p>
              </w:tc>
              <w:tc>
                <w:tcPr>
                  <w:tcW w:w="2497" w:type="dxa"/>
                  <w:hideMark/>
                </w:tcPr>
                <w:p w14:paraId="37F7341B" w14:textId="77777777" w:rsidR="00B26A56" w:rsidRDefault="00B26A56" w:rsidP="004F208E">
                  <w:pPr>
                    <w:shd w:val="clear" w:color="auto" w:fill="FFFFFF"/>
                    <w:spacing w:after="0" w:line="240" w:lineRule="auto"/>
                    <w:jc w:val="center"/>
                    <w:rPr>
                      <w:rFonts w:ascii="Times New Roman" w:hAnsi="Times New Roman"/>
                      <w:color w:val="000000"/>
                      <w:sz w:val="20"/>
                      <w:szCs w:val="20"/>
                    </w:rPr>
                  </w:pPr>
                  <w:r>
                    <w:rPr>
                      <w:rFonts w:ascii="Times New Roman" w:hAnsi="Times New Roman"/>
                      <w:i/>
                      <w:color w:val="000000"/>
                      <w:sz w:val="20"/>
                      <w:szCs w:val="20"/>
                    </w:rPr>
                    <w:t>прізвище, ініціали</w:t>
                  </w:r>
                </w:p>
              </w:tc>
            </w:tr>
          </w:tbl>
          <w:p w14:paraId="2FB1A344" w14:textId="77777777" w:rsidR="00B26A56" w:rsidRDefault="00B26A56" w:rsidP="004F208E">
            <w:pPr>
              <w:tabs>
                <w:tab w:val="left" w:pos="706"/>
              </w:tabs>
              <w:spacing w:line="240" w:lineRule="auto"/>
              <w:jc w:val="both"/>
              <w:rPr>
                <w:rFonts w:ascii="Times New Roman" w:hAnsi="Times New Roman" w:cs="Times New Roman"/>
                <w:sz w:val="24"/>
                <w:szCs w:val="24"/>
              </w:rPr>
            </w:pPr>
          </w:p>
        </w:tc>
      </w:tr>
      <w:tr w:rsidR="00B26A56" w:rsidRPr="00B26A56" w14:paraId="08EBB793" w14:textId="77777777" w:rsidTr="00B26A56">
        <w:tc>
          <w:tcPr>
            <w:tcW w:w="567" w:type="dxa"/>
            <w:tcBorders>
              <w:top w:val="single" w:sz="4" w:space="0" w:color="auto"/>
              <w:left w:val="single" w:sz="4" w:space="0" w:color="auto"/>
              <w:bottom w:val="single" w:sz="4" w:space="0" w:color="auto"/>
              <w:right w:val="single" w:sz="4" w:space="0" w:color="auto"/>
            </w:tcBorders>
            <w:hideMark/>
          </w:tcPr>
          <w:p w14:paraId="0E291895" w14:textId="77777777" w:rsidR="00B26A56" w:rsidRDefault="00B26A56" w:rsidP="004F208E">
            <w:pPr>
              <w:tabs>
                <w:tab w:val="left" w:pos="706"/>
              </w:tabs>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781" w:type="dxa"/>
            <w:gridSpan w:val="2"/>
            <w:tcBorders>
              <w:top w:val="single" w:sz="4" w:space="0" w:color="auto"/>
              <w:left w:val="single" w:sz="4" w:space="0" w:color="auto"/>
              <w:bottom w:val="single" w:sz="4" w:space="0" w:color="auto"/>
              <w:right w:val="single" w:sz="4" w:space="0" w:color="auto"/>
            </w:tcBorders>
            <w:hideMark/>
          </w:tcPr>
          <w:p w14:paraId="59A0CD2A" w14:textId="77777777" w:rsidR="00B26A56" w:rsidRDefault="00B26A56" w:rsidP="004F208E">
            <w:pPr>
              <w:tabs>
                <w:tab w:val="left" w:pos="706"/>
              </w:tabs>
              <w:spacing w:line="240" w:lineRule="auto"/>
              <w:ind w:firstLine="601"/>
              <w:jc w:val="both"/>
              <w:rPr>
                <w:rFonts w:ascii="Times New Roman" w:hAnsi="Times New Roman" w:cs="Times New Roman"/>
                <w:sz w:val="24"/>
                <w:szCs w:val="24"/>
              </w:rPr>
            </w:pPr>
            <w:r>
              <w:rPr>
                <w:rFonts w:ascii="Times New Roman" w:hAnsi="Times New Roman" w:cs="Times New Roman"/>
                <w:sz w:val="24"/>
                <w:szCs w:val="24"/>
              </w:rPr>
              <w:t>Копія установчих документів Учасника-юридичної особи ( статут повинен бути приведений у відповідність відповідно до Закону України «Про товариства з обмеженою відповідальністю» від 06.02.2018 № 2275-VIII) чи копія паспорта та довідки про присвоєння реєстраційного номеру облікової картки платника податків (ідентифікаційного номера) - для фізичних осіб;</w:t>
            </w:r>
          </w:p>
        </w:tc>
      </w:tr>
      <w:tr w:rsidR="00B26A56" w:rsidRPr="00B26A56" w14:paraId="72405F07" w14:textId="77777777" w:rsidTr="00B26A56">
        <w:tc>
          <w:tcPr>
            <w:tcW w:w="567" w:type="dxa"/>
            <w:tcBorders>
              <w:top w:val="single" w:sz="4" w:space="0" w:color="auto"/>
              <w:left w:val="single" w:sz="4" w:space="0" w:color="auto"/>
              <w:bottom w:val="single" w:sz="4" w:space="0" w:color="auto"/>
              <w:right w:val="single" w:sz="4" w:space="0" w:color="auto"/>
            </w:tcBorders>
            <w:hideMark/>
          </w:tcPr>
          <w:p w14:paraId="55EE4AC8" w14:textId="77777777" w:rsidR="00B26A56" w:rsidRDefault="00B26A56" w:rsidP="004F208E">
            <w:pPr>
              <w:tabs>
                <w:tab w:val="left" w:pos="706"/>
              </w:tabs>
              <w:spacing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781" w:type="dxa"/>
            <w:gridSpan w:val="2"/>
            <w:tcBorders>
              <w:top w:val="single" w:sz="4" w:space="0" w:color="auto"/>
              <w:left w:val="single" w:sz="4" w:space="0" w:color="auto"/>
              <w:bottom w:val="single" w:sz="4" w:space="0" w:color="auto"/>
              <w:right w:val="single" w:sz="4" w:space="0" w:color="auto"/>
            </w:tcBorders>
            <w:hideMark/>
          </w:tcPr>
          <w:p w14:paraId="31B7C654" w14:textId="77777777" w:rsidR="00B26A56" w:rsidRDefault="00B26A56" w:rsidP="004F208E">
            <w:pPr>
              <w:tabs>
                <w:tab w:val="left" w:pos="706"/>
              </w:tabs>
              <w:spacing w:line="240" w:lineRule="auto"/>
              <w:ind w:firstLine="601"/>
              <w:jc w:val="both"/>
              <w:rPr>
                <w:rFonts w:ascii="Times New Roman" w:hAnsi="Times New Roman" w:cs="Times New Roman"/>
                <w:sz w:val="24"/>
                <w:szCs w:val="24"/>
              </w:rPr>
            </w:pPr>
            <w:r>
              <w:rPr>
                <w:rFonts w:ascii="Times New Roman" w:hAnsi="Times New Roman" w:cs="Times New Roman"/>
                <w:sz w:val="24"/>
                <w:szCs w:val="24"/>
              </w:rPr>
              <w:t>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w:t>
            </w:r>
          </w:p>
        </w:tc>
      </w:tr>
      <w:tr w:rsidR="00B26A56" w:rsidRPr="00B26A56" w14:paraId="01D8DD14" w14:textId="77777777" w:rsidTr="00B26A56">
        <w:tc>
          <w:tcPr>
            <w:tcW w:w="567" w:type="dxa"/>
            <w:tcBorders>
              <w:top w:val="single" w:sz="4" w:space="0" w:color="auto"/>
              <w:left w:val="single" w:sz="4" w:space="0" w:color="auto"/>
              <w:bottom w:val="single" w:sz="4" w:space="0" w:color="auto"/>
              <w:right w:val="single" w:sz="4" w:space="0" w:color="auto"/>
            </w:tcBorders>
            <w:hideMark/>
          </w:tcPr>
          <w:p w14:paraId="2A8A7991" w14:textId="77777777" w:rsidR="00B26A56" w:rsidRDefault="00B26A56" w:rsidP="004F208E">
            <w:pPr>
              <w:tabs>
                <w:tab w:val="left" w:pos="706"/>
              </w:tabs>
              <w:spacing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9781" w:type="dxa"/>
            <w:gridSpan w:val="2"/>
            <w:tcBorders>
              <w:top w:val="single" w:sz="4" w:space="0" w:color="auto"/>
              <w:left w:val="single" w:sz="4" w:space="0" w:color="auto"/>
              <w:bottom w:val="single" w:sz="4" w:space="0" w:color="auto"/>
              <w:right w:val="single" w:sz="4" w:space="0" w:color="auto"/>
            </w:tcBorders>
            <w:hideMark/>
          </w:tcPr>
          <w:p w14:paraId="1D668A6B" w14:textId="710246C0" w:rsidR="00B26A56" w:rsidRDefault="00B26A56" w:rsidP="00466761">
            <w:pPr>
              <w:tabs>
                <w:tab w:val="left" w:pos="706"/>
              </w:tabs>
              <w:spacing w:line="240" w:lineRule="auto"/>
              <w:ind w:firstLine="601"/>
              <w:jc w:val="both"/>
              <w:rPr>
                <w:rFonts w:ascii="Times New Roman" w:hAnsi="Times New Roman" w:cs="Times New Roman"/>
                <w:sz w:val="24"/>
                <w:szCs w:val="24"/>
              </w:rPr>
            </w:pPr>
            <w:r>
              <w:rPr>
                <w:rFonts w:ascii="Times New Roman" w:hAnsi="Times New Roman" w:cs="Times New Roman"/>
                <w:sz w:val="24"/>
                <w:szCs w:val="24"/>
              </w:rPr>
              <w:t>Відповідність предмета закупівлі технічним якісним, кількісним та іншим характеристикам, встановлених Замовником, у вигляді таблиці в</w:t>
            </w:r>
            <w:r w:rsidR="00466761">
              <w:rPr>
                <w:rFonts w:ascii="Times New Roman" w:hAnsi="Times New Roman" w:cs="Times New Roman"/>
                <w:sz w:val="24"/>
                <w:szCs w:val="24"/>
              </w:rPr>
              <w:t>ідповідності технічним вимогам</w:t>
            </w:r>
            <w:r>
              <w:rPr>
                <w:rFonts w:ascii="Times New Roman" w:hAnsi="Times New Roman" w:cs="Times New Roman"/>
                <w:sz w:val="24"/>
                <w:szCs w:val="24"/>
              </w:rPr>
              <w:t xml:space="preserve"> та відповідних документів, передбачених технічними вимогами.</w:t>
            </w:r>
          </w:p>
        </w:tc>
      </w:tr>
      <w:tr w:rsidR="00B26A56" w:rsidRPr="00B26A56" w14:paraId="51F01B8D" w14:textId="77777777" w:rsidTr="00B26A56">
        <w:tc>
          <w:tcPr>
            <w:tcW w:w="567" w:type="dxa"/>
            <w:tcBorders>
              <w:top w:val="single" w:sz="4" w:space="0" w:color="auto"/>
              <w:left w:val="single" w:sz="4" w:space="0" w:color="auto"/>
              <w:bottom w:val="single" w:sz="4" w:space="0" w:color="auto"/>
              <w:right w:val="single" w:sz="4" w:space="0" w:color="auto"/>
            </w:tcBorders>
            <w:hideMark/>
          </w:tcPr>
          <w:p w14:paraId="77A5F033" w14:textId="77777777" w:rsidR="00B26A56" w:rsidRDefault="00B26A56" w:rsidP="004F208E">
            <w:pPr>
              <w:tabs>
                <w:tab w:val="left" w:pos="706"/>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14:paraId="33FCCD9D" w14:textId="77777777" w:rsidR="00B26A56" w:rsidRDefault="00B26A56" w:rsidP="004F208E">
            <w:pPr>
              <w:tabs>
                <w:tab w:val="left" w:pos="706"/>
              </w:tabs>
              <w:spacing w:line="240" w:lineRule="auto"/>
              <w:jc w:val="both"/>
              <w:rPr>
                <w:rFonts w:ascii="Times New Roman" w:hAnsi="Times New Roman" w:cs="Times New Roman"/>
                <w:b/>
                <w:sz w:val="24"/>
                <w:szCs w:val="24"/>
              </w:rPr>
            </w:pPr>
            <w:r>
              <w:rPr>
                <w:rFonts w:ascii="Times New Roman" w:eastAsia="Calibri" w:hAnsi="Times New Roman" w:cs="Times New Roman"/>
                <w:b/>
                <w:sz w:val="24"/>
                <w:szCs w:val="24"/>
              </w:rPr>
              <w:t>Підтвердження повноваження посадової особи або представника Учасника процедури закупівлі щодо підпису документів Пропозиції.</w:t>
            </w:r>
          </w:p>
        </w:tc>
        <w:tc>
          <w:tcPr>
            <w:tcW w:w="7371" w:type="dxa"/>
            <w:tcBorders>
              <w:top w:val="single" w:sz="4" w:space="0" w:color="auto"/>
              <w:left w:val="single" w:sz="4" w:space="0" w:color="auto"/>
              <w:bottom w:val="single" w:sz="4" w:space="0" w:color="auto"/>
              <w:right w:val="single" w:sz="4" w:space="0" w:color="auto"/>
            </w:tcBorders>
            <w:hideMark/>
          </w:tcPr>
          <w:p w14:paraId="0468DEF9" w14:textId="77777777" w:rsidR="00B26A56" w:rsidRDefault="00B26A56" w:rsidP="004F208E">
            <w:pPr>
              <w:tabs>
                <w:tab w:val="left" w:pos="706"/>
              </w:tabs>
              <w:spacing w:line="240" w:lineRule="auto"/>
              <w:jc w:val="both"/>
              <w:rPr>
                <w:rFonts w:ascii="Times New Roman" w:hAnsi="Times New Roman" w:cs="Times New Roman"/>
                <w:sz w:val="24"/>
                <w:szCs w:val="24"/>
              </w:rPr>
            </w:pPr>
            <w:r>
              <w:rPr>
                <w:rFonts w:ascii="Times New Roman" w:hAnsi="Times New Roman" w:cs="Times New Roman"/>
                <w:sz w:val="24"/>
                <w:szCs w:val="24"/>
              </w:rPr>
              <w:t>5.1.1.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 (у разі її використання);</w:t>
            </w:r>
          </w:p>
          <w:p w14:paraId="463EAF41" w14:textId="77777777" w:rsidR="00B26A56" w:rsidRDefault="00B26A56" w:rsidP="004F208E">
            <w:pPr>
              <w:tabs>
                <w:tab w:val="left" w:pos="70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5.1.2. Протокол загальних зборів або рішення чи розпорядження власника чи уповноваженої власником особи щодо надання повноважень на підписання договору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w:t>
            </w:r>
            <w:r>
              <w:rPr>
                <w:rFonts w:ascii="Times New Roman" w:hAnsi="Times New Roman" w:cs="Times New Roman"/>
                <w:sz w:val="24"/>
                <w:szCs w:val="24"/>
              </w:rPr>
              <w:lastRenderedPageBreak/>
              <w:t xml:space="preserve">(чи будь-яким іншим органом управління товариства), в тому числі по сумам, завірену підписом уповноваженої особи та печаткою Учасника (у разі її наявності) </w:t>
            </w:r>
            <w:r>
              <w:rPr>
                <w:rFonts w:ascii="Times New Roman" w:hAnsi="Times New Roman" w:cs="Times New Roman"/>
                <w:sz w:val="24"/>
                <w:szCs w:val="24"/>
                <w:u w:val="single"/>
              </w:rPr>
              <w:t>(надаються виключно у випадку, якщо статутом чи іншими установчими документами передбачено певні обмеження</w:t>
            </w:r>
            <w:r>
              <w:rPr>
                <w:rFonts w:ascii="Times New Roman" w:hAnsi="Times New Roman" w:cs="Times New Roman"/>
                <w:sz w:val="24"/>
                <w:szCs w:val="24"/>
              </w:rPr>
              <w:t>);</w:t>
            </w:r>
          </w:p>
          <w:p w14:paraId="6DD61E50" w14:textId="77777777" w:rsidR="00B26A56" w:rsidRDefault="00B26A56" w:rsidP="004F208E">
            <w:pPr>
              <w:tabs>
                <w:tab w:val="left" w:pos="706"/>
              </w:tabs>
              <w:spacing w:line="240" w:lineRule="auto"/>
              <w:jc w:val="both"/>
              <w:rPr>
                <w:rFonts w:ascii="Times New Roman" w:hAnsi="Times New Roman" w:cs="Times New Roman"/>
                <w:sz w:val="24"/>
                <w:szCs w:val="24"/>
              </w:rPr>
            </w:pPr>
            <w:r>
              <w:rPr>
                <w:rFonts w:ascii="Times New Roman" w:hAnsi="Times New Roman" w:cs="Times New Roman"/>
                <w:sz w:val="24"/>
                <w:szCs w:val="24"/>
              </w:rPr>
              <w:t>5.1.3. Наказ про призначення (вступ) на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 та печаткою Учасника (у разі її використання);</w:t>
            </w:r>
          </w:p>
          <w:p w14:paraId="4A55CAC3" w14:textId="77777777" w:rsidR="00B26A56" w:rsidRDefault="00B26A56" w:rsidP="004F208E">
            <w:pPr>
              <w:tabs>
                <w:tab w:val="left" w:pos="706"/>
              </w:tabs>
              <w:spacing w:line="240" w:lineRule="auto"/>
              <w:jc w:val="both"/>
              <w:rPr>
                <w:rFonts w:ascii="Times New Roman" w:hAnsi="Times New Roman" w:cs="Times New Roman"/>
                <w:sz w:val="24"/>
                <w:szCs w:val="24"/>
              </w:rPr>
            </w:pPr>
            <w:r>
              <w:rPr>
                <w:rFonts w:ascii="Times New Roman" w:hAnsi="Times New Roman" w:cs="Times New Roman"/>
                <w:sz w:val="24"/>
                <w:szCs w:val="24"/>
              </w:rPr>
              <w:t>5.1.4. Довіреність, якщо повноваження особи визначені довіреністю, при цьому документи визначені пп. 6.1.1.- 6.1.3. надаються в повному обсязі на особу, яка надала таку довіреність;</w:t>
            </w:r>
          </w:p>
          <w:p w14:paraId="585083AA" w14:textId="77777777" w:rsidR="00B26A56" w:rsidRDefault="00B26A56" w:rsidP="004F208E">
            <w:pPr>
              <w:tabs>
                <w:tab w:val="left" w:pos="706"/>
              </w:tabs>
              <w:spacing w:line="240" w:lineRule="auto"/>
              <w:jc w:val="both"/>
              <w:rPr>
                <w:rFonts w:ascii="Times New Roman" w:hAnsi="Times New Roman" w:cs="Times New Roman"/>
                <w:i/>
                <w:sz w:val="24"/>
                <w:szCs w:val="24"/>
              </w:rPr>
            </w:pPr>
            <w:r>
              <w:rPr>
                <w:rFonts w:ascii="Times New Roman" w:hAnsi="Times New Roman" w:cs="Times New Roman"/>
                <w:i/>
                <w:sz w:val="24"/>
                <w:szCs w:val="24"/>
              </w:rPr>
              <w:t>5.2. Для Учасника – фізичної особи, у тому числі фізичної особи–підприємця:</w:t>
            </w:r>
          </w:p>
          <w:p w14:paraId="23D7EF05" w14:textId="77777777" w:rsidR="00B26A56" w:rsidRDefault="00B26A56" w:rsidP="004F208E">
            <w:pPr>
              <w:tabs>
                <w:tab w:val="left" w:pos="706"/>
              </w:tabs>
              <w:spacing w:line="240" w:lineRule="auto"/>
              <w:jc w:val="both"/>
              <w:rPr>
                <w:rFonts w:ascii="Times New Roman" w:hAnsi="Times New Roman" w:cs="Times New Roman"/>
                <w:sz w:val="24"/>
                <w:szCs w:val="24"/>
              </w:rPr>
            </w:pPr>
            <w:r>
              <w:rPr>
                <w:rFonts w:ascii="Times New Roman" w:hAnsi="Times New Roman" w:cs="Times New Roman"/>
                <w:sz w:val="24"/>
                <w:szCs w:val="24"/>
              </w:rPr>
              <w:t>5.2.1. копія паспорта (сторінки 1,2, 3-6 за наявності записів, паспорт на момент подання пропозиції повинен бути дійсний) або копія іншого документу, що посвідчує особу уповноваженого представника учасника відповідно до законодавства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2DF959A0" w14:textId="77777777" w:rsidR="00B26A56" w:rsidRDefault="00B26A56" w:rsidP="004F208E">
            <w:pPr>
              <w:tabs>
                <w:tab w:val="left" w:pos="706"/>
              </w:tabs>
              <w:spacing w:line="240" w:lineRule="auto"/>
              <w:jc w:val="both"/>
              <w:rPr>
                <w:rFonts w:ascii="Times New Roman" w:hAnsi="Times New Roman" w:cs="Times New Roman"/>
                <w:sz w:val="24"/>
                <w:szCs w:val="24"/>
              </w:rPr>
            </w:pPr>
            <w:r>
              <w:rPr>
                <w:rFonts w:ascii="Times New Roman" w:hAnsi="Times New Roman" w:cs="Times New Roman"/>
                <w:sz w:val="24"/>
                <w:szCs w:val="24"/>
              </w:rPr>
              <w:t>5.2.2. копія довідки про надання ідентифікаційного коду (у разі відсутності з релігійних переконань -  копія сторінки паспорту з відповідною відміткою);</w:t>
            </w:r>
          </w:p>
        </w:tc>
      </w:tr>
      <w:tr w:rsidR="00B26A56" w:rsidRPr="00B26A56" w14:paraId="1E7D0843" w14:textId="77777777" w:rsidTr="00B26A56">
        <w:tc>
          <w:tcPr>
            <w:tcW w:w="567" w:type="dxa"/>
            <w:tcBorders>
              <w:top w:val="single" w:sz="4" w:space="0" w:color="auto"/>
              <w:left w:val="single" w:sz="4" w:space="0" w:color="auto"/>
              <w:bottom w:val="single" w:sz="4" w:space="0" w:color="auto"/>
              <w:right w:val="single" w:sz="4" w:space="0" w:color="auto"/>
            </w:tcBorders>
            <w:hideMark/>
          </w:tcPr>
          <w:p w14:paraId="035DD48E" w14:textId="77777777" w:rsidR="00B26A56" w:rsidRDefault="00B26A56" w:rsidP="004F208E">
            <w:pPr>
              <w:tabs>
                <w:tab w:val="left" w:pos="706"/>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2410" w:type="dxa"/>
            <w:tcBorders>
              <w:top w:val="single" w:sz="4" w:space="0" w:color="auto"/>
              <w:left w:val="single" w:sz="4" w:space="0" w:color="auto"/>
              <w:bottom w:val="single" w:sz="4" w:space="0" w:color="auto"/>
              <w:right w:val="single" w:sz="4" w:space="0" w:color="auto"/>
            </w:tcBorders>
            <w:hideMark/>
          </w:tcPr>
          <w:p w14:paraId="41B00761" w14:textId="6C2E31ED" w:rsidR="00B26A56" w:rsidRDefault="00B26A56" w:rsidP="00730022">
            <w:pPr>
              <w:tabs>
                <w:tab w:val="left" w:pos="706"/>
              </w:tabs>
              <w:spacing w:line="240" w:lineRule="auto"/>
              <w:rPr>
                <w:rFonts w:ascii="Times New Roman" w:hAnsi="Times New Roman" w:cs="Times New Roman"/>
                <w:sz w:val="24"/>
                <w:szCs w:val="24"/>
              </w:rPr>
            </w:pPr>
            <w:r>
              <w:rPr>
                <w:rFonts w:ascii="Times New Roman" w:eastAsia="Calibri" w:hAnsi="Times New Roman" w:cs="Times New Roman"/>
                <w:b/>
                <w:sz w:val="24"/>
                <w:szCs w:val="24"/>
              </w:rPr>
              <w:t>Лист-згода на обробку персональних даних уповноваженого представника особи, що підписує (завіряє) документи Пропозиції.</w:t>
            </w:r>
            <w:r>
              <w:rPr>
                <w:rFonts w:ascii="Times New Roman" w:eastAsia="Calibri" w:hAnsi="Times New Roman" w:cs="Times New Roman"/>
                <w:b/>
                <w:sz w:val="24"/>
                <w:szCs w:val="24"/>
              </w:rPr>
              <w:br/>
            </w:r>
            <w:r>
              <w:rPr>
                <w:rFonts w:ascii="Times New Roman" w:hAnsi="Times New Roman" w:cs="Times New Roman"/>
                <w:b/>
                <w:i/>
                <w:sz w:val="24"/>
                <w:szCs w:val="24"/>
              </w:rPr>
              <w:t xml:space="preserve">(згідно Форми </w:t>
            </w:r>
            <w:r w:rsidR="00730022">
              <w:rPr>
                <w:rFonts w:ascii="Times New Roman" w:hAnsi="Times New Roman" w:cs="Times New Roman"/>
                <w:b/>
                <w:i/>
                <w:sz w:val="24"/>
                <w:szCs w:val="24"/>
              </w:rPr>
              <w:t>2</w:t>
            </w:r>
            <w:r>
              <w:rPr>
                <w:rFonts w:ascii="Times New Roman" w:hAnsi="Times New Roman" w:cs="Times New Roman"/>
                <w:b/>
                <w:i/>
                <w:sz w:val="24"/>
                <w:szCs w:val="24"/>
              </w:rPr>
              <w:t>)</w:t>
            </w:r>
          </w:p>
        </w:tc>
        <w:tc>
          <w:tcPr>
            <w:tcW w:w="7371" w:type="dxa"/>
            <w:tcBorders>
              <w:top w:val="single" w:sz="4" w:space="0" w:color="auto"/>
              <w:left w:val="single" w:sz="4" w:space="0" w:color="auto"/>
              <w:bottom w:val="single" w:sz="4" w:space="0" w:color="auto"/>
              <w:right w:val="single" w:sz="4" w:space="0" w:color="auto"/>
            </w:tcBorders>
          </w:tcPr>
          <w:p w14:paraId="1917EC22" w14:textId="5D0ED9AC" w:rsidR="00B26A56" w:rsidRDefault="00B26A56" w:rsidP="004F208E">
            <w:pPr>
              <w:widowControl w:val="0"/>
              <w:spacing w:after="0" w:line="240" w:lineRule="auto"/>
              <w:ind w:left="3436"/>
              <w:jc w:val="right"/>
              <w:rPr>
                <w:rFonts w:ascii="Times New Roman" w:hAnsi="Times New Roman" w:cs="Times New Roman"/>
                <w:sz w:val="24"/>
                <w:szCs w:val="24"/>
              </w:rPr>
            </w:pPr>
            <w:r>
              <w:rPr>
                <w:rFonts w:ascii="Times New Roman" w:hAnsi="Times New Roman" w:cs="Times New Roman"/>
                <w:b/>
                <w:i/>
                <w:sz w:val="24"/>
                <w:szCs w:val="24"/>
              </w:rPr>
              <w:t xml:space="preserve">Форми </w:t>
            </w:r>
            <w:r w:rsidR="00730022">
              <w:rPr>
                <w:rFonts w:ascii="Times New Roman" w:hAnsi="Times New Roman" w:cs="Times New Roman"/>
                <w:b/>
                <w:i/>
                <w:sz w:val="24"/>
                <w:szCs w:val="24"/>
              </w:rPr>
              <w:t>2</w:t>
            </w:r>
          </w:p>
          <w:p w14:paraId="45CA8A4D" w14:textId="63CA4E57" w:rsidR="00B26A56" w:rsidRDefault="00AE30A0" w:rsidP="004F208E">
            <w:pPr>
              <w:widowControl w:val="0"/>
              <w:spacing w:after="0" w:line="240" w:lineRule="auto"/>
              <w:ind w:left="3436"/>
              <w:rPr>
                <w:rFonts w:ascii="Times New Roman" w:hAnsi="Times New Roman" w:cs="Times New Roman"/>
                <w:sz w:val="24"/>
                <w:szCs w:val="24"/>
              </w:rPr>
            </w:pPr>
            <w:r>
              <w:rPr>
                <w:rFonts w:ascii="Times New Roman" w:hAnsi="Times New Roman" w:cs="Times New Roman"/>
                <w:sz w:val="24"/>
                <w:szCs w:val="24"/>
              </w:rPr>
              <w:t>КНП «ОТМО м. Краматорськ»</w:t>
            </w:r>
          </w:p>
          <w:p w14:paraId="06287D6C" w14:textId="77777777" w:rsidR="00B26A56" w:rsidRDefault="00B26A56" w:rsidP="004F208E">
            <w:pPr>
              <w:widowControl w:val="0"/>
              <w:spacing w:after="0" w:line="240" w:lineRule="auto"/>
              <w:jc w:val="center"/>
              <w:rPr>
                <w:rFonts w:ascii="Times New Roman" w:hAnsi="Times New Roman" w:cs="Times New Roman"/>
                <w:sz w:val="24"/>
                <w:szCs w:val="24"/>
              </w:rPr>
            </w:pPr>
          </w:p>
          <w:p w14:paraId="5A605CB8" w14:textId="77777777" w:rsidR="00B26A56" w:rsidRDefault="00B26A56" w:rsidP="004F208E">
            <w:pPr>
              <w:widowControl w:val="0"/>
              <w:spacing w:after="0" w:line="240" w:lineRule="auto"/>
              <w:jc w:val="center"/>
              <w:rPr>
                <w:rFonts w:ascii="Times New Roman" w:hAnsi="Times New Roman"/>
                <w:b/>
                <w:sz w:val="24"/>
                <w:szCs w:val="24"/>
              </w:rPr>
            </w:pPr>
            <w:r>
              <w:rPr>
                <w:rFonts w:ascii="Times New Roman" w:hAnsi="Times New Roman" w:cs="Times New Roman"/>
                <w:sz w:val="24"/>
                <w:szCs w:val="24"/>
              </w:rPr>
              <w:t xml:space="preserve"> </w:t>
            </w:r>
            <w:r>
              <w:rPr>
                <w:rFonts w:ascii="Times New Roman" w:hAnsi="Times New Roman"/>
                <w:b/>
                <w:sz w:val="24"/>
                <w:szCs w:val="24"/>
              </w:rPr>
              <w:t>Лист-згода</w:t>
            </w:r>
          </w:p>
          <w:p w14:paraId="3DD1D96F" w14:textId="77777777" w:rsidR="00B26A56" w:rsidRDefault="00B26A56" w:rsidP="004F208E">
            <w:pPr>
              <w:widowControl w:val="0"/>
              <w:spacing w:after="0" w:line="240" w:lineRule="auto"/>
              <w:rPr>
                <w:rFonts w:ascii="Times New Roman" w:hAnsi="Times New Roman"/>
                <w:b/>
                <w:sz w:val="24"/>
                <w:szCs w:val="24"/>
              </w:rPr>
            </w:pPr>
          </w:p>
          <w:p w14:paraId="368F41F4" w14:textId="77777777" w:rsidR="00B26A56" w:rsidRDefault="00B26A56" w:rsidP="004F208E">
            <w:pPr>
              <w:shd w:val="clear" w:color="auto" w:fill="FFFFFF"/>
              <w:spacing w:line="240" w:lineRule="auto"/>
              <w:ind w:firstLine="708"/>
              <w:jc w:val="both"/>
              <w:rPr>
                <w:rFonts w:ascii="Times New Roman" w:hAnsi="Times New Roman"/>
                <w:bCs/>
                <w:sz w:val="24"/>
                <w:szCs w:val="24"/>
              </w:rPr>
            </w:pPr>
            <w:r>
              <w:rPr>
                <w:rFonts w:ascii="Times New Roman" w:hAnsi="Times New Roman"/>
                <w:bCs/>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30E2042F" w14:textId="77777777" w:rsidR="00B26A56" w:rsidRDefault="00B26A56" w:rsidP="004F208E">
            <w:pPr>
              <w:spacing w:line="240" w:lineRule="auto"/>
              <w:ind w:firstLine="176"/>
              <w:rPr>
                <w:rFonts w:ascii="Times New Roman" w:hAnsi="Times New Roman"/>
                <w:bCs/>
                <w:sz w:val="24"/>
                <w:szCs w:val="24"/>
              </w:rPr>
            </w:pPr>
            <w:r>
              <w:rPr>
                <w:rFonts w:ascii="Times New Roman" w:hAnsi="Times New Roman"/>
                <w:bCs/>
                <w:sz w:val="24"/>
                <w:szCs w:val="24"/>
              </w:rPr>
              <w:t>___________             _____________            ________________</w:t>
            </w:r>
          </w:p>
          <w:p w14:paraId="69C7510B" w14:textId="77777777" w:rsidR="00B26A56" w:rsidRDefault="00B26A56" w:rsidP="004F208E">
            <w:pPr>
              <w:spacing w:line="240" w:lineRule="auto"/>
              <w:rPr>
                <w:rFonts w:ascii="Times New Roman" w:hAnsi="Times New Roman"/>
                <w:bCs/>
                <w:sz w:val="24"/>
                <w:szCs w:val="24"/>
              </w:rPr>
            </w:pPr>
            <w:r>
              <w:rPr>
                <w:rFonts w:ascii="Times New Roman" w:hAnsi="Times New Roman"/>
                <w:bCs/>
                <w:sz w:val="24"/>
                <w:szCs w:val="24"/>
              </w:rPr>
              <w:t xml:space="preserve">  Дата                                Підпис                   Прізвище та ініціали</w:t>
            </w:r>
            <w:r>
              <w:rPr>
                <w:rFonts w:ascii="Times New Roman" w:hAnsi="Times New Roman"/>
                <w:bCs/>
                <w:sz w:val="24"/>
                <w:szCs w:val="24"/>
              </w:rPr>
              <w:tab/>
            </w:r>
          </w:p>
        </w:tc>
      </w:tr>
      <w:tr w:rsidR="00B26A56" w14:paraId="574FAC76" w14:textId="77777777" w:rsidTr="00B26A56">
        <w:tc>
          <w:tcPr>
            <w:tcW w:w="567" w:type="dxa"/>
            <w:tcBorders>
              <w:top w:val="single" w:sz="4" w:space="0" w:color="auto"/>
              <w:left w:val="single" w:sz="4" w:space="0" w:color="auto"/>
              <w:bottom w:val="single" w:sz="4" w:space="0" w:color="auto"/>
              <w:right w:val="single" w:sz="4" w:space="0" w:color="auto"/>
            </w:tcBorders>
            <w:hideMark/>
          </w:tcPr>
          <w:p w14:paraId="3DB2B015" w14:textId="77777777" w:rsidR="00B26A56" w:rsidRDefault="00B26A56" w:rsidP="004F208E">
            <w:pPr>
              <w:tabs>
                <w:tab w:val="left" w:pos="706"/>
              </w:tabs>
              <w:spacing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410" w:type="dxa"/>
            <w:tcBorders>
              <w:top w:val="single" w:sz="4" w:space="0" w:color="auto"/>
              <w:left w:val="single" w:sz="4" w:space="0" w:color="auto"/>
              <w:bottom w:val="single" w:sz="4" w:space="0" w:color="auto"/>
              <w:right w:val="single" w:sz="4" w:space="0" w:color="auto"/>
            </w:tcBorders>
            <w:hideMark/>
          </w:tcPr>
          <w:p w14:paraId="0B19E2E2" w14:textId="77777777" w:rsidR="00B26A56" w:rsidRDefault="00B26A56" w:rsidP="004F208E">
            <w:pPr>
              <w:tabs>
                <w:tab w:val="left" w:pos="706"/>
              </w:tabs>
              <w:spacing w:line="240" w:lineRule="auto"/>
              <w:jc w:val="both"/>
              <w:rPr>
                <w:rFonts w:ascii="Times New Roman" w:hAnsi="Times New Roman" w:cs="Times New Roman"/>
                <w:b/>
                <w:sz w:val="24"/>
                <w:szCs w:val="24"/>
              </w:rPr>
            </w:pPr>
            <w:r>
              <w:rPr>
                <w:rFonts w:ascii="Times New Roman" w:eastAsia="Calibri" w:hAnsi="Times New Roman" w:cs="Times New Roman"/>
                <w:b/>
                <w:sz w:val="24"/>
                <w:szCs w:val="24"/>
              </w:rPr>
              <w:t>Завізований (погоджений) проект договору.</w:t>
            </w:r>
          </w:p>
        </w:tc>
        <w:tc>
          <w:tcPr>
            <w:tcW w:w="7371" w:type="dxa"/>
            <w:tcBorders>
              <w:top w:val="single" w:sz="4" w:space="0" w:color="auto"/>
              <w:left w:val="single" w:sz="4" w:space="0" w:color="auto"/>
              <w:bottom w:val="single" w:sz="4" w:space="0" w:color="auto"/>
              <w:right w:val="single" w:sz="4" w:space="0" w:color="auto"/>
            </w:tcBorders>
            <w:hideMark/>
          </w:tcPr>
          <w:p w14:paraId="7B21B5FD" w14:textId="77777777" w:rsidR="00B26A56" w:rsidRDefault="00B26A56" w:rsidP="004F208E">
            <w:pPr>
              <w:tabs>
                <w:tab w:val="left" w:pos="706"/>
              </w:tabs>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Згідно з </w:t>
            </w:r>
            <w:r>
              <w:rPr>
                <w:rFonts w:ascii="Times New Roman" w:eastAsia="Calibri" w:hAnsi="Times New Roman" w:cs="Times New Roman"/>
                <w:b/>
                <w:sz w:val="24"/>
                <w:szCs w:val="24"/>
              </w:rPr>
              <w:t>Додатком № 5</w:t>
            </w:r>
            <w:r>
              <w:rPr>
                <w:rFonts w:ascii="Times New Roman" w:eastAsia="Calibri" w:hAnsi="Times New Roman" w:cs="Times New Roman"/>
                <w:sz w:val="24"/>
                <w:szCs w:val="24"/>
              </w:rPr>
              <w:t xml:space="preserve"> цієї Документації.</w:t>
            </w:r>
          </w:p>
        </w:tc>
      </w:tr>
      <w:tr w:rsidR="00B26A56" w14:paraId="1AF32139" w14:textId="77777777" w:rsidTr="00B26A56">
        <w:tc>
          <w:tcPr>
            <w:tcW w:w="567" w:type="dxa"/>
            <w:tcBorders>
              <w:top w:val="single" w:sz="4" w:space="0" w:color="auto"/>
              <w:left w:val="single" w:sz="4" w:space="0" w:color="auto"/>
              <w:bottom w:val="single" w:sz="4" w:space="0" w:color="auto"/>
              <w:right w:val="single" w:sz="4" w:space="0" w:color="auto"/>
            </w:tcBorders>
            <w:hideMark/>
          </w:tcPr>
          <w:p w14:paraId="269806F5" w14:textId="77777777" w:rsidR="00B26A56" w:rsidRDefault="00B26A56" w:rsidP="004F208E">
            <w:pPr>
              <w:tabs>
                <w:tab w:val="left" w:pos="706"/>
              </w:tabs>
              <w:spacing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hideMark/>
          </w:tcPr>
          <w:p w14:paraId="314FA18C" w14:textId="77777777" w:rsidR="00B26A56" w:rsidRDefault="00B26A56" w:rsidP="004F208E">
            <w:pPr>
              <w:tabs>
                <w:tab w:val="left" w:pos="706"/>
              </w:tabs>
              <w:spacing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Вимоги до учасників та переможців щодо підтвердження статті 17 Закону у </w:t>
            </w:r>
            <w:r>
              <w:rPr>
                <w:rFonts w:ascii="Times New Roman" w:eastAsia="Calibri" w:hAnsi="Times New Roman" w:cs="Times New Roman"/>
                <w:b/>
                <w:bCs/>
                <w:sz w:val="24"/>
                <w:szCs w:val="24"/>
              </w:rPr>
              <w:lastRenderedPageBreak/>
              <w:t>відповідності до Особливостей.</w:t>
            </w:r>
          </w:p>
        </w:tc>
        <w:tc>
          <w:tcPr>
            <w:tcW w:w="7371" w:type="dxa"/>
            <w:tcBorders>
              <w:top w:val="single" w:sz="4" w:space="0" w:color="auto"/>
              <w:left w:val="single" w:sz="4" w:space="0" w:color="auto"/>
              <w:bottom w:val="single" w:sz="4" w:space="0" w:color="auto"/>
              <w:right w:val="single" w:sz="4" w:space="0" w:color="auto"/>
            </w:tcBorders>
            <w:hideMark/>
          </w:tcPr>
          <w:p w14:paraId="56F548B5" w14:textId="77777777" w:rsidR="00B26A56" w:rsidRDefault="00B26A56" w:rsidP="004F208E">
            <w:pPr>
              <w:tabs>
                <w:tab w:val="left" w:pos="706"/>
              </w:tabs>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Згідно з </w:t>
            </w:r>
            <w:r>
              <w:rPr>
                <w:rFonts w:ascii="Times New Roman" w:eastAsia="Calibri" w:hAnsi="Times New Roman" w:cs="Times New Roman"/>
                <w:b/>
                <w:sz w:val="24"/>
                <w:szCs w:val="24"/>
              </w:rPr>
              <w:t>Додатком № 3</w:t>
            </w:r>
            <w:r>
              <w:rPr>
                <w:rFonts w:ascii="Times New Roman" w:eastAsia="Calibri" w:hAnsi="Times New Roman" w:cs="Times New Roman"/>
                <w:sz w:val="24"/>
                <w:szCs w:val="24"/>
              </w:rPr>
              <w:t xml:space="preserve"> цієї Документації.</w:t>
            </w:r>
          </w:p>
        </w:tc>
      </w:tr>
      <w:tr w:rsidR="00B26A56" w14:paraId="43F17642" w14:textId="77777777" w:rsidTr="00B26A56">
        <w:tc>
          <w:tcPr>
            <w:tcW w:w="567" w:type="dxa"/>
            <w:tcBorders>
              <w:top w:val="single" w:sz="4" w:space="0" w:color="auto"/>
              <w:left w:val="single" w:sz="4" w:space="0" w:color="auto"/>
              <w:bottom w:val="single" w:sz="4" w:space="0" w:color="auto"/>
              <w:right w:val="single" w:sz="4" w:space="0" w:color="auto"/>
            </w:tcBorders>
            <w:hideMark/>
          </w:tcPr>
          <w:p w14:paraId="7C4E3689" w14:textId="77777777" w:rsidR="00B26A56" w:rsidRDefault="00B26A56" w:rsidP="004F208E">
            <w:pPr>
              <w:tabs>
                <w:tab w:val="left" w:pos="706"/>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2410" w:type="dxa"/>
            <w:tcBorders>
              <w:top w:val="single" w:sz="4" w:space="0" w:color="auto"/>
              <w:left w:val="single" w:sz="4" w:space="0" w:color="auto"/>
              <w:bottom w:val="single" w:sz="4" w:space="0" w:color="auto"/>
              <w:right w:val="single" w:sz="4" w:space="0" w:color="auto"/>
            </w:tcBorders>
            <w:hideMark/>
          </w:tcPr>
          <w:p w14:paraId="5F8F13C3" w14:textId="77777777" w:rsidR="00B26A56" w:rsidRDefault="00B26A56" w:rsidP="004F208E">
            <w:pPr>
              <w:tabs>
                <w:tab w:val="left" w:pos="706"/>
              </w:tabs>
              <w:spacing w:line="240" w:lineRule="auto"/>
              <w:rPr>
                <w:rFonts w:ascii="Times New Roman" w:eastAsia="Calibri" w:hAnsi="Times New Roman" w:cs="Times New Roman"/>
                <w:b/>
                <w:bCs/>
                <w:sz w:val="24"/>
                <w:szCs w:val="24"/>
              </w:rPr>
            </w:pPr>
            <w:r>
              <w:rPr>
                <w:rFonts w:ascii="Times New Roman" w:eastAsia="Calibri" w:hAnsi="Times New Roman" w:cs="Times New Roman"/>
                <w:b/>
                <w:sz w:val="24"/>
                <w:szCs w:val="24"/>
              </w:rPr>
              <w:t>Довідки на підтвердження відповідності Учасника кваліфікаційним критеріям відповідно до статті 16 Закону</w:t>
            </w:r>
          </w:p>
        </w:tc>
        <w:tc>
          <w:tcPr>
            <w:tcW w:w="7371" w:type="dxa"/>
            <w:tcBorders>
              <w:top w:val="single" w:sz="4" w:space="0" w:color="auto"/>
              <w:left w:val="single" w:sz="4" w:space="0" w:color="auto"/>
              <w:bottom w:val="single" w:sz="4" w:space="0" w:color="auto"/>
              <w:right w:val="single" w:sz="4" w:space="0" w:color="auto"/>
            </w:tcBorders>
            <w:hideMark/>
          </w:tcPr>
          <w:p w14:paraId="0EF6128F" w14:textId="77777777" w:rsidR="00B26A56" w:rsidRDefault="00B26A56" w:rsidP="004F208E">
            <w:pPr>
              <w:tabs>
                <w:tab w:val="left" w:pos="706"/>
              </w:tabs>
              <w:spacing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довідка, складена у довільній формі, яка підтверджує наявність у Учасника відповідного обладнання та матеріально-технічної бази та технологій для виконання цього замовлення (в довідці вказується інформація про офісні та складські приміщення, техніку та необхідне для виконання замовлення обладнання тощо);</w:t>
            </w:r>
          </w:p>
          <w:p w14:paraId="1132AEF3" w14:textId="77777777" w:rsidR="00B26A56" w:rsidRDefault="00B26A56" w:rsidP="004F208E">
            <w:pPr>
              <w:tabs>
                <w:tab w:val="left" w:pos="706"/>
              </w:tabs>
              <w:spacing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довідка складена у довільній формі, яка підтверджує наявність в Учасника працівника(-ів) відповідної кваліфікації, які мають необхідні знання та досвід для виконання цього замовлення (в довідці вказується прізвище, ім’я та по батькові працівника, інформація про освіту, досвід роботи та посаду).</w:t>
            </w:r>
          </w:p>
          <w:p w14:paraId="606E6031" w14:textId="77777777" w:rsidR="00B26A56" w:rsidRDefault="00B26A56" w:rsidP="004F208E">
            <w:pPr>
              <w:tabs>
                <w:tab w:val="left" w:pos="706"/>
              </w:tabs>
              <w:spacing w:line="240" w:lineRule="auto"/>
              <w:jc w:val="both"/>
              <w:rPr>
                <w:rFonts w:ascii="Times New Roman" w:eastAsia="Calibri" w:hAnsi="Times New Roman" w:cs="Times New Roman"/>
                <w:i/>
                <w:sz w:val="24"/>
                <w:szCs w:val="24"/>
                <w:lang w:val="ru-RU"/>
              </w:rPr>
            </w:pPr>
            <w:r>
              <w:rPr>
                <w:rFonts w:ascii="Times New Roman" w:eastAsia="Calibri" w:hAnsi="Times New Roman" w:cs="Times New Roman"/>
                <w:i/>
                <w:sz w:val="24"/>
                <w:szCs w:val="24"/>
              </w:rPr>
              <w:t>– довідка, складена у довільній формі, щодо виконання аналогічного (-их) договору (-ів) за предметом закупівлі разом з копіями таких договорів (не менше одного) і документальним підтвердженням їх (його) виконання (копії актів або видаткових накладних або ж листи (відгуки) від замовників таких договорів щодо належного виконання з боку Учасника зобов’язань за цими договорами). В довідці обов’язково повинні бути зазначені назва предмету договору, рік виконання договору, повна назва Замовника, його адреса та телефон.</w:t>
            </w:r>
          </w:p>
          <w:p w14:paraId="056D0F52" w14:textId="77777777" w:rsidR="00B26A56" w:rsidRDefault="00B26A56" w:rsidP="004F208E">
            <w:pPr>
              <w:tabs>
                <w:tab w:val="left" w:pos="706"/>
              </w:tabs>
              <w:spacing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rPr>
              <w:t xml:space="preserve">Довідки, передбачені пунктом </w:t>
            </w:r>
            <w:r>
              <w:rPr>
                <w:rFonts w:ascii="Times New Roman" w:eastAsia="Calibri" w:hAnsi="Times New Roman" w:cs="Times New Roman"/>
                <w:sz w:val="24"/>
                <w:szCs w:val="24"/>
                <w:lang w:val="ru-RU"/>
              </w:rPr>
              <w:t>9</w:t>
            </w:r>
            <w:r>
              <w:rPr>
                <w:rFonts w:ascii="Times New Roman" w:eastAsia="Calibri" w:hAnsi="Times New Roman" w:cs="Times New Roman"/>
                <w:sz w:val="24"/>
                <w:szCs w:val="24"/>
              </w:rPr>
              <w:t xml:space="preserve"> подаються у форматі сканованого документа в окремому файлі, підписані Учасником (його уповноваженою особою) та скріплені печаткою (у разі її використання). </w:t>
            </w:r>
          </w:p>
        </w:tc>
      </w:tr>
    </w:tbl>
    <w:p w14:paraId="2152A808" w14:textId="77777777" w:rsidR="00B26A56" w:rsidRDefault="00B26A56" w:rsidP="004F208E">
      <w:pPr>
        <w:spacing w:line="240" w:lineRule="auto"/>
        <w:ind w:firstLine="851"/>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У складі Пропозиції вказані документи подаються в сканованому вигляді через електронну систему у форматі PDF (Portable Document Format). </w:t>
      </w:r>
    </w:p>
    <w:p w14:paraId="7B04FD84" w14:textId="77777777" w:rsidR="00B26A56" w:rsidRDefault="00B26A56" w:rsidP="004F208E">
      <w:pPr>
        <w:tabs>
          <w:tab w:val="num" w:pos="1080"/>
          <w:tab w:val="left" w:pos="10381"/>
        </w:tabs>
        <w:spacing w:after="0" w:line="240" w:lineRule="auto"/>
        <w:jc w:val="both"/>
        <w:rPr>
          <w:rFonts w:ascii="Times New Roman" w:eastAsia="Calibri" w:hAnsi="Times New Roman" w:cs="Times New Roman"/>
          <w:sz w:val="24"/>
          <w:szCs w:val="24"/>
        </w:rPr>
      </w:pPr>
    </w:p>
    <w:p w14:paraId="097E9D27" w14:textId="77777777" w:rsidR="00B26A56" w:rsidRDefault="00B26A56" w:rsidP="004F208E">
      <w:pPr>
        <w:suppressAutoHyphens/>
        <w:spacing w:line="240" w:lineRule="auto"/>
        <w:ind w:firstLine="709"/>
        <w:jc w:val="both"/>
        <w:rPr>
          <w:rFonts w:ascii="Times New Roman" w:eastAsia="SimSun" w:hAnsi="Times New Roman" w:cs="Times New Roman"/>
          <w:i/>
          <w:sz w:val="24"/>
          <w:szCs w:val="24"/>
          <w:lang w:val="ru-RU" w:eastAsia="ar-SA"/>
        </w:rPr>
      </w:pPr>
    </w:p>
    <w:p w14:paraId="1D97566C" w14:textId="77777777" w:rsidR="00B26A56" w:rsidRDefault="00B26A56" w:rsidP="004F208E">
      <w:pPr>
        <w:spacing w:line="240" w:lineRule="auto"/>
        <w:jc w:val="right"/>
        <w:rPr>
          <w:rFonts w:ascii="Times New Roman" w:hAnsi="Times New Roman" w:cs="Times New Roman"/>
          <w:b/>
          <w:noProof/>
        </w:rPr>
      </w:pPr>
      <w:r>
        <w:rPr>
          <w:rFonts w:ascii="Times New Roman" w:hAnsi="Times New Roman" w:cs="Times New Roman"/>
          <w:b/>
          <w:noProof/>
        </w:rPr>
        <w:t>Додаток № 3</w:t>
      </w:r>
    </w:p>
    <w:p w14:paraId="5D588458" w14:textId="77777777" w:rsidR="00DF7F7C" w:rsidRPr="00BE4B59" w:rsidRDefault="00DF7F7C" w:rsidP="00DF7F7C">
      <w:pPr>
        <w:widowControl w:val="0"/>
        <w:suppressAutoHyphens/>
        <w:jc w:val="center"/>
        <w:rPr>
          <w:rFonts w:ascii="Times New Roman" w:hAnsi="Times New Roman" w:cs="Times New Roman"/>
          <w:sz w:val="28"/>
          <w:szCs w:val="28"/>
        </w:rPr>
      </w:pPr>
      <w:r w:rsidRPr="00BE4B59">
        <w:rPr>
          <w:rFonts w:ascii="Times New Roman" w:hAnsi="Times New Roman" w:cs="Times New Roman"/>
          <w:b/>
          <w:sz w:val="28"/>
          <w:szCs w:val="28"/>
        </w:rPr>
        <w:t xml:space="preserve">Підтвердження відсутності обставин для відмови в участі у процедурі закупівлі, передбачених </w:t>
      </w:r>
      <w:bookmarkStart w:id="4" w:name="_Hlk128726698"/>
      <w:r w:rsidRPr="00BE4B59">
        <w:rPr>
          <w:rFonts w:ascii="Times New Roman" w:hAnsi="Times New Roman" w:cs="Times New Roman"/>
          <w:b/>
          <w:sz w:val="28"/>
          <w:szCs w:val="28"/>
        </w:rPr>
        <w:t>пунктом 47 Особливостей</w:t>
      </w:r>
    </w:p>
    <w:p w14:paraId="27D9FD6F" w14:textId="77777777" w:rsidR="00DF7F7C" w:rsidRPr="00BE4B59" w:rsidRDefault="00DF7F7C" w:rsidP="00DF7F7C">
      <w:pPr>
        <w:suppressAutoHyphens/>
        <w:jc w:val="both"/>
        <w:rPr>
          <w:b/>
        </w:rPr>
      </w:pPr>
    </w:p>
    <w:p w14:paraId="70DC6084" w14:textId="77777777" w:rsidR="00DF7F7C" w:rsidRPr="00BE4B59" w:rsidRDefault="00DF7F7C" w:rsidP="00DF7F7C">
      <w:pPr>
        <w:pStyle w:val="af6"/>
        <w:widowControl w:val="0"/>
        <w:jc w:val="both"/>
        <w:rPr>
          <w:rFonts w:ascii="Times New Roman" w:hAnsi="Times New Roman"/>
          <w:sz w:val="24"/>
          <w:szCs w:val="24"/>
        </w:rPr>
      </w:pPr>
      <w:r w:rsidRPr="00BE4B59">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BE4B59">
        <w:rPr>
          <w:rStyle w:val="rvts0"/>
          <w:rFonts w:ascii="Times New Roman" w:hAnsi="Times New Roman"/>
          <w:sz w:val="24"/>
          <w:szCs w:val="24"/>
        </w:rPr>
        <w:t>крім підпунктів 1 і 7, абзацу чотирнадцятого пункту 47 Особливостей</w:t>
      </w:r>
      <w:r w:rsidRPr="00BE4B59">
        <w:rPr>
          <w:rFonts w:ascii="Times New Roman" w:hAnsi="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516F95F2" w14:textId="77777777" w:rsidR="00DF7F7C" w:rsidRPr="00BE4B59" w:rsidRDefault="00DF7F7C" w:rsidP="00DF7F7C">
      <w:pPr>
        <w:ind w:firstLine="567"/>
        <w:jc w:val="both"/>
        <w:rPr>
          <w:rFonts w:ascii="Times New Roman" w:hAnsi="Times New Roman" w:cs="Times New Roman"/>
          <w:sz w:val="24"/>
          <w:szCs w:val="24"/>
          <w:shd w:val="solid" w:color="FFFFFF" w:fill="FFFFFF"/>
        </w:rPr>
      </w:pPr>
      <w:r w:rsidRPr="00BE4B59">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0D857A1" w14:textId="77777777" w:rsidR="00DF7F7C" w:rsidRPr="00BE4B59" w:rsidRDefault="00DF7F7C" w:rsidP="00DF7F7C">
      <w:pPr>
        <w:ind w:firstLine="567"/>
        <w:jc w:val="both"/>
        <w:rPr>
          <w:rFonts w:ascii="Times New Roman" w:hAnsi="Times New Roman" w:cs="Times New Roman"/>
          <w:sz w:val="24"/>
          <w:szCs w:val="24"/>
          <w:lang w:eastAsia="uk-UA"/>
        </w:rPr>
      </w:pPr>
      <w:r w:rsidRPr="00BE4B59">
        <w:rPr>
          <w:rFonts w:ascii="Times New Roman" w:hAnsi="Times New Roman" w:cs="Times New Roman"/>
          <w:sz w:val="24"/>
          <w:szCs w:val="24"/>
          <w:shd w:val="solid" w:color="FFFFFF" w:fill="FFFFFF"/>
        </w:rPr>
        <w:t>З урахуванням викладеного, учасник у складі тендерної пропозиції надає д</w:t>
      </w:r>
      <w:r w:rsidRPr="00BE4B59">
        <w:rPr>
          <w:rFonts w:ascii="Times New Roman" w:hAnsi="Times New Roman" w:cs="Times New Roman"/>
          <w:sz w:val="24"/>
          <w:szCs w:val="24"/>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6A698D9" w14:textId="77777777" w:rsidR="00DF7F7C" w:rsidRPr="00BE4B59" w:rsidRDefault="00DF7F7C" w:rsidP="00DF7F7C">
      <w:pPr>
        <w:ind w:firstLine="567"/>
        <w:jc w:val="both"/>
        <w:rPr>
          <w:rFonts w:ascii="Times New Roman" w:hAnsi="Times New Roman" w:cs="Times New Roman"/>
          <w:shd w:val="solid" w:color="FFFFFF" w:fill="FFFFFF"/>
        </w:rPr>
      </w:pPr>
      <w:r w:rsidRPr="00BE4B59">
        <w:rPr>
          <w:rFonts w:ascii="Times New Roman" w:hAnsi="Times New Roman" w:cs="Times New Roman"/>
          <w:i/>
          <w:lang w:eastAsia="uk-UA"/>
        </w:rPr>
        <w:lastRenderedPageBreak/>
        <w:t>*</w:t>
      </w:r>
      <w:r w:rsidRPr="00BE4B59">
        <w:rPr>
          <w:rFonts w:ascii="Times New Roman" w:hAnsi="Times New Roman" w:cs="Times New Roman"/>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042A31D" w14:textId="77777777" w:rsidR="00DF7F7C" w:rsidRPr="00BE4B59" w:rsidRDefault="00DF7F7C" w:rsidP="00DF7F7C">
      <w:pPr>
        <w:tabs>
          <w:tab w:val="left" w:pos="9498"/>
        </w:tabs>
        <w:ind w:right="-1" w:firstLine="567"/>
        <w:jc w:val="both"/>
        <w:rPr>
          <w:rFonts w:ascii="Times New Roman" w:hAnsi="Times New Roman" w:cs="Times New Roman"/>
        </w:rPr>
      </w:pPr>
    </w:p>
    <w:p w14:paraId="177840B1" w14:textId="77777777" w:rsidR="00DF7F7C" w:rsidRPr="00BE4B59" w:rsidRDefault="00DF7F7C" w:rsidP="00DF7F7C">
      <w:pPr>
        <w:tabs>
          <w:tab w:val="left" w:pos="9498"/>
        </w:tabs>
        <w:ind w:right="-1" w:firstLine="567"/>
        <w:jc w:val="both"/>
        <w:rPr>
          <w:rFonts w:ascii="Times New Roman" w:hAnsi="Times New Roman" w:cs="Times New Roman"/>
          <w:i/>
          <w:iCs/>
        </w:rPr>
      </w:pPr>
      <w:r w:rsidRPr="00BE4B59">
        <w:rPr>
          <w:rFonts w:ascii="Times New Roman" w:hAnsi="Times New Roman" w:cs="Times New Roman"/>
          <w:i/>
          <w:iCs/>
        </w:rPr>
        <w:t>Примітка.</w:t>
      </w:r>
    </w:p>
    <w:p w14:paraId="7B567FC5" w14:textId="77777777" w:rsidR="00DF7F7C" w:rsidRPr="00BE4B59" w:rsidRDefault="00DF7F7C" w:rsidP="00DF7F7C">
      <w:pPr>
        <w:ind w:firstLine="567"/>
        <w:jc w:val="both"/>
        <w:rPr>
          <w:rFonts w:ascii="Times New Roman" w:hAnsi="Times New Roman" w:cs="Times New Roman"/>
          <w:i/>
          <w:iCs/>
        </w:rPr>
      </w:pPr>
      <w:r w:rsidRPr="00BE4B59">
        <w:rPr>
          <w:rFonts w:ascii="Times New Roman" w:hAnsi="Times New Roman" w:cs="Times New Roman"/>
          <w:i/>
          <w:iCs/>
        </w:rPr>
        <w:t>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bookmarkEnd w:id="4"/>
      <w:r w:rsidRPr="00BE4B59">
        <w:rPr>
          <w:rFonts w:ascii="Times New Roman" w:hAnsi="Times New Roman" w:cs="Times New Roman"/>
          <w:i/>
          <w:iCs/>
        </w:rPr>
        <w:t xml:space="preserve"> </w:t>
      </w:r>
    </w:p>
    <w:p w14:paraId="40709CFD" w14:textId="77777777" w:rsidR="00DF7F7C" w:rsidRPr="00BE4B59" w:rsidRDefault="00DF7F7C" w:rsidP="00DF7F7C">
      <w:pPr>
        <w:ind w:firstLine="567"/>
        <w:jc w:val="both"/>
        <w:rPr>
          <w:rFonts w:ascii="Times New Roman" w:hAnsi="Times New Roman" w:cs="Times New Roman"/>
          <w:i/>
          <w:iCs/>
          <w:shd w:val="solid" w:color="FFFFFF" w:fill="FFFFFF"/>
        </w:rPr>
      </w:pPr>
      <w:r w:rsidRPr="00BE4B59">
        <w:rPr>
          <w:rFonts w:ascii="Times New Roman" w:hAnsi="Times New Roman" w:cs="Times New Roman"/>
          <w:i/>
          <w:iCs/>
        </w:rPr>
        <w:t xml:space="preserve">2. Якщо відповідні поля для декларування відсутності підстав для відмови в участі у процедурі закупівлі </w:t>
      </w:r>
      <w:r w:rsidRPr="00BE4B59">
        <w:rPr>
          <w:rFonts w:ascii="Times New Roman" w:hAnsi="Times New Roman" w:cs="Times New Roman"/>
          <w:b/>
          <w:bCs/>
          <w:i/>
          <w:iCs/>
          <w:u w:val="single"/>
        </w:rPr>
        <w:t>не реалізовані</w:t>
      </w:r>
      <w:r w:rsidRPr="00BE4B59">
        <w:rPr>
          <w:rFonts w:ascii="Times New Roman" w:hAnsi="Times New Roman" w:cs="Times New Roman"/>
          <w:i/>
          <w:iCs/>
        </w:rPr>
        <w:t xml:space="preserve"> в електронній системі закупівель Адміністратором електронної системи закупівель, учасник при поданні тендерної пропозиції самостійно у будь-який зручний для нього спосіб декларує в електронній системі закупівель відсутність підстав для відмови в участі у процедурі закупівлі, відносно яких в електронній системі закупівель не реалізована можливість самостійного</w:t>
      </w:r>
      <w:r w:rsidRPr="00BE4B59">
        <w:rPr>
          <w:rFonts w:ascii="Times New Roman" w:hAnsi="Times New Roman" w:cs="Times New Roman"/>
          <w:i/>
          <w:iCs/>
          <w:shd w:val="solid" w:color="FFFFFF" w:fill="FFFFFF"/>
        </w:rPr>
        <w:t xml:space="preserve"> декларування.</w:t>
      </w:r>
    </w:p>
    <w:p w14:paraId="3B435BAB" w14:textId="77777777" w:rsidR="00DF7F7C" w:rsidRPr="00BE4B59" w:rsidRDefault="00DF7F7C" w:rsidP="00DF7F7C">
      <w:pPr>
        <w:pStyle w:val="30"/>
        <w:spacing w:after="0"/>
        <w:contextualSpacing/>
        <w:jc w:val="both"/>
        <w:rPr>
          <w:b/>
          <w:bCs/>
          <w:sz w:val="10"/>
          <w:szCs w:val="10"/>
        </w:rPr>
      </w:pPr>
    </w:p>
    <w:p w14:paraId="64DF156D" w14:textId="4AAB678E" w:rsidR="00DF7F7C" w:rsidRPr="00BE4B59" w:rsidRDefault="00DF7F7C" w:rsidP="004F208E">
      <w:pPr>
        <w:spacing w:line="240" w:lineRule="auto"/>
        <w:jc w:val="center"/>
        <w:rPr>
          <w:rFonts w:ascii="Times New Roman" w:hAnsi="Times New Roman" w:cs="Times New Roman"/>
          <w:b/>
          <w:bCs/>
          <w:sz w:val="28"/>
          <w:szCs w:val="28"/>
        </w:rPr>
      </w:pPr>
    </w:p>
    <w:p w14:paraId="2CB0829C" w14:textId="0E40DD84" w:rsidR="00DF7F7C" w:rsidRDefault="00DF7F7C" w:rsidP="004F208E">
      <w:pPr>
        <w:spacing w:line="240" w:lineRule="auto"/>
        <w:jc w:val="center"/>
        <w:rPr>
          <w:rFonts w:ascii="Times New Roman" w:hAnsi="Times New Roman" w:cs="Times New Roman"/>
          <w:b/>
          <w:bCs/>
          <w:sz w:val="28"/>
          <w:szCs w:val="28"/>
        </w:rPr>
      </w:pPr>
    </w:p>
    <w:p w14:paraId="697EC673" w14:textId="5A6A2211" w:rsidR="00DF7F7C" w:rsidRDefault="00DF7F7C" w:rsidP="004F208E">
      <w:pPr>
        <w:spacing w:line="240" w:lineRule="auto"/>
        <w:jc w:val="center"/>
        <w:rPr>
          <w:rFonts w:ascii="Times New Roman" w:hAnsi="Times New Roman" w:cs="Times New Roman"/>
          <w:b/>
          <w:bCs/>
          <w:sz w:val="28"/>
          <w:szCs w:val="28"/>
        </w:rPr>
      </w:pPr>
    </w:p>
    <w:p w14:paraId="34A9D8D1" w14:textId="747E9088" w:rsidR="00DF7F7C" w:rsidRDefault="00DF7F7C" w:rsidP="004F208E">
      <w:pPr>
        <w:spacing w:line="240" w:lineRule="auto"/>
        <w:jc w:val="center"/>
        <w:rPr>
          <w:rFonts w:ascii="Times New Roman" w:hAnsi="Times New Roman" w:cs="Times New Roman"/>
          <w:b/>
          <w:bCs/>
          <w:sz w:val="28"/>
          <w:szCs w:val="28"/>
        </w:rPr>
      </w:pPr>
    </w:p>
    <w:p w14:paraId="367B96EF" w14:textId="64119A77" w:rsidR="00DF7F7C" w:rsidRDefault="00DF7F7C" w:rsidP="004F208E">
      <w:pPr>
        <w:spacing w:line="240" w:lineRule="auto"/>
        <w:jc w:val="center"/>
        <w:rPr>
          <w:rFonts w:ascii="Times New Roman" w:hAnsi="Times New Roman" w:cs="Times New Roman"/>
          <w:b/>
          <w:bCs/>
          <w:sz w:val="28"/>
          <w:szCs w:val="28"/>
        </w:rPr>
      </w:pPr>
    </w:p>
    <w:p w14:paraId="125FA45F" w14:textId="77777777" w:rsidR="00DF7F7C" w:rsidRDefault="00DF7F7C" w:rsidP="004F208E">
      <w:pPr>
        <w:spacing w:line="240" w:lineRule="auto"/>
        <w:jc w:val="center"/>
        <w:rPr>
          <w:rFonts w:ascii="Times New Roman" w:hAnsi="Times New Roman" w:cs="Times New Roman"/>
          <w:b/>
          <w:bCs/>
          <w:sz w:val="28"/>
          <w:szCs w:val="28"/>
        </w:rPr>
      </w:pPr>
    </w:p>
    <w:p w14:paraId="24480660" w14:textId="77777777" w:rsidR="00FE2489" w:rsidRDefault="00FE2489" w:rsidP="00FE2489">
      <w:pPr>
        <w:spacing w:line="240" w:lineRule="auto"/>
        <w:rPr>
          <w:rFonts w:ascii="Times New Roman" w:hAnsi="Times New Roman" w:cs="Times New Roman"/>
          <w:b/>
          <w:noProof/>
        </w:rPr>
      </w:pPr>
    </w:p>
    <w:p w14:paraId="0D55D85D" w14:textId="77777777" w:rsidR="003A637A" w:rsidRDefault="003A637A" w:rsidP="00FE2489">
      <w:pPr>
        <w:spacing w:line="240" w:lineRule="auto"/>
        <w:rPr>
          <w:rFonts w:ascii="Times New Roman" w:hAnsi="Times New Roman" w:cs="Times New Roman"/>
          <w:b/>
          <w:noProof/>
        </w:rPr>
      </w:pPr>
    </w:p>
    <w:p w14:paraId="6E4ECB1C" w14:textId="77777777" w:rsidR="00B26A56" w:rsidRPr="001C13A4" w:rsidRDefault="00B26A56" w:rsidP="004F208E">
      <w:pPr>
        <w:spacing w:line="240" w:lineRule="auto"/>
        <w:jc w:val="right"/>
        <w:rPr>
          <w:rFonts w:ascii="Times New Roman" w:hAnsi="Times New Roman" w:cs="Times New Roman"/>
          <w:i/>
          <w:sz w:val="24"/>
          <w:szCs w:val="24"/>
        </w:rPr>
      </w:pPr>
      <w:r w:rsidRPr="001C13A4">
        <w:rPr>
          <w:rFonts w:ascii="Times New Roman" w:hAnsi="Times New Roman" w:cs="Times New Roman"/>
          <w:b/>
          <w:noProof/>
        </w:rPr>
        <w:t>Додаток №4</w:t>
      </w:r>
    </w:p>
    <w:p w14:paraId="154BEC93" w14:textId="77777777" w:rsidR="00E817D5" w:rsidRPr="00F57629" w:rsidRDefault="00E817D5" w:rsidP="00E817D5">
      <w:pPr>
        <w:contextualSpacing/>
        <w:jc w:val="center"/>
        <w:rPr>
          <w:rFonts w:ascii="Times New Roman" w:hAnsi="Times New Roman"/>
          <w:b/>
          <w:bCs/>
          <w:noProof/>
          <w:sz w:val="24"/>
          <w:szCs w:val="24"/>
        </w:rPr>
      </w:pPr>
      <w:r w:rsidRPr="00F57629">
        <w:rPr>
          <w:rFonts w:ascii="Times New Roman" w:hAnsi="Times New Roman"/>
          <w:b/>
          <w:bCs/>
          <w:noProof/>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1CBF7F46" w14:textId="2B764EAB" w:rsidR="00E817D5" w:rsidRDefault="00E817D5" w:rsidP="00E817D5">
      <w:pPr>
        <w:contextualSpacing/>
        <w:jc w:val="center"/>
        <w:rPr>
          <w:rFonts w:ascii="Times New Roman" w:hAnsi="Times New Roman"/>
          <w:b/>
          <w:bCs/>
          <w:i/>
          <w:iCs/>
          <w:noProof/>
          <w:sz w:val="20"/>
          <w:szCs w:val="20"/>
        </w:rPr>
      </w:pPr>
    </w:p>
    <w:p w14:paraId="7830B0D1" w14:textId="77777777" w:rsidR="00466761" w:rsidRDefault="00466761" w:rsidP="00466761">
      <w:pPr>
        <w:jc w:val="center"/>
        <w:rPr>
          <w:rFonts w:ascii="Times New Roman" w:hAnsi="Times New Roman" w:cs="Times New Roman"/>
          <w:b/>
          <w:bCs/>
        </w:rPr>
      </w:pPr>
      <w:r w:rsidRPr="00235207">
        <w:rPr>
          <w:rFonts w:ascii="Times New Roman" w:hAnsi="Times New Roman" w:cs="Times New Roman"/>
          <w:b/>
          <w:bCs/>
        </w:rPr>
        <w:t>СПЕЦИФІКАЦІЯ</w:t>
      </w:r>
    </w:p>
    <w:tbl>
      <w:tblPr>
        <w:tblW w:w="9634" w:type="dxa"/>
        <w:tblLook w:val="04A0" w:firstRow="1" w:lastRow="0" w:firstColumn="1" w:lastColumn="0" w:noHBand="0" w:noVBand="1"/>
      </w:tblPr>
      <w:tblGrid>
        <w:gridCol w:w="805"/>
        <w:gridCol w:w="3043"/>
        <w:gridCol w:w="3969"/>
        <w:gridCol w:w="851"/>
        <w:gridCol w:w="1275"/>
      </w:tblGrid>
      <w:tr w:rsidR="00466761" w:rsidRPr="00D03A18" w14:paraId="277219F7" w14:textId="77777777" w:rsidTr="0041206B">
        <w:trPr>
          <w:trHeight w:val="585"/>
        </w:trPr>
        <w:tc>
          <w:tcPr>
            <w:tcW w:w="805" w:type="dxa"/>
            <w:tcBorders>
              <w:top w:val="single" w:sz="4" w:space="0" w:color="auto"/>
              <w:left w:val="single" w:sz="4" w:space="0" w:color="auto"/>
              <w:bottom w:val="nil"/>
              <w:right w:val="single" w:sz="4" w:space="0" w:color="auto"/>
            </w:tcBorders>
            <w:shd w:val="clear" w:color="auto" w:fill="auto"/>
            <w:noWrap/>
            <w:vAlign w:val="center"/>
            <w:hideMark/>
          </w:tcPr>
          <w:p w14:paraId="7EFC41C0"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b/>
                <w:i/>
                <w:sz w:val="20"/>
                <w:szCs w:val="20"/>
              </w:rPr>
            </w:pPr>
            <w:r w:rsidRPr="00D03A18">
              <w:rPr>
                <w:rFonts w:ascii="Times New Roman" w:hAnsi="Times New Roman" w:cs="Times New Roman"/>
                <w:b/>
                <w:i/>
                <w:sz w:val="20"/>
                <w:szCs w:val="20"/>
              </w:rPr>
              <w:t>№</w:t>
            </w:r>
          </w:p>
        </w:tc>
        <w:tc>
          <w:tcPr>
            <w:tcW w:w="2734" w:type="dxa"/>
            <w:tcBorders>
              <w:top w:val="single" w:sz="4" w:space="0" w:color="auto"/>
              <w:left w:val="nil"/>
              <w:bottom w:val="nil"/>
              <w:right w:val="single" w:sz="4" w:space="0" w:color="auto"/>
            </w:tcBorders>
            <w:shd w:val="clear" w:color="auto" w:fill="auto"/>
            <w:vAlign w:val="center"/>
            <w:hideMark/>
          </w:tcPr>
          <w:p w14:paraId="2E735E75" w14:textId="65E722FD" w:rsidR="00466761" w:rsidRPr="00730022" w:rsidRDefault="00730022" w:rsidP="005A74D3">
            <w:pPr>
              <w:widowControl w:val="0"/>
              <w:autoSpaceDE w:val="0"/>
              <w:autoSpaceDN w:val="0"/>
              <w:adjustRightInd w:val="0"/>
              <w:spacing w:after="0" w:line="240" w:lineRule="auto"/>
              <w:jc w:val="center"/>
              <w:rPr>
                <w:rFonts w:ascii="Times New Roman" w:hAnsi="Times New Roman" w:cs="Times New Roman"/>
                <w:b/>
                <w:i/>
                <w:sz w:val="20"/>
                <w:szCs w:val="20"/>
              </w:rPr>
            </w:pPr>
            <w:r w:rsidRPr="00730022">
              <w:rPr>
                <w:rFonts w:ascii="Times New Roman" w:hAnsi="Times New Roman" w:cs="Times New Roman"/>
                <w:b/>
                <w:bCs/>
                <w:i/>
                <w:sz w:val="20"/>
                <w:szCs w:val="20"/>
              </w:rPr>
              <w:t>Код та назва згідно  НК 024:20</w:t>
            </w:r>
            <w:r w:rsidR="005A74D3">
              <w:rPr>
                <w:rFonts w:ascii="Times New Roman" w:hAnsi="Times New Roman" w:cs="Times New Roman"/>
                <w:b/>
                <w:bCs/>
                <w:i/>
                <w:sz w:val="20"/>
                <w:szCs w:val="20"/>
              </w:rPr>
              <w:t>23</w:t>
            </w:r>
            <w:r w:rsidRPr="00730022">
              <w:rPr>
                <w:rFonts w:ascii="Times New Roman" w:hAnsi="Times New Roman" w:cs="Times New Roman"/>
                <w:b/>
                <w:bCs/>
                <w:i/>
                <w:sz w:val="20"/>
                <w:szCs w:val="20"/>
              </w:rPr>
              <w:t xml:space="preserve"> «Класифікатор медичних виробів»</w:t>
            </w:r>
          </w:p>
        </w:tc>
        <w:tc>
          <w:tcPr>
            <w:tcW w:w="3969" w:type="dxa"/>
            <w:tcBorders>
              <w:top w:val="single" w:sz="4" w:space="0" w:color="auto"/>
              <w:left w:val="nil"/>
              <w:bottom w:val="nil"/>
              <w:right w:val="single" w:sz="4" w:space="0" w:color="auto"/>
            </w:tcBorders>
            <w:shd w:val="clear" w:color="auto" w:fill="auto"/>
            <w:noWrap/>
            <w:vAlign w:val="center"/>
            <w:hideMark/>
          </w:tcPr>
          <w:p w14:paraId="1AFB8426" w14:textId="615AF1DB" w:rsidR="00466761" w:rsidRPr="00D03A18" w:rsidRDefault="00730022" w:rsidP="00730022">
            <w:pPr>
              <w:widowControl w:val="0"/>
              <w:autoSpaceDE w:val="0"/>
              <w:autoSpaceDN w:val="0"/>
              <w:adjustRightInd w:val="0"/>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Н</w:t>
            </w:r>
            <w:r w:rsidR="00466761" w:rsidRPr="00D03A18">
              <w:rPr>
                <w:rFonts w:ascii="Times New Roman" w:hAnsi="Times New Roman" w:cs="Times New Roman"/>
                <w:b/>
                <w:i/>
                <w:sz w:val="20"/>
                <w:szCs w:val="20"/>
              </w:rPr>
              <w:t>айменування товару</w:t>
            </w:r>
          </w:p>
        </w:tc>
        <w:tc>
          <w:tcPr>
            <w:tcW w:w="851" w:type="dxa"/>
            <w:tcBorders>
              <w:top w:val="single" w:sz="4" w:space="0" w:color="auto"/>
              <w:left w:val="nil"/>
              <w:bottom w:val="nil"/>
              <w:right w:val="single" w:sz="4" w:space="0" w:color="auto"/>
            </w:tcBorders>
            <w:shd w:val="clear" w:color="auto" w:fill="auto"/>
            <w:noWrap/>
            <w:vAlign w:val="center"/>
            <w:hideMark/>
          </w:tcPr>
          <w:p w14:paraId="3E0970E2" w14:textId="18611AFC" w:rsidR="00466761" w:rsidRPr="00D03A18" w:rsidRDefault="00730022" w:rsidP="00730022">
            <w:pPr>
              <w:widowControl w:val="0"/>
              <w:autoSpaceDE w:val="0"/>
              <w:autoSpaceDN w:val="0"/>
              <w:adjustRightInd w:val="0"/>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О</w:t>
            </w:r>
            <w:r w:rsidR="00466761" w:rsidRPr="00D03A18">
              <w:rPr>
                <w:rFonts w:ascii="Times New Roman" w:hAnsi="Times New Roman" w:cs="Times New Roman"/>
                <w:b/>
                <w:i/>
                <w:sz w:val="20"/>
                <w:szCs w:val="20"/>
              </w:rPr>
              <w:t>д виміру</w:t>
            </w:r>
          </w:p>
        </w:tc>
        <w:tc>
          <w:tcPr>
            <w:tcW w:w="1275" w:type="dxa"/>
            <w:tcBorders>
              <w:top w:val="single" w:sz="4" w:space="0" w:color="auto"/>
              <w:left w:val="nil"/>
              <w:bottom w:val="nil"/>
              <w:right w:val="single" w:sz="4" w:space="0" w:color="auto"/>
            </w:tcBorders>
            <w:shd w:val="clear" w:color="auto" w:fill="auto"/>
            <w:noWrap/>
            <w:vAlign w:val="center"/>
            <w:hideMark/>
          </w:tcPr>
          <w:p w14:paraId="0B3C6818"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b/>
                <w:i/>
                <w:sz w:val="20"/>
                <w:szCs w:val="20"/>
              </w:rPr>
            </w:pPr>
            <w:r w:rsidRPr="00D03A18">
              <w:rPr>
                <w:rFonts w:ascii="Times New Roman" w:hAnsi="Times New Roman" w:cs="Times New Roman"/>
                <w:b/>
                <w:i/>
                <w:sz w:val="20"/>
                <w:szCs w:val="20"/>
              </w:rPr>
              <w:t>Кількість</w:t>
            </w:r>
          </w:p>
        </w:tc>
      </w:tr>
      <w:tr w:rsidR="00466761" w:rsidRPr="00D03A18" w14:paraId="11976D06" w14:textId="77777777" w:rsidTr="0041206B">
        <w:trPr>
          <w:trHeight w:val="585"/>
        </w:trPr>
        <w:tc>
          <w:tcPr>
            <w:tcW w:w="805" w:type="dxa"/>
            <w:tcBorders>
              <w:top w:val="single" w:sz="4" w:space="0" w:color="auto"/>
              <w:left w:val="single" w:sz="4" w:space="0" w:color="auto"/>
              <w:bottom w:val="single" w:sz="4" w:space="0" w:color="auto"/>
              <w:right w:val="single" w:sz="4" w:space="0" w:color="auto"/>
            </w:tcBorders>
            <w:shd w:val="clear" w:color="auto" w:fill="auto"/>
            <w:noWrap/>
            <w:hideMark/>
          </w:tcPr>
          <w:p w14:paraId="5F5AE9E0"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1</w:t>
            </w:r>
          </w:p>
        </w:tc>
        <w:tc>
          <w:tcPr>
            <w:tcW w:w="2734" w:type="dxa"/>
            <w:tcBorders>
              <w:top w:val="single" w:sz="4" w:space="0" w:color="auto"/>
              <w:left w:val="nil"/>
              <w:bottom w:val="single" w:sz="4" w:space="0" w:color="auto"/>
              <w:right w:val="single" w:sz="4" w:space="0" w:color="auto"/>
            </w:tcBorders>
            <w:shd w:val="clear" w:color="auto" w:fill="auto"/>
            <w:hideMark/>
          </w:tcPr>
          <w:p w14:paraId="3DCB2BB7"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 xml:space="preserve">31074-катетер для дренування стоми; 35356-канюля аспіраційна, одноразового застосування; </w:t>
            </w:r>
          </w:p>
        </w:tc>
        <w:tc>
          <w:tcPr>
            <w:tcW w:w="3969" w:type="dxa"/>
            <w:tcBorders>
              <w:top w:val="single" w:sz="4" w:space="0" w:color="auto"/>
              <w:left w:val="nil"/>
              <w:bottom w:val="single" w:sz="4" w:space="0" w:color="auto"/>
              <w:right w:val="single" w:sz="4" w:space="0" w:color="auto"/>
            </w:tcBorders>
            <w:shd w:val="clear" w:color="auto" w:fill="auto"/>
            <w:hideMark/>
          </w:tcPr>
          <w:p w14:paraId="3658D031"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Аспіратор ранового поля типу Янкауер Fr24</w:t>
            </w:r>
          </w:p>
        </w:tc>
        <w:tc>
          <w:tcPr>
            <w:tcW w:w="851" w:type="dxa"/>
            <w:tcBorders>
              <w:top w:val="single" w:sz="4" w:space="0" w:color="auto"/>
              <w:left w:val="nil"/>
              <w:bottom w:val="single" w:sz="4" w:space="0" w:color="auto"/>
              <w:right w:val="single" w:sz="4" w:space="0" w:color="auto"/>
            </w:tcBorders>
            <w:shd w:val="clear" w:color="auto" w:fill="auto"/>
            <w:hideMark/>
          </w:tcPr>
          <w:p w14:paraId="0837B0EF"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шт</w:t>
            </w:r>
          </w:p>
        </w:tc>
        <w:tc>
          <w:tcPr>
            <w:tcW w:w="1275" w:type="dxa"/>
            <w:tcBorders>
              <w:top w:val="single" w:sz="4" w:space="0" w:color="auto"/>
              <w:left w:val="nil"/>
              <w:bottom w:val="single" w:sz="4" w:space="0" w:color="auto"/>
              <w:right w:val="single" w:sz="4" w:space="0" w:color="auto"/>
            </w:tcBorders>
            <w:shd w:val="clear" w:color="auto" w:fill="auto"/>
            <w:noWrap/>
            <w:hideMark/>
          </w:tcPr>
          <w:p w14:paraId="5B8B7F17"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100</w:t>
            </w:r>
          </w:p>
        </w:tc>
      </w:tr>
      <w:tr w:rsidR="00466761" w:rsidRPr="00D03A18" w14:paraId="1995BFA7" w14:textId="77777777" w:rsidTr="0041206B">
        <w:trPr>
          <w:trHeight w:val="585"/>
        </w:trPr>
        <w:tc>
          <w:tcPr>
            <w:tcW w:w="805" w:type="dxa"/>
            <w:tcBorders>
              <w:top w:val="nil"/>
              <w:left w:val="single" w:sz="4" w:space="0" w:color="auto"/>
              <w:bottom w:val="single" w:sz="4" w:space="0" w:color="auto"/>
              <w:right w:val="single" w:sz="4" w:space="0" w:color="auto"/>
            </w:tcBorders>
            <w:shd w:val="clear" w:color="auto" w:fill="auto"/>
            <w:noWrap/>
            <w:hideMark/>
          </w:tcPr>
          <w:p w14:paraId="793E4695"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2</w:t>
            </w:r>
          </w:p>
        </w:tc>
        <w:tc>
          <w:tcPr>
            <w:tcW w:w="2734" w:type="dxa"/>
            <w:tcBorders>
              <w:top w:val="nil"/>
              <w:left w:val="nil"/>
              <w:bottom w:val="single" w:sz="4" w:space="0" w:color="auto"/>
              <w:right w:val="single" w:sz="4" w:space="0" w:color="auto"/>
            </w:tcBorders>
            <w:shd w:val="clear" w:color="auto" w:fill="auto"/>
            <w:hideMark/>
          </w:tcPr>
          <w:p w14:paraId="6526C64D"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44990 -Губка гемостатична хірургічна стерильна желатинова</w:t>
            </w:r>
          </w:p>
        </w:tc>
        <w:tc>
          <w:tcPr>
            <w:tcW w:w="3969" w:type="dxa"/>
            <w:tcBorders>
              <w:top w:val="nil"/>
              <w:left w:val="nil"/>
              <w:bottom w:val="single" w:sz="4" w:space="0" w:color="auto"/>
              <w:right w:val="single" w:sz="4" w:space="0" w:color="auto"/>
            </w:tcBorders>
            <w:shd w:val="clear" w:color="auto" w:fill="auto"/>
            <w:hideMark/>
          </w:tcPr>
          <w:p w14:paraId="1B9261B3" w14:textId="36D40408"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 xml:space="preserve">Губка гемостатична хірургічна </w:t>
            </w:r>
            <w:r w:rsidR="00C728ED">
              <w:rPr>
                <w:rFonts w:ascii="Times New Roman" w:hAnsi="Times New Roman" w:cs="Times New Roman"/>
                <w:sz w:val="20"/>
                <w:szCs w:val="20"/>
              </w:rPr>
              <w:t>стерильна желатинова  80*50*10</w:t>
            </w:r>
          </w:p>
        </w:tc>
        <w:tc>
          <w:tcPr>
            <w:tcW w:w="851" w:type="dxa"/>
            <w:tcBorders>
              <w:top w:val="nil"/>
              <w:left w:val="nil"/>
              <w:bottom w:val="single" w:sz="4" w:space="0" w:color="auto"/>
              <w:right w:val="single" w:sz="4" w:space="0" w:color="auto"/>
            </w:tcBorders>
            <w:shd w:val="clear" w:color="auto" w:fill="auto"/>
            <w:hideMark/>
          </w:tcPr>
          <w:p w14:paraId="59BACED1"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шт</w:t>
            </w:r>
          </w:p>
        </w:tc>
        <w:tc>
          <w:tcPr>
            <w:tcW w:w="1275" w:type="dxa"/>
            <w:tcBorders>
              <w:top w:val="nil"/>
              <w:left w:val="nil"/>
              <w:bottom w:val="single" w:sz="4" w:space="0" w:color="auto"/>
              <w:right w:val="single" w:sz="4" w:space="0" w:color="auto"/>
            </w:tcBorders>
            <w:shd w:val="clear" w:color="auto" w:fill="auto"/>
            <w:noWrap/>
            <w:hideMark/>
          </w:tcPr>
          <w:p w14:paraId="6E9D0A01"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100</w:t>
            </w:r>
          </w:p>
        </w:tc>
      </w:tr>
      <w:tr w:rsidR="00466761" w:rsidRPr="00D03A18" w14:paraId="67191C06" w14:textId="77777777" w:rsidTr="0041206B">
        <w:trPr>
          <w:trHeight w:val="585"/>
        </w:trPr>
        <w:tc>
          <w:tcPr>
            <w:tcW w:w="805" w:type="dxa"/>
            <w:tcBorders>
              <w:top w:val="nil"/>
              <w:left w:val="single" w:sz="4" w:space="0" w:color="auto"/>
              <w:bottom w:val="single" w:sz="4" w:space="0" w:color="auto"/>
              <w:right w:val="single" w:sz="4" w:space="0" w:color="auto"/>
            </w:tcBorders>
            <w:shd w:val="clear" w:color="auto" w:fill="auto"/>
            <w:noWrap/>
            <w:hideMark/>
          </w:tcPr>
          <w:p w14:paraId="20E623BD"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3</w:t>
            </w:r>
          </w:p>
        </w:tc>
        <w:tc>
          <w:tcPr>
            <w:tcW w:w="2734" w:type="dxa"/>
            <w:tcBorders>
              <w:top w:val="nil"/>
              <w:left w:val="nil"/>
              <w:bottom w:val="single" w:sz="4" w:space="0" w:color="auto"/>
              <w:right w:val="single" w:sz="4" w:space="0" w:color="auto"/>
            </w:tcBorders>
            <w:shd w:val="clear" w:color="auto" w:fill="auto"/>
            <w:hideMark/>
          </w:tcPr>
          <w:p w14:paraId="37F5DABC" w14:textId="6FA9279C" w:rsidR="00466761" w:rsidRPr="00D03A18" w:rsidRDefault="00466761" w:rsidP="00CD4833">
            <w:pPr>
              <w:widowControl w:val="0"/>
              <w:autoSpaceDE w:val="0"/>
              <w:autoSpaceDN w:val="0"/>
              <w:adjustRightInd w:val="0"/>
              <w:spacing w:after="240" w:line="240" w:lineRule="auto"/>
              <w:rPr>
                <w:rFonts w:ascii="Times New Roman" w:hAnsi="Times New Roman" w:cs="Times New Roman"/>
                <w:sz w:val="20"/>
                <w:szCs w:val="20"/>
              </w:rPr>
            </w:pPr>
            <w:r w:rsidRPr="00D03A18">
              <w:rPr>
                <w:rFonts w:ascii="Times New Roman" w:hAnsi="Times New Roman" w:cs="Times New Roman"/>
                <w:sz w:val="20"/>
                <w:szCs w:val="20"/>
              </w:rPr>
              <w:t>14191- Трубка, дренаж</w:t>
            </w:r>
          </w:p>
        </w:tc>
        <w:tc>
          <w:tcPr>
            <w:tcW w:w="3969" w:type="dxa"/>
            <w:tcBorders>
              <w:top w:val="nil"/>
              <w:left w:val="nil"/>
              <w:bottom w:val="single" w:sz="4" w:space="0" w:color="auto"/>
              <w:right w:val="single" w:sz="4" w:space="0" w:color="auto"/>
            </w:tcBorders>
            <w:shd w:val="clear" w:color="auto" w:fill="auto"/>
            <w:hideMark/>
          </w:tcPr>
          <w:p w14:paraId="6DD5264D"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Дренаж типу "РЕДОН" (м'який Жане); Fr15</w:t>
            </w:r>
          </w:p>
        </w:tc>
        <w:tc>
          <w:tcPr>
            <w:tcW w:w="851" w:type="dxa"/>
            <w:tcBorders>
              <w:top w:val="nil"/>
              <w:left w:val="nil"/>
              <w:bottom w:val="single" w:sz="4" w:space="0" w:color="auto"/>
              <w:right w:val="single" w:sz="4" w:space="0" w:color="auto"/>
            </w:tcBorders>
            <w:shd w:val="clear" w:color="auto" w:fill="auto"/>
            <w:hideMark/>
          </w:tcPr>
          <w:p w14:paraId="252B472B"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шт</w:t>
            </w:r>
          </w:p>
        </w:tc>
        <w:tc>
          <w:tcPr>
            <w:tcW w:w="1275" w:type="dxa"/>
            <w:tcBorders>
              <w:top w:val="nil"/>
              <w:left w:val="nil"/>
              <w:bottom w:val="single" w:sz="4" w:space="0" w:color="auto"/>
              <w:right w:val="single" w:sz="4" w:space="0" w:color="auto"/>
            </w:tcBorders>
            <w:shd w:val="clear" w:color="auto" w:fill="auto"/>
            <w:noWrap/>
            <w:hideMark/>
          </w:tcPr>
          <w:p w14:paraId="08560561"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100</w:t>
            </w:r>
          </w:p>
        </w:tc>
      </w:tr>
      <w:tr w:rsidR="00466761" w:rsidRPr="00D03A18" w14:paraId="60F86C9E" w14:textId="77777777" w:rsidTr="0041206B">
        <w:trPr>
          <w:trHeight w:val="585"/>
        </w:trPr>
        <w:tc>
          <w:tcPr>
            <w:tcW w:w="805" w:type="dxa"/>
            <w:tcBorders>
              <w:top w:val="nil"/>
              <w:left w:val="single" w:sz="4" w:space="0" w:color="auto"/>
              <w:bottom w:val="single" w:sz="4" w:space="0" w:color="auto"/>
              <w:right w:val="single" w:sz="4" w:space="0" w:color="auto"/>
            </w:tcBorders>
            <w:shd w:val="clear" w:color="auto" w:fill="auto"/>
            <w:noWrap/>
            <w:hideMark/>
          </w:tcPr>
          <w:p w14:paraId="4954FE73"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4</w:t>
            </w:r>
          </w:p>
        </w:tc>
        <w:tc>
          <w:tcPr>
            <w:tcW w:w="2734" w:type="dxa"/>
            <w:tcBorders>
              <w:top w:val="nil"/>
              <w:left w:val="nil"/>
              <w:bottom w:val="single" w:sz="4" w:space="0" w:color="auto"/>
              <w:right w:val="single" w:sz="4" w:space="0" w:color="auto"/>
            </w:tcBorders>
            <w:shd w:val="clear" w:color="auto" w:fill="auto"/>
            <w:hideMark/>
          </w:tcPr>
          <w:p w14:paraId="5CB26DAC" w14:textId="6C715722" w:rsidR="00466761" w:rsidRPr="00D03A18" w:rsidRDefault="00466761" w:rsidP="00CD4833">
            <w:pPr>
              <w:widowControl w:val="0"/>
              <w:autoSpaceDE w:val="0"/>
              <w:autoSpaceDN w:val="0"/>
              <w:adjustRightInd w:val="0"/>
              <w:spacing w:after="240" w:line="240" w:lineRule="auto"/>
              <w:rPr>
                <w:rFonts w:ascii="Times New Roman" w:hAnsi="Times New Roman" w:cs="Times New Roman"/>
                <w:sz w:val="20"/>
                <w:szCs w:val="20"/>
              </w:rPr>
            </w:pPr>
            <w:r w:rsidRPr="00D03A18">
              <w:rPr>
                <w:rFonts w:ascii="Times New Roman" w:hAnsi="Times New Roman" w:cs="Times New Roman"/>
                <w:sz w:val="20"/>
                <w:szCs w:val="20"/>
              </w:rPr>
              <w:t>14191- Трубка, дренаж</w:t>
            </w:r>
          </w:p>
        </w:tc>
        <w:tc>
          <w:tcPr>
            <w:tcW w:w="3969" w:type="dxa"/>
            <w:tcBorders>
              <w:top w:val="nil"/>
              <w:left w:val="nil"/>
              <w:bottom w:val="single" w:sz="4" w:space="0" w:color="auto"/>
              <w:right w:val="single" w:sz="4" w:space="0" w:color="auto"/>
            </w:tcBorders>
            <w:shd w:val="clear" w:color="auto" w:fill="auto"/>
            <w:hideMark/>
          </w:tcPr>
          <w:p w14:paraId="44264EE7"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Дренаж типу "РЕДОН" (м'який Жане); Fr18</w:t>
            </w:r>
          </w:p>
        </w:tc>
        <w:tc>
          <w:tcPr>
            <w:tcW w:w="851" w:type="dxa"/>
            <w:tcBorders>
              <w:top w:val="nil"/>
              <w:left w:val="nil"/>
              <w:bottom w:val="single" w:sz="4" w:space="0" w:color="auto"/>
              <w:right w:val="single" w:sz="4" w:space="0" w:color="auto"/>
            </w:tcBorders>
            <w:shd w:val="clear" w:color="auto" w:fill="auto"/>
            <w:hideMark/>
          </w:tcPr>
          <w:p w14:paraId="0CADD195"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шт</w:t>
            </w:r>
          </w:p>
        </w:tc>
        <w:tc>
          <w:tcPr>
            <w:tcW w:w="1275" w:type="dxa"/>
            <w:tcBorders>
              <w:top w:val="nil"/>
              <w:left w:val="nil"/>
              <w:bottom w:val="single" w:sz="4" w:space="0" w:color="auto"/>
              <w:right w:val="single" w:sz="4" w:space="0" w:color="auto"/>
            </w:tcBorders>
            <w:shd w:val="clear" w:color="auto" w:fill="auto"/>
            <w:noWrap/>
            <w:hideMark/>
          </w:tcPr>
          <w:p w14:paraId="034DF68F"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100</w:t>
            </w:r>
          </w:p>
        </w:tc>
      </w:tr>
      <w:tr w:rsidR="00466761" w:rsidRPr="00D03A18" w14:paraId="643D61B3" w14:textId="77777777" w:rsidTr="0041206B">
        <w:trPr>
          <w:trHeight w:val="585"/>
        </w:trPr>
        <w:tc>
          <w:tcPr>
            <w:tcW w:w="805" w:type="dxa"/>
            <w:tcBorders>
              <w:top w:val="nil"/>
              <w:left w:val="single" w:sz="4" w:space="0" w:color="auto"/>
              <w:bottom w:val="single" w:sz="4" w:space="0" w:color="auto"/>
              <w:right w:val="single" w:sz="4" w:space="0" w:color="auto"/>
            </w:tcBorders>
            <w:shd w:val="clear" w:color="auto" w:fill="auto"/>
            <w:noWrap/>
            <w:hideMark/>
          </w:tcPr>
          <w:p w14:paraId="356BCABC"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lastRenderedPageBreak/>
              <w:t>5</w:t>
            </w:r>
          </w:p>
        </w:tc>
        <w:tc>
          <w:tcPr>
            <w:tcW w:w="2734" w:type="dxa"/>
            <w:tcBorders>
              <w:top w:val="nil"/>
              <w:left w:val="nil"/>
              <w:bottom w:val="single" w:sz="4" w:space="0" w:color="auto"/>
              <w:right w:val="single" w:sz="4" w:space="0" w:color="auto"/>
            </w:tcBorders>
            <w:shd w:val="clear" w:color="auto" w:fill="auto"/>
            <w:hideMark/>
          </w:tcPr>
          <w:p w14:paraId="034D56E8" w14:textId="60BD4C77" w:rsidR="00466761" w:rsidRPr="00D03A18" w:rsidRDefault="00466761" w:rsidP="00CD4833">
            <w:pPr>
              <w:widowControl w:val="0"/>
              <w:autoSpaceDE w:val="0"/>
              <w:autoSpaceDN w:val="0"/>
              <w:adjustRightInd w:val="0"/>
              <w:spacing w:after="240" w:line="240" w:lineRule="auto"/>
              <w:rPr>
                <w:rFonts w:ascii="Times New Roman" w:hAnsi="Times New Roman" w:cs="Times New Roman"/>
                <w:sz w:val="20"/>
                <w:szCs w:val="20"/>
              </w:rPr>
            </w:pPr>
            <w:r w:rsidRPr="00D03A18">
              <w:rPr>
                <w:rFonts w:ascii="Times New Roman" w:hAnsi="Times New Roman" w:cs="Times New Roman"/>
                <w:sz w:val="20"/>
                <w:szCs w:val="20"/>
              </w:rPr>
              <w:t>14191- Трубка, дренаж</w:t>
            </w:r>
            <w:bookmarkStart w:id="5" w:name="_GoBack"/>
            <w:bookmarkEnd w:id="5"/>
          </w:p>
        </w:tc>
        <w:tc>
          <w:tcPr>
            <w:tcW w:w="3969" w:type="dxa"/>
            <w:tcBorders>
              <w:top w:val="nil"/>
              <w:left w:val="nil"/>
              <w:bottom w:val="single" w:sz="4" w:space="0" w:color="auto"/>
              <w:right w:val="single" w:sz="4" w:space="0" w:color="auto"/>
            </w:tcBorders>
            <w:shd w:val="clear" w:color="auto" w:fill="auto"/>
            <w:hideMark/>
          </w:tcPr>
          <w:p w14:paraId="490BB622"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Дренаж типу "РЕДОН" (м'який Жане); Fr24</w:t>
            </w:r>
          </w:p>
        </w:tc>
        <w:tc>
          <w:tcPr>
            <w:tcW w:w="851" w:type="dxa"/>
            <w:tcBorders>
              <w:top w:val="nil"/>
              <w:left w:val="nil"/>
              <w:bottom w:val="single" w:sz="4" w:space="0" w:color="auto"/>
              <w:right w:val="single" w:sz="4" w:space="0" w:color="auto"/>
            </w:tcBorders>
            <w:shd w:val="clear" w:color="auto" w:fill="auto"/>
            <w:hideMark/>
          </w:tcPr>
          <w:p w14:paraId="61570481"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шт</w:t>
            </w:r>
          </w:p>
        </w:tc>
        <w:tc>
          <w:tcPr>
            <w:tcW w:w="1275" w:type="dxa"/>
            <w:tcBorders>
              <w:top w:val="nil"/>
              <w:left w:val="nil"/>
              <w:bottom w:val="single" w:sz="4" w:space="0" w:color="auto"/>
              <w:right w:val="single" w:sz="4" w:space="0" w:color="auto"/>
            </w:tcBorders>
            <w:shd w:val="clear" w:color="auto" w:fill="auto"/>
            <w:noWrap/>
            <w:hideMark/>
          </w:tcPr>
          <w:p w14:paraId="6254A4A6"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200</w:t>
            </w:r>
          </w:p>
        </w:tc>
      </w:tr>
      <w:tr w:rsidR="00466761" w:rsidRPr="00D03A18" w14:paraId="56AEA22C" w14:textId="77777777" w:rsidTr="0041206B">
        <w:trPr>
          <w:trHeight w:val="585"/>
        </w:trPr>
        <w:tc>
          <w:tcPr>
            <w:tcW w:w="805" w:type="dxa"/>
            <w:tcBorders>
              <w:top w:val="nil"/>
              <w:left w:val="single" w:sz="4" w:space="0" w:color="auto"/>
              <w:bottom w:val="single" w:sz="4" w:space="0" w:color="auto"/>
              <w:right w:val="single" w:sz="4" w:space="0" w:color="auto"/>
            </w:tcBorders>
            <w:shd w:val="clear" w:color="auto" w:fill="auto"/>
            <w:noWrap/>
            <w:hideMark/>
          </w:tcPr>
          <w:p w14:paraId="21D9F15D"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6</w:t>
            </w:r>
          </w:p>
        </w:tc>
        <w:tc>
          <w:tcPr>
            <w:tcW w:w="2734" w:type="dxa"/>
            <w:tcBorders>
              <w:top w:val="nil"/>
              <w:left w:val="nil"/>
              <w:bottom w:val="single" w:sz="4" w:space="0" w:color="auto"/>
              <w:right w:val="single" w:sz="4" w:space="0" w:color="auto"/>
            </w:tcBorders>
            <w:shd w:val="clear" w:color="auto" w:fill="auto"/>
            <w:hideMark/>
          </w:tcPr>
          <w:p w14:paraId="410D2E63"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38561 - Зонд назогастральний/орогастральний</w:t>
            </w:r>
          </w:p>
        </w:tc>
        <w:tc>
          <w:tcPr>
            <w:tcW w:w="3969" w:type="dxa"/>
            <w:tcBorders>
              <w:top w:val="nil"/>
              <w:left w:val="nil"/>
              <w:bottom w:val="single" w:sz="4" w:space="0" w:color="auto"/>
              <w:right w:val="single" w:sz="4" w:space="0" w:color="auto"/>
            </w:tcBorders>
            <w:shd w:val="clear" w:color="auto" w:fill="auto"/>
            <w:hideMark/>
          </w:tcPr>
          <w:p w14:paraId="31B96F3F"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Зонд шлунковий розмір Fr16</w:t>
            </w:r>
          </w:p>
        </w:tc>
        <w:tc>
          <w:tcPr>
            <w:tcW w:w="851" w:type="dxa"/>
            <w:tcBorders>
              <w:top w:val="nil"/>
              <w:left w:val="nil"/>
              <w:bottom w:val="single" w:sz="4" w:space="0" w:color="auto"/>
              <w:right w:val="single" w:sz="4" w:space="0" w:color="auto"/>
            </w:tcBorders>
            <w:shd w:val="clear" w:color="auto" w:fill="auto"/>
            <w:hideMark/>
          </w:tcPr>
          <w:p w14:paraId="31ED9137"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шт</w:t>
            </w:r>
          </w:p>
        </w:tc>
        <w:tc>
          <w:tcPr>
            <w:tcW w:w="1275" w:type="dxa"/>
            <w:tcBorders>
              <w:top w:val="nil"/>
              <w:left w:val="nil"/>
              <w:bottom w:val="single" w:sz="4" w:space="0" w:color="auto"/>
              <w:right w:val="single" w:sz="4" w:space="0" w:color="auto"/>
            </w:tcBorders>
            <w:shd w:val="clear" w:color="auto" w:fill="auto"/>
            <w:noWrap/>
            <w:hideMark/>
          </w:tcPr>
          <w:p w14:paraId="01E8AFD8"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100</w:t>
            </w:r>
          </w:p>
        </w:tc>
      </w:tr>
      <w:tr w:rsidR="00466761" w:rsidRPr="00D03A18" w14:paraId="3B824472" w14:textId="77777777" w:rsidTr="0041206B">
        <w:trPr>
          <w:trHeight w:val="585"/>
        </w:trPr>
        <w:tc>
          <w:tcPr>
            <w:tcW w:w="805" w:type="dxa"/>
            <w:tcBorders>
              <w:top w:val="nil"/>
              <w:left w:val="single" w:sz="4" w:space="0" w:color="auto"/>
              <w:bottom w:val="single" w:sz="4" w:space="0" w:color="auto"/>
              <w:right w:val="single" w:sz="4" w:space="0" w:color="auto"/>
            </w:tcBorders>
            <w:shd w:val="clear" w:color="auto" w:fill="auto"/>
            <w:noWrap/>
            <w:hideMark/>
          </w:tcPr>
          <w:p w14:paraId="04904E61"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7</w:t>
            </w:r>
          </w:p>
        </w:tc>
        <w:tc>
          <w:tcPr>
            <w:tcW w:w="2734" w:type="dxa"/>
            <w:tcBorders>
              <w:top w:val="nil"/>
              <w:left w:val="nil"/>
              <w:bottom w:val="single" w:sz="4" w:space="0" w:color="auto"/>
              <w:right w:val="single" w:sz="4" w:space="0" w:color="auto"/>
            </w:tcBorders>
            <w:shd w:val="clear" w:color="auto" w:fill="auto"/>
            <w:hideMark/>
          </w:tcPr>
          <w:p w14:paraId="2F1B81EE"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38561 - Зонд назогастральний/орогастральний</w:t>
            </w:r>
          </w:p>
        </w:tc>
        <w:tc>
          <w:tcPr>
            <w:tcW w:w="3969" w:type="dxa"/>
            <w:tcBorders>
              <w:top w:val="nil"/>
              <w:left w:val="nil"/>
              <w:bottom w:val="single" w:sz="4" w:space="0" w:color="auto"/>
              <w:right w:val="single" w:sz="4" w:space="0" w:color="auto"/>
            </w:tcBorders>
            <w:shd w:val="clear" w:color="auto" w:fill="auto"/>
            <w:hideMark/>
          </w:tcPr>
          <w:p w14:paraId="4D54651F"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Зонд шлунковий розмір Fr18</w:t>
            </w:r>
          </w:p>
        </w:tc>
        <w:tc>
          <w:tcPr>
            <w:tcW w:w="851" w:type="dxa"/>
            <w:tcBorders>
              <w:top w:val="nil"/>
              <w:left w:val="nil"/>
              <w:bottom w:val="single" w:sz="4" w:space="0" w:color="auto"/>
              <w:right w:val="single" w:sz="4" w:space="0" w:color="auto"/>
            </w:tcBorders>
            <w:shd w:val="clear" w:color="auto" w:fill="auto"/>
            <w:hideMark/>
          </w:tcPr>
          <w:p w14:paraId="39B8320D"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шт</w:t>
            </w:r>
          </w:p>
        </w:tc>
        <w:tc>
          <w:tcPr>
            <w:tcW w:w="1275" w:type="dxa"/>
            <w:tcBorders>
              <w:top w:val="nil"/>
              <w:left w:val="nil"/>
              <w:bottom w:val="single" w:sz="4" w:space="0" w:color="auto"/>
              <w:right w:val="single" w:sz="4" w:space="0" w:color="auto"/>
            </w:tcBorders>
            <w:shd w:val="clear" w:color="auto" w:fill="auto"/>
            <w:noWrap/>
            <w:hideMark/>
          </w:tcPr>
          <w:p w14:paraId="6A64E3C1"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100</w:t>
            </w:r>
          </w:p>
        </w:tc>
      </w:tr>
      <w:tr w:rsidR="00466761" w:rsidRPr="00D03A18" w14:paraId="7BF04B84" w14:textId="77777777" w:rsidTr="0041206B">
        <w:trPr>
          <w:trHeight w:val="585"/>
        </w:trPr>
        <w:tc>
          <w:tcPr>
            <w:tcW w:w="805" w:type="dxa"/>
            <w:tcBorders>
              <w:top w:val="nil"/>
              <w:left w:val="single" w:sz="4" w:space="0" w:color="auto"/>
              <w:bottom w:val="single" w:sz="4" w:space="0" w:color="auto"/>
              <w:right w:val="single" w:sz="4" w:space="0" w:color="auto"/>
            </w:tcBorders>
            <w:shd w:val="clear" w:color="auto" w:fill="auto"/>
            <w:noWrap/>
            <w:hideMark/>
          </w:tcPr>
          <w:p w14:paraId="0F88A162"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8</w:t>
            </w:r>
          </w:p>
        </w:tc>
        <w:tc>
          <w:tcPr>
            <w:tcW w:w="2734" w:type="dxa"/>
            <w:tcBorders>
              <w:top w:val="nil"/>
              <w:left w:val="nil"/>
              <w:bottom w:val="single" w:sz="4" w:space="0" w:color="auto"/>
              <w:right w:val="single" w:sz="4" w:space="0" w:color="auto"/>
            </w:tcBorders>
            <w:shd w:val="clear" w:color="auto" w:fill="auto"/>
            <w:hideMark/>
          </w:tcPr>
          <w:p w14:paraId="07A3E986"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38561 - Зонд назогастральний/орогастральний</w:t>
            </w:r>
          </w:p>
        </w:tc>
        <w:tc>
          <w:tcPr>
            <w:tcW w:w="3969" w:type="dxa"/>
            <w:tcBorders>
              <w:top w:val="nil"/>
              <w:left w:val="nil"/>
              <w:bottom w:val="single" w:sz="4" w:space="0" w:color="auto"/>
              <w:right w:val="single" w:sz="4" w:space="0" w:color="auto"/>
            </w:tcBorders>
            <w:shd w:val="clear" w:color="auto" w:fill="auto"/>
            <w:hideMark/>
          </w:tcPr>
          <w:p w14:paraId="364260A5"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Зонд шлунковий   Fr 15</w:t>
            </w:r>
          </w:p>
        </w:tc>
        <w:tc>
          <w:tcPr>
            <w:tcW w:w="851" w:type="dxa"/>
            <w:tcBorders>
              <w:top w:val="nil"/>
              <w:left w:val="nil"/>
              <w:bottom w:val="single" w:sz="4" w:space="0" w:color="auto"/>
              <w:right w:val="single" w:sz="4" w:space="0" w:color="auto"/>
            </w:tcBorders>
            <w:shd w:val="clear" w:color="auto" w:fill="auto"/>
            <w:hideMark/>
          </w:tcPr>
          <w:p w14:paraId="2B825ECD"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шт</w:t>
            </w:r>
          </w:p>
        </w:tc>
        <w:tc>
          <w:tcPr>
            <w:tcW w:w="1275" w:type="dxa"/>
            <w:tcBorders>
              <w:top w:val="nil"/>
              <w:left w:val="nil"/>
              <w:bottom w:val="single" w:sz="4" w:space="0" w:color="auto"/>
              <w:right w:val="single" w:sz="4" w:space="0" w:color="auto"/>
            </w:tcBorders>
            <w:shd w:val="clear" w:color="auto" w:fill="auto"/>
            <w:noWrap/>
            <w:hideMark/>
          </w:tcPr>
          <w:p w14:paraId="437BB58A"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200</w:t>
            </w:r>
          </w:p>
        </w:tc>
      </w:tr>
      <w:tr w:rsidR="00466761" w:rsidRPr="00D03A18" w14:paraId="0C3FD199" w14:textId="77777777" w:rsidTr="0041206B">
        <w:trPr>
          <w:trHeight w:val="585"/>
        </w:trPr>
        <w:tc>
          <w:tcPr>
            <w:tcW w:w="805" w:type="dxa"/>
            <w:tcBorders>
              <w:top w:val="nil"/>
              <w:left w:val="single" w:sz="4" w:space="0" w:color="auto"/>
              <w:bottom w:val="single" w:sz="4" w:space="0" w:color="auto"/>
              <w:right w:val="single" w:sz="4" w:space="0" w:color="auto"/>
            </w:tcBorders>
            <w:shd w:val="clear" w:color="auto" w:fill="auto"/>
            <w:noWrap/>
            <w:hideMark/>
          </w:tcPr>
          <w:p w14:paraId="4C8E05BB"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9</w:t>
            </w:r>
          </w:p>
        </w:tc>
        <w:tc>
          <w:tcPr>
            <w:tcW w:w="2734" w:type="dxa"/>
            <w:tcBorders>
              <w:top w:val="nil"/>
              <w:left w:val="nil"/>
              <w:bottom w:val="single" w:sz="4" w:space="0" w:color="auto"/>
              <w:right w:val="single" w:sz="4" w:space="0" w:color="auto"/>
            </w:tcBorders>
            <w:shd w:val="clear" w:color="auto" w:fill="auto"/>
            <w:hideMark/>
          </w:tcPr>
          <w:p w14:paraId="7F7EBDA8"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38561 - Зонд назогастральний/орогастральний</w:t>
            </w:r>
          </w:p>
        </w:tc>
        <w:tc>
          <w:tcPr>
            <w:tcW w:w="3969" w:type="dxa"/>
            <w:tcBorders>
              <w:top w:val="nil"/>
              <w:left w:val="nil"/>
              <w:bottom w:val="single" w:sz="4" w:space="0" w:color="auto"/>
              <w:right w:val="single" w:sz="4" w:space="0" w:color="auto"/>
            </w:tcBorders>
            <w:shd w:val="clear" w:color="auto" w:fill="auto"/>
            <w:hideMark/>
          </w:tcPr>
          <w:p w14:paraId="3C3ED75C"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Зонд шлунковий: Fr 30</w:t>
            </w:r>
          </w:p>
        </w:tc>
        <w:tc>
          <w:tcPr>
            <w:tcW w:w="851" w:type="dxa"/>
            <w:tcBorders>
              <w:top w:val="nil"/>
              <w:left w:val="nil"/>
              <w:bottom w:val="single" w:sz="4" w:space="0" w:color="auto"/>
              <w:right w:val="single" w:sz="4" w:space="0" w:color="auto"/>
            </w:tcBorders>
            <w:shd w:val="clear" w:color="auto" w:fill="auto"/>
            <w:hideMark/>
          </w:tcPr>
          <w:p w14:paraId="51D8ABAE"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шт</w:t>
            </w:r>
          </w:p>
        </w:tc>
        <w:tc>
          <w:tcPr>
            <w:tcW w:w="1275" w:type="dxa"/>
            <w:tcBorders>
              <w:top w:val="nil"/>
              <w:left w:val="nil"/>
              <w:bottom w:val="single" w:sz="4" w:space="0" w:color="auto"/>
              <w:right w:val="single" w:sz="4" w:space="0" w:color="auto"/>
            </w:tcBorders>
            <w:shd w:val="clear" w:color="auto" w:fill="auto"/>
            <w:noWrap/>
            <w:hideMark/>
          </w:tcPr>
          <w:p w14:paraId="003F0217"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50</w:t>
            </w:r>
          </w:p>
        </w:tc>
      </w:tr>
      <w:tr w:rsidR="00466761" w:rsidRPr="00D03A18" w14:paraId="040C10D6" w14:textId="77777777" w:rsidTr="0041206B">
        <w:trPr>
          <w:trHeight w:val="585"/>
        </w:trPr>
        <w:tc>
          <w:tcPr>
            <w:tcW w:w="805" w:type="dxa"/>
            <w:tcBorders>
              <w:top w:val="nil"/>
              <w:left w:val="single" w:sz="4" w:space="0" w:color="auto"/>
              <w:bottom w:val="single" w:sz="4" w:space="0" w:color="auto"/>
              <w:right w:val="single" w:sz="4" w:space="0" w:color="auto"/>
            </w:tcBorders>
            <w:shd w:val="clear" w:color="auto" w:fill="auto"/>
            <w:noWrap/>
            <w:hideMark/>
          </w:tcPr>
          <w:p w14:paraId="075898A1"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10</w:t>
            </w:r>
          </w:p>
        </w:tc>
        <w:tc>
          <w:tcPr>
            <w:tcW w:w="2734" w:type="dxa"/>
            <w:tcBorders>
              <w:top w:val="nil"/>
              <w:left w:val="nil"/>
              <w:bottom w:val="single" w:sz="4" w:space="0" w:color="auto"/>
              <w:right w:val="single" w:sz="4" w:space="0" w:color="auto"/>
            </w:tcBorders>
            <w:shd w:val="clear" w:color="auto" w:fill="auto"/>
            <w:hideMark/>
          </w:tcPr>
          <w:p w14:paraId="6CE40343"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35983- Помпа інфузійна інсулінова амбулаторна</w:t>
            </w:r>
          </w:p>
        </w:tc>
        <w:tc>
          <w:tcPr>
            <w:tcW w:w="3969" w:type="dxa"/>
            <w:tcBorders>
              <w:top w:val="nil"/>
              <w:left w:val="nil"/>
              <w:bottom w:val="single" w:sz="4" w:space="0" w:color="auto"/>
              <w:right w:val="single" w:sz="4" w:space="0" w:color="auto"/>
            </w:tcBorders>
            <w:shd w:val="clear" w:color="auto" w:fill="auto"/>
            <w:hideMark/>
          </w:tcPr>
          <w:p w14:paraId="025E076D"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 xml:space="preserve">Інфузійна помпа  одноразового використання </w:t>
            </w:r>
          </w:p>
        </w:tc>
        <w:tc>
          <w:tcPr>
            <w:tcW w:w="851" w:type="dxa"/>
            <w:tcBorders>
              <w:top w:val="nil"/>
              <w:left w:val="nil"/>
              <w:bottom w:val="single" w:sz="4" w:space="0" w:color="auto"/>
              <w:right w:val="single" w:sz="4" w:space="0" w:color="auto"/>
            </w:tcBorders>
            <w:shd w:val="clear" w:color="auto" w:fill="auto"/>
            <w:hideMark/>
          </w:tcPr>
          <w:p w14:paraId="6C4F8456"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шт</w:t>
            </w:r>
          </w:p>
        </w:tc>
        <w:tc>
          <w:tcPr>
            <w:tcW w:w="1275" w:type="dxa"/>
            <w:tcBorders>
              <w:top w:val="nil"/>
              <w:left w:val="nil"/>
              <w:bottom w:val="single" w:sz="4" w:space="0" w:color="auto"/>
              <w:right w:val="single" w:sz="4" w:space="0" w:color="auto"/>
            </w:tcBorders>
            <w:shd w:val="clear" w:color="auto" w:fill="auto"/>
            <w:noWrap/>
            <w:hideMark/>
          </w:tcPr>
          <w:p w14:paraId="4194C9BC"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700</w:t>
            </w:r>
          </w:p>
        </w:tc>
      </w:tr>
      <w:tr w:rsidR="00466761" w:rsidRPr="00D03A18" w14:paraId="11649A8E" w14:textId="77777777" w:rsidTr="0041206B">
        <w:trPr>
          <w:trHeight w:val="585"/>
        </w:trPr>
        <w:tc>
          <w:tcPr>
            <w:tcW w:w="805" w:type="dxa"/>
            <w:tcBorders>
              <w:top w:val="nil"/>
              <w:left w:val="single" w:sz="4" w:space="0" w:color="auto"/>
              <w:bottom w:val="single" w:sz="4" w:space="0" w:color="auto"/>
              <w:right w:val="single" w:sz="4" w:space="0" w:color="auto"/>
            </w:tcBorders>
            <w:shd w:val="clear" w:color="auto" w:fill="auto"/>
            <w:noWrap/>
            <w:hideMark/>
          </w:tcPr>
          <w:p w14:paraId="5DEE858E"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11</w:t>
            </w:r>
          </w:p>
        </w:tc>
        <w:tc>
          <w:tcPr>
            <w:tcW w:w="2734" w:type="dxa"/>
            <w:tcBorders>
              <w:top w:val="nil"/>
              <w:left w:val="nil"/>
              <w:bottom w:val="single" w:sz="4" w:space="0" w:color="auto"/>
              <w:right w:val="single" w:sz="4" w:space="0" w:color="auto"/>
            </w:tcBorders>
            <w:shd w:val="clear" w:color="auto" w:fill="auto"/>
            <w:hideMark/>
          </w:tcPr>
          <w:p w14:paraId="2286920C"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35983- Помпа інфузійна інсулінова амбулаторна</w:t>
            </w:r>
          </w:p>
        </w:tc>
        <w:tc>
          <w:tcPr>
            <w:tcW w:w="3969" w:type="dxa"/>
            <w:tcBorders>
              <w:top w:val="nil"/>
              <w:left w:val="nil"/>
              <w:bottom w:val="single" w:sz="4" w:space="0" w:color="auto"/>
              <w:right w:val="single" w:sz="4" w:space="0" w:color="auto"/>
            </w:tcBorders>
            <w:shd w:val="clear" w:color="auto" w:fill="auto"/>
            <w:hideMark/>
          </w:tcPr>
          <w:p w14:paraId="1F9D9AB2"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Інфузійна помпа одноразового використання для світочутливих розчинів</w:t>
            </w:r>
          </w:p>
        </w:tc>
        <w:tc>
          <w:tcPr>
            <w:tcW w:w="851" w:type="dxa"/>
            <w:tcBorders>
              <w:top w:val="nil"/>
              <w:left w:val="nil"/>
              <w:bottom w:val="single" w:sz="4" w:space="0" w:color="auto"/>
              <w:right w:val="single" w:sz="4" w:space="0" w:color="auto"/>
            </w:tcBorders>
            <w:shd w:val="clear" w:color="auto" w:fill="auto"/>
            <w:hideMark/>
          </w:tcPr>
          <w:p w14:paraId="7C446B50"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шт</w:t>
            </w:r>
          </w:p>
        </w:tc>
        <w:tc>
          <w:tcPr>
            <w:tcW w:w="1275" w:type="dxa"/>
            <w:tcBorders>
              <w:top w:val="nil"/>
              <w:left w:val="nil"/>
              <w:bottom w:val="single" w:sz="4" w:space="0" w:color="auto"/>
              <w:right w:val="single" w:sz="4" w:space="0" w:color="auto"/>
            </w:tcBorders>
            <w:shd w:val="clear" w:color="auto" w:fill="auto"/>
            <w:noWrap/>
            <w:hideMark/>
          </w:tcPr>
          <w:p w14:paraId="67D5D54B"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200</w:t>
            </w:r>
          </w:p>
        </w:tc>
      </w:tr>
      <w:tr w:rsidR="00466761" w:rsidRPr="00D03A18" w14:paraId="14EBE972" w14:textId="77777777" w:rsidTr="0041206B">
        <w:trPr>
          <w:trHeight w:val="585"/>
        </w:trPr>
        <w:tc>
          <w:tcPr>
            <w:tcW w:w="805" w:type="dxa"/>
            <w:tcBorders>
              <w:top w:val="nil"/>
              <w:left w:val="single" w:sz="4" w:space="0" w:color="auto"/>
              <w:bottom w:val="single" w:sz="4" w:space="0" w:color="auto"/>
              <w:right w:val="single" w:sz="4" w:space="0" w:color="auto"/>
            </w:tcBorders>
            <w:shd w:val="clear" w:color="auto" w:fill="auto"/>
            <w:noWrap/>
            <w:hideMark/>
          </w:tcPr>
          <w:p w14:paraId="5B89FA2C"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12</w:t>
            </w:r>
          </w:p>
        </w:tc>
        <w:tc>
          <w:tcPr>
            <w:tcW w:w="2734" w:type="dxa"/>
            <w:tcBorders>
              <w:top w:val="nil"/>
              <w:left w:val="nil"/>
              <w:bottom w:val="single" w:sz="4" w:space="0" w:color="auto"/>
              <w:right w:val="single" w:sz="4" w:space="0" w:color="auto"/>
            </w:tcBorders>
            <w:shd w:val="clear" w:color="auto" w:fill="auto"/>
            <w:hideMark/>
          </w:tcPr>
          <w:p w14:paraId="574F59DA"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37445-Лезо скальпеля, одноразового використання</w:t>
            </w:r>
          </w:p>
        </w:tc>
        <w:tc>
          <w:tcPr>
            <w:tcW w:w="3969" w:type="dxa"/>
            <w:tcBorders>
              <w:top w:val="nil"/>
              <w:left w:val="nil"/>
              <w:bottom w:val="single" w:sz="4" w:space="0" w:color="auto"/>
              <w:right w:val="single" w:sz="4" w:space="0" w:color="auto"/>
            </w:tcBorders>
            <w:shd w:val="clear" w:color="auto" w:fill="auto"/>
            <w:hideMark/>
          </w:tcPr>
          <w:p w14:paraId="1A36E14E"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Лезо для скальпелю розмір 11</w:t>
            </w:r>
          </w:p>
        </w:tc>
        <w:tc>
          <w:tcPr>
            <w:tcW w:w="851" w:type="dxa"/>
            <w:tcBorders>
              <w:top w:val="nil"/>
              <w:left w:val="nil"/>
              <w:bottom w:val="single" w:sz="4" w:space="0" w:color="auto"/>
              <w:right w:val="single" w:sz="4" w:space="0" w:color="auto"/>
            </w:tcBorders>
            <w:shd w:val="clear" w:color="auto" w:fill="auto"/>
            <w:hideMark/>
          </w:tcPr>
          <w:p w14:paraId="466E3066"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шт</w:t>
            </w:r>
          </w:p>
        </w:tc>
        <w:tc>
          <w:tcPr>
            <w:tcW w:w="1275" w:type="dxa"/>
            <w:tcBorders>
              <w:top w:val="nil"/>
              <w:left w:val="nil"/>
              <w:bottom w:val="single" w:sz="4" w:space="0" w:color="auto"/>
              <w:right w:val="single" w:sz="4" w:space="0" w:color="auto"/>
            </w:tcBorders>
            <w:shd w:val="clear" w:color="auto" w:fill="auto"/>
            <w:noWrap/>
            <w:hideMark/>
          </w:tcPr>
          <w:p w14:paraId="0C438257"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500</w:t>
            </w:r>
          </w:p>
        </w:tc>
      </w:tr>
      <w:tr w:rsidR="00466761" w:rsidRPr="00D03A18" w14:paraId="08C79D30" w14:textId="77777777" w:rsidTr="0041206B">
        <w:trPr>
          <w:trHeight w:val="585"/>
        </w:trPr>
        <w:tc>
          <w:tcPr>
            <w:tcW w:w="805" w:type="dxa"/>
            <w:tcBorders>
              <w:top w:val="nil"/>
              <w:left w:val="single" w:sz="4" w:space="0" w:color="auto"/>
              <w:bottom w:val="single" w:sz="4" w:space="0" w:color="auto"/>
              <w:right w:val="single" w:sz="4" w:space="0" w:color="auto"/>
            </w:tcBorders>
            <w:shd w:val="clear" w:color="auto" w:fill="auto"/>
            <w:noWrap/>
            <w:hideMark/>
          </w:tcPr>
          <w:p w14:paraId="396789D7"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13</w:t>
            </w:r>
          </w:p>
        </w:tc>
        <w:tc>
          <w:tcPr>
            <w:tcW w:w="2734" w:type="dxa"/>
            <w:tcBorders>
              <w:top w:val="nil"/>
              <w:left w:val="nil"/>
              <w:bottom w:val="single" w:sz="4" w:space="0" w:color="auto"/>
              <w:right w:val="single" w:sz="4" w:space="0" w:color="auto"/>
            </w:tcBorders>
            <w:shd w:val="clear" w:color="auto" w:fill="auto"/>
            <w:hideMark/>
          </w:tcPr>
          <w:p w14:paraId="541FC543"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37445-Лезо скальпеля, одноразового використання</w:t>
            </w:r>
          </w:p>
        </w:tc>
        <w:tc>
          <w:tcPr>
            <w:tcW w:w="3969" w:type="dxa"/>
            <w:tcBorders>
              <w:top w:val="nil"/>
              <w:left w:val="nil"/>
              <w:bottom w:val="single" w:sz="4" w:space="0" w:color="auto"/>
              <w:right w:val="single" w:sz="4" w:space="0" w:color="auto"/>
            </w:tcBorders>
            <w:shd w:val="clear" w:color="auto" w:fill="auto"/>
            <w:hideMark/>
          </w:tcPr>
          <w:p w14:paraId="61DF721B"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Лезо для скальпелю  розмір 20</w:t>
            </w:r>
          </w:p>
        </w:tc>
        <w:tc>
          <w:tcPr>
            <w:tcW w:w="851" w:type="dxa"/>
            <w:tcBorders>
              <w:top w:val="nil"/>
              <w:left w:val="nil"/>
              <w:bottom w:val="single" w:sz="4" w:space="0" w:color="auto"/>
              <w:right w:val="single" w:sz="4" w:space="0" w:color="auto"/>
            </w:tcBorders>
            <w:shd w:val="clear" w:color="auto" w:fill="auto"/>
            <w:hideMark/>
          </w:tcPr>
          <w:p w14:paraId="54295CAF"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шт</w:t>
            </w:r>
          </w:p>
        </w:tc>
        <w:tc>
          <w:tcPr>
            <w:tcW w:w="1275" w:type="dxa"/>
            <w:tcBorders>
              <w:top w:val="nil"/>
              <w:left w:val="nil"/>
              <w:bottom w:val="single" w:sz="4" w:space="0" w:color="auto"/>
              <w:right w:val="single" w:sz="4" w:space="0" w:color="auto"/>
            </w:tcBorders>
            <w:shd w:val="clear" w:color="auto" w:fill="auto"/>
            <w:noWrap/>
            <w:hideMark/>
          </w:tcPr>
          <w:p w14:paraId="51D58E79"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400</w:t>
            </w:r>
          </w:p>
        </w:tc>
      </w:tr>
      <w:tr w:rsidR="00466761" w:rsidRPr="00D03A18" w14:paraId="14606CDA" w14:textId="77777777" w:rsidTr="0041206B">
        <w:trPr>
          <w:trHeight w:val="585"/>
        </w:trPr>
        <w:tc>
          <w:tcPr>
            <w:tcW w:w="805" w:type="dxa"/>
            <w:tcBorders>
              <w:top w:val="nil"/>
              <w:left w:val="single" w:sz="4" w:space="0" w:color="auto"/>
              <w:bottom w:val="single" w:sz="4" w:space="0" w:color="auto"/>
              <w:right w:val="single" w:sz="4" w:space="0" w:color="auto"/>
            </w:tcBorders>
            <w:shd w:val="clear" w:color="auto" w:fill="auto"/>
            <w:noWrap/>
            <w:hideMark/>
          </w:tcPr>
          <w:p w14:paraId="6CE5FD1F"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14</w:t>
            </w:r>
          </w:p>
        </w:tc>
        <w:tc>
          <w:tcPr>
            <w:tcW w:w="2734" w:type="dxa"/>
            <w:tcBorders>
              <w:top w:val="nil"/>
              <w:left w:val="nil"/>
              <w:bottom w:val="single" w:sz="4" w:space="0" w:color="auto"/>
              <w:right w:val="single" w:sz="4" w:space="0" w:color="auto"/>
            </w:tcBorders>
            <w:shd w:val="clear" w:color="auto" w:fill="auto"/>
            <w:hideMark/>
          </w:tcPr>
          <w:p w14:paraId="4E2C816D"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10729-Центральний венозний катетер</w:t>
            </w:r>
          </w:p>
        </w:tc>
        <w:tc>
          <w:tcPr>
            <w:tcW w:w="3969" w:type="dxa"/>
            <w:tcBorders>
              <w:top w:val="nil"/>
              <w:left w:val="nil"/>
              <w:bottom w:val="single" w:sz="4" w:space="0" w:color="auto"/>
              <w:right w:val="single" w:sz="4" w:space="0" w:color="auto"/>
            </w:tcBorders>
            <w:shd w:val="clear" w:color="auto" w:fill="auto"/>
            <w:hideMark/>
          </w:tcPr>
          <w:p w14:paraId="1C6E137C"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 xml:space="preserve">Набір для епідуральної анестезії 18 G X 90mm </w:t>
            </w:r>
          </w:p>
        </w:tc>
        <w:tc>
          <w:tcPr>
            <w:tcW w:w="851" w:type="dxa"/>
            <w:tcBorders>
              <w:top w:val="nil"/>
              <w:left w:val="nil"/>
              <w:bottom w:val="single" w:sz="4" w:space="0" w:color="auto"/>
              <w:right w:val="single" w:sz="4" w:space="0" w:color="auto"/>
            </w:tcBorders>
            <w:shd w:val="clear" w:color="auto" w:fill="auto"/>
            <w:hideMark/>
          </w:tcPr>
          <w:p w14:paraId="45EE2A34"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шт</w:t>
            </w:r>
          </w:p>
        </w:tc>
        <w:tc>
          <w:tcPr>
            <w:tcW w:w="1275" w:type="dxa"/>
            <w:tcBorders>
              <w:top w:val="nil"/>
              <w:left w:val="nil"/>
              <w:bottom w:val="single" w:sz="4" w:space="0" w:color="auto"/>
              <w:right w:val="single" w:sz="4" w:space="0" w:color="auto"/>
            </w:tcBorders>
            <w:shd w:val="clear" w:color="auto" w:fill="auto"/>
            <w:noWrap/>
            <w:hideMark/>
          </w:tcPr>
          <w:p w14:paraId="5CD5E288" w14:textId="3BC5A43F"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5</w:t>
            </w:r>
            <w:r w:rsidR="00462AF9">
              <w:rPr>
                <w:rFonts w:ascii="Times New Roman" w:hAnsi="Times New Roman" w:cs="Times New Roman"/>
                <w:sz w:val="20"/>
                <w:szCs w:val="20"/>
              </w:rPr>
              <w:t>00</w:t>
            </w:r>
          </w:p>
        </w:tc>
      </w:tr>
      <w:tr w:rsidR="00466761" w:rsidRPr="00D03A18" w14:paraId="4D0865F1" w14:textId="77777777" w:rsidTr="0041206B">
        <w:trPr>
          <w:trHeight w:val="585"/>
        </w:trPr>
        <w:tc>
          <w:tcPr>
            <w:tcW w:w="805" w:type="dxa"/>
            <w:tcBorders>
              <w:top w:val="nil"/>
              <w:left w:val="single" w:sz="4" w:space="0" w:color="auto"/>
              <w:bottom w:val="single" w:sz="4" w:space="0" w:color="auto"/>
              <w:right w:val="single" w:sz="4" w:space="0" w:color="auto"/>
            </w:tcBorders>
            <w:shd w:val="clear" w:color="auto" w:fill="auto"/>
            <w:noWrap/>
            <w:hideMark/>
          </w:tcPr>
          <w:p w14:paraId="523C9AD2"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15</w:t>
            </w:r>
          </w:p>
        </w:tc>
        <w:tc>
          <w:tcPr>
            <w:tcW w:w="2734" w:type="dxa"/>
            <w:tcBorders>
              <w:top w:val="nil"/>
              <w:left w:val="nil"/>
              <w:bottom w:val="single" w:sz="4" w:space="0" w:color="auto"/>
              <w:right w:val="single" w:sz="4" w:space="0" w:color="auto"/>
            </w:tcBorders>
            <w:shd w:val="clear" w:color="auto" w:fill="auto"/>
            <w:hideMark/>
          </w:tcPr>
          <w:p w14:paraId="7A0C49E5"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16615 Набір для катетеризації центральних вен</w:t>
            </w:r>
          </w:p>
        </w:tc>
        <w:tc>
          <w:tcPr>
            <w:tcW w:w="3969" w:type="dxa"/>
            <w:tcBorders>
              <w:top w:val="nil"/>
              <w:left w:val="nil"/>
              <w:bottom w:val="single" w:sz="4" w:space="0" w:color="auto"/>
              <w:right w:val="single" w:sz="4" w:space="0" w:color="auto"/>
            </w:tcBorders>
            <w:shd w:val="clear" w:color="auto" w:fill="auto"/>
            <w:hideMark/>
          </w:tcPr>
          <w:p w14:paraId="447BCDB4"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Набір для катетерізації Certofix® Duo 720 або еквівалент</w:t>
            </w:r>
          </w:p>
        </w:tc>
        <w:tc>
          <w:tcPr>
            <w:tcW w:w="851" w:type="dxa"/>
            <w:tcBorders>
              <w:top w:val="nil"/>
              <w:left w:val="nil"/>
              <w:bottom w:val="single" w:sz="4" w:space="0" w:color="auto"/>
              <w:right w:val="single" w:sz="4" w:space="0" w:color="auto"/>
            </w:tcBorders>
            <w:shd w:val="clear" w:color="auto" w:fill="auto"/>
            <w:hideMark/>
          </w:tcPr>
          <w:p w14:paraId="5C8F4170"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шт</w:t>
            </w:r>
          </w:p>
        </w:tc>
        <w:tc>
          <w:tcPr>
            <w:tcW w:w="1275" w:type="dxa"/>
            <w:tcBorders>
              <w:top w:val="nil"/>
              <w:left w:val="nil"/>
              <w:bottom w:val="single" w:sz="4" w:space="0" w:color="auto"/>
              <w:right w:val="single" w:sz="4" w:space="0" w:color="auto"/>
            </w:tcBorders>
            <w:shd w:val="clear" w:color="auto" w:fill="auto"/>
            <w:noWrap/>
            <w:hideMark/>
          </w:tcPr>
          <w:p w14:paraId="7ECE57BA"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200</w:t>
            </w:r>
          </w:p>
        </w:tc>
      </w:tr>
      <w:tr w:rsidR="00466761" w:rsidRPr="00D03A18" w14:paraId="46237D8C" w14:textId="77777777" w:rsidTr="0041206B">
        <w:trPr>
          <w:trHeight w:val="585"/>
        </w:trPr>
        <w:tc>
          <w:tcPr>
            <w:tcW w:w="805" w:type="dxa"/>
            <w:tcBorders>
              <w:top w:val="nil"/>
              <w:left w:val="single" w:sz="4" w:space="0" w:color="auto"/>
              <w:bottom w:val="single" w:sz="4" w:space="0" w:color="auto"/>
              <w:right w:val="single" w:sz="4" w:space="0" w:color="auto"/>
            </w:tcBorders>
            <w:shd w:val="clear" w:color="auto" w:fill="auto"/>
            <w:noWrap/>
            <w:hideMark/>
          </w:tcPr>
          <w:p w14:paraId="563BB3A1"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16</w:t>
            </w:r>
          </w:p>
        </w:tc>
        <w:tc>
          <w:tcPr>
            <w:tcW w:w="2734" w:type="dxa"/>
            <w:tcBorders>
              <w:top w:val="nil"/>
              <w:left w:val="nil"/>
              <w:bottom w:val="single" w:sz="4" w:space="0" w:color="auto"/>
              <w:right w:val="single" w:sz="4" w:space="0" w:color="auto"/>
            </w:tcBorders>
            <w:shd w:val="clear" w:color="auto" w:fill="auto"/>
            <w:hideMark/>
          </w:tcPr>
          <w:p w14:paraId="4B67029A" w14:textId="5442B73B"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47717 - Мікропрезер</w:t>
            </w:r>
            <w:r w:rsidR="00B51263">
              <w:rPr>
                <w:rFonts w:ascii="Times New Roman" w:hAnsi="Times New Roman" w:cs="Times New Roman"/>
                <w:sz w:val="20"/>
                <w:szCs w:val="20"/>
              </w:rPr>
              <w:t>в</w:t>
            </w:r>
            <w:r w:rsidRPr="00D03A18">
              <w:rPr>
                <w:rFonts w:ascii="Times New Roman" w:hAnsi="Times New Roman" w:cs="Times New Roman"/>
                <w:sz w:val="20"/>
                <w:szCs w:val="20"/>
              </w:rPr>
              <w:t>атив, з латексу гевеї</w:t>
            </w:r>
          </w:p>
        </w:tc>
        <w:tc>
          <w:tcPr>
            <w:tcW w:w="3969" w:type="dxa"/>
            <w:tcBorders>
              <w:top w:val="nil"/>
              <w:left w:val="nil"/>
              <w:bottom w:val="single" w:sz="4" w:space="0" w:color="auto"/>
              <w:right w:val="single" w:sz="4" w:space="0" w:color="auto"/>
            </w:tcBorders>
            <w:shd w:val="clear" w:color="auto" w:fill="auto"/>
            <w:hideMark/>
          </w:tcPr>
          <w:p w14:paraId="49DBA2FD"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Презервативи латексні для ультразвукового дослідження №100</w:t>
            </w:r>
          </w:p>
        </w:tc>
        <w:tc>
          <w:tcPr>
            <w:tcW w:w="851" w:type="dxa"/>
            <w:tcBorders>
              <w:top w:val="nil"/>
              <w:left w:val="nil"/>
              <w:bottom w:val="single" w:sz="4" w:space="0" w:color="auto"/>
              <w:right w:val="single" w:sz="4" w:space="0" w:color="auto"/>
            </w:tcBorders>
            <w:shd w:val="clear" w:color="auto" w:fill="auto"/>
            <w:hideMark/>
          </w:tcPr>
          <w:p w14:paraId="0A08A3F9"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шт</w:t>
            </w:r>
          </w:p>
        </w:tc>
        <w:tc>
          <w:tcPr>
            <w:tcW w:w="1275" w:type="dxa"/>
            <w:tcBorders>
              <w:top w:val="nil"/>
              <w:left w:val="nil"/>
              <w:bottom w:val="single" w:sz="4" w:space="0" w:color="auto"/>
              <w:right w:val="single" w:sz="4" w:space="0" w:color="auto"/>
            </w:tcBorders>
            <w:shd w:val="clear" w:color="auto" w:fill="auto"/>
            <w:noWrap/>
            <w:hideMark/>
          </w:tcPr>
          <w:p w14:paraId="088735B1"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4</w:t>
            </w:r>
          </w:p>
        </w:tc>
      </w:tr>
      <w:tr w:rsidR="00466761" w:rsidRPr="00D03A18" w14:paraId="006E7B67" w14:textId="77777777" w:rsidTr="0041206B">
        <w:trPr>
          <w:trHeight w:val="585"/>
        </w:trPr>
        <w:tc>
          <w:tcPr>
            <w:tcW w:w="805" w:type="dxa"/>
            <w:tcBorders>
              <w:top w:val="nil"/>
              <w:left w:val="single" w:sz="4" w:space="0" w:color="auto"/>
              <w:bottom w:val="single" w:sz="4" w:space="0" w:color="auto"/>
              <w:right w:val="single" w:sz="4" w:space="0" w:color="auto"/>
            </w:tcBorders>
            <w:shd w:val="clear" w:color="auto" w:fill="auto"/>
            <w:noWrap/>
            <w:hideMark/>
          </w:tcPr>
          <w:p w14:paraId="5A94512E"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17</w:t>
            </w:r>
          </w:p>
        </w:tc>
        <w:tc>
          <w:tcPr>
            <w:tcW w:w="2734" w:type="dxa"/>
            <w:tcBorders>
              <w:top w:val="nil"/>
              <w:left w:val="nil"/>
              <w:bottom w:val="single" w:sz="4" w:space="0" w:color="auto"/>
              <w:right w:val="single" w:sz="4" w:space="0" w:color="auto"/>
            </w:tcBorders>
            <w:shd w:val="clear" w:color="auto" w:fill="auto"/>
            <w:hideMark/>
          </w:tcPr>
          <w:p w14:paraId="06FB2C14"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 43970 Стерильний чохол для кабелю/провода/давача/зонда</w:t>
            </w:r>
          </w:p>
        </w:tc>
        <w:tc>
          <w:tcPr>
            <w:tcW w:w="3969" w:type="dxa"/>
            <w:tcBorders>
              <w:top w:val="nil"/>
              <w:left w:val="nil"/>
              <w:bottom w:val="single" w:sz="4" w:space="0" w:color="auto"/>
              <w:right w:val="single" w:sz="4" w:space="0" w:color="auto"/>
            </w:tcBorders>
            <w:shd w:val="clear" w:color="auto" w:fill="auto"/>
            <w:hideMark/>
          </w:tcPr>
          <w:p w14:paraId="6CD6B0FD"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Чохол для шнура 250см х 15см  стерильний</w:t>
            </w:r>
          </w:p>
        </w:tc>
        <w:tc>
          <w:tcPr>
            <w:tcW w:w="851" w:type="dxa"/>
            <w:tcBorders>
              <w:top w:val="nil"/>
              <w:left w:val="nil"/>
              <w:bottom w:val="single" w:sz="4" w:space="0" w:color="auto"/>
              <w:right w:val="single" w:sz="4" w:space="0" w:color="auto"/>
            </w:tcBorders>
            <w:shd w:val="clear" w:color="auto" w:fill="auto"/>
            <w:hideMark/>
          </w:tcPr>
          <w:p w14:paraId="0350BCD2"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шт</w:t>
            </w:r>
          </w:p>
        </w:tc>
        <w:tc>
          <w:tcPr>
            <w:tcW w:w="1275" w:type="dxa"/>
            <w:tcBorders>
              <w:top w:val="nil"/>
              <w:left w:val="nil"/>
              <w:bottom w:val="single" w:sz="4" w:space="0" w:color="auto"/>
              <w:right w:val="single" w:sz="4" w:space="0" w:color="auto"/>
            </w:tcBorders>
            <w:shd w:val="clear" w:color="auto" w:fill="auto"/>
            <w:noWrap/>
            <w:hideMark/>
          </w:tcPr>
          <w:p w14:paraId="4B686EC6"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100</w:t>
            </w:r>
          </w:p>
        </w:tc>
      </w:tr>
    </w:tbl>
    <w:p w14:paraId="2980BDE4" w14:textId="77777777" w:rsidR="00466761" w:rsidRPr="006B2427" w:rsidRDefault="00466761" w:rsidP="00466761">
      <w:pPr>
        <w:spacing w:line="240" w:lineRule="auto"/>
        <w:rPr>
          <w:rFonts w:ascii="Times New Roman" w:eastAsia="Times New Roman" w:hAnsi="Times New Roman" w:cs="Times New Roman"/>
          <w:b/>
          <w:lang w:eastAsia="x-none"/>
        </w:rPr>
      </w:pPr>
    </w:p>
    <w:p w14:paraId="71872A82" w14:textId="77777777" w:rsidR="00466761" w:rsidRPr="006B2427" w:rsidRDefault="00466761" w:rsidP="00466761">
      <w:pPr>
        <w:spacing w:line="240" w:lineRule="auto"/>
        <w:jc w:val="center"/>
        <w:rPr>
          <w:rFonts w:ascii="Times New Roman" w:eastAsia="Times New Roman" w:hAnsi="Times New Roman" w:cs="Times New Roman"/>
          <w:b/>
          <w:lang w:eastAsia="x-none"/>
        </w:rPr>
      </w:pPr>
      <w:r w:rsidRPr="006B2427">
        <w:rPr>
          <w:rFonts w:ascii="Times New Roman" w:eastAsia="Times New Roman" w:hAnsi="Times New Roman" w:cs="Times New Roman"/>
          <w:b/>
          <w:lang w:eastAsia="x-none"/>
        </w:rPr>
        <w:t>ЗАГАЛЬНІ ВИМОГИ:</w:t>
      </w:r>
    </w:p>
    <w:p w14:paraId="6976A872" w14:textId="361AB1C4" w:rsidR="00466761" w:rsidRPr="00466761" w:rsidRDefault="00466761" w:rsidP="00466761">
      <w:pPr>
        <w:spacing w:after="0" w:line="240" w:lineRule="auto"/>
        <w:ind w:firstLine="284"/>
        <w:jc w:val="both"/>
        <w:rPr>
          <w:rFonts w:ascii="Times New Roman" w:hAnsi="Times New Roman" w:cs="Times New Roman"/>
          <w:sz w:val="24"/>
          <w:szCs w:val="24"/>
        </w:rPr>
      </w:pPr>
      <w:r w:rsidRPr="00466761">
        <w:rPr>
          <w:rFonts w:ascii="Times New Roman" w:hAnsi="Times New Roman" w:cs="Times New Roman"/>
          <w:sz w:val="24"/>
          <w:szCs w:val="24"/>
        </w:rPr>
        <w:t xml:space="preserve">1. </w:t>
      </w:r>
      <w:r w:rsidRPr="00466761">
        <w:rPr>
          <w:rFonts w:ascii="Times New Roman" w:hAnsi="Times New Roman" w:cs="Times New Roman"/>
          <w:sz w:val="24"/>
          <w:szCs w:val="24"/>
          <w:lang w:eastAsia="ar-SA"/>
        </w:rPr>
        <w:t>Товар, запропонований Учасником, повинен відповідати національним та/або міжнародним стандартам, медико – технічним вимогам до предмет</w:t>
      </w:r>
      <w:r w:rsidR="0037565B">
        <w:rPr>
          <w:rFonts w:ascii="Times New Roman" w:hAnsi="Times New Roman" w:cs="Times New Roman"/>
          <w:sz w:val="24"/>
          <w:szCs w:val="24"/>
          <w:lang w:eastAsia="ar-SA"/>
        </w:rPr>
        <w:t>а</w:t>
      </w:r>
      <w:r w:rsidRPr="00466761">
        <w:rPr>
          <w:rFonts w:ascii="Times New Roman" w:hAnsi="Times New Roman" w:cs="Times New Roman"/>
          <w:sz w:val="24"/>
          <w:szCs w:val="24"/>
          <w:lang w:eastAsia="ar-SA"/>
        </w:rPr>
        <w:t xml:space="preserve"> закупівлі, встановленим</w:t>
      </w:r>
      <w:r w:rsidRPr="00466761">
        <w:rPr>
          <w:rFonts w:ascii="Times New Roman" w:hAnsi="Times New Roman" w:cs="Times New Roman"/>
          <w:sz w:val="24"/>
          <w:szCs w:val="24"/>
        </w:rPr>
        <w:t xml:space="preserve"> у даному додатку та всіх інших вимог Тендерної </w:t>
      </w:r>
      <w:r w:rsidR="0037565B">
        <w:rPr>
          <w:rFonts w:ascii="Times New Roman" w:hAnsi="Times New Roman" w:cs="Times New Roman"/>
          <w:sz w:val="24"/>
          <w:szCs w:val="24"/>
        </w:rPr>
        <w:t>д</w:t>
      </w:r>
      <w:r w:rsidRPr="00466761">
        <w:rPr>
          <w:rFonts w:ascii="Times New Roman" w:hAnsi="Times New Roman" w:cs="Times New Roman"/>
          <w:sz w:val="24"/>
          <w:szCs w:val="24"/>
        </w:rPr>
        <w:t>окументації.</w:t>
      </w:r>
    </w:p>
    <w:p w14:paraId="08291AEC" w14:textId="77777777" w:rsidR="00466761" w:rsidRPr="00466761" w:rsidRDefault="00466761" w:rsidP="00466761">
      <w:pPr>
        <w:spacing w:after="0" w:line="240" w:lineRule="auto"/>
        <w:ind w:firstLine="284"/>
        <w:jc w:val="both"/>
        <w:rPr>
          <w:rFonts w:ascii="Times New Roman" w:hAnsi="Times New Roman" w:cs="Times New Roman"/>
          <w:sz w:val="24"/>
          <w:szCs w:val="24"/>
        </w:rPr>
      </w:pPr>
      <w:r w:rsidRPr="00466761">
        <w:rPr>
          <w:rFonts w:ascii="Times New Roman" w:hAnsi="Times New Roman" w:cs="Times New Roman"/>
          <w:sz w:val="24"/>
          <w:szCs w:val="24"/>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або російською мовами) в якому міститься ця інформація, з наданням скан-копій  з оригіналів документів або завірених учасником копій.</w:t>
      </w:r>
    </w:p>
    <w:p w14:paraId="2BFA8CBA" w14:textId="77777777" w:rsidR="00466761" w:rsidRPr="00466761" w:rsidRDefault="00466761" w:rsidP="00466761">
      <w:pPr>
        <w:spacing w:after="0" w:line="240" w:lineRule="auto"/>
        <w:ind w:firstLine="284"/>
        <w:jc w:val="both"/>
        <w:rPr>
          <w:rFonts w:ascii="Times New Roman" w:hAnsi="Times New Roman" w:cs="Times New Roman"/>
          <w:sz w:val="24"/>
          <w:szCs w:val="24"/>
        </w:rPr>
      </w:pPr>
      <w:r w:rsidRPr="00466761">
        <w:rPr>
          <w:rFonts w:ascii="Times New Roman" w:hAnsi="Times New Roman" w:cs="Times New Roman"/>
          <w:sz w:val="24"/>
          <w:szCs w:val="24"/>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45F58FDD" w14:textId="77777777" w:rsidR="00466761" w:rsidRPr="00466761" w:rsidRDefault="00466761" w:rsidP="00466761">
      <w:pPr>
        <w:spacing w:after="0" w:line="240" w:lineRule="auto"/>
        <w:ind w:firstLine="284"/>
        <w:jc w:val="both"/>
        <w:rPr>
          <w:rFonts w:ascii="Times New Roman" w:hAnsi="Times New Roman" w:cs="Times New Roman"/>
          <w:sz w:val="24"/>
          <w:szCs w:val="24"/>
        </w:rPr>
      </w:pPr>
      <w:r w:rsidRPr="00466761">
        <w:rPr>
          <w:rFonts w:ascii="Times New Roman" w:hAnsi="Times New Roman" w:cs="Times New Roman"/>
          <w:sz w:val="24"/>
          <w:szCs w:val="24"/>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Гарантійний термін (строк) експлуатації запропонованого Учасником Товару становить не менше 12 місяців.</w:t>
      </w:r>
    </w:p>
    <w:p w14:paraId="789CF862" w14:textId="1F6174A2" w:rsidR="00466761" w:rsidRPr="00466761" w:rsidRDefault="00466761" w:rsidP="00466761">
      <w:pPr>
        <w:spacing w:after="0" w:line="240" w:lineRule="auto"/>
        <w:ind w:firstLine="284"/>
        <w:jc w:val="both"/>
        <w:rPr>
          <w:rFonts w:ascii="Times New Roman" w:hAnsi="Times New Roman" w:cs="Times New Roman"/>
          <w:sz w:val="24"/>
          <w:szCs w:val="24"/>
        </w:rPr>
      </w:pPr>
      <w:r w:rsidRPr="00466761">
        <w:rPr>
          <w:rFonts w:ascii="Times New Roman" w:hAnsi="Times New Roman" w:cs="Times New Roman"/>
          <w:sz w:val="24"/>
          <w:szCs w:val="24"/>
        </w:rPr>
        <w:t xml:space="preserve">3. Учасник повинен підтвердити можливість поставки запропонованого ним Товару, у кількості та в терміни, визначені цією </w:t>
      </w:r>
      <w:r w:rsidR="0037565B">
        <w:rPr>
          <w:rFonts w:ascii="Times New Roman" w:hAnsi="Times New Roman" w:cs="Times New Roman"/>
          <w:sz w:val="24"/>
          <w:szCs w:val="24"/>
        </w:rPr>
        <w:t>д</w:t>
      </w:r>
      <w:r w:rsidRPr="00466761">
        <w:rPr>
          <w:rFonts w:ascii="Times New Roman" w:hAnsi="Times New Roman" w:cs="Times New Roman"/>
          <w:sz w:val="24"/>
          <w:szCs w:val="24"/>
        </w:rPr>
        <w:t xml:space="preserve">окументацією та пропозицією Учасника. </w:t>
      </w:r>
    </w:p>
    <w:p w14:paraId="38F1C568" w14:textId="77777777" w:rsidR="00466761" w:rsidRPr="00466761" w:rsidRDefault="00466761" w:rsidP="00466761">
      <w:pPr>
        <w:spacing w:after="0" w:line="240" w:lineRule="auto"/>
        <w:ind w:firstLine="284"/>
        <w:jc w:val="both"/>
        <w:rPr>
          <w:rFonts w:ascii="Times New Roman" w:hAnsi="Times New Roman" w:cs="Times New Roman"/>
          <w:sz w:val="24"/>
          <w:szCs w:val="24"/>
        </w:rPr>
      </w:pPr>
      <w:r w:rsidRPr="00466761">
        <w:rPr>
          <w:rFonts w:ascii="Times New Roman" w:hAnsi="Times New Roman" w:cs="Times New Roman"/>
          <w:sz w:val="24"/>
          <w:szCs w:val="24"/>
        </w:rPr>
        <w:t xml:space="preserve">На підтвердження Учасник повинен надати </w:t>
      </w:r>
      <w:r w:rsidRPr="00466761">
        <w:rPr>
          <w:rFonts w:ascii="Times New Roman" w:hAnsi="Times New Roman" w:cs="Times New Roman"/>
          <w:spacing w:val="1"/>
          <w:sz w:val="24"/>
          <w:szCs w:val="24"/>
        </w:rPr>
        <w:t xml:space="preserve">оригінал </w:t>
      </w:r>
      <w:r w:rsidRPr="00466761">
        <w:rPr>
          <w:rFonts w:ascii="Times New Roman" w:hAnsi="Times New Roman" w:cs="Times New Roman"/>
          <w:sz w:val="24"/>
          <w:szCs w:val="24"/>
        </w:rPr>
        <w:t xml:space="preserve">листа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466761">
        <w:rPr>
          <w:rFonts w:ascii="Times New Roman" w:hAnsi="Times New Roman" w:cs="Times New Roman"/>
          <w:spacing w:val="1"/>
          <w:sz w:val="24"/>
          <w:szCs w:val="24"/>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14:paraId="2E2EFFB9" w14:textId="77777777" w:rsidR="00466761" w:rsidRPr="00466761" w:rsidRDefault="00466761" w:rsidP="00466761">
      <w:pPr>
        <w:spacing w:after="0" w:line="240" w:lineRule="auto"/>
        <w:ind w:firstLine="284"/>
        <w:jc w:val="both"/>
        <w:rPr>
          <w:rFonts w:ascii="Times New Roman" w:hAnsi="Times New Roman" w:cs="Times New Roman"/>
          <w:sz w:val="24"/>
          <w:szCs w:val="24"/>
        </w:rPr>
      </w:pPr>
      <w:r w:rsidRPr="00466761">
        <w:rPr>
          <w:rFonts w:ascii="Times New Roman" w:hAnsi="Times New Roman" w:cs="Times New Roman"/>
          <w:sz w:val="24"/>
          <w:szCs w:val="24"/>
        </w:rPr>
        <w:lastRenderedPageBreak/>
        <w:t>4. Учасник повинен провести кваліфіковане навчання працівників Замовника по користуванню запропонованим обладнанням.</w:t>
      </w:r>
    </w:p>
    <w:p w14:paraId="5C1526FC" w14:textId="77777777" w:rsidR="00466761" w:rsidRPr="00466761" w:rsidRDefault="00466761" w:rsidP="00466761">
      <w:pPr>
        <w:spacing w:after="0" w:line="240" w:lineRule="auto"/>
        <w:ind w:firstLine="284"/>
        <w:jc w:val="both"/>
        <w:rPr>
          <w:rFonts w:ascii="Times New Roman" w:hAnsi="Times New Roman" w:cs="Times New Roman"/>
          <w:sz w:val="24"/>
          <w:szCs w:val="24"/>
        </w:rPr>
      </w:pPr>
      <w:r w:rsidRPr="00466761">
        <w:rPr>
          <w:rFonts w:ascii="Times New Roman" w:hAnsi="Times New Roman" w:cs="Times New Roman"/>
          <w:sz w:val="24"/>
          <w:szCs w:val="24"/>
        </w:rPr>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14:paraId="32857607" w14:textId="77777777" w:rsidR="00466761" w:rsidRPr="00466761" w:rsidRDefault="00466761" w:rsidP="00466761">
      <w:pPr>
        <w:spacing w:after="0" w:line="240" w:lineRule="auto"/>
        <w:ind w:firstLine="284"/>
        <w:jc w:val="both"/>
        <w:rPr>
          <w:rFonts w:ascii="Times New Roman" w:hAnsi="Times New Roman" w:cs="Times New Roman"/>
          <w:sz w:val="24"/>
          <w:szCs w:val="24"/>
        </w:rPr>
      </w:pPr>
      <w:r w:rsidRPr="00466761">
        <w:rPr>
          <w:rFonts w:ascii="Times New Roman" w:hAnsi="Times New Roman" w:cs="Times New Roman"/>
          <w:sz w:val="24"/>
          <w:szCs w:val="24"/>
        </w:rPr>
        <w:t>5. Товар, запропонований Учасником, повинен мати сервісну підтримку в Україні.</w:t>
      </w:r>
    </w:p>
    <w:p w14:paraId="450DB446" w14:textId="77777777" w:rsidR="00466761" w:rsidRPr="00466761" w:rsidRDefault="00466761" w:rsidP="00466761">
      <w:pPr>
        <w:spacing w:after="0" w:line="240" w:lineRule="auto"/>
        <w:ind w:firstLine="284"/>
        <w:jc w:val="both"/>
        <w:rPr>
          <w:rFonts w:ascii="Times New Roman" w:hAnsi="Times New Roman" w:cs="Times New Roman"/>
          <w:sz w:val="24"/>
          <w:szCs w:val="24"/>
        </w:rPr>
      </w:pPr>
      <w:r w:rsidRPr="00466761">
        <w:rPr>
          <w:rFonts w:ascii="Times New Roman" w:hAnsi="Times New Roman" w:cs="Times New Roman"/>
          <w:sz w:val="24"/>
          <w:szCs w:val="24"/>
        </w:rPr>
        <w:t>Учасник повинен надати копії сертифікатів(або інший документ) сервісних інженерів, які мають повноваження проводити сервісне обслуговування (пройшли навчання у виробника) запропонованого Товару, або гарантійний лист в довільній формі про наявність сервісної підтримки в Україні.</w:t>
      </w:r>
    </w:p>
    <w:p w14:paraId="39C9B114" w14:textId="77777777" w:rsidR="00466761" w:rsidRPr="00466761" w:rsidRDefault="00466761" w:rsidP="00466761">
      <w:pPr>
        <w:spacing w:after="0" w:line="240" w:lineRule="auto"/>
        <w:ind w:firstLine="284"/>
        <w:jc w:val="both"/>
        <w:rPr>
          <w:rFonts w:ascii="Times New Roman" w:hAnsi="Times New Roman" w:cs="Times New Roman"/>
          <w:sz w:val="24"/>
          <w:szCs w:val="24"/>
        </w:rPr>
      </w:pPr>
      <w:r w:rsidRPr="00466761">
        <w:rPr>
          <w:rFonts w:ascii="Times New Roman" w:hAnsi="Times New Roman" w:cs="Times New Roman"/>
          <w:sz w:val="24"/>
          <w:szCs w:val="24"/>
        </w:rPr>
        <w:t>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099B2955" w14:textId="77777777" w:rsidR="00466761" w:rsidRPr="00466761" w:rsidRDefault="00466761" w:rsidP="00466761">
      <w:pPr>
        <w:spacing w:after="0" w:line="240" w:lineRule="auto"/>
        <w:ind w:firstLine="284"/>
        <w:jc w:val="both"/>
        <w:rPr>
          <w:rFonts w:ascii="Times New Roman" w:hAnsi="Times New Roman" w:cs="Times New Roman"/>
          <w:sz w:val="24"/>
          <w:szCs w:val="24"/>
        </w:rPr>
      </w:pPr>
      <w:r w:rsidRPr="00466761">
        <w:rPr>
          <w:rFonts w:ascii="Times New Roman" w:hAnsi="Times New Roman" w:cs="Times New Roman"/>
          <w:sz w:val="24"/>
          <w:szCs w:val="24"/>
          <w:lang w:eastAsia="ar-SA"/>
        </w:rPr>
        <w:t>На підтвердження Учасник повинен надати</w:t>
      </w:r>
      <w:r w:rsidRPr="00466761">
        <w:rPr>
          <w:rFonts w:ascii="Times New Roman" w:hAnsi="Times New Roman" w:cs="Times New Roman"/>
          <w:sz w:val="24"/>
          <w:szCs w:val="24"/>
        </w:rPr>
        <w:t xml:space="preserve">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гарантійний лист про надання вказаних документів на момент поставки.</w:t>
      </w:r>
    </w:p>
    <w:p w14:paraId="208D45EC" w14:textId="77777777" w:rsidR="00466761" w:rsidRPr="00466761" w:rsidRDefault="00466761" w:rsidP="00466761">
      <w:pPr>
        <w:spacing w:after="0" w:line="240" w:lineRule="auto"/>
        <w:ind w:firstLine="284"/>
        <w:jc w:val="both"/>
        <w:rPr>
          <w:rFonts w:ascii="Times New Roman" w:hAnsi="Times New Roman" w:cs="Times New Roman"/>
          <w:sz w:val="24"/>
          <w:szCs w:val="24"/>
        </w:rPr>
      </w:pPr>
      <w:r w:rsidRPr="00466761">
        <w:rPr>
          <w:rFonts w:ascii="Times New Roman" w:hAnsi="Times New Roman" w:cs="Times New Roman"/>
          <w:sz w:val="24"/>
          <w:szCs w:val="24"/>
        </w:rPr>
        <w:t>7. Проведення доставки, інсталяції та пуску обладнання за рахунок Учасника.</w:t>
      </w:r>
    </w:p>
    <w:p w14:paraId="66C0305F" w14:textId="77777777" w:rsidR="00466761" w:rsidRPr="00466761" w:rsidRDefault="00466761" w:rsidP="00466761">
      <w:pPr>
        <w:spacing w:line="240" w:lineRule="auto"/>
        <w:ind w:firstLine="284"/>
        <w:jc w:val="both"/>
        <w:rPr>
          <w:rFonts w:ascii="Times New Roman" w:hAnsi="Times New Roman" w:cs="Times New Roman"/>
          <w:sz w:val="24"/>
          <w:szCs w:val="24"/>
        </w:rPr>
      </w:pPr>
      <w:r w:rsidRPr="00466761">
        <w:rPr>
          <w:rFonts w:ascii="Times New Roman" w:hAnsi="Times New Roman" w:cs="Times New Roman"/>
          <w:sz w:val="24"/>
          <w:szCs w:val="24"/>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0786DF7B" w14:textId="77777777" w:rsidR="009B2564" w:rsidRDefault="009B2564" w:rsidP="009B2564">
      <w:pPr>
        <w:spacing w:line="240" w:lineRule="auto"/>
        <w:jc w:val="center"/>
        <w:rPr>
          <w:rFonts w:ascii="Times New Roman" w:hAnsi="Times New Roman" w:cs="Times New Roman"/>
          <w:b/>
          <w:bCs/>
          <w:i/>
          <w:color w:val="000000"/>
          <w:lang w:bidi="uk-UA"/>
        </w:rPr>
      </w:pPr>
      <w:r w:rsidRPr="006B2427">
        <w:rPr>
          <w:rFonts w:ascii="Times New Roman" w:hAnsi="Times New Roman" w:cs="Times New Roman"/>
          <w:b/>
          <w:bCs/>
          <w:i/>
          <w:color w:val="000000"/>
          <w:lang w:bidi="uk-UA"/>
        </w:rPr>
        <w:t>Медико - технічні вимоги</w:t>
      </w:r>
    </w:p>
    <w:tbl>
      <w:tblPr>
        <w:tblW w:w="10348" w:type="dxa"/>
        <w:tblInd w:w="-5" w:type="dxa"/>
        <w:tblLook w:val="04A0" w:firstRow="1" w:lastRow="0" w:firstColumn="1" w:lastColumn="0" w:noHBand="0" w:noVBand="1"/>
      </w:tblPr>
      <w:tblGrid>
        <w:gridCol w:w="420"/>
        <w:gridCol w:w="1565"/>
        <w:gridCol w:w="6237"/>
        <w:gridCol w:w="2126"/>
      </w:tblGrid>
      <w:tr w:rsidR="003F41A1" w:rsidRPr="00D03A18" w14:paraId="0289F766" w14:textId="77777777" w:rsidTr="00D56646">
        <w:trPr>
          <w:trHeight w:val="1200"/>
        </w:trPr>
        <w:tc>
          <w:tcPr>
            <w:tcW w:w="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382AEE" w14:textId="77777777" w:rsidR="003F41A1" w:rsidRPr="00D03A18" w:rsidRDefault="003F41A1" w:rsidP="0041206B">
            <w:pPr>
              <w:spacing w:after="0" w:line="240" w:lineRule="auto"/>
              <w:jc w:val="center"/>
              <w:rPr>
                <w:rFonts w:ascii="Times New Roman" w:eastAsia="Times New Roman" w:hAnsi="Times New Roman" w:cs="Times New Roman"/>
                <w:b/>
                <w:bCs/>
                <w:i/>
                <w:iCs/>
                <w:sz w:val="20"/>
                <w:szCs w:val="20"/>
              </w:rPr>
            </w:pPr>
            <w:r w:rsidRPr="00D03A18">
              <w:rPr>
                <w:rFonts w:ascii="Times New Roman" w:eastAsia="Times New Roman" w:hAnsi="Times New Roman" w:cs="Times New Roman"/>
                <w:b/>
                <w:bCs/>
                <w:i/>
                <w:iCs/>
                <w:sz w:val="20"/>
                <w:szCs w:val="20"/>
                <w:lang w:eastAsia="zh-CN"/>
              </w:rPr>
              <w:t>№</w:t>
            </w:r>
          </w:p>
        </w:tc>
        <w:tc>
          <w:tcPr>
            <w:tcW w:w="15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D3C91B" w14:textId="77777777" w:rsidR="003F41A1" w:rsidRPr="00D03A18" w:rsidRDefault="003F41A1" w:rsidP="0041206B">
            <w:pPr>
              <w:spacing w:after="0" w:line="240" w:lineRule="auto"/>
              <w:jc w:val="center"/>
              <w:rPr>
                <w:rFonts w:ascii="Times New Roman" w:eastAsia="Times New Roman" w:hAnsi="Times New Roman" w:cs="Times New Roman"/>
                <w:b/>
                <w:bCs/>
                <w:i/>
                <w:iCs/>
                <w:sz w:val="20"/>
                <w:szCs w:val="20"/>
              </w:rPr>
            </w:pPr>
            <w:r w:rsidRPr="00D03A18">
              <w:rPr>
                <w:rFonts w:ascii="Times New Roman" w:eastAsia="Times New Roman" w:hAnsi="Times New Roman" w:cs="Times New Roman"/>
                <w:b/>
                <w:bCs/>
                <w:i/>
                <w:iCs/>
                <w:sz w:val="20"/>
                <w:szCs w:val="20"/>
                <w:lang w:eastAsia="zh-CN"/>
              </w:rPr>
              <w:t>Найменування</w:t>
            </w:r>
          </w:p>
        </w:tc>
        <w:tc>
          <w:tcPr>
            <w:tcW w:w="62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D714D5" w14:textId="77777777" w:rsidR="003F41A1" w:rsidRPr="00D03A18" w:rsidRDefault="003F41A1" w:rsidP="0041206B">
            <w:pPr>
              <w:spacing w:after="0" w:line="240" w:lineRule="auto"/>
              <w:jc w:val="center"/>
              <w:rPr>
                <w:rFonts w:ascii="Times New Roman" w:eastAsia="Times New Roman" w:hAnsi="Times New Roman" w:cs="Times New Roman"/>
                <w:b/>
                <w:bCs/>
                <w:i/>
                <w:iCs/>
                <w:sz w:val="20"/>
                <w:szCs w:val="20"/>
              </w:rPr>
            </w:pPr>
            <w:r w:rsidRPr="00D03A18">
              <w:rPr>
                <w:rFonts w:ascii="Times New Roman" w:eastAsia="Times New Roman" w:hAnsi="Times New Roman" w:cs="Times New Roman"/>
                <w:b/>
                <w:bCs/>
                <w:i/>
                <w:iCs/>
                <w:sz w:val="20"/>
                <w:szCs w:val="20"/>
                <w:lang w:eastAsia="zh-CN"/>
              </w:rPr>
              <w:t>Характеристики, значення</w:t>
            </w:r>
          </w:p>
        </w:tc>
        <w:tc>
          <w:tcPr>
            <w:tcW w:w="2126" w:type="dxa"/>
            <w:tcBorders>
              <w:top w:val="single" w:sz="4" w:space="0" w:color="auto"/>
              <w:left w:val="nil"/>
              <w:right w:val="single" w:sz="4" w:space="0" w:color="auto"/>
            </w:tcBorders>
            <w:shd w:val="clear" w:color="000000" w:fill="FFFFFF"/>
            <w:vAlign w:val="center"/>
            <w:hideMark/>
          </w:tcPr>
          <w:p w14:paraId="443141E3" w14:textId="77777777" w:rsidR="003F41A1" w:rsidRPr="00D03A18" w:rsidRDefault="003F41A1" w:rsidP="0041206B">
            <w:pPr>
              <w:spacing w:after="0" w:line="240" w:lineRule="auto"/>
              <w:jc w:val="center"/>
              <w:rPr>
                <w:rFonts w:ascii="Times New Roman" w:eastAsia="Times New Roman" w:hAnsi="Times New Roman" w:cs="Times New Roman"/>
                <w:b/>
                <w:bCs/>
                <w:i/>
                <w:iCs/>
                <w:sz w:val="20"/>
                <w:szCs w:val="20"/>
              </w:rPr>
            </w:pPr>
            <w:r w:rsidRPr="00D03A18">
              <w:rPr>
                <w:rFonts w:ascii="Times New Roman" w:eastAsia="Times New Roman" w:hAnsi="Times New Roman" w:cs="Times New Roman"/>
                <w:b/>
                <w:bCs/>
                <w:i/>
                <w:iCs/>
                <w:sz w:val="20"/>
                <w:szCs w:val="20"/>
              </w:rPr>
              <w:t>Відповідність</w:t>
            </w:r>
          </w:p>
          <w:p w14:paraId="2A470B51" w14:textId="30B97E2F" w:rsidR="003F41A1" w:rsidRPr="00D03A18" w:rsidRDefault="003F41A1" w:rsidP="0041206B">
            <w:pPr>
              <w:spacing w:after="0" w:line="240" w:lineRule="auto"/>
              <w:jc w:val="center"/>
              <w:rPr>
                <w:rFonts w:ascii="Times New Roman" w:eastAsia="Times New Roman" w:hAnsi="Times New Roman" w:cs="Times New Roman"/>
                <w:b/>
                <w:bCs/>
                <w:i/>
                <w:iCs/>
                <w:sz w:val="20"/>
                <w:szCs w:val="20"/>
              </w:rPr>
            </w:pPr>
            <w:r w:rsidRPr="00D03A18">
              <w:rPr>
                <w:rFonts w:ascii="Times New Roman" w:eastAsia="Times New Roman" w:hAnsi="Times New Roman" w:cs="Times New Roman"/>
                <w:b/>
                <w:bCs/>
                <w:i/>
                <w:iCs/>
                <w:sz w:val="20"/>
                <w:szCs w:val="20"/>
              </w:rPr>
              <w:t>(так/ні)</w:t>
            </w:r>
            <w:r w:rsidRPr="00D03A18">
              <w:rPr>
                <w:rFonts w:ascii="Times New Roman" w:eastAsia="Times New Roman" w:hAnsi="Times New Roman" w:cs="Times New Roman"/>
                <w:sz w:val="20"/>
                <w:szCs w:val="20"/>
              </w:rPr>
              <w:t xml:space="preserve"> з  </w:t>
            </w:r>
            <w:r w:rsidRPr="00D03A18">
              <w:rPr>
                <w:rFonts w:ascii="Times New Roman" w:eastAsia="Times New Roman" w:hAnsi="Times New Roman" w:cs="Times New Roman"/>
                <w:b/>
                <w:bCs/>
                <w:i/>
                <w:iCs/>
                <w:sz w:val="20"/>
                <w:szCs w:val="20"/>
              </w:rPr>
              <w:t>посиланням на сторінку з технічної документації</w:t>
            </w:r>
          </w:p>
        </w:tc>
      </w:tr>
      <w:tr w:rsidR="009B2564" w:rsidRPr="00D03A18" w14:paraId="58BAE2AE" w14:textId="77777777" w:rsidTr="0041206B">
        <w:trPr>
          <w:trHeight w:val="11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EF83619"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1</w:t>
            </w:r>
          </w:p>
        </w:tc>
        <w:tc>
          <w:tcPr>
            <w:tcW w:w="1565" w:type="dxa"/>
            <w:tcBorders>
              <w:top w:val="nil"/>
              <w:left w:val="nil"/>
              <w:bottom w:val="single" w:sz="4" w:space="0" w:color="auto"/>
              <w:right w:val="single" w:sz="4" w:space="0" w:color="auto"/>
            </w:tcBorders>
            <w:shd w:val="clear" w:color="auto" w:fill="auto"/>
            <w:hideMark/>
          </w:tcPr>
          <w:p w14:paraId="134046A9"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Аспіратор ранового поля типу Янкауер Fr24</w:t>
            </w:r>
          </w:p>
        </w:tc>
        <w:tc>
          <w:tcPr>
            <w:tcW w:w="6237" w:type="dxa"/>
            <w:tcBorders>
              <w:top w:val="nil"/>
              <w:left w:val="nil"/>
              <w:bottom w:val="single" w:sz="4" w:space="0" w:color="auto"/>
              <w:right w:val="single" w:sz="4" w:space="0" w:color="auto"/>
            </w:tcBorders>
            <w:shd w:val="clear" w:color="auto" w:fill="auto"/>
            <w:hideMark/>
          </w:tcPr>
          <w:p w14:paraId="23E37253"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Використовують для активного видалення ранового оздоблюваного та збереження вологого ранового середовища для швидкого загоєння рани. Застосовують в абдомінальній хірургії. Для одноразового використання.</w:t>
            </w:r>
            <w:r w:rsidRPr="00D03A18">
              <w:rPr>
                <w:rFonts w:ascii="Times New Roman" w:hAnsi="Times New Roman" w:cs="Times New Roman"/>
                <w:sz w:val="20"/>
                <w:szCs w:val="20"/>
                <w:lang w:val="ru-RU"/>
              </w:rPr>
              <w:br/>
              <w:t>Індивідуальне пакування.</w:t>
            </w:r>
          </w:p>
        </w:tc>
        <w:tc>
          <w:tcPr>
            <w:tcW w:w="2126" w:type="dxa"/>
            <w:tcBorders>
              <w:top w:val="nil"/>
              <w:left w:val="nil"/>
              <w:bottom w:val="single" w:sz="4" w:space="0" w:color="auto"/>
              <w:right w:val="single" w:sz="4" w:space="0" w:color="auto"/>
            </w:tcBorders>
            <w:shd w:val="clear" w:color="auto" w:fill="auto"/>
            <w:noWrap/>
            <w:vAlign w:val="bottom"/>
            <w:hideMark/>
          </w:tcPr>
          <w:p w14:paraId="67A5A514" w14:textId="77777777" w:rsidR="009B2564" w:rsidRPr="00D03A18" w:rsidRDefault="009B2564" w:rsidP="0041206B">
            <w:pPr>
              <w:spacing w:after="0" w:line="240" w:lineRule="auto"/>
              <w:rPr>
                <w:rFonts w:ascii="Arial" w:eastAsia="Times New Roman" w:hAnsi="Arial" w:cs="Arial"/>
                <w:sz w:val="16"/>
                <w:szCs w:val="16"/>
              </w:rPr>
            </w:pPr>
            <w:r w:rsidRPr="00D03A18">
              <w:rPr>
                <w:rFonts w:ascii="Arial" w:eastAsia="Times New Roman" w:hAnsi="Arial" w:cs="Arial"/>
                <w:sz w:val="16"/>
                <w:szCs w:val="16"/>
              </w:rPr>
              <w:t> </w:t>
            </w:r>
          </w:p>
        </w:tc>
      </w:tr>
      <w:tr w:rsidR="009B2564" w:rsidRPr="00D03A18" w14:paraId="2B14B451" w14:textId="77777777" w:rsidTr="0041206B">
        <w:trPr>
          <w:trHeight w:val="27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4971511"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2</w:t>
            </w:r>
          </w:p>
        </w:tc>
        <w:tc>
          <w:tcPr>
            <w:tcW w:w="1565" w:type="dxa"/>
            <w:tcBorders>
              <w:top w:val="nil"/>
              <w:left w:val="nil"/>
              <w:bottom w:val="single" w:sz="4" w:space="0" w:color="auto"/>
              <w:right w:val="single" w:sz="4" w:space="0" w:color="auto"/>
            </w:tcBorders>
            <w:shd w:val="clear" w:color="auto" w:fill="auto"/>
            <w:hideMark/>
          </w:tcPr>
          <w:p w14:paraId="030FD737" w14:textId="192CE060"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Губка гемостатична хірургічна</w:t>
            </w:r>
            <w:r w:rsidR="00C728ED">
              <w:rPr>
                <w:rFonts w:ascii="Times New Roman" w:hAnsi="Times New Roman" w:cs="Times New Roman"/>
                <w:sz w:val="20"/>
                <w:szCs w:val="20"/>
                <w:lang w:val="ru-RU"/>
              </w:rPr>
              <w:t xml:space="preserve"> стерильна желатинова  80*50*10</w:t>
            </w:r>
            <w:r w:rsidRPr="00D03A18">
              <w:rPr>
                <w:rFonts w:ascii="Times New Roman" w:hAnsi="Times New Roman" w:cs="Times New Roman"/>
                <w:sz w:val="20"/>
                <w:szCs w:val="20"/>
                <w:lang w:val="ru-RU"/>
              </w:rPr>
              <w:t xml:space="preserve"> </w:t>
            </w:r>
          </w:p>
        </w:tc>
        <w:tc>
          <w:tcPr>
            <w:tcW w:w="6237" w:type="dxa"/>
            <w:tcBorders>
              <w:top w:val="nil"/>
              <w:left w:val="nil"/>
              <w:bottom w:val="single" w:sz="4" w:space="0" w:color="auto"/>
              <w:right w:val="single" w:sz="4" w:space="0" w:color="auto"/>
            </w:tcBorders>
            <w:shd w:val="clear" w:color="auto" w:fill="auto"/>
            <w:hideMark/>
          </w:tcPr>
          <w:p w14:paraId="11C008A3"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Призначена для екстреної зупинки кровотеч в процесі різноманітних операцій, при видаленні зубів; при травмах, носових, гемороїдальних, кровотечах.Застосовується при різних операціях для гемостазу, коли контроль капілярної, венозної і артеріальної кровотечі шляхом здавлення, лігатури або інших стандартних методів неефективний або неможливий.покращує перебіг усіх стадій ранового процесу та призводить до пришвидшення загоєння рани: зменшує локальний набряк; знижує вираженість ранового ексудатування;</w:t>
            </w:r>
            <w:r w:rsidRPr="00D03A18">
              <w:rPr>
                <w:rFonts w:ascii="Times New Roman" w:hAnsi="Times New Roman" w:cs="Times New Roman"/>
                <w:sz w:val="20"/>
                <w:szCs w:val="20"/>
                <w:lang w:val="ru-RU"/>
              </w:rPr>
              <w:br/>
              <w:t>посилює синтез основної речовини сполучної тканини та протеїнів;</w:t>
            </w:r>
            <w:r w:rsidRPr="00D03A18">
              <w:rPr>
                <w:rFonts w:ascii="Times New Roman" w:hAnsi="Times New Roman" w:cs="Times New Roman"/>
                <w:sz w:val="20"/>
                <w:szCs w:val="20"/>
                <w:lang w:val="ru-RU"/>
              </w:rPr>
              <w:br/>
              <w:t>викликає деформацію ранового ложа та зменшення ранової порожнини. Для одноразового використання.</w:t>
            </w:r>
            <w:r w:rsidRPr="00D03A18">
              <w:rPr>
                <w:rFonts w:ascii="Times New Roman" w:hAnsi="Times New Roman" w:cs="Times New Roman"/>
                <w:sz w:val="20"/>
                <w:szCs w:val="20"/>
                <w:lang w:val="ru-RU"/>
              </w:rPr>
              <w:br/>
              <w:t>Індивідуальне пакування.</w:t>
            </w:r>
          </w:p>
        </w:tc>
        <w:tc>
          <w:tcPr>
            <w:tcW w:w="2126" w:type="dxa"/>
            <w:tcBorders>
              <w:top w:val="nil"/>
              <w:left w:val="nil"/>
              <w:bottom w:val="single" w:sz="4" w:space="0" w:color="auto"/>
              <w:right w:val="single" w:sz="4" w:space="0" w:color="auto"/>
            </w:tcBorders>
            <w:shd w:val="clear" w:color="auto" w:fill="auto"/>
            <w:noWrap/>
            <w:vAlign w:val="bottom"/>
            <w:hideMark/>
          </w:tcPr>
          <w:p w14:paraId="0F181CC7" w14:textId="77777777" w:rsidR="009B2564" w:rsidRPr="00D03A18" w:rsidRDefault="009B2564" w:rsidP="0041206B">
            <w:pPr>
              <w:spacing w:after="0" w:line="240" w:lineRule="auto"/>
              <w:rPr>
                <w:rFonts w:ascii="Arial" w:eastAsia="Times New Roman" w:hAnsi="Arial" w:cs="Arial"/>
                <w:sz w:val="16"/>
                <w:szCs w:val="16"/>
              </w:rPr>
            </w:pPr>
            <w:r w:rsidRPr="00D03A18">
              <w:rPr>
                <w:rFonts w:ascii="Arial" w:eastAsia="Times New Roman" w:hAnsi="Arial" w:cs="Arial"/>
                <w:sz w:val="16"/>
                <w:szCs w:val="16"/>
              </w:rPr>
              <w:t> </w:t>
            </w:r>
          </w:p>
        </w:tc>
      </w:tr>
      <w:tr w:rsidR="009B2564" w:rsidRPr="00D03A18" w14:paraId="688C1733" w14:textId="77777777" w:rsidTr="0041206B">
        <w:trPr>
          <w:trHeight w:val="225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4565FD7"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3</w:t>
            </w:r>
          </w:p>
        </w:tc>
        <w:tc>
          <w:tcPr>
            <w:tcW w:w="1565" w:type="dxa"/>
            <w:tcBorders>
              <w:top w:val="nil"/>
              <w:left w:val="nil"/>
              <w:bottom w:val="single" w:sz="4" w:space="0" w:color="auto"/>
              <w:right w:val="single" w:sz="4" w:space="0" w:color="auto"/>
            </w:tcBorders>
            <w:shd w:val="clear" w:color="auto" w:fill="auto"/>
            <w:hideMark/>
          </w:tcPr>
          <w:p w14:paraId="10A7A1D6"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Дренаж типу "РЕДОН" (м'який Жане); Fr15</w:t>
            </w:r>
          </w:p>
        </w:tc>
        <w:tc>
          <w:tcPr>
            <w:tcW w:w="6237" w:type="dxa"/>
            <w:tcBorders>
              <w:top w:val="nil"/>
              <w:left w:val="nil"/>
              <w:bottom w:val="single" w:sz="4" w:space="0" w:color="auto"/>
              <w:right w:val="single" w:sz="4" w:space="0" w:color="auto"/>
            </w:tcBorders>
            <w:shd w:val="clear" w:color="auto" w:fill="auto"/>
            <w:hideMark/>
          </w:tcPr>
          <w:p w14:paraId="09F84358"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 xml:space="preserve">Дренаж прямий призначений для дренування операційних ран і гнійних порожнин.  Дренаж прямий призначений </w:t>
            </w:r>
            <w:proofErr w:type="gramStart"/>
            <w:r w:rsidRPr="00D03A18">
              <w:rPr>
                <w:rFonts w:ascii="Times New Roman" w:hAnsi="Times New Roman" w:cs="Times New Roman"/>
                <w:sz w:val="20"/>
                <w:szCs w:val="20"/>
                <w:lang w:val="ru-RU"/>
              </w:rPr>
              <w:t>для забору</w:t>
            </w:r>
            <w:proofErr w:type="gramEnd"/>
            <w:r w:rsidRPr="00D03A18">
              <w:rPr>
                <w:rFonts w:ascii="Times New Roman" w:hAnsi="Times New Roman" w:cs="Times New Roman"/>
                <w:sz w:val="20"/>
                <w:szCs w:val="20"/>
                <w:lang w:val="ru-RU"/>
              </w:rPr>
              <w:t xml:space="preserve"> секрету та промивання шлунка, для контролю глибини введення зонди мають кільцеві позначки. Можливість цілеспрямованої боротьби з рановою інфекцією. використання певних медикаментозних засобів для промивання рани (відповідно до чутливості мікрофлори), справний вміст дренажної системи з дотриманням правил асептики.  Дренажі прямі стерильні, апірогенні, нетоксичні.</w:t>
            </w:r>
          </w:p>
        </w:tc>
        <w:tc>
          <w:tcPr>
            <w:tcW w:w="2126" w:type="dxa"/>
            <w:tcBorders>
              <w:top w:val="nil"/>
              <w:left w:val="nil"/>
              <w:bottom w:val="single" w:sz="4" w:space="0" w:color="auto"/>
              <w:right w:val="single" w:sz="4" w:space="0" w:color="auto"/>
            </w:tcBorders>
            <w:shd w:val="clear" w:color="auto" w:fill="auto"/>
            <w:noWrap/>
            <w:vAlign w:val="bottom"/>
            <w:hideMark/>
          </w:tcPr>
          <w:p w14:paraId="143C4E14" w14:textId="77777777" w:rsidR="009B2564" w:rsidRPr="00D03A18" w:rsidRDefault="009B2564" w:rsidP="0041206B">
            <w:pPr>
              <w:spacing w:after="0" w:line="240" w:lineRule="auto"/>
              <w:rPr>
                <w:rFonts w:ascii="Arial" w:eastAsia="Times New Roman" w:hAnsi="Arial" w:cs="Arial"/>
                <w:sz w:val="16"/>
                <w:szCs w:val="16"/>
              </w:rPr>
            </w:pPr>
            <w:r w:rsidRPr="00D03A18">
              <w:rPr>
                <w:rFonts w:ascii="Arial" w:eastAsia="Times New Roman" w:hAnsi="Arial" w:cs="Arial"/>
                <w:sz w:val="16"/>
                <w:szCs w:val="16"/>
              </w:rPr>
              <w:t> </w:t>
            </w:r>
          </w:p>
        </w:tc>
      </w:tr>
      <w:tr w:rsidR="009B2564" w:rsidRPr="00D03A18" w14:paraId="41A805D9" w14:textId="77777777" w:rsidTr="0041206B">
        <w:trPr>
          <w:trHeight w:val="27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162F9BC"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lastRenderedPageBreak/>
              <w:t>4</w:t>
            </w:r>
          </w:p>
        </w:tc>
        <w:tc>
          <w:tcPr>
            <w:tcW w:w="1565" w:type="dxa"/>
            <w:tcBorders>
              <w:top w:val="nil"/>
              <w:left w:val="nil"/>
              <w:bottom w:val="single" w:sz="4" w:space="0" w:color="auto"/>
              <w:right w:val="single" w:sz="4" w:space="0" w:color="auto"/>
            </w:tcBorders>
            <w:shd w:val="clear" w:color="auto" w:fill="auto"/>
            <w:hideMark/>
          </w:tcPr>
          <w:p w14:paraId="2D1384F4"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Дренаж типу "РЕДОН" (м'який Жане); Fr18</w:t>
            </w:r>
          </w:p>
        </w:tc>
        <w:tc>
          <w:tcPr>
            <w:tcW w:w="6237" w:type="dxa"/>
            <w:tcBorders>
              <w:top w:val="nil"/>
              <w:left w:val="nil"/>
              <w:bottom w:val="single" w:sz="4" w:space="0" w:color="auto"/>
              <w:right w:val="single" w:sz="4" w:space="0" w:color="auto"/>
            </w:tcBorders>
            <w:shd w:val="clear" w:color="auto" w:fill="auto"/>
            <w:hideMark/>
          </w:tcPr>
          <w:p w14:paraId="60E04E71"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 xml:space="preserve">Дренаж прямий призначений для дренування операційних ран і гнійних </w:t>
            </w:r>
            <w:proofErr w:type="gramStart"/>
            <w:r w:rsidRPr="00D03A18">
              <w:rPr>
                <w:rFonts w:ascii="Times New Roman" w:hAnsi="Times New Roman" w:cs="Times New Roman"/>
                <w:sz w:val="20"/>
                <w:szCs w:val="20"/>
                <w:lang w:val="ru-RU"/>
              </w:rPr>
              <w:t>порожнин.Дренаж</w:t>
            </w:r>
            <w:proofErr w:type="gramEnd"/>
            <w:r w:rsidRPr="00D03A18">
              <w:rPr>
                <w:rFonts w:ascii="Times New Roman" w:hAnsi="Times New Roman" w:cs="Times New Roman"/>
                <w:sz w:val="20"/>
                <w:szCs w:val="20"/>
                <w:lang w:val="ru-RU"/>
              </w:rPr>
              <w:t xml:space="preserve"> прямий призначений для забору секрету та промивання шлунка, для контролю глибини введення зонди мають кільцеві позначки. Можливість цілеспрямованої боротьби з рановою інфекцією. використання певних медикаментозних засобів для промивання рани (відповідно до чутливості мікрофлори), справний вміст дренажної системи з дотриманням правил асептики. Дренажі прямі стерильні, апірогенні, нетоксичні. Для одноразового використання.</w:t>
            </w:r>
            <w:r w:rsidRPr="00D03A18">
              <w:rPr>
                <w:rFonts w:ascii="Times New Roman" w:hAnsi="Times New Roman" w:cs="Times New Roman"/>
                <w:sz w:val="20"/>
                <w:szCs w:val="20"/>
                <w:lang w:val="ru-RU"/>
              </w:rPr>
              <w:br/>
              <w:t>Індивідуальне пакування.</w:t>
            </w:r>
          </w:p>
        </w:tc>
        <w:tc>
          <w:tcPr>
            <w:tcW w:w="2126" w:type="dxa"/>
            <w:tcBorders>
              <w:top w:val="nil"/>
              <w:left w:val="nil"/>
              <w:bottom w:val="single" w:sz="4" w:space="0" w:color="auto"/>
              <w:right w:val="single" w:sz="4" w:space="0" w:color="auto"/>
            </w:tcBorders>
            <w:shd w:val="clear" w:color="auto" w:fill="auto"/>
            <w:noWrap/>
            <w:vAlign w:val="bottom"/>
            <w:hideMark/>
          </w:tcPr>
          <w:p w14:paraId="182E4209" w14:textId="77777777" w:rsidR="009B2564" w:rsidRPr="00D03A18" w:rsidRDefault="009B2564" w:rsidP="0041206B">
            <w:pPr>
              <w:spacing w:after="0" w:line="240" w:lineRule="auto"/>
              <w:rPr>
                <w:rFonts w:ascii="Arial" w:eastAsia="Times New Roman" w:hAnsi="Arial" w:cs="Arial"/>
                <w:sz w:val="16"/>
                <w:szCs w:val="16"/>
              </w:rPr>
            </w:pPr>
            <w:r w:rsidRPr="00D03A18">
              <w:rPr>
                <w:rFonts w:ascii="Arial" w:eastAsia="Times New Roman" w:hAnsi="Arial" w:cs="Arial"/>
                <w:sz w:val="16"/>
                <w:szCs w:val="16"/>
              </w:rPr>
              <w:t> </w:t>
            </w:r>
          </w:p>
        </w:tc>
      </w:tr>
      <w:tr w:rsidR="009B2564" w:rsidRPr="00D03A18" w14:paraId="3AE554F4" w14:textId="77777777" w:rsidTr="0041206B">
        <w:trPr>
          <w:trHeight w:val="27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5F5209C"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5</w:t>
            </w:r>
          </w:p>
        </w:tc>
        <w:tc>
          <w:tcPr>
            <w:tcW w:w="1565" w:type="dxa"/>
            <w:tcBorders>
              <w:top w:val="nil"/>
              <w:left w:val="nil"/>
              <w:bottom w:val="single" w:sz="4" w:space="0" w:color="auto"/>
              <w:right w:val="single" w:sz="4" w:space="0" w:color="auto"/>
            </w:tcBorders>
            <w:shd w:val="clear" w:color="auto" w:fill="auto"/>
            <w:hideMark/>
          </w:tcPr>
          <w:p w14:paraId="07F0E528"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Дренаж типу "РЕДОН" (м'який Жане); Fr24</w:t>
            </w:r>
          </w:p>
        </w:tc>
        <w:tc>
          <w:tcPr>
            <w:tcW w:w="6237" w:type="dxa"/>
            <w:tcBorders>
              <w:top w:val="nil"/>
              <w:left w:val="nil"/>
              <w:bottom w:val="single" w:sz="4" w:space="0" w:color="auto"/>
              <w:right w:val="single" w:sz="4" w:space="0" w:color="auto"/>
            </w:tcBorders>
            <w:shd w:val="clear" w:color="auto" w:fill="auto"/>
            <w:hideMark/>
          </w:tcPr>
          <w:p w14:paraId="3F93D2E6"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 xml:space="preserve">Дренаж прямий призначений для дренування операційних ран і гнійних </w:t>
            </w:r>
            <w:proofErr w:type="gramStart"/>
            <w:r w:rsidRPr="00D03A18">
              <w:rPr>
                <w:rFonts w:ascii="Times New Roman" w:hAnsi="Times New Roman" w:cs="Times New Roman"/>
                <w:sz w:val="20"/>
                <w:szCs w:val="20"/>
                <w:lang w:val="ru-RU"/>
              </w:rPr>
              <w:t>порожнин..</w:t>
            </w:r>
            <w:proofErr w:type="gramEnd"/>
            <w:r w:rsidRPr="00D03A18">
              <w:rPr>
                <w:rFonts w:ascii="Times New Roman" w:hAnsi="Times New Roman" w:cs="Times New Roman"/>
                <w:sz w:val="20"/>
                <w:szCs w:val="20"/>
                <w:lang w:val="ru-RU"/>
              </w:rPr>
              <w:t xml:space="preserve"> Дренаж прямий призначений </w:t>
            </w:r>
            <w:proofErr w:type="gramStart"/>
            <w:r w:rsidRPr="00D03A18">
              <w:rPr>
                <w:rFonts w:ascii="Times New Roman" w:hAnsi="Times New Roman" w:cs="Times New Roman"/>
                <w:sz w:val="20"/>
                <w:szCs w:val="20"/>
                <w:lang w:val="ru-RU"/>
              </w:rPr>
              <w:t>для забору</w:t>
            </w:r>
            <w:proofErr w:type="gramEnd"/>
            <w:r w:rsidRPr="00D03A18">
              <w:rPr>
                <w:rFonts w:ascii="Times New Roman" w:hAnsi="Times New Roman" w:cs="Times New Roman"/>
                <w:sz w:val="20"/>
                <w:szCs w:val="20"/>
                <w:lang w:val="ru-RU"/>
              </w:rPr>
              <w:t xml:space="preserve"> секрету та промивання шлунка, для контролю глибини введення зонди мають кільцеві позначки. Можливість цілеспрямованої боротьби з рановою інфекцією. використання певних медикаментозних засобів для промивання рани (відповідно до чутливості мікрофлори), справний вміст дренажної системи з дотриманням правил асептики. Дренажі прямі стерильні, апірогенні, нетоксичні.Для одноразового використання.</w:t>
            </w:r>
            <w:r w:rsidRPr="00D03A18">
              <w:rPr>
                <w:rFonts w:ascii="Times New Roman" w:hAnsi="Times New Roman" w:cs="Times New Roman"/>
                <w:sz w:val="20"/>
                <w:szCs w:val="20"/>
                <w:lang w:val="ru-RU"/>
              </w:rPr>
              <w:br/>
              <w:t>Індивідуальне пакування.</w:t>
            </w:r>
          </w:p>
        </w:tc>
        <w:tc>
          <w:tcPr>
            <w:tcW w:w="2126" w:type="dxa"/>
            <w:tcBorders>
              <w:top w:val="nil"/>
              <w:left w:val="nil"/>
              <w:bottom w:val="single" w:sz="4" w:space="0" w:color="auto"/>
              <w:right w:val="single" w:sz="4" w:space="0" w:color="auto"/>
            </w:tcBorders>
            <w:shd w:val="clear" w:color="auto" w:fill="auto"/>
            <w:noWrap/>
            <w:vAlign w:val="bottom"/>
            <w:hideMark/>
          </w:tcPr>
          <w:p w14:paraId="250E9135" w14:textId="77777777" w:rsidR="009B2564" w:rsidRPr="00D03A18" w:rsidRDefault="009B2564" w:rsidP="0041206B">
            <w:pPr>
              <w:spacing w:after="0" w:line="240" w:lineRule="auto"/>
              <w:rPr>
                <w:rFonts w:ascii="Arial" w:eastAsia="Times New Roman" w:hAnsi="Arial" w:cs="Arial"/>
                <w:sz w:val="16"/>
                <w:szCs w:val="16"/>
              </w:rPr>
            </w:pPr>
            <w:r w:rsidRPr="00D03A18">
              <w:rPr>
                <w:rFonts w:ascii="Arial" w:eastAsia="Times New Roman" w:hAnsi="Arial" w:cs="Arial"/>
                <w:sz w:val="16"/>
                <w:szCs w:val="16"/>
              </w:rPr>
              <w:t> </w:t>
            </w:r>
          </w:p>
        </w:tc>
      </w:tr>
      <w:tr w:rsidR="009B2564" w:rsidRPr="00D03A18" w14:paraId="7CF53019" w14:textId="77777777" w:rsidTr="0041206B">
        <w:trPr>
          <w:trHeight w:val="427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AF8DF0C"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6</w:t>
            </w:r>
          </w:p>
        </w:tc>
        <w:tc>
          <w:tcPr>
            <w:tcW w:w="1565" w:type="dxa"/>
            <w:tcBorders>
              <w:top w:val="nil"/>
              <w:left w:val="nil"/>
              <w:bottom w:val="single" w:sz="4" w:space="0" w:color="auto"/>
              <w:right w:val="single" w:sz="4" w:space="0" w:color="auto"/>
            </w:tcBorders>
            <w:shd w:val="clear" w:color="auto" w:fill="auto"/>
            <w:hideMark/>
          </w:tcPr>
          <w:p w14:paraId="08919100"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Зонд шлунковий розмір Fr16</w:t>
            </w:r>
          </w:p>
        </w:tc>
        <w:tc>
          <w:tcPr>
            <w:tcW w:w="6237" w:type="dxa"/>
            <w:tcBorders>
              <w:top w:val="nil"/>
              <w:left w:val="nil"/>
              <w:bottom w:val="single" w:sz="4" w:space="0" w:color="auto"/>
              <w:right w:val="single" w:sz="4" w:space="0" w:color="auto"/>
            </w:tcBorders>
            <w:shd w:val="clear" w:color="auto" w:fill="auto"/>
            <w:hideMark/>
          </w:tcPr>
          <w:p w14:paraId="537464F8"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Зонд шлунковий</w:t>
            </w:r>
            <w:r w:rsidRPr="00D03A18">
              <w:rPr>
                <w:rFonts w:ascii="Times New Roman" w:hAnsi="Times New Roman" w:cs="Times New Roman"/>
                <w:sz w:val="20"/>
                <w:szCs w:val="20"/>
                <w:lang w:val="ru-RU"/>
              </w:rPr>
              <w:br/>
              <w:t>Для шлункового зондування з діагностичною або лікувальною метою, а також для введення їжі, поживних речовин, лікувальних препаратів у шлунок, або дренування небажаного вмісту шлунку, чи декомпресії шлунку.</w:t>
            </w:r>
            <w:r w:rsidRPr="00D03A18">
              <w:rPr>
                <w:rFonts w:ascii="Times New Roman" w:hAnsi="Times New Roman" w:cs="Times New Roman"/>
                <w:sz w:val="20"/>
                <w:szCs w:val="20"/>
                <w:lang w:val="ru-RU"/>
              </w:rPr>
              <w:br/>
              <w:t>Виготовлений з нетоксичного полівінілхлориду.</w:t>
            </w:r>
            <w:r w:rsidRPr="00D03A18">
              <w:rPr>
                <w:rFonts w:ascii="Times New Roman" w:hAnsi="Times New Roman" w:cs="Times New Roman"/>
                <w:sz w:val="20"/>
                <w:szCs w:val="20"/>
                <w:lang w:val="ru-RU"/>
              </w:rPr>
              <w:br/>
              <w:t>Має гладку поверхню та атравматичний дистальний кінець заокругленої форми.</w:t>
            </w:r>
            <w:r w:rsidRPr="00D03A18">
              <w:rPr>
                <w:rFonts w:ascii="Times New Roman" w:hAnsi="Times New Roman" w:cs="Times New Roman"/>
                <w:sz w:val="20"/>
                <w:szCs w:val="20"/>
                <w:lang w:val="ru-RU"/>
              </w:rPr>
              <w:br/>
              <w:t>Рентгентконтрасна смужка.</w:t>
            </w:r>
            <w:r w:rsidRPr="00D03A18">
              <w:rPr>
                <w:rFonts w:ascii="Times New Roman" w:hAnsi="Times New Roman" w:cs="Times New Roman"/>
                <w:sz w:val="20"/>
                <w:szCs w:val="20"/>
                <w:lang w:val="ru-RU"/>
              </w:rPr>
              <w:br/>
              <w:t>Довжина зонда 1235+10мм.</w:t>
            </w:r>
            <w:r w:rsidRPr="00D03A18">
              <w:rPr>
                <w:rFonts w:ascii="Times New Roman" w:hAnsi="Times New Roman" w:cs="Times New Roman"/>
                <w:sz w:val="20"/>
                <w:szCs w:val="20"/>
                <w:lang w:val="ru-RU"/>
              </w:rPr>
              <w:br/>
              <w:t>Відкритий кінець, 4 бокові отвори.</w:t>
            </w:r>
            <w:r w:rsidRPr="00D03A18">
              <w:rPr>
                <w:rFonts w:ascii="Times New Roman" w:hAnsi="Times New Roman" w:cs="Times New Roman"/>
                <w:sz w:val="20"/>
                <w:szCs w:val="20"/>
                <w:lang w:val="ru-RU"/>
              </w:rPr>
              <w:br/>
              <w:t>Кольорове кодування конектора.</w:t>
            </w:r>
            <w:r w:rsidRPr="00D03A18">
              <w:rPr>
                <w:rFonts w:ascii="Times New Roman" w:hAnsi="Times New Roman" w:cs="Times New Roman"/>
                <w:sz w:val="20"/>
                <w:szCs w:val="20"/>
                <w:lang w:val="ru-RU"/>
              </w:rPr>
              <w:br/>
              <w:t>Розміри Fr: 16.</w:t>
            </w:r>
            <w:r w:rsidRPr="00D03A18">
              <w:rPr>
                <w:rFonts w:ascii="Times New Roman" w:hAnsi="Times New Roman" w:cs="Times New Roman"/>
                <w:sz w:val="20"/>
                <w:szCs w:val="20"/>
                <w:lang w:val="ru-RU"/>
              </w:rPr>
              <w:br/>
              <w:t>Стерильний, апірогенний та нетоксичний.</w:t>
            </w:r>
            <w:r w:rsidRPr="00D03A18">
              <w:rPr>
                <w:rFonts w:ascii="Times New Roman" w:hAnsi="Times New Roman" w:cs="Times New Roman"/>
                <w:sz w:val="20"/>
                <w:szCs w:val="20"/>
                <w:lang w:val="ru-RU"/>
              </w:rPr>
              <w:br/>
              <w:t>Для одноразового використання.</w:t>
            </w:r>
            <w:r w:rsidRPr="00D03A18">
              <w:rPr>
                <w:rFonts w:ascii="Times New Roman" w:hAnsi="Times New Roman" w:cs="Times New Roman"/>
                <w:sz w:val="20"/>
                <w:szCs w:val="20"/>
                <w:lang w:val="ru-RU"/>
              </w:rPr>
              <w:br/>
              <w:t>Індивідуальне пакування.</w:t>
            </w:r>
            <w:r w:rsidRPr="00D03A18">
              <w:rPr>
                <w:rFonts w:ascii="Times New Roman" w:hAnsi="Times New Roman" w:cs="Times New Roman"/>
                <w:sz w:val="20"/>
                <w:szCs w:val="20"/>
                <w:lang w:val="ru-RU"/>
              </w:rPr>
              <w:br/>
              <w:t>Термін придатності 5 років з дати виготовлення, вказаної на упаковці.</w:t>
            </w:r>
          </w:p>
        </w:tc>
        <w:tc>
          <w:tcPr>
            <w:tcW w:w="2126" w:type="dxa"/>
            <w:tcBorders>
              <w:top w:val="nil"/>
              <w:left w:val="nil"/>
              <w:bottom w:val="single" w:sz="4" w:space="0" w:color="auto"/>
              <w:right w:val="single" w:sz="4" w:space="0" w:color="auto"/>
            </w:tcBorders>
            <w:shd w:val="clear" w:color="auto" w:fill="auto"/>
            <w:noWrap/>
            <w:vAlign w:val="bottom"/>
            <w:hideMark/>
          </w:tcPr>
          <w:p w14:paraId="3352723C" w14:textId="77777777" w:rsidR="009B2564" w:rsidRPr="00D03A18" w:rsidRDefault="009B2564" w:rsidP="0041206B">
            <w:pPr>
              <w:spacing w:after="0" w:line="240" w:lineRule="auto"/>
              <w:rPr>
                <w:rFonts w:ascii="Arial" w:eastAsia="Times New Roman" w:hAnsi="Arial" w:cs="Arial"/>
                <w:sz w:val="16"/>
                <w:szCs w:val="16"/>
              </w:rPr>
            </w:pPr>
            <w:r w:rsidRPr="00D03A18">
              <w:rPr>
                <w:rFonts w:ascii="Arial" w:eastAsia="Times New Roman" w:hAnsi="Arial" w:cs="Arial"/>
                <w:sz w:val="16"/>
                <w:szCs w:val="16"/>
              </w:rPr>
              <w:t> </w:t>
            </w:r>
          </w:p>
        </w:tc>
      </w:tr>
      <w:tr w:rsidR="009B2564" w:rsidRPr="00D03A18" w14:paraId="7AEE44CC" w14:textId="77777777" w:rsidTr="0041206B">
        <w:trPr>
          <w:trHeight w:val="427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5433A26"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7</w:t>
            </w:r>
          </w:p>
        </w:tc>
        <w:tc>
          <w:tcPr>
            <w:tcW w:w="1565" w:type="dxa"/>
            <w:tcBorders>
              <w:top w:val="nil"/>
              <w:left w:val="nil"/>
              <w:bottom w:val="single" w:sz="4" w:space="0" w:color="auto"/>
              <w:right w:val="single" w:sz="4" w:space="0" w:color="auto"/>
            </w:tcBorders>
            <w:shd w:val="clear" w:color="auto" w:fill="auto"/>
            <w:hideMark/>
          </w:tcPr>
          <w:p w14:paraId="5F1AA270"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Зонд шлунковий розмір Fr18</w:t>
            </w:r>
          </w:p>
        </w:tc>
        <w:tc>
          <w:tcPr>
            <w:tcW w:w="6237" w:type="dxa"/>
            <w:tcBorders>
              <w:top w:val="nil"/>
              <w:left w:val="nil"/>
              <w:bottom w:val="single" w:sz="4" w:space="0" w:color="auto"/>
              <w:right w:val="single" w:sz="4" w:space="0" w:color="auto"/>
            </w:tcBorders>
            <w:shd w:val="clear" w:color="auto" w:fill="auto"/>
            <w:hideMark/>
          </w:tcPr>
          <w:p w14:paraId="1BD68C57"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Зонд шлунковий</w:t>
            </w:r>
            <w:r w:rsidRPr="00D03A18">
              <w:rPr>
                <w:rFonts w:ascii="Times New Roman" w:hAnsi="Times New Roman" w:cs="Times New Roman"/>
                <w:sz w:val="20"/>
                <w:szCs w:val="20"/>
                <w:lang w:val="ru-RU"/>
              </w:rPr>
              <w:br/>
              <w:t>Для шлункового зондування з діагностичною або лікувальною метою, а також для введення їжі, поживних речовин, лікувальних препаратів у шлунок, або дренування небажаного вмісту шлунку, чи декомпресії шлунку.</w:t>
            </w:r>
            <w:r w:rsidRPr="00D03A18">
              <w:rPr>
                <w:rFonts w:ascii="Times New Roman" w:hAnsi="Times New Roman" w:cs="Times New Roman"/>
                <w:sz w:val="20"/>
                <w:szCs w:val="20"/>
                <w:lang w:val="ru-RU"/>
              </w:rPr>
              <w:br/>
              <w:t>Виготовлений з нетоксичного полівінілхлориду.</w:t>
            </w:r>
            <w:r w:rsidRPr="00D03A18">
              <w:rPr>
                <w:rFonts w:ascii="Times New Roman" w:hAnsi="Times New Roman" w:cs="Times New Roman"/>
                <w:sz w:val="20"/>
                <w:szCs w:val="20"/>
                <w:lang w:val="ru-RU"/>
              </w:rPr>
              <w:br/>
              <w:t>Має гладку поверхню та атравматичний дистальний кінець заокругленої форми.</w:t>
            </w:r>
            <w:r w:rsidRPr="00D03A18">
              <w:rPr>
                <w:rFonts w:ascii="Times New Roman" w:hAnsi="Times New Roman" w:cs="Times New Roman"/>
                <w:sz w:val="20"/>
                <w:szCs w:val="20"/>
                <w:lang w:val="ru-RU"/>
              </w:rPr>
              <w:br/>
              <w:t>Рентгентконтрасна смужка.</w:t>
            </w:r>
            <w:r w:rsidRPr="00D03A18">
              <w:rPr>
                <w:rFonts w:ascii="Times New Roman" w:hAnsi="Times New Roman" w:cs="Times New Roman"/>
                <w:sz w:val="20"/>
                <w:szCs w:val="20"/>
                <w:lang w:val="ru-RU"/>
              </w:rPr>
              <w:br/>
              <w:t>Довжина зонда 1235+10мм.</w:t>
            </w:r>
            <w:r w:rsidRPr="00D03A18">
              <w:rPr>
                <w:rFonts w:ascii="Times New Roman" w:hAnsi="Times New Roman" w:cs="Times New Roman"/>
                <w:sz w:val="20"/>
                <w:szCs w:val="20"/>
                <w:lang w:val="ru-RU"/>
              </w:rPr>
              <w:br/>
              <w:t>Відкритий кінець, 4 бокові отвори.</w:t>
            </w:r>
            <w:r w:rsidRPr="00D03A18">
              <w:rPr>
                <w:rFonts w:ascii="Times New Roman" w:hAnsi="Times New Roman" w:cs="Times New Roman"/>
                <w:sz w:val="20"/>
                <w:szCs w:val="20"/>
                <w:lang w:val="ru-RU"/>
              </w:rPr>
              <w:br/>
              <w:t>Кольорове кодування конектора.</w:t>
            </w:r>
            <w:r w:rsidRPr="00D03A18">
              <w:rPr>
                <w:rFonts w:ascii="Times New Roman" w:hAnsi="Times New Roman" w:cs="Times New Roman"/>
                <w:sz w:val="20"/>
                <w:szCs w:val="20"/>
                <w:lang w:val="ru-RU"/>
              </w:rPr>
              <w:br/>
              <w:t>Розміри Fr: 18.</w:t>
            </w:r>
            <w:r w:rsidRPr="00D03A18">
              <w:rPr>
                <w:rFonts w:ascii="Times New Roman" w:hAnsi="Times New Roman" w:cs="Times New Roman"/>
                <w:sz w:val="20"/>
                <w:szCs w:val="20"/>
                <w:lang w:val="ru-RU"/>
              </w:rPr>
              <w:br/>
              <w:t>Стерильний, апірогенний та нетоксичний.</w:t>
            </w:r>
            <w:r w:rsidRPr="00D03A18">
              <w:rPr>
                <w:rFonts w:ascii="Times New Roman" w:hAnsi="Times New Roman" w:cs="Times New Roman"/>
                <w:sz w:val="20"/>
                <w:szCs w:val="20"/>
                <w:lang w:val="ru-RU"/>
              </w:rPr>
              <w:br/>
              <w:t>Для одноразового використання.</w:t>
            </w:r>
            <w:r w:rsidRPr="00D03A18">
              <w:rPr>
                <w:rFonts w:ascii="Times New Roman" w:hAnsi="Times New Roman" w:cs="Times New Roman"/>
                <w:sz w:val="20"/>
                <w:szCs w:val="20"/>
                <w:lang w:val="ru-RU"/>
              </w:rPr>
              <w:br/>
              <w:t>Індивідуальне пакування.</w:t>
            </w:r>
            <w:r w:rsidRPr="00D03A18">
              <w:rPr>
                <w:rFonts w:ascii="Times New Roman" w:hAnsi="Times New Roman" w:cs="Times New Roman"/>
                <w:sz w:val="20"/>
                <w:szCs w:val="20"/>
                <w:lang w:val="ru-RU"/>
              </w:rPr>
              <w:br/>
              <w:t>Термін придатності 5 років з дати виготовлення, вказаної на упаковці.</w:t>
            </w:r>
          </w:p>
        </w:tc>
        <w:tc>
          <w:tcPr>
            <w:tcW w:w="2126" w:type="dxa"/>
            <w:tcBorders>
              <w:top w:val="nil"/>
              <w:left w:val="nil"/>
              <w:bottom w:val="single" w:sz="4" w:space="0" w:color="auto"/>
              <w:right w:val="single" w:sz="4" w:space="0" w:color="auto"/>
            </w:tcBorders>
            <w:shd w:val="clear" w:color="auto" w:fill="auto"/>
            <w:noWrap/>
            <w:vAlign w:val="bottom"/>
            <w:hideMark/>
          </w:tcPr>
          <w:p w14:paraId="10D29D6E" w14:textId="77777777" w:rsidR="009B2564" w:rsidRPr="00D03A18" w:rsidRDefault="009B2564" w:rsidP="0041206B">
            <w:pPr>
              <w:spacing w:after="0" w:line="240" w:lineRule="auto"/>
              <w:rPr>
                <w:rFonts w:ascii="Arial" w:eastAsia="Times New Roman" w:hAnsi="Arial" w:cs="Arial"/>
                <w:sz w:val="16"/>
                <w:szCs w:val="16"/>
              </w:rPr>
            </w:pPr>
            <w:r w:rsidRPr="00D03A18">
              <w:rPr>
                <w:rFonts w:ascii="Arial" w:eastAsia="Times New Roman" w:hAnsi="Arial" w:cs="Arial"/>
                <w:sz w:val="16"/>
                <w:szCs w:val="16"/>
              </w:rPr>
              <w:t> </w:t>
            </w:r>
          </w:p>
        </w:tc>
      </w:tr>
      <w:tr w:rsidR="009B2564" w:rsidRPr="00D03A18" w14:paraId="16ADE476" w14:textId="77777777" w:rsidTr="0041206B">
        <w:trPr>
          <w:trHeight w:val="427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1D23D06"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lastRenderedPageBreak/>
              <w:t>8</w:t>
            </w:r>
          </w:p>
        </w:tc>
        <w:tc>
          <w:tcPr>
            <w:tcW w:w="1565" w:type="dxa"/>
            <w:tcBorders>
              <w:top w:val="nil"/>
              <w:left w:val="nil"/>
              <w:bottom w:val="single" w:sz="4" w:space="0" w:color="auto"/>
              <w:right w:val="single" w:sz="4" w:space="0" w:color="auto"/>
            </w:tcBorders>
            <w:shd w:val="clear" w:color="auto" w:fill="auto"/>
            <w:hideMark/>
          </w:tcPr>
          <w:p w14:paraId="533CCE5A" w14:textId="77777777" w:rsidR="005853E0"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 xml:space="preserve">Зонд шлунковий  </w:t>
            </w:r>
          </w:p>
          <w:p w14:paraId="197BCCD9" w14:textId="2B075461"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 xml:space="preserve"> Fr 15</w:t>
            </w:r>
          </w:p>
        </w:tc>
        <w:tc>
          <w:tcPr>
            <w:tcW w:w="6237" w:type="dxa"/>
            <w:tcBorders>
              <w:top w:val="nil"/>
              <w:left w:val="nil"/>
              <w:bottom w:val="single" w:sz="4" w:space="0" w:color="auto"/>
              <w:right w:val="single" w:sz="4" w:space="0" w:color="auto"/>
            </w:tcBorders>
            <w:shd w:val="clear" w:color="auto" w:fill="auto"/>
            <w:hideMark/>
          </w:tcPr>
          <w:p w14:paraId="3D6E671E"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Зонд шлунковий</w:t>
            </w:r>
            <w:r w:rsidRPr="00D03A18">
              <w:rPr>
                <w:rFonts w:ascii="Times New Roman" w:hAnsi="Times New Roman" w:cs="Times New Roman"/>
                <w:sz w:val="20"/>
                <w:szCs w:val="20"/>
                <w:lang w:val="ru-RU"/>
              </w:rPr>
              <w:br/>
              <w:t>Для шлункового зондування з діагностичною або лікувальною метою, а також для введення їжі, поживних речовин, лікувальних препаратів у шлунок, або дренування небажаного вмісту шлунку, чи декомпресії шлунку.</w:t>
            </w:r>
            <w:r w:rsidRPr="00D03A18">
              <w:rPr>
                <w:rFonts w:ascii="Times New Roman" w:hAnsi="Times New Roman" w:cs="Times New Roman"/>
                <w:sz w:val="20"/>
                <w:szCs w:val="20"/>
                <w:lang w:val="ru-RU"/>
              </w:rPr>
              <w:br/>
              <w:t>Виготовлений з нетоксичного полівінілхлориду.</w:t>
            </w:r>
            <w:r w:rsidRPr="00D03A18">
              <w:rPr>
                <w:rFonts w:ascii="Times New Roman" w:hAnsi="Times New Roman" w:cs="Times New Roman"/>
                <w:sz w:val="20"/>
                <w:szCs w:val="20"/>
                <w:lang w:val="ru-RU"/>
              </w:rPr>
              <w:br/>
              <w:t>Має гладку поверхню та атравматичний дистальний кінець заокругленої форми.</w:t>
            </w:r>
            <w:r w:rsidRPr="00D03A18">
              <w:rPr>
                <w:rFonts w:ascii="Times New Roman" w:hAnsi="Times New Roman" w:cs="Times New Roman"/>
                <w:sz w:val="20"/>
                <w:szCs w:val="20"/>
                <w:lang w:val="ru-RU"/>
              </w:rPr>
              <w:br/>
              <w:t>Рентгентконтрасна смужка.</w:t>
            </w:r>
            <w:r w:rsidRPr="00D03A18">
              <w:rPr>
                <w:rFonts w:ascii="Times New Roman" w:hAnsi="Times New Roman" w:cs="Times New Roman"/>
                <w:sz w:val="20"/>
                <w:szCs w:val="20"/>
                <w:lang w:val="ru-RU"/>
              </w:rPr>
              <w:br/>
              <w:t>Довжина зонда 1200+10мм.</w:t>
            </w:r>
            <w:r w:rsidRPr="00D03A18">
              <w:rPr>
                <w:rFonts w:ascii="Times New Roman" w:hAnsi="Times New Roman" w:cs="Times New Roman"/>
                <w:sz w:val="20"/>
                <w:szCs w:val="20"/>
                <w:lang w:val="ru-RU"/>
              </w:rPr>
              <w:br/>
              <w:t>Відкритий кінець, 4 бокові отвори.</w:t>
            </w:r>
            <w:r w:rsidRPr="00D03A18">
              <w:rPr>
                <w:rFonts w:ascii="Times New Roman" w:hAnsi="Times New Roman" w:cs="Times New Roman"/>
                <w:sz w:val="20"/>
                <w:szCs w:val="20"/>
                <w:lang w:val="ru-RU"/>
              </w:rPr>
              <w:br/>
              <w:t>Кольорове кодування конектора.</w:t>
            </w:r>
            <w:r w:rsidRPr="00D03A18">
              <w:rPr>
                <w:rFonts w:ascii="Times New Roman" w:hAnsi="Times New Roman" w:cs="Times New Roman"/>
                <w:sz w:val="20"/>
                <w:szCs w:val="20"/>
                <w:lang w:val="ru-RU"/>
              </w:rPr>
              <w:br/>
              <w:t>Розміри Fr: 15</w:t>
            </w:r>
            <w:r w:rsidRPr="00D03A18">
              <w:rPr>
                <w:rFonts w:ascii="Times New Roman" w:hAnsi="Times New Roman" w:cs="Times New Roman"/>
                <w:sz w:val="20"/>
                <w:szCs w:val="20"/>
                <w:lang w:val="ru-RU"/>
              </w:rPr>
              <w:br/>
              <w:t>Стерильний, апірогенний та нетоксичний.</w:t>
            </w:r>
            <w:r w:rsidRPr="00D03A18">
              <w:rPr>
                <w:rFonts w:ascii="Times New Roman" w:hAnsi="Times New Roman" w:cs="Times New Roman"/>
                <w:sz w:val="20"/>
                <w:szCs w:val="20"/>
                <w:lang w:val="ru-RU"/>
              </w:rPr>
              <w:br/>
              <w:t>Для одноразового використання.</w:t>
            </w:r>
            <w:r w:rsidRPr="00D03A18">
              <w:rPr>
                <w:rFonts w:ascii="Times New Roman" w:hAnsi="Times New Roman" w:cs="Times New Roman"/>
                <w:sz w:val="20"/>
                <w:szCs w:val="20"/>
                <w:lang w:val="ru-RU"/>
              </w:rPr>
              <w:br/>
              <w:t>Індивідуальне пакування.</w:t>
            </w:r>
            <w:r w:rsidRPr="00D03A18">
              <w:rPr>
                <w:rFonts w:ascii="Times New Roman" w:hAnsi="Times New Roman" w:cs="Times New Roman"/>
                <w:sz w:val="20"/>
                <w:szCs w:val="20"/>
                <w:lang w:val="ru-RU"/>
              </w:rPr>
              <w:br/>
              <w:t>Термін придатності 5 років з дати виготовлення, вказаної на упаковці."</w:t>
            </w:r>
          </w:p>
        </w:tc>
        <w:tc>
          <w:tcPr>
            <w:tcW w:w="2126" w:type="dxa"/>
            <w:tcBorders>
              <w:top w:val="nil"/>
              <w:left w:val="nil"/>
              <w:bottom w:val="single" w:sz="4" w:space="0" w:color="auto"/>
              <w:right w:val="single" w:sz="4" w:space="0" w:color="auto"/>
            </w:tcBorders>
            <w:shd w:val="clear" w:color="auto" w:fill="auto"/>
            <w:noWrap/>
            <w:vAlign w:val="bottom"/>
            <w:hideMark/>
          </w:tcPr>
          <w:p w14:paraId="4F76ABE9" w14:textId="77777777" w:rsidR="009B2564" w:rsidRPr="00D03A18" w:rsidRDefault="009B2564" w:rsidP="0041206B">
            <w:pPr>
              <w:spacing w:after="0" w:line="240" w:lineRule="auto"/>
              <w:rPr>
                <w:rFonts w:ascii="Arial" w:eastAsia="Times New Roman" w:hAnsi="Arial" w:cs="Arial"/>
                <w:sz w:val="16"/>
                <w:szCs w:val="16"/>
              </w:rPr>
            </w:pPr>
            <w:r w:rsidRPr="00D03A18">
              <w:rPr>
                <w:rFonts w:ascii="Arial" w:eastAsia="Times New Roman" w:hAnsi="Arial" w:cs="Arial"/>
                <w:sz w:val="16"/>
                <w:szCs w:val="16"/>
              </w:rPr>
              <w:t> </w:t>
            </w:r>
          </w:p>
        </w:tc>
      </w:tr>
      <w:tr w:rsidR="009B2564" w:rsidRPr="00D03A18" w14:paraId="56E00496" w14:textId="77777777" w:rsidTr="0041206B">
        <w:trPr>
          <w:trHeight w:val="427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8223C0A"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9</w:t>
            </w:r>
          </w:p>
        </w:tc>
        <w:tc>
          <w:tcPr>
            <w:tcW w:w="1565" w:type="dxa"/>
            <w:tcBorders>
              <w:top w:val="nil"/>
              <w:left w:val="nil"/>
              <w:bottom w:val="single" w:sz="4" w:space="0" w:color="auto"/>
              <w:right w:val="single" w:sz="4" w:space="0" w:color="auto"/>
            </w:tcBorders>
            <w:shd w:val="clear" w:color="auto" w:fill="auto"/>
            <w:hideMark/>
          </w:tcPr>
          <w:p w14:paraId="3819F6BA" w14:textId="77777777" w:rsidR="005853E0"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 xml:space="preserve">Зонд шлунковий: </w:t>
            </w:r>
          </w:p>
          <w:p w14:paraId="446615D0" w14:textId="040B1464"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Fr 30</w:t>
            </w:r>
          </w:p>
        </w:tc>
        <w:tc>
          <w:tcPr>
            <w:tcW w:w="6237" w:type="dxa"/>
            <w:tcBorders>
              <w:top w:val="nil"/>
              <w:left w:val="nil"/>
              <w:bottom w:val="single" w:sz="4" w:space="0" w:color="auto"/>
              <w:right w:val="single" w:sz="4" w:space="0" w:color="auto"/>
            </w:tcBorders>
            <w:shd w:val="clear" w:color="auto" w:fill="auto"/>
            <w:hideMark/>
          </w:tcPr>
          <w:p w14:paraId="1B5F9FA9"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Зонд шлунковий</w:t>
            </w:r>
            <w:r w:rsidRPr="00D03A18">
              <w:rPr>
                <w:rFonts w:ascii="Times New Roman" w:hAnsi="Times New Roman" w:cs="Times New Roman"/>
                <w:sz w:val="20"/>
                <w:szCs w:val="20"/>
                <w:lang w:val="ru-RU"/>
              </w:rPr>
              <w:br/>
              <w:t>Для шлункового зондування з діагностичною або лікувальною метою, а також для введення їжі, поживних речовин, лікувальних препаратів у шлунок, або дренування небажаного вмісту шлунку, чи декомпресії шлунку.</w:t>
            </w:r>
            <w:r w:rsidRPr="00D03A18">
              <w:rPr>
                <w:rFonts w:ascii="Times New Roman" w:hAnsi="Times New Roman" w:cs="Times New Roman"/>
                <w:sz w:val="20"/>
                <w:szCs w:val="20"/>
                <w:lang w:val="ru-RU"/>
              </w:rPr>
              <w:br/>
              <w:t>Виготовлений з нетоксичного полівінілхлориду.</w:t>
            </w:r>
            <w:r w:rsidRPr="00D03A18">
              <w:rPr>
                <w:rFonts w:ascii="Times New Roman" w:hAnsi="Times New Roman" w:cs="Times New Roman"/>
                <w:sz w:val="20"/>
                <w:szCs w:val="20"/>
                <w:lang w:val="ru-RU"/>
              </w:rPr>
              <w:br/>
              <w:t>Має гладку поверхню та атравматичний дистальний кінець заокругленої форми.</w:t>
            </w:r>
            <w:r w:rsidRPr="00D03A18">
              <w:rPr>
                <w:rFonts w:ascii="Times New Roman" w:hAnsi="Times New Roman" w:cs="Times New Roman"/>
                <w:sz w:val="20"/>
                <w:szCs w:val="20"/>
                <w:lang w:val="ru-RU"/>
              </w:rPr>
              <w:br/>
              <w:t>Рентгентконтрасна смужка.</w:t>
            </w:r>
            <w:r w:rsidRPr="00D03A18">
              <w:rPr>
                <w:rFonts w:ascii="Times New Roman" w:hAnsi="Times New Roman" w:cs="Times New Roman"/>
                <w:sz w:val="20"/>
                <w:szCs w:val="20"/>
                <w:lang w:val="ru-RU"/>
              </w:rPr>
              <w:br/>
              <w:t>Довжина зонда 1200+10мм.</w:t>
            </w:r>
            <w:r w:rsidRPr="00D03A18">
              <w:rPr>
                <w:rFonts w:ascii="Times New Roman" w:hAnsi="Times New Roman" w:cs="Times New Roman"/>
                <w:sz w:val="20"/>
                <w:szCs w:val="20"/>
                <w:lang w:val="ru-RU"/>
              </w:rPr>
              <w:br/>
              <w:t>Відкритий кінець, 4 бокові отвори.</w:t>
            </w:r>
            <w:r w:rsidRPr="00D03A18">
              <w:rPr>
                <w:rFonts w:ascii="Times New Roman" w:hAnsi="Times New Roman" w:cs="Times New Roman"/>
                <w:sz w:val="20"/>
                <w:szCs w:val="20"/>
                <w:lang w:val="ru-RU"/>
              </w:rPr>
              <w:br/>
              <w:t>Кольорове кодування конектора.</w:t>
            </w:r>
            <w:r w:rsidRPr="00D03A18">
              <w:rPr>
                <w:rFonts w:ascii="Times New Roman" w:hAnsi="Times New Roman" w:cs="Times New Roman"/>
                <w:sz w:val="20"/>
                <w:szCs w:val="20"/>
                <w:lang w:val="ru-RU"/>
              </w:rPr>
              <w:br/>
              <w:t>Розміри Fr: 30.</w:t>
            </w:r>
            <w:r w:rsidRPr="00D03A18">
              <w:rPr>
                <w:rFonts w:ascii="Times New Roman" w:hAnsi="Times New Roman" w:cs="Times New Roman"/>
                <w:sz w:val="20"/>
                <w:szCs w:val="20"/>
                <w:lang w:val="ru-RU"/>
              </w:rPr>
              <w:br/>
              <w:t>Стерильний, апірогенний та нетоксичний.</w:t>
            </w:r>
            <w:r w:rsidRPr="00D03A18">
              <w:rPr>
                <w:rFonts w:ascii="Times New Roman" w:hAnsi="Times New Roman" w:cs="Times New Roman"/>
                <w:sz w:val="20"/>
                <w:szCs w:val="20"/>
                <w:lang w:val="ru-RU"/>
              </w:rPr>
              <w:br/>
              <w:t>Для одноразового використання.</w:t>
            </w:r>
            <w:r w:rsidRPr="00D03A18">
              <w:rPr>
                <w:rFonts w:ascii="Times New Roman" w:hAnsi="Times New Roman" w:cs="Times New Roman"/>
                <w:sz w:val="20"/>
                <w:szCs w:val="20"/>
                <w:lang w:val="ru-RU"/>
              </w:rPr>
              <w:br/>
              <w:t>Індивідуальне пакування.</w:t>
            </w:r>
            <w:r w:rsidRPr="00D03A18">
              <w:rPr>
                <w:rFonts w:ascii="Times New Roman" w:hAnsi="Times New Roman" w:cs="Times New Roman"/>
                <w:sz w:val="20"/>
                <w:szCs w:val="20"/>
                <w:lang w:val="ru-RU"/>
              </w:rPr>
              <w:br/>
              <w:t>Термін придатності 5 років з дати виготовлення, вказаної на упаковці."</w:t>
            </w:r>
          </w:p>
        </w:tc>
        <w:tc>
          <w:tcPr>
            <w:tcW w:w="2126" w:type="dxa"/>
            <w:tcBorders>
              <w:top w:val="nil"/>
              <w:left w:val="nil"/>
              <w:bottom w:val="single" w:sz="4" w:space="0" w:color="auto"/>
              <w:right w:val="single" w:sz="4" w:space="0" w:color="auto"/>
            </w:tcBorders>
            <w:shd w:val="clear" w:color="auto" w:fill="auto"/>
            <w:noWrap/>
            <w:vAlign w:val="bottom"/>
            <w:hideMark/>
          </w:tcPr>
          <w:p w14:paraId="3E7CDABB" w14:textId="77777777" w:rsidR="009B2564" w:rsidRPr="00D03A18" w:rsidRDefault="009B2564" w:rsidP="0041206B">
            <w:pPr>
              <w:spacing w:after="0" w:line="240" w:lineRule="auto"/>
              <w:rPr>
                <w:rFonts w:ascii="Arial" w:eastAsia="Times New Roman" w:hAnsi="Arial" w:cs="Arial"/>
                <w:sz w:val="16"/>
                <w:szCs w:val="16"/>
              </w:rPr>
            </w:pPr>
            <w:r w:rsidRPr="00D03A18">
              <w:rPr>
                <w:rFonts w:ascii="Arial" w:eastAsia="Times New Roman" w:hAnsi="Arial" w:cs="Arial"/>
                <w:sz w:val="16"/>
                <w:szCs w:val="16"/>
              </w:rPr>
              <w:t> </w:t>
            </w:r>
          </w:p>
        </w:tc>
      </w:tr>
    </w:tbl>
    <w:p w14:paraId="74B4C0E6" w14:textId="2C9A8A1C" w:rsidR="00466761" w:rsidRDefault="00466761" w:rsidP="00E817D5">
      <w:pPr>
        <w:contextualSpacing/>
        <w:jc w:val="center"/>
        <w:rPr>
          <w:rFonts w:ascii="Times New Roman" w:hAnsi="Times New Roman"/>
          <w:b/>
          <w:bCs/>
          <w:i/>
          <w:iCs/>
          <w:noProof/>
          <w:sz w:val="20"/>
          <w:szCs w:val="20"/>
        </w:rPr>
      </w:pPr>
    </w:p>
    <w:p w14:paraId="3FB12B8A" w14:textId="7F26C750" w:rsidR="009B2564" w:rsidRDefault="009B2564" w:rsidP="00E817D5">
      <w:pPr>
        <w:contextualSpacing/>
        <w:jc w:val="center"/>
        <w:rPr>
          <w:rFonts w:ascii="Times New Roman" w:hAnsi="Times New Roman"/>
          <w:b/>
          <w:bCs/>
          <w:i/>
          <w:iCs/>
          <w:noProof/>
          <w:sz w:val="20"/>
          <w:szCs w:val="20"/>
        </w:rPr>
      </w:pPr>
    </w:p>
    <w:p w14:paraId="0DB94BB7" w14:textId="71351473" w:rsidR="009B2564" w:rsidRDefault="009B2564" w:rsidP="00E817D5">
      <w:pPr>
        <w:contextualSpacing/>
        <w:jc w:val="center"/>
        <w:rPr>
          <w:rFonts w:ascii="Times New Roman" w:hAnsi="Times New Roman"/>
          <w:b/>
          <w:bCs/>
          <w:i/>
          <w:iCs/>
          <w:noProof/>
          <w:sz w:val="20"/>
          <w:szCs w:val="20"/>
        </w:rPr>
      </w:pPr>
    </w:p>
    <w:p w14:paraId="1C5E84C7" w14:textId="3AFD4D5C" w:rsidR="009B2564" w:rsidRDefault="009B2564" w:rsidP="00E817D5">
      <w:pPr>
        <w:contextualSpacing/>
        <w:jc w:val="center"/>
        <w:rPr>
          <w:rFonts w:ascii="Times New Roman" w:hAnsi="Times New Roman"/>
          <w:b/>
          <w:bCs/>
          <w:i/>
          <w:iCs/>
          <w:noProof/>
          <w:sz w:val="20"/>
          <w:szCs w:val="20"/>
        </w:rPr>
      </w:pPr>
    </w:p>
    <w:p w14:paraId="228DA6E7" w14:textId="3BDA435E" w:rsidR="009B2564" w:rsidRDefault="009B2564" w:rsidP="00E817D5">
      <w:pPr>
        <w:contextualSpacing/>
        <w:jc w:val="center"/>
        <w:rPr>
          <w:rFonts w:ascii="Times New Roman" w:hAnsi="Times New Roman"/>
          <w:b/>
          <w:bCs/>
          <w:i/>
          <w:iCs/>
          <w:noProof/>
          <w:sz w:val="20"/>
          <w:szCs w:val="20"/>
        </w:rPr>
      </w:pPr>
    </w:p>
    <w:tbl>
      <w:tblPr>
        <w:tblW w:w="10348" w:type="dxa"/>
        <w:tblInd w:w="-5" w:type="dxa"/>
        <w:tblLook w:val="04A0" w:firstRow="1" w:lastRow="0" w:firstColumn="1" w:lastColumn="0" w:noHBand="0" w:noVBand="1"/>
      </w:tblPr>
      <w:tblGrid>
        <w:gridCol w:w="420"/>
        <w:gridCol w:w="1631"/>
        <w:gridCol w:w="6171"/>
        <w:gridCol w:w="2126"/>
      </w:tblGrid>
      <w:tr w:rsidR="009B2564" w:rsidRPr="00D03A18" w14:paraId="79ED513F" w14:textId="77777777" w:rsidTr="0041206B">
        <w:trPr>
          <w:trHeight w:val="675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5641311"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lastRenderedPageBreak/>
              <w:t>10</w:t>
            </w:r>
          </w:p>
        </w:tc>
        <w:tc>
          <w:tcPr>
            <w:tcW w:w="1565" w:type="dxa"/>
            <w:tcBorders>
              <w:top w:val="nil"/>
              <w:left w:val="nil"/>
              <w:bottom w:val="single" w:sz="4" w:space="0" w:color="auto"/>
              <w:right w:val="single" w:sz="4" w:space="0" w:color="auto"/>
            </w:tcBorders>
            <w:shd w:val="clear" w:color="auto" w:fill="auto"/>
            <w:hideMark/>
          </w:tcPr>
          <w:p w14:paraId="3B3C3124"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 xml:space="preserve">Інфузійна помпа  одноразового використання </w:t>
            </w:r>
          </w:p>
        </w:tc>
        <w:tc>
          <w:tcPr>
            <w:tcW w:w="6237" w:type="dxa"/>
            <w:tcBorders>
              <w:top w:val="nil"/>
              <w:left w:val="nil"/>
              <w:bottom w:val="single" w:sz="4" w:space="0" w:color="auto"/>
              <w:right w:val="single" w:sz="4" w:space="0" w:color="auto"/>
            </w:tcBorders>
            <w:shd w:val="clear" w:color="auto" w:fill="auto"/>
            <w:hideMark/>
          </w:tcPr>
          <w:p w14:paraId="0F36143D"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Інфузійна помпа з регульованою швидкістю введення</w:t>
            </w:r>
            <w:r w:rsidRPr="00D03A18">
              <w:rPr>
                <w:rFonts w:ascii="Times New Roman" w:hAnsi="Times New Roman" w:cs="Times New Roman"/>
                <w:sz w:val="20"/>
                <w:szCs w:val="20"/>
                <w:lang w:val="ru-RU"/>
              </w:rPr>
              <w:br/>
              <w:t xml:space="preserve">Для внутрішньовенного тривалого, дозованого та контрольованого введення лікарських засобів при лікуванні (особливо для полегшення больового синдрому). </w:t>
            </w:r>
            <w:r w:rsidRPr="00D03A18">
              <w:rPr>
                <w:rFonts w:ascii="Times New Roman" w:hAnsi="Times New Roman" w:cs="Times New Roman"/>
                <w:sz w:val="20"/>
                <w:szCs w:val="20"/>
                <w:lang w:val="ru-RU"/>
              </w:rPr>
              <w:br/>
              <w:t xml:space="preserve">Еластичний силіконовий балон, поміщений в захисну зовнішню колбу підвищеної міцності, об’єм </w:t>
            </w:r>
            <w:proofErr w:type="gramStart"/>
            <w:r w:rsidRPr="00D03A18">
              <w:rPr>
                <w:rFonts w:ascii="Times New Roman" w:hAnsi="Times New Roman" w:cs="Times New Roman"/>
                <w:sz w:val="20"/>
                <w:szCs w:val="20"/>
                <w:lang w:val="ru-RU"/>
              </w:rPr>
              <w:t>резервуару  не</w:t>
            </w:r>
            <w:proofErr w:type="gramEnd"/>
            <w:r w:rsidRPr="00D03A18">
              <w:rPr>
                <w:rFonts w:ascii="Times New Roman" w:hAnsi="Times New Roman" w:cs="Times New Roman"/>
                <w:sz w:val="20"/>
                <w:szCs w:val="20"/>
                <w:lang w:val="ru-RU"/>
              </w:rPr>
              <w:t xml:space="preserve"> більше 275мл. </w:t>
            </w:r>
            <w:r w:rsidRPr="00D03A18">
              <w:rPr>
                <w:rFonts w:ascii="Times New Roman" w:hAnsi="Times New Roman" w:cs="Times New Roman"/>
                <w:sz w:val="20"/>
                <w:szCs w:val="20"/>
                <w:lang w:val="ru-RU"/>
              </w:rPr>
              <w:br/>
              <w:t>Має 1-ходовий порт для введення лікарського засобу з клапаном і гвинтовою заглушкою.</w:t>
            </w:r>
            <w:r w:rsidRPr="00D03A18">
              <w:rPr>
                <w:rFonts w:ascii="Times New Roman" w:hAnsi="Times New Roman" w:cs="Times New Roman"/>
                <w:sz w:val="20"/>
                <w:szCs w:val="20"/>
                <w:lang w:val="ru-RU"/>
              </w:rPr>
              <w:br/>
              <w:t>Фільтр для рідини з мембраною не більше 0,22 µm.</w:t>
            </w:r>
            <w:r w:rsidRPr="00D03A18">
              <w:rPr>
                <w:rFonts w:ascii="Times New Roman" w:hAnsi="Times New Roman" w:cs="Times New Roman"/>
                <w:sz w:val="20"/>
                <w:szCs w:val="20"/>
                <w:lang w:val="ru-RU"/>
              </w:rPr>
              <w:br/>
              <w:t xml:space="preserve">Інфузійна магістраль з коннектором типу Luer. </w:t>
            </w:r>
            <w:r w:rsidRPr="00D03A18">
              <w:rPr>
                <w:rFonts w:ascii="Times New Roman" w:hAnsi="Times New Roman" w:cs="Times New Roman"/>
                <w:sz w:val="20"/>
                <w:szCs w:val="20"/>
                <w:lang w:val="ru-RU"/>
              </w:rPr>
              <w:br/>
              <w:t>Затискач магістралі для перекриття подачі розчину.</w:t>
            </w:r>
            <w:r w:rsidRPr="00D03A18">
              <w:rPr>
                <w:rFonts w:ascii="Times New Roman" w:hAnsi="Times New Roman" w:cs="Times New Roman"/>
                <w:sz w:val="20"/>
                <w:szCs w:val="20"/>
                <w:lang w:val="ru-RU"/>
              </w:rPr>
              <w:br/>
              <w:t>Коннектор для видалення розчину з помпи.</w:t>
            </w:r>
            <w:r w:rsidRPr="00D03A18">
              <w:rPr>
                <w:rFonts w:ascii="Times New Roman" w:hAnsi="Times New Roman" w:cs="Times New Roman"/>
                <w:sz w:val="20"/>
                <w:szCs w:val="20"/>
                <w:lang w:val="ru-RU"/>
              </w:rPr>
              <w:br/>
              <w:t xml:space="preserve">Регулятор швидкості інфузії. </w:t>
            </w:r>
            <w:r w:rsidRPr="00D03A18">
              <w:rPr>
                <w:rFonts w:ascii="Times New Roman" w:hAnsi="Times New Roman" w:cs="Times New Roman"/>
                <w:sz w:val="20"/>
                <w:szCs w:val="20"/>
                <w:lang w:val="ru-RU"/>
              </w:rPr>
              <w:br/>
              <w:t>Швидкість потоку: 2мл/год; 4 мл/год; 6 мл/год; 8 мл/год; 10 мл/год; 12 мл/год; 14 мл/год.</w:t>
            </w:r>
            <w:r w:rsidRPr="00D03A18">
              <w:rPr>
                <w:rFonts w:ascii="Times New Roman" w:hAnsi="Times New Roman" w:cs="Times New Roman"/>
                <w:sz w:val="20"/>
                <w:szCs w:val="20"/>
                <w:lang w:val="ru-RU"/>
              </w:rPr>
              <w:br/>
              <w:t>Пристрій для носіння - затискна скоба з тканинною стрічкою.</w:t>
            </w:r>
            <w:r w:rsidRPr="00D03A18">
              <w:rPr>
                <w:rFonts w:ascii="Times New Roman" w:hAnsi="Times New Roman" w:cs="Times New Roman"/>
                <w:sz w:val="20"/>
                <w:szCs w:val="20"/>
                <w:lang w:val="ru-RU"/>
              </w:rPr>
              <w:br/>
              <w:t>Самоклеюча етикетка для запису даних про хворого і процедуру.</w:t>
            </w:r>
            <w:r w:rsidRPr="00D03A18">
              <w:rPr>
                <w:rFonts w:ascii="Times New Roman" w:hAnsi="Times New Roman" w:cs="Times New Roman"/>
                <w:sz w:val="20"/>
                <w:szCs w:val="20"/>
                <w:lang w:val="ru-RU"/>
              </w:rPr>
              <w:br/>
              <w:t>Не містить DEHP (діетилгексилфталат).</w:t>
            </w:r>
            <w:r w:rsidRPr="00D03A18">
              <w:rPr>
                <w:rFonts w:ascii="Times New Roman" w:hAnsi="Times New Roman" w:cs="Times New Roman"/>
                <w:sz w:val="20"/>
                <w:szCs w:val="20"/>
                <w:lang w:val="ru-RU"/>
              </w:rPr>
              <w:br/>
              <w:t>Термін використання 5 років з дати виготовлення, вказаної на упаковці.</w:t>
            </w:r>
            <w:r w:rsidRPr="00D03A18">
              <w:rPr>
                <w:rFonts w:ascii="Times New Roman" w:hAnsi="Times New Roman" w:cs="Times New Roman"/>
                <w:sz w:val="20"/>
                <w:szCs w:val="20"/>
                <w:lang w:val="ru-RU"/>
              </w:rPr>
              <w:br/>
              <w:t>Стерильна, апірогенна, нетоксична.</w:t>
            </w:r>
            <w:r w:rsidRPr="00D03A18">
              <w:rPr>
                <w:rFonts w:ascii="Times New Roman" w:hAnsi="Times New Roman" w:cs="Times New Roman"/>
                <w:sz w:val="20"/>
                <w:szCs w:val="20"/>
                <w:lang w:val="ru-RU"/>
              </w:rPr>
              <w:br/>
              <w:t xml:space="preserve">Індивідуальне пакування. </w:t>
            </w:r>
            <w:r w:rsidRPr="00D03A18">
              <w:rPr>
                <w:rFonts w:ascii="Times New Roman" w:hAnsi="Times New Roman" w:cs="Times New Roman"/>
                <w:sz w:val="20"/>
                <w:szCs w:val="20"/>
                <w:lang w:val="ru-RU"/>
              </w:rPr>
              <w:br/>
              <w:t>Для одноразового використання.</w:t>
            </w:r>
            <w:r w:rsidRPr="00D03A18">
              <w:rPr>
                <w:rFonts w:ascii="Times New Roman" w:hAnsi="Times New Roman" w:cs="Times New Roman"/>
                <w:sz w:val="20"/>
                <w:szCs w:val="20"/>
                <w:lang w:val="ru-RU"/>
              </w:rPr>
              <w:br/>
              <w:t>Виготовлена згідно міжнародних стандартів якості ISO 13485.</w:t>
            </w:r>
            <w:r w:rsidRPr="00D03A18">
              <w:rPr>
                <w:rFonts w:ascii="Times New Roman" w:hAnsi="Times New Roman" w:cs="Times New Roman"/>
                <w:sz w:val="20"/>
                <w:szCs w:val="20"/>
                <w:lang w:val="ru-RU"/>
              </w:rPr>
              <w:br/>
              <w:t>Відповідає вимогам стандарту ISO 28620:2020.</w:t>
            </w:r>
          </w:p>
        </w:tc>
        <w:tc>
          <w:tcPr>
            <w:tcW w:w="2126" w:type="dxa"/>
            <w:tcBorders>
              <w:top w:val="nil"/>
              <w:left w:val="nil"/>
              <w:bottom w:val="single" w:sz="4" w:space="0" w:color="auto"/>
              <w:right w:val="single" w:sz="4" w:space="0" w:color="auto"/>
            </w:tcBorders>
            <w:shd w:val="clear" w:color="auto" w:fill="auto"/>
            <w:noWrap/>
            <w:vAlign w:val="bottom"/>
            <w:hideMark/>
          </w:tcPr>
          <w:p w14:paraId="28B319B1" w14:textId="77777777" w:rsidR="009B2564" w:rsidRPr="00D03A18" w:rsidRDefault="009B2564" w:rsidP="0041206B">
            <w:pPr>
              <w:spacing w:after="0" w:line="240" w:lineRule="auto"/>
              <w:rPr>
                <w:rFonts w:ascii="Arial" w:eastAsia="Times New Roman" w:hAnsi="Arial" w:cs="Arial"/>
                <w:sz w:val="16"/>
                <w:szCs w:val="16"/>
              </w:rPr>
            </w:pPr>
            <w:r w:rsidRPr="00D03A18">
              <w:rPr>
                <w:rFonts w:ascii="Arial" w:eastAsia="Times New Roman" w:hAnsi="Arial" w:cs="Arial"/>
                <w:sz w:val="16"/>
                <w:szCs w:val="16"/>
              </w:rPr>
              <w:t> </w:t>
            </w:r>
          </w:p>
        </w:tc>
      </w:tr>
      <w:tr w:rsidR="009B2564" w:rsidRPr="00D03A18" w14:paraId="6EA4F759" w14:textId="77777777" w:rsidTr="0041206B">
        <w:trPr>
          <w:trHeight w:val="74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052D5B3"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11</w:t>
            </w:r>
          </w:p>
        </w:tc>
        <w:tc>
          <w:tcPr>
            <w:tcW w:w="1565" w:type="dxa"/>
            <w:tcBorders>
              <w:top w:val="nil"/>
              <w:left w:val="nil"/>
              <w:bottom w:val="single" w:sz="4" w:space="0" w:color="auto"/>
              <w:right w:val="single" w:sz="4" w:space="0" w:color="auto"/>
            </w:tcBorders>
            <w:shd w:val="clear" w:color="auto" w:fill="auto"/>
            <w:hideMark/>
          </w:tcPr>
          <w:p w14:paraId="24DCF897"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Інфузійна помпа одноразового використання для світочутливих розчинів</w:t>
            </w:r>
          </w:p>
        </w:tc>
        <w:tc>
          <w:tcPr>
            <w:tcW w:w="6237" w:type="dxa"/>
            <w:tcBorders>
              <w:top w:val="nil"/>
              <w:left w:val="nil"/>
              <w:bottom w:val="single" w:sz="4" w:space="0" w:color="auto"/>
              <w:right w:val="single" w:sz="4" w:space="0" w:color="auto"/>
            </w:tcBorders>
            <w:shd w:val="clear" w:color="auto" w:fill="auto"/>
            <w:hideMark/>
          </w:tcPr>
          <w:p w14:paraId="4C39740C"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 xml:space="preserve">Інфузійна помпа одноразового використання </w:t>
            </w:r>
            <w:r w:rsidRPr="00D03A18">
              <w:rPr>
                <w:rFonts w:ascii="Times New Roman" w:hAnsi="Times New Roman" w:cs="Times New Roman"/>
                <w:sz w:val="20"/>
                <w:szCs w:val="20"/>
                <w:lang w:val="ru-RU"/>
              </w:rPr>
              <w:br/>
              <w:t>(з регульованою швидкістю введення; для світлочутливих розчинів)</w:t>
            </w:r>
            <w:r w:rsidRPr="00D03A18">
              <w:rPr>
                <w:rFonts w:ascii="Times New Roman" w:hAnsi="Times New Roman" w:cs="Times New Roman"/>
                <w:sz w:val="20"/>
                <w:szCs w:val="20"/>
                <w:lang w:val="ru-RU"/>
              </w:rPr>
              <w:br/>
              <w:t>Для внутрішньовенного тривалого, дозованого та контрольованого введення світлочутливих інфузійних розчинів, лікарських засобів.</w:t>
            </w:r>
            <w:r w:rsidRPr="00D03A18">
              <w:rPr>
                <w:rFonts w:ascii="Times New Roman" w:hAnsi="Times New Roman" w:cs="Times New Roman"/>
                <w:sz w:val="20"/>
                <w:szCs w:val="20"/>
                <w:lang w:val="ru-RU"/>
              </w:rPr>
              <w:br/>
              <w:t xml:space="preserve">еластичний силіконовий балон, поміщений в захисну зовнішню колбу підвищеної міцності з УФ-захистом, об’єм резервуару  не більше 275мл. </w:t>
            </w:r>
            <w:r w:rsidRPr="00D03A18">
              <w:rPr>
                <w:rFonts w:ascii="Times New Roman" w:hAnsi="Times New Roman" w:cs="Times New Roman"/>
                <w:sz w:val="20"/>
                <w:szCs w:val="20"/>
                <w:lang w:val="ru-RU"/>
              </w:rPr>
              <w:br/>
              <w:t>Має 1-ходовий порт для введення лікарського засобу з клапаном і гвинтовою заглушкою.</w:t>
            </w:r>
            <w:r w:rsidRPr="00D03A18">
              <w:rPr>
                <w:rFonts w:ascii="Times New Roman" w:hAnsi="Times New Roman" w:cs="Times New Roman"/>
                <w:sz w:val="20"/>
                <w:szCs w:val="20"/>
                <w:lang w:val="ru-RU"/>
              </w:rPr>
              <w:br/>
              <w:t>Фільтр для рідини з мембраною не більше 0,22 µm.</w:t>
            </w:r>
            <w:r w:rsidRPr="00D03A18">
              <w:rPr>
                <w:rFonts w:ascii="Times New Roman" w:hAnsi="Times New Roman" w:cs="Times New Roman"/>
                <w:sz w:val="20"/>
                <w:szCs w:val="20"/>
                <w:lang w:val="ru-RU"/>
              </w:rPr>
              <w:br/>
              <w:t xml:space="preserve">Інфузійна магістраль з коннектором типу Luer з УФ-захистом. </w:t>
            </w:r>
            <w:r w:rsidRPr="00D03A18">
              <w:rPr>
                <w:rFonts w:ascii="Times New Roman" w:hAnsi="Times New Roman" w:cs="Times New Roman"/>
                <w:sz w:val="20"/>
                <w:szCs w:val="20"/>
                <w:lang w:val="ru-RU"/>
              </w:rPr>
              <w:br/>
              <w:t>Затискач магістралі для перекриття подачі розчину.</w:t>
            </w:r>
            <w:r w:rsidRPr="00D03A18">
              <w:rPr>
                <w:rFonts w:ascii="Times New Roman" w:hAnsi="Times New Roman" w:cs="Times New Roman"/>
                <w:sz w:val="20"/>
                <w:szCs w:val="20"/>
                <w:lang w:val="ru-RU"/>
              </w:rPr>
              <w:br/>
              <w:t>Коннектор для видалення розчину з помпи з УФ-захистом.</w:t>
            </w:r>
            <w:r w:rsidRPr="00D03A18">
              <w:rPr>
                <w:rFonts w:ascii="Times New Roman" w:hAnsi="Times New Roman" w:cs="Times New Roman"/>
                <w:sz w:val="20"/>
                <w:szCs w:val="20"/>
                <w:lang w:val="ru-RU"/>
              </w:rPr>
              <w:br/>
              <w:t xml:space="preserve">Регулятор швидкості інфузії. </w:t>
            </w:r>
            <w:r w:rsidRPr="00D03A18">
              <w:rPr>
                <w:rFonts w:ascii="Times New Roman" w:hAnsi="Times New Roman" w:cs="Times New Roman"/>
                <w:sz w:val="20"/>
                <w:szCs w:val="20"/>
                <w:lang w:val="ru-RU"/>
              </w:rPr>
              <w:br/>
              <w:t>Швидкість потоку: 2мл/год; 4 мл/год; 6 мл/год; 8 мл/год; 10 мл/год; 12 мл/год; 14 мл/год.</w:t>
            </w:r>
            <w:r w:rsidRPr="00D03A18">
              <w:rPr>
                <w:rFonts w:ascii="Times New Roman" w:hAnsi="Times New Roman" w:cs="Times New Roman"/>
                <w:sz w:val="20"/>
                <w:szCs w:val="20"/>
                <w:lang w:val="ru-RU"/>
              </w:rPr>
              <w:br/>
              <w:t>Пристрій для носіння - затискна скоба з тканинною стрічкою.</w:t>
            </w:r>
            <w:r w:rsidRPr="00D03A18">
              <w:rPr>
                <w:rFonts w:ascii="Times New Roman" w:hAnsi="Times New Roman" w:cs="Times New Roman"/>
                <w:sz w:val="20"/>
                <w:szCs w:val="20"/>
                <w:lang w:val="ru-RU"/>
              </w:rPr>
              <w:br/>
              <w:t>Самоклеюча етикетка для запису даних про хворого і процедуру.</w:t>
            </w:r>
            <w:r w:rsidRPr="00D03A18">
              <w:rPr>
                <w:rFonts w:ascii="Times New Roman" w:hAnsi="Times New Roman" w:cs="Times New Roman"/>
                <w:sz w:val="20"/>
                <w:szCs w:val="20"/>
                <w:lang w:val="ru-RU"/>
              </w:rPr>
              <w:br/>
              <w:t>Не містить DEHP (діетилгексилфталат).</w:t>
            </w:r>
            <w:r w:rsidRPr="00D03A18">
              <w:rPr>
                <w:rFonts w:ascii="Times New Roman" w:hAnsi="Times New Roman" w:cs="Times New Roman"/>
                <w:sz w:val="20"/>
                <w:szCs w:val="20"/>
                <w:lang w:val="ru-RU"/>
              </w:rPr>
              <w:br/>
              <w:t>Термін використання 5 років з дати виготовлення, вказаної на упаковці.</w:t>
            </w:r>
            <w:r w:rsidRPr="00D03A18">
              <w:rPr>
                <w:rFonts w:ascii="Times New Roman" w:hAnsi="Times New Roman" w:cs="Times New Roman"/>
                <w:sz w:val="20"/>
                <w:szCs w:val="20"/>
                <w:lang w:val="ru-RU"/>
              </w:rPr>
              <w:br/>
              <w:t>Стерильна, апірогенна, нетоксична.</w:t>
            </w:r>
            <w:r w:rsidRPr="00D03A18">
              <w:rPr>
                <w:rFonts w:ascii="Times New Roman" w:hAnsi="Times New Roman" w:cs="Times New Roman"/>
                <w:sz w:val="20"/>
                <w:szCs w:val="20"/>
                <w:lang w:val="ru-RU"/>
              </w:rPr>
              <w:br/>
              <w:t xml:space="preserve">Індивідуальне пакування. </w:t>
            </w:r>
            <w:r w:rsidRPr="00D03A18">
              <w:rPr>
                <w:rFonts w:ascii="Times New Roman" w:hAnsi="Times New Roman" w:cs="Times New Roman"/>
                <w:sz w:val="20"/>
                <w:szCs w:val="20"/>
                <w:lang w:val="ru-RU"/>
              </w:rPr>
              <w:br/>
              <w:t>Для одноразового використання.</w:t>
            </w:r>
            <w:r w:rsidRPr="00D03A18">
              <w:rPr>
                <w:rFonts w:ascii="Times New Roman" w:hAnsi="Times New Roman" w:cs="Times New Roman"/>
                <w:sz w:val="20"/>
                <w:szCs w:val="20"/>
                <w:lang w:val="ru-RU"/>
              </w:rPr>
              <w:br/>
              <w:t>Виготовлена згідно міжнародних стандартів якості ISO 13485.</w:t>
            </w:r>
            <w:r w:rsidRPr="00D03A18">
              <w:rPr>
                <w:rFonts w:ascii="Times New Roman" w:hAnsi="Times New Roman" w:cs="Times New Roman"/>
                <w:sz w:val="20"/>
                <w:szCs w:val="20"/>
                <w:lang w:val="ru-RU"/>
              </w:rPr>
              <w:br/>
              <w:t>Відповідає вимогам стандарту ISO 28620:2020.</w:t>
            </w:r>
          </w:p>
        </w:tc>
        <w:tc>
          <w:tcPr>
            <w:tcW w:w="2126" w:type="dxa"/>
            <w:tcBorders>
              <w:top w:val="nil"/>
              <w:left w:val="nil"/>
              <w:bottom w:val="single" w:sz="4" w:space="0" w:color="auto"/>
              <w:right w:val="single" w:sz="4" w:space="0" w:color="auto"/>
            </w:tcBorders>
            <w:shd w:val="clear" w:color="auto" w:fill="auto"/>
            <w:noWrap/>
            <w:vAlign w:val="bottom"/>
            <w:hideMark/>
          </w:tcPr>
          <w:p w14:paraId="5325DD3B" w14:textId="77777777" w:rsidR="009B2564" w:rsidRPr="00D03A18" w:rsidRDefault="009B2564" w:rsidP="0041206B">
            <w:pPr>
              <w:spacing w:after="0" w:line="240" w:lineRule="auto"/>
              <w:rPr>
                <w:rFonts w:ascii="Arial" w:eastAsia="Times New Roman" w:hAnsi="Arial" w:cs="Arial"/>
                <w:sz w:val="16"/>
                <w:szCs w:val="16"/>
              </w:rPr>
            </w:pPr>
            <w:r w:rsidRPr="00D03A18">
              <w:rPr>
                <w:rFonts w:ascii="Arial" w:eastAsia="Times New Roman" w:hAnsi="Arial" w:cs="Arial"/>
                <w:sz w:val="16"/>
                <w:szCs w:val="16"/>
              </w:rPr>
              <w:t> </w:t>
            </w:r>
          </w:p>
        </w:tc>
      </w:tr>
      <w:tr w:rsidR="009B2564" w:rsidRPr="00D03A18" w14:paraId="512F2EBC" w14:textId="77777777" w:rsidTr="0041206B">
        <w:trPr>
          <w:trHeight w:val="36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9B20625"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lastRenderedPageBreak/>
              <w:t>12</w:t>
            </w:r>
          </w:p>
        </w:tc>
        <w:tc>
          <w:tcPr>
            <w:tcW w:w="1565" w:type="dxa"/>
            <w:tcBorders>
              <w:top w:val="nil"/>
              <w:left w:val="nil"/>
              <w:bottom w:val="single" w:sz="4" w:space="0" w:color="auto"/>
              <w:right w:val="single" w:sz="4" w:space="0" w:color="auto"/>
            </w:tcBorders>
            <w:shd w:val="clear" w:color="auto" w:fill="auto"/>
            <w:hideMark/>
          </w:tcPr>
          <w:p w14:paraId="4DA29A2C"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Лезо для скальпелю розмір 11</w:t>
            </w:r>
          </w:p>
        </w:tc>
        <w:tc>
          <w:tcPr>
            <w:tcW w:w="6237" w:type="dxa"/>
            <w:tcBorders>
              <w:top w:val="nil"/>
              <w:left w:val="nil"/>
              <w:bottom w:val="single" w:sz="4" w:space="0" w:color="auto"/>
              <w:right w:val="single" w:sz="4" w:space="0" w:color="auto"/>
            </w:tcBorders>
            <w:shd w:val="clear" w:color="auto" w:fill="auto"/>
            <w:hideMark/>
          </w:tcPr>
          <w:p w14:paraId="720176ED"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Для всіх видів хірургічних втручань в лікувально-профілактичних закладах.</w:t>
            </w:r>
            <w:r w:rsidRPr="00D03A18">
              <w:rPr>
                <w:rFonts w:ascii="Times New Roman" w:hAnsi="Times New Roman" w:cs="Times New Roman"/>
                <w:sz w:val="20"/>
                <w:szCs w:val="20"/>
                <w:lang w:val="ru-RU"/>
              </w:rPr>
              <w:br/>
              <w:t xml:space="preserve">Виготовлені зі сталі.          </w:t>
            </w:r>
            <w:r w:rsidRPr="00D03A18">
              <w:rPr>
                <w:rFonts w:ascii="Times New Roman" w:hAnsi="Times New Roman" w:cs="Times New Roman"/>
                <w:sz w:val="20"/>
                <w:szCs w:val="20"/>
                <w:lang w:val="ru-RU"/>
              </w:rPr>
              <w:br/>
              <w:t>Легко вставляються та виймаються з ручки.</w:t>
            </w:r>
            <w:r w:rsidRPr="00D03A18">
              <w:rPr>
                <w:rFonts w:ascii="Times New Roman" w:hAnsi="Times New Roman" w:cs="Times New Roman"/>
                <w:sz w:val="20"/>
                <w:szCs w:val="20"/>
                <w:lang w:val="ru-RU"/>
              </w:rPr>
              <w:br/>
              <w:t>Стерилізовані гамма – випромінюванням.</w:t>
            </w:r>
            <w:r w:rsidRPr="00D03A18">
              <w:rPr>
                <w:rFonts w:ascii="Times New Roman" w:hAnsi="Times New Roman" w:cs="Times New Roman"/>
                <w:sz w:val="20"/>
                <w:szCs w:val="20"/>
                <w:lang w:val="ru-RU"/>
              </w:rPr>
              <w:br/>
              <w:t>Орієнтовані та викладені в одну сторону.</w:t>
            </w:r>
            <w:r w:rsidRPr="00D03A18">
              <w:rPr>
                <w:rFonts w:ascii="Times New Roman" w:hAnsi="Times New Roman" w:cs="Times New Roman"/>
                <w:sz w:val="20"/>
                <w:szCs w:val="20"/>
                <w:lang w:val="ru-RU"/>
              </w:rPr>
              <w:br/>
              <w:t xml:space="preserve">Гнучкість не більше 0,1 мм. </w:t>
            </w:r>
            <w:r w:rsidRPr="00D03A18">
              <w:rPr>
                <w:rFonts w:ascii="Times New Roman" w:hAnsi="Times New Roman" w:cs="Times New Roman"/>
                <w:sz w:val="20"/>
                <w:szCs w:val="20"/>
                <w:lang w:val="ru-RU"/>
              </w:rPr>
              <w:br/>
              <w:t>Нерівність не більше 0,8 µм.</w:t>
            </w:r>
            <w:r w:rsidRPr="00D03A18">
              <w:rPr>
                <w:rFonts w:ascii="Times New Roman" w:hAnsi="Times New Roman" w:cs="Times New Roman"/>
                <w:sz w:val="20"/>
                <w:szCs w:val="20"/>
                <w:lang w:val="ru-RU"/>
              </w:rPr>
              <w:br/>
              <w:t>Термін придатності 5 років з дати виробництва, вказаної на упаковці.</w:t>
            </w:r>
            <w:r w:rsidRPr="00D03A18">
              <w:rPr>
                <w:rFonts w:ascii="Times New Roman" w:hAnsi="Times New Roman" w:cs="Times New Roman"/>
                <w:sz w:val="20"/>
                <w:szCs w:val="20"/>
                <w:lang w:val="ru-RU"/>
              </w:rPr>
              <w:br/>
              <w:t>Розміри: 11.</w:t>
            </w:r>
            <w:r w:rsidRPr="00D03A18">
              <w:rPr>
                <w:rFonts w:ascii="Times New Roman" w:hAnsi="Times New Roman" w:cs="Times New Roman"/>
                <w:sz w:val="20"/>
                <w:szCs w:val="20"/>
                <w:lang w:val="ru-RU"/>
              </w:rPr>
              <w:br/>
              <w:t>Стерильні, апірогенні та нетоксичні.</w:t>
            </w:r>
            <w:r w:rsidRPr="00D03A18">
              <w:rPr>
                <w:rFonts w:ascii="Times New Roman" w:hAnsi="Times New Roman" w:cs="Times New Roman"/>
                <w:sz w:val="20"/>
                <w:szCs w:val="20"/>
                <w:lang w:val="ru-RU"/>
              </w:rPr>
              <w:br/>
              <w:t xml:space="preserve">Для одноразового використання.             </w:t>
            </w:r>
            <w:r w:rsidRPr="00D03A18">
              <w:rPr>
                <w:rFonts w:ascii="Times New Roman" w:hAnsi="Times New Roman" w:cs="Times New Roman"/>
                <w:sz w:val="20"/>
                <w:szCs w:val="20"/>
                <w:lang w:val="ru-RU"/>
              </w:rPr>
              <w:br/>
              <w:t>Індивідуальне пакування, 100 шт. в упаковці.</w:t>
            </w:r>
            <w:r w:rsidRPr="00D03A18">
              <w:rPr>
                <w:rFonts w:ascii="Times New Roman" w:hAnsi="Times New Roman" w:cs="Times New Roman"/>
                <w:sz w:val="20"/>
                <w:szCs w:val="20"/>
                <w:lang w:val="ru-RU"/>
              </w:rPr>
              <w:br/>
              <w:t>Під універсальну ручку (утримувач) для хірургічного леза малу.</w:t>
            </w:r>
          </w:p>
        </w:tc>
        <w:tc>
          <w:tcPr>
            <w:tcW w:w="2126" w:type="dxa"/>
            <w:tcBorders>
              <w:top w:val="nil"/>
              <w:left w:val="nil"/>
              <w:bottom w:val="single" w:sz="4" w:space="0" w:color="auto"/>
              <w:right w:val="single" w:sz="4" w:space="0" w:color="auto"/>
            </w:tcBorders>
            <w:shd w:val="clear" w:color="auto" w:fill="auto"/>
            <w:noWrap/>
            <w:vAlign w:val="bottom"/>
            <w:hideMark/>
          </w:tcPr>
          <w:p w14:paraId="3D3C6659" w14:textId="77777777" w:rsidR="009B2564" w:rsidRPr="00D03A18" w:rsidRDefault="009B2564" w:rsidP="0041206B">
            <w:pPr>
              <w:spacing w:after="0" w:line="240" w:lineRule="auto"/>
              <w:rPr>
                <w:rFonts w:ascii="Arial" w:eastAsia="Times New Roman" w:hAnsi="Arial" w:cs="Arial"/>
                <w:sz w:val="16"/>
                <w:szCs w:val="16"/>
              </w:rPr>
            </w:pPr>
            <w:r w:rsidRPr="00D03A18">
              <w:rPr>
                <w:rFonts w:ascii="Arial" w:eastAsia="Times New Roman" w:hAnsi="Arial" w:cs="Arial"/>
                <w:sz w:val="16"/>
                <w:szCs w:val="16"/>
              </w:rPr>
              <w:t> </w:t>
            </w:r>
          </w:p>
        </w:tc>
      </w:tr>
      <w:tr w:rsidR="009B2564" w:rsidRPr="00D03A18" w14:paraId="6364BCD4" w14:textId="77777777" w:rsidTr="0041206B">
        <w:trPr>
          <w:trHeight w:val="36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A20CA4D"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13</w:t>
            </w:r>
          </w:p>
        </w:tc>
        <w:tc>
          <w:tcPr>
            <w:tcW w:w="1565" w:type="dxa"/>
            <w:tcBorders>
              <w:top w:val="nil"/>
              <w:left w:val="nil"/>
              <w:bottom w:val="single" w:sz="4" w:space="0" w:color="auto"/>
              <w:right w:val="single" w:sz="4" w:space="0" w:color="auto"/>
            </w:tcBorders>
            <w:shd w:val="clear" w:color="auto" w:fill="auto"/>
            <w:hideMark/>
          </w:tcPr>
          <w:p w14:paraId="76FDA3F1"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Лезо для скальпелю  розмір 20</w:t>
            </w:r>
          </w:p>
        </w:tc>
        <w:tc>
          <w:tcPr>
            <w:tcW w:w="6237" w:type="dxa"/>
            <w:tcBorders>
              <w:top w:val="nil"/>
              <w:left w:val="nil"/>
              <w:bottom w:val="single" w:sz="4" w:space="0" w:color="auto"/>
              <w:right w:val="single" w:sz="4" w:space="0" w:color="auto"/>
            </w:tcBorders>
            <w:shd w:val="clear" w:color="auto" w:fill="auto"/>
            <w:hideMark/>
          </w:tcPr>
          <w:p w14:paraId="7B8748B0"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Для всіх видів хірургічних втручань в лікувально-профілактичних закладах.</w:t>
            </w:r>
            <w:r w:rsidRPr="00D03A18">
              <w:rPr>
                <w:rFonts w:ascii="Times New Roman" w:hAnsi="Times New Roman" w:cs="Times New Roman"/>
                <w:sz w:val="20"/>
                <w:szCs w:val="20"/>
                <w:lang w:val="ru-RU"/>
              </w:rPr>
              <w:br/>
              <w:t xml:space="preserve">Виготовлені зі сталі.          </w:t>
            </w:r>
            <w:r w:rsidRPr="00D03A18">
              <w:rPr>
                <w:rFonts w:ascii="Times New Roman" w:hAnsi="Times New Roman" w:cs="Times New Roman"/>
                <w:sz w:val="20"/>
                <w:szCs w:val="20"/>
                <w:lang w:val="ru-RU"/>
              </w:rPr>
              <w:br/>
              <w:t>Легко вставляються та виймаються з ручки.</w:t>
            </w:r>
            <w:r w:rsidRPr="00D03A18">
              <w:rPr>
                <w:rFonts w:ascii="Times New Roman" w:hAnsi="Times New Roman" w:cs="Times New Roman"/>
                <w:sz w:val="20"/>
                <w:szCs w:val="20"/>
                <w:lang w:val="ru-RU"/>
              </w:rPr>
              <w:br/>
              <w:t>Стерилізовані гамма – випромінюванням.</w:t>
            </w:r>
            <w:r w:rsidRPr="00D03A18">
              <w:rPr>
                <w:rFonts w:ascii="Times New Roman" w:hAnsi="Times New Roman" w:cs="Times New Roman"/>
                <w:sz w:val="20"/>
                <w:szCs w:val="20"/>
                <w:lang w:val="ru-RU"/>
              </w:rPr>
              <w:br/>
              <w:t>Орієнтовані та викладені в одну сторону.</w:t>
            </w:r>
            <w:r w:rsidRPr="00D03A18">
              <w:rPr>
                <w:rFonts w:ascii="Times New Roman" w:hAnsi="Times New Roman" w:cs="Times New Roman"/>
                <w:sz w:val="20"/>
                <w:szCs w:val="20"/>
                <w:lang w:val="ru-RU"/>
              </w:rPr>
              <w:br/>
              <w:t xml:space="preserve">Гнучкість не більше 0,1 мм. </w:t>
            </w:r>
            <w:r w:rsidRPr="00D03A18">
              <w:rPr>
                <w:rFonts w:ascii="Times New Roman" w:hAnsi="Times New Roman" w:cs="Times New Roman"/>
                <w:sz w:val="20"/>
                <w:szCs w:val="20"/>
                <w:lang w:val="ru-RU"/>
              </w:rPr>
              <w:br/>
              <w:t>Нерівність не більше 0,8 µм.</w:t>
            </w:r>
            <w:r w:rsidRPr="00D03A18">
              <w:rPr>
                <w:rFonts w:ascii="Times New Roman" w:hAnsi="Times New Roman" w:cs="Times New Roman"/>
                <w:sz w:val="20"/>
                <w:szCs w:val="20"/>
                <w:lang w:val="ru-RU"/>
              </w:rPr>
              <w:br/>
              <w:t>Термін придатності 5 років з дати виробництва, вказаної на упаковці.</w:t>
            </w:r>
            <w:r w:rsidRPr="00D03A18">
              <w:rPr>
                <w:rFonts w:ascii="Times New Roman" w:hAnsi="Times New Roman" w:cs="Times New Roman"/>
                <w:sz w:val="20"/>
                <w:szCs w:val="20"/>
                <w:lang w:val="ru-RU"/>
              </w:rPr>
              <w:br/>
              <w:t>Розміри: 20.</w:t>
            </w:r>
            <w:r w:rsidRPr="00D03A18">
              <w:rPr>
                <w:rFonts w:ascii="Times New Roman" w:hAnsi="Times New Roman" w:cs="Times New Roman"/>
                <w:sz w:val="20"/>
                <w:szCs w:val="20"/>
                <w:lang w:val="ru-RU"/>
              </w:rPr>
              <w:br/>
              <w:t>Стерильні, апірогенні та нетоксичні.</w:t>
            </w:r>
            <w:r w:rsidRPr="00D03A18">
              <w:rPr>
                <w:rFonts w:ascii="Times New Roman" w:hAnsi="Times New Roman" w:cs="Times New Roman"/>
                <w:sz w:val="20"/>
                <w:szCs w:val="20"/>
                <w:lang w:val="ru-RU"/>
              </w:rPr>
              <w:br/>
              <w:t xml:space="preserve">Для одноразового використання.             </w:t>
            </w:r>
            <w:r w:rsidRPr="00D03A18">
              <w:rPr>
                <w:rFonts w:ascii="Times New Roman" w:hAnsi="Times New Roman" w:cs="Times New Roman"/>
                <w:sz w:val="20"/>
                <w:szCs w:val="20"/>
                <w:lang w:val="ru-RU"/>
              </w:rPr>
              <w:br/>
              <w:t>Індивідуальне пакування, 100 шт. в упаковці.</w:t>
            </w:r>
            <w:r w:rsidRPr="00D03A18">
              <w:rPr>
                <w:rFonts w:ascii="Times New Roman" w:hAnsi="Times New Roman" w:cs="Times New Roman"/>
                <w:sz w:val="20"/>
                <w:szCs w:val="20"/>
                <w:lang w:val="ru-RU"/>
              </w:rPr>
              <w:br/>
              <w:t>Під універсальну ручку (утримувач) для хірургічного леза велику.</w:t>
            </w:r>
          </w:p>
        </w:tc>
        <w:tc>
          <w:tcPr>
            <w:tcW w:w="2126" w:type="dxa"/>
            <w:tcBorders>
              <w:top w:val="nil"/>
              <w:left w:val="nil"/>
              <w:bottom w:val="single" w:sz="4" w:space="0" w:color="auto"/>
              <w:right w:val="single" w:sz="4" w:space="0" w:color="auto"/>
            </w:tcBorders>
            <w:shd w:val="clear" w:color="auto" w:fill="auto"/>
            <w:noWrap/>
            <w:vAlign w:val="bottom"/>
            <w:hideMark/>
          </w:tcPr>
          <w:p w14:paraId="0FFC76C2" w14:textId="77777777" w:rsidR="009B2564" w:rsidRPr="00D03A18" w:rsidRDefault="009B2564" w:rsidP="0041206B">
            <w:pPr>
              <w:spacing w:after="0" w:line="240" w:lineRule="auto"/>
              <w:rPr>
                <w:rFonts w:ascii="Arial" w:eastAsia="Times New Roman" w:hAnsi="Arial" w:cs="Arial"/>
                <w:sz w:val="16"/>
                <w:szCs w:val="16"/>
              </w:rPr>
            </w:pPr>
            <w:r w:rsidRPr="00D03A18">
              <w:rPr>
                <w:rFonts w:ascii="Arial" w:eastAsia="Times New Roman" w:hAnsi="Arial" w:cs="Arial"/>
                <w:sz w:val="16"/>
                <w:szCs w:val="16"/>
              </w:rPr>
              <w:t> </w:t>
            </w:r>
          </w:p>
        </w:tc>
      </w:tr>
      <w:tr w:rsidR="009B2564" w:rsidRPr="00D03A18" w14:paraId="1265B2D6" w14:textId="77777777" w:rsidTr="0041206B">
        <w:trPr>
          <w:trHeight w:val="29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AACEE61"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14</w:t>
            </w:r>
          </w:p>
        </w:tc>
        <w:tc>
          <w:tcPr>
            <w:tcW w:w="1565" w:type="dxa"/>
            <w:tcBorders>
              <w:top w:val="nil"/>
              <w:left w:val="nil"/>
              <w:bottom w:val="single" w:sz="4" w:space="0" w:color="auto"/>
              <w:right w:val="single" w:sz="4" w:space="0" w:color="auto"/>
            </w:tcBorders>
            <w:shd w:val="clear" w:color="auto" w:fill="auto"/>
            <w:hideMark/>
          </w:tcPr>
          <w:p w14:paraId="4741BF27"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 xml:space="preserve">Набір для епідуральної анестезії 18 G X 90mm </w:t>
            </w:r>
          </w:p>
        </w:tc>
        <w:tc>
          <w:tcPr>
            <w:tcW w:w="6237" w:type="dxa"/>
            <w:tcBorders>
              <w:top w:val="nil"/>
              <w:left w:val="nil"/>
              <w:bottom w:val="single" w:sz="4" w:space="0" w:color="auto"/>
              <w:right w:val="single" w:sz="4" w:space="0" w:color="auto"/>
            </w:tcBorders>
            <w:shd w:val="clear" w:color="auto" w:fill="auto"/>
            <w:hideMark/>
          </w:tcPr>
          <w:p w14:paraId="404F12AF"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 xml:space="preserve">Голка епідуральна Epifix®  Tuohy, 18Gх90 мм </w:t>
            </w:r>
            <w:r w:rsidRPr="00D03A18">
              <w:rPr>
                <w:rFonts w:ascii="Times New Roman" w:hAnsi="Times New Roman" w:cs="Times New Roman"/>
                <w:sz w:val="20"/>
                <w:szCs w:val="20"/>
                <w:lang w:val="ru-RU"/>
              </w:rPr>
              <w:br/>
              <w:t>Катетер епідуральний EPISAFE® standart 0,85 мм/0,45мм х1000 мм, з трьома боковими отворами</w:t>
            </w:r>
            <w:r w:rsidRPr="00D03A18">
              <w:rPr>
                <w:rFonts w:ascii="Times New Roman" w:hAnsi="Times New Roman" w:cs="Times New Roman"/>
                <w:sz w:val="20"/>
                <w:szCs w:val="20"/>
                <w:lang w:val="ru-RU"/>
              </w:rPr>
              <w:br/>
              <w:t>Різьбова направляюча,</w:t>
            </w:r>
            <w:r w:rsidRPr="00D03A18">
              <w:rPr>
                <w:rFonts w:ascii="Times New Roman" w:hAnsi="Times New Roman" w:cs="Times New Roman"/>
                <w:sz w:val="20"/>
                <w:szCs w:val="20"/>
                <w:lang w:val="ru-RU"/>
              </w:rPr>
              <w:br/>
              <w:t>Конектор катетера Click Lock® (типу крокодил)</w:t>
            </w:r>
            <w:r w:rsidRPr="00D03A18">
              <w:rPr>
                <w:rFonts w:ascii="Times New Roman" w:hAnsi="Times New Roman" w:cs="Times New Roman"/>
                <w:sz w:val="20"/>
                <w:szCs w:val="20"/>
                <w:lang w:val="ru-RU"/>
              </w:rPr>
              <w:br/>
              <w:t>Фільтр епідуральний Epifit® 0,2 мкм, посилений корпус, до 7 бар</w:t>
            </w:r>
            <w:r w:rsidRPr="00D03A18">
              <w:rPr>
                <w:rFonts w:ascii="Times New Roman" w:hAnsi="Times New Roman" w:cs="Times New Roman"/>
                <w:sz w:val="20"/>
                <w:szCs w:val="20"/>
                <w:lang w:val="ru-RU"/>
              </w:rPr>
              <w:br/>
              <w:t>Фіксатор епідурального фільтру Profix®,</w:t>
            </w:r>
            <w:r w:rsidRPr="00D03A18">
              <w:rPr>
                <w:rFonts w:ascii="Times New Roman" w:hAnsi="Times New Roman" w:cs="Times New Roman"/>
                <w:sz w:val="20"/>
                <w:szCs w:val="20"/>
                <w:lang w:val="ru-RU"/>
              </w:rPr>
              <w:br/>
              <w:t>Фіксатор катетеру Flexifix®,</w:t>
            </w:r>
            <w:r w:rsidRPr="00D03A18">
              <w:rPr>
                <w:rFonts w:ascii="Times New Roman" w:hAnsi="Times New Roman" w:cs="Times New Roman"/>
                <w:sz w:val="20"/>
                <w:szCs w:val="20"/>
                <w:lang w:val="ru-RU"/>
              </w:rPr>
              <w:br/>
              <w:t>Шприц епідуральний EPILOR® (втрата супротиву LOR), 10 ml не містить латексу</w:t>
            </w:r>
            <w:r w:rsidRPr="00D03A18">
              <w:rPr>
                <w:rFonts w:ascii="Times New Roman" w:hAnsi="Times New Roman" w:cs="Times New Roman"/>
                <w:sz w:val="20"/>
                <w:szCs w:val="20"/>
                <w:lang w:val="ru-RU"/>
              </w:rPr>
              <w:br/>
              <w:t>Етикетка для катетера.</w:t>
            </w:r>
            <w:r w:rsidRPr="00D03A18">
              <w:rPr>
                <w:rFonts w:ascii="Times New Roman" w:hAnsi="Times New Roman" w:cs="Times New Roman"/>
                <w:sz w:val="20"/>
                <w:szCs w:val="20"/>
                <w:lang w:val="ru-RU"/>
              </w:rPr>
              <w:br/>
              <w:t>Індивідуальна упаковка</w:t>
            </w:r>
          </w:p>
        </w:tc>
        <w:tc>
          <w:tcPr>
            <w:tcW w:w="2126" w:type="dxa"/>
            <w:tcBorders>
              <w:top w:val="nil"/>
              <w:left w:val="nil"/>
              <w:bottom w:val="single" w:sz="4" w:space="0" w:color="auto"/>
              <w:right w:val="single" w:sz="4" w:space="0" w:color="auto"/>
            </w:tcBorders>
            <w:shd w:val="clear" w:color="auto" w:fill="auto"/>
            <w:noWrap/>
            <w:vAlign w:val="bottom"/>
            <w:hideMark/>
          </w:tcPr>
          <w:p w14:paraId="348CA369" w14:textId="77777777" w:rsidR="009B2564" w:rsidRPr="00D03A18" w:rsidRDefault="009B2564" w:rsidP="0041206B">
            <w:pPr>
              <w:spacing w:after="0" w:line="240" w:lineRule="auto"/>
              <w:rPr>
                <w:rFonts w:ascii="Arial" w:eastAsia="Times New Roman" w:hAnsi="Arial" w:cs="Arial"/>
                <w:sz w:val="16"/>
                <w:szCs w:val="16"/>
              </w:rPr>
            </w:pPr>
            <w:r w:rsidRPr="00D03A18">
              <w:rPr>
                <w:rFonts w:ascii="Arial" w:eastAsia="Times New Roman" w:hAnsi="Arial" w:cs="Arial"/>
                <w:sz w:val="16"/>
                <w:szCs w:val="16"/>
              </w:rPr>
              <w:t> </w:t>
            </w:r>
          </w:p>
        </w:tc>
      </w:tr>
      <w:tr w:rsidR="009B2564" w:rsidRPr="00D03A18" w14:paraId="440573E6" w14:textId="77777777" w:rsidTr="0041206B">
        <w:trPr>
          <w:trHeight w:val="56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28A7E5A"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lastRenderedPageBreak/>
              <w:t>15</w:t>
            </w:r>
          </w:p>
        </w:tc>
        <w:tc>
          <w:tcPr>
            <w:tcW w:w="1565" w:type="dxa"/>
            <w:tcBorders>
              <w:top w:val="nil"/>
              <w:left w:val="nil"/>
              <w:bottom w:val="single" w:sz="4" w:space="0" w:color="auto"/>
              <w:right w:val="single" w:sz="4" w:space="0" w:color="auto"/>
            </w:tcBorders>
            <w:shd w:val="clear" w:color="auto" w:fill="auto"/>
            <w:hideMark/>
          </w:tcPr>
          <w:p w14:paraId="761E2EE4"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Набір для катетерізації Certofix® Duo 720 або еквівалент</w:t>
            </w:r>
          </w:p>
        </w:tc>
        <w:tc>
          <w:tcPr>
            <w:tcW w:w="6237" w:type="dxa"/>
            <w:tcBorders>
              <w:top w:val="nil"/>
              <w:left w:val="nil"/>
              <w:bottom w:val="single" w:sz="4" w:space="0" w:color="auto"/>
              <w:right w:val="single" w:sz="4" w:space="0" w:color="auto"/>
            </w:tcBorders>
            <w:shd w:val="clear" w:color="auto" w:fill="auto"/>
            <w:hideMark/>
          </w:tcPr>
          <w:p w14:paraId="7EF9C5C1"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Набір з двоканальним катетером для постановки за методом Сельдингера з можливістю ЕКГ-контролю положення катетера Certofix® Duo.</w:t>
            </w:r>
            <w:r w:rsidRPr="00D03A18">
              <w:rPr>
                <w:rFonts w:ascii="Times New Roman" w:hAnsi="Times New Roman" w:cs="Times New Roman"/>
                <w:sz w:val="20"/>
                <w:szCs w:val="20"/>
                <w:lang w:val="ru-RU"/>
              </w:rPr>
              <w:br/>
              <w:t>Склад набору</w:t>
            </w:r>
            <w:r w:rsidRPr="00D03A18">
              <w:rPr>
                <w:rFonts w:ascii="Times New Roman" w:hAnsi="Times New Roman" w:cs="Times New Roman"/>
                <w:sz w:val="20"/>
                <w:szCs w:val="20"/>
                <w:lang w:val="ru-RU"/>
              </w:rPr>
              <w:br/>
              <w:t>·         Голка з клапаном = V</w:t>
            </w:r>
            <w:r w:rsidRPr="00D03A18">
              <w:rPr>
                <w:rFonts w:ascii="Times New Roman" w:hAnsi="Times New Roman" w:cs="Times New Roman"/>
                <w:sz w:val="20"/>
                <w:szCs w:val="20"/>
                <w:lang w:val="ru-RU"/>
              </w:rPr>
              <w:br/>
              <w:t>·         Голка Сельдингера = S</w:t>
            </w:r>
            <w:r w:rsidRPr="00D03A18">
              <w:rPr>
                <w:rFonts w:ascii="Times New Roman" w:hAnsi="Times New Roman" w:cs="Times New Roman"/>
                <w:sz w:val="20"/>
                <w:szCs w:val="20"/>
                <w:lang w:val="ru-RU"/>
              </w:rPr>
              <w:br/>
              <w:t>·         Цертофікс®</w:t>
            </w:r>
            <w:r w:rsidRPr="00D03A18">
              <w:rPr>
                <w:rFonts w:ascii="Times New Roman" w:hAnsi="Times New Roman" w:cs="Times New Roman"/>
                <w:sz w:val="20"/>
                <w:szCs w:val="20"/>
                <w:lang w:val="ru-RU"/>
              </w:rPr>
              <w:br/>
              <w:t>·         Стійкий до вигинів провідник з гнучким J-наконечником</w:t>
            </w:r>
            <w:r w:rsidRPr="00D03A18">
              <w:rPr>
                <w:rFonts w:ascii="Times New Roman" w:hAnsi="Times New Roman" w:cs="Times New Roman"/>
                <w:sz w:val="20"/>
                <w:szCs w:val="20"/>
                <w:lang w:val="ru-RU"/>
              </w:rPr>
              <w:br/>
              <w:t>·         Шприц Омніфікс® Люер лок, 5 мл</w:t>
            </w:r>
            <w:r w:rsidRPr="00D03A18">
              <w:rPr>
                <w:rFonts w:ascii="Times New Roman" w:hAnsi="Times New Roman" w:cs="Times New Roman"/>
                <w:sz w:val="20"/>
                <w:szCs w:val="20"/>
                <w:lang w:val="ru-RU"/>
              </w:rPr>
              <w:br/>
              <w:t>·         Скальпель</w:t>
            </w:r>
            <w:r w:rsidRPr="00D03A18">
              <w:rPr>
                <w:rFonts w:ascii="Times New Roman" w:hAnsi="Times New Roman" w:cs="Times New Roman"/>
                <w:sz w:val="20"/>
                <w:szCs w:val="20"/>
                <w:lang w:val="ru-RU"/>
              </w:rPr>
              <w:br/>
              <w:t>·         Дилататор</w:t>
            </w:r>
            <w:r w:rsidRPr="00D03A18">
              <w:rPr>
                <w:rFonts w:ascii="Times New Roman" w:hAnsi="Times New Roman" w:cs="Times New Roman"/>
                <w:sz w:val="20"/>
                <w:szCs w:val="20"/>
                <w:lang w:val="ru-RU"/>
              </w:rPr>
              <w:br/>
              <w:t>·         Двоканальний катетер</w:t>
            </w:r>
            <w:r w:rsidRPr="00D03A18">
              <w:rPr>
                <w:rFonts w:ascii="Times New Roman" w:hAnsi="Times New Roman" w:cs="Times New Roman"/>
                <w:sz w:val="20"/>
                <w:szCs w:val="20"/>
                <w:lang w:val="ru-RU"/>
              </w:rPr>
              <w:br/>
              <w:t>- Ізготовлен з ПУР</w:t>
            </w:r>
            <w:r w:rsidRPr="00D03A18">
              <w:rPr>
                <w:rFonts w:ascii="Times New Roman" w:hAnsi="Times New Roman" w:cs="Times New Roman"/>
                <w:sz w:val="20"/>
                <w:szCs w:val="20"/>
                <w:lang w:val="ru-RU"/>
              </w:rPr>
              <w:br/>
              <w:t>-    Зовнішній діаметр 7 F</w:t>
            </w:r>
            <w:r w:rsidRPr="00D03A18">
              <w:rPr>
                <w:rFonts w:ascii="Times New Roman" w:hAnsi="Times New Roman" w:cs="Times New Roman"/>
                <w:sz w:val="20"/>
                <w:szCs w:val="20"/>
                <w:lang w:val="ru-RU"/>
              </w:rPr>
              <w:br/>
              <w:t>-    М'який наконечник катетера</w:t>
            </w:r>
            <w:r w:rsidRPr="00D03A18">
              <w:rPr>
                <w:rFonts w:ascii="Times New Roman" w:hAnsi="Times New Roman" w:cs="Times New Roman"/>
                <w:sz w:val="20"/>
                <w:szCs w:val="20"/>
                <w:lang w:val="ru-RU"/>
              </w:rPr>
              <w:br/>
              <w:t>-    Rg-контрастний, непрозорий</w:t>
            </w:r>
            <w:r w:rsidRPr="00D03A18">
              <w:rPr>
                <w:rFonts w:ascii="Times New Roman" w:hAnsi="Times New Roman" w:cs="Times New Roman"/>
                <w:sz w:val="20"/>
                <w:szCs w:val="20"/>
                <w:lang w:val="ru-RU"/>
              </w:rPr>
              <w:br/>
              <w:t>-    Два каналу: дистальний = 16 G; проксимальний = 16 G</w:t>
            </w:r>
            <w:r w:rsidRPr="00D03A18">
              <w:rPr>
                <w:rFonts w:ascii="Times New Roman" w:hAnsi="Times New Roman" w:cs="Times New Roman"/>
                <w:sz w:val="20"/>
                <w:szCs w:val="20"/>
                <w:lang w:val="ru-RU"/>
              </w:rPr>
              <w:br/>
              <w:t>-    З конекторами СейфСайт</w:t>
            </w:r>
            <w:r w:rsidRPr="00D03A18">
              <w:rPr>
                <w:rFonts w:ascii="Times New Roman" w:hAnsi="Times New Roman" w:cs="Times New Roman"/>
                <w:sz w:val="20"/>
                <w:szCs w:val="20"/>
                <w:lang w:val="ru-RU"/>
              </w:rPr>
              <w:br/>
              <w:t>-    Розмітка для контролю положення катетера</w:t>
            </w:r>
            <w:r w:rsidRPr="00D03A18">
              <w:rPr>
                <w:rFonts w:ascii="Times New Roman" w:hAnsi="Times New Roman" w:cs="Times New Roman"/>
                <w:sz w:val="20"/>
                <w:szCs w:val="20"/>
                <w:lang w:val="ru-RU"/>
              </w:rPr>
              <w:br/>
              <w:t>-    Колірне кодування конекторів Люер лок</w:t>
            </w:r>
            <w:r w:rsidRPr="00D03A18">
              <w:rPr>
                <w:rFonts w:ascii="Times New Roman" w:hAnsi="Times New Roman" w:cs="Times New Roman"/>
                <w:sz w:val="20"/>
                <w:szCs w:val="20"/>
                <w:lang w:val="ru-RU"/>
              </w:rPr>
              <w:br/>
              <w:t>-    Фіксуючі крила в місці з'єднання каналів для попередження зсуву катетера Для одноразового використання.</w:t>
            </w:r>
            <w:r w:rsidRPr="00D03A18">
              <w:rPr>
                <w:rFonts w:ascii="Times New Roman" w:hAnsi="Times New Roman" w:cs="Times New Roman"/>
                <w:sz w:val="20"/>
                <w:szCs w:val="20"/>
                <w:lang w:val="ru-RU"/>
              </w:rPr>
              <w:br/>
              <w:t>Індивідуальне пакування.</w:t>
            </w:r>
          </w:p>
        </w:tc>
        <w:tc>
          <w:tcPr>
            <w:tcW w:w="2126" w:type="dxa"/>
            <w:tcBorders>
              <w:top w:val="nil"/>
              <w:left w:val="nil"/>
              <w:bottom w:val="single" w:sz="4" w:space="0" w:color="auto"/>
              <w:right w:val="single" w:sz="4" w:space="0" w:color="auto"/>
            </w:tcBorders>
            <w:shd w:val="clear" w:color="auto" w:fill="auto"/>
            <w:noWrap/>
            <w:vAlign w:val="bottom"/>
            <w:hideMark/>
          </w:tcPr>
          <w:p w14:paraId="4F2470BA" w14:textId="77777777" w:rsidR="009B2564" w:rsidRPr="00D03A18" w:rsidRDefault="009B2564" w:rsidP="0041206B">
            <w:pPr>
              <w:spacing w:after="0" w:line="240" w:lineRule="auto"/>
              <w:rPr>
                <w:rFonts w:ascii="Arial" w:eastAsia="Times New Roman" w:hAnsi="Arial" w:cs="Arial"/>
                <w:sz w:val="16"/>
                <w:szCs w:val="16"/>
              </w:rPr>
            </w:pPr>
            <w:r w:rsidRPr="00D03A18">
              <w:rPr>
                <w:rFonts w:ascii="Arial" w:eastAsia="Times New Roman" w:hAnsi="Arial" w:cs="Arial"/>
                <w:sz w:val="16"/>
                <w:szCs w:val="16"/>
              </w:rPr>
              <w:t> </w:t>
            </w:r>
          </w:p>
        </w:tc>
      </w:tr>
      <w:tr w:rsidR="009B2564" w:rsidRPr="00D03A18" w14:paraId="36123E30" w14:textId="77777777" w:rsidTr="0041206B">
        <w:trPr>
          <w:trHeight w:val="27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03C20B7"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16</w:t>
            </w:r>
          </w:p>
        </w:tc>
        <w:tc>
          <w:tcPr>
            <w:tcW w:w="1565" w:type="dxa"/>
            <w:tcBorders>
              <w:top w:val="nil"/>
              <w:left w:val="nil"/>
              <w:bottom w:val="single" w:sz="4" w:space="0" w:color="auto"/>
              <w:right w:val="single" w:sz="4" w:space="0" w:color="auto"/>
            </w:tcBorders>
            <w:shd w:val="clear" w:color="auto" w:fill="auto"/>
            <w:hideMark/>
          </w:tcPr>
          <w:p w14:paraId="3DBFBE02"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Презервативи латексні для ультразвукового дослідження №100</w:t>
            </w:r>
          </w:p>
        </w:tc>
        <w:tc>
          <w:tcPr>
            <w:tcW w:w="6237" w:type="dxa"/>
            <w:tcBorders>
              <w:top w:val="nil"/>
              <w:left w:val="nil"/>
              <w:bottom w:val="single" w:sz="4" w:space="0" w:color="auto"/>
              <w:right w:val="single" w:sz="4" w:space="0" w:color="auto"/>
            </w:tcBorders>
            <w:shd w:val="clear" w:color="auto" w:fill="auto"/>
            <w:hideMark/>
          </w:tcPr>
          <w:p w14:paraId="7FE92F09"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Для ректо-вагінального датчика апарату ультразвукового дослідження (УЗД)</w:t>
            </w:r>
            <w:r w:rsidRPr="00D03A18">
              <w:rPr>
                <w:rFonts w:ascii="Times New Roman" w:hAnsi="Times New Roman" w:cs="Times New Roman"/>
                <w:sz w:val="20"/>
                <w:szCs w:val="20"/>
                <w:lang w:val="ru-RU"/>
              </w:rPr>
              <w:br/>
              <w:t>Виготовлені з натурального латексу. Прозорі. Без змазки (для УЗД використовується спеціальна провідна змазка, несумісна з силіконовою змазкою презерватива). Без накопичувача, для більш щільного облягання датчика апарату УЗД. Легко одягаються на датчик. Не зісковзують і не утворюють складок, тому виключають допуск перешкод в дослідженнях. Рекомендовані для використання з усіма видами датчиків апарату УЗД. Для одноразового використання.</w:t>
            </w:r>
            <w:r w:rsidRPr="00D03A18">
              <w:rPr>
                <w:rFonts w:ascii="Times New Roman" w:hAnsi="Times New Roman" w:cs="Times New Roman"/>
                <w:sz w:val="20"/>
                <w:szCs w:val="20"/>
                <w:lang w:val="ru-RU"/>
              </w:rPr>
              <w:br/>
              <w:t>Індивідуальне пакування.</w:t>
            </w:r>
          </w:p>
        </w:tc>
        <w:tc>
          <w:tcPr>
            <w:tcW w:w="2126" w:type="dxa"/>
            <w:tcBorders>
              <w:top w:val="nil"/>
              <w:left w:val="nil"/>
              <w:bottom w:val="single" w:sz="4" w:space="0" w:color="auto"/>
              <w:right w:val="single" w:sz="4" w:space="0" w:color="auto"/>
            </w:tcBorders>
            <w:shd w:val="clear" w:color="auto" w:fill="auto"/>
            <w:noWrap/>
            <w:vAlign w:val="bottom"/>
            <w:hideMark/>
          </w:tcPr>
          <w:p w14:paraId="2FBE6415" w14:textId="77777777" w:rsidR="009B2564" w:rsidRPr="00D03A18" w:rsidRDefault="009B2564" w:rsidP="0041206B">
            <w:pPr>
              <w:spacing w:after="0" w:line="240" w:lineRule="auto"/>
              <w:rPr>
                <w:rFonts w:ascii="Arial" w:eastAsia="Times New Roman" w:hAnsi="Arial" w:cs="Arial"/>
                <w:sz w:val="16"/>
                <w:szCs w:val="16"/>
              </w:rPr>
            </w:pPr>
            <w:r w:rsidRPr="00D03A18">
              <w:rPr>
                <w:rFonts w:ascii="Arial" w:eastAsia="Times New Roman" w:hAnsi="Arial" w:cs="Arial"/>
                <w:sz w:val="16"/>
                <w:szCs w:val="16"/>
              </w:rPr>
              <w:t> </w:t>
            </w:r>
          </w:p>
        </w:tc>
      </w:tr>
      <w:tr w:rsidR="009B2564" w:rsidRPr="00D03A18" w14:paraId="32038B90" w14:textId="77777777" w:rsidTr="0041206B">
        <w:trPr>
          <w:trHeight w:val="225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4E898FE"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17</w:t>
            </w:r>
          </w:p>
        </w:tc>
        <w:tc>
          <w:tcPr>
            <w:tcW w:w="1565" w:type="dxa"/>
            <w:tcBorders>
              <w:top w:val="nil"/>
              <w:left w:val="nil"/>
              <w:bottom w:val="single" w:sz="4" w:space="0" w:color="auto"/>
              <w:right w:val="single" w:sz="4" w:space="0" w:color="auto"/>
            </w:tcBorders>
            <w:shd w:val="clear" w:color="auto" w:fill="auto"/>
            <w:hideMark/>
          </w:tcPr>
          <w:p w14:paraId="1A423526"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Чохол для шнура 250см х 15см  стерильний</w:t>
            </w:r>
          </w:p>
        </w:tc>
        <w:tc>
          <w:tcPr>
            <w:tcW w:w="6237" w:type="dxa"/>
            <w:tcBorders>
              <w:top w:val="nil"/>
              <w:left w:val="nil"/>
              <w:bottom w:val="single" w:sz="4" w:space="0" w:color="auto"/>
              <w:right w:val="single" w:sz="4" w:space="0" w:color="auto"/>
            </w:tcBorders>
            <w:shd w:val="clear" w:color="auto" w:fill="auto"/>
            <w:hideMark/>
          </w:tcPr>
          <w:p w14:paraId="78FDA36E"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Чохол для шнура 250х15см (СМС - 35 г / м2) стерильний</w:t>
            </w:r>
            <w:r w:rsidRPr="00D03A18">
              <w:rPr>
                <w:rFonts w:ascii="Times New Roman" w:hAnsi="Times New Roman" w:cs="Times New Roman"/>
                <w:sz w:val="20"/>
                <w:szCs w:val="20"/>
                <w:lang w:val="ru-RU"/>
              </w:rPr>
              <w:br/>
              <w:t>Фіксується за допомогою двох самоприклеюючих смужок.</w:t>
            </w:r>
            <w:r w:rsidRPr="00D03A18">
              <w:rPr>
                <w:rFonts w:ascii="Times New Roman" w:hAnsi="Times New Roman" w:cs="Times New Roman"/>
                <w:sz w:val="20"/>
                <w:szCs w:val="20"/>
                <w:lang w:val="ru-RU"/>
              </w:rPr>
              <w:br/>
              <w:t>- високий ступінь повітропроникності;</w:t>
            </w:r>
            <w:r w:rsidRPr="00D03A18">
              <w:rPr>
                <w:rFonts w:ascii="Times New Roman" w:hAnsi="Times New Roman" w:cs="Times New Roman"/>
                <w:sz w:val="20"/>
                <w:szCs w:val="20"/>
                <w:lang w:val="ru-RU"/>
              </w:rPr>
              <w:br/>
              <w:t>- м'якість при дотику;</w:t>
            </w:r>
            <w:r w:rsidRPr="00D03A18">
              <w:rPr>
                <w:rFonts w:ascii="Times New Roman" w:hAnsi="Times New Roman" w:cs="Times New Roman"/>
                <w:sz w:val="20"/>
                <w:szCs w:val="20"/>
                <w:lang w:val="ru-RU"/>
              </w:rPr>
              <w:br/>
              <w:t>- висока стійкість до вологи;</w:t>
            </w:r>
            <w:r w:rsidRPr="00D03A18">
              <w:rPr>
                <w:rFonts w:ascii="Times New Roman" w:hAnsi="Times New Roman" w:cs="Times New Roman"/>
                <w:sz w:val="20"/>
                <w:szCs w:val="20"/>
                <w:lang w:val="ru-RU"/>
              </w:rPr>
              <w:br/>
              <w:t>- достатня міцність на розрив;</w:t>
            </w:r>
            <w:r w:rsidRPr="00D03A18">
              <w:rPr>
                <w:rFonts w:ascii="Times New Roman" w:hAnsi="Times New Roman" w:cs="Times New Roman"/>
                <w:sz w:val="20"/>
                <w:szCs w:val="20"/>
                <w:lang w:val="ru-RU"/>
              </w:rPr>
              <w:br/>
              <w:t>- відсутність при використанні побічних ефектів: подразнення, алергічних реакцій.</w:t>
            </w:r>
          </w:p>
        </w:tc>
        <w:tc>
          <w:tcPr>
            <w:tcW w:w="2126" w:type="dxa"/>
            <w:tcBorders>
              <w:top w:val="nil"/>
              <w:left w:val="nil"/>
              <w:bottom w:val="single" w:sz="4" w:space="0" w:color="auto"/>
              <w:right w:val="single" w:sz="4" w:space="0" w:color="auto"/>
            </w:tcBorders>
            <w:shd w:val="clear" w:color="auto" w:fill="auto"/>
            <w:noWrap/>
            <w:vAlign w:val="bottom"/>
            <w:hideMark/>
          </w:tcPr>
          <w:p w14:paraId="3573AEBE" w14:textId="77777777" w:rsidR="009B2564" w:rsidRPr="00D03A18" w:rsidRDefault="009B2564" w:rsidP="0041206B">
            <w:pPr>
              <w:spacing w:after="0" w:line="240" w:lineRule="auto"/>
              <w:rPr>
                <w:rFonts w:ascii="Arial" w:eastAsia="Times New Roman" w:hAnsi="Arial" w:cs="Arial"/>
                <w:sz w:val="16"/>
                <w:szCs w:val="16"/>
              </w:rPr>
            </w:pPr>
            <w:r w:rsidRPr="00D03A18">
              <w:rPr>
                <w:rFonts w:ascii="Arial" w:eastAsia="Times New Roman" w:hAnsi="Arial" w:cs="Arial"/>
                <w:sz w:val="16"/>
                <w:szCs w:val="16"/>
              </w:rPr>
              <w:t> </w:t>
            </w:r>
          </w:p>
        </w:tc>
      </w:tr>
    </w:tbl>
    <w:p w14:paraId="4D0DD34D" w14:textId="77777777" w:rsidR="009B2564" w:rsidRDefault="009B2564" w:rsidP="009B2564">
      <w:pPr>
        <w:spacing w:line="240" w:lineRule="auto"/>
        <w:jc w:val="center"/>
        <w:rPr>
          <w:rFonts w:ascii="Times New Roman" w:hAnsi="Times New Roman" w:cs="Times New Roman"/>
          <w:b/>
          <w:i/>
        </w:rPr>
      </w:pPr>
    </w:p>
    <w:p w14:paraId="3F574497" w14:textId="045D023B" w:rsidR="009B2564" w:rsidRDefault="009B2564" w:rsidP="00E817D5">
      <w:pPr>
        <w:contextualSpacing/>
        <w:jc w:val="center"/>
        <w:rPr>
          <w:rFonts w:ascii="Times New Roman" w:hAnsi="Times New Roman"/>
          <w:b/>
          <w:bCs/>
          <w:i/>
          <w:iCs/>
          <w:noProof/>
          <w:sz w:val="20"/>
          <w:szCs w:val="20"/>
        </w:rPr>
      </w:pPr>
    </w:p>
    <w:p w14:paraId="7F2B39D1" w14:textId="7DB7B9E8" w:rsidR="009B2564" w:rsidRDefault="009B2564" w:rsidP="00E817D5">
      <w:pPr>
        <w:contextualSpacing/>
        <w:jc w:val="center"/>
        <w:rPr>
          <w:rFonts w:ascii="Times New Roman" w:hAnsi="Times New Roman"/>
          <w:b/>
          <w:bCs/>
          <w:i/>
          <w:iCs/>
          <w:noProof/>
          <w:sz w:val="20"/>
          <w:szCs w:val="20"/>
        </w:rPr>
      </w:pPr>
    </w:p>
    <w:p w14:paraId="0C63FD3C" w14:textId="6F54A4B2" w:rsidR="009B2564" w:rsidRDefault="009B2564" w:rsidP="00E817D5">
      <w:pPr>
        <w:contextualSpacing/>
        <w:jc w:val="center"/>
        <w:rPr>
          <w:rFonts w:ascii="Times New Roman" w:hAnsi="Times New Roman"/>
          <w:b/>
          <w:bCs/>
          <w:i/>
          <w:iCs/>
          <w:noProof/>
          <w:sz w:val="20"/>
          <w:szCs w:val="20"/>
        </w:rPr>
      </w:pPr>
    </w:p>
    <w:p w14:paraId="1D3F3D7F" w14:textId="45A88B26" w:rsidR="009B2564" w:rsidRDefault="009B2564" w:rsidP="00E817D5">
      <w:pPr>
        <w:contextualSpacing/>
        <w:jc w:val="center"/>
        <w:rPr>
          <w:rFonts w:ascii="Times New Roman" w:hAnsi="Times New Roman"/>
          <w:b/>
          <w:bCs/>
          <w:i/>
          <w:iCs/>
          <w:noProof/>
          <w:sz w:val="20"/>
          <w:szCs w:val="20"/>
        </w:rPr>
      </w:pPr>
    </w:p>
    <w:p w14:paraId="6DEEFD74" w14:textId="4D3C8574" w:rsidR="009B2564" w:rsidRDefault="009B2564" w:rsidP="00E817D5">
      <w:pPr>
        <w:contextualSpacing/>
        <w:jc w:val="center"/>
        <w:rPr>
          <w:rFonts w:ascii="Times New Roman" w:hAnsi="Times New Roman"/>
          <w:b/>
          <w:bCs/>
          <w:i/>
          <w:iCs/>
          <w:noProof/>
          <w:sz w:val="20"/>
          <w:szCs w:val="20"/>
        </w:rPr>
      </w:pPr>
    </w:p>
    <w:p w14:paraId="25D89B11" w14:textId="1008AEFF" w:rsidR="009B2564" w:rsidRDefault="009B2564" w:rsidP="00E817D5">
      <w:pPr>
        <w:contextualSpacing/>
        <w:jc w:val="center"/>
        <w:rPr>
          <w:rFonts w:ascii="Times New Roman" w:hAnsi="Times New Roman"/>
          <w:b/>
          <w:bCs/>
          <w:i/>
          <w:iCs/>
          <w:noProof/>
          <w:sz w:val="20"/>
          <w:szCs w:val="20"/>
        </w:rPr>
      </w:pPr>
    </w:p>
    <w:p w14:paraId="382E15EC" w14:textId="04CDE552" w:rsidR="009B2564" w:rsidRDefault="009B2564" w:rsidP="00E817D5">
      <w:pPr>
        <w:contextualSpacing/>
        <w:jc w:val="center"/>
        <w:rPr>
          <w:rFonts w:ascii="Times New Roman" w:hAnsi="Times New Roman"/>
          <w:b/>
          <w:bCs/>
          <w:i/>
          <w:iCs/>
          <w:noProof/>
          <w:sz w:val="20"/>
          <w:szCs w:val="20"/>
        </w:rPr>
      </w:pPr>
    </w:p>
    <w:p w14:paraId="69E33A07" w14:textId="77777777" w:rsidR="009B2564" w:rsidRDefault="009B2564" w:rsidP="00E817D5">
      <w:pPr>
        <w:contextualSpacing/>
        <w:jc w:val="center"/>
        <w:rPr>
          <w:rFonts w:ascii="Times New Roman" w:hAnsi="Times New Roman"/>
          <w:b/>
          <w:bCs/>
          <w:i/>
          <w:iCs/>
          <w:noProof/>
          <w:sz w:val="20"/>
          <w:szCs w:val="20"/>
        </w:rPr>
      </w:pPr>
    </w:p>
    <w:p w14:paraId="70972FBD" w14:textId="33117AA8" w:rsidR="00466761" w:rsidRDefault="00466761" w:rsidP="00E817D5">
      <w:pPr>
        <w:contextualSpacing/>
        <w:jc w:val="center"/>
        <w:rPr>
          <w:rFonts w:ascii="Times New Roman" w:hAnsi="Times New Roman"/>
          <w:b/>
          <w:bCs/>
          <w:i/>
          <w:iCs/>
          <w:noProof/>
          <w:sz w:val="20"/>
          <w:szCs w:val="20"/>
        </w:rPr>
      </w:pPr>
    </w:p>
    <w:p w14:paraId="409B5E7D" w14:textId="7EF8996F" w:rsidR="00466761" w:rsidRDefault="00466761" w:rsidP="00E817D5">
      <w:pPr>
        <w:contextualSpacing/>
        <w:jc w:val="center"/>
        <w:rPr>
          <w:rFonts w:ascii="Times New Roman" w:hAnsi="Times New Roman"/>
          <w:b/>
          <w:bCs/>
          <w:i/>
          <w:iCs/>
          <w:noProof/>
          <w:sz w:val="20"/>
          <w:szCs w:val="20"/>
        </w:rPr>
      </w:pPr>
    </w:p>
    <w:p w14:paraId="2223319C" w14:textId="4F404889" w:rsidR="00466761" w:rsidRDefault="00466761" w:rsidP="00E817D5">
      <w:pPr>
        <w:contextualSpacing/>
        <w:jc w:val="center"/>
        <w:rPr>
          <w:rFonts w:ascii="Times New Roman" w:hAnsi="Times New Roman"/>
          <w:b/>
          <w:bCs/>
          <w:i/>
          <w:iCs/>
          <w:noProof/>
          <w:sz w:val="20"/>
          <w:szCs w:val="20"/>
        </w:rPr>
      </w:pPr>
    </w:p>
    <w:p w14:paraId="702B9286" w14:textId="77777777" w:rsidR="00466761" w:rsidRDefault="00466761" w:rsidP="00E817D5">
      <w:pPr>
        <w:contextualSpacing/>
        <w:jc w:val="center"/>
        <w:rPr>
          <w:rFonts w:ascii="Times New Roman" w:hAnsi="Times New Roman"/>
          <w:b/>
          <w:bCs/>
          <w:i/>
          <w:iCs/>
          <w:noProof/>
          <w:sz w:val="20"/>
          <w:szCs w:val="20"/>
        </w:rPr>
      </w:pPr>
    </w:p>
    <w:p w14:paraId="2F2C7DA0" w14:textId="605B4FAB" w:rsidR="00297088" w:rsidRDefault="00297088" w:rsidP="00E817D5">
      <w:pPr>
        <w:contextualSpacing/>
        <w:jc w:val="center"/>
        <w:rPr>
          <w:rFonts w:ascii="Times New Roman" w:hAnsi="Times New Roman"/>
          <w:b/>
          <w:bCs/>
          <w:i/>
          <w:iCs/>
          <w:noProof/>
          <w:sz w:val="20"/>
          <w:szCs w:val="20"/>
        </w:rPr>
      </w:pPr>
    </w:p>
    <w:p w14:paraId="2A0C4BE8" w14:textId="5043A4F0" w:rsidR="00297088" w:rsidRDefault="00297088" w:rsidP="00E817D5">
      <w:pPr>
        <w:contextualSpacing/>
        <w:jc w:val="center"/>
        <w:rPr>
          <w:rFonts w:ascii="Times New Roman" w:hAnsi="Times New Roman"/>
          <w:b/>
          <w:bCs/>
          <w:i/>
          <w:iCs/>
          <w:noProof/>
          <w:sz w:val="20"/>
          <w:szCs w:val="20"/>
        </w:rPr>
      </w:pPr>
    </w:p>
    <w:p w14:paraId="0022A872" w14:textId="77777777" w:rsidR="003D2B09" w:rsidRDefault="003D2B09" w:rsidP="004538F6">
      <w:pPr>
        <w:spacing w:after="0" w:line="240" w:lineRule="auto"/>
        <w:jc w:val="right"/>
        <w:rPr>
          <w:rFonts w:ascii="Times New Roman" w:hAnsi="Times New Roman" w:cs="Times New Roman"/>
          <w:b/>
          <w:sz w:val="24"/>
          <w:szCs w:val="24"/>
        </w:rPr>
      </w:pPr>
    </w:p>
    <w:p w14:paraId="3A3CC997" w14:textId="0F75C367" w:rsidR="0057412F" w:rsidRPr="001C13A4" w:rsidRDefault="0057412F" w:rsidP="0001549F">
      <w:pPr>
        <w:spacing w:after="0" w:line="240" w:lineRule="auto"/>
        <w:ind w:left="3540" w:firstLine="708"/>
        <w:jc w:val="center"/>
        <w:rPr>
          <w:rFonts w:ascii="Times New Roman" w:hAnsi="Times New Roman" w:cs="Times New Roman"/>
        </w:rPr>
      </w:pPr>
    </w:p>
    <w:p w14:paraId="0FAF9EE1" w14:textId="36286AF8" w:rsidR="00367369" w:rsidRDefault="00DC7523" w:rsidP="0001549F">
      <w:pPr>
        <w:tabs>
          <w:tab w:val="left" w:pos="9360"/>
          <w:tab w:val="right" w:pos="10488"/>
        </w:tabs>
        <w:spacing w:line="240" w:lineRule="auto"/>
        <w:jc w:val="right"/>
        <w:rPr>
          <w:rFonts w:ascii="Times New Roman" w:eastAsia="Calibri" w:hAnsi="Times New Roman" w:cs="Times New Roman"/>
          <w:b/>
          <w:bCs/>
        </w:rPr>
      </w:pPr>
      <w:r>
        <w:rPr>
          <w:rFonts w:ascii="Times New Roman" w:eastAsia="Calibri" w:hAnsi="Times New Roman" w:cs="Times New Roman"/>
          <w:b/>
          <w:noProof/>
        </w:rPr>
        <w:t xml:space="preserve">Додаток </w:t>
      </w:r>
      <w:r w:rsidR="00E33F47">
        <w:rPr>
          <w:rFonts w:ascii="Times New Roman" w:eastAsia="Calibri" w:hAnsi="Times New Roman" w:cs="Times New Roman"/>
          <w:b/>
          <w:noProof/>
        </w:rPr>
        <w:t>№</w:t>
      </w:r>
      <w:r w:rsidR="00C33DD5">
        <w:rPr>
          <w:rFonts w:ascii="Times New Roman" w:eastAsia="Calibri" w:hAnsi="Times New Roman" w:cs="Times New Roman"/>
          <w:b/>
          <w:noProof/>
        </w:rPr>
        <w:t>5</w:t>
      </w:r>
    </w:p>
    <w:p w14:paraId="2956E1EB" w14:textId="5B74C12A" w:rsidR="00D31C9A" w:rsidRDefault="00D31C9A" w:rsidP="002859D9">
      <w:pPr>
        <w:pStyle w:val="a3"/>
        <w:ind w:firstLine="425"/>
        <w:jc w:val="center"/>
        <w:rPr>
          <w:rFonts w:ascii="Times New Roman" w:hAnsi="Times New Roman"/>
          <w:b/>
          <w:sz w:val="24"/>
          <w:szCs w:val="24"/>
        </w:rPr>
      </w:pPr>
      <w:r>
        <w:rPr>
          <w:rFonts w:ascii="Times New Roman" w:hAnsi="Times New Roman"/>
          <w:b/>
          <w:sz w:val="24"/>
          <w:szCs w:val="24"/>
        </w:rPr>
        <w:t>П</w:t>
      </w:r>
      <w:r w:rsidRPr="002859D9">
        <w:rPr>
          <w:rFonts w:ascii="Times New Roman" w:hAnsi="Times New Roman"/>
          <w:b/>
          <w:sz w:val="24"/>
          <w:szCs w:val="24"/>
        </w:rPr>
        <w:t>роект</w:t>
      </w:r>
    </w:p>
    <w:p w14:paraId="0659C43E" w14:textId="77777777" w:rsidR="00CE3E11" w:rsidRPr="001A34C0" w:rsidRDefault="00CE3E11" w:rsidP="00CE3E11">
      <w:pPr>
        <w:jc w:val="center"/>
        <w:rPr>
          <w:rFonts w:ascii="Times New Roman" w:hAnsi="Times New Roman"/>
          <w:b/>
          <w:sz w:val="24"/>
          <w:szCs w:val="24"/>
        </w:rPr>
      </w:pPr>
      <w:r w:rsidRPr="001A34C0">
        <w:rPr>
          <w:rFonts w:ascii="Times New Roman" w:hAnsi="Times New Roman"/>
          <w:b/>
          <w:sz w:val="24"/>
          <w:szCs w:val="24"/>
        </w:rPr>
        <w:t xml:space="preserve">ДОГОВІР  № </w:t>
      </w:r>
    </w:p>
    <w:p w14:paraId="3CCA2809" w14:textId="77777777" w:rsidR="00CE3E11" w:rsidRPr="001A34C0" w:rsidRDefault="00CE3E11" w:rsidP="00CE3E11">
      <w:pPr>
        <w:jc w:val="center"/>
        <w:rPr>
          <w:rFonts w:ascii="Times New Roman" w:hAnsi="Times New Roman"/>
          <w:b/>
          <w:i/>
          <w:sz w:val="24"/>
          <w:szCs w:val="24"/>
        </w:rPr>
      </w:pPr>
      <w:r w:rsidRPr="001A34C0">
        <w:rPr>
          <w:rFonts w:ascii="Times New Roman" w:hAnsi="Times New Roman"/>
          <w:b/>
          <w:sz w:val="24"/>
          <w:szCs w:val="24"/>
        </w:rPr>
        <w:t xml:space="preserve">про закупівлю товарів </w:t>
      </w:r>
      <w:r w:rsidRPr="001A34C0">
        <w:rPr>
          <w:rFonts w:ascii="Times New Roman" w:hAnsi="Times New Roman"/>
          <w:b/>
          <w:sz w:val="24"/>
          <w:szCs w:val="24"/>
        </w:rPr>
        <w:br/>
      </w:r>
    </w:p>
    <w:p w14:paraId="326EACE0" w14:textId="77777777" w:rsidR="00CE3E11" w:rsidRPr="00B20338" w:rsidRDefault="00CE3E11" w:rsidP="00CE3E11">
      <w:pPr>
        <w:shd w:val="clear" w:color="auto" w:fill="FFFFFF"/>
        <w:tabs>
          <w:tab w:val="left" w:pos="10065"/>
        </w:tabs>
        <w:spacing w:after="0" w:line="240" w:lineRule="auto"/>
        <w:ind w:left="57"/>
        <w:jc w:val="both"/>
        <w:rPr>
          <w:rFonts w:ascii="Times New Roman" w:hAnsi="Times New Roman"/>
          <w:spacing w:val="-5"/>
          <w:sz w:val="24"/>
          <w:szCs w:val="24"/>
        </w:rPr>
      </w:pPr>
      <w:r w:rsidRPr="00B20338">
        <w:rPr>
          <w:rFonts w:ascii="Times New Roman" w:hAnsi="Times New Roman"/>
          <w:spacing w:val="-5"/>
          <w:sz w:val="24"/>
          <w:szCs w:val="24"/>
        </w:rPr>
        <w:t>м. К</w:t>
      </w:r>
      <w:r>
        <w:rPr>
          <w:rFonts w:ascii="Times New Roman" w:hAnsi="Times New Roman"/>
          <w:spacing w:val="-5"/>
          <w:sz w:val="24"/>
          <w:szCs w:val="24"/>
        </w:rPr>
        <w:t>раматорськ</w:t>
      </w:r>
      <w:r w:rsidRPr="00B20338">
        <w:rPr>
          <w:rFonts w:ascii="Times New Roman" w:hAnsi="Times New Roman"/>
          <w:spacing w:val="-5"/>
          <w:sz w:val="24"/>
          <w:szCs w:val="24"/>
        </w:rPr>
        <w:t xml:space="preserve">                                                                   </w:t>
      </w:r>
      <w:r>
        <w:rPr>
          <w:rFonts w:ascii="Times New Roman" w:hAnsi="Times New Roman"/>
          <w:spacing w:val="-5"/>
          <w:sz w:val="24"/>
          <w:szCs w:val="24"/>
        </w:rPr>
        <w:t xml:space="preserve">                         </w:t>
      </w:r>
      <w:r w:rsidRPr="00B20338">
        <w:rPr>
          <w:rFonts w:ascii="Times New Roman" w:hAnsi="Times New Roman"/>
          <w:spacing w:val="-5"/>
          <w:sz w:val="24"/>
          <w:szCs w:val="24"/>
        </w:rPr>
        <w:t xml:space="preserve"> «____»  ___________</w:t>
      </w:r>
      <w:r w:rsidRPr="00B20338">
        <w:rPr>
          <w:rFonts w:ascii="Times New Roman" w:hAnsi="Times New Roman"/>
          <w:sz w:val="24"/>
          <w:szCs w:val="24"/>
        </w:rPr>
        <w:t xml:space="preserve"> </w:t>
      </w:r>
      <w:r w:rsidRPr="00B20338">
        <w:rPr>
          <w:rFonts w:ascii="Times New Roman" w:hAnsi="Times New Roman"/>
          <w:spacing w:val="-7"/>
          <w:sz w:val="24"/>
          <w:szCs w:val="24"/>
        </w:rPr>
        <w:t>року</w:t>
      </w:r>
    </w:p>
    <w:p w14:paraId="5AEACB6A" w14:textId="77777777" w:rsidR="00CE3E11" w:rsidRPr="00B20338" w:rsidRDefault="00CE3E11" w:rsidP="00CE3E11">
      <w:pPr>
        <w:spacing w:after="0" w:line="240" w:lineRule="auto"/>
        <w:ind w:right="-25"/>
        <w:jc w:val="center"/>
        <w:rPr>
          <w:rFonts w:ascii="Times New Roman" w:hAnsi="Times New Roman"/>
          <w:bCs/>
          <w:sz w:val="24"/>
          <w:szCs w:val="24"/>
        </w:rPr>
      </w:pPr>
    </w:p>
    <w:p w14:paraId="7C8A8AA1" w14:textId="77777777" w:rsidR="00CE3E11" w:rsidRPr="00855895" w:rsidRDefault="00CE3E11" w:rsidP="00CE3E11">
      <w:pPr>
        <w:spacing w:after="0" w:line="240" w:lineRule="auto"/>
        <w:jc w:val="both"/>
        <w:rPr>
          <w:rFonts w:ascii="Times New Roman" w:hAnsi="Times New Roman"/>
          <w:sz w:val="24"/>
          <w:szCs w:val="24"/>
        </w:rPr>
      </w:pPr>
      <w:r w:rsidRPr="00855895">
        <w:rPr>
          <w:rFonts w:ascii="Times New Roman" w:hAnsi="Times New Roman"/>
          <w:b/>
          <w:sz w:val="24"/>
          <w:szCs w:val="24"/>
        </w:rPr>
        <w:t>Комунальне некомерційне підприємство «</w:t>
      </w:r>
      <w:r>
        <w:rPr>
          <w:rFonts w:ascii="Times New Roman" w:hAnsi="Times New Roman"/>
          <w:b/>
          <w:sz w:val="24"/>
          <w:szCs w:val="24"/>
        </w:rPr>
        <w:t>Обласне територіальне медичне об’єднання м. Краматорськ</w:t>
      </w:r>
      <w:r w:rsidRPr="00855895">
        <w:rPr>
          <w:rFonts w:ascii="Times New Roman" w:hAnsi="Times New Roman"/>
          <w:b/>
          <w:sz w:val="24"/>
          <w:szCs w:val="24"/>
        </w:rPr>
        <w:t>»,</w:t>
      </w:r>
      <w:r w:rsidRPr="00855895">
        <w:rPr>
          <w:rFonts w:ascii="Times New Roman" w:hAnsi="Times New Roman"/>
          <w:sz w:val="24"/>
          <w:szCs w:val="24"/>
        </w:rPr>
        <w:t xml:space="preserve"> в особі </w:t>
      </w:r>
      <w:r>
        <w:rPr>
          <w:rFonts w:ascii="Times New Roman" w:hAnsi="Times New Roman"/>
          <w:sz w:val="24"/>
          <w:szCs w:val="24"/>
        </w:rPr>
        <w:t>директора Гейка Олександра Володимировича</w:t>
      </w:r>
      <w:r w:rsidRPr="00855895">
        <w:rPr>
          <w:rFonts w:ascii="Times New Roman" w:hAnsi="Times New Roman"/>
          <w:sz w:val="24"/>
          <w:szCs w:val="24"/>
          <w:shd w:val="clear" w:color="auto" w:fill="FFFFFF"/>
        </w:rPr>
        <w:t>, що діє на підставі Статуту</w:t>
      </w:r>
      <w:r w:rsidRPr="00855895">
        <w:rPr>
          <w:rFonts w:ascii="Times New Roman" w:hAnsi="Times New Roman"/>
          <w:bCs/>
          <w:sz w:val="24"/>
          <w:szCs w:val="24"/>
        </w:rPr>
        <w:t xml:space="preserve"> </w:t>
      </w:r>
      <w:r w:rsidRPr="00855895">
        <w:rPr>
          <w:rFonts w:ascii="Times New Roman" w:hAnsi="Times New Roman"/>
          <w:sz w:val="24"/>
          <w:szCs w:val="24"/>
          <w:shd w:val="clear" w:color="auto" w:fill="FFFFFF"/>
        </w:rPr>
        <w:t xml:space="preserve">(далі – </w:t>
      </w:r>
      <w:r w:rsidRPr="00B20338">
        <w:rPr>
          <w:rFonts w:ascii="Times New Roman" w:hAnsi="Times New Roman"/>
          <w:sz w:val="24"/>
          <w:szCs w:val="24"/>
        </w:rPr>
        <w:t>Замовник</w:t>
      </w:r>
      <w:r w:rsidRPr="00855895">
        <w:rPr>
          <w:rFonts w:ascii="Times New Roman" w:hAnsi="Times New Roman"/>
          <w:sz w:val="24"/>
          <w:szCs w:val="24"/>
          <w:shd w:val="clear" w:color="auto" w:fill="FFFFFF"/>
        </w:rPr>
        <w:t>)</w:t>
      </w:r>
      <w:r w:rsidRPr="00855895">
        <w:rPr>
          <w:rFonts w:ascii="Times New Roman" w:hAnsi="Times New Roman"/>
          <w:sz w:val="24"/>
          <w:szCs w:val="24"/>
          <w:lang w:eastAsia="ar-SA"/>
        </w:rPr>
        <w:t xml:space="preserve"> з однієї сторони, та ________________________________________, в особі __________________________ (далі - </w:t>
      </w:r>
      <w:r w:rsidRPr="00B20338">
        <w:rPr>
          <w:rFonts w:ascii="Times New Roman" w:hAnsi="Times New Roman"/>
          <w:sz w:val="24"/>
          <w:szCs w:val="24"/>
        </w:rPr>
        <w:t>Виконавець</w:t>
      </w:r>
      <w:r w:rsidRPr="00855895">
        <w:rPr>
          <w:rFonts w:ascii="Times New Roman" w:hAnsi="Times New Roman"/>
          <w:sz w:val="24"/>
          <w:szCs w:val="24"/>
          <w:lang w:eastAsia="ar-SA"/>
        </w:rPr>
        <w:t>), діє на підставі ____________________ , з другої сторони, надалі разом іменовані «Сторони»</w:t>
      </w:r>
      <w:r w:rsidRPr="00855895">
        <w:rPr>
          <w:rFonts w:ascii="Times New Roman" w:hAnsi="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50C152E1" w14:textId="77777777" w:rsidR="00047705" w:rsidRDefault="00047705" w:rsidP="00CE3E11">
      <w:pPr>
        <w:spacing w:after="0" w:line="240" w:lineRule="auto"/>
        <w:jc w:val="center"/>
        <w:rPr>
          <w:rFonts w:ascii="Times New Roman" w:hAnsi="Times New Roman"/>
          <w:b/>
          <w:sz w:val="24"/>
          <w:szCs w:val="24"/>
        </w:rPr>
      </w:pPr>
    </w:p>
    <w:p w14:paraId="69F53C9F" w14:textId="00301C7B" w:rsidR="00CE3E11" w:rsidRPr="00B20338" w:rsidRDefault="00CE3E11" w:rsidP="00CE3E11">
      <w:pPr>
        <w:spacing w:after="0" w:line="240" w:lineRule="auto"/>
        <w:jc w:val="center"/>
        <w:rPr>
          <w:rFonts w:ascii="Times New Roman" w:hAnsi="Times New Roman"/>
          <w:b/>
          <w:bCs/>
          <w:sz w:val="24"/>
          <w:szCs w:val="24"/>
        </w:rPr>
      </w:pPr>
      <w:r w:rsidRPr="00B20338">
        <w:rPr>
          <w:rFonts w:ascii="Times New Roman" w:hAnsi="Times New Roman"/>
          <w:b/>
          <w:sz w:val="24"/>
          <w:szCs w:val="24"/>
        </w:rPr>
        <w:t>1. Предмет Договору</w:t>
      </w:r>
    </w:p>
    <w:p w14:paraId="00237C9A" w14:textId="77777777" w:rsidR="00CE3E11" w:rsidRPr="00B20338" w:rsidRDefault="00CE3E11" w:rsidP="00CE3E11">
      <w:pPr>
        <w:spacing w:after="0" w:line="240" w:lineRule="auto"/>
        <w:ind w:firstLine="851"/>
        <w:jc w:val="both"/>
        <w:rPr>
          <w:rFonts w:ascii="Times New Roman" w:hAnsi="Times New Roman"/>
          <w:sz w:val="24"/>
          <w:szCs w:val="24"/>
        </w:rPr>
      </w:pPr>
      <w:r w:rsidRPr="00B20338">
        <w:rPr>
          <w:rFonts w:ascii="Times New Roman" w:hAnsi="Times New Roman"/>
          <w:sz w:val="24"/>
          <w:szCs w:val="24"/>
        </w:rPr>
        <w:t>1.1. Виконавець зобов’язується поставити Замовникові товари, зазначені в Додатку 1 «Специфікація», до цього Договору, а Замовник – прийняти і оплатити їх.</w:t>
      </w:r>
    </w:p>
    <w:p w14:paraId="191CB373" w14:textId="1FE1FDFA" w:rsidR="002740AA" w:rsidRDefault="002740AA" w:rsidP="002740AA">
      <w:pPr>
        <w:pStyle w:val="a3"/>
        <w:jc w:val="both"/>
        <w:rPr>
          <w:rFonts w:ascii="Times New Roman" w:hAnsi="Times New Roman" w:cs="Times New Roman"/>
          <w:b/>
          <w:color w:val="000000"/>
          <w:sz w:val="24"/>
          <w:szCs w:val="24"/>
        </w:rPr>
      </w:pPr>
      <w:r>
        <w:rPr>
          <w:rFonts w:ascii="Times New Roman" w:hAnsi="Times New Roman"/>
          <w:sz w:val="24"/>
          <w:szCs w:val="24"/>
        </w:rPr>
        <w:t xml:space="preserve">              </w:t>
      </w:r>
      <w:r w:rsidR="00CE3E11" w:rsidRPr="00B20338">
        <w:rPr>
          <w:rFonts w:ascii="Times New Roman" w:hAnsi="Times New Roman"/>
          <w:sz w:val="24"/>
          <w:szCs w:val="24"/>
        </w:rPr>
        <w:t>1.2. Найменування предмет</w:t>
      </w:r>
      <w:r w:rsidR="00CE3E11">
        <w:rPr>
          <w:rFonts w:ascii="Times New Roman" w:hAnsi="Times New Roman"/>
          <w:sz w:val="24"/>
          <w:szCs w:val="24"/>
        </w:rPr>
        <w:t>а</w:t>
      </w:r>
      <w:r w:rsidR="00CE3E11" w:rsidRPr="00B20338">
        <w:rPr>
          <w:rFonts w:ascii="Times New Roman" w:hAnsi="Times New Roman"/>
          <w:sz w:val="24"/>
          <w:szCs w:val="24"/>
        </w:rPr>
        <w:t xml:space="preserve"> закупівлі –</w:t>
      </w:r>
      <w:r w:rsidR="00CE3E11" w:rsidRPr="00D539E4">
        <w:rPr>
          <w:rFonts w:ascii="Times New Roman" w:hAnsi="Times New Roman"/>
          <w:sz w:val="24"/>
          <w:szCs w:val="24"/>
        </w:rPr>
        <w:t xml:space="preserve"> </w:t>
      </w:r>
      <w:r w:rsidRPr="000C4AAD">
        <w:rPr>
          <w:rFonts w:ascii="Times New Roman" w:hAnsi="Times New Roman" w:cs="Times New Roman"/>
          <w:b/>
          <w:sz w:val="24"/>
          <w:szCs w:val="24"/>
        </w:rPr>
        <w:t>ДК 021:2015 – 33140000-3- Медичні матеріали.</w:t>
      </w:r>
      <w:r w:rsidRPr="000C4AAD">
        <w:rPr>
          <w:rFonts w:ascii="Times New Roman" w:hAnsi="Times New Roman" w:cs="Times New Roman"/>
          <w:b/>
          <w:color w:val="000000"/>
          <w:sz w:val="24"/>
          <w:szCs w:val="24"/>
        </w:rPr>
        <w:t xml:space="preserve"> </w:t>
      </w:r>
    </w:p>
    <w:p w14:paraId="6C6FD571" w14:textId="18FB0453" w:rsidR="00CE3E11" w:rsidRPr="00F340AD" w:rsidRDefault="002740AA" w:rsidP="002740AA">
      <w:pPr>
        <w:widowControl w:val="0"/>
        <w:autoSpaceDE w:val="0"/>
        <w:autoSpaceDN w:val="0"/>
        <w:adjustRightInd w:val="0"/>
        <w:spacing w:after="0" w:line="240" w:lineRule="auto"/>
        <w:jc w:val="both"/>
        <w:rPr>
          <w:rFonts w:ascii="Times New Roman" w:hAnsi="Times New Roman" w:cs="Times New Roman"/>
        </w:rPr>
      </w:pPr>
      <w:r w:rsidRPr="000C4AAD">
        <w:rPr>
          <w:rFonts w:ascii="Times New Roman" w:hAnsi="Times New Roman" w:cs="Times New Roman"/>
          <w:b/>
          <w:color w:val="000000"/>
          <w:sz w:val="24"/>
          <w:szCs w:val="24"/>
        </w:rPr>
        <w:t xml:space="preserve">Медичні матеріали різні  </w:t>
      </w:r>
    </w:p>
    <w:p w14:paraId="33CBCB91" w14:textId="77777777" w:rsidR="00047705" w:rsidRDefault="00047705" w:rsidP="00CE3E11">
      <w:pPr>
        <w:spacing w:after="0" w:line="240" w:lineRule="auto"/>
        <w:jc w:val="center"/>
        <w:rPr>
          <w:rFonts w:ascii="Times New Roman" w:hAnsi="Times New Roman"/>
          <w:b/>
          <w:bCs/>
          <w:sz w:val="24"/>
          <w:szCs w:val="24"/>
        </w:rPr>
      </w:pPr>
    </w:p>
    <w:p w14:paraId="7EC3F939" w14:textId="57A01829" w:rsidR="00CE3E11" w:rsidRPr="00B20338" w:rsidRDefault="00CE3E11" w:rsidP="00CE3E11">
      <w:pPr>
        <w:spacing w:after="0" w:line="240" w:lineRule="auto"/>
        <w:jc w:val="center"/>
        <w:rPr>
          <w:rFonts w:ascii="Times New Roman" w:hAnsi="Times New Roman"/>
          <w:sz w:val="24"/>
          <w:szCs w:val="24"/>
        </w:rPr>
      </w:pPr>
      <w:r w:rsidRPr="00B20338">
        <w:rPr>
          <w:rFonts w:ascii="Times New Roman" w:hAnsi="Times New Roman"/>
          <w:b/>
          <w:bCs/>
          <w:sz w:val="24"/>
          <w:szCs w:val="24"/>
        </w:rPr>
        <w:t xml:space="preserve">2. Умови щодо якості </w:t>
      </w:r>
    </w:p>
    <w:p w14:paraId="3F3CE9BB" w14:textId="77777777" w:rsidR="00CE3E11" w:rsidRPr="00B20338" w:rsidRDefault="00CE3E11" w:rsidP="00CE3E11">
      <w:pPr>
        <w:spacing w:after="0" w:line="240" w:lineRule="auto"/>
        <w:ind w:firstLine="851"/>
        <w:jc w:val="both"/>
        <w:rPr>
          <w:rFonts w:ascii="Times New Roman" w:hAnsi="Times New Roman"/>
          <w:sz w:val="24"/>
          <w:szCs w:val="24"/>
        </w:rPr>
      </w:pPr>
      <w:r w:rsidRPr="00B20338">
        <w:rPr>
          <w:rFonts w:ascii="Times New Roman" w:hAnsi="Times New Roman"/>
          <w:sz w:val="24"/>
          <w:szCs w:val="24"/>
        </w:rPr>
        <w:t xml:space="preserve">2.1. Виконавець повинен поставити Замовнику товар, якісні, технічні характеристики та комплектність яких відповідають вимогам, зазначеним у Додатку </w:t>
      </w:r>
      <w:r>
        <w:rPr>
          <w:rFonts w:ascii="Times New Roman" w:hAnsi="Times New Roman"/>
          <w:sz w:val="24"/>
          <w:szCs w:val="24"/>
        </w:rPr>
        <w:t>1</w:t>
      </w:r>
      <w:r w:rsidRPr="00B20338">
        <w:rPr>
          <w:rFonts w:ascii="Times New Roman" w:hAnsi="Times New Roman"/>
          <w:sz w:val="24"/>
          <w:szCs w:val="24"/>
        </w:rPr>
        <w:t xml:space="preserve"> «Специфікація», стандартам якості, що застосовуються до Товару, технічним умовам, технічній документації на даний вид товару,</w:t>
      </w:r>
      <w:r w:rsidRPr="00B20338">
        <w:rPr>
          <w:rFonts w:ascii="Times New Roman" w:hAnsi="Times New Roman"/>
          <w:sz w:val="24"/>
          <w:szCs w:val="24"/>
          <w:shd w:val="clear" w:color="auto" w:fill="FFFFFF"/>
        </w:rPr>
        <w:t xml:space="preserve"> у тому числі у частині комплектності, узгоджуються з усіма електричними вимогами, що встановлені в Україні</w:t>
      </w:r>
      <w:r w:rsidRPr="00B20338">
        <w:rPr>
          <w:rFonts w:ascii="Times New Roman" w:hAnsi="Times New Roman"/>
          <w:sz w:val="24"/>
          <w:szCs w:val="24"/>
        </w:rPr>
        <w:t>, звичайними вимогами до такого Товару.</w:t>
      </w:r>
    </w:p>
    <w:p w14:paraId="1EDF85AD" w14:textId="77777777" w:rsidR="00CE3E11" w:rsidRPr="00B20338" w:rsidRDefault="00CE3E11" w:rsidP="00CE3E11">
      <w:pPr>
        <w:spacing w:after="0" w:line="240" w:lineRule="auto"/>
        <w:ind w:firstLine="851"/>
        <w:jc w:val="both"/>
        <w:rPr>
          <w:rFonts w:ascii="Times New Roman" w:hAnsi="Times New Roman"/>
          <w:sz w:val="24"/>
          <w:szCs w:val="24"/>
        </w:rPr>
      </w:pPr>
    </w:p>
    <w:p w14:paraId="0017F00E" w14:textId="77777777" w:rsidR="00CE3E11" w:rsidRPr="00B20338" w:rsidRDefault="00CE3E11" w:rsidP="00CE3E11">
      <w:pPr>
        <w:spacing w:after="0" w:line="240" w:lineRule="auto"/>
        <w:jc w:val="center"/>
        <w:rPr>
          <w:rFonts w:ascii="Times New Roman" w:hAnsi="Times New Roman"/>
          <w:b/>
          <w:bCs/>
          <w:sz w:val="24"/>
          <w:szCs w:val="24"/>
        </w:rPr>
      </w:pPr>
      <w:r w:rsidRPr="00B20338">
        <w:rPr>
          <w:rFonts w:ascii="Times New Roman" w:hAnsi="Times New Roman"/>
          <w:b/>
          <w:bCs/>
          <w:sz w:val="24"/>
          <w:szCs w:val="24"/>
        </w:rPr>
        <w:t>3. Ціна Договору</w:t>
      </w:r>
    </w:p>
    <w:p w14:paraId="3160F106" w14:textId="77777777" w:rsidR="00CE3E11" w:rsidRPr="00B20338" w:rsidRDefault="00CE3E11" w:rsidP="00CE3E11">
      <w:pPr>
        <w:spacing w:after="0" w:line="240" w:lineRule="auto"/>
        <w:ind w:firstLine="851"/>
        <w:jc w:val="both"/>
        <w:rPr>
          <w:rFonts w:ascii="Times New Roman" w:hAnsi="Times New Roman"/>
          <w:sz w:val="24"/>
          <w:szCs w:val="24"/>
        </w:rPr>
      </w:pPr>
      <w:r w:rsidRPr="00B20338">
        <w:rPr>
          <w:rFonts w:ascii="Times New Roman" w:hAnsi="Times New Roman"/>
          <w:sz w:val="24"/>
          <w:szCs w:val="24"/>
        </w:rPr>
        <w:t>3.1. Ціна цього Договору визначається виходячи з кількості і вартості товару згідно із Додатком </w:t>
      </w:r>
      <w:r>
        <w:rPr>
          <w:rFonts w:ascii="Times New Roman" w:hAnsi="Times New Roman"/>
          <w:sz w:val="24"/>
          <w:szCs w:val="24"/>
        </w:rPr>
        <w:t xml:space="preserve"> </w:t>
      </w:r>
      <w:r w:rsidRPr="00B20338">
        <w:rPr>
          <w:rFonts w:ascii="Times New Roman" w:hAnsi="Times New Roman"/>
          <w:sz w:val="24"/>
          <w:szCs w:val="24"/>
        </w:rPr>
        <w:t xml:space="preserve">1 та складає </w:t>
      </w:r>
      <w:bookmarkStart w:id="6" w:name="_Hlk12871449"/>
      <w:r w:rsidRPr="00B20338">
        <w:rPr>
          <w:rFonts w:ascii="Times New Roman" w:hAnsi="Times New Roman"/>
          <w:sz w:val="24"/>
          <w:szCs w:val="24"/>
        </w:rPr>
        <w:t xml:space="preserve">______________________________________ (_______________________) </w:t>
      </w:r>
      <w:bookmarkEnd w:id="6"/>
      <w:r w:rsidRPr="00B20338">
        <w:rPr>
          <w:rFonts w:ascii="Times New Roman" w:hAnsi="Times New Roman"/>
          <w:sz w:val="24"/>
          <w:szCs w:val="24"/>
        </w:rPr>
        <w:t>у тому числі ПДВ ______________________________ (_______________________).</w:t>
      </w:r>
    </w:p>
    <w:p w14:paraId="6F0B45E6" w14:textId="77777777" w:rsidR="00CE3E11" w:rsidRPr="00B20338" w:rsidRDefault="00CE3E11" w:rsidP="00CE3E11">
      <w:pPr>
        <w:spacing w:after="0" w:line="240" w:lineRule="auto"/>
        <w:ind w:firstLine="851"/>
        <w:jc w:val="both"/>
        <w:rPr>
          <w:rFonts w:ascii="Times New Roman" w:hAnsi="Times New Roman"/>
          <w:sz w:val="24"/>
          <w:szCs w:val="24"/>
        </w:rPr>
      </w:pPr>
      <w:r w:rsidRPr="00B20338">
        <w:rPr>
          <w:rFonts w:ascii="Times New Roman" w:hAnsi="Times New Roman"/>
          <w:sz w:val="24"/>
          <w:szCs w:val="24"/>
        </w:rPr>
        <w:t>3.2. Ціна Договору включає вартість доставки до місця поставки та вартість тари, упакування і маркування, вантажо-розвантажувальні роботи, податки, збори</w:t>
      </w:r>
      <w:r>
        <w:rPr>
          <w:rFonts w:ascii="Times New Roman" w:hAnsi="Times New Roman"/>
          <w:sz w:val="24"/>
          <w:szCs w:val="24"/>
        </w:rPr>
        <w:t>, а також</w:t>
      </w:r>
      <w:r w:rsidRPr="005D659F">
        <w:rPr>
          <w:rFonts w:ascii="Times New Roman" w:hAnsi="Times New Roman"/>
          <w:sz w:val="24"/>
          <w:szCs w:val="24"/>
        </w:rPr>
        <w:t xml:space="preserve"> </w:t>
      </w:r>
      <w:r w:rsidRPr="00B00023">
        <w:rPr>
          <w:rFonts w:ascii="Times New Roman" w:hAnsi="Times New Roman"/>
          <w:sz w:val="24"/>
          <w:szCs w:val="24"/>
        </w:rPr>
        <w:t xml:space="preserve">включає вартість виконання робіт з монтажу та пуск налагодженню </w:t>
      </w:r>
      <w:r>
        <w:rPr>
          <w:rFonts w:ascii="Times New Roman" w:hAnsi="Times New Roman"/>
          <w:sz w:val="24"/>
          <w:szCs w:val="24"/>
        </w:rPr>
        <w:t>о</w:t>
      </w:r>
      <w:r w:rsidRPr="00B00023">
        <w:rPr>
          <w:rFonts w:ascii="Times New Roman" w:hAnsi="Times New Roman"/>
          <w:sz w:val="24"/>
          <w:szCs w:val="24"/>
        </w:rPr>
        <w:t>бладнання на об’єкті Замовника</w:t>
      </w:r>
      <w:r>
        <w:rPr>
          <w:rFonts w:ascii="Times New Roman" w:hAnsi="Times New Roman"/>
          <w:sz w:val="24"/>
          <w:szCs w:val="24"/>
        </w:rPr>
        <w:t>,</w:t>
      </w:r>
      <w:r w:rsidRPr="00B00023">
        <w:rPr>
          <w:rFonts w:ascii="Times New Roman" w:hAnsi="Times New Roman"/>
          <w:sz w:val="24"/>
          <w:szCs w:val="24"/>
        </w:rPr>
        <w:t xml:space="preserve">  монтажні матеріали</w:t>
      </w:r>
      <w:r w:rsidRPr="00B20338">
        <w:rPr>
          <w:rFonts w:ascii="Times New Roman" w:hAnsi="Times New Roman"/>
          <w:sz w:val="24"/>
          <w:szCs w:val="24"/>
        </w:rPr>
        <w:t xml:space="preserve"> та всі інші витрати, що мають бути здійснені у зв’язку з виконанням цього Договору.</w:t>
      </w:r>
    </w:p>
    <w:p w14:paraId="1E85846A" w14:textId="77777777" w:rsidR="00CE3E11" w:rsidRPr="00B20338" w:rsidRDefault="00CE3E11" w:rsidP="00CE3E11">
      <w:pPr>
        <w:spacing w:after="0" w:line="240" w:lineRule="auto"/>
        <w:ind w:firstLine="851"/>
        <w:jc w:val="both"/>
        <w:rPr>
          <w:rFonts w:ascii="Times New Roman" w:hAnsi="Times New Roman"/>
          <w:sz w:val="24"/>
          <w:szCs w:val="24"/>
        </w:rPr>
      </w:pPr>
      <w:r w:rsidRPr="00B20338">
        <w:rPr>
          <w:rFonts w:ascii="Times New Roman" w:hAnsi="Times New Roman"/>
          <w:sz w:val="24"/>
          <w:szCs w:val="24"/>
        </w:rPr>
        <w:t>3.3. Ціна встановлюється в національній валюті України та вказується в накладних, які підписуються Сторонами.</w:t>
      </w:r>
    </w:p>
    <w:p w14:paraId="033593BA" w14:textId="77777777" w:rsidR="00CE3E11" w:rsidRPr="00B20338" w:rsidRDefault="00CE3E11" w:rsidP="00CE3E11">
      <w:pPr>
        <w:spacing w:after="0" w:line="240" w:lineRule="auto"/>
        <w:ind w:firstLine="851"/>
        <w:jc w:val="both"/>
        <w:rPr>
          <w:rFonts w:ascii="Times New Roman" w:hAnsi="Times New Roman"/>
          <w:sz w:val="24"/>
          <w:szCs w:val="24"/>
        </w:rPr>
      </w:pPr>
      <w:r w:rsidRPr="00B20338">
        <w:rPr>
          <w:rFonts w:ascii="Times New Roman" w:hAnsi="Times New Roman"/>
          <w:sz w:val="24"/>
          <w:szCs w:val="24"/>
        </w:rPr>
        <w:t>3.4. Ціна цього Договору може бути зменшена за взаємною згодою Сторін.</w:t>
      </w:r>
    </w:p>
    <w:p w14:paraId="39710968" w14:textId="77777777" w:rsidR="00CE3E11" w:rsidRPr="00B20338" w:rsidRDefault="00CE3E11" w:rsidP="00CE3E11">
      <w:pPr>
        <w:spacing w:after="0" w:line="240" w:lineRule="auto"/>
        <w:ind w:firstLine="851"/>
        <w:jc w:val="both"/>
        <w:rPr>
          <w:rFonts w:ascii="Times New Roman" w:hAnsi="Times New Roman"/>
          <w:bCs/>
          <w:sz w:val="24"/>
          <w:szCs w:val="24"/>
        </w:rPr>
      </w:pPr>
    </w:p>
    <w:p w14:paraId="4082B586" w14:textId="77777777" w:rsidR="00CE3E11" w:rsidRDefault="00CE3E11" w:rsidP="00CE3E11">
      <w:pPr>
        <w:spacing w:after="0" w:line="240" w:lineRule="auto"/>
        <w:ind w:firstLine="567"/>
        <w:jc w:val="center"/>
        <w:rPr>
          <w:rFonts w:ascii="Times New Roman" w:hAnsi="Times New Roman"/>
          <w:b/>
          <w:sz w:val="24"/>
          <w:szCs w:val="24"/>
        </w:rPr>
      </w:pPr>
      <w:r w:rsidRPr="00B20338">
        <w:rPr>
          <w:rFonts w:ascii="Times New Roman" w:hAnsi="Times New Roman"/>
          <w:b/>
          <w:sz w:val="24"/>
          <w:szCs w:val="24"/>
        </w:rPr>
        <w:t>4.  Порядок здійснення оплати</w:t>
      </w:r>
    </w:p>
    <w:p w14:paraId="717A9EE2" w14:textId="77777777" w:rsidR="00CE3E11" w:rsidRPr="001630C7" w:rsidRDefault="00CE3E11" w:rsidP="00CE3E11">
      <w:pPr>
        <w:spacing w:after="0" w:line="240" w:lineRule="auto"/>
        <w:ind w:firstLine="708"/>
        <w:jc w:val="both"/>
        <w:rPr>
          <w:rFonts w:ascii="Times New Roman" w:hAnsi="Times New Roman"/>
          <w:sz w:val="24"/>
          <w:szCs w:val="24"/>
        </w:rPr>
      </w:pPr>
      <w:r w:rsidRPr="001630C7">
        <w:rPr>
          <w:rFonts w:ascii="Times New Roman" w:hAnsi="Times New Roman"/>
          <w:sz w:val="24"/>
          <w:szCs w:val="24"/>
        </w:rPr>
        <w:t xml:space="preserve">4.1.Розрахунок здійснюється у безготівковій формі шляхом перерахування Замовником грошових коштів на поточний рахунок </w:t>
      </w:r>
      <w:r w:rsidRPr="00B20338">
        <w:rPr>
          <w:rFonts w:ascii="Times New Roman" w:hAnsi="Times New Roman"/>
          <w:sz w:val="24"/>
          <w:szCs w:val="24"/>
        </w:rPr>
        <w:t>Виконавц</w:t>
      </w:r>
      <w:r>
        <w:rPr>
          <w:rFonts w:ascii="Times New Roman" w:hAnsi="Times New Roman"/>
          <w:sz w:val="24"/>
          <w:szCs w:val="24"/>
        </w:rPr>
        <w:t>я</w:t>
      </w:r>
      <w:r w:rsidRPr="001630C7">
        <w:rPr>
          <w:rFonts w:ascii="Times New Roman" w:hAnsi="Times New Roman"/>
          <w:sz w:val="24"/>
          <w:szCs w:val="24"/>
        </w:rPr>
        <w:t>.</w:t>
      </w:r>
    </w:p>
    <w:p w14:paraId="082E2FB4" w14:textId="4D2D303C" w:rsidR="00CE3E11" w:rsidRDefault="00CE3E11" w:rsidP="00CE3E11">
      <w:pPr>
        <w:spacing w:after="0" w:line="240" w:lineRule="auto"/>
        <w:ind w:firstLine="567"/>
        <w:jc w:val="both"/>
        <w:rPr>
          <w:rFonts w:ascii="Times New Roman" w:hAnsi="Times New Roman"/>
          <w:b/>
          <w:sz w:val="24"/>
          <w:szCs w:val="24"/>
        </w:rPr>
      </w:pPr>
      <w:r w:rsidRPr="003C21E7">
        <w:rPr>
          <w:rFonts w:ascii="Times New Roman" w:hAnsi="Times New Roman"/>
          <w:sz w:val="24"/>
          <w:szCs w:val="24"/>
        </w:rPr>
        <w:t xml:space="preserve">4.2. Розрахунок за поставлену партію Товару здійснюється упродовж </w:t>
      </w:r>
      <w:r w:rsidR="00396B1D">
        <w:rPr>
          <w:rFonts w:ascii="Times New Roman" w:hAnsi="Times New Roman"/>
          <w:sz w:val="24"/>
          <w:szCs w:val="24"/>
        </w:rPr>
        <w:t>20</w:t>
      </w:r>
      <w:r w:rsidRPr="003C21E7">
        <w:rPr>
          <w:rFonts w:ascii="Times New Roman" w:hAnsi="Times New Roman"/>
          <w:sz w:val="24"/>
          <w:szCs w:val="24"/>
        </w:rPr>
        <w:t xml:space="preserve"> (</w:t>
      </w:r>
      <w:r w:rsidR="00396B1D">
        <w:rPr>
          <w:rFonts w:ascii="Times New Roman" w:hAnsi="Times New Roman"/>
          <w:sz w:val="24"/>
          <w:szCs w:val="24"/>
        </w:rPr>
        <w:t>двадцяти</w:t>
      </w:r>
      <w:r w:rsidRPr="003C21E7">
        <w:rPr>
          <w:rFonts w:ascii="Times New Roman" w:hAnsi="Times New Roman"/>
          <w:sz w:val="24"/>
          <w:szCs w:val="24"/>
        </w:rPr>
        <w:t xml:space="preserve">) </w:t>
      </w:r>
      <w:r w:rsidR="00396B1D">
        <w:rPr>
          <w:rFonts w:ascii="Times New Roman" w:hAnsi="Times New Roman"/>
          <w:sz w:val="24"/>
          <w:szCs w:val="24"/>
        </w:rPr>
        <w:t>робочих</w:t>
      </w:r>
      <w:r w:rsidRPr="003C21E7">
        <w:rPr>
          <w:rFonts w:ascii="Times New Roman" w:hAnsi="Times New Roman"/>
          <w:sz w:val="24"/>
          <w:szCs w:val="24"/>
        </w:rPr>
        <w:t xml:space="preserve"> днів з дати поставки  партії Товару належної якості на адресу Замовника на</w:t>
      </w:r>
      <w:r>
        <w:rPr>
          <w:rFonts w:ascii="Times New Roman" w:hAnsi="Times New Roman"/>
          <w:color w:val="000000"/>
        </w:rPr>
        <w:t xml:space="preserve"> </w:t>
      </w:r>
      <w:r w:rsidRPr="003C21E7">
        <w:rPr>
          <w:rFonts w:ascii="Times New Roman" w:hAnsi="Times New Roman"/>
          <w:color w:val="000000"/>
          <w:sz w:val="24"/>
          <w:szCs w:val="24"/>
        </w:rPr>
        <w:t xml:space="preserve">підставі наданих Постачальником оригіналу </w:t>
      </w:r>
      <w:r w:rsidRPr="002A4EDA">
        <w:rPr>
          <w:rFonts w:ascii="Times New Roman" w:hAnsi="Times New Roman"/>
          <w:bCs/>
          <w:iCs/>
          <w:color w:val="000000"/>
          <w:spacing w:val="4"/>
          <w:sz w:val="24"/>
          <w:szCs w:val="24"/>
        </w:rPr>
        <w:t xml:space="preserve">видаткової </w:t>
      </w:r>
      <w:r w:rsidRPr="002A4EDA">
        <w:rPr>
          <w:rFonts w:ascii="Times New Roman" w:hAnsi="Times New Roman"/>
          <w:bCs/>
          <w:iCs/>
          <w:color w:val="000000"/>
          <w:sz w:val="24"/>
          <w:szCs w:val="24"/>
        </w:rPr>
        <w:t>накладної.</w:t>
      </w:r>
    </w:p>
    <w:p w14:paraId="6EE8B992" w14:textId="77777777" w:rsidR="00CE3E11" w:rsidRPr="00B20338" w:rsidRDefault="00CE3E11" w:rsidP="00CE3E11">
      <w:pPr>
        <w:spacing w:after="0" w:line="240" w:lineRule="auto"/>
        <w:jc w:val="both"/>
        <w:rPr>
          <w:rFonts w:ascii="Times New Roman" w:hAnsi="Times New Roman"/>
          <w:sz w:val="24"/>
          <w:szCs w:val="24"/>
        </w:rPr>
      </w:pPr>
      <w:r>
        <w:rPr>
          <w:rFonts w:ascii="Times New Roman" w:hAnsi="Times New Roman"/>
          <w:sz w:val="24"/>
          <w:szCs w:val="24"/>
        </w:rPr>
        <w:t xml:space="preserve">            </w:t>
      </w:r>
      <w:r w:rsidRPr="00B20338">
        <w:rPr>
          <w:rFonts w:ascii="Times New Roman" w:hAnsi="Times New Roman"/>
          <w:sz w:val="24"/>
          <w:szCs w:val="24"/>
        </w:rPr>
        <w:t>4.</w:t>
      </w:r>
      <w:r>
        <w:rPr>
          <w:rFonts w:ascii="Times New Roman" w:hAnsi="Times New Roman"/>
          <w:sz w:val="24"/>
          <w:szCs w:val="24"/>
        </w:rPr>
        <w:t>3</w:t>
      </w:r>
      <w:r w:rsidRPr="00B20338">
        <w:rPr>
          <w:rFonts w:ascii="Times New Roman" w:hAnsi="Times New Roman"/>
          <w:sz w:val="24"/>
          <w:szCs w:val="24"/>
        </w:rPr>
        <w:t>. Приймання товару здійснюється в присутності представників Замовника шляхом підписання уповноваженими представниками Сторін накладних, оформлених належним чином.</w:t>
      </w:r>
    </w:p>
    <w:p w14:paraId="7124042E" w14:textId="77777777" w:rsidR="00CE3E11" w:rsidRPr="00B20338" w:rsidRDefault="00CE3E11" w:rsidP="00CE3E11">
      <w:pPr>
        <w:tabs>
          <w:tab w:val="left" w:pos="426"/>
          <w:tab w:val="left" w:pos="567"/>
        </w:tabs>
        <w:spacing w:after="0" w:line="240" w:lineRule="auto"/>
        <w:ind w:firstLine="851"/>
        <w:jc w:val="both"/>
        <w:rPr>
          <w:rFonts w:ascii="Times New Roman" w:hAnsi="Times New Roman"/>
          <w:bCs/>
          <w:iCs/>
          <w:sz w:val="24"/>
          <w:szCs w:val="24"/>
        </w:rPr>
      </w:pPr>
      <w:r w:rsidRPr="00B20338">
        <w:rPr>
          <w:rFonts w:ascii="Times New Roman" w:hAnsi="Times New Roman"/>
          <w:sz w:val="24"/>
          <w:szCs w:val="24"/>
        </w:rPr>
        <w:lastRenderedPageBreak/>
        <w:t xml:space="preserve">При виявленні недоліків складається двосторонній акт, що підписується уповноваженими представниками Сторін, в якому перераховуються недоліки та терміни їх усунення. </w:t>
      </w:r>
      <w:r w:rsidRPr="00B20338">
        <w:rPr>
          <w:rFonts w:ascii="Times New Roman" w:hAnsi="Times New Roman"/>
          <w:bCs/>
          <w:iCs/>
          <w:sz w:val="24"/>
          <w:szCs w:val="24"/>
        </w:rPr>
        <w:t>Виконавець усуває усі виявлені недоліки за власний рахунок протягом 20 календарних днів з моменту їх виявлення.</w:t>
      </w:r>
    </w:p>
    <w:p w14:paraId="0DC15984" w14:textId="77777777" w:rsidR="00CE3E11" w:rsidRPr="00B20338" w:rsidRDefault="00CE3E11" w:rsidP="00CE3E11">
      <w:pPr>
        <w:spacing w:after="0" w:line="240" w:lineRule="auto"/>
        <w:ind w:firstLine="851"/>
        <w:jc w:val="both"/>
        <w:rPr>
          <w:rFonts w:ascii="Times New Roman" w:hAnsi="Times New Roman"/>
          <w:sz w:val="24"/>
          <w:szCs w:val="24"/>
        </w:rPr>
      </w:pPr>
      <w:r w:rsidRPr="00B20338">
        <w:rPr>
          <w:rFonts w:ascii="Times New Roman" w:hAnsi="Times New Roman"/>
          <w:sz w:val="24"/>
          <w:szCs w:val="24"/>
        </w:rPr>
        <w:t>4.4. Датою оплати вважається дата списання коштів з поточного рахунку Замовника.</w:t>
      </w:r>
    </w:p>
    <w:p w14:paraId="4D93D9B8" w14:textId="77777777" w:rsidR="00CE3E11" w:rsidRPr="00B20338" w:rsidRDefault="00CE3E11" w:rsidP="00CE3E11">
      <w:pPr>
        <w:spacing w:after="0" w:line="240" w:lineRule="auto"/>
        <w:ind w:firstLine="851"/>
        <w:jc w:val="both"/>
        <w:rPr>
          <w:rFonts w:ascii="Times New Roman" w:hAnsi="Times New Roman"/>
          <w:sz w:val="24"/>
          <w:szCs w:val="24"/>
        </w:rPr>
      </w:pPr>
    </w:p>
    <w:p w14:paraId="3C144D99" w14:textId="77777777" w:rsidR="00CE3E11" w:rsidRDefault="00CE3E11" w:rsidP="00CE3E11">
      <w:pPr>
        <w:spacing w:after="0" w:line="240" w:lineRule="auto"/>
        <w:jc w:val="center"/>
        <w:rPr>
          <w:rFonts w:ascii="Times New Roman" w:hAnsi="Times New Roman"/>
          <w:b/>
          <w:sz w:val="24"/>
          <w:szCs w:val="24"/>
        </w:rPr>
      </w:pPr>
      <w:r w:rsidRPr="00B20338">
        <w:rPr>
          <w:rFonts w:ascii="Times New Roman" w:hAnsi="Times New Roman"/>
          <w:b/>
          <w:sz w:val="24"/>
          <w:szCs w:val="24"/>
        </w:rPr>
        <w:t>5. Поставка товару</w:t>
      </w:r>
    </w:p>
    <w:p w14:paraId="71F1B3AE" w14:textId="77777777" w:rsidR="00CE3E11" w:rsidRPr="00051B03" w:rsidRDefault="00CE3E11" w:rsidP="00CE3E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51B03">
        <w:rPr>
          <w:rFonts w:ascii="Times New Roman" w:hAnsi="Times New Roman" w:cs="Times New Roman"/>
          <w:sz w:val="24"/>
          <w:szCs w:val="24"/>
        </w:rPr>
        <w:t xml:space="preserve">5.1. Строк поставки товару: до </w:t>
      </w:r>
      <w:r w:rsidRPr="00051B03">
        <w:rPr>
          <w:rFonts w:ascii="Times New Roman" w:hAnsi="Times New Roman" w:cs="Times New Roman"/>
          <w:b/>
          <w:sz w:val="24"/>
          <w:szCs w:val="24"/>
        </w:rPr>
        <w:t>31.12.2023</w:t>
      </w:r>
      <w:r w:rsidRPr="00051B03">
        <w:rPr>
          <w:rFonts w:ascii="Times New Roman" w:hAnsi="Times New Roman" w:cs="Times New Roman"/>
          <w:sz w:val="24"/>
          <w:szCs w:val="24"/>
        </w:rPr>
        <w:t>.</w:t>
      </w:r>
    </w:p>
    <w:p w14:paraId="608716E4" w14:textId="77777777" w:rsidR="00CE3E11" w:rsidRPr="00051B03" w:rsidRDefault="00CE3E11" w:rsidP="00CE3E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51B03">
        <w:rPr>
          <w:rFonts w:ascii="Times New Roman" w:hAnsi="Times New Roman" w:cs="Times New Roman"/>
          <w:sz w:val="24"/>
          <w:szCs w:val="24"/>
        </w:rPr>
        <w:t xml:space="preserve">5.2. Порядок здійснення поставки: поставка Товару здійснюється протягом 10 днів після </w:t>
      </w:r>
      <w:r>
        <w:rPr>
          <w:rFonts w:ascii="Times New Roman" w:hAnsi="Times New Roman" w:cs="Times New Roman"/>
          <w:sz w:val="24"/>
          <w:szCs w:val="24"/>
        </w:rPr>
        <w:t xml:space="preserve">   </w:t>
      </w:r>
      <w:r w:rsidRPr="00051B03">
        <w:rPr>
          <w:rFonts w:ascii="Times New Roman" w:hAnsi="Times New Roman" w:cs="Times New Roman"/>
          <w:sz w:val="24"/>
          <w:szCs w:val="24"/>
        </w:rPr>
        <w:t>отримання заявки від Покупця, але у строк, що не перевищує строку котрий встановлений в п.5.1. Розділу 5 Договору.</w:t>
      </w:r>
    </w:p>
    <w:p w14:paraId="39860C42" w14:textId="77777777" w:rsidR="00CE3E11" w:rsidRPr="00051B03" w:rsidRDefault="00CE3E11" w:rsidP="00CE3E11">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051B03">
        <w:rPr>
          <w:rFonts w:ascii="Times New Roman" w:hAnsi="Times New Roman" w:cs="Times New Roman"/>
          <w:sz w:val="24"/>
          <w:szCs w:val="24"/>
        </w:rPr>
        <w:t xml:space="preserve">5.3. </w:t>
      </w:r>
      <w:r w:rsidRPr="00051B03">
        <w:rPr>
          <w:rFonts w:ascii="Times New Roman" w:eastAsia="Times New Roman" w:hAnsi="Times New Roman" w:cs="Times New Roman"/>
          <w:sz w:val="24"/>
          <w:szCs w:val="24"/>
        </w:rPr>
        <w:t>Місце поставки (передачі) товарів:</w:t>
      </w:r>
      <w:r w:rsidRPr="00051B03">
        <w:rPr>
          <w:rFonts w:ascii="Times New Roman" w:eastAsia="Times New Roman" w:hAnsi="Times New Roman" w:cs="Times New Roman"/>
          <w:sz w:val="24"/>
          <w:szCs w:val="24"/>
          <w:lang w:eastAsia="ru-RU"/>
        </w:rPr>
        <w:t xml:space="preserve"> 79034,  м. Львів, вул. Угорська, 22   </w:t>
      </w:r>
    </w:p>
    <w:p w14:paraId="66911B3D" w14:textId="77777777" w:rsidR="00CE3E11" w:rsidRPr="00051B03" w:rsidRDefault="00CE3E11" w:rsidP="00CE3E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51B03">
        <w:rPr>
          <w:rFonts w:ascii="Times New Roman" w:eastAsia="Times New Roman" w:hAnsi="Times New Roman" w:cs="Times New Roman"/>
          <w:sz w:val="24"/>
          <w:szCs w:val="24"/>
        </w:rPr>
        <w:t xml:space="preserve">5.4. </w:t>
      </w:r>
      <w:r w:rsidRPr="00051B03">
        <w:rPr>
          <w:rFonts w:ascii="Times New Roman" w:hAnsi="Times New Roman" w:cs="Times New Roman"/>
          <w:sz w:val="24"/>
          <w:szCs w:val="24"/>
        </w:rPr>
        <w:t>При поставці товару Постачальник повинен надавати копії реєстраційних посвідчень та сертифікатів відповідності на товар.</w:t>
      </w:r>
    </w:p>
    <w:p w14:paraId="67CED623" w14:textId="77777777" w:rsidR="00CE3E11" w:rsidRPr="00051B03" w:rsidRDefault="00CE3E11" w:rsidP="00CE3E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51B03">
        <w:rPr>
          <w:rFonts w:ascii="Times New Roman" w:eastAsia="Times New Roman" w:hAnsi="Times New Roman" w:cs="Times New Roman"/>
          <w:sz w:val="24"/>
          <w:szCs w:val="24"/>
        </w:rPr>
        <w:t xml:space="preserve">5.5. Поставка товару </w:t>
      </w:r>
      <w:r w:rsidRPr="00051B03">
        <w:rPr>
          <w:rFonts w:ascii="Times New Roman" w:hAnsi="Times New Roman" w:cs="Times New Roman"/>
          <w:sz w:val="24"/>
          <w:szCs w:val="24"/>
        </w:rPr>
        <w:t xml:space="preserve"> </w:t>
      </w:r>
      <w:r w:rsidRPr="00051B03">
        <w:rPr>
          <w:rFonts w:ascii="Times New Roman" w:eastAsia="Times New Roman" w:hAnsi="Times New Roman" w:cs="Times New Roman"/>
          <w:sz w:val="24"/>
          <w:szCs w:val="24"/>
        </w:rPr>
        <w:t>здійснюється Постачальником.</w:t>
      </w:r>
    </w:p>
    <w:p w14:paraId="04F9FAE6" w14:textId="77777777" w:rsidR="00CE3E11" w:rsidRPr="00051B03" w:rsidRDefault="00CE3E11" w:rsidP="00CE3E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51B03">
        <w:rPr>
          <w:rFonts w:ascii="Times New Roman" w:hAnsi="Times New Roman" w:cs="Times New Roman"/>
          <w:sz w:val="24"/>
          <w:szCs w:val="24"/>
        </w:rPr>
        <w:t xml:space="preserve">5.6. </w:t>
      </w:r>
      <w:r w:rsidRPr="00051B03">
        <w:rPr>
          <w:rFonts w:ascii="Times New Roman" w:eastAsia="Times New Roman" w:hAnsi="Times New Roman" w:cs="Times New Roman"/>
          <w:sz w:val="24"/>
          <w:szCs w:val="24"/>
        </w:rPr>
        <w:t>Постачальник відповідає за збереження цілісності та як</w:t>
      </w:r>
      <w:r>
        <w:rPr>
          <w:rFonts w:ascii="Times New Roman" w:eastAsia="Times New Roman" w:hAnsi="Times New Roman" w:cs="Times New Roman"/>
          <w:sz w:val="24"/>
          <w:szCs w:val="24"/>
        </w:rPr>
        <w:t>ості товару при транспортуванні,</w:t>
      </w:r>
      <w:r w:rsidRPr="00AA6FC4">
        <w:rPr>
          <w:rFonts w:ascii="Times New Roman" w:hAnsi="Times New Roman"/>
          <w:sz w:val="24"/>
          <w:szCs w:val="24"/>
        </w:rPr>
        <w:t xml:space="preserve"> </w:t>
      </w:r>
      <w:r w:rsidRPr="00B20338">
        <w:rPr>
          <w:rFonts w:ascii="Times New Roman" w:hAnsi="Times New Roman"/>
          <w:sz w:val="24"/>
          <w:szCs w:val="24"/>
        </w:rPr>
        <w:t>навантаженн</w:t>
      </w:r>
      <w:r>
        <w:rPr>
          <w:rFonts w:ascii="Times New Roman" w:hAnsi="Times New Roman"/>
          <w:sz w:val="24"/>
          <w:szCs w:val="24"/>
        </w:rPr>
        <w:t>і</w:t>
      </w:r>
      <w:r w:rsidRPr="00B20338">
        <w:rPr>
          <w:rFonts w:ascii="Times New Roman" w:hAnsi="Times New Roman"/>
          <w:sz w:val="24"/>
          <w:szCs w:val="24"/>
        </w:rPr>
        <w:t>, розвантаженн</w:t>
      </w:r>
      <w:r>
        <w:rPr>
          <w:rFonts w:ascii="Times New Roman" w:hAnsi="Times New Roman"/>
          <w:sz w:val="24"/>
          <w:szCs w:val="24"/>
        </w:rPr>
        <w:t>і.</w:t>
      </w:r>
    </w:p>
    <w:p w14:paraId="051AF88A" w14:textId="77777777" w:rsidR="00CE3E11" w:rsidRPr="00B20338" w:rsidRDefault="00CE3E11" w:rsidP="00CE3E11">
      <w:pPr>
        <w:spacing w:after="0" w:line="240" w:lineRule="auto"/>
        <w:ind w:left="1416"/>
        <w:jc w:val="center"/>
        <w:rPr>
          <w:rFonts w:ascii="Times New Roman" w:hAnsi="Times New Roman"/>
          <w:b/>
          <w:sz w:val="24"/>
          <w:szCs w:val="24"/>
        </w:rPr>
      </w:pPr>
    </w:p>
    <w:p w14:paraId="76BD7556" w14:textId="77777777" w:rsidR="00CE3E11" w:rsidRPr="00B20338" w:rsidRDefault="00CE3E11" w:rsidP="00CE3E11">
      <w:pPr>
        <w:spacing w:after="0" w:line="240" w:lineRule="auto"/>
        <w:ind w:left="1416"/>
        <w:jc w:val="center"/>
        <w:rPr>
          <w:rFonts w:ascii="Times New Roman" w:hAnsi="Times New Roman"/>
          <w:b/>
          <w:sz w:val="24"/>
          <w:szCs w:val="24"/>
        </w:rPr>
      </w:pPr>
      <w:r w:rsidRPr="00B20338">
        <w:rPr>
          <w:rFonts w:ascii="Times New Roman" w:hAnsi="Times New Roman"/>
          <w:b/>
          <w:sz w:val="24"/>
          <w:szCs w:val="24"/>
        </w:rPr>
        <w:t>6. Права та обов’язки Сторін</w:t>
      </w:r>
    </w:p>
    <w:p w14:paraId="5D4B4EB7" w14:textId="77777777" w:rsidR="00CE3E11" w:rsidRPr="00B20338" w:rsidRDefault="00CE3E11" w:rsidP="00CE3E11">
      <w:pPr>
        <w:tabs>
          <w:tab w:val="left" w:pos="1276"/>
        </w:tabs>
        <w:spacing w:after="0" w:line="240" w:lineRule="auto"/>
        <w:ind w:firstLine="708"/>
        <w:jc w:val="both"/>
        <w:rPr>
          <w:rFonts w:ascii="Times New Roman" w:hAnsi="Times New Roman"/>
          <w:sz w:val="24"/>
          <w:szCs w:val="24"/>
        </w:rPr>
      </w:pPr>
      <w:r w:rsidRPr="00B20338">
        <w:rPr>
          <w:rFonts w:ascii="Times New Roman" w:hAnsi="Times New Roman"/>
          <w:sz w:val="24"/>
          <w:szCs w:val="24"/>
        </w:rPr>
        <w:t>6.1.</w:t>
      </w:r>
      <w:r w:rsidRPr="00B20338">
        <w:rPr>
          <w:rFonts w:ascii="Times New Roman" w:hAnsi="Times New Roman"/>
          <w:sz w:val="24"/>
          <w:szCs w:val="24"/>
        </w:rPr>
        <w:tab/>
      </w:r>
      <w:r w:rsidRPr="00B20338">
        <w:rPr>
          <w:rFonts w:ascii="Times New Roman" w:hAnsi="Times New Roman"/>
          <w:iCs/>
          <w:sz w:val="24"/>
          <w:szCs w:val="24"/>
        </w:rPr>
        <w:t>Замовник</w:t>
      </w:r>
      <w:r w:rsidRPr="00B20338">
        <w:rPr>
          <w:rFonts w:ascii="Times New Roman" w:hAnsi="Times New Roman"/>
          <w:sz w:val="24"/>
          <w:szCs w:val="24"/>
        </w:rPr>
        <w:t xml:space="preserve"> зобов’язаний:</w:t>
      </w:r>
    </w:p>
    <w:p w14:paraId="2D17A0AB" w14:textId="77777777" w:rsidR="00CE3E11" w:rsidRPr="00B20338" w:rsidRDefault="00CE3E11" w:rsidP="00CE3E11">
      <w:pPr>
        <w:spacing w:after="0" w:line="240" w:lineRule="auto"/>
        <w:ind w:firstLine="708"/>
        <w:jc w:val="both"/>
        <w:rPr>
          <w:rFonts w:ascii="Times New Roman" w:hAnsi="Times New Roman"/>
          <w:sz w:val="24"/>
          <w:szCs w:val="24"/>
        </w:rPr>
      </w:pPr>
      <w:r w:rsidRPr="00B20338">
        <w:rPr>
          <w:rFonts w:ascii="Times New Roman" w:hAnsi="Times New Roman"/>
          <w:sz w:val="24"/>
          <w:szCs w:val="24"/>
        </w:rPr>
        <w:t>6.1.1. Своєчасно та в повному обсязі сплачувати кошти за поставлен</w:t>
      </w:r>
      <w:r w:rsidRPr="00B20338">
        <w:rPr>
          <w:rFonts w:ascii="Times New Roman" w:hAnsi="Times New Roman"/>
          <w:iCs/>
          <w:sz w:val="24"/>
          <w:szCs w:val="24"/>
        </w:rPr>
        <w:t xml:space="preserve">ий </w:t>
      </w:r>
      <w:r w:rsidRPr="00B20338">
        <w:rPr>
          <w:rFonts w:ascii="Times New Roman" w:hAnsi="Times New Roman"/>
          <w:sz w:val="24"/>
          <w:szCs w:val="24"/>
        </w:rPr>
        <w:t>Товар.</w:t>
      </w:r>
    </w:p>
    <w:p w14:paraId="7E7B7FF5" w14:textId="77777777" w:rsidR="00CE3E11" w:rsidRPr="00B20338" w:rsidRDefault="00CE3E11" w:rsidP="00CE3E11">
      <w:pPr>
        <w:spacing w:after="0" w:line="240" w:lineRule="auto"/>
        <w:ind w:firstLine="708"/>
        <w:jc w:val="both"/>
        <w:rPr>
          <w:rFonts w:ascii="Times New Roman" w:hAnsi="Times New Roman"/>
          <w:sz w:val="24"/>
          <w:szCs w:val="24"/>
        </w:rPr>
      </w:pPr>
      <w:r w:rsidRPr="00B20338">
        <w:rPr>
          <w:rFonts w:ascii="Times New Roman" w:hAnsi="Times New Roman"/>
          <w:sz w:val="24"/>
          <w:szCs w:val="24"/>
        </w:rPr>
        <w:t>6.1.2. Прийняти Товар у відповідності до умов Договору.</w:t>
      </w:r>
    </w:p>
    <w:p w14:paraId="62E8D0EA" w14:textId="77777777" w:rsidR="00CE3E11" w:rsidRPr="00B20338" w:rsidRDefault="00CE3E11" w:rsidP="00CE3E11">
      <w:pPr>
        <w:tabs>
          <w:tab w:val="left" w:pos="1276"/>
        </w:tabs>
        <w:spacing w:after="0" w:line="240" w:lineRule="auto"/>
        <w:ind w:firstLine="708"/>
        <w:jc w:val="both"/>
        <w:rPr>
          <w:rFonts w:ascii="Times New Roman" w:hAnsi="Times New Roman"/>
          <w:sz w:val="24"/>
          <w:szCs w:val="24"/>
        </w:rPr>
      </w:pPr>
      <w:r w:rsidRPr="00B20338">
        <w:rPr>
          <w:rFonts w:ascii="Times New Roman" w:hAnsi="Times New Roman"/>
          <w:sz w:val="24"/>
          <w:szCs w:val="24"/>
        </w:rPr>
        <w:t>6.2.</w:t>
      </w:r>
      <w:r w:rsidRPr="00B20338">
        <w:rPr>
          <w:rFonts w:ascii="Times New Roman" w:hAnsi="Times New Roman"/>
          <w:sz w:val="24"/>
          <w:szCs w:val="24"/>
        </w:rPr>
        <w:tab/>
        <w:t xml:space="preserve"> </w:t>
      </w:r>
      <w:r w:rsidRPr="00B20338">
        <w:rPr>
          <w:rFonts w:ascii="Times New Roman" w:hAnsi="Times New Roman"/>
          <w:iCs/>
          <w:sz w:val="24"/>
          <w:szCs w:val="24"/>
        </w:rPr>
        <w:t>Замовник</w:t>
      </w:r>
      <w:r w:rsidRPr="00B20338">
        <w:rPr>
          <w:rFonts w:ascii="Times New Roman" w:hAnsi="Times New Roman"/>
          <w:sz w:val="24"/>
          <w:szCs w:val="24"/>
        </w:rPr>
        <w:t xml:space="preserve"> має право:</w:t>
      </w:r>
    </w:p>
    <w:p w14:paraId="18A3850A" w14:textId="77777777" w:rsidR="00CE3E11" w:rsidRPr="00B20338" w:rsidRDefault="00CE3E11" w:rsidP="00CE3E11">
      <w:pPr>
        <w:spacing w:after="0" w:line="240" w:lineRule="auto"/>
        <w:ind w:firstLine="708"/>
        <w:jc w:val="both"/>
        <w:rPr>
          <w:rFonts w:ascii="Times New Roman" w:hAnsi="Times New Roman"/>
          <w:sz w:val="24"/>
          <w:szCs w:val="24"/>
        </w:rPr>
      </w:pPr>
      <w:r w:rsidRPr="00B20338">
        <w:rPr>
          <w:rFonts w:ascii="Times New Roman" w:hAnsi="Times New Roman"/>
          <w:sz w:val="24"/>
          <w:szCs w:val="24"/>
        </w:rPr>
        <w:t>6.2.1. Контролювати поставку Товару у строки, встановлені цим Договором.</w:t>
      </w:r>
    </w:p>
    <w:p w14:paraId="543396EA" w14:textId="77777777" w:rsidR="00CE3E11" w:rsidRPr="00B20338" w:rsidRDefault="00CE3E11" w:rsidP="00CE3E11">
      <w:pPr>
        <w:spacing w:after="0" w:line="240" w:lineRule="auto"/>
        <w:ind w:firstLine="708"/>
        <w:jc w:val="both"/>
        <w:rPr>
          <w:rFonts w:ascii="Times New Roman" w:hAnsi="Times New Roman"/>
          <w:sz w:val="24"/>
          <w:szCs w:val="24"/>
        </w:rPr>
      </w:pPr>
      <w:r w:rsidRPr="00B20338">
        <w:rPr>
          <w:rFonts w:ascii="Times New Roman" w:hAnsi="Times New Roman"/>
          <w:sz w:val="24"/>
          <w:szCs w:val="24"/>
        </w:rPr>
        <w:t xml:space="preserve">6.2.2. Повернути рахунок </w:t>
      </w:r>
      <w:r w:rsidRPr="00B20338">
        <w:rPr>
          <w:rFonts w:ascii="Times New Roman" w:hAnsi="Times New Roman"/>
          <w:iCs/>
          <w:sz w:val="24"/>
          <w:szCs w:val="24"/>
        </w:rPr>
        <w:t>Виконавцю</w:t>
      </w:r>
      <w:r w:rsidRPr="00B20338">
        <w:rPr>
          <w:rFonts w:ascii="Times New Roman" w:hAnsi="Times New Roman"/>
          <w:sz w:val="24"/>
          <w:szCs w:val="24"/>
        </w:rPr>
        <w:t xml:space="preserve"> без здійснення оплати в разі неналежного оформлення документів, зазначених у розділі 4 цього Договору (відсутність печатки, підписів тощо).</w:t>
      </w:r>
    </w:p>
    <w:p w14:paraId="5A317762" w14:textId="77777777" w:rsidR="00CE3E11" w:rsidRPr="00B20338" w:rsidRDefault="00CE3E11" w:rsidP="00CE3E11">
      <w:pPr>
        <w:spacing w:after="0" w:line="240" w:lineRule="auto"/>
        <w:ind w:firstLine="708"/>
        <w:jc w:val="both"/>
        <w:rPr>
          <w:rFonts w:ascii="Times New Roman" w:hAnsi="Times New Roman"/>
          <w:sz w:val="24"/>
          <w:szCs w:val="24"/>
        </w:rPr>
      </w:pPr>
      <w:r w:rsidRPr="00B20338">
        <w:rPr>
          <w:rFonts w:ascii="Times New Roman" w:hAnsi="Times New Roman"/>
          <w:sz w:val="24"/>
          <w:szCs w:val="24"/>
        </w:rPr>
        <w:t>6.3.</w:t>
      </w:r>
      <w:r w:rsidRPr="00B20338">
        <w:rPr>
          <w:rFonts w:ascii="Times New Roman" w:hAnsi="Times New Roman"/>
          <w:sz w:val="24"/>
          <w:szCs w:val="24"/>
        </w:rPr>
        <w:tab/>
      </w:r>
      <w:r w:rsidRPr="00B20338">
        <w:rPr>
          <w:rFonts w:ascii="Times New Roman" w:hAnsi="Times New Roman"/>
          <w:iCs/>
          <w:sz w:val="24"/>
          <w:szCs w:val="24"/>
        </w:rPr>
        <w:t>Виконавець</w:t>
      </w:r>
      <w:r w:rsidRPr="00B20338">
        <w:rPr>
          <w:rFonts w:ascii="Times New Roman" w:hAnsi="Times New Roman"/>
          <w:sz w:val="24"/>
          <w:szCs w:val="24"/>
        </w:rPr>
        <w:t xml:space="preserve"> зобов’язаний:</w:t>
      </w:r>
    </w:p>
    <w:p w14:paraId="36BDC56A" w14:textId="77777777" w:rsidR="00CE3E11" w:rsidRPr="00B20338" w:rsidRDefault="00CE3E11" w:rsidP="00CE3E11">
      <w:pPr>
        <w:spacing w:after="0" w:line="240" w:lineRule="auto"/>
        <w:ind w:firstLine="708"/>
        <w:jc w:val="both"/>
        <w:rPr>
          <w:rFonts w:ascii="Times New Roman" w:hAnsi="Times New Roman"/>
          <w:sz w:val="24"/>
          <w:szCs w:val="24"/>
        </w:rPr>
      </w:pPr>
      <w:r w:rsidRPr="00B20338">
        <w:rPr>
          <w:rFonts w:ascii="Times New Roman" w:hAnsi="Times New Roman"/>
          <w:sz w:val="24"/>
          <w:szCs w:val="24"/>
        </w:rPr>
        <w:t>6.3.1. Забезпечити поставку Товару у строки, встановлені цим Договором.</w:t>
      </w:r>
    </w:p>
    <w:p w14:paraId="294B530B" w14:textId="77777777" w:rsidR="00CE3E11" w:rsidRPr="00B20338" w:rsidRDefault="00CE3E11" w:rsidP="00CE3E11">
      <w:pPr>
        <w:spacing w:after="0" w:line="240" w:lineRule="auto"/>
        <w:ind w:firstLine="708"/>
        <w:jc w:val="both"/>
        <w:rPr>
          <w:rFonts w:ascii="Times New Roman" w:hAnsi="Times New Roman"/>
          <w:sz w:val="24"/>
          <w:szCs w:val="24"/>
        </w:rPr>
      </w:pPr>
      <w:r w:rsidRPr="00B20338">
        <w:rPr>
          <w:rFonts w:ascii="Times New Roman" w:hAnsi="Times New Roman"/>
          <w:sz w:val="24"/>
          <w:szCs w:val="24"/>
        </w:rPr>
        <w:t>6.3.2. Забезпечити поставку Товару, якість яких відповідає умовам, установленим розділом 2 цього Договору.</w:t>
      </w:r>
    </w:p>
    <w:p w14:paraId="49BD972D" w14:textId="77777777" w:rsidR="00CE3E11" w:rsidRPr="00B20338" w:rsidRDefault="00CE3E11" w:rsidP="00CE3E11">
      <w:pPr>
        <w:spacing w:after="0" w:line="240" w:lineRule="auto"/>
        <w:ind w:firstLine="708"/>
        <w:jc w:val="both"/>
        <w:rPr>
          <w:rFonts w:ascii="Times New Roman" w:hAnsi="Times New Roman"/>
          <w:sz w:val="24"/>
          <w:szCs w:val="24"/>
        </w:rPr>
      </w:pPr>
      <w:r w:rsidRPr="00B20338">
        <w:rPr>
          <w:rFonts w:ascii="Times New Roman" w:hAnsi="Times New Roman"/>
          <w:sz w:val="24"/>
          <w:szCs w:val="24"/>
        </w:rPr>
        <w:t>6.3.4.  Своєчасно усувати недоліки, допущені з його вини.</w:t>
      </w:r>
    </w:p>
    <w:p w14:paraId="095D6C72" w14:textId="77777777" w:rsidR="00CE3E11" w:rsidRPr="00B20338" w:rsidRDefault="00CE3E11" w:rsidP="00CE3E11">
      <w:pPr>
        <w:spacing w:after="0" w:line="240" w:lineRule="auto"/>
        <w:ind w:firstLine="708"/>
        <w:jc w:val="both"/>
        <w:rPr>
          <w:rFonts w:ascii="Times New Roman" w:hAnsi="Times New Roman"/>
          <w:sz w:val="24"/>
          <w:szCs w:val="24"/>
        </w:rPr>
      </w:pPr>
      <w:r w:rsidRPr="00B20338">
        <w:rPr>
          <w:rFonts w:ascii="Times New Roman" w:hAnsi="Times New Roman"/>
          <w:sz w:val="24"/>
          <w:szCs w:val="24"/>
        </w:rPr>
        <w:t xml:space="preserve">6.3.54 У разі поставки Товару неналежної якості, замінити його у місячний термін з дня одержання письмового повідомлення Замовника. </w:t>
      </w:r>
    </w:p>
    <w:p w14:paraId="601615BF" w14:textId="77777777" w:rsidR="00CE3E11" w:rsidRPr="00B20338" w:rsidRDefault="00CE3E11" w:rsidP="00CE3E11">
      <w:pPr>
        <w:spacing w:after="0" w:line="240" w:lineRule="auto"/>
        <w:ind w:firstLine="708"/>
        <w:jc w:val="both"/>
        <w:rPr>
          <w:rFonts w:ascii="Times New Roman" w:hAnsi="Times New Roman"/>
          <w:sz w:val="24"/>
          <w:szCs w:val="24"/>
        </w:rPr>
      </w:pPr>
      <w:r w:rsidRPr="00B20338">
        <w:rPr>
          <w:rFonts w:ascii="Times New Roman" w:hAnsi="Times New Roman"/>
          <w:sz w:val="24"/>
          <w:szCs w:val="24"/>
        </w:rPr>
        <w:t>6.4.</w:t>
      </w:r>
      <w:r w:rsidRPr="00B20338">
        <w:rPr>
          <w:rFonts w:ascii="Times New Roman" w:hAnsi="Times New Roman"/>
          <w:iCs/>
          <w:sz w:val="24"/>
          <w:szCs w:val="24"/>
        </w:rPr>
        <w:t>Виконавець</w:t>
      </w:r>
      <w:r w:rsidRPr="00B20338">
        <w:rPr>
          <w:rFonts w:ascii="Times New Roman" w:hAnsi="Times New Roman"/>
          <w:sz w:val="24"/>
          <w:szCs w:val="24"/>
        </w:rPr>
        <w:t xml:space="preserve"> має право:</w:t>
      </w:r>
    </w:p>
    <w:p w14:paraId="4A4D3367" w14:textId="77777777" w:rsidR="00CE3E11" w:rsidRPr="00B20338" w:rsidRDefault="00CE3E11" w:rsidP="00CE3E11">
      <w:pPr>
        <w:spacing w:after="0" w:line="240" w:lineRule="auto"/>
        <w:ind w:firstLine="708"/>
        <w:jc w:val="both"/>
        <w:rPr>
          <w:rFonts w:ascii="Times New Roman" w:hAnsi="Times New Roman"/>
          <w:sz w:val="24"/>
          <w:szCs w:val="24"/>
        </w:rPr>
      </w:pPr>
      <w:r w:rsidRPr="00B20338">
        <w:rPr>
          <w:rFonts w:ascii="Times New Roman" w:hAnsi="Times New Roman"/>
          <w:sz w:val="24"/>
          <w:szCs w:val="24"/>
        </w:rPr>
        <w:t>6.4.1.  Своєчасно та в повному обсязі отримувати плату за поставлений Товар;</w:t>
      </w:r>
    </w:p>
    <w:p w14:paraId="0EB9C94B" w14:textId="77777777" w:rsidR="00CE3E11" w:rsidRPr="00B20338" w:rsidRDefault="00CE3E11" w:rsidP="00CE3E11">
      <w:pPr>
        <w:spacing w:after="0" w:line="240" w:lineRule="auto"/>
        <w:ind w:firstLine="708"/>
        <w:jc w:val="both"/>
        <w:rPr>
          <w:rFonts w:ascii="Times New Roman" w:hAnsi="Times New Roman"/>
          <w:sz w:val="24"/>
          <w:szCs w:val="24"/>
        </w:rPr>
      </w:pPr>
      <w:r w:rsidRPr="00B20338">
        <w:rPr>
          <w:rFonts w:ascii="Times New Roman" w:hAnsi="Times New Roman"/>
          <w:sz w:val="24"/>
          <w:szCs w:val="24"/>
        </w:rPr>
        <w:t xml:space="preserve">6.4.2.   На дострокову поставку Товару за письмовим погодженням із </w:t>
      </w:r>
      <w:r w:rsidRPr="00B20338">
        <w:rPr>
          <w:rFonts w:ascii="Times New Roman" w:hAnsi="Times New Roman"/>
          <w:iCs/>
          <w:sz w:val="24"/>
          <w:szCs w:val="24"/>
        </w:rPr>
        <w:t>Замовником</w:t>
      </w:r>
      <w:r w:rsidRPr="00B20338">
        <w:rPr>
          <w:rFonts w:ascii="Times New Roman" w:hAnsi="Times New Roman"/>
          <w:sz w:val="24"/>
          <w:szCs w:val="24"/>
        </w:rPr>
        <w:t>.</w:t>
      </w:r>
    </w:p>
    <w:p w14:paraId="086BF1AE" w14:textId="77777777" w:rsidR="00CE3E11" w:rsidRPr="00B20338" w:rsidRDefault="00CE3E11" w:rsidP="00CE3E11">
      <w:pPr>
        <w:spacing w:after="0" w:line="240" w:lineRule="auto"/>
        <w:ind w:firstLine="708"/>
        <w:jc w:val="both"/>
        <w:rPr>
          <w:rFonts w:ascii="Times New Roman" w:hAnsi="Times New Roman"/>
          <w:sz w:val="24"/>
          <w:szCs w:val="24"/>
        </w:rPr>
      </w:pPr>
    </w:p>
    <w:p w14:paraId="5F110656" w14:textId="77777777" w:rsidR="00CE3E11" w:rsidRPr="00B20338" w:rsidRDefault="00CE3E11" w:rsidP="00CE3E11">
      <w:pPr>
        <w:tabs>
          <w:tab w:val="left" w:pos="1276"/>
        </w:tabs>
        <w:spacing w:after="0" w:line="240" w:lineRule="auto"/>
        <w:ind w:firstLine="709"/>
        <w:jc w:val="both"/>
        <w:rPr>
          <w:rFonts w:ascii="Times New Roman" w:hAnsi="Times New Roman"/>
          <w:sz w:val="24"/>
          <w:szCs w:val="24"/>
        </w:rPr>
      </w:pPr>
    </w:p>
    <w:p w14:paraId="2B2CE863" w14:textId="129059B5" w:rsidR="00CE3E11" w:rsidRPr="00B20338" w:rsidRDefault="00396B1D" w:rsidP="00CE3E11">
      <w:pPr>
        <w:spacing w:after="0" w:line="240" w:lineRule="auto"/>
        <w:jc w:val="center"/>
        <w:rPr>
          <w:rFonts w:ascii="Times New Roman" w:hAnsi="Times New Roman"/>
          <w:b/>
          <w:sz w:val="24"/>
          <w:szCs w:val="24"/>
        </w:rPr>
      </w:pPr>
      <w:r>
        <w:rPr>
          <w:rFonts w:ascii="Times New Roman" w:hAnsi="Times New Roman"/>
          <w:b/>
          <w:sz w:val="24"/>
          <w:szCs w:val="24"/>
        </w:rPr>
        <w:t>7</w:t>
      </w:r>
      <w:r w:rsidR="00CE3E11" w:rsidRPr="00B20338">
        <w:rPr>
          <w:rFonts w:ascii="Times New Roman" w:hAnsi="Times New Roman"/>
          <w:b/>
          <w:sz w:val="24"/>
          <w:szCs w:val="24"/>
        </w:rPr>
        <w:t>. Відповідальність Сторін</w:t>
      </w:r>
    </w:p>
    <w:p w14:paraId="74DBF1F5" w14:textId="4E0C8F46" w:rsidR="00CE3E11" w:rsidRPr="00B20338" w:rsidRDefault="00396B1D" w:rsidP="00CE3E11">
      <w:pPr>
        <w:spacing w:after="0" w:line="240" w:lineRule="auto"/>
        <w:ind w:firstLine="708"/>
        <w:jc w:val="both"/>
        <w:rPr>
          <w:rFonts w:ascii="Times New Roman" w:hAnsi="Times New Roman"/>
          <w:sz w:val="24"/>
          <w:szCs w:val="24"/>
        </w:rPr>
      </w:pPr>
      <w:r>
        <w:rPr>
          <w:rFonts w:ascii="Times New Roman" w:hAnsi="Times New Roman"/>
          <w:sz w:val="24"/>
          <w:szCs w:val="24"/>
        </w:rPr>
        <w:t>7</w:t>
      </w:r>
      <w:r w:rsidR="00CE3E11" w:rsidRPr="00B20338">
        <w:rPr>
          <w:rFonts w:ascii="Times New Roman" w:hAnsi="Times New Roman"/>
          <w:sz w:val="24"/>
          <w:szCs w:val="24"/>
        </w:rPr>
        <w:t>.1. У разі невиконання або неналежного виконання своїх зобов’язань за Договором  Сторони несуть відповідальність згідно з чинним законодавством України та цим Договором.</w:t>
      </w:r>
    </w:p>
    <w:p w14:paraId="34DE3599" w14:textId="15ACF0ED" w:rsidR="00CE3E11" w:rsidRPr="00B20338" w:rsidRDefault="00396B1D" w:rsidP="00CE3E11">
      <w:pPr>
        <w:spacing w:after="0" w:line="240" w:lineRule="auto"/>
        <w:ind w:firstLine="708"/>
        <w:jc w:val="both"/>
        <w:rPr>
          <w:rFonts w:ascii="Times New Roman" w:hAnsi="Times New Roman"/>
          <w:sz w:val="24"/>
          <w:szCs w:val="24"/>
        </w:rPr>
      </w:pPr>
      <w:r>
        <w:rPr>
          <w:rFonts w:ascii="Times New Roman" w:hAnsi="Times New Roman"/>
          <w:sz w:val="24"/>
          <w:szCs w:val="24"/>
        </w:rPr>
        <w:t>7</w:t>
      </w:r>
      <w:r w:rsidR="00CE3E11" w:rsidRPr="00B20338">
        <w:rPr>
          <w:rFonts w:ascii="Times New Roman" w:hAnsi="Times New Roman"/>
          <w:sz w:val="24"/>
          <w:szCs w:val="24"/>
        </w:rPr>
        <w:t xml:space="preserve">.2. У випадку порушення термінів оплати </w:t>
      </w:r>
      <w:r w:rsidR="00CE3E11" w:rsidRPr="00B20338">
        <w:rPr>
          <w:rFonts w:ascii="Times New Roman" w:hAnsi="Times New Roman"/>
          <w:iCs/>
          <w:sz w:val="24"/>
          <w:szCs w:val="24"/>
        </w:rPr>
        <w:t>Замовник</w:t>
      </w:r>
      <w:r w:rsidR="00CE3E11" w:rsidRPr="00B20338">
        <w:rPr>
          <w:rFonts w:ascii="Times New Roman" w:hAnsi="Times New Roman"/>
          <w:sz w:val="24"/>
          <w:szCs w:val="24"/>
        </w:rPr>
        <w:t xml:space="preserve"> сплачує пеню у розмірі 0,1 %  несплаченої суми за кожен день прострочення, а за прострочення понад 30 днів додатково штраф у розмірі 7 % цієї суми.</w:t>
      </w:r>
    </w:p>
    <w:p w14:paraId="4BBAF025" w14:textId="38215627" w:rsidR="00CE3E11" w:rsidRPr="00B20338" w:rsidRDefault="00396B1D" w:rsidP="00CE3E11">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7</w:t>
      </w:r>
      <w:r w:rsidR="00CE3E11" w:rsidRPr="00B20338">
        <w:rPr>
          <w:rFonts w:ascii="Times New Roman" w:hAnsi="Times New Roman"/>
          <w:sz w:val="24"/>
          <w:szCs w:val="24"/>
        </w:rPr>
        <w:t xml:space="preserve">.3. У випадку порушень строків поставки товару Виконавець сплачує пеню у розмірі 0,1 % вартості непоставленого Товару за кожен день прострочення, а за прострочення понад 30 днів додатково штраф у розмірі 7 % вказаної вартості. </w:t>
      </w:r>
    </w:p>
    <w:p w14:paraId="5D9B92CE" w14:textId="3262C24E" w:rsidR="00CE3E11" w:rsidRPr="00B20338" w:rsidRDefault="00396B1D" w:rsidP="00CE3E11">
      <w:pPr>
        <w:widowControl w:val="0"/>
        <w:autoSpaceDE w:val="0"/>
        <w:autoSpaceDN w:val="0"/>
        <w:adjustRightInd w:val="0"/>
        <w:spacing w:after="0" w:line="240" w:lineRule="auto"/>
        <w:ind w:firstLine="708"/>
        <w:jc w:val="both"/>
        <w:rPr>
          <w:rFonts w:ascii="Times New Roman" w:hAnsi="Times New Roman"/>
          <w:strike/>
          <w:sz w:val="24"/>
          <w:szCs w:val="24"/>
        </w:rPr>
      </w:pPr>
      <w:r>
        <w:rPr>
          <w:rFonts w:ascii="Times New Roman" w:hAnsi="Times New Roman"/>
          <w:sz w:val="24"/>
          <w:szCs w:val="24"/>
        </w:rPr>
        <w:t>7</w:t>
      </w:r>
      <w:r w:rsidR="00CE3E11" w:rsidRPr="00B20338">
        <w:rPr>
          <w:rFonts w:ascii="Times New Roman" w:hAnsi="Times New Roman"/>
          <w:sz w:val="24"/>
          <w:szCs w:val="24"/>
        </w:rPr>
        <w:t>.4. У разі невиконання зобов’язань Виконавець сплачує Замовнику штрафні санкції у розмірі 0,1 % вартості недопоставлених товарів за кожний день прострочення, а за прострочення понад 30 днів додатково штраф у розмірі 7% вказаної вартості.</w:t>
      </w:r>
    </w:p>
    <w:p w14:paraId="345BE119" w14:textId="6C4352F7" w:rsidR="00CE3E11" w:rsidRPr="00B20338" w:rsidRDefault="00396B1D" w:rsidP="00CE3E11">
      <w:pPr>
        <w:spacing w:after="0" w:line="240" w:lineRule="auto"/>
        <w:ind w:firstLine="708"/>
        <w:jc w:val="both"/>
        <w:rPr>
          <w:rFonts w:ascii="Times New Roman" w:hAnsi="Times New Roman"/>
          <w:sz w:val="24"/>
          <w:szCs w:val="24"/>
        </w:rPr>
      </w:pPr>
      <w:r>
        <w:rPr>
          <w:rFonts w:ascii="Times New Roman" w:hAnsi="Times New Roman"/>
          <w:sz w:val="24"/>
          <w:szCs w:val="24"/>
        </w:rPr>
        <w:t>7</w:t>
      </w:r>
      <w:r w:rsidR="00CE3E11" w:rsidRPr="00B20338">
        <w:rPr>
          <w:rFonts w:ascii="Times New Roman" w:hAnsi="Times New Roman"/>
          <w:sz w:val="24"/>
          <w:szCs w:val="24"/>
        </w:rPr>
        <w:t xml:space="preserve">.5. За порушення умов зобов’язання щодо якості (комплектності) товару Виконавець сплачує штраф у розмірі 20 % вартості неякісного (некомплектного) товару, Виконавець за власний рахунок виправляє недоліки у погоджений сторонами строк. </w:t>
      </w:r>
    </w:p>
    <w:p w14:paraId="43D74403" w14:textId="49C25B64" w:rsidR="00CE3E11" w:rsidRPr="00B20338" w:rsidRDefault="00396B1D" w:rsidP="00CE3E11">
      <w:pPr>
        <w:spacing w:after="0" w:line="240" w:lineRule="auto"/>
        <w:ind w:firstLine="708"/>
        <w:jc w:val="both"/>
        <w:rPr>
          <w:rFonts w:ascii="Times New Roman" w:hAnsi="Times New Roman"/>
          <w:sz w:val="24"/>
          <w:szCs w:val="24"/>
        </w:rPr>
      </w:pPr>
      <w:r>
        <w:rPr>
          <w:rFonts w:ascii="Times New Roman" w:hAnsi="Times New Roman"/>
          <w:sz w:val="24"/>
          <w:szCs w:val="24"/>
        </w:rPr>
        <w:t>7</w:t>
      </w:r>
      <w:r w:rsidR="00CE3E11" w:rsidRPr="00B20338">
        <w:rPr>
          <w:rFonts w:ascii="Times New Roman" w:hAnsi="Times New Roman"/>
          <w:sz w:val="24"/>
          <w:szCs w:val="24"/>
        </w:rPr>
        <w:t>.6. Сплата штрафних санкцій не звільняє Сторони від виконання своїх зобов'язань за цим Договором.</w:t>
      </w:r>
    </w:p>
    <w:p w14:paraId="34590F51" w14:textId="77777777" w:rsidR="00CE3E11" w:rsidRPr="00B20338" w:rsidRDefault="00CE3E11" w:rsidP="00CE3E11">
      <w:pPr>
        <w:spacing w:after="0" w:line="240" w:lineRule="auto"/>
        <w:ind w:firstLine="708"/>
        <w:jc w:val="both"/>
        <w:rPr>
          <w:rFonts w:ascii="Times New Roman" w:hAnsi="Times New Roman"/>
          <w:b/>
          <w:sz w:val="24"/>
          <w:szCs w:val="24"/>
        </w:rPr>
      </w:pPr>
    </w:p>
    <w:p w14:paraId="57AD634D" w14:textId="1AFC22D3" w:rsidR="00CE3E11" w:rsidRPr="00B20338" w:rsidRDefault="00396B1D" w:rsidP="00CE3E11">
      <w:pPr>
        <w:spacing w:after="0" w:line="240" w:lineRule="auto"/>
        <w:jc w:val="center"/>
        <w:rPr>
          <w:rFonts w:ascii="Times New Roman" w:hAnsi="Times New Roman"/>
          <w:b/>
          <w:sz w:val="24"/>
          <w:szCs w:val="24"/>
        </w:rPr>
      </w:pPr>
      <w:r>
        <w:rPr>
          <w:rFonts w:ascii="Times New Roman" w:hAnsi="Times New Roman"/>
          <w:b/>
          <w:sz w:val="24"/>
          <w:szCs w:val="24"/>
        </w:rPr>
        <w:t>8</w:t>
      </w:r>
      <w:r w:rsidR="00CE3E11" w:rsidRPr="00B20338">
        <w:rPr>
          <w:rFonts w:ascii="Times New Roman" w:hAnsi="Times New Roman"/>
          <w:b/>
          <w:sz w:val="24"/>
          <w:szCs w:val="24"/>
        </w:rPr>
        <w:t>. Обставини непереборної сили</w:t>
      </w:r>
    </w:p>
    <w:p w14:paraId="31C768C0" w14:textId="0739D8C8" w:rsidR="00CE3E11" w:rsidRPr="00B20338" w:rsidRDefault="00396B1D" w:rsidP="00CE3E11">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8</w:t>
      </w:r>
      <w:r w:rsidR="00CE3E11" w:rsidRPr="00B20338">
        <w:rPr>
          <w:rFonts w:ascii="Times New Roman" w:hAnsi="Times New Roman"/>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A0A572E" w14:textId="6F6EF52F" w:rsidR="00CE3E11" w:rsidRPr="00B20338" w:rsidRDefault="00396B1D" w:rsidP="00CE3E11">
      <w:pPr>
        <w:spacing w:after="0" w:line="240" w:lineRule="auto"/>
        <w:ind w:firstLine="851"/>
        <w:jc w:val="both"/>
        <w:rPr>
          <w:rFonts w:ascii="Times New Roman" w:hAnsi="Times New Roman"/>
          <w:sz w:val="24"/>
          <w:szCs w:val="24"/>
        </w:rPr>
      </w:pPr>
      <w:r>
        <w:rPr>
          <w:rFonts w:ascii="Times New Roman" w:hAnsi="Times New Roman"/>
          <w:sz w:val="24"/>
          <w:szCs w:val="24"/>
        </w:rPr>
        <w:t>8</w:t>
      </w:r>
      <w:r w:rsidR="00CE3E11" w:rsidRPr="00B20338">
        <w:rPr>
          <w:rFonts w:ascii="Times New Roman" w:hAnsi="Times New Roman"/>
          <w:sz w:val="24"/>
          <w:szCs w:val="24"/>
        </w:rPr>
        <w:t>.2. Сторона, яка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09BF59DA" w14:textId="0A91C7D2" w:rsidR="00CE3E11" w:rsidRPr="00B20338" w:rsidRDefault="00396B1D" w:rsidP="00CE3E11">
      <w:pPr>
        <w:spacing w:after="0" w:line="240" w:lineRule="auto"/>
        <w:ind w:firstLine="851"/>
        <w:jc w:val="both"/>
        <w:rPr>
          <w:rFonts w:ascii="Times New Roman" w:hAnsi="Times New Roman"/>
          <w:sz w:val="24"/>
          <w:szCs w:val="24"/>
        </w:rPr>
      </w:pPr>
      <w:r>
        <w:rPr>
          <w:rFonts w:ascii="Times New Roman" w:hAnsi="Times New Roman"/>
          <w:sz w:val="24"/>
          <w:szCs w:val="24"/>
        </w:rPr>
        <w:t>8</w:t>
      </w:r>
      <w:r w:rsidR="00CE3E11" w:rsidRPr="00B20338">
        <w:rPr>
          <w:rFonts w:ascii="Times New Roman" w:hAnsi="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w:t>
      </w:r>
    </w:p>
    <w:p w14:paraId="0CE6C761" w14:textId="2DC7BE3E" w:rsidR="00CE3E11" w:rsidRPr="00B20338" w:rsidRDefault="00396B1D" w:rsidP="00CE3E11">
      <w:pPr>
        <w:spacing w:after="0" w:line="240" w:lineRule="auto"/>
        <w:ind w:firstLine="851"/>
        <w:jc w:val="both"/>
        <w:rPr>
          <w:rFonts w:ascii="Times New Roman" w:hAnsi="Times New Roman"/>
          <w:sz w:val="24"/>
          <w:szCs w:val="24"/>
        </w:rPr>
      </w:pPr>
      <w:r>
        <w:rPr>
          <w:rFonts w:ascii="Times New Roman" w:hAnsi="Times New Roman"/>
          <w:sz w:val="24"/>
          <w:szCs w:val="24"/>
        </w:rPr>
        <w:t>8</w:t>
      </w:r>
      <w:r w:rsidR="00CE3E11" w:rsidRPr="00B20338">
        <w:rPr>
          <w:rFonts w:ascii="Times New Roman" w:hAnsi="Times New Roman"/>
          <w:sz w:val="24"/>
          <w:szCs w:val="24"/>
        </w:rPr>
        <w:t>.4.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14:paraId="0C7B9D26" w14:textId="77777777" w:rsidR="00CE3E11" w:rsidRPr="00B20338" w:rsidRDefault="00CE3E11" w:rsidP="00CE3E11">
      <w:pPr>
        <w:spacing w:after="0" w:line="240" w:lineRule="auto"/>
        <w:ind w:firstLine="851"/>
        <w:jc w:val="both"/>
        <w:rPr>
          <w:rFonts w:ascii="Times New Roman" w:hAnsi="Times New Roman"/>
          <w:sz w:val="24"/>
          <w:szCs w:val="24"/>
        </w:rPr>
      </w:pPr>
    </w:p>
    <w:p w14:paraId="7D486429" w14:textId="36FEB745" w:rsidR="00CE3E11" w:rsidRPr="00B20338" w:rsidRDefault="00396B1D" w:rsidP="00CE3E11">
      <w:pPr>
        <w:spacing w:after="0" w:line="240" w:lineRule="auto"/>
        <w:jc w:val="center"/>
        <w:rPr>
          <w:rFonts w:ascii="Times New Roman" w:hAnsi="Times New Roman"/>
          <w:b/>
          <w:sz w:val="24"/>
          <w:szCs w:val="24"/>
        </w:rPr>
      </w:pPr>
      <w:r>
        <w:rPr>
          <w:rFonts w:ascii="Times New Roman" w:hAnsi="Times New Roman"/>
          <w:b/>
          <w:sz w:val="24"/>
          <w:szCs w:val="24"/>
        </w:rPr>
        <w:t>9</w:t>
      </w:r>
      <w:r w:rsidR="00CE3E11" w:rsidRPr="00B20338">
        <w:rPr>
          <w:rFonts w:ascii="Times New Roman" w:hAnsi="Times New Roman"/>
          <w:b/>
          <w:sz w:val="24"/>
          <w:szCs w:val="24"/>
        </w:rPr>
        <w:t>. Вирішення спорів</w:t>
      </w:r>
    </w:p>
    <w:p w14:paraId="5D378349" w14:textId="7B7D6592" w:rsidR="00CE3E11" w:rsidRPr="00B20338" w:rsidRDefault="00396B1D" w:rsidP="00CE3E11">
      <w:pPr>
        <w:spacing w:after="0" w:line="240" w:lineRule="auto"/>
        <w:ind w:firstLine="851"/>
        <w:jc w:val="both"/>
        <w:rPr>
          <w:rFonts w:ascii="Times New Roman" w:hAnsi="Times New Roman"/>
          <w:sz w:val="24"/>
          <w:szCs w:val="24"/>
        </w:rPr>
      </w:pPr>
      <w:r>
        <w:rPr>
          <w:rFonts w:ascii="Times New Roman" w:hAnsi="Times New Roman"/>
          <w:sz w:val="24"/>
          <w:szCs w:val="24"/>
        </w:rPr>
        <w:t>9</w:t>
      </w:r>
      <w:r w:rsidR="00CE3E11" w:rsidRPr="00B20338">
        <w:rPr>
          <w:rFonts w:ascii="Times New Roman" w:hAnsi="Times New Roman"/>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14:paraId="35B4743E" w14:textId="5B0DD6C1" w:rsidR="00CE3E11" w:rsidRPr="00B20338" w:rsidRDefault="00396B1D" w:rsidP="00CE3E11">
      <w:pPr>
        <w:spacing w:after="0" w:line="240" w:lineRule="auto"/>
        <w:ind w:firstLine="851"/>
        <w:jc w:val="both"/>
        <w:rPr>
          <w:rFonts w:ascii="Times New Roman" w:hAnsi="Times New Roman"/>
          <w:sz w:val="24"/>
          <w:szCs w:val="24"/>
        </w:rPr>
      </w:pPr>
      <w:r>
        <w:rPr>
          <w:rFonts w:ascii="Times New Roman" w:hAnsi="Times New Roman"/>
          <w:sz w:val="24"/>
          <w:szCs w:val="24"/>
        </w:rPr>
        <w:t>9</w:t>
      </w:r>
      <w:r w:rsidR="00CE3E11" w:rsidRPr="00B20338">
        <w:rPr>
          <w:rFonts w:ascii="Times New Roman" w:hAnsi="Times New Roman"/>
          <w:sz w:val="24"/>
          <w:szCs w:val="24"/>
        </w:rPr>
        <w:t>.2. У разі недосягнення Сторонами згоди спори (розбіжності) вирішуються у судовому порядку.</w:t>
      </w:r>
    </w:p>
    <w:p w14:paraId="66DC3780" w14:textId="77777777" w:rsidR="00CE3E11" w:rsidRPr="00B20338" w:rsidRDefault="00CE3E11" w:rsidP="00CE3E11">
      <w:pPr>
        <w:spacing w:after="0" w:line="240" w:lineRule="auto"/>
        <w:ind w:firstLine="851"/>
        <w:jc w:val="both"/>
        <w:rPr>
          <w:rFonts w:ascii="Times New Roman" w:hAnsi="Times New Roman"/>
          <w:sz w:val="24"/>
          <w:szCs w:val="24"/>
        </w:rPr>
      </w:pPr>
    </w:p>
    <w:p w14:paraId="294A268F" w14:textId="5E0EB834" w:rsidR="00CE3E11" w:rsidRPr="00DD649A" w:rsidRDefault="00396B1D" w:rsidP="00CE3E11">
      <w:pPr>
        <w:spacing w:after="0" w:line="240" w:lineRule="auto"/>
        <w:jc w:val="center"/>
        <w:rPr>
          <w:rFonts w:ascii="Times New Roman" w:hAnsi="Times New Roman"/>
          <w:b/>
          <w:sz w:val="24"/>
          <w:szCs w:val="24"/>
        </w:rPr>
      </w:pPr>
      <w:r>
        <w:rPr>
          <w:rFonts w:ascii="Times New Roman" w:hAnsi="Times New Roman"/>
          <w:b/>
          <w:sz w:val="24"/>
          <w:szCs w:val="24"/>
        </w:rPr>
        <w:t>10</w:t>
      </w:r>
      <w:r w:rsidR="00CE3E11" w:rsidRPr="00B20338">
        <w:rPr>
          <w:rFonts w:ascii="Times New Roman" w:hAnsi="Times New Roman"/>
          <w:b/>
          <w:sz w:val="24"/>
          <w:szCs w:val="24"/>
        </w:rPr>
        <w:t>. Строк дії Договору</w:t>
      </w:r>
      <w:r w:rsidR="00CE3E11">
        <w:rPr>
          <w:rFonts w:ascii="Times New Roman" w:hAnsi="Times New Roman"/>
          <w:b/>
          <w:sz w:val="24"/>
          <w:szCs w:val="24"/>
        </w:rPr>
        <w:t xml:space="preserve"> та умови розірвання</w:t>
      </w:r>
    </w:p>
    <w:p w14:paraId="1CB5F57F" w14:textId="43F7826A" w:rsidR="00CE3E11" w:rsidRDefault="00BE4EC1" w:rsidP="00CE3E11">
      <w:pPr>
        <w:widowControl w:val="0"/>
        <w:spacing w:after="0" w:line="240" w:lineRule="auto"/>
        <w:ind w:firstLine="851"/>
        <w:jc w:val="both"/>
        <w:rPr>
          <w:rFonts w:ascii="Times New Roman" w:hAnsi="Times New Roman"/>
          <w:snapToGrid w:val="0"/>
          <w:sz w:val="24"/>
          <w:szCs w:val="24"/>
        </w:rPr>
      </w:pPr>
      <w:r>
        <w:rPr>
          <w:rFonts w:ascii="Times New Roman" w:hAnsi="Times New Roman"/>
          <w:snapToGrid w:val="0"/>
          <w:sz w:val="24"/>
          <w:szCs w:val="24"/>
        </w:rPr>
        <w:t>10</w:t>
      </w:r>
      <w:r w:rsidR="00CE3E11">
        <w:rPr>
          <w:rFonts w:ascii="Times New Roman" w:hAnsi="Times New Roman"/>
          <w:snapToGrid w:val="0"/>
          <w:sz w:val="24"/>
          <w:szCs w:val="24"/>
        </w:rPr>
        <w:t>.1</w:t>
      </w:r>
      <w:r w:rsidR="00CE3E11" w:rsidRPr="00B20338">
        <w:rPr>
          <w:rFonts w:ascii="Times New Roman" w:hAnsi="Times New Roman"/>
          <w:snapToGrid w:val="0"/>
          <w:sz w:val="24"/>
          <w:szCs w:val="24"/>
        </w:rPr>
        <w:t xml:space="preserve">. </w:t>
      </w:r>
      <w:r w:rsidR="00CE3E11" w:rsidRPr="00B20338">
        <w:rPr>
          <w:rFonts w:ascii="Times New Roman" w:hAnsi="Times New Roman"/>
          <w:sz w:val="24"/>
          <w:szCs w:val="24"/>
        </w:rPr>
        <w:t>Цей Договір набуває чинності з моменту підписання та діє до</w:t>
      </w:r>
      <w:r w:rsidR="00CE3E11">
        <w:rPr>
          <w:rFonts w:ascii="Times New Roman" w:hAnsi="Times New Roman"/>
          <w:sz w:val="24"/>
          <w:szCs w:val="24"/>
        </w:rPr>
        <w:t xml:space="preserve"> 31.12.2023. </w:t>
      </w:r>
      <w:r w:rsidR="00CE3E11" w:rsidRPr="00B20338">
        <w:rPr>
          <w:rFonts w:ascii="Times New Roman" w:hAnsi="Times New Roman"/>
          <w:snapToGrid w:val="0"/>
          <w:sz w:val="24"/>
          <w:szCs w:val="24"/>
        </w:rPr>
        <w:t>У частині оплати — до повного виконання сторонами узятих на себе зобов’язань за цим Договором.</w:t>
      </w:r>
    </w:p>
    <w:p w14:paraId="0B97CFCC" w14:textId="2C187118" w:rsidR="00CE3E11" w:rsidRPr="00DD649A" w:rsidRDefault="00BE4EC1" w:rsidP="00CE3E11">
      <w:pPr>
        <w:widowControl w:val="0"/>
        <w:spacing w:after="0" w:line="240" w:lineRule="auto"/>
        <w:ind w:firstLine="851"/>
        <w:jc w:val="both"/>
        <w:rPr>
          <w:rFonts w:ascii="Times New Roman" w:hAnsi="Times New Roman"/>
          <w:snapToGrid w:val="0"/>
          <w:sz w:val="24"/>
          <w:szCs w:val="24"/>
        </w:rPr>
      </w:pPr>
      <w:r>
        <w:rPr>
          <w:rFonts w:ascii="Times New Roman" w:hAnsi="Times New Roman"/>
          <w:snapToGrid w:val="0"/>
          <w:sz w:val="24"/>
          <w:szCs w:val="24"/>
        </w:rPr>
        <w:t>10</w:t>
      </w:r>
      <w:r w:rsidR="00CE3E11">
        <w:rPr>
          <w:rFonts w:ascii="Times New Roman" w:hAnsi="Times New Roman"/>
          <w:snapToGrid w:val="0"/>
          <w:sz w:val="24"/>
          <w:szCs w:val="24"/>
        </w:rPr>
        <w:t xml:space="preserve">.2. </w:t>
      </w:r>
      <w:r w:rsidR="00CE3E11" w:rsidRPr="00DD649A">
        <w:rPr>
          <w:rFonts w:ascii="Times New Roman" w:hAnsi="Times New Roman"/>
          <w:snapToGrid w:val="0"/>
          <w:sz w:val="24"/>
          <w:szCs w:val="24"/>
        </w:rPr>
        <w:t>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w:t>
      </w:r>
      <w:r w:rsidR="00CE3E11">
        <w:rPr>
          <w:rFonts w:ascii="Times New Roman" w:hAnsi="Times New Roman"/>
          <w:snapToGrid w:val="0"/>
          <w:sz w:val="24"/>
          <w:szCs w:val="24"/>
        </w:rPr>
        <w:t xml:space="preserve"> </w:t>
      </w:r>
      <w:r w:rsidR="00CE3E11" w:rsidRPr="00DD649A">
        <w:rPr>
          <w:rFonts w:ascii="Times New Roman" w:hAnsi="Times New Roman"/>
          <w:snapToGrid w:val="0"/>
          <w:sz w:val="24"/>
          <w:szCs w:val="24"/>
        </w:rPr>
        <w:t xml:space="preserve">або на поштову адресу Замовника або Постачальника, визначену у реквізитах цього Договору, з описом відправлення та повідомленням про отримання. </w:t>
      </w:r>
    </w:p>
    <w:p w14:paraId="5A0B8399" w14:textId="592FFFCD" w:rsidR="00CE3E11" w:rsidRPr="00DD649A" w:rsidRDefault="00BE4EC1" w:rsidP="00CE3E11">
      <w:pPr>
        <w:widowControl w:val="0"/>
        <w:spacing w:after="0" w:line="240" w:lineRule="auto"/>
        <w:ind w:firstLine="851"/>
        <w:jc w:val="both"/>
        <w:rPr>
          <w:rFonts w:ascii="Times New Roman" w:hAnsi="Times New Roman"/>
          <w:snapToGrid w:val="0"/>
          <w:sz w:val="24"/>
          <w:szCs w:val="24"/>
        </w:rPr>
      </w:pPr>
      <w:r>
        <w:rPr>
          <w:rFonts w:ascii="Times New Roman" w:hAnsi="Times New Roman"/>
          <w:snapToGrid w:val="0"/>
          <w:sz w:val="24"/>
          <w:szCs w:val="24"/>
        </w:rPr>
        <w:t>10</w:t>
      </w:r>
      <w:r w:rsidR="00CE3E11">
        <w:rPr>
          <w:rFonts w:ascii="Times New Roman" w:hAnsi="Times New Roman"/>
          <w:snapToGrid w:val="0"/>
          <w:sz w:val="24"/>
          <w:szCs w:val="24"/>
        </w:rPr>
        <w:t xml:space="preserve">.3. </w:t>
      </w:r>
      <w:r w:rsidR="00CE3E11" w:rsidRPr="00DD649A">
        <w:rPr>
          <w:rFonts w:ascii="Times New Roman" w:hAnsi="Times New Roman"/>
          <w:snapToGrid w:val="0"/>
          <w:sz w:val="24"/>
          <w:szCs w:val="24"/>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14:paraId="06C47128" w14:textId="30F9FEE7" w:rsidR="00CE3E11" w:rsidRPr="00DD649A" w:rsidRDefault="00BE4EC1" w:rsidP="00CE3E11">
      <w:pPr>
        <w:widowControl w:val="0"/>
        <w:spacing w:after="0" w:line="240" w:lineRule="auto"/>
        <w:ind w:firstLine="851"/>
        <w:jc w:val="both"/>
        <w:rPr>
          <w:rFonts w:ascii="Times New Roman" w:hAnsi="Times New Roman"/>
          <w:snapToGrid w:val="0"/>
          <w:sz w:val="24"/>
          <w:szCs w:val="24"/>
        </w:rPr>
      </w:pPr>
      <w:r>
        <w:rPr>
          <w:rFonts w:ascii="Times New Roman" w:hAnsi="Times New Roman"/>
          <w:snapToGrid w:val="0"/>
          <w:sz w:val="24"/>
          <w:szCs w:val="24"/>
        </w:rPr>
        <w:t>10</w:t>
      </w:r>
      <w:r w:rsidR="00CE3E11">
        <w:rPr>
          <w:rFonts w:ascii="Times New Roman" w:hAnsi="Times New Roman"/>
          <w:snapToGrid w:val="0"/>
          <w:sz w:val="24"/>
          <w:szCs w:val="24"/>
        </w:rPr>
        <w:t xml:space="preserve">.4. </w:t>
      </w:r>
      <w:r w:rsidR="00CE3E11" w:rsidRPr="00DD649A">
        <w:rPr>
          <w:rFonts w:ascii="Times New Roman" w:hAnsi="Times New Roman"/>
          <w:snapToGrid w:val="0"/>
          <w:sz w:val="24"/>
          <w:szCs w:val="24"/>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3935C693" w14:textId="0E5EDE6B" w:rsidR="00CE3E11" w:rsidRDefault="00BE4EC1" w:rsidP="00CE3E11">
      <w:pPr>
        <w:widowControl w:val="0"/>
        <w:spacing w:after="0" w:line="240" w:lineRule="auto"/>
        <w:ind w:firstLine="851"/>
        <w:jc w:val="both"/>
        <w:rPr>
          <w:rFonts w:ascii="Times New Roman" w:hAnsi="Times New Roman"/>
          <w:snapToGrid w:val="0"/>
          <w:sz w:val="24"/>
          <w:szCs w:val="24"/>
        </w:rPr>
      </w:pPr>
      <w:r>
        <w:rPr>
          <w:rFonts w:ascii="Times New Roman" w:hAnsi="Times New Roman"/>
          <w:snapToGrid w:val="0"/>
          <w:sz w:val="24"/>
          <w:szCs w:val="24"/>
        </w:rPr>
        <w:t>10</w:t>
      </w:r>
      <w:r w:rsidR="00CE3E11">
        <w:rPr>
          <w:rFonts w:ascii="Times New Roman" w:hAnsi="Times New Roman"/>
          <w:snapToGrid w:val="0"/>
          <w:sz w:val="24"/>
          <w:szCs w:val="24"/>
        </w:rPr>
        <w:t xml:space="preserve">.5. </w:t>
      </w:r>
      <w:r w:rsidR="00CE3E11" w:rsidRPr="00DD649A">
        <w:rPr>
          <w:rFonts w:ascii="Times New Roman" w:hAnsi="Times New Roman"/>
          <w:snapToGrid w:val="0"/>
          <w:sz w:val="24"/>
          <w:szCs w:val="24"/>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5F0FD456" w14:textId="77777777" w:rsidR="00CE3E11" w:rsidRPr="00B20338" w:rsidRDefault="00CE3E11" w:rsidP="00CE3E11">
      <w:pPr>
        <w:widowControl w:val="0"/>
        <w:spacing w:after="0" w:line="240" w:lineRule="auto"/>
        <w:ind w:firstLine="851"/>
        <w:jc w:val="both"/>
        <w:rPr>
          <w:rFonts w:ascii="Times New Roman" w:hAnsi="Times New Roman"/>
          <w:snapToGrid w:val="0"/>
          <w:sz w:val="24"/>
          <w:szCs w:val="24"/>
        </w:rPr>
      </w:pPr>
    </w:p>
    <w:p w14:paraId="7D51C666" w14:textId="5C05D7DE" w:rsidR="00CE3E11" w:rsidRPr="00B20338" w:rsidRDefault="00396B1D" w:rsidP="00CE3E11">
      <w:pPr>
        <w:spacing w:after="0" w:line="240" w:lineRule="auto"/>
        <w:ind w:firstLine="708"/>
        <w:jc w:val="center"/>
        <w:rPr>
          <w:rFonts w:ascii="Times New Roman" w:hAnsi="Times New Roman"/>
          <w:b/>
          <w:bCs/>
          <w:sz w:val="24"/>
          <w:szCs w:val="24"/>
        </w:rPr>
      </w:pPr>
      <w:r>
        <w:rPr>
          <w:rFonts w:ascii="Times New Roman" w:hAnsi="Times New Roman"/>
          <w:b/>
          <w:sz w:val="24"/>
          <w:szCs w:val="24"/>
        </w:rPr>
        <w:t>11</w:t>
      </w:r>
      <w:r w:rsidR="00CE3E11" w:rsidRPr="00B20338">
        <w:rPr>
          <w:rFonts w:ascii="Times New Roman" w:hAnsi="Times New Roman"/>
          <w:b/>
          <w:sz w:val="24"/>
          <w:szCs w:val="24"/>
        </w:rPr>
        <w:t>. Інші умови</w:t>
      </w:r>
    </w:p>
    <w:p w14:paraId="45352B1E" w14:textId="412B7542" w:rsidR="00CE3E11" w:rsidRDefault="00BE4EC1" w:rsidP="00CE3E11">
      <w:pPr>
        <w:autoSpaceDE w:val="0"/>
        <w:spacing w:after="0"/>
        <w:ind w:right="-5" w:firstLine="567"/>
        <w:jc w:val="both"/>
        <w:rPr>
          <w:rFonts w:ascii="Times New Roman" w:hAnsi="Times New Roman"/>
          <w:sz w:val="24"/>
          <w:szCs w:val="24"/>
        </w:rPr>
      </w:pPr>
      <w:r>
        <w:rPr>
          <w:rFonts w:ascii="Times New Roman" w:hAnsi="Times New Roman"/>
          <w:sz w:val="24"/>
          <w:szCs w:val="24"/>
        </w:rPr>
        <w:t>11</w:t>
      </w:r>
      <w:r w:rsidR="00CE3E11">
        <w:rPr>
          <w:rFonts w:ascii="Times New Roman" w:hAnsi="Times New Roman"/>
          <w:sz w:val="24"/>
          <w:szCs w:val="24"/>
        </w:rPr>
        <w:t>.1.Закінчення строку цього Договору не звільняє Сторони від відповідальності за його порушення, яке мало місце під час дії цього Договору.</w:t>
      </w:r>
    </w:p>
    <w:p w14:paraId="23C405AD" w14:textId="21D87B9A" w:rsidR="00CE3E11" w:rsidRDefault="00BE4EC1" w:rsidP="00CE3E11">
      <w:pPr>
        <w:autoSpaceDE w:val="0"/>
        <w:spacing w:after="0"/>
        <w:ind w:right="-5" w:firstLine="567"/>
        <w:jc w:val="both"/>
        <w:rPr>
          <w:rFonts w:ascii="Times New Roman" w:hAnsi="Times New Roman"/>
          <w:sz w:val="24"/>
          <w:szCs w:val="24"/>
        </w:rPr>
      </w:pPr>
      <w:r>
        <w:rPr>
          <w:rFonts w:ascii="Times New Roman" w:hAnsi="Times New Roman"/>
          <w:sz w:val="24"/>
          <w:szCs w:val="24"/>
        </w:rPr>
        <w:t>11</w:t>
      </w:r>
      <w:r w:rsidR="00CE3E11">
        <w:rPr>
          <w:rFonts w:ascii="Times New Roman" w:hAnsi="Times New Roman"/>
          <w:sz w:val="24"/>
          <w:szCs w:val="24"/>
        </w:rPr>
        <w:t xml:space="preserve">.2. Жодна зі Сторін Договору не має права передавати права та обов’язки за цим Договором третім особам без письмової згоди на це другої Сторони. </w:t>
      </w:r>
    </w:p>
    <w:p w14:paraId="321A8747" w14:textId="76656660" w:rsidR="00CE3E11" w:rsidRDefault="00BE4EC1" w:rsidP="00CE3E11">
      <w:pPr>
        <w:autoSpaceDE w:val="0"/>
        <w:spacing w:after="0"/>
        <w:ind w:right="-5" w:firstLine="567"/>
        <w:jc w:val="both"/>
        <w:rPr>
          <w:rFonts w:ascii="Times New Roman" w:hAnsi="Times New Roman"/>
          <w:sz w:val="24"/>
          <w:szCs w:val="24"/>
        </w:rPr>
      </w:pPr>
      <w:r>
        <w:rPr>
          <w:rFonts w:ascii="Times New Roman" w:hAnsi="Times New Roman"/>
          <w:sz w:val="24"/>
          <w:szCs w:val="24"/>
        </w:rPr>
        <w:t>11</w:t>
      </w:r>
      <w:r w:rsidR="00CE3E11">
        <w:rPr>
          <w:rFonts w:ascii="Times New Roman" w:hAnsi="Times New Roman"/>
          <w:sz w:val="24"/>
          <w:szCs w:val="24"/>
        </w:rPr>
        <w:t>.3.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3EC488EF" w14:textId="794D9454" w:rsidR="00CE3E11" w:rsidRDefault="00BE4EC1" w:rsidP="00CE3E11">
      <w:pPr>
        <w:autoSpaceDE w:val="0"/>
        <w:spacing w:after="0"/>
        <w:ind w:right="-5" w:firstLine="567"/>
        <w:jc w:val="both"/>
        <w:rPr>
          <w:rFonts w:ascii="Times New Roman" w:hAnsi="Times New Roman"/>
          <w:sz w:val="24"/>
          <w:szCs w:val="24"/>
        </w:rPr>
      </w:pPr>
      <w:r>
        <w:rPr>
          <w:rFonts w:ascii="Times New Roman" w:hAnsi="Times New Roman"/>
          <w:sz w:val="24"/>
          <w:szCs w:val="24"/>
        </w:rPr>
        <w:t>11</w:t>
      </w:r>
      <w:r w:rsidR="00CE3E11">
        <w:rPr>
          <w:rFonts w:ascii="Times New Roman" w:hAnsi="Times New Roman"/>
          <w:sz w:val="24"/>
          <w:szCs w:val="24"/>
        </w:rPr>
        <w:t>.4. Сторони зобов’язуються повідомляти один одного про зміни правового статусу, юридичної та фактичної адреси, банківських реквізитів та т. ін. протягом 10 днів з дня настання таких змін.</w:t>
      </w:r>
    </w:p>
    <w:p w14:paraId="14C60002" w14:textId="60A4A494" w:rsidR="00CE3E11" w:rsidRDefault="00BE4EC1" w:rsidP="00CE3E11">
      <w:pPr>
        <w:autoSpaceDE w:val="0"/>
        <w:spacing w:after="0"/>
        <w:ind w:right="-5" w:firstLine="567"/>
        <w:jc w:val="both"/>
        <w:rPr>
          <w:rFonts w:ascii="Times New Roman" w:hAnsi="Times New Roman"/>
          <w:sz w:val="24"/>
          <w:szCs w:val="24"/>
        </w:rPr>
      </w:pPr>
      <w:r>
        <w:rPr>
          <w:rFonts w:ascii="Times New Roman" w:hAnsi="Times New Roman"/>
          <w:sz w:val="24"/>
          <w:szCs w:val="24"/>
        </w:rPr>
        <w:t>11</w:t>
      </w:r>
      <w:r w:rsidR="00CE3E11">
        <w:rPr>
          <w:rFonts w:ascii="Times New Roman" w:hAnsi="Times New Roman"/>
          <w:sz w:val="24"/>
          <w:szCs w:val="24"/>
        </w:rPr>
        <w:t>.5. У випадках, не передбачених цим Договором, Сторони керуються чинним законодавством України.</w:t>
      </w:r>
    </w:p>
    <w:p w14:paraId="0AFB15A3" w14:textId="473C97E1" w:rsidR="00CE3E11" w:rsidRDefault="00BE4EC1" w:rsidP="00CE3E11">
      <w:pPr>
        <w:spacing w:after="0"/>
        <w:ind w:firstLine="567"/>
        <w:jc w:val="both"/>
        <w:rPr>
          <w:rFonts w:ascii="Times New Roman" w:hAnsi="Times New Roman"/>
          <w:sz w:val="24"/>
          <w:szCs w:val="24"/>
        </w:rPr>
      </w:pPr>
      <w:r>
        <w:rPr>
          <w:rFonts w:ascii="Times New Roman" w:hAnsi="Times New Roman"/>
          <w:sz w:val="24"/>
          <w:szCs w:val="24"/>
        </w:rPr>
        <w:t>11</w:t>
      </w:r>
      <w:r w:rsidR="00CE3E11">
        <w:rPr>
          <w:rFonts w:ascii="Times New Roman" w:hAnsi="Times New Roman"/>
          <w:sz w:val="24"/>
          <w:szCs w:val="24"/>
        </w:rPr>
        <w:t>.6.  Умови договору про закупівлю не повинні відрізнятися від змісту тендерної пропозиції (у тому числі ціни за одиницю товару).</w:t>
      </w:r>
    </w:p>
    <w:p w14:paraId="5D79B793" w14:textId="7EFD9A4A" w:rsidR="00CE3E11" w:rsidRDefault="00BE4EC1" w:rsidP="00CE3E11">
      <w:pPr>
        <w:spacing w:after="0"/>
        <w:ind w:firstLine="567"/>
        <w:jc w:val="both"/>
        <w:rPr>
          <w:rFonts w:ascii="Times New Roman" w:hAnsi="Times New Roman"/>
          <w:sz w:val="24"/>
          <w:szCs w:val="24"/>
        </w:rPr>
      </w:pPr>
      <w:r>
        <w:rPr>
          <w:rFonts w:ascii="Times New Roman" w:hAnsi="Times New Roman"/>
          <w:sz w:val="24"/>
          <w:szCs w:val="24"/>
        </w:rPr>
        <w:lastRenderedPageBreak/>
        <w:t>11</w:t>
      </w:r>
      <w:r w:rsidR="00CE3E11">
        <w:rPr>
          <w:rFonts w:ascii="Times New Roman" w:hAnsi="Times New Roman"/>
          <w:sz w:val="24"/>
          <w:szCs w:val="24"/>
        </w:rPr>
        <w:t xml:space="preserve">.7.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00CE3E11" w:rsidRPr="00BE6E41">
        <w:rPr>
          <w:rFonts w:ascii="Times New Roman" w:hAnsi="Times New Roman"/>
          <w:sz w:val="24"/>
          <w:szCs w:val="24"/>
        </w:rPr>
        <w:t>визначених пунктом 19 Особливостей, а саме</w:t>
      </w:r>
      <w:r w:rsidR="00CE3E11">
        <w:rPr>
          <w:rFonts w:ascii="Times New Roman" w:hAnsi="Times New Roman"/>
          <w:sz w:val="24"/>
          <w:szCs w:val="24"/>
        </w:rPr>
        <w:t>:</w:t>
      </w:r>
    </w:p>
    <w:p w14:paraId="2184666F" w14:textId="77777777" w:rsidR="00CE3E11" w:rsidRPr="00BE6E41" w:rsidRDefault="00CE3E11" w:rsidP="00CE3E11">
      <w:pPr>
        <w:contextualSpacing/>
        <w:jc w:val="both"/>
        <w:rPr>
          <w:rFonts w:ascii="Times New Roman" w:hAnsi="Times New Roman"/>
          <w:sz w:val="24"/>
          <w:szCs w:val="24"/>
        </w:rPr>
      </w:pPr>
      <w:r w:rsidRPr="00BE6E41">
        <w:rPr>
          <w:rFonts w:ascii="Times New Roman" w:hAnsi="Times New Roman"/>
          <w:sz w:val="24"/>
          <w:szCs w:val="24"/>
        </w:rPr>
        <w:t>1) зменшення обсягів закупівлі, зокрема з урахуванням фактичного обсягу видатків замовника;</w:t>
      </w:r>
    </w:p>
    <w:p w14:paraId="6F5A769B" w14:textId="77777777" w:rsidR="00CE3E11" w:rsidRPr="00BE6E41" w:rsidRDefault="00CE3E11" w:rsidP="00CE3E11">
      <w:pPr>
        <w:contextualSpacing/>
        <w:jc w:val="both"/>
        <w:rPr>
          <w:rFonts w:ascii="Times New Roman" w:hAnsi="Times New Roman"/>
          <w:sz w:val="24"/>
          <w:szCs w:val="24"/>
        </w:rPr>
      </w:pPr>
      <w:r w:rsidRPr="00BE6E41">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7C8500AE" w14:textId="77777777" w:rsidR="00CE3E11" w:rsidRPr="00BE6E41" w:rsidRDefault="00CE3E11" w:rsidP="00896A16">
      <w:pPr>
        <w:pStyle w:val="a6"/>
        <w:numPr>
          <w:ilvl w:val="0"/>
          <w:numId w:val="6"/>
        </w:numPr>
        <w:spacing w:after="160" w:line="259" w:lineRule="auto"/>
        <w:jc w:val="both"/>
        <w:rPr>
          <w:rFonts w:ascii="Times New Roman" w:hAnsi="Times New Roman"/>
          <w:sz w:val="24"/>
          <w:szCs w:val="24"/>
        </w:rPr>
      </w:pPr>
      <w:r w:rsidRPr="00BE6E41">
        <w:rPr>
          <w:rFonts w:ascii="Times New Roman" w:hAnsi="Times New Roman"/>
          <w:sz w:val="24"/>
          <w:szCs w:val="24"/>
        </w:rPr>
        <w:t>підставою для зміни ціни є письмове звернення Сторони Договору та коливання ціни на ринку;</w:t>
      </w:r>
    </w:p>
    <w:p w14:paraId="15781477" w14:textId="77777777" w:rsidR="00CE3E11" w:rsidRPr="00BE6E41" w:rsidRDefault="00CE3E11" w:rsidP="00896A16">
      <w:pPr>
        <w:pStyle w:val="a6"/>
        <w:numPr>
          <w:ilvl w:val="0"/>
          <w:numId w:val="6"/>
        </w:numPr>
        <w:spacing w:after="160" w:line="259" w:lineRule="auto"/>
        <w:jc w:val="both"/>
        <w:rPr>
          <w:rFonts w:ascii="Times New Roman" w:hAnsi="Times New Roman"/>
          <w:sz w:val="24"/>
          <w:szCs w:val="24"/>
        </w:rPr>
      </w:pPr>
      <w:r w:rsidRPr="00BE6E41">
        <w:rPr>
          <w:rFonts w:ascii="Times New Roman" w:hAnsi="Times New Roman"/>
          <w:sz w:val="24"/>
          <w:szCs w:val="24"/>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3AB5D972" w14:textId="77777777" w:rsidR="00CE3E11" w:rsidRPr="00BE6E41" w:rsidRDefault="00CE3E11" w:rsidP="00896A16">
      <w:pPr>
        <w:pStyle w:val="a6"/>
        <w:numPr>
          <w:ilvl w:val="0"/>
          <w:numId w:val="6"/>
        </w:numPr>
        <w:spacing w:after="160" w:line="259" w:lineRule="auto"/>
        <w:jc w:val="both"/>
        <w:rPr>
          <w:rFonts w:ascii="Times New Roman" w:hAnsi="Times New Roman"/>
          <w:sz w:val="24"/>
          <w:szCs w:val="24"/>
        </w:rPr>
      </w:pPr>
      <w:r w:rsidRPr="00BE6E41">
        <w:rPr>
          <w:rFonts w:ascii="Times New Roman" w:hAnsi="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D63B770" w14:textId="77777777" w:rsidR="00CE3E11" w:rsidRPr="00BE6E41" w:rsidRDefault="00CE3E11" w:rsidP="00896A16">
      <w:pPr>
        <w:pStyle w:val="a6"/>
        <w:numPr>
          <w:ilvl w:val="0"/>
          <w:numId w:val="6"/>
        </w:numPr>
        <w:spacing w:after="160" w:line="259" w:lineRule="auto"/>
        <w:jc w:val="both"/>
        <w:rPr>
          <w:rFonts w:ascii="Times New Roman" w:hAnsi="Times New Roman"/>
          <w:sz w:val="24"/>
          <w:szCs w:val="24"/>
        </w:rPr>
      </w:pPr>
      <w:r w:rsidRPr="00BE6E41">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14:paraId="25813967" w14:textId="77777777" w:rsidR="00CE3E11" w:rsidRPr="00BE6E41" w:rsidRDefault="00CE3E11" w:rsidP="00896A16">
      <w:pPr>
        <w:pStyle w:val="a6"/>
        <w:numPr>
          <w:ilvl w:val="0"/>
          <w:numId w:val="6"/>
        </w:numPr>
        <w:spacing w:after="160" w:line="259" w:lineRule="auto"/>
        <w:jc w:val="both"/>
        <w:rPr>
          <w:rFonts w:ascii="Times New Roman" w:hAnsi="Times New Roman"/>
          <w:sz w:val="24"/>
          <w:szCs w:val="24"/>
        </w:rPr>
      </w:pPr>
      <w:r w:rsidRPr="00BE6E41">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6983E5AE" w14:textId="77777777" w:rsidR="00CE3E11" w:rsidRPr="00BE6E41" w:rsidRDefault="00CE3E11" w:rsidP="00896A16">
      <w:pPr>
        <w:pStyle w:val="a6"/>
        <w:numPr>
          <w:ilvl w:val="0"/>
          <w:numId w:val="6"/>
        </w:numPr>
        <w:spacing w:after="160" w:line="259" w:lineRule="auto"/>
        <w:jc w:val="both"/>
        <w:rPr>
          <w:rFonts w:ascii="Times New Roman" w:hAnsi="Times New Roman"/>
          <w:sz w:val="24"/>
          <w:szCs w:val="24"/>
        </w:rPr>
      </w:pPr>
      <w:r w:rsidRPr="00BE6E41">
        <w:rPr>
          <w:rFonts w:ascii="Times New Roman" w:hAnsi="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040F2612" w14:textId="77777777" w:rsidR="00CE3E11" w:rsidRPr="00BE6E41" w:rsidRDefault="00CE3E11" w:rsidP="00896A16">
      <w:pPr>
        <w:pStyle w:val="a6"/>
        <w:numPr>
          <w:ilvl w:val="0"/>
          <w:numId w:val="6"/>
        </w:numPr>
        <w:spacing w:after="160" w:line="259" w:lineRule="auto"/>
        <w:jc w:val="both"/>
        <w:rPr>
          <w:rFonts w:ascii="Times New Roman" w:hAnsi="Times New Roman"/>
          <w:sz w:val="24"/>
          <w:szCs w:val="24"/>
        </w:rPr>
      </w:pPr>
      <w:r w:rsidRPr="00BE6E41">
        <w:rPr>
          <w:rFonts w:ascii="Times New Roman" w:hAnsi="Times New Roman"/>
          <w:sz w:val="24"/>
          <w:szCs w:val="24"/>
        </w:rPr>
        <w:t>результат порівняння цін у відсотковому вираженні.</w:t>
      </w:r>
    </w:p>
    <w:p w14:paraId="54343C8E" w14:textId="77777777" w:rsidR="00CE3E11" w:rsidRPr="00BE6E41" w:rsidRDefault="00CE3E11" w:rsidP="00CE3E11">
      <w:pPr>
        <w:contextualSpacing/>
        <w:jc w:val="both"/>
        <w:rPr>
          <w:rFonts w:ascii="Times New Roman" w:hAnsi="Times New Roman"/>
          <w:sz w:val="24"/>
          <w:szCs w:val="24"/>
        </w:rPr>
      </w:pPr>
      <w:r w:rsidRPr="00BE6E41">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73040061" w14:textId="77777777" w:rsidR="00CE3E11" w:rsidRPr="00BE6E41" w:rsidRDefault="00CE3E11" w:rsidP="00CE3E11">
      <w:pPr>
        <w:contextualSpacing/>
        <w:jc w:val="both"/>
        <w:rPr>
          <w:rFonts w:ascii="Times New Roman" w:hAnsi="Times New Roman"/>
          <w:sz w:val="24"/>
          <w:szCs w:val="24"/>
        </w:rPr>
      </w:pPr>
      <w:r w:rsidRPr="00BE6E41">
        <w:rPr>
          <w:rFonts w:ascii="Times New Roman" w:hAnsi="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w:t>
      </w:r>
      <w:r w:rsidRPr="00BE6E41">
        <w:rPr>
          <w:rFonts w:ascii="Times New Roman" w:hAnsi="Times New Roman"/>
          <w:sz w:val="24"/>
          <w:szCs w:val="24"/>
        </w:rPr>
        <w:lastRenderedPageBreak/>
        <w:t>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7B8F7F8C" w14:textId="77777777" w:rsidR="00CE3E11" w:rsidRPr="00BE6E41" w:rsidRDefault="00CE3E11" w:rsidP="00CE3E11">
      <w:pPr>
        <w:contextualSpacing/>
        <w:jc w:val="both"/>
        <w:rPr>
          <w:rFonts w:ascii="Times New Roman" w:hAnsi="Times New Roman"/>
          <w:sz w:val="24"/>
          <w:szCs w:val="24"/>
        </w:rPr>
      </w:pPr>
      <w:r w:rsidRPr="00BE6E41">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4B1D16DE" w14:textId="77777777" w:rsidR="00CE3E11" w:rsidRPr="00BE6E41" w:rsidRDefault="00CE3E11" w:rsidP="00CE3E11">
      <w:pPr>
        <w:contextualSpacing/>
        <w:jc w:val="both"/>
        <w:rPr>
          <w:rFonts w:ascii="Times New Roman" w:hAnsi="Times New Roman"/>
          <w:sz w:val="24"/>
          <w:szCs w:val="24"/>
        </w:rPr>
      </w:pPr>
      <w:r w:rsidRPr="00BE6E41">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60329FA" w14:textId="77777777" w:rsidR="00CE3E11" w:rsidRPr="00BE6E41" w:rsidRDefault="00CE3E11" w:rsidP="00CE3E11">
      <w:pPr>
        <w:contextualSpacing/>
        <w:jc w:val="both"/>
        <w:rPr>
          <w:rFonts w:ascii="Times New Roman" w:hAnsi="Times New Roman"/>
          <w:sz w:val="24"/>
          <w:szCs w:val="24"/>
        </w:rPr>
      </w:pPr>
      <w:r w:rsidRPr="00BE6E41">
        <w:rPr>
          <w:rFonts w:ascii="Times New Roman" w:hAnsi="Times New Roman"/>
          <w:sz w:val="24"/>
          <w:szCs w:val="24"/>
        </w:rPr>
        <w:t>У цьому випадку Сторони погоджуються, що зміну ціни здійснюють у такому порядку:</w:t>
      </w:r>
    </w:p>
    <w:p w14:paraId="326E21CE" w14:textId="77777777" w:rsidR="00CE3E11" w:rsidRPr="00BE6E41" w:rsidRDefault="00CE3E11" w:rsidP="00896A16">
      <w:pPr>
        <w:pStyle w:val="a6"/>
        <w:numPr>
          <w:ilvl w:val="0"/>
          <w:numId w:val="7"/>
        </w:numPr>
        <w:spacing w:after="160" w:line="259" w:lineRule="auto"/>
        <w:jc w:val="both"/>
        <w:rPr>
          <w:rFonts w:ascii="Times New Roman" w:hAnsi="Times New Roman"/>
          <w:sz w:val="24"/>
          <w:szCs w:val="24"/>
        </w:rPr>
      </w:pPr>
      <w:r w:rsidRPr="00BE6E41">
        <w:rPr>
          <w:rFonts w:ascii="Times New Roman" w:hAnsi="Times New Roman"/>
          <w:sz w:val="24"/>
          <w:szCs w:val="24"/>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4613A856" w14:textId="77777777" w:rsidR="00CE3E11" w:rsidRPr="00BE6E41" w:rsidRDefault="00CE3E11" w:rsidP="00896A16">
      <w:pPr>
        <w:pStyle w:val="a6"/>
        <w:numPr>
          <w:ilvl w:val="0"/>
          <w:numId w:val="7"/>
        </w:numPr>
        <w:spacing w:after="160" w:line="259" w:lineRule="auto"/>
        <w:jc w:val="both"/>
        <w:rPr>
          <w:rFonts w:ascii="Times New Roman" w:hAnsi="Times New Roman"/>
          <w:sz w:val="24"/>
          <w:szCs w:val="24"/>
        </w:rPr>
      </w:pPr>
      <w:r w:rsidRPr="00BE6E41">
        <w:rPr>
          <w:rFonts w:ascii="Times New Roman" w:hAnsi="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7B2DD689" w14:textId="77777777" w:rsidR="00CE3E11" w:rsidRPr="00BE6E41" w:rsidRDefault="00CE3E11" w:rsidP="00896A16">
      <w:pPr>
        <w:pStyle w:val="a6"/>
        <w:numPr>
          <w:ilvl w:val="0"/>
          <w:numId w:val="7"/>
        </w:numPr>
        <w:spacing w:after="160" w:line="259" w:lineRule="auto"/>
        <w:jc w:val="both"/>
        <w:rPr>
          <w:rFonts w:ascii="Times New Roman" w:hAnsi="Times New Roman"/>
          <w:sz w:val="24"/>
          <w:szCs w:val="24"/>
        </w:rPr>
      </w:pPr>
      <w:r w:rsidRPr="00BE6E41">
        <w:rPr>
          <w:rFonts w:ascii="Times New Roman" w:hAnsi="Times New Roman"/>
          <w:sz w:val="24"/>
          <w:szCs w:val="24"/>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288C4A2B" w14:textId="77777777" w:rsidR="00CE3E11" w:rsidRPr="00BE6E41" w:rsidRDefault="00CE3E11" w:rsidP="00896A16">
      <w:pPr>
        <w:pStyle w:val="a6"/>
        <w:numPr>
          <w:ilvl w:val="0"/>
          <w:numId w:val="7"/>
        </w:numPr>
        <w:spacing w:after="160" w:line="259" w:lineRule="auto"/>
        <w:jc w:val="both"/>
        <w:rPr>
          <w:rFonts w:ascii="Times New Roman" w:hAnsi="Times New Roman"/>
          <w:sz w:val="24"/>
          <w:szCs w:val="24"/>
        </w:rPr>
      </w:pPr>
      <w:r w:rsidRPr="00BE6E41">
        <w:rPr>
          <w:rFonts w:ascii="Times New Roman" w:hAnsi="Times New Roman"/>
          <w:sz w:val="24"/>
          <w:szCs w:val="24"/>
        </w:rPr>
        <w:t>зміна ціни відбувається пропорційно зміненій (зміненим) частині (частинам) складової такої ціни, в тому числі і загальна вартість Договору;</w:t>
      </w:r>
    </w:p>
    <w:p w14:paraId="29062BF7" w14:textId="77777777" w:rsidR="00CE3E11" w:rsidRPr="00BE6E41" w:rsidRDefault="00CE3E11" w:rsidP="00CE3E11">
      <w:pPr>
        <w:contextualSpacing/>
        <w:jc w:val="both"/>
        <w:rPr>
          <w:rFonts w:ascii="Times New Roman" w:hAnsi="Times New Roman"/>
          <w:sz w:val="24"/>
          <w:szCs w:val="24"/>
        </w:rPr>
      </w:pPr>
      <w:r w:rsidRPr="00BE6E41">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6CD15C20" w14:textId="77777777" w:rsidR="00CE3E11" w:rsidRPr="00BE6E41" w:rsidRDefault="00CE3E11" w:rsidP="00CE3E11">
      <w:pPr>
        <w:contextualSpacing/>
        <w:jc w:val="both"/>
        <w:rPr>
          <w:rFonts w:ascii="Times New Roman" w:hAnsi="Times New Roman"/>
          <w:sz w:val="24"/>
          <w:szCs w:val="24"/>
        </w:rPr>
      </w:pPr>
      <w:r w:rsidRPr="00BE6E41">
        <w:rPr>
          <w:rFonts w:ascii="Times New Roman" w:hAnsi="Times New Roman"/>
          <w:sz w:val="24"/>
          <w:szCs w:val="24"/>
        </w:rPr>
        <w:t>У цьому випадку Сторони погоджуються, що зміну ціни здійснюють у такому порядку:</w:t>
      </w:r>
    </w:p>
    <w:p w14:paraId="36C816B6" w14:textId="77777777" w:rsidR="00CE3E11" w:rsidRPr="00BE6E41" w:rsidRDefault="00CE3E11" w:rsidP="00896A16">
      <w:pPr>
        <w:pStyle w:val="a6"/>
        <w:numPr>
          <w:ilvl w:val="0"/>
          <w:numId w:val="8"/>
        </w:numPr>
        <w:spacing w:after="160" w:line="259" w:lineRule="auto"/>
        <w:jc w:val="both"/>
        <w:rPr>
          <w:rFonts w:ascii="Times New Roman" w:hAnsi="Times New Roman"/>
          <w:sz w:val="24"/>
          <w:szCs w:val="24"/>
        </w:rPr>
      </w:pPr>
      <w:r w:rsidRPr="00BE6E41">
        <w:rPr>
          <w:rFonts w:ascii="Times New Roman" w:hAnsi="Times New Roman"/>
          <w:sz w:val="24"/>
          <w:szCs w:val="24"/>
        </w:rPr>
        <w:t>підставою для зміни ціни є письмове звернення Сторони Договору, у разі настання однієї або декілька підстав визначених даним пунктом;</w:t>
      </w:r>
    </w:p>
    <w:p w14:paraId="351C0AED" w14:textId="77777777" w:rsidR="00CE3E11" w:rsidRPr="00BE6E41" w:rsidRDefault="00CE3E11" w:rsidP="00896A16">
      <w:pPr>
        <w:pStyle w:val="a6"/>
        <w:numPr>
          <w:ilvl w:val="0"/>
          <w:numId w:val="8"/>
        </w:numPr>
        <w:spacing w:after="160" w:line="259" w:lineRule="auto"/>
        <w:jc w:val="both"/>
        <w:rPr>
          <w:rFonts w:ascii="Times New Roman" w:hAnsi="Times New Roman"/>
          <w:sz w:val="24"/>
          <w:szCs w:val="24"/>
        </w:rPr>
      </w:pPr>
      <w:r w:rsidRPr="00BE6E41">
        <w:rPr>
          <w:rFonts w:ascii="Times New Roman" w:hAnsi="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0FDBF287" w14:textId="77777777" w:rsidR="00CE3E11" w:rsidRPr="00BE6E41" w:rsidRDefault="00CE3E11" w:rsidP="00896A16">
      <w:pPr>
        <w:pStyle w:val="a6"/>
        <w:numPr>
          <w:ilvl w:val="0"/>
          <w:numId w:val="8"/>
        </w:numPr>
        <w:spacing w:after="160" w:line="259" w:lineRule="auto"/>
        <w:jc w:val="both"/>
        <w:rPr>
          <w:rFonts w:ascii="Times New Roman" w:hAnsi="Times New Roman"/>
          <w:sz w:val="24"/>
          <w:szCs w:val="24"/>
        </w:rPr>
      </w:pPr>
      <w:r w:rsidRPr="00BE6E41">
        <w:rPr>
          <w:rFonts w:ascii="Times New Roman" w:hAnsi="Times New Roman"/>
          <w:sz w:val="24"/>
          <w:szCs w:val="24"/>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03F3E303" w14:textId="77777777" w:rsidR="00CE3E11" w:rsidRDefault="00CE3E11" w:rsidP="00CE3E11">
      <w:pPr>
        <w:contextualSpacing/>
        <w:jc w:val="both"/>
        <w:rPr>
          <w:rFonts w:ascii="Times New Roman" w:hAnsi="Times New Roman"/>
          <w:sz w:val="24"/>
          <w:szCs w:val="24"/>
        </w:rPr>
      </w:pPr>
      <w:r w:rsidRPr="00BE6E41">
        <w:rPr>
          <w:rFonts w:ascii="Times New Roman" w:hAnsi="Times New Roman"/>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E58A5E2" w14:textId="77777777" w:rsidR="00CE3E11" w:rsidRDefault="00CE3E11" w:rsidP="00CE3E11">
      <w:pPr>
        <w:contextualSpacing/>
        <w:jc w:val="right"/>
        <w:rPr>
          <w:rFonts w:ascii="Times New Roman" w:hAnsi="Times New Roman"/>
          <w:b/>
          <w:bCs/>
          <w:sz w:val="24"/>
          <w:szCs w:val="24"/>
        </w:rPr>
      </w:pPr>
    </w:p>
    <w:p w14:paraId="69E0A6FD" w14:textId="39D7296B" w:rsidR="00CE3E11" w:rsidRDefault="00BE4EC1" w:rsidP="00CE3E11">
      <w:pPr>
        <w:tabs>
          <w:tab w:val="left" w:pos="4275"/>
          <w:tab w:val="left" w:pos="7938"/>
        </w:tabs>
        <w:spacing w:after="0"/>
        <w:ind w:right="-96" w:firstLine="567"/>
        <w:jc w:val="both"/>
        <w:rPr>
          <w:rFonts w:ascii="Times New Roman" w:hAnsi="Times New Roman"/>
          <w:sz w:val="24"/>
          <w:szCs w:val="24"/>
        </w:rPr>
      </w:pPr>
      <w:r>
        <w:rPr>
          <w:rFonts w:ascii="Times New Roman" w:hAnsi="Times New Roman"/>
          <w:sz w:val="24"/>
          <w:szCs w:val="24"/>
        </w:rPr>
        <w:t>11</w:t>
      </w:r>
      <w:r w:rsidR="00CE3E11">
        <w:rPr>
          <w:rFonts w:ascii="Times New Roman" w:hAnsi="Times New Roman"/>
          <w:sz w:val="24"/>
          <w:szCs w:val="24"/>
        </w:rPr>
        <w:t xml:space="preserve">.8.Сторони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w:t>
      </w:r>
      <w:r w:rsidR="00CE3E11">
        <w:rPr>
          <w:rFonts w:ascii="Times New Roman" w:hAnsi="Times New Roman"/>
          <w:sz w:val="24"/>
          <w:szCs w:val="24"/>
        </w:rPr>
        <w:lastRenderedPageBreak/>
        <w:t>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14:paraId="6A733A95" w14:textId="48F10A43" w:rsidR="00CE3E11" w:rsidRDefault="00BE4EC1" w:rsidP="00CE3E11">
      <w:pPr>
        <w:tabs>
          <w:tab w:val="left" w:pos="4275"/>
          <w:tab w:val="left" w:pos="7938"/>
        </w:tabs>
        <w:spacing w:after="0"/>
        <w:ind w:right="-99" w:firstLine="567"/>
        <w:jc w:val="both"/>
        <w:rPr>
          <w:rFonts w:ascii="Times New Roman" w:hAnsi="Times New Roman"/>
          <w:sz w:val="24"/>
          <w:szCs w:val="24"/>
        </w:rPr>
      </w:pPr>
      <w:r>
        <w:rPr>
          <w:rFonts w:ascii="Times New Roman" w:hAnsi="Times New Roman"/>
          <w:sz w:val="24"/>
          <w:szCs w:val="24"/>
        </w:rPr>
        <w:t>11</w:t>
      </w:r>
      <w:r w:rsidR="00CE3E11">
        <w:rPr>
          <w:rFonts w:ascii="Times New Roman" w:hAnsi="Times New Roman"/>
          <w:sz w:val="24"/>
          <w:szCs w:val="24"/>
        </w:rPr>
        <w:t>.9.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14:paraId="619B5DF0" w14:textId="45D019EB" w:rsidR="00CE3E11" w:rsidRDefault="00BE4EC1" w:rsidP="00CE3E11">
      <w:pPr>
        <w:tabs>
          <w:tab w:val="left" w:pos="4275"/>
          <w:tab w:val="left" w:pos="7938"/>
        </w:tabs>
        <w:spacing w:after="0"/>
        <w:ind w:right="-99" w:firstLine="567"/>
        <w:jc w:val="both"/>
        <w:rPr>
          <w:rFonts w:ascii="Times New Roman" w:hAnsi="Times New Roman"/>
          <w:sz w:val="24"/>
          <w:szCs w:val="24"/>
        </w:rPr>
      </w:pPr>
      <w:r>
        <w:rPr>
          <w:rFonts w:ascii="Times New Roman" w:hAnsi="Times New Roman"/>
          <w:sz w:val="24"/>
          <w:szCs w:val="24"/>
        </w:rPr>
        <w:t>11</w:t>
      </w:r>
      <w:r w:rsidR="00CE3E11">
        <w:rPr>
          <w:rFonts w:ascii="Times New Roman" w:hAnsi="Times New Roman"/>
          <w:sz w:val="24"/>
          <w:szCs w:val="24"/>
        </w:rPr>
        <w:t>.10 У всіх відносинах, не врегульованих цим Договором, Сторони керуються нормами чинного законодавства.</w:t>
      </w:r>
    </w:p>
    <w:p w14:paraId="206FAB0A" w14:textId="7B52B7B9" w:rsidR="00CE3E11" w:rsidRPr="001B7AFA" w:rsidRDefault="00BE4EC1" w:rsidP="00CE3E11">
      <w:pPr>
        <w:tabs>
          <w:tab w:val="left" w:pos="4275"/>
          <w:tab w:val="left" w:pos="7938"/>
        </w:tabs>
        <w:ind w:right="-99" w:firstLine="567"/>
        <w:jc w:val="center"/>
        <w:rPr>
          <w:rFonts w:ascii="Times New Roman" w:hAnsi="Times New Roman"/>
          <w:b/>
          <w:sz w:val="24"/>
          <w:szCs w:val="24"/>
        </w:rPr>
      </w:pPr>
      <w:r>
        <w:rPr>
          <w:rFonts w:ascii="Times New Roman" w:hAnsi="Times New Roman"/>
          <w:b/>
          <w:sz w:val="24"/>
          <w:szCs w:val="24"/>
        </w:rPr>
        <w:t>12</w:t>
      </w:r>
      <w:r w:rsidR="00CE3E11" w:rsidRPr="001B7AFA">
        <w:rPr>
          <w:rFonts w:ascii="Times New Roman" w:hAnsi="Times New Roman"/>
          <w:b/>
          <w:sz w:val="24"/>
          <w:szCs w:val="24"/>
        </w:rPr>
        <w:t>. Антикорупційні положення та застереження</w:t>
      </w:r>
    </w:p>
    <w:p w14:paraId="770152DB" w14:textId="663C4930" w:rsidR="00CE3E11" w:rsidRDefault="00BE4EC1" w:rsidP="00CE3E11">
      <w:pPr>
        <w:spacing w:after="0"/>
        <w:ind w:firstLine="567"/>
        <w:jc w:val="both"/>
        <w:rPr>
          <w:rFonts w:ascii="Times New Roman" w:hAnsi="Times New Roman"/>
          <w:sz w:val="24"/>
          <w:szCs w:val="24"/>
        </w:rPr>
      </w:pPr>
      <w:r>
        <w:rPr>
          <w:rFonts w:ascii="Times New Roman" w:hAnsi="Times New Roman"/>
          <w:sz w:val="24"/>
          <w:szCs w:val="24"/>
        </w:rPr>
        <w:t>12</w:t>
      </w:r>
      <w:r w:rsidR="00CE3E11">
        <w:rPr>
          <w:rFonts w:ascii="Times New Roman" w:hAnsi="Times New Roman"/>
          <w:sz w:val="24"/>
          <w:szCs w:val="24"/>
        </w:rPr>
        <w:t xml:space="preserve">.1 Замовник повністю дотримується принципів боротьби з усіма формами корупції, забезпечує регулярну оцінку корупційних ризиків у своїй діяльності і здійснює відповідні антикорупційні заходи згідно затвердженої Антикорупційної програми. </w:t>
      </w:r>
    </w:p>
    <w:p w14:paraId="08D48C8E" w14:textId="0A9E60AE" w:rsidR="00CE3E11" w:rsidRDefault="00BE4EC1" w:rsidP="00CE3E11">
      <w:pPr>
        <w:spacing w:after="0"/>
        <w:ind w:firstLine="567"/>
        <w:jc w:val="both"/>
        <w:rPr>
          <w:rFonts w:ascii="Times New Roman" w:hAnsi="Times New Roman"/>
          <w:sz w:val="24"/>
          <w:szCs w:val="24"/>
        </w:rPr>
      </w:pPr>
      <w:r>
        <w:rPr>
          <w:rFonts w:ascii="Times New Roman" w:hAnsi="Times New Roman"/>
          <w:sz w:val="24"/>
          <w:szCs w:val="24"/>
        </w:rPr>
        <w:t>12</w:t>
      </w:r>
      <w:r w:rsidR="00CE3E11">
        <w:rPr>
          <w:rFonts w:ascii="Times New Roman" w:hAnsi="Times New Roman"/>
          <w:sz w:val="24"/>
          <w:szCs w:val="24"/>
        </w:rPr>
        <w:t xml:space="preserve">.2 Сторони зобов’язуються уникати неправомірного сприяння один одному у здійсненні господарської діяльності, у тому числі на закупівлю товарів за державні кошти. </w:t>
      </w:r>
    </w:p>
    <w:p w14:paraId="5D20D3C3" w14:textId="7D5DF53D" w:rsidR="00CE3E11" w:rsidRDefault="00BE4EC1" w:rsidP="00CE3E11">
      <w:pPr>
        <w:spacing w:after="0"/>
        <w:ind w:firstLine="567"/>
        <w:jc w:val="both"/>
        <w:rPr>
          <w:rFonts w:ascii="Times New Roman" w:hAnsi="Times New Roman"/>
          <w:sz w:val="24"/>
          <w:szCs w:val="24"/>
        </w:rPr>
      </w:pPr>
      <w:r>
        <w:rPr>
          <w:rFonts w:ascii="Times New Roman" w:hAnsi="Times New Roman"/>
          <w:sz w:val="24"/>
          <w:szCs w:val="24"/>
        </w:rPr>
        <w:t>12</w:t>
      </w:r>
      <w:r w:rsidR="00CE3E11">
        <w:rPr>
          <w:rFonts w:ascii="Times New Roman" w:hAnsi="Times New Roman"/>
          <w:sz w:val="24"/>
          <w:szCs w:val="24"/>
        </w:rPr>
        <w:t>.3 Усім працівникам Замовника заборонено приймати або пропонувати, прямо або опосередковано, в процесі виконання ними свої обов’язків  гроші, подарунки, послуги, будь-які інші матеріальні винагороди з метою спонукання здійснити або не здійснювати певні дії у межах обсягу або в силу можливостей їхньої роботи або посади.</w:t>
      </w:r>
    </w:p>
    <w:p w14:paraId="4F68D82D" w14:textId="5A6104F9" w:rsidR="00CE3E11" w:rsidRDefault="00BE4EC1" w:rsidP="00CE3E11">
      <w:pPr>
        <w:spacing w:after="0"/>
        <w:ind w:firstLine="567"/>
        <w:rPr>
          <w:rFonts w:ascii="Times New Roman" w:hAnsi="Times New Roman"/>
          <w:sz w:val="24"/>
          <w:szCs w:val="24"/>
        </w:rPr>
      </w:pPr>
      <w:r>
        <w:rPr>
          <w:rFonts w:ascii="Times New Roman" w:hAnsi="Times New Roman"/>
          <w:sz w:val="24"/>
          <w:szCs w:val="24"/>
        </w:rPr>
        <w:t>12</w:t>
      </w:r>
      <w:r w:rsidR="00CE3E11">
        <w:rPr>
          <w:rFonts w:ascii="Times New Roman" w:hAnsi="Times New Roman"/>
          <w:sz w:val="24"/>
          <w:szCs w:val="24"/>
        </w:rPr>
        <w:t>.4 Сторони зобов’язуються інформувати одна одну про будь-який конфлікт інтересів, факти корупції, що можуть вплинути на виконання договору.</w:t>
      </w:r>
    </w:p>
    <w:p w14:paraId="043A0540" w14:textId="493856E7" w:rsidR="00CE3E11" w:rsidRPr="00B20338" w:rsidRDefault="00CE3E11" w:rsidP="00CE3E11">
      <w:pPr>
        <w:spacing w:after="0" w:line="240" w:lineRule="auto"/>
        <w:jc w:val="center"/>
        <w:rPr>
          <w:rFonts w:ascii="Times New Roman" w:hAnsi="Times New Roman"/>
          <w:b/>
          <w:sz w:val="24"/>
          <w:szCs w:val="24"/>
        </w:rPr>
      </w:pPr>
      <w:r w:rsidRPr="00B20338">
        <w:rPr>
          <w:rFonts w:ascii="Times New Roman" w:hAnsi="Times New Roman"/>
          <w:b/>
          <w:sz w:val="24"/>
          <w:szCs w:val="24"/>
        </w:rPr>
        <w:t>1</w:t>
      </w:r>
      <w:r w:rsidR="00BE4EC1">
        <w:rPr>
          <w:rFonts w:ascii="Times New Roman" w:hAnsi="Times New Roman"/>
          <w:b/>
          <w:sz w:val="24"/>
          <w:szCs w:val="24"/>
        </w:rPr>
        <w:t>3</w:t>
      </w:r>
      <w:r w:rsidRPr="00B20338">
        <w:rPr>
          <w:rFonts w:ascii="Times New Roman" w:hAnsi="Times New Roman"/>
          <w:b/>
          <w:sz w:val="24"/>
          <w:szCs w:val="24"/>
        </w:rPr>
        <w:t>. Додатки до Договору</w:t>
      </w:r>
    </w:p>
    <w:p w14:paraId="40E825FE" w14:textId="10E829DC" w:rsidR="00CE3E11" w:rsidRDefault="00CE3E11" w:rsidP="00CE3E11">
      <w:pPr>
        <w:spacing w:after="0" w:line="240" w:lineRule="auto"/>
        <w:ind w:firstLine="851"/>
        <w:jc w:val="both"/>
        <w:rPr>
          <w:rFonts w:ascii="Times New Roman" w:hAnsi="Times New Roman"/>
          <w:sz w:val="24"/>
          <w:szCs w:val="24"/>
        </w:rPr>
      </w:pPr>
      <w:r w:rsidRPr="00B20338">
        <w:rPr>
          <w:rFonts w:ascii="Times New Roman" w:hAnsi="Times New Roman"/>
          <w:sz w:val="24"/>
          <w:szCs w:val="24"/>
        </w:rPr>
        <w:t>1</w:t>
      </w:r>
      <w:r w:rsidR="00BE4EC1">
        <w:rPr>
          <w:rFonts w:ascii="Times New Roman" w:hAnsi="Times New Roman"/>
          <w:sz w:val="24"/>
          <w:szCs w:val="24"/>
        </w:rPr>
        <w:t>3</w:t>
      </w:r>
      <w:r w:rsidRPr="00B20338">
        <w:rPr>
          <w:rFonts w:ascii="Times New Roman" w:hAnsi="Times New Roman"/>
          <w:sz w:val="24"/>
          <w:szCs w:val="24"/>
        </w:rPr>
        <w:t>.1. Невід’ємними частинами цього Договору є:</w:t>
      </w:r>
    </w:p>
    <w:p w14:paraId="25064E87" w14:textId="0EEC603F" w:rsidR="00CE3E11" w:rsidRPr="00F735ED" w:rsidRDefault="00CE3E11" w:rsidP="00CE3E1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735ED">
        <w:rPr>
          <w:rFonts w:ascii="Times New Roman" w:eastAsia="Times New Roman" w:hAnsi="Times New Roman"/>
          <w:sz w:val="24"/>
          <w:szCs w:val="24"/>
          <w:lang w:eastAsia="ru-RU"/>
        </w:rPr>
        <w:t>1</w:t>
      </w:r>
      <w:r w:rsidR="00BE4EC1">
        <w:rPr>
          <w:rFonts w:ascii="Times New Roman" w:eastAsia="Times New Roman" w:hAnsi="Times New Roman"/>
          <w:sz w:val="24"/>
          <w:szCs w:val="24"/>
          <w:lang w:eastAsia="ru-RU"/>
        </w:rPr>
        <w:t>3</w:t>
      </w:r>
      <w:r w:rsidRPr="00F735ED">
        <w:rPr>
          <w:rFonts w:ascii="Times New Roman" w:eastAsia="Times New Roman" w:hAnsi="Times New Roman"/>
          <w:sz w:val="24"/>
          <w:szCs w:val="24"/>
          <w:lang w:eastAsia="ru-RU"/>
        </w:rPr>
        <w:t>.1.1. Додаток 1 – Специфікація.</w:t>
      </w:r>
    </w:p>
    <w:p w14:paraId="7DFF4EEE" w14:textId="77777777" w:rsidR="00CE3E11" w:rsidRPr="00B20338" w:rsidRDefault="00CE3E11" w:rsidP="00CE3E11">
      <w:pPr>
        <w:spacing w:after="0" w:line="240" w:lineRule="auto"/>
        <w:ind w:firstLine="851"/>
        <w:jc w:val="both"/>
        <w:rPr>
          <w:rFonts w:ascii="Times New Roman" w:hAnsi="Times New Roman"/>
          <w:sz w:val="24"/>
          <w:szCs w:val="24"/>
        </w:rPr>
      </w:pPr>
    </w:p>
    <w:p w14:paraId="46840203" w14:textId="64BEE30F" w:rsidR="00CE3E11" w:rsidRPr="00B20338" w:rsidRDefault="00CE3E11" w:rsidP="00CE3E11">
      <w:pPr>
        <w:spacing w:after="0" w:line="240" w:lineRule="auto"/>
        <w:jc w:val="center"/>
        <w:rPr>
          <w:rFonts w:ascii="Times New Roman" w:hAnsi="Times New Roman"/>
          <w:b/>
          <w:sz w:val="24"/>
          <w:szCs w:val="24"/>
        </w:rPr>
      </w:pPr>
      <w:r w:rsidRPr="00B20338">
        <w:rPr>
          <w:rFonts w:ascii="Times New Roman" w:hAnsi="Times New Roman"/>
          <w:b/>
          <w:sz w:val="24"/>
          <w:szCs w:val="24"/>
        </w:rPr>
        <w:t>1</w:t>
      </w:r>
      <w:r w:rsidR="0053312D">
        <w:rPr>
          <w:rFonts w:ascii="Times New Roman" w:hAnsi="Times New Roman"/>
          <w:b/>
          <w:sz w:val="24"/>
          <w:szCs w:val="24"/>
        </w:rPr>
        <w:t>4</w:t>
      </w:r>
      <w:r w:rsidRPr="00B20338">
        <w:rPr>
          <w:rFonts w:ascii="Times New Roman" w:hAnsi="Times New Roman"/>
          <w:b/>
          <w:sz w:val="24"/>
          <w:szCs w:val="24"/>
        </w:rPr>
        <w:t>. Місцезнаходження та банківські реквізити Сторін</w:t>
      </w:r>
    </w:p>
    <w:tbl>
      <w:tblPr>
        <w:tblW w:w="0" w:type="auto"/>
        <w:tblInd w:w="108" w:type="dxa"/>
        <w:tblLook w:val="00A0" w:firstRow="1" w:lastRow="0" w:firstColumn="1" w:lastColumn="0" w:noHBand="0" w:noVBand="0"/>
      </w:tblPr>
      <w:tblGrid>
        <w:gridCol w:w="4995"/>
        <w:gridCol w:w="4820"/>
      </w:tblGrid>
      <w:tr w:rsidR="00CE3E11" w:rsidRPr="00B20338" w14:paraId="4FFD481E" w14:textId="77777777" w:rsidTr="006D182C">
        <w:trPr>
          <w:trHeight w:val="220"/>
        </w:trPr>
        <w:tc>
          <w:tcPr>
            <w:tcW w:w="4995" w:type="dxa"/>
            <w:vAlign w:val="center"/>
          </w:tcPr>
          <w:p w14:paraId="12EF6516" w14:textId="77777777" w:rsidR="00CE3E11" w:rsidRPr="00B20338" w:rsidRDefault="00CE3E11" w:rsidP="000C4AAD">
            <w:pPr>
              <w:shd w:val="clear" w:color="auto" w:fill="FFFFFF"/>
              <w:spacing w:after="0" w:line="240" w:lineRule="auto"/>
              <w:jc w:val="both"/>
              <w:rPr>
                <w:rFonts w:ascii="Times New Roman" w:hAnsi="Times New Roman"/>
                <w:b/>
                <w:spacing w:val="-1"/>
                <w:sz w:val="24"/>
                <w:szCs w:val="24"/>
              </w:rPr>
            </w:pPr>
            <w:r>
              <w:rPr>
                <w:rFonts w:ascii="Times New Roman" w:hAnsi="Times New Roman"/>
                <w:b/>
                <w:spacing w:val="-1"/>
                <w:sz w:val="24"/>
                <w:szCs w:val="24"/>
              </w:rPr>
              <w:t>ВИКОНАВЕЦЬ</w:t>
            </w:r>
          </w:p>
          <w:p w14:paraId="0505A994" w14:textId="77777777" w:rsidR="00CE3E11" w:rsidRPr="00B20338" w:rsidRDefault="00CE3E11" w:rsidP="000C4AAD">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_______________________ _______________________</w:t>
            </w:r>
          </w:p>
          <w:p w14:paraId="4547492A" w14:textId="77777777" w:rsidR="00CE3E11" w:rsidRPr="00B20338" w:rsidRDefault="00CE3E11" w:rsidP="000C4AAD">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Адреса: ____________________</w:t>
            </w:r>
          </w:p>
          <w:p w14:paraId="5ACEA526" w14:textId="77777777" w:rsidR="00CE3E11" w:rsidRPr="00B20338" w:rsidRDefault="00CE3E11" w:rsidP="000C4AAD">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___________________________</w:t>
            </w:r>
          </w:p>
          <w:p w14:paraId="44A29B4A" w14:textId="77777777" w:rsidR="00CE3E11" w:rsidRPr="00B20338" w:rsidRDefault="00CE3E11" w:rsidP="000C4AAD">
            <w:pPr>
              <w:shd w:val="clear" w:color="auto" w:fill="FFFFFF"/>
              <w:spacing w:after="0" w:line="240" w:lineRule="auto"/>
              <w:jc w:val="both"/>
              <w:rPr>
                <w:rFonts w:ascii="Times New Roman" w:hAnsi="Times New Roman"/>
                <w:spacing w:val="-1"/>
                <w:sz w:val="24"/>
                <w:szCs w:val="24"/>
              </w:rPr>
            </w:pPr>
          </w:p>
          <w:p w14:paraId="2D2C42B8" w14:textId="77777777" w:rsidR="00CE3E11" w:rsidRPr="00B20338" w:rsidRDefault="00CE3E11" w:rsidP="000C4AAD">
            <w:pPr>
              <w:shd w:val="clear" w:color="auto" w:fill="FFFFFF"/>
              <w:spacing w:after="0" w:line="240" w:lineRule="auto"/>
              <w:jc w:val="both"/>
              <w:rPr>
                <w:rFonts w:ascii="Times New Roman" w:hAnsi="Times New Roman"/>
                <w:spacing w:val="-1"/>
                <w:sz w:val="24"/>
                <w:szCs w:val="24"/>
              </w:rPr>
            </w:pPr>
          </w:p>
          <w:p w14:paraId="160868B5" w14:textId="77777777" w:rsidR="00CE3E11" w:rsidRPr="00B20338" w:rsidRDefault="00CE3E11" w:rsidP="000C4AAD">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 xml:space="preserve">р/р № </w:t>
            </w:r>
          </w:p>
          <w:p w14:paraId="5BA5B5C1" w14:textId="77777777" w:rsidR="00CE3E11" w:rsidRPr="00B20338" w:rsidRDefault="00CE3E11" w:rsidP="000C4AAD">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 xml:space="preserve">в , МФО  </w:t>
            </w:r>
          </w:p>
          <w:p w14:paraId="7F3A8A52" w14:textId="77777777" w:rsidR="00CE3E11" w:rsidRPr="00B20338" w:rsidRDefault="00CE3E11" w:rsidP="000C4AAD">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 xml:space="preserve">ІПН </w:t>
            </w:r>
          </w:p>
          <w:p w14:paraId="03D96A7F" w14:textId="77777777" w:rsidR="00CE3E11" w:rsidRPr="00B20338" w:rsidRDefault="00CE3E11" w:rsidP="000C4AAD">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Код ЄДРПОУ</w:t>
            </w:r>
          </w:p>
          <w:p w14:paraId="46D7439B" w14:textId="77777777" w:rsidR="00CE3E11" w:rsidRPr="00B20338" w:rsidRDefault="00CE3E11" w:rsidP="000C4AAD">
            <w:pPr>
              <w:shd w:val="clear" w:color="auto" w:fill="FFFFFF"/>
              <w:spacing w:after="0" w:line="240" w:lineRule="auto"/>
              <w:jc w:val="both"/>
              <w:rPr>
                <w:rFonts w:ascii="Times New Roman" w:hAnsi="Times New Roman"/>
                <w:spacing w:val="-1"/>
                <w:sz w:val="24"/>
                <w:szCs w:val="24"/>
              </w:rPr>
            </w:pPr>
          </w:p>
          <w:p w14:paraId="4B49775C" w14:textId="77777777" w:rsidR="00CE3E11" w:rsidRPr="00B20338" w:rsidRDefault="00CE3E11" w:rsidP="000C4AAD">
            <w:pPr>
              <w:shd w:val="clear" w:color="auto" w:fill="FFFFFF"/>
              <w:spacing w:after="0" w:line="240" w:lineRule="auto"/>
              <w:jc w:val="both"/>
              <w:rPr>
                <w:rFonts w:ascii="Times New Roman" w:hAnsi="Times New Roman"/>
                <w:spacing w:val="-1"/>
                <w:sz w:val="24"/>
                <w:szCs w:val="24"/>
              </w:rPr>
            </w:pPr>
          </w:p>
          <w:p w14:paraId="5C74ED65" w14:textId="77777777" w:rsidR="00CE3E11" w:rsidRPr="00B20338" w:rsidRDefault="00CE3E11" w:rsidP="000C4AAD">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 xml:space="preserve">тел. </w:t>
            </w:r>
          </w:p>
          <w:p w14:paraId="0CC427E4" w14:textId="77777777" w:rsidR="00CE3E11" w:rsidRPr="00B20338" w:rsidRDefault="00CE3E11" w:rsidP="000C4AAD">
            <w:pPr>
              <w:shd w:val="clear" w:color="auto" w:fill="FFFFFF"/>
              <w:spacing w:after="0" w:line="240" w:lineRule="auto"/>
              <w:jc w:val="both"/>
              <w:rPr>
                <w:rFonts w:ascii="Times New Roman" w:hAnsi="Times New Roman"/>
                <w:spacing w:val="-1"/>
                <w:sz w:val="24"/>
                <w:szCs w:val="24"/>
              </w:rPr>
            </w:pPr>
          </w:p>
          <w:p w14:paraId="5C3B1464" w14:textId="77777777" w:rsidR="00CE3E11" w:rsidRPr="00B20338" w:rsidRDefault="00CE3E11" w:rsidP="000C4AAD">
            <w:pPr>
              <w:shd w:val="clear" w:color="auto" w:fill="FFFFFF"/>
              <w:spacing w:after="0" w:line="240" w:lineRule="auto"/>
              <w:jc w:val="both"/>
              <w:rPr>
                <w:rFonts w:ascii="Times New Roman" w:hAnsi="Times New Roman"/>
                <w:spacing w:val="-1"/>
                <w:sz w:val="24"/>
                <w:szCs w:val="24"/>
              </w:rPr>
            </w:pPr>
          </w:p>
          <w:p w14:paraId="618A33DE" w14:textId="77777777" w:rsidR="00CE3E11" w:rsidRPr="00B20338" w:rsidRDefault="00CE3E11" w:rsidP="000C4AAD">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 xml:space="preserve">__________________  </w:t>
            </w:r>
          </w:p>
          <w:p w14:paraId="0DF4A8F0" w14:textId="77777777" w:rsidR="00CE3E11" w:rsidRPr="00B20338" w:rsidRDefault="00CE3E11" w:rsidP="000C4AAD">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м.п.</w:t>
            </w:r>
          </w:p>
        </w:tc>
        <w:tc>
          <w:tcPr>
            <w:tcW w:w="4820" w:type="dxa"/>
            <w:vAlign w:val="center"/>
          </w:tcPr>
          <w:p w14:paraId="7E01B821" w14:textId="77777777" w:rsidR="00CE3E11" w:rsidRPr="00B20338" w:rsidRDefault="00CE3E11" w:rsidP="000C4AAD">
            <w:pPr>
              <w:shd w:val="clear" w:color="auto" w:fill="FFFFFF"/>
              <w:spacing w:after="0" w:line="240" w:lineRule="auto"/>
              <w:jc w:val="both"/>
              <w:rPr>
                <w:rFonts w:ascii="Times New Roman" w:hAnsi="Times New Roman"/>
                <w:b/>
                <w:sz w:val="24"/>
                <w:szCs w:val="24"/>
              </w:rPr>
            </w:pPr>
            <w:r w:rsidRPr="00B20338">
              <w:rPr>
                <w:rFonts w:ascii="Times New Roman" w:hAnsi="Times New Roman"/>
                <w:b/>
                <w:sz w:val="24"/>
                <w:szCs w:val="24"/>
              </w:rPr>
              <w:t>ЗАМОВНИК</w:t>
            </w:r>
          </w:p>
          <w:p w14:paraId="2301CBFE" w14:textId="77777777" w:rsidR="00CE3E11" w:rsidRPr="00F735ED" w:rsidRDefault="00CE3E11" w:rsidP="000C4AAD">
            <w:pPr>
              <w:tabs>
                <w:tab w:val="left" w:pos="0"/>
              </w:tabs>
              <w:spacing w:after="0" w:line="240" w:lineRule="auto"/>
              <w:jc w:val="center"/>
              <w:outlineLvl w:val="4"/>
              <w:rPr>
                <w:rFonts w:ascii="Times New Roman" w:eastAsia="Times New Roman" w:hAnsi="Times New Roman"/>
                <w:b/>
                <w:bCs/>
                <w:sz w:val="24"/>
                <w:szCs w:val="24"/>
                <w:lang w:eastAsia="ru-RU"/>
              </w:rPr>
            </w:pPr>
            <w:r>
              <w:rPr>
                <w:rFonts w:ascii="Times New Roman" w:eastAsia="Times New Roman" w:hAnsi="Times New Roman"/>
                <w:b/>
                <w:bCs/>
                <w:iCs/>
                <w:sz w:val="24"/>
                <w:szCs w:val="24"/>
                <w:lang w:eastAsia="ru-RU"/>
              </w:rPr>
              <w:t xml:space="preserve">КНП </w:t>
            </w:r>
            <w:r w:rsidRPr="00F735ED">
              <w:rPr>
                <w:rFonts w:ascii="Times New Roman" w:eastAsia="Times New Roman" w:hAnsi="Times New Roman"/>
                <w:b/>
                <w:bCs/>
                <w:iCs/>
                <w:sz w:val="24"/>
                <w:szCs w:val="24"/>
                <w:lang w:eastAsia="ru-RU"/>
              </w:rPr>
              <w:t xml:space="preserve"> «</w:t>
            </w:r>
            <w:r>
              <w:rPr>
                <w:rFonts w:ascii="Times New Roman" w:eastAsia="Times New Roman" w:hAnsi="Times New Roman"/>
                <w:b/>
                <w:bCs/>
                <w:iCs/>
                <w:sz w:val="24"/>
                <w:szCs w:val="24"/>
                <w:lang w:eastAsia="ru-RU"/>
              </w:rPr>
              <w:t>Обласне територіальне медичне об’єднання м. Краматорськ</w:t>
            </w:r>
            <w:r w:rsidRPr="00F735ED">
              <w:rPr>
                <w:rFonts w:ascii="Times New Roman" w:eastAsia="Times New Roman" w:hAnsi="Times New Roman"/>
                <w:b/>
                <w:bCs/>
                <w:iCs/>
                <w:sz w:val="24"/>
                <w:szCs w:val="24"/>
                <w:lang w:eastAsia="ru-RU"/>
              </w:rPr>
              <w:t>»</w:t>
            </w:r>
          </w:p>
          <w:p w14:paraId="16FB8872" w14:textId="77777777" w:rsidR="00CE3E11" w:rsidRPr="00B20338" w:rsidRDefault="00CE3E11" w:rsidP="000C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Юридична адреса:</w:t>
            </w:r>
          </w:p>
          <w:p w14:paraId="13D780D3" w14:textId="77777777" w:rsidR="006D182C" w:rsidRDefault="00CE3E11" w:rsidP="000C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84307, Донецька</w:t>
            </w:r>
            <w:r w:rsidRPr="00B20338">
              <w:rPr>
                <w:rFonts w:ascii="Times New Roman" w:hAnsi="Times New Roman"/>
                <w:sz w:val="24"/>
                <w:szCs w:val="24"/>
              </w:rPr>
              <w:t xml:space="preserve"> область, </w:t>
            </w:r>
          </w:p>
          <w:p w14:paraId="1AFD6551" w14:textId="1C38AC3F" w:rsidR="00CE3E11" w:rsidRPr="00B20338" w:rsidRDefault="00CE3E11" w:rsidP="000C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м</w:t>
            </w:r>
            <w:r w:rsidR="006D182C">
              <w:rPr>
                <w:rFonts w:ascii="Times New Roman" w:hAnsi="Times New Roman"/>
                <w:sz w:val="24"/>
                <w:szCs w:val="24"/>
              </w:rPr>
              <w:t xml:space="preserve">. </w:t>
            </w:r>
            <w:r>
              <w:rPr>
                <w:rFonts w:ascii="Times New Roman" w:hAnsi="Times New Roman"/>
                <w:sz w:val="24"/>
                <w:szCs w:val="24"/>
              </w:rPr>
              <w:t>Краматорськ</w:t>
            </w:r>
            <w:r w:rsidRPr="00B20338">
              <w:rPr>
                <w:rFonts w:ascii="Times New Roman" w:hAnsi="Times New Roman"/>
                <w:sz w:val="24"/>
                <w:szCs w:val="24"/>
              </w:rPr>
              <w:t xml:space="preserve">, вул. </w:t>
            </w:r>
            <w:r>
              <w:rPr>
                <w:rFonts w:ascii="Times New Roman" w:hAnsi="Times New Roman"/>
                <w:sz w:val="24"/>
                <w:szCs w:val="24"/>
              </w:rPr>
              <w:t>Олекси Тихого</w:t>
            </w:r>
            <w:r w:rsidR="006D182C">
              <w:rPr>
                <w:rFonts w:ascii="Times New Roman" w:hAnsi="Times New Roman"/>
                <w:sz w:val="24"/>
                <w:szCs w:val="24"/>
              </w:rPr>
              <w:t>,</w:t>
            </w:r>
            <w:r>
              <w:rPr>
                <w:rFonts w:ascii="Times New Roman" w:hAnsi="Times New Roman"/>
                <w:sz w:val="24"/>
                <w:szCs w:val="24"/>
              </w:rPr>
              <w:t>3</w:t>
            </w:r>
            <w:r w:rsidRPr="00B20338">
              <w:rPr>
                <w:rFonts w:ascii="Times New Roman" w:hAnsi="Times New Roman"/>
                <w:sz w:val="24"/>
                <w:szCs w:val="24"/>
              </w:rPr>
              <w:t>1</w:t>
            </w:r>
          </w:p>
          <w:p w14:paraId="062498C4" w14:textId="77777777" w:rsidR="00CE3E11" w:rsidRPr="00B20338" w:rsidRDefault="00CE3E11" w:rsidP="000C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 xml:space="preserve">Поштова адреса: </w:t>
            </w:r>
          </w:p>
          <w:p w14:paraId="45053D7E" w14:textId="77777777" w:rsidR="00CE3E11" w:rsidRPr="00CC609C" w:rsidRDefault="00CE3E11" w:rsidP="000C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C609C">
              <w:rPr>
                <w:rFonts w:ascii="Times New Roman" w:hAnsi="Times New Roman"/>
                <w:bCs/>
                <w:sz w:val="24"/>
                <w:szCs w:val="24"/>
              </w:rPr>
              <w:t>79019</w:t>
            </w:r>
            <w:r w:rsidRPr="00CC609C">
              <w:rPr>
                <w:rFonts w:ascii="Times New Roman" w:hAnsi="Times New Roman"/>
                <w:sz w:val="24"/>
                <w:szCs w:val="24"/>
              </w:rPr>
              <w:t xml:space="preserve">, м. Львів, вул. </w:t>
            </w:r>
            <w:r>
              <w:rPr>
                <w:rFonts w:ascii="Times New Roman" w:hAnsi="Times New Roman"/>
                <w:sz w:val="24"/>
                <w:szCs w:val="24"/>
              </w:rPr>
              <w:t>Академіка Лазаренка</w:t>
            </w:r>
            <w:r w:rsidRPr="00CC609C">
              <w:rPr>
                <w:rFonts w:ascii="Times New Roman" w:hAnsi="Times New Roman"/>
                <w:sz w:val="24"/>
                <w:szCs w:val="24"/>
              </w:rPr>
              <w:t>, 1</w:t>
            </w:r>
          </w:p>
          <w:p w14:paraId="7514DDA4" w14:textId="77777777" w:rsidR="00CE3E11" w:rsidRPr="00CC609C" w:rsidRDefault="00CE3E11" w:rsidP="000C4AAD">
            <w:pPr>
              <w:spacing w:after="0" w:line="240" w:lineRule="auto"/>
              <w:rPr>
                <w:rFonts w:ascii="Times New Roman" w:hAnsi="Times New Roman"/>
                <w:sz w:val="24"/>
                <w:szCs w:val="24"/>
              </w:rPr>
            </w:pPr>
            <w:r w:rsidRPr="00CC609C">
              <w:rPr>
                <w:rFonts w:ascii="Times New Roman" w:hAnsi="Times New Roman"/>
                <w:bCs/>
                <w:sz w:val="24"/>
                <w:szCs w:val="24"/>
              </w:rPr>
              <w:t>IBА</w:t>
            </w:r>
            <w:r w:rsidRPr="00CC609C">
              <w:rPr>
                <w:rFonts w:ascii="Times New Roman" w:hAnsi="Times New Roman"/>
                <w:bCs/>
                <w:sz w:val="24"/>
                <w:szCs w:val="24"/>
                <w:lang w:val="en-US"/>
              </w:rPr>
              <w:t>N</w:t>
            </w:r>
            <w:r w:rsidRPr="00CC609C">
              <w:rPr>
                <w:rFonts w:ascii="Times New Roman" w:hAnsi="Times New Roman"/>
                <w:bCs/>
                <w:sz w:val="24"/>
                <w:szCs w:val="24"/>
              </w:rPr>
              <w:t xml:space="preserve"> UA353355480000026001053617612 </w:t>
            </w:r>
          </w:p>
          <w:p w14:paraId="3C87D8BC" w14:textId="77777777" w:rsidR="00CE3E11" w:rsidRPr="00CC609C" w:rsidRDefault="00CE3E11" w:rsidP="000C4AAD">
            <w:pPr>
              <w:spacing w:after="0" w:line="240" w:lineRule="auto"/>
              <w:rPr>
                <w:rFonts w:ascii="Times New Roman" w:hAnsi="Times New Roman"/>
                <w:b/>
                <w:sz w:val="24"/>
                <w:szCs w:val="24"/>
              </w:rPr>
            </w:pPr>
            <w:r w:rsidRPr="00CC609C">
              <w:rPr>
                <w:rFonts w:ascii="Times New Roman" w:hAnsi="Times New Roman"/>
                <w:bCs/>
                <w:sz w:val="24"/>
                <w:szCs w:val="24"/>
              </w:rPr>
              <w:t>АТ КБ “Приватбанк”</w:t>
            </w:r>
          </w:p>
          <w:p w14:paraId="42927D63" w14:textId="77777777" w:rsidR="00CE3E11" w:rsidRPr="00B20338" w:rsidRDefault="00CE3E11" w:rsidP="000C4AA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Код ЄДРПОУ 2</w:t>
            </w:r>
            <w:r>
              <w:rPr>
                <w:rFonts w:ascii="Times New Roman" w:hAnsi="Times New Roman"/>
                <w:sz w:val="24"/>
                <w:szCs w:val="24"/>
              </w:rPr>
              <w:t>1992649</w:t>
            </w:r>
          </w:p>
          <w:p w14:paraId="08E117AF" w14:textId="77777777" w:rsidR="00CE3E11" w:rsidRPr="00F77F74" w:rsidRDefault="00CE3E11" w:rsidP="000C4AA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77F74">
              <w:rPr>
                <w:rFonts w:ascii="Times New Roman" w:hAnsi="Times New Roman"/>
                <w:sz w:val="24"/>
                <w:szCs w:val="24"/>
              </w:rPr>
              <w:t>тел. +380</w:t>
            </w:r>
            <w:r>
              <w:rPr>
                <w:rFonts w:ascii="Times New Roman" w:hAnsi="Times New Roman"/>
                <w:sz w:val="24"/>
                <w:szCs w:val="24"/>
              </w:rPr>
              <w:t>502903430</w:t>
            </w:r>
          </w:p>
          <w:p w14:paraId="3E564A73" w14:textId="77777777" w:rsidR="00CE3E11" w:rsidRPr="00CE3E11" w:rsidRDefault="00CE3E11" w:rsidP="000C4AA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r w:rsidRPr="00F3398E">
              <w:rPr>
                <w:rFonts w:ascii="Times New Roman" w:hAnsi="Times New Roman"/>
                <w:sz w:val="24"/>
                <w:szCs w:val="24"/>
                <w:lang w:val="en-US"/>
              </w:rPr>
              <w:t>E</w:t>
            </w:r>
            <w:r w:rsidRPr="00CE3E11">
              <w:rPr>
                <w:rFonts w:ascii="Times New Roman" w:hAnsi="Times New Roman"/>
                <w:sz w:val="24"/>
                <w:szCs w:val="24"/>
                <w:lang w:val="ru-RU"/>
              </w:rPr>
              <w:t>-</w:t>
            </w:r>
            <w:r w:rsidRPr="00F3398E">
              <w:rPr>
                <w:rFonts w:ascii="Times New Roman" w:hAnsi="Times New Roman"/>
                <w:sz w:val="24"/>
                <w:szCs w:val="24"/>
                <w:lang w:val="en-US"/>
              </w:rPr>
              <w:t>mail</w:t>
            </w:r>
            <w:r>
              <w:rPr>
                <w:rFonts w:ascii="Times New Roman" w:hAnsi="Times New Roman"/>
                <w:sz w:val="24"/>
                <w:szCs w:val="24"/>
              </w:rPr>
              <w:t>:</w:t>
            </w:r>
            <w:r w:rsidRPr="00CE3E11">
              <w:rPr>
                <w:rFonts w:ascii="Times New Roman" w:hAnsi="Times New Roman"/>
                <w:sz w:val="24"/>
                <w:szCs w:val="24"/>
                <w:lang w:val="ru-RU"/>
              </w:rPr>
              <w:t xml:space="preserve"> </w:t>
            </w:r>
            <w:r w:rsidRPr="00F3398E">
              <w:rPr>
                <w:rFonts w:ascii="Times New Roman" w:hAnsi="Times New Roman"/>
                <w:sz w:val="24"/>
                <w:szCs w:val="24"/>
                <w:lang w:val="en-US"/>
              </w:rPr>
              <w:t>medicaloblter</w:t>
            </w:r>
            <w:r w:rsidRPr="00CE3E11">
              <w:rPr>
                <w:rFonts w:ascii="Times New Roman" w:hAnsi="Times New Roman"/>
                <w:sz w:val="24"/>
                <w:szCs w:val="24"/>
                <w:lang w:val="ru-RU"/>
              </w:rPr>
              <w:t>@</w:t>
            </w:r>
            <w:r w:rsidRPr="00F3398E">
              <w:rPr>
                <w:rFonts w:ascii="Times New Roman" w:hAnsi="Times New Roman"/>
                <w:sz w:val="24"/>
                <w:szCs w:val="24"/>
                <w:lang w:val="en-US"/>
              </w:rPr>
              <w:t>gmail</w:t>
            </w:r>
            <w:r w:rsidRPr="00CE3E11">
              <w:rPr>
                <w:rFonts w:ascii="Times New Roman" w:hAnsi="Times New Roman"/>
                <w:sz w:val="24"/>
                <w:szCs w:val="24"/>
                <w:lang w:val="ru-RU"/>
              </w:rPr>
              <w:t>.</w:t>
            </w:r>
            <w:r w:rsidRPr="00F3398E">
              <w:rPr>
                <w:rFonts w:ascii="Times New Roman" w:hAnsi="Times New Roman"/>
                <w:sz w:val="24"/>
                <w:szCs w:val="24"/>
                <w:lang w:val="en-US"/>
              </w:rPr>
              <w:t>com</w:t>
            </w:r>
          </w:p>
          <w:p w14:paraId="0F72E842" w14:textId="77777777" w:rsidR="00CE3E11" w:rsidRPr="00B20338" w:rsidRDefault="00CE3E11" w:rsidP="000C4AA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Директор</w:t>
            </w:r>
          </w:p>
          <w:p w14:paraId="4644F495" w14:textId="77777777" w:rsidR="00CE3E11" w:rsidRPr="00B20338" w:rsidRDefault="00CE3E11" w:rsidP="000C4AA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B20338">
              <w:rPr>
                <w:rFonts w:ascii="Times New Roman" w:hAnsi="Times New Roman"/>
                <w:bCs/>
                <w:iCs/>
                <w:sz w:val="24"/>
                <w:szCs w:val="24"/>
              </w:rPr>
              <w:t xml:space="preserve">_______________ </w:t>
            </w:r>
            <w:r>
              <w:rPr>
                <w:rFonts w:ascii="Times New Roman" w:hAnsi="Times New Roman"/>
                <w:bCs/>
                <w:iCs/>
                <w:sz w:val="24"/>
                <w:szCs w:val="24"/>
              </w:rPr>
              <w:t>Олександр ГЕЙКО</w:t>
            </w:r>
            <w:r w:rsidRPr="00B20338">
              <w:rPr>
                <w:rFonts w:ascii="Times New Roman" w:hAnsi="Times New Roman"/>
                <w:b/>
                <w:bCs/>
                <w:iCs/>
                <w:sz w:val="24"/>
                <w:szCs w:val="24"/>
              </w:rPr>
              <w:t xml:space="preserve">            </w:t>
            </w:r>
          </w:p>
          <w:p w14:paraId="5E67D257" w14:textId="77777777" w:rsidR="00CE3E11" w:rsidRPr="00B20338" w:rsidRDefault="00CE3E11" w:rsidP="000C4AAD">
            <w:pPr>
              <w:shd w:val="clear" w:color="auto" w:fill="FFFFFF"/>
              <w:spacing w:after="0" w:line="240" w:lineRule="auto"/>
              <w:jc w:val="both"/>
              <w:rPr>
                <w:rFonts w:ascii="Times New Roman" w:hAnsi="Times New Roman"/>
                <w:sz w:val="24"/>
                <w:szCs w:val="24"/>
              </w:rPr>
            </w:pPr>
            <w:r w:rsidRPr="00B20338">
              <w:rPr>
                <w:rFonts w:ascii="Times New Roman" w:hAnsi="Times New Roman"/>
                <w:sz w:val="24"/>
                <w:szCs w:val="24"/>
              </w:rPr>
              <w:t xml:space="preserve"> м.п</w:t>
            </w:r>
          </w:p>
        </w:tc>
      </w:tr>
    </w:tbl>
    <w:p w14:paraId="514E092D" w14:textId="77777777" w:rsidR="00CE3E11" w:rsidRPr="00B20338" w:rsidRDefault="00CE3E11" w:rsidP="00CE3E11">
      <w:pPr>
        <w:spacing w:after="0" w:line="240" w:lineRule="auto"/>
        <w:ind w:firstLine="567"/>
        <w:jc w:val="both"/>
        <w:rPr>
          <w:rFonts w:ascii="Times New Roman" w:hAnsi="Times New Roman"/>
          <w:sz w:val="24"/>
          <w:szCs w:val="24"/>
        </w:rPr>
      </w:pPr>
    </w:p>
    <w:p w14:paraId="4F35077A" w14:textId="3C8DEB0E" w:rsidR="00D31C9A" w:rsidRDefault="00D31C9A" w:rsidP="002859D9">
      <w:pPr>
        <w:pStyle w:val="a3"/>
        <w:ind w:firstLine="425"/>
        <w:jc w:val="center"/>
        <w:rPr>
          <w:rFonts w:ascii="Times New Roman" w:hAnsi="Times New Roman"/>
          <w:b/>
          <w:sz w:val="24"/>
          <w:szCs w:val="24"/>
        </w:rPr>
      </w:pPr>
    </w:p>
    <w:p w14:paraId="2B7F51C7" w14:textId="0B0AAF14" w:rsidR="00CE3E11" w:rsidRDefault="00CE3E11" w:rsidP="002859D9">
      <w:pPr>
        <w:pStyle w:val="a3"/>
        <w:ind w:firstLine="425"/>
        <w:jc w:val="center"/>
        <w:rPr>
          <w:rFonts w:ascii="Times New Roman" w:hAnsi="Times New Roman"/>
          <w:b/>
          <w:sz w:val="24"/>
          <w:szCs w:val="24"/>
        </w:rPr>
      </w:pPr>
    </w:p>
    <w:p w14:paraId="33EB56C0" w14:textId="41DE5DF1" w:rsidR="00CE3E11" w:rsidRDefault="00CE3E11" w:rsidP="002859D9">
      <w:pPr>
        <w:pStyle w:val="a3"/>
        <w:ind w:firstLine="425"/>
        <w:jc w:val="center"/>
        <w:rPr>
          <w:rFonts w:ascii="Times New Roman" w:hAnsi="Times New Roman"/>
          <w:b/>
          <w:sz w:val="24"/>
          <w:szCs w:val="24"/>
        </w:rPr>
      </w:pPr>
    </w:p>
    <w:p w14:paraId="0AC6B7B4" w14:textId="42F11AC7" w:rsidR="00CE3E11" w:rsidRDefault="00CE3E11" w:rsidP="002859D9">
      <w:pPr>
        <w:pStyle w:val="a3"/>
        <w:ind w:firstLine="425"/>
        <w:jc w:val="center"/>
        <w:rPr>
          <w:rFonts w:ascii="Times New Roman" w:hAnsi="Times New Roman"/>
          <w:b/>
          <w:sz w:val="24"/>
          <w:szCs w:val="24"/>
        </w:rPr>
      </w:pPr>
    </w:p>
    <w:p w14:paraId="369D25ED" w14:textId="40C4CE17" w:rsidR="00CE3E11" w:rsidRDefault="00CE3E11" w:rsidP="002859D9">
      <w:pPr>
        <w:pStyle w:val="a3"/>
        <w:ind w:firstLine="425"/>
        <w:jc w:val="center"/>
        <w:rPr>
          <w:rFonts w:ascii="Times New Roman" w:hAnsi="Times New Roman"/>
          <w:b/>
          <w:sz w:val="24"/>
          <w:szCs w:val="24"/>
        </w:rPr>
      </w:pPr>
    </w:p>
    <w:p w14:paraId="592312FC" w14:textId="60F17273" w:rsidR="00CE3E11" w:rsidRDefault="00CE3E11" w:rsidP="002859D9">
      <w:pPr>
        <w:pStyle w:val="a3"/>
        <w:ind w:firstLine="425"/>
        <w:jc w:val="center"/>
        <w:rPr>
          <w:rFonts w:ascii="Times New Roman" w:hAnsi="Times New Roman"/>
          <w:b/>
          <w:sz w:val="24"/>
          <w:szCs w:val="24"/>
        </w:rPr>
      </w:pPr>
    </w:p>
    <w:p w14:paraId="29C09CFD" w14:textId="6DBC7055" w:rsidR="00CE3E11" w:rsidRDefault="00CE3E11" w:rsidP="002859D9">
      <w:pPr>
        <w:pStyle w:val="a3"/>
        <w:ind w:firstLine="425"/>
        <w:jc w:val="center"/>
        <w:rPr>
          <w:rFonts w:ascii="Times New Roman" w:hAnsi="Times New Roman"/>
          <w:b/>
          <w:sz w:val="24"/>
          <w:szCs w:val="24"/>
        </w:rPr>
      </w:pPr>
    </w:p>
    <w:p w14:paraId="1886B8AD" w14:textId="77777777" w:rsidR="000A32D1" w:rsidRDefault="000A32D1" w:rsidP="006F14C3">
      <w:pPr>
        <w:suppressAutoHyphens/>
        <w:spacing w:line="240" w:lineRule="auto"/>
        <w:jc w:val="both"/>
        <w:rPr>
          <w:rFonts w:ascii="Times New Roman" w:eastAsia="Calibri" w:hAnsi="Times New Roman" w:cs="Times New Roman"/>
          <w:b/>
          <w:sz w:val="24"/>
          <w:szCs w:val="24"/>
          <w:highlight w:val="yellow"/>
          <w:lang w:eastAsia="ar-SA"/>
        </w:rPr>
      </w:pPr>
      <w:r>
        <w:rPr>
          <w:rFonts w:ascii="Times New Roman" w:eastAsia="Calibri" w:hAnsi="Times New Roman" w:cs="Times New Roman"/>
          <w:b/>
          <w:sz w:val="24"/>
          <w:szCs w:val="24"/>
          <w:highlight w:val="yellow"/>
          <w:lang w:eastAsia="ar-SA"/>
        </w:rPr>
        <w:t xml:space="preserve">                                                                      </w:t>
      </w:r>
    </w:p>
    <w:p w14:paraId="0367931D" w14:textId="77777777" w:rsidR="002859D9" w:rsidRDefault="002859D9" w:rsidP="006F14C3">
      <w:pPr>
        <w:suppressAutoHyphens/>
        <w:spacing w:line="240" w:lineRule="auto"/>
        <w:jc w:val="both"/>
        <w:rPr>
          <w:rFonts w:ascii="Times New Roman" w:eastAsia="Calibri" w:hAnsi="Times New Roman" w:cs="Times New Roman"/>
          <w:b/>
          <w:sz w:val="24"/>
          <w:szCs w:val="24"/>
          <w:highlight w:val="yellow"/>
          <w:lang w:eastAsia="ar-SA"/>
        </w:rPr>
      </w:pPr>
    </w:p>
    <w:tbl>
      <w:tblPr>
        <w:tblW w:w="0" w:type="auto"/>
        <w:tblInd w:w="6629" w:type="dxa"/>
        <w:tblLook w:val="04A0" w:firstRow="1" w:lastRow="0" w:firstColumn="1" w:lastColumn="0" w:noHBand="0" w:noVBand="1"/>
      </w:tblPr>
      <w:tblGrid>
        <w:gridCol w:w="3722"/>
      </w:tblGrid>
      <w:tr w:rsidR="000A32D1" w:rsidRPr="000A32D1" w14:paraId="0ECE50A4" w14:textId="77777777" w:rsidTr="00AA1832">
        <w:trPr>
          <w:trHeight w:val="1046"/>
        </w:trPr>
        <w:tc>
          <w:tcPr>
            <w:tcW w:w="3722" w:type="dxa"/>
            <w:shd w:val="clear" w:color="auto" w:fill="auto"/>
          </w:tcPr>
          <w:p w14:paraId="124A256F" w14:textId="77777777" w:rsidR="000A32D1" w:rsidRPr="000A32D1" w:rsidRDefault="000A32D1" w:rsidP="006F14C3">
            <w:pPr>
              <w:tabs>
                <w:tab w:val="left" w:pos="5670"/>
              </w:tabs>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b/>
                <w:lang w:eastAsia="uk-UA"/>
              </w:rPr>
              <w:lastRenderedPageBreak/>
              <w:t>Додаток №1</w:t>
            </w:r>
          </w:p>
          <w:p w14:paraId="418ABEB5" w14:textId="77777777" w:rsidR="000A32D1" w:rsidRPr="000A32D1" w:rsidRDefault="000A32D1" w:rsidP="006F14C3">
            <w:pPr>
              <w:tabs>
                <w:tab w:val="left" w:pos="5670"/>
              </w:tabs>
              <w:spacing w:after="0" w:line="240" w:lineRule="auto"/>
              <w:jc w:val="both"/>
              <w:rPr>
                <w:rFonts w:ascii="Times New Roman" w:eastAsia="Times New Roman" w:hAnsi="Times New Roman" w:cs="Times New Roman"/>
                <w:lang w:eastAsia="uk-UA"/>
              </w:rPr>
            </w:pPr>
            <w:r w:rsidRPr="000A32D1">
              <w:rPr>
                <w:rFonts w:ascii="Times New Roman" w:eastAsia="Times New Roman" w:hAnsi="Times New Roman" w:cs="Times New Roman"/>
                <w:lang w:eastAsia="uk-UA"/>
              </w:rPr>
              <w:t>до Договору № ______</w:t>
            </w:r>
          </w:p>
          <w:p w14:paraId="02C3061E" w14:textId="77777777" w:rsidR="000A32D1" w:rsidRPr="000A32D1" w:rsidRDefault="000A32D1" w:rsidP="00AA1832">
            <w:pPr>
              <w:tabs>
                <w:tab w:val="left" w:pos="5670"/>
              </w:tabs>
              <w:spacing w:after="0" w:line="240" w:lineRule="auto"/>
              <w:jc w:val="both"/>
              <w:rPr>
                <w:rFonts w:ascii="Times New Roman" w:eastAsia="Times New Roman" w:hAnsi="Times New Roman" w:cs="Times New Roman"/>
                <w:b/>
                <w:lang w:eastAsia="uk-UA"/>
              </w:rPr>
            </w:pPr>
            <w:r w:rsidRPr="000A32D1">
              <w:rPr>
                <w:rFonts w:ascii="Times New Roman" w:eastAsia="Times New Roman" w:hAnsi="Times New Roman" w:cs="Times New Roman"/>
                <w:lang w:eastAsia="uk-UA"/>
              </w:rPr>
              <w:t>від «</w:t>
            </w:r>
            <w:r w:rsidR="00AA1832">
              <w:rPr>
                <w:rFonts w:ascii="Times New Roman" w:eastAsia="Times New Roman" w:hAnsi="Times New Roman" w:cs="Times New Roman"/>
                <w:lang w:eastAsia="uk-UA"/>
              </w:rPr>
              <w:t>___</w:t>
            </w:r>
            <w:r w:rsidRPr="000A32D1">
              <w:rPr>
                <w:rFonts w:ascii="Times New Roman" w:eastAsia="Times New Roman" w:hAnsi="Times New Roman" w:cs="Times New Roman"/>
                <w:lang w:eastAsia="uk-UA"/>
              </w:rPr>
              <w:t>» ___________2023 року</w:t>
            </w:r>
          </w:p>
        </w:tc>
      </w:tr>
    </w:tbl>
    <w:p w14:paraId="1BF86FB6" w14:textId="77777777" w:rsidR="000A32D1" w:rsidRPr="000A32D1" w:rsidRDefault="000A32D1" w:rsidP="006F14C3">
      <w:pPr>
        <w:spacing w:after="0" w:line="240" w:lineRule="auto"/>
        <w:ind w:left="5387"/>
        <w:jc w:val="both"/>
        <w:rPr>
          <w:rFonts w:ascii="Times New Roman" w:eastAsia="Times New Roman" w:hAnsi="Times New Roman" w:cs="Times New Roman"/>
          <w:lang w:eastAsia="uk-UA"/>
        </w:rPr>
      </w:pPr>
    </w:p>
    <w:p w14:paraId="24E25237" w14:textId="77777777" w:rsidR="000A32D1" w:rsidRPr="000A32D1" w:rsidRDefault="000A32D1" w:rsidP="006F14C3">
      <w:pPr>
        <w:spacing w:after="0" w:line="240" w:lineRule="auto"/>
        <w:jc w:val="both"/>
        <w:rPr>
          <w:rFonts w:ascii="Times New Roman" w:eastAsia="Times New Roman" w:hAnsi="Times New Roman" w:cs="Times New Roman"/>
          <w:lang w:eastAsia="uk-UA"/>
        </w:rPr>
      </w:pPr>
    </w:p>
    <w:p w14:paraId="1978CB32" w14:textId="674D8D0A" w:rsidR="00495862" w:rsidRDefault="00495862" w:rsidP="00495862">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Специфікація </w:t>
      </w:r>
      <w:r w:rsidR="0056133B">
        <w:rPr>
          <w:rFonts w:ascii="Times New Roman" w:eastAsia="Times New Roman" w:hAnsi="Times New Roman"/>
          <w:b/>
          <w:lang w:eastAsia="ru-RU"/>
        </w:rPr>
        <w:t>товару</w:t>
      </w:r>
    </w:p>
    <w:p w14:paraId="51A375F1" w14:textId="77777777" w:rsidR="00AE6A1B" w:rsidRDefault="00AE6A1B" w:rsidP="00495862">
      <w:pPr>
        <w:spacing w:after="0" w:line="240" w:lineRule="auto"/>
        <w:jc w:val="center"/>
        <w:rPr>
          <w:rFonts w:ascii="Times New Roman" w:eastAsia="Times New Roman" w:hAnsi="Times New Roman"/>
          <w:b/>
          <w:lang w:val="en-US" w:eastAsia="ru-RU"/>
        </w:rPr>
      </w:pPr>
    </w:p>
    <w:p w14:paraId="6F4CF627" w14:textId="77777777" w:rsidR="00813495" w:rsidRPr="00AE6A1B" w:rsidRDefault="00813495" w:rsidP="00495862">
      <w:pPr>
        <w:spacing w:after="0" w:line="240" w:lineRule="auto"/>
        <w:jc w:val="center"/>
        <w:rPr>
          <w:rFonts w:ascii="Times New Roman" w:eastAsia="Times New Roman" w:hAnsi="Times New Roman"/>
          <w:b/>
          <w:lang w:eastAsia="ru-RU"/>
        </w:rPr>
      </w:pPr>
    </w:p>
    <w:tbl>
      <w:tblPr>
        <w:tblW w:w="10485" w:type="dxa"/>
        <w:tblInd w:w="108" w:type="dxa"/>
        <w:tblLayout w:type="fixed"/>
        <w:tblLook w:val="04A0" w:firstRow="1" w:lastRow="0" w:firstColumn="1" w:lastColumn="0" w:noHBand="0" w:noVBand="1"/>
      </w:tblPr>
      <w:tblGrid>
        <w:gridCol w:w="425"/>
        <w:gridCol w:w="1132"/>
        <w:gridCol w:w="1133"/>
        <w:gridCol w:w="1274"/>
        <w:gridCol w:w="851"/>
        <w:gridCol w:w="992"/>
        <w:gridCol w:w="992"/>
        <w:gridCol w:w="993"/>
        <w:gridCol w:w="992"/>
        <w:gridCol w:w="992"/>
        <w:gridCol w:w="709"/>
      </w:tblGrid>
      <w:tr w:rsidR="0056133B" w:rsidRPr="006969A5" w14:paraId="1E0ABCF2" w14:textId="77777777" w:rsidTr="000C4AAD">
        <w:tc>
          <w:tcPr>
            <w:tcW w:w="425" w:type="dxa"/>
            <w:tcBorders>
              <w:top w:val="single" w:sz="4" w:space="0" w:color="000000"/>
              <w:left w:val="single" w:sz="4" w:space="0" w:color="000000"/>
              <w:bottom w:val="single" w:sz="4" w:space="0" w:color="000000"/>
              <w:right w:val="nil"/>
            </w:tcBorders>
            <w:vAlign w:val="center"/>
            <w:hideMark/>
          </w:tcPr>
          <w:p w14:paraId="3FE2B859" w14:textId="77777777" w:rsidR="0056133B" w:rsidRPr="006969A5" w:rsidRDefault="0056133B" w:rsidP="000C4AAD">
            <w:pPr>
              <w:spacing w:after="0" w:line="240" w:lineRule="auto"/>
              <w:ind w:left="-108"/>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 по-зи-ції</w:t>
            </w:r>
          </w:p>
        </w:tc>
        <w:tc>
          <w:tcPr>
            <w:tcW w:w="1132" w:type="dxa"/>
            <w:tcBorders>
              <w:top w:val="single" w:sz="4" w:space="0" w:color="000000"/>
              <w:left w:val="single" w:sz="4" w:space="0" w:color="000000"/>
              <w:bottom w:val="single" w:sz="4" w:space="0" w:color="000000"/>
              <w:right w:val="nil"/>
            </w:tcBorders>
            <w:vAlign w:val="center"/>
            <w:hideMark/>
          </w:tcPr>
          <w:p w14:paraId="77C6FD61" w14:textId="27ECD7CC" w:rsidR="0056133B" w:rsidRPr="006969A5" w:rsidRDefault="0056133B" w:rsidP="00C41887">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Назва предмет</w:t>
            </w:r>
            <w:r w:rsidR="00C41887">
              <w:rPr>
                <w:rFonts w:ascii="Times New Roman" w:eastAsia="Calibri" w:hAnsi="Times New Roman" w:cs="Times New Roman"/>
                <w:sz w:val="18"/>
                <w:szCs w:val="18"/>
                <w:lang w:eastAsia="ar-SA"/>
              </w:rPr>
              <w:t>а</w:t>
            </w:r>
            <w:r w:rsidRPr="006969A5">
              <w:rPr>
                <w:rFonts w:ascii="Times New Roman" w:eastAsia="Calibri" w:hAnsi="Times New Roman" w:cs="Times New Roman"/>
                <w:sz w:val="18"/>
                <w:szCs w:val="18"/>
                <w:lang w:eastAsia="ar-SA"/>
              </w:rPr>
              <w:t xml:space="preserve"> закупівлі згідно тендерної документа-ції</w:t>
            </w:r>
          </w:p>
        </w:tc>
        <w:tc>
          <w:tcPr>
            <w:tcW w:w="1133" w:type="dxa"/>
            <w:tcBorders>
              <w:top w:val="single" w:sz="4" w:space="0" w:color="000000"/>
              <w:left w:val="single" w:sz="4" w:space="0" w:color="000000"/>
              <w:bottom w:val="single" w:sz="4" w:space="0" w:color="000000"/>
              <w:right w:val="nil"/>
            </w:tcBorders>
            <w:vAlign w:val="center"/>
            <w:hideMark/>
          </w:tcPr>
          <w:p w14:paraId="27F36448" w14:textId="0DAA1266" w:rsidR="0056133B" w:rsidRPr="006969A5" w:rsidRDefault="0056133B" w:rsidP="00C41887">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Назва предмет</w:t>
            </w:r>
            <w:r w:rsidR="00C41887">
              <w:rPr>
                <w:rFonts w:ascii="Times New Roman" w:eastAsia="Calibri" w:hAnsi="Times New Roman" w:cs="Times New Roman"/>
                <w:sz w:val="18"/>
                <w:szCs w:val="18"/>
                <w:lang w:eastAsia="ar-SA"/>
              </w:rPr>
              <w:t>а</w:t>
            </w:r>
            <w:r w:rsidRPr="006969A5">
              <w:rPr>
                <w:rFonts w:ascii="Times New Roman" w:eastAsia="Calibri" w:hAnsi="Times New Roman" w:cs="Times New Roman"/>
                <w:sz w:val="18"/>
                <w:szCs w:val="18"/>
                <w:lang w:eastAsia="ar-SA"/>
              </w:rPr>
              <w:t xml:space="preserve"> закупівлі згідно документів виробника</w:t>
            </w:r>
          </w:p>
        </w:tc>
        <w:tc>
          <w:tcPr>
            <w:tcW w:w="1274" w:type="dxa"/>
            <w:tcBorders>
              <w:top w:val="single" w:sz="4" w:space="0" w:color="000000"/>
              <w:left w:val="single" w:sz="4" w:space="0" w:color="000000"/>
              <w:bottom w:val="single" w:sz="4" w:space="0" w:color="000000"/>
              <w:right w:val="nil"/>
            </w:tcBorders>
            <w:vAlign w:val="center"/>
            <w:hideMark/>
          </w:tcPr>
          <w:p w14:paraId="3F5AE351" w14:textId="77777777" w:rsidR="0056133B" w:rsidRPr="006969A5" w:rsidRDefault="0056133B"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Виробник або дистриб’ю-тор, країна походження</w:t>
            </w:r>
          </w:p>
        </w:tc>
        <w:tc>
          <w:tcPr>
            <w:tcW w:w="851" w:type="dxa"/>
            <w:tcBorders>
              <w:top w:val="single" w:sz="4" w:space="0" w:color="000000"/>
              <w:left w:val="single" w:sz="4" w:space="0" w:color="000000"/>
              <w:bottom w:val="single" w:sz="4" w:space="0" w:color="000000"/>
              <w:right w:val="nil"/>
            </w:tcBorders>
            <w:vAlign w:val="center"/>
            <w:hideMark/>
          </w:tcPr>
          <w:p w14:paraId="1CCF6701" w14:textId="77777777" w:rsidR="0056133B" w:rsidRPr="006969A5" w:rsidRDefault="0056133B"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Одини-ця виміру</w:t>
            </w:r>
          </w:p>
        </w:tc>
        <w:tc>
          <w:tcPr>
            <w:tcW w:w="992" w:type="dxa"/>
            <w:tcBorders>
              <w:top w:val="single" w:sz="4" w:space="0" w:color="000000"/>
              <w:left w:val="single" w:sz="4" w:space="0" w:color="000000"/>
              <w:bottom w:val="single" w:sz="4" w:space="0" w:color="000000"/>
              <w:right w:val="nil"/>
            </w:tcBorders>
            <w:vAlign w:val="center"/>
            <w:hideMark/>
          </w:tcPr>
          <w:p w14:paraId="5BAF5D44" w14:textId="0F620AC1" w:rsidR="0056133B" w:rsidRPr="006969A5" w:rsidRDefault="00C41887" w:rsidP="00C41887">
            <w:pPr>
              <w:spacing w:after="0" w:line="240" w:lineRule="auto"/>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К</w:t>
            </w:r>
            <w:r w:rsidR="0056133B" w:rsidRPr="006969A5">
              <w:rPr>
                <w:rFonts w:ascii="Times New Roman" w:eastAsia="Calibri" w:hAnsi="Times New Roman" w:cs="Times New Roman"/>
                <w:sz w:val="18"/>
                <w:szCs w:val="18"/>
                <w:lang w:eastAsia="ar-SA"/>
              </w:rPr>
              <w:t>ількість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199D39D" w14:textId="77777777" w:rsidR="0056133B" w:rsidRPr="006969A5" w:rsidRDefault="0056133B"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Ціна за одиницю без ПДВ, грн.</w:t>
            </w:r>
          </w:p>
        </w:tc>
        <w:tc>
          <w:tcPr>
            <w:tcW w:w="993" w:type="dxa"/>
            <w:tcBorders>
              <w:top w:val="single" w:sz="4" w:space="0" w:color="000000"/>
              <w:left w:val="single" w:sz="4" w:space="0" w:color="000000"/>
              <w:bottom w:val="single" w:sz="4" w:space="0" w:color="000000"/>
              <w:right w:val="nil"/>
            </w:tcBorders>
            <w:vAlign w:val="center"/>
            <w:hideMark/>
          </w:tcPr>
          <w:p w14:paraId="35582D0A" w14:textId="77777777" w:rsidR="0056133B" w:rsidRPr="006969A5" w:rsidRDefault="0056133B"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Загальна вартість без  ПДВ, грн.</w:t>
            </w:r>
          </w:p>
        </w:tc>
        <w:tc>
          <w:tcPr>
            <w:tcW w:w="992" w:type="dxa"/>
            <w:tcBorders>
              <w:top w:val="single" w:sz="4" w:space="0" w:color="000000"/>
              <w:left w:val="single" w:sz="4" w:space="0" w:color="000000"/>
              <w:bottom w:val="single" w:sz="4" w:space="0" w:color="000000"/>
              <w:right w:val="single" w:sz="4" w:space="0" w:color="000000"/>
            </w:tcBorders>
          </w:tcPr>
          <w:p w14:paraId="76CE316F" w14:textId="77777777" w:rsidR="0056133B" w:rsidRPr="006969A5" w:rsidRDefault="0056133B"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Ціна за одиницю з ПДВ, грн.</w:t>
            </w:r>
          </w:p>
        </w:tc>
        <w:tc>
          <w:tcPr>
            <w:tcW w:w="992" w:type="dxa"/>
            <w:tcBorders>
              <w:top w:val="single" w:sz="4" w:space="0" w:color="000000"/>
              <w:left w:val="single" w:sz="4" w:space="0" w:color="000000"/>
              <w:bottom w:val="single" w:sz="4" w:space="0" w:color="000000"/>
              <w:right w:val="nil"/>
            </w:tcBorders>
            <w:vAlign w:val="center"/>
            <w:hideMark/>
          </w:tcPr>
          <w:p w14:paraId="5F4B73CC" w14:textId="77777777" w:rsidR="0056133B" w:rsidRPr="006969A5" w:rsidRDefault="0056133B"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Загальна вартість з ПДВ, грн.</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CA63857" w14:textId="77777777" w:rsidR="0056133B" w:rsidRPr="006969A5" w:rsidRDefault="0056133B"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При-міт-</w:t>
            </w:r>
          </w:p>
          <w:p w14:paraId="3FCC5CA3" w14:textId="77777777" w:rsidR="0056133B" w:rsidRPr="006969A5" w:rsidRDefault="0056133B"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ка</w:t>
            </w:r>
          </w:p>
        </w:tc>
      </w:tr>
      <w:tr w:rsidR="0056133B" w:rsidRPr="006969A5" w14:paraId="381AAFDB" w14:textId="77777777" w:rsidTr="000C4AAD">
        <w:tc>
          <w:tcPr>
            <w:tcW w:w="425" w:type="dxa"/>
            <w:tcBorders>
              <w:top w:val="single" w:sz="4" w:space="0" w:color="000000"/>
              <w:left w:val="single" w:sz="4" w:space="0" w:color="000000"/>
              <w:bottom w:val="single" w:sz="4" w:space="0" w:color="000000"/>
              <w:right w:val="nil"/>
            </w:tcBorders>
            <w:hideMark/>
          </w:tcPr>
          <w:p w14:paraId="1CFF60B0" w14:textId="77777777" w:rsidR="0056133B" w:rsidRPr="006969A5" w:rsidRDefault="0056133B"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1</w:t>
            </w:r>
          </w:p>
        </w:tc>
        <w:tc>
          <w:tcPr>
            <w:tcW w:w="1132" w:type="dxa"/>
            <w:tcBorders>
              <w:top w:val="single" w:sz="4" w:space="0" w:color="000000"/>
              <w:left w:val="single" w:sz="4" w:space="0" w:color="000000"/>
              <w:bottom w:val="single" w:sz="4" w:space="0" w:color="000000"/>
              <w:right w:val="nil"/>
            </w:tcBorders>
            <w:hideMark/>
          </w:tcPr>
          <w:p w14:paraId="0C2D1270" w14:textId="77777777" w:rsidR="0056133B" w:rsidRPr="006969A5" w:rsidRDefault="0056133B"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2</w:t>
            </w:r>
          </w:p>
        </w:tc>
        <w:tc>
          <w:tcPr>
            <w:tcW w:w="1133" w:type="dxa"/>
            <w:tcBorders>
              <w:top w:val="single" w:sz="4" w:space="0" w:color="000000"/>
              <w:left w:val="single" w:sz="4" w:space="0" w:color="000000"/>
              <w:bottom w:val="single" w:sz="4" w:space="0" w:color="000000"/>
              <w:right w:val="nil"/>
            </w:tcBorders>
            <w:hideMark/>
          </w:tcPr>
          <w:p w14:paraId="382905A4" w14:textId="77777777" w:rsidR="0056133B" w:rsidRPr="006969A5" w:rsidRDefault="0056133B"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3</w:t>
            </w:r>
          </w:p>
        </w:tc>
        <w:tc>
          <w:tcPr>
            <w:tcW w:w="1274" w:type="dxa"/>
            <w:tcBorders>
              <w:top w:val="single" w:sz="4" w:space="0" w:color="000000"/>
              <w:left w:val="single" w:sz="4" w:space="0" w:color="000000"/>
              <w:bottom w:val="single" w:sz="4" w:space="0" w:color="000000"/>
              <w:right w:val="nil"/>
            </w:tcBorders>
            <w:hideMark/>
          </w:tcPr>
          <w:p w14:paraId="18CA2BD6" w14:textId="77777777" w:rsidR="0056133B" w:rsidRPr="006969A5" w:rsidRDefault="0056133B"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4</w:t>
            </w:r>
          </w:p>
        </w:tc>
        <w:tc>
          <w:tcPr>
            <w:tcW w:w="851" w:type="dxa"/>
            <w:tcBorders>
              <w:top w:val="single" w:sz="4" w:space="0" w:color="000000"/>
              <w:left w:val="single" w:sz="4" w:space="0" w:color="000000"/>
              <w:bottom w:val="single" w:sz="4" w:space="0" w:color="000000"/>
              <w:right w:val="nil"/>
            </w:tcBorders>
            <w:hideMark/>
          </w:tcPr>
          <w:p w14:paraId="1F00809E" w14:textId="77777777" w:rsidR="0056133B" w:rsidRPr="006969A5" w:rsidRDefault="0056133B"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5</w:t>
            </w:r>
          </w:p>
        </w:tc>
        <w:tc>
          <w:tcPr>
            <w:tcW w:w="992" w:type="dxa"/>
            <w:tcBorders>
              <w:top w:val="single" w:sz="4" w:space="0" w:color="000000"/>
              <w:left w:val="single" w:sz="4" w:space="0" w:color="000000"/>
              <w:bottom w:val="single" w:sz="4" w:space="0" w:color="000000"/>
              <w:right w:val="nil"/>
            </w:tcBorders>
            <w:hideMark/>
          </w:tcPr>
          <w:p w14:paraId="7152F900" w14:textId="77777777" w:rsidR="0056133B" w:rsidRPr="006969A5" w:rsidRDefault="0056133B"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6</w:t>
            </w:r>
          </w:p>
        </w:tc>
        <w:tc>
          <w:tcPr>
            <w:tcW w:w="992" w:type="dxa"/>
            <w:tcBorders>
              <w:top w:val="single" w:sz="4" w:space="0" w:color="000000"/>
              <w:left w:val="single" w:sz="4" w:space="0" w:color="000000"/>
              <w:bottom w:val="single" w:sz="4" w:space="0" w:color="000000"/>
              <w:right w:val="single" w:sz="4" w:space="0" w:color="000000"/>
            </w:tcBorders>
            <w:hideMark/>
          </w:tcPr>
          <w:p w14:paraId="17275968" w14:textId="77777777" w:rsidR="0056133B" w:rsidRPr="006969A5" w:rsidRDefault="0056133B"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7</w:t>
            </w:r>
          </w:p>
        </w:tc>
        <w:tc>
          <w:tcPr>
            <w:tcW w:w="993" w:type="dxa"/>
            <w:tcBorders>
              <w:top w:val="single" w:sz="4" w:space="0" w:color="000000"/>
              <w:left w:val="single" w:sz="4" w:space="0" w:color="000000"/>
              <w:bottom w:val="single" w:sz="4" w:space="0" w:color="000000"/>
              <w:right w:val="nil"/>
            </w:tcBorders>
            <w:hideMark/>
          </w:tcPr>
          <w:p w14:paraId="5B9DAD8A" w14:textId="77777777" w:rsidR="0056133B" w:rsidRPr="006969A5" w:rsidRDefault="0056133B"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8</w:t>
            </w:r>
          </w:p>
        </w:tc>
        <w:tc>
          <w:tcPr>
            <w:tcW w:w="992" w:type="dxa"/>
            <w:tcBorders>
              <w:top w:val="single" w:sz="4" w:space="0" w:color="000000"/>
              <w:left w:val="single" w:sz="4" w:space="0" w:color="000000"/>
              <w:bottom w:val="single" w:sz="4" w:space="0" w:color="000000"/>
              <w:right w:val="single" w:sz="4" w:space="0" w:color="000000"/>
            </w:tcBorders>
            <w:hideMark/>
          </w:tcPr>
          <w:p w14:paraId="4B178144" w14:textId="77777777" w:rsidR="0056133B" w:rsidRPr="006969A5" w:rsidRDefault="0056133B"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9</w:t>
            </w:r>
          </w:p>
        </w:tc>
        <w:tc>
          <w:tcPr>
            <w:tcW w:w="992" w:type="dxa"/>
            <w:tcBorders>
              <w:top w:val="single" w:sz="4" w:space="0" w:color="000000"/>
              <w:left w:val="single" w:sz="4" w:space="0" w:color="000000"/>
              <w:bottom w:val="single" w:sz="4" w:space="0" w:color="000000"/>
              <w:right w:val="nil"/>
            </w:tcBorders>
            <w:hideMark/>
          </w:tcPr>
          <w:p w14:paraId="5FC6EA63" w14:textId="77777777" w:rsidR="0056133B" w:rsidRPr="006969A5" w:rsidRDefault="0056133B"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10</w:t>
            </w:r>
          </w:p>
        </w:tc>
        <w:tc>
          <w:tcPr>
            <w:tcW w:w="709" w:type="dxa"/>
            <w:tcBorders>
              <w:top w:val="single" w:sz="4" w:space="0" w:color="000000"/>
              <w:left w:val="single" w:sz="4" w:space="0" w:color="000000"/>
              <w:bottom w:val="single" w:sz="4" w:space="0" w:color="000000"/>
              <w:right w:val="single" w:sz="4" w:space="0" w:color="000000"/>
            </w:tcBorders>
            <w:hideMark/>
          </w:tcPr>
          <w:p w14:paraId="6D1ACC40" w14:textId="77777777" w:rsidR="0056133B" w:rsidRPr="006969A5" w:rsidRDefault="0056133B"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11</w:t>
            </w:r>
          </w:p>
        </w:tc>
      </w:tr>
      <w:tr w:rsidR="0056133B" w:rsidRPr="006969A5" w14:paraId="139F0C57" w14:textId="77777777" w:rsidTr="000C4AAD">
        <w:tc>
          <w:tcPr>
            <w:tcW w:w="425" w:type="dxa"/>
            <w:tcBorders>
              <w:top w:val="single" w:sz="4" w:space="0" w:color="000000"/>
              <w:left w:val="single" w:sz="4" w:space="0" w:color="000000"/>
              <w:bottom w:val="single" w:sz="4" w:space="0" w:color="000000"/>
              <w:right w:val="nil"/>
            </w:tcBorders>
          </w:tcPr>
          <w:p w14:paraId="72D94118"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1132" w:type="dxa"/>
            <w:tcBorders>
              <w:top w:val="single" w:sz="4" w:space="0" w:color="000000"/>
              <w:left w:val="single" w:sz="4" w:space="0" w:color="000000"/>
              <w:bottom w:val="single" w:sz="4" w:space="0" w:color="000000"/>
              <w:right w:val="nil"/>
            </w:tcBorders>
          </w:tcPr>
          <w:p w14:paraId="13A31C13"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1133" w:type="dxa"/>
            <w:tcBorders>
              <w:top w:val="single" w:sz="4" w:space="0" w:color="000000"/>
              <w:left w:val="single" w:sz="4" w:space="0" w:color="000000"/>
              <w:bottom w:val="single" w:sz="4" w:space="0" w:color="000000"/>
              <w:right w:val="nil"/>
            </w:tcBorders>
          </w:tcPr>
          <w:p w14:paraId="7378BD2C"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1274" w:type="dxa"/>
            <w:tcBorders>
              <w:top w:val="single" w:sz="4" w:space="0" w:color="000000"/>
              <w:left w:val="single" w:sz="4" w:space="0" w:color="000000"/>
              <w:bottom w:val="single" w:sz="4" w:space="0" w:color="000000"/>
              <w:right w:val="nil"/>
            </w:tcBorders>
          </w:tcPr>
          <w:p w14:paraId="79FE2AA1"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851" w:type="dxa"/>
            <w:tcBorders>
              <w:top w:val="single" w:sz="4" w:space="0" w:color="000000"/>
              <w:left w:val="single" w:sz="4" w:space="0" w:color="000000"/>
              <w:bottom w:val="single" w:sz="4" w:space="0" w:color="000000"/>
              <w:right w:val="nil"/>
            </w:tcBorders>
          </w:tcPr>
          <w:p w14:paraId="26B66730"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nil"/>
            </w:tcBorders>
          </w:tcPr>
          <w:p w14:paraId="3EA16A4A"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14:paraId="51776828"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993" w:type="dxa"/>
            <w:tcBorders>
              <w:top w:val="single" w:sz="4" w:space="0" w:color="000000"/>
              <w:left w:val="single" w:sz="4" w:space="0" w:color="000000"/>
              <w:bottom w:val="single" w:sz="4" w:space="0" w:color="000000"/>
              <w:right w:val="nil"/>
            </w:tcBorders>
          </w:tcPr>
          <w:p w14:paraId="6CE3A71D"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14:paraId="748EE28B"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nil"/>
            </w:tcBorders>
          </w:tcPr>
          <w:p w14:paraId="2895D4A0"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single" w:sz="4" w:space="0" w:color="000000"/>
            </w:tcBorders>
          </w:tcPr>
          <w:p w14:paraId="170AC7C8"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r>
      <w:tr w:rsidR="0056133B" w:rsidRPr="006969A5" w14:paraId="69B79CBF" w14:textId="77777777" w:rsidTr="000C4AAD">
        <w:tc>
          <w:tcPr>
            <w:tcW w:w="425" w:type="dxa"/>
            <w:tcBorders>
              <w:top w:val="single" w:sz="4" w:space="0" w:color="000000"/>
              <w:left w:val="single" w:sz="4" w:space="0" w:color="000000"/>
              <w:bottom w:val="single" w:sz="4" w:space="0" w:color="000000"/>
              <w:right w:val="nil"/>
            </w:tcBorders>
          </w:tcPr>
          <w:p w14:paraId="57A9206C"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1132" w:type="dxa"/>
            <w:tcBorders>
              <w:top w:val="single" w:sz="4" w:space="0" w:color="000000"/>
              <w:left w:val="single" w:sz="4" w:space="0" w:color="000000"/>
              <w:bottom w:val="single" w:sz="4" w:space="0" w:color="000000"/>
              <w:right w:val="nil"/>
            </w:tcBorders>
          </w:tcPr>
          <w:p w14:paraId="0E4DBFA1"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1133" w:type="dxa"/>
            <w:tcBorders>
              <w:top w:val="single" w:sz="4" w:space="0" w:color="000000"/>
              <w:left w:val="single" w:sz="4" w:space="0" w:color="000000"/>
              <w:bottom w:val="single" w:sz="4" w:space="0" w:color="000000"/>
              <w:right w:val="nil"/>
            </w:tcBorders>
          </w:tcPr>
          <w:p w14:paraId="57BD48A5"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1274" w:type="dxa"/>
            <w:tcBorders>
              <w:top w:val="single" w:sz="4" w:space="0" w:color="000000"/>
              <w:left w:val="single" w:sz="4" w:space="0" w:color="000000"/>
              <w:bottom w:val="single" w:sz="4" w:space="0" w:color="000000"/>
              <w:right w:val="nil"/>
            </w:tcBorders>
          </w:tcPr>
          <w:p w14:paraId="1398D4E2"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851" w:type="dxa"/>
            <w:tcBorders>
              <w:top w:val="single" w:sz="4" w:space="0" w:color="000000"/>
              <w:left w:val="single" w:sz="4" w:space="0" w:color="000000"/>
              <w:bottom w:val="single" w:sz="4" w:space="0" w:color="000000"/>
              <w:right w:val="nil"/>
            </w:tcBorders>
          </w:tcPr>
          <w:p w14:paraId="692BAE00"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nil"/>
            </w:tcBorders>
          </w:tcPr>
          <w:p w14:paraId="4BBF3647"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14:paraId="01921A70"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993" w:type="dxa"/>
            <w:tcBorders>
              <w:top w:val="single" w:sz="4" w:space="0" w:color="000000"/>
              <w:left w:val="single" w:sz="4" w:space="0" w:color="000000"/>
              <w:bottom w:val="single" w:sz="4" w:space="0" w:color="000000"/>
              <w:right w:val="nil"/>
            </w:tcBorders>
          </w:tcPr>
          <w:p w14:paraId="5D0CE997"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14:paraId="536A3AD2"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nil"/>
            </w:tcBorders>
          </w:tcPr>
          <w:p w14:paraId="2D5F5DFC"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single" w:sz="4" w:space="0" w:color="000000"/>
            </w:tcBorders>
          </w:tcPr>
          <w:p w14:paraId="3EA56244"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r>
      <w:tr w:rsidR="0056133B" w:rsidRPr="006969A5" w14:paraId="2AE0753B" w14:textId="77777777" w:rsidTr="000C4AAD">
        <w:trPr>
          <w:cantSplit/>
        </w:trPr>
        <w:tc>
          <w:tcPr>
            <w:tcW w:w="10485" w:type="dxa"/>
            <w:gridSpan w:val="11"/>
            <w:tcBorders>
              <w:top w:val="single" w:sz="4" w:space="0" w:color="000000"/>
              <w:left w:val="single" w:sz="4" w:space="0" w:color="000000"/>
              <w:bottom w:val="single" w:sz="4" w:space="0" w:color="000000"/>
              <w:right w:val="single" w:sz="4" w:space="0" w:color="000000"/>
            </w:tcBorders>
          </w:tcPr>
          <w:p w14:paraId="4405479E" w14:textId="7153C4D2" w:rsidR="0056133B" w:rsidRDefault="0056133B" w:rsidP="000C4AAD">
            <w:pPr>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Pr="006969A5">
              <w:rPr>
                <w:rFonts w:ascii="Times New Roman" w:eastAsia="Calibri" w:hAnsi="Times New Roman" w:cs="Times New Roman"/>
                <w:sz w:val="24"/>
                <w:szCs w:val="24"/>
                <w:lang w:eastAsia="ar-SA"/>
              </w:rPr>
              <w:t>Загальна вартість , грн.</w:t>
            </w:r>
          </w:p>
          <w:p w14:paraId="19995862"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в тому рахунку ПДВ, грн.</w:t>
            </w:r>
          </w:p>
        </w:tc>
      </w:tr>
    </w:tbl>
    <w:p w14:paraId="768C1B18" w14:textId="1BAD47FA" w:rsidR="00813495" w:rsidRDefault="00813495" w:rsidP="00495862">
      <w:pPr>
        <w:spacing w:after="0" w:line="240" w:lineRule="auto"/>
        <w:jc w:val="center"/>
        <w:rPr>
          <w:rFonts w:ascii="Times New Roman" w:eastAsia="Times New Roman" w:hAnsi="Times New Roman"/>
          <w:b/>
          <w:lang w:eastAsia="ru-RU"/>
        </w:rPr>
      </w:pPr>
    </w:p>
    <w:tbl>
      <w:tblPr>
        <w:tblW w:w="0" w:type="auto"/>
        <w:tblInd w:w="108" w:type="dxa"/>
        <w:tblLook w:val="00A0" w:firstRow="1" w:lastRow="0" w:firstColumn="1" w:lastColumn="0" w:noHBand="0" w:noVBand="0"/>
      </w:tblPr>
      <w:tblGrid>
        <w:gridCol w:w="4995"/>
        <w:gridCol w:w="4820"/>
      </w:tblGrid>
      <w:tr w:rsidR="0053312D" w:rsidRPr="00B20338" w14:paraId="72ED517F" w14:textId="77777777" w:rsidTr="0041206B">
        <w:trPr>
          <w:trHeight w:val="220"/>
        </w:trPr>
        <w:tc>
          <w:tcPr>
            <w:tcW w:w="4995" w:type="dxa"/>
            <w:vAlign w:val="center"/>
          </w:tcPr>
          <w:p w14:paraId="5CD10552" w14:textId="77777777" w:rsidR="0053312D" w:rsidRPr="00B20338" w:rsidRDefault="0053312D" w:rsidP="0041206B">
            <w:pPr>
              <w:shd w:val="clear" w:color="auto" w:fill="FFFFFF"/>
              <w:spacing w:after="0" w:line="240" w:lineRule="auto"/>
              <w:jc w:val="both"/>
              <w:rPr>
                <w:rFonts w:ascii="Times New Roman" w:hAnsi="Times New Roman"/>
                <w:b/>
                <w:spacing w:val="-1"/>
                <w:sz w:val="24"/>
                <w:szCs w:val="24"/>
              </w:rPr>
            </w:pPr>
            <w:r>
              <w:rPr>
                <w:rFonts w:ascii="Times New Roman" w:hAnsi="Times New Roman"/>
                <w:b/>
                <w:spacing w:val="-1"/>
                <w:sz w:val="24"/>
                <w:szCs w:val="24"/>
              </w:rPr>
              <w:t>ВИКОНАВЕЦЬ</w:t>
            </w:r>
          </w:p>
          <w:p w14:paraId="59C601BD" w14:textId="77777777" w:rsidR="0053312D" w:rsidRPr="00B20338" w:rsidRDefault="0053312D" w:rsidP="0041206B">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_______________________ _______________________</w:t>
            </w:r>
          </w:p>
          <w:p w14:paraId="1C3D9F88" w14:textId="77777777" w:rsidR="0053312D" w:rsidRPr="00B20338" w:rsidRDefault="0053312D" w:rsidP="0041206B">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Адреса: ____________________</w:t>
            </w:r>
          </w:p>
          <w:p w14:paraId="031DDF27" w14:textId="77777777" w:rsidR="0053312D" w:rsidRPr="00B20338" w:rsidRDefault="0053312D" w:rsidP="0041206B">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___________________________</w:t>
            </w:r>
          </w:p>
          <w:p w14:paraId="2C069E3B" w14:textId="77777777" w:rsidR="0053312D" w:rsidRPr="00B20338" w:rsidRDefault="0053312D" w:rsidP="0041206B">
            <w:pPr>
              <w:shd w:val="clear" w:color="auto" w:fill="FFFFFF"/>
              <w:spacing w:after="0" w:line="240" w:lineRule="auto"/>
              <w:jc w:val="both"/>
              <w:rPr>
                <w:rFonts w:ascii="Times New Roman" w:hAnsi="Times New Roman"/>
                <w:spacing w:val="-1"/>
                <w:sz w:val="24"/>
                <w:szCs w:val="24"/>
              </w:rPr>
            </w:pPr>
          </w:p>
          <w:p w14:paraId="14F106B8" w14:textId="77777777" w:rsidR="0053312D" w:rsidRPr="00B20338" w:rsidRDefault="0053312D" w:rsidP="0041206B">
            <w:pPr>
              <w:shd w:val="clear" w:color="auto" w:fill="FFFFFF"/>
              <w:spacing w:after="0" w:line="240" w:lineRule="auto"/>
              <w:jc w:val="both"/>
              <w:rPr>
                <w:rFonts w:ascii="Times New Roman" w:hAnsi="Times New Roman"/>
                <w:spacing w:val="-1"/>
                <w:sz w:val="24"/>
                <w:szCs w:val="24"/>
              </w:rPr>
            </w:pPr>
          </w:p>
          <w:p w14:paraId="7D9B7DAF" w14:textId="77777777" w:rsidR="0053312D" w:rsidRPr="00B20338" w:rsidRDefault="0053312D" w:rsidP="0041206B">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 xml:space="preserve">р/р № </w:t>
            </w:r>
          </w:p>
          <w:p w14:paraId="51318F4B" w14:textId="77777777" w:rsidR="0053312D" w:rsidRPr="00B20338" w:rsidRDefault="0053312D" w:rsidP="0041206B">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 xml:space="preserve">в , МФО  </w:t>
            </w:r>
          </w:p>
          <w:p w14:paraId="75531FA9" w14:textId="77777777" w:rsidR="0053312D" w:rsidRPr="00B20338" w:rsidRDefault="0053312D" w:rsidP="0041206B">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 xml:space="preserve">ІПН </w:t>
            </w:r>
          </w:p>
          <w:p w14:paraId="10F29A6C" w14:textId="77777777" w:rsidR="0053312D" w:rsidRPr="00B20338" w:rsidRDefault="0053312D" w:rsidP="0041206B">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Код ЄДРПОУ</w:t>
            </w:r>
          </w:p>
          <w:p w14:paraId="461AD6CF" w14:textId="77777777" w:rsidR="0053312D" w:rsidRPr="00B20338" w:rsidRDefault="0053312D" w:rsidP="0041206B">
            <w:pPr>
              <w:shd w:val="clear" w:color="auto" w:fill="FFFFFF"/>
              <w:spacing w:after="0" w:line="240" w:lineRule="auto"/>
              <w:jc w:val="both"/>
              <w:rPr>
                <w:rFonts w:ascii="Times New Roman" w:hAnsi="Times New Roman"/>
                <w:spacing w:val="-1"/>
                <w:sz w:val="24"/>
                <w:szCs w:val="24"/>
              </w:rPr>
            </w:pPr>
          </w:p>
          <w:p w14:paraId="0EAF982C" w14:textId="77777777" w:rsidR="0053312D" w:rsidRPr="00B20338" w:rsidRDefault="0053312D" w:rsidP="0041206B">
            <w:pPr>
              <w:shd w:val="clear" w:color="auto" w:fill="FFFFFF"/>
              <w:spacing w:after="0" w:line="240" w:lineRule="auto"/>
              <w:jc w:val="both"/>
              <w:rPr>
                <w:rFonts w:ascii="Times New Roman" w:hAnsi="Times New Roman"/>
                <w:spacing w:val="-1"/>
                <w:sz w:val="24"/>
                <w:szCs w:val="24"/>
              </w:rPr>
            </w:pPr>
          </w:p>
          <w:p w14:paraId="016D82B7" w14:textId="77777777" w:rsidR="0053312D" w:rsidRPr="00B20338" w:rsidRDefault="0053312D" w:rsidP="0041206B">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 xml:space="preserve">тел. </w:t>
            </w:r>
          </w:p>
          <w:p w14:paraId="613C58D5" w14:textId="77777777" w:rsidR="0053312D" w:rsidRPr="00B20338" w:rsidRDefault="0053312D" w:rsidP="0041206B">
            <w:pPr>
              <w:shd w:val="clear" w:color="auto" w:fill="FFFFFF"/>
              <w:spacing w:after="0" w:line="240" w:lineRule="auto"/>
              <w:jc w:val="both"/>
              <w:rPr>
                <w:rFonts w:ascii="Times New Roman" w:hAnsi="Times New Roman"/>
                <w:spacing w:val="-1"/>
                <w:sz w:val="24"/>
                <w:szCs w:val="24"/>
              </w:rPr>
            </w:pPr>
          </w:p>
          <w:p w14:paraId="6328BF9D" w14:textId="77777777" w:rsidR="0053312D" w:rsidRPr="00B20338" w:rsidRDefault="0053312D" w:rsidP="0041206B">
            <w:pPr>
              <w:shd w:val="clear" w:color="auto" w:fill="FFFFFF"/>
              <w:spacing w:after="0" w:line="240" w:lineRule="auto"/>
              <w:jc w:val="both"/>
              <w:rPr>
                <w:rFonts w:ascii="Times New Roman" w:hAnsi="Times New Roman"/>
                <w:spacing w:val="-1"/>
                <w:sz w:val="24"/>
                <w:szCs w:val="24"/>
              </w:rPr>
            </w:pPr>
          </w:p>
          <w:p w14:paraId="2D4BE658" w14:textId="77777777" w:rsidR="0053312D" w:rsidRPr="00B20338" w:rsidRDefault="0053312D" w:rsidP="0041206B">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 xml:space="preserve">__________________  </w:t>
            </w:r>
          </w:p>
          <w:p w14:paraId="53D07E8E" w14:textId="77777777" w:rsidR="0053312D" w:rsidRPr="00B20338" w:rsidRDefault="0053312D" w:rsidP="0041206B">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м.п.</w:t>
            </w:r>
          </w:p>
        </w:tc>
        <w:tc>
          <w:tcPr>
            <w:tcW w:w="4820" w:type="dxa"/>
            <w:vAlign w:val="center"/>
          </w:tcPr>
          <w:p w14:paraId="0093FD75" w14:textId="77777777" w:rsidR="0053312D" w:rsidRPr="00B20338" w:rsidRDefault="0053312D" w:rsidP="0041206B">
            <w:pPr>
              <w:shd w:val="clear" w:color="auto" w:fill="FFFFFF"/>
              <w:spacing w:after="0" w:line="240" w:lineRule="auto"/>
              <w:jc w:val="both"/>
              <w:rPr>
                <w:rFonts w:ascii="Times New Roman" w:hAnsi="Times New Roman"/>
                <w:b/>
                <w:sz w:val="24"/>
                <w:szCs w:val="24"/>
              </w:rPr>
            </w:pPr>
            <w:r w:rsidRPr="00B20338">
              <w:rPr>
                <w:rFonts w:ascii="Times New Roman" w:hAnsi="Times New Roman"/>
                <w:b/>
                <w:sz w:val="24"/>
                <w:szCs w:val="24"/>
              </w:rPr>
              <w:t>ЗАМОВНИК</w:t>
            </w:r>
          </w:p>
          <w:p w14:paraId="486F2C3F" w14:textId="77777777" w:rsidR="0053312D" w:rsidRPr="00F735ED" w:rsidRDefault="0053312D" w:rsidP="0041206B">
            <w:pPr>
              <w:tabs>
                <w:tab w:val="left" w:pos="0"/>
              </w:tabs>
              <w:spacing w:after="0" w:line="240" w:lineRule="auto"/>
              <w:jc w:val="center"/>
              <w:outlineLvl w:val="4"/>
              <w:rPr>
                <w:rFonts w:ascii="Times New Roman" w:eastAsia="Times New Roman" w:hAnsi="Times New Roman"/>
                <w:b/>
                <w:bCs/>
                <w:sz w:val="24"/>
                <w:szCs w:val="24"/>
                <w:lang w:eastAsia="ru-RU"/>
              </w:rPr>
            </w:pPr>
            <w:r>
              <w:rPr>
                <w:rFonts w:ascii="Times New Roman" w:eastAsia="Times New Roman" w:hAnsi="Times New Roman"/>
                <w:b/>
                <w:bCs/>
                <w:iCs/>
                <w:sz w:val="24"/>
                <w:szCs w:val="24"/>
                <w:lang w:eastAsia="ru-RU"/>
              </w:rPr>
              <w:t xml:space="preserve">КНП </w:t>
            </w:r>
            <w:r w:rsidRPr="00F735ED">
              <w:rPr>
                <w:rFonts w:ascii="Times New Roman" w:eastAsia="Times New Roman" w:hAnsi="Times New Roman"/>
                <w:b/>
                <w:bCs/>
                <w:iCs/>
                <w:sz w:val="24"/>
                <w:szCs w:val="24"/>
                <w:lang w:eastAsia="ru-RU"/>
              </w:rPr>
              <w:t xml:space="preserve"> «</w:t>
            </w:r>
            <w:r>
              <w:rPr>
                <w:rFonts w:ascii="Times New Roman" w:eastAsia="Times New Roman" w:hAnsi="Times New Roman"/>
                <w:b/>
                <w:bCs/>
                <w:iCs/>
                <w:sz w:val="24"/>
                <w:szCs w:val="24"/>
                <w:lang w:eastAsia="ru-RU"/>
              </w:rPr>
              <w:t>Обласне територіальне медичне об’єднання м. Краматорськ</w:t>
            </w:r>
            <w:r w:rsidRPr="00F735ED">
              <w:rPr>
                <w:rFonts w:ascii="Times New Roman" w:eastAsia="Times New Roman" w:hAnsi="Times New Roman"/>
                <w:b/>
                <w:bCs/>
                <w:iCs/>
                <w:sz w:val="24"/>
                <w:szCs w:val="24"/>
                <w:lang w:eastAsia="ru-RU"/>
              </w:rPr>
              <w:t>»</w:t>
            </w:r>
          </w:p>
          <w:p w14:paraId="6C01564F" w14:textId="77777777" w:rsidR="0053312D" w:rsidRPr="00B20338" w:rsidRDefault="0053312D" w:rsidP="0041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Юридична адреса:</w:t>
            </w:r>
          </w:p>
          <w:p w14:paraId="0A590FCF" w14:textId="77777777" w:rsidR="0053312D" w:rsidRDefault="0053312D" w:rsidP="0041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84307, Донецька</w:t>
            </w:r>
            <w:r w:rsidRPr="00B20338">
              <w:rPr>
                <w:rFonts w:ascii="Times New Roman" w:hAnsi="Times New Roman"/>
                <w:sz w:val="24"/>
                <w:szCs w:val="24"/>
              </w:rPr>
              <w:t xml:space="preserve"> область, </w:t>
            </w:r>
          </w:p>
          <w:p w14:paraId="15C03C76" w14:textId="77777777" w:rsidR="0053312D" w:rsidRPr="00B20338" w:rsidRDefault="0053312D" w:rsidP="0041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м</w:t>
            </w:r>
            <w:r>
              <w:rPr>
                <w:rFonts w:ascii="Times New Roman" w:hAnsi="Times New Roman"/>
                <w:sz w:val="24"/>
                <w:szCs w:val="24"/>
              </w:rPr>
              <w:t>. Краматорськ</w:t>
            </w:r>
            <w:r w:rsidRPr="00B20338">
              <w:rPr>
                <w:rFonts w:ascii="Times New Roman" w:hAnsi="Times New Roman"/>
                <w:sz w:val="24"/>
                <w:szCs w:val="24"/>
              </w:rPr>
              <w:t xml:space="preserve">, вул. </w:t>
            </w:r>
            <w:r>
              <w:rPr>
                <w:rFonts w:ascii="Times New Roman" w:hAnsi="Times New Roman"/>
                <w:sz w:val="24"/>
                <w:szCs w:val="24"/>
              </w:rPr>
              <w:t>Олекси Тихого,3</w:t>
            </w:r>
            <w:r w:rsidRPr="00B20338">
              <w:rPr>
                <w:rFonts w:ascii="Times New Roman" w:hAnsi="Times New Roman"/>
                <w:sz w:val="24"/>
                <w:szCs w:val="24"/>
              </w:rPr>
              <w:t>1</w:t>
            </w:r>
          </w:p>
          <w:p w14:paraId="0ADC408E" w14:textId="77777777" w:rsidR="0053312D" w:rsidRPr="00B20338" w:rsidRDefault="0053312D" w:rsidP="0041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 xml:space="preserve">Поштова адреса: </w:t>
            </w:r>
          </w:p>
          <w:p w14:paraId="3EA53837" w14:textId="77777777" w:rsidR="0053312D" w:rsidRPr="00CC609C" w:rsidRDefault="0053312D" w:rsidP="0041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C609C">
              <w:rPr>
                <w:rFonts w:ascii="Times New Roman" w:hAnsi="Times New Roman"/>
                <w:bCs/>
                <w:sz w:val="24"/>
                <w:szCs w:val="24"/>
              </w:rPr>
              <w:t>79019</w:t>
            </w:r>
            <w:r w:rsidRPr="00CC609C">
              <w:rPr>
                <w:rFonts w:ascii="Times New Roman" w:hAnsi="Times New Roman"/>
                <w:sz w:val="24"/>
                <w:szCs w:val="24"/>
              </w:rPr>
              <w:t xml:space="preserve">, м. Львів, вул. </w:t>
            </w:r>
            <w:r>
              <w:rPr>
                <w:rFonts w:ascii="Times New Roman" w:hAnsi="Times New Roman"/>
                <w:sz w:val="24"/>
                <w:szCs w:val="24"/>
              </w:rPr>
              <w:t>Академіка Лазаренка</w:t>
            </w:r>
            <w:r w:rsidRPr="00CC609C">
              <w:rPr>
                <w:rFonts w:ascii="Times New Roman" w:hAnsi="Times New Roman"/>
                <w:sz w:val="24"/>
                <w:szCs w:val="24"/>
              </w:rPr>
              <w:t>, 1</w:t>
            </w:r>
          </w:p>
          <w:p w14:paraId="636A6B66" w14:textId="77777777" w:rsidR="0053312D" w:rsidRPr="00CC609C" w:rsidRDefault="0053312D" w:rsidP="0041206B">
            <w:pPr>
              <w:spacing w:after="0" w:line="240" w:lineRule="auto"/>
              <w:rPr>
                <w:rFonts w:ascii="Times New Roman" w:hAnsi="Times New Roman"/>
                <w:sz w:val="24"/>
                <w:szCs w:val="24"/>
              </w:rPr>
            </w:pPr>
            <w:r w:rsidRPr="00CC609C">
              <w:rPr>
                <w:rFonts w:ascii="Times New Roman" w:hAnsi="Times New Roman"/>
                <w:bCs/>
                <w:sz w:val="24"/>
                <w:szCs w:val="24"/>
              </w:rPr>
              <w:t>IBА</w:t>
            </w:r>
            <w:r w:rsidRPr="00CC609C">
              <w:rPr>
                <w:rFonts w:ascii="Times New Roman" w:hAnsi="Times New Roman"/>
                <w:bCs/>
                <w:sz w:val="24"/>
                <w:szCs w:val="24"/>
                <w:lang w:val="en-US"/>
              </w:rPr>
              <w:t>N</w:t>
            </w:r>
            <w:r w:rsidRPr="00CC609C">
              <w:rPr>
                <w:rFonts w:ascii="Times New Roman" w:hAnsi="Times New Roman"/>
                <w:bCs/>
                <w:sz w:val="24"/>
                <w:szCs w:val="24"/>
              </w:rPr>
              <w:t xml:space="preserve"> UA353355480000026001053617612 </w:t>
            </w:r>
          </w:p>
          <w:p w14:paraId="04A70498" w14:textId="77777777" w:rsidR="0053312D" w:rsidRPr="00CC609C" w:rsidRDefault="0053312D" w:rsidP="0041206B">
            <w:pPr>
              <w:spacing w:after="0" w:line="240" w:lineRule="auto"/>
              <w:rPr>
                <w:rFonts w:ascii="Times New Roman" w:hAnsi="Times New Roman"/>
                <w:b/>
                <w:sz w:val="24"/>
                <w:szCs w:val="24"/>
              </w:rPr>
            </w:pPr>
            <w:r w:rsidRPr="00CC609C">
              <w:rPr>
                <w:rFonts w:ascii="Times New Roman" w:hAnsi="Times New Roman"/>
                <w:bCs/>
                <w:sz w:val="24"/>
                <w:szCs w:val="24"/>
              </w:rPr>
              <w:t>АТ КБ “Приватбанк”</w:t>
            </w:r>
          </w:p>
          <w:p w14:paraId="1667FB36" w14:textId="77777777" w:rsidR="0053312D" w:rsidRPr="00B20338" w:rsidRDefault="0053312D" w:rsidP="0041206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Код ЄДРПОУ 2</w:t>
            </w:r>
            <w:r>
              <w:rPr>
                <w:rFonts w:ascii="Times New Roman" w:hAnsi="Times New Roman"/>
                <w:sz w:val="24"/>
                <w:szCs w:val="24"/>
              </w:rPr>
              <w:t>1992649</w:t>
            </w:r>
          </w:p>
          <w:p w14:paraId="2E1CFEBD" w14:textId="77777777" w:rsidR="0053312D" w:rsidRPr="00F77F74" w:rsidRDefault="0053312D" w:rsidP="0041206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77F74">
              <w:rPr>
                <w:rFonts w:ascii="Times New Roman" w:hAnsi="Times New Roman"/>
                <w:sz w:val="24"/>
                <w:szCs w:val="24"/>
              </w:rPr>
              <w:t>тел. +380</w:t>
            </w:r>
            <w:r>
              <w:rPr>
                <w:rFonts w:ascii="Times New Roman" w:hAnsi="Times New Roman"/>
                <w:sz w:val="24"/>
                <w:szCs w:val="24"/>
              </w:rPr>
              <w:t>502903430</w:t>
            </w:r>
          </w:p>
          <w:p w14:paraId="29657460" w14:textId="77777777" w:rsidR="0053312D" w:rsidRPr="00CE3E11" w:rsidRDefault="0053312D" w:rsidP="0041206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r w:rsidRPr="00F3398E">
              <w:rPr>
                <w:rFonts w:ascii="Times New Roman" w:hAnsi="Times New Roman"/>
                <w:sz w:val="24"/>
                <w:szCs w:val="24"/>
                <w:lang w:val="en-US"/>
              </w:rPr>
              <w:t>E</w:t>
            </w:r>
            <w:r w:rsidRPr="00CE3E11">
              <w:rPr>
                <w:rFonts w:ascii="Times New Roman" w:hAnsi="Times New Roman"/>
                <w:sz w:val="24"/>
                <w:szCs w:val="24"/>
                <w:lang w:val="ru-RU"/>
              </w:rPr>
              <w:t>-</w:t>
            </w:r>
            <w:r w:rsidRPr="00F3398E">
              <w:rPr>
                <w:rFonts w:ascii="Times New Roman" w:hAnsi="Times New Roman"/>
                <w:sz w:val="24"/>
                <w:szCs w:val="24"/>
                <w:lang w:val="en-US"/>
              </w:rPr>
              <w:t>mail</w:t>
            </w:r>
            <w:r>
              <w:rPr>
                <w:rFonts w:ascii="Times New Roman" w:hAnsi="Times New Roman"/>
                <w:sz w:val="24"/>
                <w:szCs w:val="24"/>
              </w:rPr>
              <w:t>:</w:t>
            </w:r>
            <w:r w:rsidRPr="00CE3E11">
              <w:rPr>
                <w:rFonts w:ascii="Times New Roman" w:hAnsi="Times New Roman"/>
                <w:sz w:val="24"/>
                <w:szCs w:val="24"/>
                <w:lang w:val="ru-RU"/>
              </w:rPr>
              <w:t xml:space="preserve"> </w:t>
            </w:r>
            <w:r w:rsidRPr="00F3398E">
              <w:rPr>
                <w:rFonts w:ascii="Times New Roman" w:hAnsi="Times New Roman"/>
                <w:sz w:val="24"/>
                <w:szCs w:val="24"/>
                <w:lang w:val="en-US"/>
              </w:rPr>
              <w:t>medicaloblter</w:t>
            </w:r>
            <w:r w:rsidRPr="00CE3E11">
              <w:rPr>
                <w:rFonts w:ascii="Times New Roman" w:hAnsi="Times New Roman"/>
                <w:sz w:val="24"/>
                <w:szCs w:val="24"/>
                <w:lang w:val="ru-RU"/>
              </w:rPr>
              <w:t>@</w:t>
            </w:r>
            <w:r w:rsidRPr="00F3398E">
              <w:rPr>
                <w:rFonts w:ascii="Times New Roman" w:hAnsi="Times New Roman"/>
                <w:sz w:val="24"/>
                <w:szCs w:val="24"/>
                <w:lang w:val="en-US"/>
              </w:rPr>
              <w:t>gmail</w:t>
            </w:r>
            <w:r w:rsidRPr="00CE3E11">
              <w:rPr>
                <w:rFonts w:ascii="Times New Roman" w:hAnsi="Times New Roman"/>
                <w:sz w:val="24"/>
                <w:szCs w:val="24"/>
                <w:lang w:val="ru-RU"/>
              </w:rPr>
              <w:t>.</w:t>
            </w:r>
            <w:r w:rsidRPr="00F3398E">
              <w:rPr>
                <w:rFonts w:ascii="Times New Roman" w:hAnsi="Times New Roman"/>
                <w:sz w:val="24"/>
                <w:szCs w:val="24"/>
                <w:lang w:val="en-US"/>
              </w:rPr>
              <w:t>com</w:t>
            </w:r>
          </w:p>
          <w:p w14:paraId="342E46F1" w14:textId="77777777" w:rsidR="0053312D" w:rsidRPr="00B20338" w:rsidRDefault="0053312D" w:rsidP="0041206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Директор</w:t>
            </w:r>
          </w:p>
          <w:p w14:paraId="6E644AA3" w14:textId="77777777" w:rsidR="0053312D" w:rsidRPr="00B20338" w:rsidRDefault="0053312D" w:rsidP="0041206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B20338">
              <w:rPr>
                <w:rFonts w:ascii="Times New Roman" w:hAnsi="Times New Roman"/>
                <w:bCs/>
                <w:iCs/>
                <w:sz w:val="24"/>
                <w:szCs w:val="24"/>
              </w:rPr>
              <w:t xml:space="preserve">_______________ </w:t>
            </w:r>
            <w:r>
              <w:rPr>
                <w:rFonts w:ascii="Times New Roman" w:hAnsi="Times New Roman"/>
                <w:bCs/>
                <w:iCs/>
                <w:sz w:val="24"/>
                <w:szCs w:val="24"/>
              </w:rPr>
              <w:t>Олександр ГЕЙКО</w:t>
            </w:r>
            <w:r w:rsidRPr="00B20338">
              <w:rPr>
                <w:rFonts w:ascii="Times New Roman" w:hAnsi="Times New Roman"/>
                <w:b/>
                <w:bCs/>
                <w:iCs/>
                <w:sz w:val="24"/>
                <w:szCs w:val="24"/>
              </w:rPr>
              <w:t xml:space="preserve">            </w:t>
            </w:r>
          </w:p>
          <w:p w14:paraId="18904D2C" w14:textId="77777777" w:rsidR="0053312D" w:rsidRPr="00B20338" w:rsidRDefault="0053312D" w:rsidP="0041206B">
            <w:pPr>
              <w:shd w:val="clear" w:color="auto" w:fill="FFFFFF"/>
              <w:spacing w:after="0" w:line="240" w:lineRule="auto"/>
              <w:jc w:val="both"/>
              <w:rPr>
                <w:rFonts w:ascii="Times New Roman" w:hAnsi="Times New Roman"/>
                <w:sz w:val="24"/>
                <w:szCs w:val="24"/>
              </w:rPr>
            </w:pPr>
            <w:r w:rsidRPr="00B20338">
              <w:rPr>
                <w:rFonts w:ascii="Times New Roman" w:hAnsi="Times New Roman"/>
                <w:sz w:val="24"/>
                <w:szCs w:val="24"/>
              </w:rPr>
              <w:t xml:space="preserve"> м.п</w:t>
            </w:r>
          </w:p>
        </w:tc>
      </w:tr>
    </w:tbl>
    <w:p w14:paraId="61AEF6DE" w14:textId="77777777" w:rsidR="0053312D" w:rsidRPr="0056133B" w:rsidRDefault="0053312D" w:rsidP="00495862">
      <w:pPr>
        <w:spacing w:after="0" w:line="240" w:lineRule="auto"/>
        <w:jc w:val="center"/>
        <w:rPr>
          <w:rFonts w:ascii="Times New Roman" w:eastAsia="Times New Roman" w:hAnsi="Times New Roman"/>
          <w:b/>
          <w:lang w:eastAsia="ru-RU"/>
        </w:rPr>
      </w:pPr>
    </w:p>
    <w:p w14:paraId="77F85B54" w14:textId="77777777" w:rsidR="009D1B50" w:rsidRDefault="009D1B50" w:rsidP="00E669B5">
      <w:pPr>
        <w:suppressAutoHyphens/>
        <w:spacing w:line="240" w:lineRule="auto"/>
        <w:jc w:val="both"/>
        <w:rPr>
          <w:rFonts w:ascii="Times New Roman" w:eastAsia="Calibri" w:hAnsi="Times New Roman" w:cs="Times New Roman"/>
          <w:b/>
          <w:sz w:val="16"/>
          <w:szCs w:val="16"/>
          <w:lang w:eastAsia="ar-SA"/>
        </w:rPr>
      </w:pPr>
    </w:p>
    <w:p w14:paraId="69FD1BF4" w14:textId="77777777" w:rsidR="009D1B50" w:rsidRDefault="009D1B50" w:rsidP="00E669B5">
      <w:pPr>
        <w:suppressAutoHyphens/>
        <w:spacing w:line="240" w:lineRule="auto"/>
        <w:jc w:val="both"/>
        <w:rPr>
          <w:rFonts w:ascii="Times New Roman" w:eastAsia="Calibri" w:hAnsi="Times New Roman" w:cs="Times New Roman"/>
          <w:b/>
          <w:sz w:val="16"/>
          <w:szCs w:val="16"/>
          <w:lang w:eastAsia="ar-SA"/>
        </w:rPr>
      </w:pPr>
    </w:p>
    <w:p w14:paraId="2BCA9562" w14:textId="77777777" w:rsidR="00514262" w:rsidRDefault="00514262" w:rsidP="00E669B5">
      <w:pPr>
        <w:suppressAutoHyphens/>
        <w:spacing w:line="240" w:lineRule="auto"/>
        <w:jc w:val="both"/>
        <w:rPr>
          <w:rFonts w:ascii="Times New Roman" w:eastAsia="Calibri" w:hAnsi="Times New Roman" w:cs="Times New Roman"/>
          <w:b/>
          <w:sz w:val="16"/>
          <w:szCs w:val="16"/>
          <w:lang w:eastAsia="ar-SA"/>
        </w:rPr>
      </w:pPr>
    </w:p>
    <w:p w14:paraId="15D18C66" w14:textId="77777777" w:rsidR="00514262" w:rsidRDefault="00514262" w:rsidP="00E669B5">
      <w:pPr>
        <w:suppressAutoHyphens/>
        <w:spacing w:line="240" w:lineRule="auto"/>
        <w:jc w:val="both"/>
        <w:rPr>
          <w:rFonts w:ascii="Times New Roman" w:eastAsia="Calibri" w:hAnsi="Times New Roman" w:cs="Times New Roman"/>
          <w:b/>
          <w:sz w:val="16"/>
          <w:szCs w:val="16"/>
          <w:lang w:eastAsia="ar-SA"/>
        </w:rPr>
      </w:pPr>
    </w:p>
    <w:p w14:paraId="2303D696" w14:textId="77777777" w:rsidR="00514262" w:rsidRDefault="00514262" w:rsidP="00E669B5">
      <w:pPr>
        <w:suppressAutoHyphens/>
        <w:spacing w:line="240" w:lineRule="auto"/>
        <w:jc w:val="both"/>
        <w:rPr>
          <w:rFonts w:ascii="Times New Roman" w:eastAsia="Calibri" w:hAnsi="Times New Roman" w:cs="Times New Roman"/>
          <w:b/>
          <w:sz w:val="16"/>
          <w:szCs w:val="16"/>
          <w:lang w:eastAsia="ar-SA"/>
        </w:rPr>
      </w:pPr>
    </w:p>
    <w:p w14:paraId="654BEE70" w14:textId="77777777" w:rsidR="00514262" w:rsidRDefault="00514262" w:rsidP="00E669B5">
      <w:pPr>
        <w:suppressAutoHyphens/>
        <w:spacing w:line="240" w:lineRule="auto"/>
        <w:jc w:val="both"/>
        <w:rPr>
          <w:rFonts w:ascii="Times New Roman" w:eastAsia="Calibri" w:hAnsi="Times New Roman" w:cs="Times New Roman"/>
          <w:b/>
          <w:sz w:val="16"/>
          <w:szCs w:val="16"/>
          <w:lang w:eastAsia="ar-SA"/>
        </w:rPr>
      </w:pPr>
    </w:p>
    <w:p w14:paraId="2D073680" w14:textId="77777777" w:rsidR="00514262" w:rsidRDefault="00514262" w:rsidP="00E669B5">
      <w:pPr>
        <w:suppressAutoHyphens/>
        <w:spacing w:line="240" w:lineRule="auto"/>
        <w:jc w:val="both"/>
        <w:rPr>
          <w:rFonts w:ascii="Times New Roman" w:eastAsia="Calibri" w:hAnsi="Times New Roman" w:cs="Times New Roman"/>
          <w:b/>
          <w:sz w:val="16"/>
          <w:szCs w:val="16"/>
          <w:lang w:eastAsia="ar-SA"/>
        </w:rPr>
      </w:pPr>
    </w:p>
    <w:p w14:paraId="08C290FD" w14:textId="77777777" w:rsidR="00514262" w:rsidRDefault="00514262" w:rsidP="00E669B5">
      <w:pPr>
        <w:suppressAutoHyphens/>
        <w:spacing w:line="240" w:lineRule="auto"/>
        <w:jc w:val="both"/>
        <w:rPr>
          <w:rFonts w:ascii="Times New Roman" w:eastAsia="Calibri" w:hAnsi="Times New Roman" w:cs="Times New Roman"/>
          <w:b/>
          <w:sz w:val="16"/>
          <w:szCs w:val="16"/>
          <w:lang w:eastAsia="ar-SA"/>
        </w:rPr>
      </w:pPr>
    </w:p>
    <w:p w14:paraId="2B40EE23" w14:textId="77777777" w:rsidR="00514262" w:rsidRDefault="00514262" w:rsidP="00E669B5">
      <w:pPr>
        <w:suppressAutoHyphens/>
        <w:spacing w:line="240" w:lineRule="auto"/>
        <w:jc w:val="both"/>
        <w:rPr>
          <w:rFonts w:ascii="Times New Roman" w:eastAsia="Calibri" w:hAnsi="Times New Roman" w:cs="Times New Roman"/>
          <w:b/>
          <w:sz w:val="16"/>
          <w:szCs w:val="16"/>
          <w:lang w:eastAsia="ar-SA"/>
        </w:rPr>
      </w:pPr>
    </w:p>
    <w:p w14:paraId="74FC7F57" w14:textId="77777777" w:rsidR="00514262" w:rsidRDefault="00514262" w:rsidP="00E669B5">
      <w:pPr>
        <w:suppressAutoHyphens/>
        <w:spacing w:line="240" w:lineRule="auto"/>
        <w:jc w:val="both"/>
        <w:rPr>
          <w:rFonts w:ascii="Times New Roman" w:eastAsia="Calibri" w:hAnsi="Times New Roman" w:cs="Times New Roman"/>
          <w:b/>
          <w:sz w:val="16"/>
          <w:szCs w:val="16"/>
          <w:lang w:eastAsia="ar-SA"/>
        </w:rPr>
      </w:pPr>
    </w:p>
    <w:p w14:paraId="15AE2984" w14:textId="77777777" w:rsidR="00514262" w:rsidRDefault="00514262" w:rsidP="00E669B5">
      <w:pPr>
        <w:suppressAutoHyphens/>
        <w:spacing w:line="240" w:lineRule="auto"/>
        <w:jc w:val="both"/>
        <w:rPr>
          <w:rFonts w:ascii="Times New Roman" w:eastAsia="Calibri" w:hAnsi="Times New Roman" w:cs="Times New Roman"/>
          <w:b/>
          <w:sz w:val="16"/>
          <w:szCs w:val="16"/>
          <w:lang w:eastAsia="ar-SA"/>
        </w:rPr>
      </w:pPr>
    </w:p>
    <w:p w14:paraId="557B58A3" w14:textId="77777777" w:rsidR="00514262" w:rsidRDefault="00514262" w:rsidP="00E669B5">
      <w:pPr>
        <w:suppressAutoHyphens/>
        <w:spacing w:line="240" w:lineRule="auto"/>
        <w:jc w:val="both"/>
        <w:rPr>
          <w:rFonts w:ascii="Times New Roman" w:eastAsia="Calibri" w:hAnsi="Times New Roman" w:cs="Times New Roman"/>
          <w:b/>
          <w:sz w:val="16"/>
          <w:szCs w:val="16"/>
          <w:lang w:eastAsia="ar-SA"/>
        </w:rPr>
      </w:pPr>
    </w:p>
    <w:p w14:paraId="78043B14" w14:textId="77777777" w:rsidR="00514262" w:rsidRDefault="00514262" w:rsidP="00E669B5">
      <w:pPr>
        <w:suppressAutoHyphens/>
        <w:spacing w:line="240" w:lineRule="auto"/>
        <w:jc w:val="both"/>
        <w:rPr>
          <w:rFonts w:ascii="Times New Roman" w:eastAsia="Calibri" w:hAnsi="Times New Roman" w:cs="Times New Roman"/>
          <w:b/>
          <w:sz w:val="16"/>
          <w:szCs w:val="16"/>
          <w:lang w:eastAsia="ar-SA"/>
        </w:rPr>
      </w:pPr>
    </w:p>
    <w:p w14:paraId="555B749C" w14:textId="77777777" w:rsidR="00514262" w:rsidRDefault="00514262" w:rsidP="00E669B5">
      <w:pPr>
        <w:suppressAutoHyphens/>
        <w:spacing w:line="240" w:lineRule="auto"/>
        <w:jc w:val="both"/>
        <w:rPr>
          <w:rFonts w:ascii="Times New Roman" w:eastAsia="Calibri" w:hAnsi="Times New Roman" w:cs="Times New Roman"/>
          <w:b/>
          <w:sz w:val="16"/>
          <w:szCs w:val="16"/>
          <w:lang w:eastAsia="ar-SA"/>
        </w:rPr>
      </w:pPr>
    </w:p>
    <w:p w14:paraId="309578BD" w14:textId="77777777" w:rsidR="00514262" w:rsidRDefault="00514262" w:rsidP="00E669B5">
      <w:pPr>
        <w:suppressAutoHyphens/>
        <w:spacing w:line="240" w:lineRule="auto"/>
        <w:jc w:val="both"/>
        <w:rPr>
          <w:rFonts w:ascii="Times New Roman" w:eastAsia="Calibri" w:hAnsi="Times New Roman" w:cs="Times New Roman"/>
          <w:b/>
          <w:sz w:val="16"/>
          <w:szCs w:val="16"/>
          <w:lang w:eastAsia="ar-SA"/>
        </w:rPr>
      </w:pPr>
    </w:p>
    <w:p w14:paraId="7145ABFF" w14:textId="77777777" w:rsidR="00514262" w:rsidRDefault="00514262" w:rsidP="00E669B5">
      <w:pPr>
        <w:suppressAutoHyphens/>
        <w:spacing w:line="240" w:lineRule="auto"/>
        <w:jc w:val="both"/>
        <w:rPr>
          <w:rFonts w:ascii="Times New Roman" w:eastAsia="Calibri" w:hAnsi="Times New Roman" w:cs="Times New Roman"/>
          <w:b/>
          <w:sz w:val="16"/>
          <w:szCs w:val="16"/>
          <w:lang w:eastAsia="ar-SA"/>
        </w:rPr>
      </w:pPr>
    </w:p>
    <w:p w14:paraId="18E43E77" w14:textId="77777777" w:rsidR="00514262" w:rsidRDefault="00514262" w:rsidP="00E669B5">
      <w:pPr>
        <w:suppressAutoHyphens/>
        <w:spacing w:line="240" w:lineRule="auto"/>
        <w:jc w:val="both"/>
        <w:rPr>
          <w:rFonts w:ascii="Times New Roman" w:eastAsia="Calibri" w:hAnsi="Times New Roman" w:cs="Times New Roman"/>
          <w:b/>
          <w:sz w:val="16"/>
          <w:szCs w:val="16"/>
          <w:lang w:eastAsia="ar-SA"/>
        </w:rPr>
      </w:pPr>
    </w:p>
    <w:p w14:paraId="073D1335" w14:textId="77777777" w:rsidR="00514262" w:rsidRDefault="00514262" w:rsidP="00E669B5">
      <w:pPr>
        <w:suppressAutoHyphens/>
        <w:spacing w:line="240" w:lineRule="auto"/>
        <w:jc w:val="both"/>
        <w:rPr>
          <w:rFonts w:ascii="Times New Roman" w:eastAsia="Calibri" w:hAnsi="Times New Roman" w:cs="Times New Roman"/>
          <w:b/>
          <w:sz w:val="16"/>
          <w:szCs w:val="16"/>
          <w:lang w:eastAsia="ar-SA"/>
        </w:rPr>
      </w:pPr>
    </w:p>
    <w:p w14:paraId="4D167FAA" w14:textId="77777777" w:rsidR="00514262" w:rsidRDefault="00514262" w:rsidP="00E669B5">
      <w:pPr>
        <w:suppressAutoHyphens/>
        <w:spacing w:line="240" w:lineRule="auto"/>
        <w:jc w:val="both"/>
        <w:rPr>
          <w:rFonts w:ascii="Times New Roman" w:eastAsia="Calibri" w:hAnsi="Times New Roman" w:cs="Times New Roman"/>
          <w:b/>
          <w:sz w:val="16"/>
          <w:szCs w:val="16"/>
          <w:lang w:eastAsia="ar-SA"/>
        </w:rPr>
      </w:pPr>
    </w:p>
    <w:p w14:paraId="732C8B6D" w14:textId="77777777" w:rsidR="00514262" w:rsidRDefault="00514262" w:rsidP="00E669B5">
      <w:pPr>
        <w:suppressAutoHyphens/>
        <w:spacing w:line="240" w:lineRule="auto"/>
        <w:jc w:val="both"/>
        <w:rPr>
          <w:rFonts w:ascii="Times New Roman" w:eastAsia="Calibri" w:hAnsi="Times New Roman" w:cs="Times New Roman"/>
          <w:b/>
          <w:sz w:val="16"/>
          <w:szCs w:val="16"/>
          <w:lang w:eastAsia="ar-SA"/>
        </w:rPr>
      </w:pPr>
    </w:p>
    <w:p w14:paraId="5E42218C" w14:textId="77777777" w:rsidR="00514262" w:rsidRDefault="00514262" w:rsidP="00E669B5">
      <w:pPr>
        <w:suppressAutoHyphens/>
        <w:spacing w:line="240" w:lineRule="auto"/>
        <w:jc w:val="both"/>
        <w:rPr>
          <w:rFonts w:ascii="Times New Roman" w:eastAsia="Calibri" w:hAnsi="Times New Roman" w:cs="Times New Roman"/>
          <w:b/>
          <w:sz w:val="16"/>
          <w:szCs w:val="16"/>
          <w:lang w:eastAsia="ar-SA"/>
        </w:rPr>
      </w:pPr>
    </w:p>
    <w:sectPr w:rsidR="00514262" w:rsidSect="002C6842">
      <w:headerReference w:type="even" r:id="rId8"/>
      <w:headerReference w:type="default" r:id="rId9"/>
      <w:pgSz w:w="11906" w:h="16838"/>
      <w:pgMar w:top="709" w:right="709" w:bottom="567" w:left="709" w:header="284"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23642" w14:textId="77777777" w:rsidR="00892C1D" w:rsidRDefault="00892C1D">
      <w:pPr>
        <w:spacing w:after="0" w:line="240" w:lineRule="auto"/>
      </w:pPr>
      <w:r>
        <w:separator/>
      </w:r>
    </w:p>
  </w:endnote>
  <w:endnote w:type="continuationSeparator" w:id="0">
    <w:p w14:paraId="64EBA475" w14:textId="77777777" w:rsidR="00892C1D" w:rsidRDefault="00892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CC"/>
    <w:family w:val="roman"/>
    <w:pitch w:val="variable"/>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278">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
    <w:altName w:val="Times New Roman"/>
    <w:charset w:val="00"/>
    <w:family w:val="auto"/>
    <w:pitch w:val="variable"/>
  </w:font>
  <w:font w:name="Antiqua">
    <w:altName w:val="Times New Roman"/>
    <w:charset w:val="CC"/>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B6890" w14:textId="77777777" w:rsidR="00892C1D" w:rsidRDefault="00892C1D">
      <w:pPr>
        <w:spacing w:after="0" w:line="240" w:lineRule="auto"/>
      </w:pPr>
      <w:r>
        <w:separator/>
      </w:r>
    </w:p>
  </w:footnote>
  <w:footnote w:type="continuationSeparator" w:id="0">
    <w:p w14:paraId="726962AE" w14:textId="77777777" w:rsidR="00892C1D" w:rsidRDefault="00892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22A43" w14:textId="77777777" w:rsidR="00F75E28" w:rsidRDefault="00F75E28">
    <w:pPr>
      <w:pStyle w:val="a8"/>
    </w:pPr>
  </w:p>
  <w:p w14:paraId="626C2C19" w14:textId="77777777" w:rsidR="00F75E28" w:rsidRDefault="00F75E28"/>
  <w:p w14:paraId="6AE49A2A" w14:textId="77777777" w:rsidR="00F75E28" w:rsidRDefault="00F75E2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733808"/>
      <w:docPartObj>
        <w:docPartGallery w:val="Page Numbers (Top of Page)"/>
        <w:docPartUnique/>
      </w:docPartObj>
    </w:sdtPr>
    <w:sdtEndPr>
      <w:rPr>
        <w:rFonts w:ascii="Times New Roman" w:hAnsi="Times New Roman" w:cs="Times New Roman"/>
      </w:rPr>
    </w:sdtEndPr>
    <w:sdtContent>
      <w:p w14:paraId="6494AA84" w14:textId="756D8CC4" w:rsidR="00F75E28" w:rsidRPr="0046729F" w:rsidRDefault="00F75E28">
        <w:pPr>
          <w:pStyle w:val="a8"/>
          <w:jc w:val="center"/>
          <w:rPr>
            <w:rFonts w:ascii="Times New Roman" w:hAnsi="Times New Roman" w:cs="Times New Roman"/>
          </w:rPr>
        </w:pPr>
        <w:r w:rsidRPr="0046729F">
          <w:rPr>
            <w:rFonts w:ascii="Times New Roman" w:hAnsi="Times New Roman" w:cs="Times New Roman"/>
          </w:rPr>
          <w:fldChar w:fldCharType="begin"/>
        </w:r>
        <w:r w:rsidRPr="0046729F">
          <w:rPr>
            <w:rFonts w:ascii="Times New Roman" w:hAnsi="Times New Roman" w:cs="Times New Roman"/>
          </w:rPr>
          <w:instrText>PAGE   \* MERGEFORMAT</w:instrText>
        </w:r>
        <w:r w:rsidRPr="0046729F">
          <w:rPr>
            <w:rFonts w:ascii="Times New Roman" w:hAnsi="Times New Roman" w:cs="Times New Roman"/>
          </w:rPr>
          <w:fldChar w:fldCharType="separate"/>
        </w:r>
        <w:r w:rsidR="00CD4833" w:rsidRPr="00CD4833">
          <w:rPr>
            <w:rFonts w:ascii="Times New Roman" w:hAnsi="Times New Roman"/>
            <w:noProof/>
            <w:lang w:val="ru-RU"/>
          </w:rPr>
          <w:t>33</w:t>
        </w:r>
        <w:r w:rsidRPr="0046729F">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1"/>
    <w:lvl w:ilvl="0">
      <w:start w:val="1"/>
      <w:numFmt w:val="bullet"/>
      <w:lvlText w:val="-"/>
      <w:lvlJc w:val="left"/>
      <w:pPr>
        <w:tabs>
          <w:tab w:val="num" w:pos="0"/>
        </w:tabs>
        <w:ind w:left="1004" w:hanging="360"/>
      </w:pPr>
      <w:rPr>
        <w:rFonts w:ascii="Times New Roman" w:hAnsi="Times New Roman" w:cs="Times New Roman"/>
      </w:rPr>
    </w:lvl>
  </w:abstractNum>
  <w:abstractNum w:abstractNumId="1" w15:restartNumberingAfterBreak="0">
    <w:nsid w:val="21050178"/>
    <w:multiLevelType w:val="hybridMultilevel"/>
    <w:tmpl w:val="4B8A493A"/>
    <w:lvl w:ilvl="0" w:tplc="2800D81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4B73EE1"/>
    <w:multiLevelType w:val="hybridMultilevel"/>
    <w:tmpl w:val="44389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4F21AEE"/>
    <w:multiLevelType w:val="hybridMultilevel"/>
    <w:tmpl w:val="5594A7A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68FD7518"/>
    <w:multiLevelType w:val="hybridMultilevel"/>
    <w:tmpl w:val="C7B64A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7EA1FDD"/>
    <w:multiLevelType w:val="hybridMultilevel"/>
    <w:tmpl w:val="ED6041D8"/>
    <w:lvl w:ilvl="0" w:tplc="B1F810C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7"/>
  </w:num>
  <w:num w:numId="5">
    <w:abstractNumId w:val="1"/>
  </w:num>
  <w:num w:numId="6">
    <w:abstractNumId w:val="3"/>
  </w:num>
  <w:num w:numId="7">
    <w:abstractNumId w:val="4"/>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1A"/>
    <w:rsid w:val="00001516"/>
    <w:rsid w:val="00001C89"/>
    <w:rsid w:val="0000262B"/>
    <w:rsid w:val="00004C8E"/>
    <w:rsid w:val="0000523F"/>
    <w:rsid w:val="000058D0"/>
    <w:rsid w:val="000073AC"/>
    <w:rsid w:val="000119A7"/>
    <w:rsid w:val="0001276C"/>
    <w:rsid w:val="000130E0"/>
    <w:rsid w:val="00013856"/>
    <w:rsid w:val="0001549F"/>
    <w:rsid w:val="000247D2"/>
    <w:rsid w:val="000251EF"/>
    <w:rsid w:val="00025392"/>
    <w:rsid w:val="000265D4"/>
    <w:rsid w:val="00026FED"/>
    <w:rsid w:val="000277A9"/>
    <w:rsid w:val="00027F41"/>
    <w:rsid w:val="00037AE7"/>
    <w:rsid w:val="00047705"/>
    <w:rsid w:val="000543F3"/>
    <w:rsid w:val="00060971"/>
    <w:rsid w:val="00076E54"/>
    <w:rsid w:val="000777F7"/>
    <w:rsid w:val="00077EFA"/>
    <w:rsid w:val="000851F6"/>
    <w:rsid w:val="00085F25"/>
    <w:rsid w:val="000A0523"/>
    <w:rsid w:val="000A23D7"/>
    <w:rsid w:val="000A32D1"/>
    <w:rsid w:val="000A5F9E"/>
    <w:rsid w:val="000B0E17"/>
    <w:rsid w:val="000B0F5B"/>
    <w:rsid w:val="000B3A38"/>
    <w:rsid w:val="000B50D7"/>
    <w:rsid w:val="000C0987"/>
    <w:rsid w:val="000C1672"/>
    <w:rsid w:val="000C4AAD"/>
    <w:rsid w:val="000D1BC5"/>
    <w:rsid w:val="000D20FA"/>
    <w:rsid w:val="000D3F2B"/>
    <w:rsid w:val="000E5ADE"/>
    <w:rsid w:val="000E7968"/>
    <w:rsid w:val="000F269A"/>
    <w:rsid w:val="000F42BC"/>
    <w:rsid w:val="000F574E"/>
    <w:rsid w:val="00100C5D"/>
    <w:rsid w:val="00100EFC"/>
    <w:rsid w:val="00102D73"/>
    <w:rsid w:val="0010348F"/>
    <w:rsid w:val="00103CE6"/>
    <w:rsid w:val="001049D2"/>
    <w:rsid w:val="0010593C"/>
    <w:rsid w:val="001063C6"/>
    <w:rsid w:val="00110CAD"/>
    <w:rsid w:val="00115AFF"/>
    <w:rsid w:val="00115EDF"/>
    <w:rsid w:val="00116B39"/>
    <w:rsid w:val="00117E87"/>
    <w:rsid w:val="00126A4F"/>
    <w:rsid w:val="0013210C"/>
    <w:rsid w:val="0013454D"/>
    <w:rsid w:val="00145AAF"/>
    <w:rsid w:val="00151FFA"/>
    <w:rsid w:val="00163509"/>
    <w:rsid w:val="00173736"/>
    <w:rsid w:val="001754E3"/>
    <w:rsid w:val="0017570C"/>
    <w:rsid w:val="00180FE0"/>
    <w:rsid w:val="0018131E"/>
    <w:rsid w:val="0018360C"/>
    <w:rsid w:val="00184B79"/>
    <w:rsid w:val="00191108"/>
    <w:rsid w:val="001A22C2"/>
    <w:rsid w:val="001A2D40"/>
    <w:rsid w:val="001B0973"/>
    <w:rsid w:val="001B34D5"/>
    <w:rsid w:val="001B68EB"/>
    <w:rsid w:val="001C13A4"/>
    <w:rsid w:val="001C1FDF"/>
    <w:rsid w:val="001C3E75"/>
    <w:rsid w:val="001C6A98"/>
    <w:rsid w:val="001D32BB"/>
    <w:rsid w:val="001D4A0E"/>
    <w:rsid w:val="001D6C2D"/>
    <w:rsid w:val="001E5EA6"/>
    <w:rsid w:val="001E6579"/>
    <w:rsid w:val="001F754F"/>
    <w:rsid w:val="00210EF1"/>
    <w:rsid w:val="002120AC"/>
    <w:rsid w:val="0021587B"/>
    <w:rsid w:val="00217922"/>
    <w:rsid w:val="00224556"/>
    <w:rsid w:val="00227E4B"/>
    <w:rsid w:val="0023174E"/>
    <w:rsid w:val="0023473B"/>
    <w:rsid w:val="00237EAB"/>
    <w:rsid w:val="0024136C"/>
    <w:rsid w:val="002432D7"/>
    <w:rsid w:val="0024538F"/>
    <w:rsid w:val="0025030C"/>
    <w:rsid w:val="002503EA"/>
    <w:rsid w:val="00251B3D"/>
    <w:rsid w:val="00253388"/>
    <w:rsid w:val="00254305"/>
    <w:rsid w:val="00257452"/>
    <w:rsid w:val="00260A90"/>
    <w:rsid w:val="00260F3C"/>
    <w:rsid w:val="00263192"/>
    <w:rsid w:val="002649F9"/>
    <w:rsid w:val="00270D20"/>
    <w:rsid w:val="00271FA9"/>
    <w:rsid w:val="002740AA"/>
    <w:rsid w:val="00275763"/>
    <w:rsid w:val="00277104"/>
    <w:rsid w:val="0028595E"/>
    <w:rsid w:val="002859D9"/>
    <w:rsid w:val="00287609"/>
    <w:rsid w:val="002911E8"/>
    <w:rsid w:val="0029187C"/>
    <w:rsid w:val="00291E25"/>
    <w:rsid w:val="00292427"/>
    <w:rsid w:val="00295B2C"/>
    <w:rsid w:val="00295D34"/>
    <w:rsid w:val="00297088"/>
    <w:rsid w:val="002A773F"/>
    <w:rsid w:val="002B52B1"/>
    <w:rsid w:val="002C183A"/>
    <w:rsid w:val="002C26A9"/>
    <w:rsid w:val="002C3592"/>
    <w:rsid w:val="002C6842"/>
    <w:rsid w:val="002C7622"/>
    <w:rsid w:val="002D7D41"/>
    <w:rsid w:val="002E05DC"/>
    <w:rsid w:val="002E11AF"/>
    <w:rsid w:val="002E285B"/>
    <w:rsid w:val="002E3AFE"/>
    <w:rsid w:val="002E5863"/>
    <w:rsid w:val="00305B02"/>
    <w:rsid w:val="003077D1"/>
    <w:rsid w:val="00307F70"/>
    <w:rsid w:val="00314E77"/>
    <w:rsid w:val="003203C2"/>
    <w:rsid w:val="00320533"/>
    <w:rsid w:val="00323D91"/>
    <w:rsid w:val="00326784"/>
    <w:rsid w:val="00326D04"/>
    <w:rsid w:val="003344BE"/>
    <w:rsid w:val="00335150"/>
    <w:rsid w:val="003354BC"/>
    <w:rsid w:val="003365E1"/>
    <w:rsid w:val="00337B84"/>
    <w:rsid w:val="003421FA"/>
    <w:rsid w:val="0034438B"/>
    <w:rsid w:val="00366AE2"/>
    <w:rsid w:val="00367369"/>
    <w:rsid w:val="00374363"/>
    <w:rsid w:val="00374B93"/>
    <w:rsid w:val="00374FA9"/>
    <w:rsid w:val="003755FA"/>
    <w:rsid w:val="0037565B"/>
    <w:rsid w:val="00377863"/>
    <w:rsid w:val="00382C43"/>
    <w:rsid w:val="003860CE"/>
    <w:rsid w:val="003918DC"/>
    <w:rsid w:val="00392968"/>
    <w:rsid w:val="00394F87"/>
    <w:rsid w:val="00396B1D"/>
    <w:rsid w:val="00396B5D"/>
    <w:rsid w:val="003A0B2C"/>
    <w:rsid w:val="003A3C5B"/>
    <w:rsid w:val="003A47F8"/>
    <w:rsid w:val="003A637A"/>
    <w:rsid w:val="003B1E1D"/>
    <w:rsid w:val="003C16BA"/>
    <w:rsid w:val="003C3645"/>
    <w:rsid w:val="003C437C"/>
    <w:rsid w:val="003C6806"/>
    <w:rsid w:val="003D2B09"/>
    <w:rsid w:val="003D5A3A"/>
    <w:rsid w:val="003E0087"/>
    <w:rsid w:val="003E26D1"/>
    <w:rsid w:val="003E6F15"/>
    <w:rsid w:val="003F41A1"/>
    <w:rsid w:val="00404D90"/>
    <w:rsid w:val="00410FEC"/>
    <w:rsid w:val="0041532B"/>
    <w:rsid w:val="0041712D"/>
    <w:rsid w:val="00417B5A"/>
    <w:rsid w:val="00420124"/>
    <w:rsid w:val="00420ED0"/>
    <w:rsid w:val="004228C8"/>
    <w:rsid w:val="004276A8"/>
    <w:rsid w:val="00433C0C"/>
    <w:rsid w:val="00433CE5"/>
    <w:rsid w:val="00434ACB"/>
    <w:rsid w:val="00435DD4"/>
    <w:rsid w:val="00446DF3"/>
    <w:rsid w:val="004538F6"/>
    <w:rsid w:val="0045533E"/>
    <w:rsid w:val="00462AF9"/>
    <w:rsid w:val="00463953"/>
    <w:rsid w:val="00465BF2"/>
    <w:rsid w:val="00466761"/>
    <w:rsid w:val="00466BBE"/>
    <w:rsid w:val="00467F4E"/>
    <w:rsid w:val="00473764"/>
    <w:rsid w:val="004767DA"/>
    <w:rsid w:val="004814FE"/>
    <w:rsid w:val="004878B2"/>
    <w:rsid w:val="0048792A"/>
    <w:rsid w:val="00493194"/>
    <w:rsid w:val="00493CD9"/>
    <w:rsid w:val="00494911"/>
    <w:rsid w:val="00495862"/>
    <w:rsid w:val="00496BA7"/>
    <w:rsid w:val="004A1D11"/>
    <w:rsid w:val="004A1E65"/>
    <w:rsid w:val="004B337E"/>
    <w:rsid w:val="004B5402"/>
    <w:rsid w:val="004C01C1"/>
    <w:rsid w:val="004C4A83"/>
    <w:rsid w:val="004C664E"/>
    <w:rsid w:val="004C6A53"/>
    <w:rsid w:val="004C7C0D"/>
    <w:rsid w:val="004D02F5"/>
    <w:rsid w:val="004D0D84"/>
    <w:rsid w:val="004D3344"/>
    <w:rsid w:val="004D36A1"/>
    <w:rsid w:val="004E301A"/>
    <w:rsid w:val="004E4D55"/>
    <w:rsid w:val="004E59CD"/>
    <w:rsid w:val="004E60A7"/>
    <w:rsid w:val="004E67E4"/>
    <w:rsid w:val="004E7441"/>
    <w:rsid w:val="004F03DD"/>
    <w:rsid w:val="004F149F"/>
    <w:rsid w:val="004F208E"/>
    <w:rsid w:val="004F575A"/>
    <w:rsid w:val="00500204"/>
    <w:rsid w:val="005046FB"/>
    <w:rsid w:val="0050524C"/>
    <w:rsid w:val="00510E45"/>
    <w:rsid w:val="00512C0C"/>
    <w:rsid w:val="00514262"/>
    <w:rsid w:val="005148BD"/>
    <w:rsid w:val="00515DE1"/>
    <w:rsid w:val="00522C5F"/>
    <w:rsid w:val="005241FC"/>
    <w:rsid w:val="005246C9"/>
    <w:rsid w:val="00526F51"/>
    <w:rsid w:val="005276D9"/>
    <w:rsid w:val="0053312D"/>
    <w:rsid w:val="00533B9E"/>
    <w:rsid w:val="0053555A"/>
    <w:rsid w:val="00550508"/>
    <w:rsid w:val="00550522"/>
    <w:rsid w:val="005537F1"/>
    <w:rsid w:val="005538A6"/>
    <w:rsid w:val="00553CF6"/>
    <w:rsid w:val="00555167"/>
    <w:rsid w:val="005566F2"/>
    <w:rsid w:val="0055677A"/>
    <w:rsid w:val="0056133B"/>
    <w:rsid w:val="005622B3"/>
    <w:rsid w:val="0056335B"/>
    <w:rsid w:val="0057412F"/>
    <w:rsid w:val="00576F47"/>
    <w:rsid w:val="00581C80"/>
    <w:rsid w:val="00583E47"/>
    <w:rsid w:val="005853E0"/>
    <w:rsid w:val="005904FD"/>
    <w:rsid w:val="005923B1"/>
    <w:rsid w:val="00594BCD"/>
    <w:rsid w:val="005A031D"/>
    <w:rsid w:val="005A3FAD"/>
    <w:rsid w:val="005A74D3"/>
    <w:rsid w:val="005B2AAB"/>
    <w:rsid w:val="005B3C88"/>
    <w:rsid w:val="005B442F"/>
    <w:rsid w:val="005B5948"/>
    <w:rsid w:val="005B64A7"/>
    <w:rsid w:val="005B7773"/>
    <w:rsid w:val="005B7B6B"/>
    <w:rsid w:val="005C2877"/>
    <w:rsid w:val="005C3017"/>
    <w:rsid w:val="005C7C7E"/>
    <w:rsid w:val="005D0517"/>
    <w:rsid w:val="005D2B64"/>
    <w:rsid w:val="005D2CF7"/>
    <w:rsid w:val="005D76EB"/>
    <w:rsid w:val="005D7AB5"/>
    <w:rsid w:val="005E394A"/>
    <w:rsid w:val="005E4FB2"/>
    <w:rsid w:val="005F39B2"/>
    <w:rsid w:val="006000BD"/>
    <w:rsid w:val="00603994"/>
    <w:rsid w:val="0061393C"/>
    <w:rsid w:val="00615CA2"/>
    <w:rsid w:val="006213EF"/>
    <w:rsid w:val="00622A0F"/>
    <w:rsid w:val="006238D3"/>
    <w:rsid w:val="006242CF"/>
    <w:rsid w:val="00625DDC"/>
    <w:rsid w:val="00626AB5"/>
    <w:rsid w:val="006310D4"/>
    <w:rsid w:val="00634527"/>
    <w:rsid w:val="00636086"/>
    <w:rsid w:val="0064040B"/>
    <w:rsid w:val="00644705"/>
    <w:rsid w:val="00644C63"/>
    <w:rsid w:val="00645032"/>
    <w:rsid w:val="00645788"/>
    <w:rsid w:val="00647BC7"/>
    <w:rsid w:val="00650EDE"/>
    <w:rsid w:val="00653296"/>
    <w:rsid w:val="00655E51"/>
    <w:rsid w:val="006567CA"/>
    <w:rsid w:val="0065738F"/>
    <w:rsid w:val="006610FB"/>
    <w:rsid w:val="0066213B"/>
    <w:rsid w:val="006670AB"/>
    <w:rsid w:val="00676AF9"/>
    <w:rsid w:val="00682399"/>
    <w:rsid w:val="0068351A"/>
    <w:rsid w:val="00683A94"/>
    <w:rsid w:val="0068408E"/>
    <w:rsid w:val="006852D6"/>
    <w:rsid w:val="0068705D"/>
    <w:rsid w:val="00691178"/>
    <w:rsid w:val="0069262B"/>
    <w:rsid w:val="00692D8F"/>
    <w:rsid w:val="00693C0F"/>
    <w:rsid w:val="006949A6"/>
    <w:rsid w:val="0069501B"/>
    <w:rsid w:val="0069559E"/>
    <w:rsid w:val="006A10AA"/>
    <w:rsid w:val="006A16F2"/>
    <w:rsid w:val="006A5FC7"/>
    <w:rsid w:val="006B1C32"/>
    <w:rsid w:val="006B2D42"/>
    <w:rsid w:val="006B6144"/>
    <w:rsid w:val="006C076F"/>
    <w:rsid w:val="006C3B5F"/>
    <w:rsid w:val="006D1495"/>
    <w:rsid w:val="006D182C"/>
    <w:rsid w:val="006D1CC9"/>
    <w:rsid w:val="006D4E9E"/>
    <w:rsid w:val="006D67FD"/>
    <w:rsid w:val="006E1127"/>
    <w:rsid w:val="006E4C3E"/>
    <w:rsid w:val="006F14C3"/>
    <w:rsid w:val="006F4860"/>
    <w:rsid w:val="006F7BBE"/>
    <w:rsid w:val="006F7D88"/>
    <w:rsid w:val="00703C59"/>
    <w:rsid w:val="007127E3"/>
    <w:rsid w:val="00713199"/>
    <w:rsid w:val="00716D25"/>
    <w:rsid w:val="00723788"/>
    <w:rsid w:val="00730022"/>
    <w:rsid w:val="00731B26"/>
    <w:rsid w:val="00732444"/>
    <w:rsid w:val="00732D94"/>
    <w:rsid w:val="0073327D"/>
    <w:rsid w:val="0073410A"/>
    <w:rsid w:val="007367F5"/>
    <w:rsid w:val="00740247"/>
    <w:rsid w:val="0074055D"/>
    <w:rsid w:val="00746FD1"/>
    <w:rsid w:val="00747D34"/>
    <w:rsid w:val="0075199D"/>
    <w:rsid w:val="00756154"/>
    <w:rsid w:val="00756F90"/>
    <w:rsid w:val="007611BA"/>
    <w:rsid w:val="007615A0"/>
    <w:rsid w:val="00761696"/>
    <w:rsid w:val="00765250"/>
    <w:rsid w:val="00770930"/>
    <w:rsid w:val="007775A0"/>
    <w:rsid w:val="007816B2"/>
    <w:rsid w:val="007817CF"/>
    <w:rsid w:val="00782248"/>
    <w:rsid w:val="007862AF"/>
    <w:rsid w:val="00793BE5"/>
    <w:rsid w:val="00793C70"/>
    <w:rsid w:val="00796439"/>
    <w:rsid w:val="007A01AF"/>
    <w:rsid w:val="007A0422"/>
    <w:rsid w:val="007A14CC"/>
    <w:rsid w:val="007A6842"/>
    <w:rsid w:val="007A77ED"/>
    <w:rsid w:val="007B0636"/>
    <w:rsid w:val="007B3994"/>
    <w:rsid w:val="007B62E4"/>
    <w:rsid w:val="007B67AB"/>
    <w:rsid w:val="007B684C"/>
    <w:rsid w:val="007B6D24"/>
    <w:rsid w:val="007C61AB"/>
    <w:rsid w:val="007E3313"/>
    <w:rsid w:val="007E5391"/>
    <w:rsid w:val="007E6763"/>
    <w:rsid w:val="007E7E92"/>
    <w:rsid w:val="007F0701"/>
    <w:rsid w:val="007F527D"/>
    <w:rsid w:val="007F70D9"/>
    <w:rsid w:val="007F7D0D"/>
    <w:rsid w:val="00801EFC"/>
    <w:rsid w:val="008059BC"/>
    <w:rsid w:val="00807DEB"/>
    <w:rsid w:val="00813495"/>
    <w:rsid w:val="00813AF2"/>
    <w:rsid w:val="00822FE6"/>
    <w:rsid w:val="00823FA8"/>
    <w:rsid w:val="00832EED"/>
    <w:rsid w:val="008334E7"/>
    <w:rsid w:val="00836910"/>
    <w:rsid w:val="00847B76"/>
    <w:rsid w:val="00847B94"/>
    <w:rsid w:val="0085424B"/>
    <w:rsid w:val="008545AD"/>
    <w:rsid w:val="008546C0"/>
    <w:rsid w:val="00854BE9"/>
    <w:rsid w:val="00855C79"/>
    <w:rsid w:val="008703B9"/>
    <w:rsid w:val="00870BC0"/>
    <w:rsid w:val="008773D7"/>
    <w:rsid w:val="00892C1D"/>
    <w:rsid w:val="00896A16"/>
    <w:rsid w:val="00896A58"/>
    <w:rsid w:val="008977A9"/>
    <w:rsid w:val="008A6953"/>
    <w:rsid w:val="008B3A70"/>
    <w:rsid w:val="008B3FF4"/>
    <w:rsid w:val="008C38AE"/>
    <w:rsid w:val="008C57DD"/>
    <w:rsid w:val="008D46DE"/>
    <w:rsid w:val="008D4F67"/>
    <w:rsid w:val="008D661E"/>
    <w:rsid w:val="008E005E"/>
    <w:rsid w:val="008E08B5"/>
    <w:rsid w:val="008E0DF2"/>
    <w:rsid w:val="008E191D"/>
    <w:rsid w:val="008F08A8"/>
    <w:rsid w:val="008F14E7"/>
    <w:rsid w:val="008F72A0"/>
    <w:rsid w:val="00900E61"/>
    <w:rsid w:val="00903B94"/>
    <w:rsid w:val="009044E0"/>
    <w:rsid w:val="009105FC"/>
    <w:rsid w:val="00913B84"/>
    <w:rsid w:val="00913D6A"/>
    <w:rsid w:val="00915607"/>
    <w:rsid w:val="00915A0B"/>
    <w:rsid w:val="00922143"/>
    <w:rsid w:val="00922C51"/>
    <w:rsid w:val="00925D60"/>
    <w:rsid w:val="00926C3F"/>
    <w:rsid w:val="0093664F"/>
    <w:rsid w:val="00942071"/>
    <w:rsid w:val="009503DD"/>
    <w:rsid w:val="00953A14"/>
    <w:rsid w:val="009555CE"/>
    <w:rsid w:val="00955E6F"/>
    <w:rsid w:val="00960005"/>
    <w:rsid w:val="00960170"/>
    <w:rsid w:val="009603BB"/>
    <w:rsid w:val="0096226D"/>
    <w:rsid w:val="0096272D"/>
    <w:rsid w:val="0096509A"/>
    <w:rsid w:val="00965842"/>
    <w:rsid w:val="00967388"/>
    <w:rsid w:val="00967626"/>
    <w:rsid w:val="00967967"/>
    <w:rsid w:val="009738A7"/>
    <w:rsid w:val="009769A5"/>
    <w:rsid w:val="00977DC7"/>
    <w:rsid w:val="009804BB"/>
    <w:rsid w:val="00980577"/>
    <w:rsid w:val="00982B2B"/>
    <w:rsid w:val="00984021"/>
    <w:rsid w:val="00985AB8"/>
    <w:rsid w:val="00985EB2"/>
    <w:rsid w:val="009874CA"/>
    <w:rsid w:val="00993A0C"/>
    <w:rsid w:val="00995DE2"/>
    <w:rsid w:val="009973F6"/>
    <w:rsid w:val="009A58B7"/>
    <w:rsid w:val="009A6570"/>
    <w:rsid w:val="009B2564"/>
    <w:rsid w:val="009B29A3"/>
    <w:rsid w:val="009B3DD4"/>
    <w:rsid w:val="009B4652"/>
    <w:rsid w:val="009C234E"/>
    <w:rsid w:val="009C588E"/>
    <w:rsid w:val="009D06CE"/>
    <w:rsid w:val="009D1B50"/>
    <w:rsid w:val="009D39C5"/>
    <w:rsid w:val="009D46B9"/>
    <w:rsid w:val="009D5814"/>
    <w:rsid w:val="009D7658"/>
    <w:rsid w:val="009D7F79"/>
    <w:rsid w:val="009E141A"/>
    <w:rsid w:val="009E5074"/>
    <w:rsid w:val="009F0334"/>
    <w:rsid w:val="009F0F7F"/>
    <w:rsid w:val="009F7229"/>
    <w:rsid w:val="00A101A9"/>
    <w:rsid w:val="00A13331"/>
    <w:rsid w:val="00A14D03"/>
    <w:rsid w:val="00A16E62"/>
    <w:rsid w:val="00A16EBE"/>
    <w:rsid w:val="00A17916"/>
    <w:rsid w:val="00A218C3"/>
    <w:rsid w:val="00A26CD7"/>
    <w:rsid w:val="00A352B4"/>
    <w:rsid w:val="00A37FCE"/>
    <w:rsid w:val="00A56C0C"/>
    <w:rsid w:val="00A57066"/>
    <w:rsid w:val="00A6539F"/>
    <w:rsid w:val="00A72295"/>
    <w:rsid w:val="00A845D3"/>
    <w:rsid w:val="00A9086D"/>
    <w:rsid w:val="00A92161"/>
    <w:rsid w:val="00A92E05"/>
    <w:rsid w:val="00A9416A"/>
    <w:rsid w:val="00A97B20"/>
    <w:rsid w:val="00AA1832"/>
    <w:rsid w:val="00AB002A"/>
    <w:rsid w:val="00AB2AE3"/>
    <w:rsid w:val="00AC1166"/>
    <w:rsid w:val="00AC266C"/>
    <w:rsid w:val="00AC28D5"/>
    <w:rsid w:val="00AD36F6"/>
    <w:rsid w:val="00AD4295"/>
    <w:rsid w:val="00AD5266"/>
    <w:rsid w:val="00AE30A0"/>
    <w:rsid w:val="00AE3170"/>
    <w:rsid w:val="00AE6402"/>
    <w:rsid w:val="00AE6A1B"/>
    <w:rsid w:val="00AF2742"/>
    <w:rsid w:val="00AF4527"/>
    <w:rsid w:val="00AF4FDD"/>
    <w:rsid w:val="00AF5499"/>
    <w:rsid w:val="00AF64E5"/>
    <w:rsid w:val="00B025D7"/>
    <w:rsid w:val="00B0272E"/>
    <w:rsid w:val="00B03F37"/>
    <w:rsid w:val="00B044AD"/>
    <w:rsid w:val="00B044F5"/>
    <w:rsid w:val="00B05729"/>
    <w:rsid w:val="00B15B47"/>
    <w:rsid w:val="00B15E05"/>
    <w:rsid w:val="00B21875"/>
    <w:rsid w:val="00B26A56"/>
    <w:rsid w:val="00B2759E"/>
    <w:rsid w:val="00B3629D"/>
    <w:rsid w:val="00B37412"/>
    <w:rsid w:val="00B40DCF"/>
    <w:rsid w:val="00B4413C"/>
    <w:rsid w:val="00B4580C"/>
    <w:rsid w:val="00B45822"/>
    <w:rsid w:val="00B510EB"/>
    <w:rsid w:val="00B51263"/>
    <w:rsid w:val="00B5240F"/>
    <w:rsid w:val="00B53935"/>
    <w:rsid w:val="00B53F08"/>
    <w:rsid w:val="00B570BD"/>
    <w:rsid w:val="00B669AC"/>
    <w:rsid w:val="00B670DB"/>
    <w:rsid w:val="00B72D65"/>
    <w:rsid w:val="00B7715E"/>
    <w:rsid w:val="00B826BE"/>
    <w:rsid w:val="00B87692"/>
    <w:rsid w:val="00B92851"/>
    <w:rsid w:val="00B95F81"/>
    <w:rsid w:val="00BA01A7"/>
    <w:rsid w:val="00BA340B"/>
    <w:rsid w:val="00BB6802"/>
    <w:rsid w:val="00BB6ED6"/>
    <w:rsid w:val="00BB7B58"/>
    <w:rsid w:val="00BC0AE1"/>
    <w:rsid w:val="00BC1F86"/>
    <w:rsid w:val="00BC686A"/>
    <w:rsid w:val="00BC6CB8"/>
    <w:rsid w:val="00BD1D34"/>
    <w:rsid w:val="00BD21D0"/>
    <w:rsid w:val="00BE4B59"/>
    <w:rsid w:val="00BE4EC1"/>
    <w:rsid w:val="00BE52EC"/>
    <w:rsid w:val="00BE535D"/>
    <w:rsid w:val="00BF2585"/>
    <w:rsid w:val="00BF521A"/>
    <w:rsid w:val="00BF5C88"/>
    <w:rsid w:val="00C0791C"/>
    <w:rsid w:val="00C07BB0"/>
    <w:rsid w:val="00C07F2D"/>
    <w:rsid w:val="00C1189E"/>
    <w:rsid w:val="00C11DA7"/>
    <w:rsid w:val="00C132A3"/>
    <w:rsid w:val="00C13807"/>
    <w:rsid w:val="00C142B7"/>
    <w:rsid w:val="00C15F6D"/>
    <w:rsid w:val="00C220AD"/>
    <w:rsid w:val="00C25268"/>
    <w:rsid w:val="00C2609A"/>
    <w:rsid w:val="00C33DD5"/>
    <w:rsid w:val="00C359BD"/>
    <w:rsid w:val="00C36A27"/>
    <w:rsid w:val="00C41887"/>
    <w:rsid w:val="00C42692"/>
    <w:rsid w:val="00C517D4"/>
    <w:rsid w:val="00C55F80"/>
    <w:rsid w:val="00C57DE1"/>
    <w:rsid w:val="00C62A38"/>
    <w:rsid w:val="00C63281"/>
    <w:rsid w:val="00C6755F"/>
    <w:rsid w:val="00C714A0"/>
    <w:rsid w:val="00C728ED"/>
    <w:rsid w:val="00C80B5D"/>
    <w:rsid w:val="00C856D2"/>
    <w:rsid w:val="00C85D36"/>
    <w:rsid w:val="00C970A2"/>
    <w:rsid w:val="00CA0F35"/>
    <w:rsid w:val="00CA15DA"/>
    <w:rsid w:val="00CA1EF4"/>
    <w:rsid w:val="00CA7172"/>
    <w:rsid w:val="00CA7BDE"/>
    <w:rsid w:val="00CA7EFE"/>
    <w:rsid w:val="00CB3959"/>
    <w:rsid w:val="00CB5D14"/>
    <w:rsid w:val="00CC32F0"/>
    <w:rsid w:val="00CC3320"/>
    <w:rsid w:val="00CC6C01"/>
    <w:rsid w:val="00CD4155"/>
    <w:rsid w:val="00CD4833"/>
    <w:rsid w:val="00CE0076"/>
    <w:rsid w:val="00CE105F"/>
    <w:rsid w:val="00CE14E1"/>
    <w:rsid w:val="00CE37FE"/>
    <w:rsid w:val="00CE3E11"/>
    <w:rsid w:val="00CE7A9B"/>
    <w:rsid w:val="00CE7EAD"/>
    <w:rsid w:val="00CF15EE"/>
    <w:rsid w:val="00D007F8"/>
    <w:rsid w:val="00D034C3"/>
    <w:rsid w:val="00D0393D"/>
    <w:rsid w:val="00D1107A"/>
    <w:rsid w:val="00D201A4"/>
    <w:rsid w:val="00D2052B"/>
    <w:rsid w:val="00D21C3F"/>
    <w:rsid w:val="00D239B7"/>
    <w:rsid w:val="00D23B58"/>
    <w:rsid w:val="00D27210"/>
    <w:rsid w:val="00D31C9A"/>
    <w:rsid w:val="00D3526F"/>
    <w:rsid w:val="00D41AA4"/>
    <w:rsid w:val="00D43C81"/>
    <w:rsid w:val="00D4522B"/>
    <w:rsid w:val="00D45E97"/>
    <w:rsid w:val="00D47398"/>
    <w:rsid w:val="00D51CD0"/>
    <w:rsid w:val="00D647E5"/>
    <w:rsid w:val="00D65838"/>
    <w:rsid w:val="00D72CE6"/>
    <w:rsid w:val="00D74558"/>
    <w:rsid w:val="00D746B9"/>
    <w:rsid w:val="00D779E8"/>
    <w:rsid w:val="00D804DB"/>
    <w:rsid w:val="00D82846"/>
    <w:rsid w:val="00D853A1"/>
    <w:rsid w:val="00D86CDA"/>
    <w:rsid w:val="00D92406"/>
    <w:rsid w:val="00D95A93"/>
    <w:rsid w:val="00DA3BED"/>
    <w:rsid w:val="00DA65B6"/>
    <w:rsid w:val="00DA6617"/>
    <w:rsid w:val="00DB18E8"/>
    <w:rsid w:val="00DB4D01"/>
    <w:rsid w:val="00DB623C"/>
    <w:rsid w:val="00DB71BC"/>
    <w:rsid w:val="00DC301D"/>
    <w:rsid w:val="00DC4D7C"/>
    <w:rsid w:val="00DC5792"/>
    <w:rsid w:val="00DC7523"/>
    <w:rsid w:val="00DD1A12"/>
    <w:rsid w:val="00DD3582"/>
    <w:rsid w:val="00DE560A"/>
    <w:rsid w:val="00DE60B2"/>
    <w:rsid w:val="00DF0878"/>
    <w:rsid w:val="00DF5AA3"/>
    <w:rsid w:val="00DF7F7C"/>
    <w:rsid w:val="00E01E0F"/>
    <w:rsid w:val="00E04F97"/>
    <w:rsid w:val="00E05678"/>
    <w:rsid w:val="00E05C32"/>
    <w:rsid w:val="00E22D1D"/>
    <w:rsid w:val="00E23F7B"/>
    <w:rsid w:val="00E254D5"/>
    <w:rsid w:val="00E33F47"/>
    <w:rsid w:val="00E344B1"/>
    <w:rsid w:val="00E41A19"/>
    <w:rsid w:val="00E46758"/>
    <w:rsid w:val="00E61A3A"/>
    <w:rsid w:val="00E641DA"/>
    <w:rsid w:val="00E669B5"/>
    <w:rsid w:val="00E70BFC"/>
    <w:rsid w:val="00E714AC"/>
    <w:rsid w:val="00E715D0"/>
    <w:rsid w:val="00E7265F"/>
    <w:rsid w:val="00E73551"/>
    <w:rsid w:val="00E778B9"/>
    <w:rsid w:val="00E77CE8"/>
    <w:rsid w:val="00E806C4"/>
    <w:rsid w:val="00E81748"/>
    <w:rsid w:val="00E817D5"/>
    <w:rsid w:val="00E86D25"/>
    <w:rsid w:val="00E86F97"/>
    <w:rsid w:val="00E9199E"/>
    <w:rsid w:val="00E9353C"/>
    <w:rsid w:val="00E94719"/>
    <w:rsid w:val="00E96886"/>
    <w:rsid w:val="00E972F0"/>
    <w:rsid w:val="00EA09D0"/>
    <w:rsid w:val="00EA45D9"/>
    <w:rsid w:val="00EA7281"/>
    <w:rsid w:val="00EB7FA2"/>
    <w:rsid w:val="00EC14BA"/>
    <w:rsid w:val="00EC1A0D"/>
    <w:rsid w:val="00EC4674"/>
    <w:rsid w:val="00EE48D9"/>
    <w:rsid w:val="00EE7C1E"/>
    <w:rsid w:val="00EF1D48"/>
    <w:rsid w:val="00EF2C77"/>
    <w:rsid w:val="00EF4B41"/>
    <w:rsid w:val="00F02837"/>
    <w:rsid w:val="00F02CF8"/>
    <w:rsid w:val="00F05637"/>
    <w:rsid w:val="00F1175B"/>
    <w:rsid w:val="00F12B13"/>
    <w:rsid w:val="00F1593B"/>
    <w:rsid w:val="00F30B07"/>
    <w:rsid w:val="00F326D8"/>
    <w:rsid w:val="00F32AB1"/>
    <w:rsid w:val="00F359B4"/>
    <w:rsid w:val="00F37995"/>
    <w:rsid w:val="00F402A7"/>
    <w:rsid w:val="00F612EB"/>
    <w:rsid w:val="00F709D7"/>
    <w:rsid w:val="00F75E28"/>
    <w:rsid w:val="00F77EBC"/>
    <w:rsid w:val="00F82E54"/>
    <w:rsid w:val="00F83645"/>
    <w:rsid w:val="00F85D7C"/>
    <w:rsid w:val="00FA06CF"/>
    <w:rsid w:val="00FA206A"/>
    <w:rsid w:val="00FA340C"/>
    <w:rsid w:val="00FA61BD"/>
    <w:rsid w:val="00FB44CF"/>
    <w:rsid w:val="00FC0BF4"/>
    <w:rsid w:val="00FC0D36"/>
    <w:rsid w:val="00FC4D31"/>
    <w:rsid w:val="00FC6DDB"/>
    <w:rsid w:val="00FC7BBF"/>
    <w:rsid w:val="00FD254D"/>
    <w:rsid w:val="00FD4CAA"/>
    <w:rsid w:val="00FE2489"/>
    <w:rsid w:val="00FE37AC"/>
    <w:rsid w:val="00FE4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DDE1A"/>
  <w15:docId w15:val="{076BB06C-B0FF-4F24-BF94-2EFC36A1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12D"/>
    <w:pPr>
      <w:spacing w:after="200" w:line="276" w:lineRule="auto"/>
    </w:pPr>
    <w:rPr>
      <w:rFonts w:asciiTheme="minorHAnsi" w:eastAsiaTheme="minorHAnsi" w:hAnsiTheme="minorHAnsi" w:cstheme="minorBid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C14BA"/>
    <w:rPr>
      <w:rFonts w:asciiTheme="minorHAnsi" w:eastAsiaTheme="minorHAnsi" w:hAnsiTheme="minorHAnsi" w:cstheme="minorBidi"/>
      <w:sz w:val="22"/>
      <w:szCs w:val="22"/>
      <w:lang w:val="uk-UA"/>
    </w:rPr>
  </w:style>
  <w:style w:type="table" w:styleId="a5">
    <w:name w:val="Table Grid"/>
    <w:basedOn w:val="a1"/>
    <w:uiPriority w:val="59"/>
    <w:rsid w:val="00EC14BA"/>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AC List 01,название табл/рис,заголовок 1.1,Elenco Normale,List Paragraph,Список уровня 2,Chapter10,EBRD List,CA bullets,Details,Заголовок 1.1,Numbered List Paragraph,References,Numbered Paragraph,Main numbered paragraph,List_Paragraph"/>
    <w:basedOn w:val="a"/>
    <w:link w:val="a7"/>
    <w:uiPriority w:val="34"/>
    <w:qFormat/>
    <w:rsid w:val="00EC14BA"/>
    <w:pPr>
      <w:ind w:left="720"/>
      <w:contextualSpacing/>
    </w:pPr>
  </w:style>
  <w:style w:type="paragraph" w:customStyle="1" w:styleId="rvps2">
    <w:name w:val="rvps2"/>
    <w:basedOn w:val="a"/>
    <w:uiPriority w:val="99"/>
    <w:qFormat/>
    <w:rsid w:val="00EC14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Без интервала Знак"/>
    <w:link w:val="a3"/>
    <w:uiPriority w:val="1"/>
    <w:rsid w:val="00EC14BA"/>
    <w:rPr>
      <w:rFonts w:asciiTheme="minorHAnsi" w:eastAsiaTheme="minorHAnsi" w:hAnsiTheme="minorHAnsi" w:cstheme="minorBidi"/>
      <w:sz w:val="22"/>
      <w:szCs w:val="22"/>
      <w:lang w:val="uk-UA"/>
    </w:rPr>
  </w:style>
  <w:style w:type="paragraph" w:styleId="a8">
    <w:name w:val="header"/>
    <w:basedOn w:val="a"/>
    <w:link w:val="a9"/>
    <w:unhideWhenUsed/>
    <w:rsid w:val="00EC14BA"/>
    <w:pPr>
      <w:tabs>
        <w:tab w:val="center" w:pos="4819"/>
        <w:tab w:val="right" w:pos="9639"/>
      </w:tabs>
      <w:spacing w:after="0" w:line="240" w:lineRule="auto"/>
    </w:pPr>
  </w:style>
  <w:style w:type="character" w:customStyle="1" w:styleId="a9">
    <w:name w:val="Верхний колонтитул Знак"/>
    <w:basedOn w:val="a0"/>
    <w:link w:val="a8"/>
    <w:rsid w:val="00EC14BA"/>
    <w:rPr>
      <w:rFonts w:asciiTheme="minorHAnsi" w:eastAsiaTheme="minorHAnsi" w:hAnsiTheme="minorHAnsi" w:cstheme="minorBidi"/>
      <w:sz w:val="22"/>
      <w:szCs w:val="22"/>
      <w:lang w:val="uk-UA"/>
    </w:rPr>
  </w:style>
  <w:style w:type="paragraph" w:styleId="aa">
    <w:name w:val="footer"/>
    <w:basedOn w:val="a"/>
    <w:link w:val="ab"/>
    <w:uiPriority w:val="99"/>
    <w:unhideWhenUsed/>
    <w:rsid w:val="00EC14BA"/>
    <w:pPr>
      <w:tabs>
        <w:tab w:val="center" w:pos="4819"/>
        <w:tab w:val="right" w:pos="9639"/>
      </w:tabs>
      <w:spacing w:after="0" w:line="240" w:lineRule="auto"/>
    </w:pPr>
  </w:style>
  <w:style w:type="character" w:customStyle="1" w:styleId="ab">
    <w:name w:val="Нижний колонтитул Знак"/>
    <w:basedOn w:val="a0"/>
    <w:link w:val="aa"/>
    <w:uiPriority w:val="99"/>
    <w:rsid w:val="00EC14BA"/>
    <w:rPr>
      <w:rFonts w:asciiTheme="minorHAnsi" w:eastAsiaTheme="minorHAnsi" w:hAnsiTheme="minorHAnsi" w:cstheme="minorBidi"/>
      <w:sz w:val="22"/>
      <w:szCs w:val="22"/>
      <w:lang w:val="uk-UA"/>
    </w:rPr>
  </w:style>
  <w:style w:type="paragraph" w:customStyle="1" w:styleId="2">
    <w:name w:val="Без интервала2"/>
    <w:uiPriority w:val="99"/>
    <w:qFormat/>
    <w:rsid w:val="00EC14BA"/>
    <w:pPr>
      <w:suppressAutoHyphens/>
      <w:spacing w:line="100" w:lineRule="atLeast"/>
    </w:pPr>
    <w:rPr>
      <w:rFonts w:ascii="Calibri" w:eastAsia="SimSun" w:hAnsi="Calibri" w:cs="font278"/>
      <w:sz w:val="22"/>
      <w:szCs w:val="22"/>
      <w:lang w:val="uk-UA" w:eastAsia="ar-SA"/>
    </w:rPr>
  </w:style>
  <w:style w:type="character" w:customStyle="1" w:styleId="a7">
    <w:name w:val="Абзац списка Знак"/>
    <w:aliases w:val="AC List 01 Знак,название табл/рис Знак,заголовок 1.1 Знак,Elenco Normale Знак,List Paragraph Знак,Список уровня 2 Знак,Chapter10 Знак,EBRD List Знак,CA bullets Знак,Details Знак,Заголовок 1.1 Знак,Numbered List Paragraph Знак"/>
    <w:basedOn w:val="a0"/>
    <w:link w:val="a6"/>
    <w:uiPriority w:val="1"/>
    <w:locked/>
    <w:rsid w:val="00EC14BA"/>
    <w:rPr>
      <w:rFonts w:asciiTheme="minorHAnsi" w:eastAsiaTheme="minorHAnsi" w:hAnsiTheme="minorHAnsi" w:cstheme="minorBidi"/>
      <w:sz w:val="22"/>
      <w:szCs w:val="22"/>
      <w:lang w:val="uk-UA"/>
    </w:rPr>
  </w:style>
  <w:style w:type="character" w:styleId="ac">
    <w:name w:val="Emphasis"/>
    <w:basedOn w:val="a0"/>
    <w:qFormat/>
    <w:rsid w:val="00EC14BA"/>
    <w:rPr>
      <w:i/>
      <w:iCs/>
    </w:rPr>
  </w:style>
  <w:style w:type="paragraph" w:styleId="ad">
    <w:name w:val="Normal (Web)"/>
    <w:aliases w:val="Обычный (Web)"/>
    <w:basedOn w:val="a"/>
    <w:link w:val="ae"/>
    <w:unhideWhenUsed/>
    <w:qFormat/>
    <w:rsid w:val="0049319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e">
    <w:name w:val="Обычный (веб) Знак"/>
    <w:aliases w:val="Обычный (Web) Знак"/>
    <w:link w:val="ad"/>
    <w:locked/>
    <w:rsid w:val="00493194"/>
    <w:rPr>
      <w:rFonts w:ascii="Times New Roman" w:eastAsia="Times New Roman" w:hAnsi="Times New Roman" w:cs="Times New Roman"/>
      <w:lang w:val="uk-UA" w:eastAsia="uk-UA"/>
    </w:rPr>
  </w:style>
  <w:style w:type="paragraph" w:customStyle="1" w:styleId="1">
    <w:name w:val="Без интервала1"/>
    <w:next w:val="a3"/>
    <w:qFormat/>
    <w:rsid w:val="00173736"/>
    <w:rPr>
      <w:rFonts w:asciiTheme="minorHAnsi" w:eastAsiaTheme="minorHAnsi" w:hAnsiTheme="minorHAnsi" w:cstheme="minorBidi"/>
      <w:sz w:val="22"/>
      <w:szCs w:val="22"/>
      <w:lang w:val="uk-UA"/>
    </w:rPr>
  </w:style>
  <w:style w:type="paragraph" w:styleId="af">
    <w:name w:val="Balloon Text"/>
    <w:basedOn w:val="a"/>
    <w:link w:val="af0"/>
    <w:uiPriority w:val="99"/>
    <w:semiHidden/>
    <w:unhideWhenUsed/>
    <w:rsid w:val="0017373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73736"/>
    <w:rPr>
      <w:rFonts w:ascii="Tahoma" w:eastAsiaTheme="minorHAnsi" w:hAnsi="Tahoma" w:cs="Tahoma"/>
      <w:sz w:val="16"/>
      <w:szCs w:val="16"/>
      <w:lang w:val="uk-UA"/>
    </w:rPr>
  </w:style>
  <w:style w:type="character" w:styleId="af1">
    <w:name w:val="Hyperlink"/>
    <w:basedOn w:val="a0"/>
    <w:uiPriority w:val="99"/>
    <w:unhideWhenUsed/>
    <w:rsid w:val="00D239B7"/>
    <w:rPr>
      <w:color w:val="0000FF" w:themeColor="hyperlink"/>
      <w:u w:val="single"/>
    </w:rPr>
  </w:style>
  <w:style w:type="character" w:styleId="af2">
    <w:name w:val="FollowedHyperlink"/>
    <w:basedOn w:val="a0"/>
    <w:uiPriority w:val="99"/>
    <w:semiHidden/>
    <w:unhideWhenUsed/>
    <w:rsid w:val="00102D73"/>
    <w:rPr>
      <w:color w:val="800080" w:themeColor="followedHyperlink"/>
      <w:u w:val="single"/>
    </w:rPr>
  </w:style>
  <w:style w:type="paragraph" w:customStyle="1" w:styleId="Default">
    <w:name w:val="Default"/>
    <w:uiPriority w:val="99"/>
    <w:qFormat/>
    <w:rsid w:val="007E7E92"/>
    <w:pPr>
      <w:autoSpaceDE w:val="0"/>
      <w:autoSpaceDN w:val="0"/>
      <w:adjustRightInd w:val="0"/>
    </w:pPr>
    <w:rPr>
      <w:rFonts w:ascii="Calibri" w:eastAsiaTheme="minorHAnsi" w:hAnsi="Calibri" w:cs="Calibri"/>
      <w:color w:val="000000"/>
    </w:rPr>
  </w:style>
  <w:style w:type="paragraph" w:customStyle="1" w:styleId="10">
    <w:name w:val="Обычный1"/>
    <w:uiPriority w:val="99"/>
    <w:qFormat/>
    <w:rsid w:val="007B0636"/>
    <w:pPr>
      <w:suppressAutoHyphens/>
      <w:spacing w:line="276" w:lineRule="auto"/>
    </w:pPr>
    <w:rPr>
      <w:rFonts w:ascii="Arial" w:eastAsia="Arial" w:hAnsi="Arial" w:cs="Arial"/>
      <w:color w:val="000000"/>
      <w:sz w:val="22"/>
      <w:szCs w:val="20"/>
      <w:lang w:eastAsia="ar-SA"/>
    </w:rPr>
  </w:style>
  <w:style w:type="character" w:customStyle="1" w:styleId="translation-chunk">
    <w:name w:val="translation-chunk"/>
    <w:basedOn w:val="a0"/>
    <w:rsid w:val="007B0636"/>
  </w:style>
  <w:style w:type="character" w:customStyle="1" w:styleId="11">
    <w:name w:val="Верхний колонтитул Знак1"/>
    <w:basedOn w:val="a0"/>
    <w:semiHidden/>
    <w:rsid w:val="00B5240F"/>
    <w:rPr>
      <w:rFonts w:asciiTheme="minorHAnsi" w:eastAsiaTheme="minorHAnsi" w:hAnsiTheme="minorHAnsi" w:cstheme="minorBidi"/>
      <w:sz w:val="22"/>
      <w:szCs w:val="22"/>
      <w:lang w:val="uk-UA"/>
    </w:rPr>
  </w:style>
  <w:style w:type="character" w:customStyle="1" w:styleId="12">
    <w:name w:val="Нижний колонтитул Знак1"/>
    <w:basedOn w:val="a0"/>
    <w:uiPriority w:val="99"/>
    <w:semiHidden/>
    <w:rsid w:val="00B5240F"/>
    <w:rPr>
      <w:rFonts w:asciiTheme="minorHAnsi" w:eastAsiaTheme="minorHAnsi" w:hAnsiTheme="minorHAnsi" w:cstheme="minorBidi"/>
      <w:sz w:val="22"/>
      <w:szCs w:val="22"/>
      <w:lang w:val="uk-UA"/>
    </w:rPr>
  </w:style>
  <w:style w:type="character" w:customStyle="1" w:styleId="13">
    <w:name w:val="Текст выноски Знак1"/>
    <w:basedOn w:val="a0"/>
    <w:uiPriority w:val="99"/>
    <w:semiHidden/>
    <w:rsid w:val="00B5240F"/>
    <w:rPr>
      <w:rFonts w:ascii="Tahoma" w:eastAsiaTheme="minorHAnsi" w:hAnsi="Tahoma" w:cs="Tahoma"/>
      <w:sz w:val="16"/>
      <w:szCs w:val="16"/>
      <w:lang w:val="uk-UA"/>
    </w:rPr>
  </w:style>
  <w:style w:type="character" w:customStyle="1" w:styleId="af3">
    <w:name w:val="Основной текст_"/>
    <w:link w:val="14"/>
    <w:locked/>
    <w:rsid w:val="00C142B7"/>
    <w:rPr>
      <w:sz w:val="22"/>
      <w:szCs w:val="22"/>
      <w:shd w:val="clear" w:color="auto" w:fill="FFFFFF"/>
    </w:rPr>
  </w:style>
  <w:style w:type="paragraph" w:customStyle="1" w:styleId="14">
    <w:name w:val="Основной текст1"/>
    <w:basedOn w:val="a"/>
    <w:link w:val="af3"/>
    <w:rsid w:val="00C142B7"/>
    <w:pPr>
      <w:shd w:val="clear" w:color="auto" w:fill="FFFFFF"/>
      <w:spacing w:after="120" w:line="0" w:lineRule="atLeast"/>
      <w:jc w:val="both"/>
    </w:pPr>
    <w:rPr>
      <w:rFonts w:ascii="Arial Unicode MS" w:eastAsia="Arial Unicode MS" w:hAnsi="Arial Unicode MS" w:cs="Arial Unicode MS"/>
      <w:lang w:val="ru-RU"/>
    </w:rPr>
  </w:style>
  <w:style w:type="paragraph" w:customStyle="1" w:styleId="Standard">
    <w:name w:val="Standard"/>
    <w:uiPriority w:val="99"/>
    <w:rsid w:val="00367369"/>
    <w:pPr>
      <w:suppressAutoHyphens/>
      <w:autoSpaceDN w:val="0"/>
      <w:spacing w:after="200" w:line="276" w:lineRule="auto"/>
      <w:textAlignment w:val="baseline"/>
    </w:pPr>
    <w:rPr>
      <w:rFonts w:ascii="Calibri" w:eastAsia="SimSun" w:hAnsi="Calibri" w:cs="F"/>
      <w:kern w:val="3"/>
      <w:sz w:val="22"/>
      <w:szCs w:val="22"/>
      <w:lang w:val="uk-UA"/>
    </w:rPr>
  </w:style>
  <w:style w:type="paragraph" w:customStyle="1" w:styleId="3">
    <w:name w:val="Без интервала3"/>
    <w:rsid w:val="00622A0F"/>
    <w:pPr>
      <w:suppressAutoHyphens/>
    </w:pPr>
    <w:rPr>
      <w:rFonts w:ascii="Calibri" w:eastAsia="Calibri" w:hAnsi="Calibri" w:cs="Times New Roman"/>
      <w:sz w:val="22"/>
      <w:szCs w:val="22"/>
      <w:lang w:val="uk-UA" w:eastAsia="ar-SA"/>
    </w:rPr>
  </w:style>
  <w:style w:type="paragraph" w:customStyle="1" w:styleId="15">
    <w:name w:val="Абзац списка1"/>
    <w:basedOn w:val="a"/>
    <w:qFormat/>
    <w:rsid w:val="008E08B5"/>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ListParagraph1">
    <w:name w:val="List Paragraph1"/>
    <w:basedOn w:val="a"/>
    <w:uiPriority w:val="99"/>
    <w:qFormat/>
    <w:rsid w:val="008E08B5"/>
    <w:pPr>
      <w:suppressAutoHyphens/>
      <w:spacing w:after="0" w:line="240" w:lineRule="auto"/>
      <w:ind w:left="720"/>
    </w:pPr>
    <w:rPr>
      <w:rFonts w:ascii="Times New Roman" w:eastAsia="Times New Roman" w:hAnsi="Times New Roman" w:cs="Times New Roman"/>
      <w:sz w:val="24"/>
      <w:szCs w:val="24"/>
      <w:lang w:val="ru-RU" w:eastAsia="ar-SA"/>
    </w:rPr>
  </w:style>
  <w:style w:type="table" w:customStyle="1" w:styleId="TableGrid">
    <w:name w:val="TableGrid"/>
    <w:rsid w:val="005538A6"/>
    <w:rPr>
      <w:rFonts w:asciiTheme="minorHAnsi" w:eastAsiaTheme="minorEastAsia" w:hAnsiTheme="minorHAnsi" w:cstheme="minorBidi"/>
      <w:sz w:val="22"/>
      <w:szCs w:val="22"/>
      <w:lang w:val="uk-UA" w:eastAsia="uk-UA"/>
    </w:rPr>
    <w:tblPr>
      <w:tblCellMar>
        <w:top w:w="0" w:type="dxa"/>
        <w:left w:w="0" w:type="dxa"/>
        <w:bottom w:w="0" w:type="dxa"/>
        <w:right w:w="0" w:type="dxa"/>
      </w:tblCellMar>
    </w:tblPr>
  </w:style>
  <w:style w:type="paragraph" w:styleId="af4">
    <w:name w:val="Body Text"/>
    <w:basedOn w:val="a"/>
    <w:link w:val="af5"/>
    <w:rsid w:val="004538F6"/>
    <w:pPr>
      <w:spacing w:after="0" w:line="240" w:lineRule="auto"/>
      <w:jc w:val="both"/>
    </w:pPr>
    <w:rPr>
      <w:rFonts w:ascii="Times New Roman" w:eastAsia="Times New Roman" w:hAnsi="Times New Roman" w:cs="Times New Roman"/>
      <w:sz w:val="28"/>
      <w:szCs w:val="28"/>
      <w:lang w:eastAsia="ru-RU"/>
    </w:rPr>
  </w:style>
  <w:style w:type="character" w:customStyle="1" w:styleId="af5">
    <w:name w:val="Основной текст Знак"/>
    <w:basedOn w:val="a0"/>
    <w:link w:val="af4"/>
    <w:rsid w:val="004538F6"/>
    <w:rPr>
      <w:rFonts w:ascii="Times New Roman" w:eastAsia="Times New Roman" w:hAnsi="Times New Roman" w:cs="Times New Roman"/>
      <w:sz w:val="28"/>
      <w:szCs w:val="28"/>
      <w:lang w:val="uk-UA" w:eastAsia="ru-RU"/>
    </w:rPr>
  </w:style>
  <w:style w:type="table" w:customStyle="1" w:styleId="16">
    <w:name w:val="Сетка таблицы1"/>
    <w:basedOn w:val="a1"/>
    <w:next w:val="a5"/>
    <w:uiPriority w:val="39"/>
    <w:rsid w:val="00F612EB"/>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F612EB"/>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F7F7C"/>
    <w:pPr>
      <w:spacing w:after="120" w:line="240" w:lineRule="auto"/>
      <w:ind w:left="283"/>
    </w:pPr>
    <w:rPr>
      <w:rFonts w:ascii="Times New Roman" w:eastAsia="Times New Roman" w:hAnsi="Times New Roman" w:cs="Times New Roman"/>
      <w:sz w:val="16"/>
      <w:szCs w:val="16"/>
      <w:lang w:eastAsia="x-none"/>
    </w:rPr>
  </w:style>
  <w:style w:type="character" w:customStyle="1" w:styleId="31">
    <w:name w:val="Основной текст с отступом 3 Знак"/>
    <w:basedOn w:val="a0"/>
    <w:link w:val="30"/>
    <w:uiPriority w:val="99"/>
    <w:rsid w:val="00DF7F7C"/>
    <w:rPr>
      <w:rFonts w:ascii="Times New Roman" w:eastAsia="Times New Roman" w:hAnsi="Times New Roman" w:cs="Times New Roman"/>
      <w:sz w:val="16"/>
      <w:szCs w:val="16"/>
      <w:lang w:val="uk-UA" w:eastAsia="x-none"/>
    </w:rPr>
  </w:style>
  <w:style w:type="character" w:customStyle="1" w:styleId="rvts0">
    <w:name w:val="rvts0"/>
    <w:rsid w:val="00DF7F7C"/>
  </w:style>
  <w:style w:type="paragraph" w:customStyle="1" w:styleId="af6">
    <w:name w:val="Нормальний текст"/>
    <w:basedOn w:val="a"/>
    <w:rsid w:val="00DF7F7C"/>
    <w:pPr>
      <w:spacing w:before="120" w:after="0" w:line="240" w:lineRule="auto"/>
      <w:ind w:firstLine="567"/>
    </w:pPr>
    <w:rPr>
      <w:rFonts w:ascii="Antiqua" w:eastAsia="Times New Roman" w:hAnsi="Antiqua" w:cs="Times New Roman"/>
      <w:sz w:val="26"/>
      <w:szCs w:val="20"/>
      <w:lang w:eastAsia="ru-RU"/>
    </w:rPr>
  </w:style>
  <w:style w:type="paragraph" w:customStyle="1" w:styleId="LO-normal">
    <w:name w:val="LO-normal"/>
    <w:qFormat/>
    <w:rsid w:val="005148BD"/>
    <w:pPr>
      <w:spacing w:line="276" w:lineRule="auto"/>
    </w:pPr>
    <w:rPr>
      <w:rFonts w:ascii="Arial" w:eastAsia="Arial" w:hAnsi="Arial" w:cs="Arial"/>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25485">
      <w:bodyDiv w:val="1"/>
      <w:marLeft w:val="0"/>
      <w:marRight w:val="0"/>
      <w:marTop w:val="0"/>
      <w:marBottom w:val="0"/>
      <w:divBdr>
        <w:top w:val="none" w:sz="0" w:space="0" w:color="auto"/>
        <w:left w:val="none" w:sz="0" w:space="0" w:color="auto"/>
        <w:bottom w:val="none" w:sz="0" w:space="0" w:color="auto"/>
        <w:right w:val="none" w:sz="0" w:space="0" w:color="auto"/>
      </w:divBdr>
    </w:div>
    <w:div w:id="300840950">
      <w:bodyDiv w:val="1"/>
      <w:marLeft w:val="0"/>
      <w:marRight w:val="0"/>
      <w:marTop w:val="0"/>
      <w:marBottom w:val="0"/>
      <w:divBdr>
        <w:top w:val="none" w:sz="0" w:space="0" w:color="auto"/>
        <w:left w:val="none" w:sz="0" w:space="0" w:color="auto"/>
        <w:bottom w:val="none" w:sz="0" w:space="0" w:color="auto"/>
        <w:right w:val="none" w:sz="0" w:space="0" w:color="auto"/>
      </w:divBdr>
    </w:div>
    <w:div w:id="393049864">
      <w:bodyDiv w:val="1"/>
      <w:marLeft w:val="0"/>
      <w:marRight w:val="0"/>
      <w:marTop w:val="0"/>
      <w:marBottom w:val="0"/>
      <w:divBdr>
        <w:top w:val="none" w:sz="0" w:space="0" w:color="auto"/>
        <w:left w:val="none" w:sz="0" w:space="0" w:color="auto"/>
        <w:bottom w:val="none" w:sz="0" w:space="0" w:color="auto"/>
        <w:right w:val="none" w:sz="0" w:space="0" w:color="auto"/>
      </w:divBdr>
    </w:div>
    <w:div w:id="412314325">
      <w:bodyDiv w:val="1"/>
      <w:marLeft w:val="0"/>
      <w:marRight w:val="0"/>
      <w:marTop w:val="0"/>
      <w:marBottom w:val="0"/>
      <w:divBdr>
        <w:top w:val="none" w:sz="0" w:space="0" w:color="auto"/>
        <w:left w:val="none" w:sz="0" w:space="0" w:color="auto"/>
        <w:bottom w:val="none" w:sz="0" w:space="0" w:color="auto"/>
        <w:right w:val="none" w:sz="0" w:space="0" w:color="auto"/>
      </w:divBdr>
    </w:div>
    <w:div w:id="422117674">
      <w:bodyDiv w:val="1"/>
      <w:marLeft w:val="0"/>
      <w:marRight w:val="0"/>
      <w:marTop w:val="0"/>
      <w:marBottom w:val="0"/>
      <w:divBdr>
        <w:top w:val="none" w:sz="0" w:space="0" w:color="auto"/>
        <w:left w:val="none" w:sz="0" w:space="0" w:color="auto"/>
        <w:bottom w:val="none" w:sz="0" w:space="0" w:color="auto"/>
        <w:right w:val="none" w:sz="0" w:space="0" w:color="auto"/>
      </w:divBdr>
    </w:div>
    <w:div w:id="758796274">
      <w:bodyDiv w:val="1"/>
      <w:marLeft w:val="0"/>
      <w:marRight w:val="0"/>
      <w:marTop w:val="0"/>
      <w:marBottom w:val="0"/>
      <w:divBdr>
        <w:top w:val="none" w:sz="0" w:space="0" w:color="auto"/>
        <w:left w:val="none" w:sz="0" w:space="0" w:color="auto"/>
        <w:bottom w:val="none" w:sz="0" w:space="0" w:color="auto"/>
        <w:right w:val="none" w:sz="0" w:space="0" w:color="auto"/>
      </w:divBdr>
    </w:div>
    <w:div w:id="1208420243">
      <w:bodyDiv w:val="1"/>
      <w:marLeft w:val="0"/>
      <w:marRight w:val="0"/>
      <w:marTop w:val="0"/>
      <w:marBottom w:val="0"/>
      <w:divBdr>
        <w:top w:val="none" w:sz="0" w:space="0" w:color="auto"/>
        <w:left w:val="none" w:sz="0" w:space="0" w:color="auto"/>
        <w:bottom w:val="none" w:sz="0" w:space="0" w:color="auto"/>
        <w:right w:val="none" w:sz="0" w:space="0" w:color="auto"/>
      </w:divBdr>
    </w:div>
    <w:div w:id="1228345761">
      <w:bodyDiv w:val="1"/>
      <w:marLeft w:val="0"/>
      <w:marRight w:val="0"/>
      <w:marTop w:val="0"/>
      <w:marBottom w:val="0"/>
      <w:divBdr>
        <w:top w:val="none" w:sz="0" w:space="0" w:color="auto"/>
        <w:left w:val="none" w:sz="0" w:space="0" w:color="auto"/>
        <w:bottom w:val="none" w:sz="0" w:space="0" w:color="auto"/>
        <w:right w:val="none" w:sz="0" w:space="0" w:color="auto"/>
      </w:divBdr>
    </w:div>
    <w:div w:id="1256212976">
      <w:bodyDiv w:val="1"/>
      <w:marLeft w:val="0"/>
      <w:marRight w:val="0"/>
      <w:marTop w:val="0"/>
      <w:marBottom w:val="0"/>
      <w:divBdr>
        <w:top w:val="none" w:sz="0" w:space="0" w:color="auto"/>
        <w:left w:val="none" w:sz="0" w:space="0" w:color="auto"/>
        <w:bottom w:val="none" w:sz="0" w:space="0" w:color="auto"/>
        <w:right w:val="none" w:sz="0" w:space="0" w:color="auto"/>
      </w:divBdr>
    </w:div>
    <w:div w:id="1355813804">
      <w:bodyDiv w:val="1"/>
      <w:marLeft w:val="0"/>
      <w:marRight w:val="0"/>
      <w:marTop w:val="0"/>
      <w:marBottom w:val="0"/>
      <w:divBdr>
        <w:top w:val="none" w:sz="0" w:space="0" w:color="auto"/>
        <w:left w:val="none" w:sz="0" w:space="0" w:color="auto"/>
        <w:bottom w:val="none" w:sz="0" w:space="0" w:color="auto"/>
        <w:right w:val="none" w:sz="0" w:space="0" w:color="auto"/>
      </w:divBdr>
    </w:div>
    <w:div w:id="1537811166">
      <w:bodyDiv w:val="1"/>
      <w:marLeft w:val="0"/>
      <w:marRight w:val="0"/>
      <w:marTop w:val="0"/>
      <w:marBottom w:val="0"/>
      <w:divBdr>
        <w:top w:val="none" w:sz="0" w:space="0" w:color="auto"/>
        <w:left w:val="none" w:sz="0" w:space="0" w:color="auto"/>
        <w:bottom w:val="none" w:sz="0" w:space="0" w:color="auto"/>
        <w:right w:val="none" w:sz="0" w:space="0" w:color="auto"/>
      </w:divBdr>
    </w:div>
    <w:div w:id="1669020936">
      <w:bodyDiv w:val="1"/>
      <w:marLeft w:val="0"/>
      <w:marRight w:val="0"/>
      <w:marTop w:val="0"/>
      <w:marBottom w:val="0"/>
      <w:divBdr>
        <w:top w:val="none" w:sz="0" w:space="0" w:color="auto"/>
        <w:left w:val="none" w:sz="0" w:space="0" w:color="auto"/>
        <w:bottom w:val="none" w:sz="0" w:space="0" w:color="auto"/>
        <w:right w:val="none" w:sz="0" w:space="0" w:color="auto"/>
      </w:divBdr>
    </w:div>
    <w:div w:id="1758213502">
      <w:bodyDiv w:val="1"/>
      <w:marLeft w:val="0"/>
      <w:marRight w:val="0"/>
      <w:marTop w:val="0"/>
      <w:marBottom w:val="0"/>
      <w:divBdr>
        <w:top w:val="none" w:sz="0" w:space="0" w:color="auto"/>
        <w:left w:val="none" w:sz="0" w:space="0" w:color="auto"/>
        <w:bottom w:val="none" w:sz="0" w:space="0" w:color="auto"/>
        <w:right w:val="none" w:sz="0" w:space="0" w:color="auto"/>
      </w:divBdr>
    </w:div>
    <w:div w:id="1802651217">
      <w:bodyDiv w:val="1"/>
      <w:marLeft w:val="0"/>
      <w:marRight w:val="0"/>
      <w:marTop w:val="0"/>
      <w:marBottom w:val="0"/>
      <w:divBdr>
        <w:top w:val="none" w:sz="0" w:space="0" w:color="auto"/>
        <w:left w:val="none" w:sz="0" w:space="0" w:color="auto"/>
        <w:bottom w:val="none" w:sz="0" w:space="0" w:color="auto"/>
        <w:right w:val="none" w:sz="0" w:space="0" w:color="auto"/>
      </w:divBdr>
    </w:div>
    <w:div w:id="1832284845">
      <w:bodyDiv w:val="1"/>
      <w:marLeft w:val="0"/>
      <w:marRight w:val="0"/>
      <w:marTop w:val="0"/>
      <w:marBottom w:val="0"/>
      <w:divBdr>
        <w:top w:val="none" w:sz="0" w:space="0" w:color="auto"/>
        <w:left w:val="none" w:sz="0" w:space="0" w:color="auto"/>
        <w:bottom w:val="none" w:sz="0" w:space="0" w:color="auto"/>
        <w:right w:val="none" w:sz="0" w:space="0" w:color="auto"/>
      </w:divBdr>
    </w:div>
    <w:div w:id="1898852530">
      <w:bodyDiv w:val="1"/>
      <w:marLeft w:val="0"/>
      <w:marRight w:val="0"/>
      <w:marTop w:val="0"/>
      <w:marBottom w:val="0"/>
      <w:divBdr>
        <w:top w:val="none" w:sz="0" w:space="0" w:color="auto"/>
        <w:left w:val="none" w:sz="0" w:space="0" w:color="auto"/>
        <w:bottom w:val="none" w:sz="0" w:space="0" w:color="auto"/>
        <w:right w:val="none" w:sz="0" w:space="0" w:color="auto"/>
      </w:divBdr>
    </w:div>
    <w:div w:id="1915624225">
      <w:bodyDiv w:val="1"/>
      <w:marLeft w:val="0"/>
      <w:marRight w:val="0"/>
      <w:marTop w:val="0"/>
      <w:marBottom w:val="0"/>
      <w:divBdr>
        <w:top w:val="none" w:sz="0" w:space="0" w:color="auto"/>
        <w:left w:val="none" w:sz="0" w:space="0" w:color="auto"/>
        <w:bottom w:val="none" w:sz="0" w:space="0" w:color="auto"/>
        <w:right w:val="none" w:sz="0" w:space="0" w:color="auto"/>
      </w:divBdr>
    </w:div>
    <w:div w:id="2041395024">
      <w:bodyDiv w:val="1"/>
      <w:marLeft w:val="0"/>
      <w:marRight w:val="0"/>
      <w:marTop w:val="0"/>
      <w:marBottom w:val="0"/>
      <w:divBdr>
        <w:top w:val="none" w:sz="0" w:space="0" w:color="auto"/>
        <w:left w:val="none" w:sz="0" w:space="0" w:color="auto"/>
        <w:bottom w:val="none" w:sz="0" w:space="0" w:color="auto"/>
        <w:right w:val="none" w:sz="0" w:space="0" w:color="auto"/>
      </w:divBdr>
    </w:div>
    <w:div w:id="2053840088">
      <w:bodyDiv w:val="1"/>
      <w:marLeft w:val="0"/>
      <w:marRight w:val="0"/>
      <w:marTop w:val="0"/>
      <w:marBottom w:val="0"/>
      <w:divBdr>
        <w:top w:val="none" w:sz="0" w:space="0" w:color="auto"/>
        <w:left w:val="none" w:sz="0" w:space="0" w:color="auto"/>
        <w:bottom w:val="none" w:sz="0" w:space="0" w:color="auto"/>
        <w:right w:val="none" w:sz="0" w:space="0" w:color="auto"/>
      </w:divBdr>
    </w:div>
    <w:div w:id="2054884218">
      <w:bodyDiv w:val="1"/>
      <w:marLeft w:val="0"/>
      <w:marRight w:val="0"/>
      <w:marTop w:val="0"/>
      <w:marBottom w:val="0"/>
      <w:divBdr>
        <w:top w:val="none" w:sz="0" w:space="0" w:color="auto"/>
        <w:left w:val="none" w:sz="0" w:space="0" w:color="auto"/>
        <w:bottom w:val="none" w:sz="0" w:space="0" w:color="auto"/>
        <w:right w:val="none" w:sz="0" w:space="0" w:color="auto"/>
      </w:divBdr>
    </w:div>
    <w:div w:id="2076277054">
      <w:bodyDiv w:val="1"/>
      <w:marLeft w:val="0"/>
      <w:marRight w:val="0"/>
      <w:marTop w:val="0"/>
      <w:marBottom w:val="0"/>
      <w:divBdr>
        <w:top w:val="none" w:sz="0" w:space="0" w:color="auto"/>
        <w:left w:val="none" w:sz="0" w:space="0" w:color="auto"/>
        <w:bottom w:val="none" w:sz="0" w:space="0" w:color="auto"/>
        <w:right w:val="none" w:sz="0" w:space="0" w:color="auto"/>
      </w:divBdr>
    </w:div>
    <w:div w:id="21004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бычная">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0E0BB-BA6F-4BDE-8B70-F87A2C734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47</Pages>
  <Words>18922</Words>
  <Characters>107862</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 Оксана Василівна</dc:creator>
  <cp:lastModifiedBy>1</cp:lastModifiedBy>
  <cp:revision>4</cp:revision>
  <cp:lastPrinted>2023-05-29T13:51:00Z</cp:lastPrinted>
  <dcterms:created xsi:type="dcterms:W3CDTF">2023-08-25T09:38:00Z</dcterms:created>
  <dcterms:modified xsi:type="dcterms:W3CDTF">2023-08-25T09:53:00Z</dcterms:modified>
</cp:coreProperties>
</file>