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BD46D" w14:textId="369FD9FD" w:rsidR="00685D15" w:rsidRPr="004F50E5" w:rsidRDefault="00685D15" w:rsidP="00685D15">
      <w:pPr>
        <w:pStyle w:val="2"/>
        <w:pageBreakBefore/>
        <w:spacing w:line="240" w:lineRule="auto"/>
        <w:ind w:left="5387"/>
        <w:jc w:val="right"/>
        <w:rPr>
          <w:rFonts w:eastAsia="SimSun"/>
          <w:lang w:eastAsia="hi-IN" w:bidi="hi-IN"/>
        </w:rPr>
      </w:pPr>
      <w:r w:rsidRPr="004F50E5">
        <w:rPr>
          <w:rFonts w:eastAsia="SimSun"/>
          <w:lang w:eastAsia="hi-IN" w:bidi="hi-IN"/>
        </w:rPr>
        <w:t>Додаток 3</w:t>
      </w:r>
    </w:p>
    <w:p w14:paraId="30013E3A" w14:textId="77777777" w:rsidR="00685D15" w:rsidRPr="004F50E5" w:rsidRDefault="00685D15" w:rsidP="00685D15">
      <w:pPr>
        <w:ind w:left="5387"/>
        <w:jc w:val="right"/>
        <w:rPr>
          <w:i/>
          <w:szCs w:val="24"/>
        </w:rPr>
      </w:pPr>
      <w:r w:rsidRPr="004F50E5">
        <w:rPr>
          <w:i/>
          <w:szCs w:val="24"/>
        </w:rPr>
        <w:t xml:space="preserve">до тендерної документації </w:t>
      </w:r>
    </w:p>
    <w:p w14:paraId="3ABD0EBD" w14:textId="77777777" w:rsidR="00685D15" w:rsidRPr="004F50E5" w:rsidRDefault="00685D15" w:rsidP="00685D15">
      <w:pPr>
        <w:ind w:left="5387"/>
        <w:jc w:val="right"/>
        <w:rPr>
          <w:b/>
          <w:bCs/>
          <w:i/>
          <w:szCs w:val="24"/>
        </w:rPr>
      </w:pPr>
      <w:r w:rsidRPr="004F50E5">
        <w:rPr>
          <w:i/>
          <w:szCs w:val="24"/>
        </w:rPr>
        <w:t>на закупівлю</w:t>
      </w:r>
    </w:p>
    <w:p w14:paraId="2D7A8246" w14:textId="77777777" w:rsidR="00685D15" w:rsidRPr="004F50E5" w:rsidRDefault="00685D15" w:rsidP="007B7BAD">
      <w:pPr>
        <w:tabs>
          <w:tab w:val="left" w:pos="0"/>
          <w:tab w:val="left" w:pos="485"/>
        </w:tabs>
        <w:jc w:val="right"/>
        <w:rPr>
          <w:rFonts w:cs="Times New Roman"/>
          <w:b/>
          <w:spacing w:val="2"/>
          <w:szCs w:val="24"/>
        </w:rPr>
      </w:pPr>
    </w:p>
    <w:p w14:paraId="29F3EE3C" w14:textId="1B8C359A" w:rsidR="00026C99" w:rsidRPr="004F50E5" w:rsidRDefault="00026C99" w:rsidP="007B7BAD">
      <w:pPr>
        <w:tabs>
          <w:tab w:val="left" w:pos="0"/>
          <w:tab w:val="left" w:pos="485"/>
        </w:tabs>
        <w:jc w:val="right"/>
        <w:rPr>
          <w:rFonts w:cs="Times New Roman"/>
          <w:b/>
          <w:spacing w:val="2"/>
          <w:szCs w:val="24"/>
        </w:rPr>
      </w:pPr>
      <w:r w:rsidRPr="004F50E5">
        <w:rPr>
          <w:rFonts w:cs="Times New Roman"/>
          <w:b/>
          <w:spacing w:val="2"/>
          <w:szCs w:val="24"/>
        </w:rPr>
        <w:t>ПРОЕКТ</w:t>
      </w:r>
    </w:p>
    <w:p w14:paraId="2B1EC8AE" w14:textId="6556CC51" w:rsidR="00026C99" w:rsidRPr="004F50E5" w:rsidRDefault="00F90F41" w:rsidP="007B7BAD">
      <w:pPr>
        <w:widowControl/>
        <w:autoSpaceDE/>
        <w:autoSpaceDN/>
        <w:adjustRightInd/>
        <w:jc w:val="center"/>
        <w:rPr>
          <w:rFonts w:eastAsia="Calibri" w:cs="Times New Roman"/>
          <w:b/>
          <w:szCs w:val="24"/>
          <w:lang w:eastAsia="en-US"/>
        </w:rPr>
      </w:pPr>
      <w:r w:rsidRPr="004F50E5">
        <w:rPr>
          <w:rFonts w:eastAsia="Calibri" w:cs="Times New Roman"/>
          <w:b/>
          <w:szCs w:val="24"/>
          <w:lang w:eastAsia="en-US"/>
        </w:rPr>
        <w:t xml:space="preserve">Договір поставки </w:t>
      </w:r>
      <w:r w:rsidR="00026C99" w:rsidRPr="004F50E5">
        <w:rPr>
          <w:rFonts w:eastAsia="Calibri" w:cs="Times New Roman"/>
          <w:b/>
          <w:szCs w:val="24"/>
          <w:lang w:eastAsia="en-US"/>
        </w:rPr>
        <w:t>№</w:t>
      </w:r>
      <w:r w:rsidR="00F26057" w:rsidRPr="004F50E5">
        <w:rPr>
          <w:rFonts w:eastAsia="Calibri" w:cs="Times New Roman"/>
          <w:b/>
          <w:szCs w:val="24"/>
          <w:lang w:eastAsia="en-US"/>
        </w:rPr>
        <w:t> _______</w:t>
      </w:r>
    </w:p>
    <w:p w14:paraId="3EA376E6" w14:textId="77777777" w:rsidR="00CB1D24" w:rsidRPr="004F50E5" w:rsidRDefault="00CB1D24" w:rsidP="007B7BAD">
      <w:pPr>
        <w:widowControl/>
        <w:autoSpaceDE/>
        <w:autoSpaceDN/>
        <w:adjustRightInd/>
        <w:jc w:val="center"/>
        <w:rPr>
          <w:rFonts w:eastAsia="Calibri" w:cs="Times New Roman"/>
          <w:b/>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26C99" w:rsidRPr="004F50E5" w14:paraId="5194A741" w14:textId="77777777" w:rsidTr="00D3569F">
        <w:tc>
          <w:tcPr>
            <w:tcW w:w="4814" w:type="dxa"/>
          </w:tcPr>
          <w:p w14:paraId="570597AC" w14:textId="77777777" w:rsidR="00026C99" w:rsidRPr="004F50E5" w:rsidRDefault="00026C99" w:rsidP="007B7BAD">
            <w:pPr>
              <w:widowControl/>
              <w:autoSpaceDE/>
              <w:autoSpaceDN/>
              <w:adjustRightInd/>
              <w:rPr>
                <w:rFonts w:eastAsia="Calibri" w:cs="Times New Roman"/>
                <w:szCs w:val="24"/>
                <w:lang w:eastAsia="en-US"/>
              </w:rPr>
            </w:pPr>
            <w:r w:rsidRPr="004F50E5">
              <w:rPr>
                <w:rFonts w:eastAsia="Calibri" w:cs="Times New Roman"/>
                <w:snapToGrid w:val="0"/>
                <w:color w:val="000000"/>
                <w:szCs w:val="24"/>
                <w:lang w:eastAsia="en-US"/>
              </w:rPr>
              <w:t>м. Київ</w:t>
            </w:r>
          </w:p>
        </w:tc>
        <w:tc>
          <w:tcPr>
            <w:tcW w:w="4815" w:type="dxa"/>
          </w:tcPr>
          <w:p w14:paraId="0C9880DF" w14:textId="5EA379DD" w:rsidR="00026C99" w:rsidRPr="004F50E5" w:rsidRDefault="00005DAF" w:rsidP="007B7BAD">
            <w:pPr>
              <w:widowControl/>
              <w:autoSpaceDE/>
              <w:autoSpaceDN/>
              <w:adjustRightInd/>
              <w:jc w:val="right"/>
              <w:rPr>
                <w:rFonts w:eastAsia="Calibri" w:cs="Times New Roman"/>
                <w:szCs w:val="24"/>
                <w:lang w:eastAsia="en-US"/>
              </w:rPr>
            </w:pPr>
            <w:r w:rsidRPr="004F50E5">
              <w:rPr>
                <w:rFonts w:eastAsia="Calibri" w:cs="Times New Roman"/>
                <w:snapToGrid w:val="0"/>
                <w:color w:val="000000"/>
                <w:szCs w:val="24"/>
                <w:lang w:eastAsia="en-US"/>
              </w:rPr>
              <w:t>“</w:t>
            </w:r>
            <w:r w:rsidR="00026C99" w:rsidRPr="004F50E5">
              <w:rPr>
                <w:rFonts w:eastAsia="Calibri" w:cs="Times New Roman"/>
                <w:snapToGrid w:val="0"/>
                <w:color w:val="000000"/>
                <w:szCs w:val="24"/>
                <w:lang w:eastAsia="en-US"/>
              </w:rPr>
              <w:t>___</w:t>
            </w:r>
            <w:r w:rsidRPr="004F50E5">
              <w:rPr>
                <w:rFonts w:eastAsia="Calibri" w:cs="Times New Roman"/>
                <w:snapToGrid w:val="0"/>
                <w:color w:val="000000"/>
                <w:szCs w:val="24"/>
                <w:lang w:eastAsia="en-US"/>
              </w:rPr>
              <w:t>”</w:t>
            </w:r>
            <w:r w:rsidR="00026C99" w:rsidRPr="004F50E5">
              <w:rPr>
                <w:rFonts w:eastAsia="Calibri" w:cs="Times New Roman"/>
                <w:snapToGrid w:val="0"/>
                <w:color w:val="000000"/>
                <w:szCs w:val="24"/>
                <w:lang w:eastAsia="en-US"/>
              </w:rPr>
              <w:t xml:space="preserve"> _____________202</w:t>
            </w:r>
            <w:r w:rsidR="002707C2" w:rsidRPr="004F50E5">
              <w:rPr>
                <w:rFonts w:eastAsia="Calibri" w:cs="Times New Roman"/>
                <w:snapToGrid w:val="0"/>
                <w:color w:val="000000"/>
                <w:szCs w:val="24"/>
                <w:lang w:eastAsia="en-US"/>
              </w:rPr>
              <w:t>_</w:t>
            </w:r>
            <w:r w:rsidR="00026C99" w:rsidRPr="004F50E5">
              <w:rPr>
                <w:rFonts w:eastAsia="Calibri" w:cs="Times New Roman"/>
                <w:snapToGrid w:val="0"/>
                <w:color w:val="000000"/>
                <w:szCs w:val="24"/>
                <w:lang w:eastAsia="en-US"/>
              </w:rPr>
              <w:t> р.</w:t>
            </w:r>
          </w:p>
        </w:tc>
      </w:tr>
      <w:tr w:rsidR="00026C99" w:rsidRPr="004F50E5" w14:paraId="08CDA3C5" w14:textId="77777777" w:rsidTr="00D3569F">
        <w:tc>
          <w:tcPr>
            <w:tcW w:w="4814" w:type="dxa"/>
          </w:tcPr>
          <w:p w14:paraId="4EE143F3" w14:textId="77777777" w:rsidR="00026C99" w:rsidRPr="004F50E5" w:rsidRDefault="00026C99" w:rsidP="007B7BAD">
            <w:pPr>
              <w:widowControl/>
              <w:autoSpaceDE/>
              <w:autoSpaceDN/>
              <w:adjustRightInd/>
              <w:rPr>
                <w:rFonts w:eastAsia="Calibri" w:cs="Times New Roman"/>
                <w:snapToGrid w:val="0"/>
                <w:color w:val="000000"/>
                <w:szCs w:val="24"/>
                <w:lang w:eastAsia="en-US"/>
              </w:rPr>
            </w:pPr>
          </w:p>
        </w:tc>
        <w:tc>
          <w:tcPr>
            <w:tcW w:w="4815" w:type="dxa"/>
          </w:tcPr>
          <w:p w14:paraId="32F8AB3A" w14:textId="77777777" w:rsidR="00026C99" w:rsidRPr="004F50E5" w:rsidRDefault="00026C99" w:rsidP="007B7BAD">
            <w:pPr>
              <w:widowControl/>
              <w:autoSpaceDE/>
              <w:autoSpaceDN/>
              <w:adjustRightInd/>
              <w:jc w:val="right"/>
              <w:rPr>
                <w:rFonts w:eastAsia="Calibri" w:cs="Times New Roman"/>
                <w:snapToGrid w:val="0"/>
                <w:color w:val="000000"/>
                <w:szCs w:val="24"/>
                <w:lang w:eastAsia="en-US"/>
              </w:rPr>
            </w:pPr>
          </w:p>
        </w:tc>
      </w:tr>
    </w:tbl>
    <w:p w14:paraId="54106BEC" w14:textId="79CD14C8" w:rsidR="00026C99" w:rsidRPr="004F50E5" w:rsidRDefault="00CC1949" w:rsidP="007B7BAD">
      <w:pPr>
        <w:widowControl/>
        <w:autoSpaceDE/>
        <w:autoSpaceDN/>
        <w:adjustRightInd/>
        <w:ind w:firstLine="709"/>
        <w:jc w:val="both"/>
        <w:rPr>
          <w:rFonts w:eastAsia="Calibri" w:cs="Times New Roman"/>
          <w:szCs w:val="24"/>
          <w:lang w:eastAsia="en-US"/>
        </w:rPr>
      </w:pPr>
      <w:r w:rsidRPr="004F50E5">
        <w:rPr>
          <w:rFonts w:cs="Times New Roman"/>
          <w:b/>
          <w:bCs/>
        </w:rPr>
        <w:t>Державна установа «АГЕНТСТВО З РОЗВИТКУ ІНФРАСТРУКТУРИ ФОНДОВОГО РИНКУ УКРАЇНИ»</w:t>
      </w:r>
      <w:r w:rsidRPr="004F50E5">
        <w:rPr>
          <w:rFonts w:cs="Times New Roman"/>
        </w:rPr>
        <w:t>, код ЄДРПОУ 21676262</w:t>
      </w:r>
      <w:r w:rsidR="00026C99" w:rsidRPr="004F50E5">
        <w:rPr>
          <w:rFonts w:eastAsia="Calibri" w:cs="Times New Roman"/>
          <w:b/>
          <w:szCs w:val="24"/>
          <w:lang w:eastAsia="en-US"/>
        </w:rPr>
        <w:t>,</w:t>
      </w:r>
      <w:r w:rsidR="00026C99" w:rsidRPr="004F50E5">
        <w:rPr>
          <w:rFonts w:eastAsia="Calibri" w:cs="Times New Roman"/>
          <w:szCs w:val="24"/>
          <w:lang w:eastAsia="en-US"/>
        </w:rPr>
        <w:t xml:space="preserve"> далі – Покупець, в особі __________________________</w:t>
      </w:r>
      <w:r w:rsidR="002707C2" w:rsidRPr="004F50E5">
        <w:rPr>
          <w:rFonts w:eastAsia="Calibri" w:cs="Times New Roman"/>
          <w:szCs w:val="24"/>
          <w:lang w:eastAsia="en-US"/>
        </w:rPr>
        <w:t>_________________________________</w:t>
      </w:r>
      <w:r w:rsidR="00026C99" w:rsidRPr="004F50E5">
        <w:rPr>
          <w:rFonts w:eastAsia="Calibri" w:cs="Times New Roman"/>
          <w:szCs w:val="24"/>
          <w:lang w:eastAsia="en-US"/>
        </w:rPr>
        <w:t>, який діє на підставі _____________________________________________, з однієї сторони, та</w:t>
      </w:r>
    </w:p>
    <w:p w14:paraId="15090EC9" w14:textId="05805497" w:rsidR="00026C99" w:rsidRPr="004F50E5" w:rsidRDefault="00026C99" w:rsidP="007B7BAD">
      <w:pPr>
        <w:widowControl/>
        <w:autoSpaceDE/>
        <w:autoSpaceDN/>
        <w:adjustRightInd/>
        <w:jc w:val="both"/>
        <w:rPr>
          <w:rFonts w:eastAsia="Calibri" w:cs="Times New Roman"/>
          <w:szCs w:val="24"/>
          <w:lang w:eastAsia="en-US"/>
        </w:rPr>
      </w:pPr>
      <w:r w:rsidRPr="004F50E5">
        <w:rPr>
          <w:rFonts w:eastAsia="Calibri" w:cs="Times New Roman"/>
          <w:szCs w:val="24"/>
          <w:lang w:eastAsia="en-US"/>
        </w:rPr>
        <w:t xml:space="preserve">_____________________________________________________________, далі – Постачальник, в особі ________________________________________________________, який діє на підставі ____________________________________, з іншої сторони, надалі разом іменуються Сторони, а окремо – Сторона, уклали цей </w:t>
      </w:r>
      <w:r w:rsidR="00F90F41" w:rsidRPr="004F50E5">
        <w:rPr>
          <w:rFonts w:eastAsia="Calibri" w:cs="Times New Roman"/>
          <w:szCs w:val="24"/>
          <w:lang w:eastAsia="en-US"/>
        </w:rPr>
        <w:t>Д</w:t>
      </w:r>
      <w:r w:rsidRPr="004F50E5">
        <w:rPr>
          <w:rFonts w:eastAsia="Calibri" w:cs="Times New Roman"/>
          <w:szCs w:val="24"/>
          <w:lang w:eastAsia="en-US"/>
        </w:rPr>
        <w:t>оговір п</w:t>
      </w:r>
      <w:r w:rsidR="00F90F41" w:rsidRPr="004F50E5">
        <w:rPr>
          <w:rFonts w:eastAsia="Calibri" w:cs="Times New Roman"/>
          <w:szCs w:val="24"/>
          <w:lang w:eastAsia="en-US"/>
        </w:rPr>
        <w:t>оставки</w:t>
      </w:r>
      <w:r w:rsidRPr="004F50E5">
        <w:rPr>
          <w:rFonts w:eastAsia="Calibri" w:cs="Times New Roman"/>
          <w:szCs w:val="24"/>
          <w:lang w:eastAsia="en-US"/>
        </w:rPr>
        <w:t xml:space="preserve"> (надалі – Договір) про наступне:</w:t>
      </w:r>
    </w:p>
    <w:p w14:paraId="1788E487" w14:textId="77777777" w:rsidR="00026C99" w:rsidRPr="004F50E5" w:rsidRDefault="00026C99" w:rsidP="007B7BAD">
      <w:pPr>
        <w:widowControl/>
        <w:autoSpaceDE/>
        <w:autoSpaceDN/>
        <w:adjustRightInd/>
        <w:ind w:firstLine="709"/>
        <w:jc w:val="both"/>
        <w:rPr>
          <w:rFonts w:eastAsia="Calibri" w:cs="Times New Roman"/>
          <w:szCs w:val="24"/>
          <w:lang w:eastAsia="en-US"/>
        </w:rPr>
      </w:pPr>
    </w:p>
    <w:p w14:paraId="79B3C8A9" w14:textId="77777777" w:rsidR="00026C99" w:rsidRPr="004F50E5" w:rsidRDefault="00026C99" w:rsidP="007B7BAD">
      <w:pPr>
        <w:widowControl/>
        <w:numPr>
          <w:ilvl w:val="0"/>
          <w:numId w:val="1"/>
        </w:numPr>
        <w:autoSpaceDE/>
        <w:autoSpaceDN/>
        <w:adjustRightInd/>
        <w:ind w:left="357" w:firstLine="357"/>
        <w:contextualSpacing/>
        <w:jc w:val="center"/>
        <w:rPr>
          <w:rFonts w:eastAsia="Calibri" w:cs="Times New Roman"/>
          <w:b/>
          <w:szCs w:val="24"/>
          <w:lang w:eastAsia="en-US"/>
        </w:rPr>
      </w:pPr>
      <w:r w:rsidRPr="004F50E5">
        <w:rPr>
          <w:rFonts w:eastAsia="Calibri" w:cs="Times New Roman"/>
          <w:b/>
          <w:szCs w:val="24"/>
          <w:lang w:eastAsia="en-US"/>
        </w:rPr>
        <w:t>ПРЕДМЕТ ДОГОВОРУ</w:t>
      </w:r>
    </w:p>
    <w:p w14:paraId="0125EF63" w14:textId="7710D498" w:rsidR="00026C99" w:rsidRPr="004F50E5" w:rsidRDefault="00026C99" w:rsidP="007B7BAD">
      <w:pPr>
        <w:widowControl/>
        <w:numPr>
          <w:ilvl w:val="1"/>
          <w:numId w:val="1"/>
        </w:numPr>
        <w:autoSpaceDE/>
        <w:autoSpaceDN/>
        <w:adjustRightInd/>
        <w:ind w:left="-142" w:firstLine="851"/>
        <w:contextualSpacing/>
        <w:jc w:val="both"/>
        <w:rPr>
          <w:rFonts w:eastAsia="Calibri" w:cs="Times New Roman"/>
          <w:szCs w:val="24"/>
          <w:lang w:eastAsia="en-US"/>
        </w:rPr>
      </w:pPr>
      <w:r w:rsidRPr="004F50E5">
        <w:rPr>
          <w:rFonts w:eastAsia="Calibri" w:cs="Times New Roman"/>
          <w:szCs w:val="24"/>
          <w:lang w:eastAsia="en-US"/>
        </w:rPr>
        <w:t>Постачальник зобов’язується поставити Покупцеві згідно з ЄЗС </w:t>
      </w:r>
      <w:r w:rsidR="00181562" w:rsidRPr="004F50E5">
        <w:rPr>
          <w:rFonts w:cs="Times New Roman"/>
          <w:b/>
          <w:szCs w:val="24"/>
        </w:rPr>
        <w:t xml:space="preserve"> </w:t>
      </w:r>
      <w:r w:rsidR="00181562" w:rsidRPr="004F50E5">
        <w:rPr>
          <w:rFonts w:cs="Times New Roman"/>
          <w:bCs/>
          <w:szCs w:val="24"/>
        </w:rPr>
        <w:t xml:space="preserve">ДК 021:2015 код </w:t>
      </w:r>
      <w:r w:rsidR="00CC1949" w:rsidRPr="004F50E5">
        <w:rPr>
          <w:rFonts w:cs="Times New Roman"/>
          <w:b/>
          <w:bCs/>
          <w:color w:val="000000"/>
          <w:highlight w:val="white"/>
        </w:rPr>
        <w:t>4821</w:t>
      </w:r>
      <w:r w:rsidR="00CC1949" w:rsidRPr="004F50E5">
        <w:rPr>
          <w:rFonts w:cs="Times New Roman"/>
          <w:b/>
          <w:color w:val="000000"/>
          <w:highlight w:val="white"/>
        </w:rPr>
        <w:t>8000-9</w:t>
      </w:r>
      <w:r w:rsidR="00CC1949" w:rsidRPr="004F50E5">
        <w:rPr>
          <w:rFonts w:cs="Times New Roman"/>
          <w:color w:val="000000"/>
          <w:highlight w:val="white"/>
        </w:rPr>
        <w:t xml:space="preserve"> </w:t>
      </w:r>
      <w:r w:rsidR="00CC1949" w:rsidRPr="004F50E5">
        <w:rPr>
          <w:rFonts w:cs="Times New Roman"/>
          <w:b/>
          <w:color w:val="000000"/>
          <w:highlight w:val="white"/>
        </w:rPr>
        <w:t>"Пакети програмного забезпечення для управління ліцензіями"</w:t>
      </w:r>
      <w:r w:rsidR="00CC1949" w:rsidRPr="004F50E5">
        <w:rPr>
          <w:rFonts w:cs="Times New Roman"/>
          <w:b/>
          <w:color w:val="000000"/>
        </w:rPr>
        <w:t xml:space="preserve"> </w:t>
      </w:r>
      <w:r w:rsidR="00CC1949" w:rsidRPr="004F50E5">
        <w:rPr>
          <w:rFonts w:cs="Times New Roman"/>
          <w:color w:val="000000"/>
        </w:rPr>
        <w:t>програмне забезпечення</w:t>
      </w:r>
      <w:r w:rsidR="00CC1949" w:rsidRPr="004F50E5">
        <w:rPr>
          <w:rFonts w:cs="Times New Roman"/>
          <w:b/>
          <w:color w:val="000000"/>
        </w:rPr>
        <w:t xml:space="preserve"> </w:t>
      </w:r>
      <w:r w:rsidR="00583CED" w:rsidRPr="004F50E5">
        <w:rPr>
          <w:rFonts w:eastAsia="Calibri" w:cs="Times New Roman"/>
          <w:szCs w:val="24"/>
          <w:lang w:eastAsia="en-US"/>
        </w:rPr>
        <w:t xml:space="preserve"> </w:t>
      </w:r>
      <w:r w:rsidR="004F50E5">
        <w:rPr>
          <w:rFonts w:eastAsia="Calibri" w:cs="Times New Roman"/>
          <w:szCs w:val="24"/>
          <w:lang w:eastAsia="en-US"/>
        </w:rPr>
        <w:t xml:space="preserve">для обладнання </w:t>
      </w:r>
      <w:r w:rsidR="00CC1949" w:rsidRPr="004F50E5">
        <w:rPr>
          <w:rFonts w:eastAsia="Calibri" w:cs="Times New Roman"/>
          <w:szCs w:val="24"/>
          <w:lang w:eastAsia="en-US"/>
        </w:rPr>
        <w:t>Fortigate</w:t>
      </w:r>
      <w:r w:rsidR="004F50E5">
        <w:rPr>
          <w:rFonts w:eastAsia="Calibri" w:cs="Times New Roman"/>
          <w:szCs w:val="24"/>
          <w:lang w:eastAsia="en-US"/>
        </w:rPr>
        <w:t xml:space="preserve">-100Е </w:t>
      </w:r>
      <w:r w:rsidR="00583CED" w:rsidRPr="004F50E5">
        <w:rPr>
          <w:rFonts w:eastAsia="Calibri" w:cs="Times New Roman"/>
          <w:szCs w:val="24"/>
          <w:lang w:eastAsia="en-US"/>
        </w:rPr>
        <w:t xml:space="preserve">строком на 1 один рік (далі – ПЗ </w:t>
      </w:r>
      <w:proofErr w:type="spellStart"/>
      <w:r w:rsidR="00583CED" w:rsidRPr="004F50E5">
        <w:rPr>
          <w:rFonts w:eastAsia="Calibri" w:cs="Times New Roman"/>
          <w:szCs w:val="24"/>
          <w:lang w:eastAsia="en-US"/>
        </w:rPr>
        <w:t>Fortigate</w:t>
      </w:r>
      <w:proofErr w:type="spellEnd"/>
      <w:r w:rsidR="00583CED" w:rsidRPr="004F50E5">
        <w:rPr>
          <w:rFonts w:eastAsia="Calibri" w:cs="Times New Roman"/>
          <w:szCs w:val="24"/>
          <w:lang w:eastAsia="en-US"/>
        </w:rPr>
        <w:t>)</w:t>
      </w:r>
      <w:r w:rsidRPr="004F50E5">
        <w:rPr>
          <w:rFonts w:eastAsia="Calibri" w:cs="Times New Roman"/>
          <w:bCs/>
          <w:szCs w:val="24"/>
          <w:lang w:eastAsia="en-US"/>
        </w:rPr>
        <w:t>,</w:t>
      </w:r>
      <w:r w:rsidRPr="004F50E5">
        <w:rPr>
          <w:rFonts w:eastAsia="Calibri" w:cs="Times New Roman"/>
          <w:szCs w:val="24"/>
          <w:lang w:eastAsia="en-US"/>
        </w:rPr>
        <w:t xml:space="preserve"> а Покупець зобов’язується прийняти та оплатити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на умовах, встановлених цим Договором.</w:t>
      </w:r>
    </w:p>
    <w:p w14:paraId="275D6356"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napToGrid w:val="0"/>
          <w:color w:val="000000"/>
          <w:szCs w:val="24"/>
          <w:lang w:eastAsia="en-US"/>
        </w:rPr>
        <w:t xml:space="preserve">Найменування, кількість, вартість за одиницю та загальна вартість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за</w:t>
      </w:r>
      <w:r w:rsidRPr="004F50E5">
        <w:rPr>
          <w:rFonts w:eastAsia="Calibri" w:cs="Times New Roman"/>
          <w:snapToGrid w:val="0"/>
          <w:color w:val="000000"/>
          <w:szCs w:val="24"/>
          <w:lang w:eastAsia="en-US"/>
        </w:rPr>
        <w:t>значено у Специфікації (Додаток №1 до цього Договору).</w:t>
      </w:r>
    </w:p>
    <w:p w14:paraId="44B8A0D3"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napToGrid w:val="0"/>
          <w:szCs w:val="24"/>
          <w:lang w:eastAsia="en-US"/>
        </w:rPr>
        <w:t xml:space="preserve">Строк використання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 12 місяців з дати активації.</w:t>
      </w:r>
    </w:p>
    <w:p w14:paraId="79FEA809"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398160A6" w14:textId="77777777" w:rsidR="00026C99" w:rsidRPr="004F50E5" w:rsidRDefault="00026C99" w:rsidP="007B7BAD">
      <w:pPr>
        <w:widowControl/>
        <w:numPr>
          <w:ilvl w:val="0"/>
          <w:numId w:val="1"/>
        </w:numPr>
        <w:autoSpaceDE/>
        <w:autoSpaceDN/>
        <w:adjustRightInd/>
        <w:ind w:left="357" w:firstLine="357"/>
        <w:contextualSpacing/>
        <w:jc w:val="center"/>
        <w:rPr>
          <w:rFonts w:eastAsia="Calibri" w:cs="Times New Roman"/>
          <w:b/>
          <w:szCs w:val="24"/>
          <w:lang w:eastAsia="en-US"/>
        </w:rPr>
      </w:pPr>
      <w:r w:rsidRPr="004F50E5">
        <w:rPr>
          <w:rFonts w:eastAsia="Calibri" w:cs="Times New Roman"/>
          <w:b/>
          <w:szCs w:val="24"/>
          <w:lang w:eastAsia="en-US"/>
        </w:rPr>
        <w:t>ЦІНА ДОГОВОРУ ТА ПОРЯДОК РОЗРАХУНКІВ</w:t>
      </w:r>
    </w:p>
    <w:p w14:paraId="3365920D" w14:textId="0B6A336D"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 xml:space="preserve">Ціна (загальна вартість) Договору складається із загальної вартості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відповідно до Специфікації (Додаток №1 до цього Договору)</w:t>
      </w:r>
      <w:r w:rsidR="00D02E2F" w:rsidRPr="004F50E5">
        <w:rPr>
          <w:rFonts w:eastAsia="Calibri" w:cs="Times New Roman"/>
          <w:szCs w:val="24"/>
          <w:lang w:eastAsia="en-US"/>
        </w:rPr>
        <w:t xml:space="preserve">, що становить </w:t>
      </w:r>
      <w:r w:rsidR="00413711" w:rsidRPr="004F50E5">
        <w:rPr>
          <w:rFonts w:eastAsia="Calibri" w:cs="Times New Roman"/>
          <w:szCs w:val="24"/>
          <w:lang w:eastAsia="en-US"/>
        </w:rPr>
        <w:t>без ПДВ</w:t>
      </w:r>
      <w:r w:rsidR="00D02E2F" w:rsidRPr="004F50E5">
        <w:rPr>
          <w:rFonts w:eastAsia="Calibri" w:cs="Times New Roman"/>
          <w:szCs w:val="24"/>
          <w:lang w:eastAsia="en-US"/>
        </w:rPr>
        <w:t>_____________ грн (________________ ______________ грн __ к.)</w:t>
      </w:r>
      <w:r w:rsidR="00413711" w:rsidRPr="004F50E5">
        <w:rPr>
          <w:rFonts w:eastAsia="Calibri" w:cs="Times New Roman"/>
          <w:szCs w:val="24"/>
          <w:lang w:eastAsia="en-US"/>
        </w:rPr>
        <w:t>, крім того ПДВ___(___), разом</w:t>
      </w:r>
      <w:r w:rsidR="00D02E2F" w:rsidRPr="004F50E5">
        <w:rPr>
          <w:rFonts w:eastAsia="Calibri" w:cs="Times New Roman"/>
          <w:szCs w:val="24"/>
          <w:lang w:eastAsia="en-US"/>
        </w:rPr>
        <w:t xml:space="preserve"> з ПДВ</w:t>
      </w:r>
      <w:r w:rsidR="00413711" w:rsidRPr="004F50E5">
        <w:rPr>
          <w:rFonts w:eastAsia="Calibri" w:cs="Times New Roman"/>
          <w:szCs w:val="24"/>
          <w:lang w:eastAsia="en-US"/>
        </w:rPr>
        <w:t>_____(___)</w:t>
      </w:r>
      <w:r w:rsidR="00D02E2F" w:rsidRPr="004F50E5">
        <w:rPr>
          <w:rFonts w:eastAsia="Calibri" w:cs="Times New Roman"/>
          <w:szCs w:val="24"/>
          <w:lang w:eastAsia="en-US"/>
        </w:rPr>
        <w:t>.</w:t>
      </w:r>
    </w:p>
    <w:p w14:paraId="5AA0DD14" w14:textId="71B42078"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 xml:space="preserve">Ціна Договору, визначена </w:t>
      </w:r>
      <w:r w:rsidR="0067230F" w:rsidRPr="004F50E5">
        <w:rPr>
          <w:rFonts w:eastAsia="Calibri" w:cs="Times New Roman"/>
          <w:szCs w:val="24"/>
          <w:lang w:eastAsia="en-US"/>
        </w:rPr>
        <w:t xml:space="preserve">у </w:t>
      </w:r>
      <w:r w:rsidRPr="004F50E5">
        <w:rPr>
          <w:rFonts w:eastAsia="Calibri" w:cs="Times New Roman"/>
          <w:szCs w:val="24"/>
          <w:lang w:eastAsia="en-US"/>
        </w:rPr>
        <w:t xml:space="preserve">п. 2.1 </w:t>
      </w:r>
      <w:r w:rsidR="0067230F" w:rsidRPr="004F50E5">
        <w:rPr>
          <w:rFonts w:eastAsia="Calibri" w:cs="Times New Roman"/>
          <w:szCs w:val="24"/>
          <w:lang w:eastAsia="en-US"/>
        </w:rPr>
        <w:t>цього Договору</w:t>
      </w:r>
      <w:r w:rsidRPr="004F50E5">
        <w:rPr>
          <w:rFonts w:eastAsia="Calibri" w:cs="Times New Roman"/>
          <w:szCs w:val="24"/>
          <w:lang w:eastAsia="en-US"/>
        </w:rPr>
        <w:t xml:space="preserve">, включає вартість технічної підтримки від виробника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w:t>
      </w:r>
    </w:p>
    <w:p w14:paraId="684E38BB" w14:textId="22751A62" w:rsidR="00026C99" w:rsidRPr="004F50E5" w:rsidRDefault="00026C99" w:rsidP="007B7BAD">
      <w:pPr>
        <w:widowControl/>
        <w:numPr>
          <w:ilvl w:val="1"/>
          <w:numId w:val="1"/>
        </w:numPr>
        <w:autoSpaceDE/>
        <w:autoSpaceDN/>
        <w:adjustRightInd/>
        <w:ind w:left="0" w:firstLine="709"/>
        <w:contextualSpacing/>
        <w:jc w:val="both"/>
        <w:rPr>
          <w:rFonts w:eastAsia="Calibri" w:cs="Times New Roman"/>
          <w:spacing w:val="-4"/>
          <w:szCs w:val="24"/>
          <w:lang w:eastAsia="en-US"/>
        </w:rPr>
      </w:pPr>
      <w:r w:rsidRPr="004F50E5">
        <w:rPr>
          <w:rFonts w:eastAsia="Calibri" w:cs="Times New Roman"/>
          <w:spacing w:val="-4"/>
          <w:szCs w:val="24"/>
          <w:lang w:eastAsia="en-US"/>
        </w:rPr>
        <w:t xml:space="preserve">Оплата за Договором здійснюється Покупцем в безготівковій формі в національній валюті України </w:t>
      </w:r>
      <w:r w:rsidR="00F13C7D" w:rsidRPr="004F50E5">
        <w:rPr>
          <w:rFonts w:eastAsia="Calibri" w:cs="Times New Roman"/>
          <w:spacing w:val="-4"/>
          <w:szCs w:val="24"/>
          <w:lang w:eastAsia="en-US"/>
        </w:rPr>
        <w:t xml:space="preserve">шляхом перерахування грошових коштів </w:t>
      </w:r>
      <w:r w:rsidRPr="004F50E5">
        <w:rPr>
          <w:rFonts w:eastAsia="Calibri" w:cs="Times New Roman"/>
          <w:spacing w:val="-4"/>
          <w:szCs w:val="24"/>
          <w:lang w:eastAsia="en-US"/>
        </w:rPr>
        <w:t xml:space="preserve">на розрахунковий рахунок Постачальника протягом 15 (п’ятнадцяти) банківських днів з дати підписання Сторонами </w:t>
      </w:r>
      <w:proofErr w:type="spellStart"/>
      <w:r w:rsidRPr="004F50E5">
        <w:rPr>
          <w:rFonts w:eastAsia="Calibri" w:cs="Times New Roman"/>
          <w:spacing w:val="-4"/>
          <w:szCs w:val="24"/>
          <w:lang w:eastAsia="en-US"/>
        </w:rPr>
        <w:t>Акта</w:t>
      </w:r>
      <w:proofErr w:type="spellEnd"/>
      <w:r w:rsidRPr="004F50E5">
        <w:rPr>
          <w:rFonts w:eastAsia="Calibri" w:cs="Times New Roman"/>
          <w:spacing w:val="-4"/>
          <w:szCs w:val="24"/>
          <w:lang w:eastAsia="en-US"/>
        </w:rPr>
        <w:t xml:space="preserve"> приймання-передачі ПЗ </w:t>
      </w:r>
      <w:bookmarkStart w:id="0" w:name="_Hlk115874451"/>
      <w:proofErr w:type="spellStart"/>
      <w:r w:rsidRPr="004F50E5">
        <w:rPr>
          <w:rFonts w:eastAsia="Calibri" w:cs="Times New Roman"/>
          <w:spacing w:val="-4"/>
          <w:szCs w:val="24"/>
          <w:lang w:eastAsia="en-US"/>
        </w:rPr>
        <w:t>Fortigate</w:t>
      </w:r>
      <w:proofErr w:type="spellEnd"/>
      <w:r w:rsidRPr="004F50E5">
        <w:rPr>
          <w:rFonts w:eastAsia="Calibri" w:cs="Times New Roman"/>
          <w:spacing w:val="-4"/>
          <w:szCs w:val="24"/>
          <w:lang w:eastAsia="en-US"/>
        </w:rPr>
        <w:t xml:space="preserve"> </w:t>
      </w:r>
      <w:bookmarkEnd w:id="0"/>
      <w:r w:rsidRPr="004F50E5">
        <w:rPr>
          <w:rFonts w:eastAsia="Calibri" w:cs="Times New Roman"/>
          <w:spacing w:val="-4"/>
          <w:szCs w:val="24"/>
          <w:lang w:eastAsia="en-US"/>
        </w:rPr>
        <w:t>(далі – Акт приймання-передачі) та отримання від Постачальника оригіналу відповідного рахунку-фактури.</w:t>
      </w:r>
    </w:p>
    <w:p w14:paraId="1BE3506D"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 xml:space="preserve">Після підписання Сторонами </w:t>
      </w:r>
      <w:proofErr w:type="spellStart"/>
      <w:r w:rsidRPr="004F50E5">
        <w:rPr>
          <w:rFonts w:eastAsia="Calibri" w:cs="Times New Roman"/>
          <w:szCs w:val="24"/>
          <w:lang w:eastAsia="en-US"/>
        </w:rPr>
        <w:t>Акта</w:t>
      </w:r>
      <w:proofErr w:type="spellEnd"/>
      <w:r w:rsidRPr="004F50E5">
        <w:rPr>
          <w:rFonts w:eastAsia="Calibri" w:cs="Times New Roman"/>
          <w:szCs w:val="24"/>
          <w:lang w:eastAsia="en-US"/>
        </w:rPr>
        <w:t xml:space="preserve"> приймання-передачі у встановлений чинним законодавством строк Постачальник складає в електронній формі податкову накладну з дотриманням умови щодо реєстрації у порядку, визначеному законодавством, електронного підпису уповноваженої особи, та зареєстрована в ЄРПН.</w:t>
      </w:r>
    </w:p>
    <w:p w14:paraId="7A912E0D" w14:textId="219A036A"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Датою платежу вважається дата списання грошових коштів з рахунку Покупця.</w:t>
      </w:r>
    </w:p>
    <w:p w14:paraId="2C81BAB2" w14:textId="6CB479BF" w:rsidR="00CB1D24" w:rsidRPr="004F50E5" w:rsidRDefault="00004925" w:rsidP="00FF5CEC">
      <w:pPr>
        <w:pStyle w:val="a6"/>
        <w:widowControl/>
        <w:numPr>
          <w:ilvl w:val="1"/>
          <w:numId w:val="1"/>
        </w:numPr>
        <w:autoSpaceDE/>
        <w:autoSpaceDN/>
        <w:adjustRightInd/>
        <w:ind w:left="0" w:firstLine="709"/>
        <w:jc w:val="both"/>
        <w:rPr>
          <w:rFonts w:cs="Times New Roman"/>
          <w:szCs w:val="24"/>
        </w:rPr>
      </w:pPr>
      <w:r w:rsidRPr="004F50E5">
        <w:t xml:space="preserve">У разі відсутності можливості оформлення паперових оригіналів актів приймання-передачі наданих послуг та рахунків на оплату послуг під час дії правового режиму воєнного стану на території України такі первинні документи можуть складатися  Сторонами в електронному вигляді з дотриманням законодавства про електронні документи та електронний документообіг та законодавства у сфері застосування кваліфікованого електронного підпису (КЕП) з використанням системи електронного  документообігу М.Е.Doc. </w:t>
      </w:r>
    </w:p>
    <w:p w14:paraId="2EA09B5D"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62751553" w14:textId="77777777" w:rsidR="00026C99" w:rsidRPr="004F50E5" w:rsidRDefault="00026C99" w:rsidP="007B7BAD">
      <w:pPr>
        <w:widowControl/>
        <w:numPr>
          <w:ilvl w:val="0"/>
          <w:numId w:val="1"/>
        </w:numPr>
        <w:autoSpaceDE/>
        <w:autoSpaceDN/>
        <w:adjustRightInd/>
        <w:ind w:left="0" w:firstLine="0"/>
        <w:contextualSpacing/>
        <w:jc w:val="center"/>
        <w:rPr>
          <w:rFonts w:eastAsia="Calibri" w:cs="Times New Roman"/>
          <w:b/>
          <w:szCs w:val="24"/>
          <w:lang w:eastAsia="en-US"/>
        </w:rPr>
      </w:pPr>
      <w:r w:rsidRPr="004F50E5">
        <w:rPr>
          <w:rFonts w:eastAsia="Calibri" w:cs="Times New Roman"/>
          <w:b/>
          <w:szCs w:val="24"/>
          <w:lang w:eastAsia="en-US"/>
        </w:rPr>
        <w:t xml:space="preserve"> </w:t>
      </w:r>
      <w:r w:rsidRPr="004F50E5">
        <w:rPr>
          <w:rFonts w:eastAsia="Calibri" w:cs="Times New Roman"/>
          <w:b/>
          <w:bCs/>
          <w:snapToGrid w:val="0"/>
          <w:color w:val="000000"/>
          <w:szCs w:val="24"/>
          <w:lang w:eastAsia="en-US"/>
        </w:rPr>
        <w:t>ГАРАНТІЇ</w:t>
      </w:r>
    </w:p>
    <w:p w14:paraId="40C0097D"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napToGrid w:val="0"/>
          <w:color w:val="000000"/>
          <w:szCs w:val="24"/>
          <w:lang w:eastAsia="en-US"/>
        </w:rPr>
        <w:t>Постачальник гарантує Покупцеві, що він має всі необхідні повноваження та права для укладення цього Договору, що підтверджується чинним партнерським Сертифікатом компанії</w:t>
      </w:r>
      <w:r w:rsidRPr="004F50E5">
        <w:rPr>
          <w:rFonts w:eastAsia="Calibri" w:cs="Times New Roman"/>
          <w:szCs w:val="24"/>
          <w:lang w:eastAsia="en-US"/>
        </w:rPr>
        <w:t xml:space="preserve"> </w:t>
      </w:r>
      <w:proofErr w:type="spellStart"/>
      <w:r w:rsidRPr="004F50E5">
        <w:rPr>
          <w:rFonts w:eastAsia="Calibri" w:cs="Times New Roman"/>
          <w:szCs w:val="24"/>
          <w:lang w:eastAsia="en-US"/>
        </w:rPr>
        <w:t>Fortinet</w:t>
      </w:r>
      <w:proofErr w:type="spellEnd"/>
      <w:r w:rsidRPr="004F50E5">
        <w:rPr>
          <w:rFonts w:eastAsia="Calibri" w:cs="Times New Roman"/>
          <w:szCs w:val="24"/>
          <w:lang w:eastAsia="en-US"/>
        </w:rPr>
        <w:t>.</w:t>
      </w:r>
    </w:p>
    <w:p w14:paraId="2238CF50"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napToGrid w:val="0"/>
          <w:color w:val="000000"/>
          <w:szCs w:val="24"/>
          <w:lang w:eastAsia="en-US"/>
        </w:rPr>
        <w:t>Постачальник</w:t>
      </w:r>
      <w:r w:rsidRPr="004F50E5" w:rsidDel="00E70678">
        <w:rPr>
          <w:rFonts w:eastAsia="Calibri" w:cs="Times New Roman"/>
          <w:snapToGrid w:val="0"/>
          <w:color w:val="000000"/>
          <w:szCs w:val="24"/>
          <w:lang w:eastAsia="en-US"/>
        </w:rPr>
        <w:t xml:space="preserve"> </w:t>
      </w:r>
      <w:r w:rsidRPr="004F50E5">
        <w:rPr>
          <w:rFonts w:eastAsia="Calibri" w:cs="Times New Roman"/>
          <w:snapToGrid w:val="0"/>
          <w:color w:val="000000"/>
          <w:szCs w:val="24"/>
          <w:lang w:eastAsia="en-US"/>
        </w:rPr>
        <w:t xml:space="preserve">гарантує, що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поставляється </w:t>
      </w:r>
      <w:r w:rsidRPr="004F50E5">
        <w:rPr>
          <w:rFonts w:eastAsia="Calibri" w:cs="Times New Roman"/>
          <w:snapToGrid w:val="0"/>
          <w:color w:val="000000"/>
          <w:szCs w:val="24"/>
          <w:lang w:eastAsia="en-US"/>
        </w:rPr>
        <w:t>з дотриманням прав інтелектуальної власності третіх осіб та чинного законодавства України.</w:t>
      </w:r>
    </w:p>
    <w:p w14:paraId="7875EDCD"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5F30C516" w14:textId="72EAC771"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snapToGrid w:val="0"/>
          <w:color w:val="000000"/>
          <w:szCs w:val="24"/>
          <w:lang w:eastAsia="en-US"/>
        </w:rPr>
        <w:t xml:space="preserve">ПОРЯДОК </w:t>
      </w:r>
      <w:r w:rsidRPr="004F50E5">
        <w:rPr>
          <w:rFonts w:eastAsia="Calibri" w:cs="Times New Roman"/>
          <w:b/>
          <w:caps/>
          <w:snapToGrid w:val="0"/>
          <w:color w:val="000000"/>
          <w:szCs w:val="24"/>
          <w:lang w:eastAsia="en-US"/>
        </w:rPr>
        <w:t>поста</w:t>
      </w:r>
      <w:r w:rsidR="00CB1D24" w:rsidRPr="004F50E5">
        <w:rPr>
          <w:rFonts w:eastAsia="Calibri" w:cs="Times New Roman"/>
          <w:b/>
          <w:caps/>
          <w:snapToGrid w:val="0"/>
          <w:color w:val="000000"/>
          <w:szCs w:val="24"/>
          <w:lang w:eastAsia="en-US"/>
        </w:rPr>
        <w:t>чання</w:t>
      </w:r>
      <w:r w:rsidRPr="004F50E5">
        <w:rPr>
          <w:rFonts w:eastAsia="Calibri" w:cs="Times New Roman"/>
          <w:b/>
          <w:caps/>
          <w:snapToGrid w:val="0"/>
          <w:color w:val="000000"/>
          <w:szCs w:val="24"/>
          <w:lang w:eastAsia="en-US"/>
        </w:rPr>
        <w:t xml:space="preserve"> </w:t>
      </w:r>
      <w:r w:rsidRPr="004F50E5">
        <w:rPr>
          <w:rFonts w:eastAsia="Calibri" w:cs="Times New Roman"/>
          <w:b/>
          <w:szCs w:val="24"/>
          <w:lang w:eastAsia="en-US"/>
        </w:rPr>
        <w:t xml:space="preserve">ПЗ  </w:t>
      </w:r>
      <w:proofErr w:type="spellStart"/>
      <w:r w:rsidRPr="004F50E5">
        <w:rPr>
          <w:rFonts w:eastAsia="Calibri" w:cs="Times New Roman"/>
          <w:b/>
          <w:szCs w:val="24"/>
          <w:lang w:eastAsia="en-US"/>
        </w:rPr>
        <w:t>Fortigate</w:t>
      </w:r>
      <w:proofErr w:type="spellEnd"/>
    </w:p>
    <w:p w14:paraId="6D05C152" w14:textId="77777777" w:rsidR="00026C99" w:rsidRPr="004F50E5" w:rsidRDefault="00026C99" w:rsidP="007B7BAD">
      <w:pPr>
        <w:widowControl/>
        <w:autoSpaceDE/>
        <w:autoSpaceDN/>
        <w:adjustRightInd/>
        <w:ind w:left="360"/>
        <w:contextualSpacing/>
        <w:jc w:val="center"/>
        <w:rPr>
          <w:rFonts w:eastAsia="Calibri" w:cs="Times New Roman"/>
          <w:b/>
          <w:szCs w:val="24"/>
          <w:lang w:eastAsia="en-US"/>
        </w:rPr>
      </w:pPr>
      <w:r w:rsidRPr="004F50E5">
        <w:rPr>
          <w:rFonts w:eastAsia="Calibri" w:cs="Times New Roman"/>
          <w:b/>
          <w:caps/>
          <w:snapToGrid w:val="0"/>
          <w:color w:val="000000"/>
          <w:szCs w:val="24"/>
          <w:lang w:eastAsia="en-US"/>
        </w:rPr>
        <w:t xml:space="preserve">та </w:t>
      </w:r>
      <w:r w:rsidRPr="004F50E5">
        <w:rPr>
          <w:rFonts w:eastAsia="Calibri" w:cs="Times New Roman"/>
          <w:b/>
          <w:snapToGrid w:val="0"/>
          <w:color w:val="000000"/>
          <w:szCs w:val="24"/>
          <w:lang w:eastAsia="en-US"/>
        </w:rPr>
        <w:t>ТЕХНІЧНОЇ ПІДТРИМКИ ВІД ВИРОБНИКА</w:t>
      </w:r>
    </w:p>
    <w:p w14:paraId="10D648F3" w14:textId="5F760D1D" w:rsidR="00026C99" w:rsidRPr="004F50E5" w:rsidRDefault="0073443C"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lang w:eastAsia="en-US"/>
        </w:rPr>
        <w:t xml:space="preserve">Постачальник здійснює постачання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lang w:eastAsia="en-US"/>
        </w:rPr>
        <w:t xml:space="preserve"> через всесвітню мережу ІНТЕРНЕТ, шляхом передачі на електронну пошту Покупця кодів активації протягом 7 (семи) робочих днів з дати укладання договору, за допомогою яких Покупець зможе почати користуватися програмною продукцією.</w:t>
      </w:r>
      <w:r w:rsidR="00026C99" w:rsidRPr="004F50E5">
        <w:rPr>
          <w:rFonts w:eastAsia="Calibri" w:cs="Times New Roman"/>
          <w:szCs w:val="24"/>
          <w:lang w:eastAsia="en-US"/>
        </w:rPr>
        <w:t>.</w:t>
      </w:r>
    </w:p>
    <w:p w14:paraId="26A91A4A" w14:textId="6C99B5D2" w:rsidR="0073443C" w:rsidRPr="004F50E5" w:rsidRDefault="0073443C" w:rsidP="0073443C">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cs="Times New Roman"/>
          <w:color w:val="000000"/>
          <w:highlight w:val="white"/>
        </w:rPr>
        <w:t xml:space="preserve">Ключі активації, що забезпечують доступ до ПП постачаються Покупцю на електронну </w:t>
      </w:r>
      <w:proofErr w:type="spellStart"/>
      <w:r w:rsidRPr="004F50E5">
        <w:rPr>
          <w:rFonts w:cs="Times New Roman"/>
          <w:color w:val="000000"/>
          <w:highlight w:val="white"/>
        </w:rPr>
        <w:t>адересу</w:t>
      </w:r>
      <w:proofErr w:type="spellEnd"/>
      <w:r w:rsidRPr="004F50E5">
        <w:rPr>
          <w:rFonts w:cs="Times New Roman"/>
          <w:color w:val="000000"/>
          <w:highlight w:val="white"/>
        </w:rPr>
        <w:t xml:space="preserve"> </w:t>
      </w:r>
      <w:r w:rsidRPr="004F50E5">
        <w:rPr>
          <w:rFonts w:cs="Times New Roman"/>
          <w:color w:val="000000"/>
        </w:rPr>
        <w:t>Покупця sysadm@smida.gov.ua</w:t>
      </w:r>
    </w:p>
    <w:p w14:paraId="1C747ECD" w14:textId="303B4A00" w:rsidR="00860655" w:rsidRPr="004F50E5" w:rsidRDefault="00341FEB" w:rsidP="00A32DC2">
      <w:pPr>
        <w:widowControl/>
        <w:numPr>
          <w:ilvl w:val="1"/>
          <w:numId w:val="1"/>
        </w:numPr>
        <w:autoSpaceDE/>
        <w:autoSpaceDN/>
        <w:adjustRightInd/>
        <w:ind w:left="0" w:firstLine="709"/>
        <w:contextualSpacing/>
        <w:jc w:val="both"/>
        <w:rPr>
          <w:rFonts w:eastAsia="Calibri" w:cs="Times New Roman"/>
          <w:szCs w:val="24"/>
          <w:lang w:eastAsia="en-US"/>
        </w:rPr>
      </w:pPr>
      <w:bookmarkStart w:id="1" w:name="_Hlk115883123"/>
      <w:r w:rsidRPr="004F50E5">
        <w:rPr>
          <w:rFonts w:cs="Times New Roman"/>
          <w:szCs w:val="24"/>
        </w:rPr>
        <w:t xml:space="preserve">Покупець зобов’язаний активувати ПЗ </w:t>
      </w:r>
      <w:proofErr w:type="spellStart"/>
      <w:r w:rsidRPr="004F50E5">
        <w:rPr>
          <w:rFonts w:eastAsia="Calibri" w:cs="Times New Roman"/>
          <w:szCs w:val="24"/>
          <w:lang w:eastAsia="en-US"/>
        </w:rPr>
        <w:t>Fortigate</w:t>
      </w:r>
      <w:proofErr w:type="spellEnd"/>
      <w:r w:rsidRPr="004F50E5">
        <w:rPr>
          <w:rFonts w:cs="Times New Roman"/>
          <w:szCs w:val="24"/>
        </w:rPr>
        <w:t xml:space="preserve"> та підписати наданий Постачальником Акт приймання-передачі не пізніше ніж протягом</w:t>
      </w:r>
      <w:r w:rsidR="00D40C27" w:rsidRPr="004F50E5">
        <w:rPr>
          <w:rFonts w:cs="Times New Roman"/>
          <w:szCs w:val="24"/>
        </w:rPr>
        <w:t xml:space="preserve"> 5</w:t>
      </w:r>
      <w:r w:rsidRPr="004F50E5">
        <w:rPr>
          <w:rFonts w:cs="Times New Roman"/>
          <w:szCs w:val="24"/>
        </w:rPr>
        <w:t xml:space="preserve"> </w:t>
      </w:r>
      <w:r w:rsidR="00D40C27" w:rsidRPr="004F50E5">
        <w:rPr>
          <w:rFonts w:cs="Times New Roman"/>
          <w:szCs w:val="24"/>
        </w:rPr>
        <w:t>(</w:t>
      </w:r>
      <w:r w:rsidRPr="004F50E5">
        <w:rPr>
          <w:rFonts w:cs="Times New Roman"/>
          <w:szCs w:val="24"/>
        </w:rPr>
        <w:t>п’яти</w:t>
      </w:r>
      <w:r w:rsidR="00D40C27" w:rsidRPr="004F50E5">
        <w:rPr>
          <w:rFonts w:cs="Times New Roman"/>
          <w:szCs w:val="24"/>
        </w:rPr>
        <w:t>)</w:t>
      </w:r>
      <w:r w:rsidRPr="004F50E5">
        <w:rPr>
          <w:rFonts w:cs="Times New Roman"/>
          <w:szCs w:val="24"/>
        </w:rPr>
        <w:t xml:space="preserve"> робочих днів з дня отримання</w:t>
      </w:r>
      <w:r w:rsidRPr="004F50E5">
        <w:rPr>
          <w:rFonts w:eastAsia="Calibri" w:cs="Times New Roman"/>
          <w:szCs w:val="24"/>
          <w:lang w:eastAsia="en-US"/>
        </w:rPr>
        <w:t xml:space="preserve"> у встановленій цим Договором формі ліцензійних ключів та документів, що стосуються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за умови їх відповідності вимогам щодо якості, комплектності, кількості, асортименту, встановленим цим Договором.</w:t>
      </w:r>
      <w:r w:rsidR="00860655" w:rsidRPr="004F50E5">
        <w:rPr>
          <w:rFonts w:eastAsia="Calibri" w:cs="Times New Roman"/>
          <w:szCs w:val="24"/>
          <w:lang w:eastAsia="en-US"/>
        </w:rPr>
        <w:t xml:space="preserve"> </w:t>
      </w:r>
      <w:bookmarkEnd w:id="1"/>
    </w:p>
    <w:p w14:paraId="61B25C38" w14:textId="3C313F83" w:rsidR="00860655" w:rsidRPr="004F50E5" w:rsidRDefault="00860655" w:rsidP="00860655">
      <w:pPr>
        <w:widowControl/>
        <w:autoSpaceDE/>
        <w:autoSpaceDN/>
        <w:adjustRightInd/>
        <w:ind w:left="709"/>
        <w:contextualSpacing/>
        <w:jc w:val="both"/>
        <w:rPr>
          <w:rFonts w:eastAsia="Calibri" w:cs="Times New Roman"/>
          <w:szCs w:val="24"/>
          <w:lang w:eastAsia="en-US"/>
        </w:rPr>
      </w:pPr>
      <w:r w:rsidRPr="004F50E5">
        <w:rPr>
          <w:rFonts w:eastAsia="Calibri" w:cs="Times New Roman"/>
          <w:szCs w:val="24"/>
          <w:lang w:eastAsia="en-US"/>
        </w:rPr>
        <w:t xml:space="preserve">В Акті приймання-передачі зазначається дата активації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w:t>
      </w:r>
    </w:p>
    <w:p w14:paraId="7895287C" w14:textId="46AC0E51" w:rsidR="007B7BAD" w:rsidRPr="004F50E5" w:rsidRDefault="00026C99" w:rsidP="007B7BAD">
      <w:pPr>
        <w:pStyle w:val="a6"/>
        <w:numPr>
          <w:ilvl w:val="1"/>
          <w:numId w:val="1"/>
        </w:numPr>
        <w:ind w:left="0" w:firstLine="709"/>
        <w:jc w:val="both"/>
        <w:rPr>
          <w:rFonts w:eastAsia="Calibri" w:cs="Times New Roman"/>
          <w:szCs w:val="24"/>
          <w:lang w:eastAsia="en-US"/>
        </w:rPr>
      </w:pP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вважається поставленим належним чином з </w:t>
      </w:r>
      <w:r w:rsidR="00341FEB" w:rsidRPr="004F50E5">
        <w:rPr>
          <w:rFonts w:eastAsia="Calibri" w:cs="Times New Roman"/>
          <w:szCs w:val="24"/>
          <w:lang w:eastAsia="en-US"/>
        </w:rPr>
        <w:t xml:space="preserve">дати активації </w:t>
      </w:r>
      <w:r w:rsidRPr="004F50E5">
        <w:rPr>
          <w:rFonts w:eastAsia="Calibri" w:cs="Times New Roman"/>
          <w:szCs w:val="24"/>
          <w:lang w:eastAsia="en-US"/>
        </w:rPr>
        <w:t>ПЗ</w:t>
      </w:r>
      <w:r w:rsidR="00D40C27" w:rsidRPr="004F50E5">
        <w:rPr>
          <w:rFonts w:eastAsia="Calibri" w:cs="Times New Roman"/>
          <w:szCs w:val="24"/>
          <w:lang w:eastAsia="en-US"/>
        </w:rPr>
        <w:t> </w:t>
      </w:r>
      <w:proofErr w:type="spellStart"/>
      <w:r w:rsidRPr="004F50E5">
        <w:rPr>
          <w:rFonts w:eastAsia="Calibri" w:cs="Times New Roman"/>
          <w:szCs w:val="24"/>
          <w:lang w:eastAsia="en-US"/>
        </w:rPr>
        <w:t>Fortigate</w:t>
      </w:r>
      <w:proofErr w:type="spellEnd"/>
      <w:r w:rsidR="00341FEB" w:rsidRPr="004F50E5">
        <w:rPr>
          <w:rFonts w:eastAsia="Calibri" w:cs="Times New Roman"/>
          <w:szCs w:val="24"/>
          <w:lang w:eastAsia="en-US"/>
        </w:rPr>
        <w:t xml:space="preserve">, зазначеної Покупцем </w:t>
      </w:r>
      <w:r w:rsidR="00341FEB" w:rsidRPr="004F50E5">
        <w:rPr>
          <w:rFonts w:cs="Times New Roman"/>
          <w:szCs w:val="24"/>
        </w:rPr>
        <w:t>(уповноваженим представником Покупця) у підписаному ним Акті приймання-передачі.</w:t>
      </w:r>
    </w:p>
    <w:p w14:paraId="0B32B769" w14:textId="2C73FBF1" w:rsidR="00026C99" w:rsidRPr="004F50E5" w:rsidRDefault="00026C99" w:rsidP="007B7BAD">
      <w:pPr>
        <w:pStyle w:val="a6"/>
        <w:numPr>
          <w:ilvl w:val="1"/>
          <w:numId w:val="1"/>
        </w:numPr>
        <w:ind w:left="0" w:firstLine="709"/>
        <w:jc w:val="both"/>
        <w:rPr>
          <w:rFonts w:eastAsia="Calibri" w:cs="Times New Roman"/>
          <w:szCs w:val="24"/>
          <w:lang w:eastAsia="en-US"/>
        </w:rPr>
      </w:pPr>
      <w:r w:rsidRPr="004F50E5">
        <w:rPr>
          <w:rFonts w:eastAsia="Calibri" w:cs="Times New Roman"/>
          <w:szCs w:val="24"/>
          <w:lang w:eastAsia="en-US"/>
        </w:rPr>
        <w:t xml:space="preserve">У випадку надання мотивованої відмови від підписання </w:t>
      </w:r>
      <w:proofErr w:type="spellStart"/>
      <w:r w:rsidRPr="004F50E5">
        <w:rPr>
          <w:rFonts w:eastAsia="Calibri" w:cs="Times New Roman"/>
          <w:szCs w:val="24"/>
          <w:lang w:eastAsia="en-US"/>
        </w:rPr>
        <w:t>Акта</w:t>
      </w:r>
      <w:proofErr w:type="spellEnd"/>
      <w:r w:rsidRPr="004F50E5">
        <w:rPr>
          <w:rFonts w:eastAsia="Calibri" w:cs="Times New Roman"/>
          <w:szCs w:val="24"/>
          <w:lang w:eastAsia="en-US"/>
        </w:rPr>
        <w:t xml:space="preserve"> приймання-передачі, Постачальник зобов’язаний за свій рахунок, своїми силами та у визначений Покупцем строк усунути недоліки, виявлені та зазначені в мотивованій відмові. Після усунення всіх недоліків Покупець підписує відповідний Акт приймання-передачі.</w:t>
      </w:r>
    </w:p>
    <w:p w14:paraId="33B2FF00" w14:textId="7B04E255" w:rsidR="00026C99" w:rsidRPr="00194ED3"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194ED3">
        <w:rPr>
          <w:rFonts w:eastAsia="Calibri" w:cs="Times New Roman"/>
          <w:snapToGrid w:val="0"/>
          <w:color w:val="000000"/>
          <w:szCs w:val="24"/>
          <w:lang w:eastAsia="en-US"/>
        </w:rPr>
        <w:t xml:space="preserve">Технічна підтримка від виробника </w:t>
      </w:r>
      <w:r w:rsidRPr="00194ED3">
        <w:rPr>
          <w:rFonts w:eastAsia="Calibri" w:cs="Times New Roman"/>
          <w:szCs w:val="24"/>
          <w:lang w:eastAsia="en-US"/>
        </w:rPr>
        <w:t xml:space="preserve">ПЗ </w:t>
      </w:r>
      <w:proofErr w:type="spellStart"/>
      <w:r w:rsidRPr="00194ED3">
        <w:rPr>
          <w:rFonts w:eastAsia="Calibri" w:cs="Times New Roman"/>
          <w:szCs w:val="24"/>
          <w:lang w:eastAsia="en-US"/>
        </w:rPr>
        <w:t>Fortigate</w:t>
      </w:r>
      <w:proofErr w:type="spellEnd"/>
      <w:r w:rsidRPr="00194ED3">
        <w:rPr>
          <w:rFonts w:eastAsia="Calibri" w:cs="Times New Roman"/>
          <w:szCs w:val="24"/>
          <w:lang w:eastAsia="en-US"/>
        </w:rPr>
        <w:t xml:space="preserve"> здійснюється </w:t>
      </w:r>
      <w:r w:rsidRPr="00194ED3">
        <w:rPr>
          <w:rFonts w:eastAsia="Calibri" w:cs="Times New Roman"/>
          <w:snapToGrid w:val="0"/>
          <w:color w:val="000000"/>
          <w:szCs w:val="24"/>
          <w:lang w:eastAsia="en-US"/>
        </w:rPr>
        <w:t xml:space="preserve">протягом 12 місяців від дати </w:t>
      </w:r>
      <w:r w:rsidR="0028332A" w:rsidRPr="00194ED3">
        <w:rPr>
          <w:rFonts w:eastAsia="Calibri" w:cs="Times New Roman"/>
          <w:snapToGrid w:val="0"/>
          <w:color w:val="000000"/>
          <w:szCs w:val="24"/>
          <w:lang w:eastAsia="en-US"/>
        </w:rPr>
        <w:t>активації</w:t>
      </w:r>
      <w:r w:rsidRPr="00194ED3">
        <w:rPr>
          <w:rFonts w:eastAsia="Calibri" w:cs="Times New Roman"/>
          <w:szCs w:val="24"/>
          <w:lang w:eastAsia="en-US"/>
        </w:rPr>
        <w:t>.</w:t>
      </w:r>
    </w:p>
    <w:p w14:paraId="74ED8441" w14:textId="056BC5A0" w:rsidR="00026C99" w:rsidRPr="00194ED3" w:rsidRDefault="00026C99" w:rsidP="007B7BAD">
      <w:pPr>
        <w:widowControl/>
        <w:autoSpaceDE/>
        <w:autoSpaceDN/>
        <w:adjustRightInd/>
        <w:ind w:firstLine="709"/>
        <w:contextualSpacing/>
        <w:jc w:val="both"/>
        <w:rPr>
          <w:rFonts w:eastAsia="Calibri" w:cs="Times New Roman"/>
          <w:snapToGrid w:val="0"/>
          <w:color w:val="000000"/>
          <w:szCs w:val="24"/>
          <w:u w:val="single"/>
          <w:lang w:eastAsia="en-US"/>
        </w:rPr>
      </w:pPr>
      <w:r w:rsidRPr="00194ED3">
        <w:rPr>
          <w:rFonts w:eastAsia="Calibri" w:cs="Times New Roman"/>
          <w:snapToGrid w:val="0"/>
          <w:color w:val="000000"/>
          <w:szCs w:val="24"/>
          <w:u w:val="single"/>
          <w:lang w:eastAsia="en-US"/>
        </w:rPr>
        <w:t xml:space="preserve">Технічна підтримка </w:t>
      </w:r>
      <w:r w:rsidR="0028332A" w:rsidRPr="00194ED3">
        <w:rPr>
          <w:rFonts w:eastAsia="Calibri" w:cs="Times New Roman"/>
          <w:snapToGrid w:val="0"/>
          <w:color w:val="000000"/>
          <w:szCs w:val="24"/>
          <w:u w:val="single"/>
          <w:lang w:eastAsia="en-US"/>
        </w:rPr>
        <w:t>передбачає</w:t>
      </w:r>
      <w:r w:rsidRPr="00194ED3">
        <w:rPr>
          <w:rFonts w:eastAsia="Calibri" w:cs="Times New Roman"/>
          <w:snapToGrid w:val="0"/>
          <w:color w:val="000000"/>
          <w:szCs w:val="24"/>
          <w:u w:val="single"/>
          <w:lang w:eastAsia="en-US"/>
        </w:rPr>
        <w:t>:</w:t>
      </w:r>
    </w:p>
    <w:p w14:paraId="56F7A8F9" w14:textId="31613901" w:rsidR="00026C99" w:rsidRPr="00194ED3" w:rsidRDefault="00026C99" w:rsidP="007B7BAD">
      <w:pPr>
        <w:widowControl/>
        <w:numPr>
          <w:ilvl w:val="0"/>
          <w:numId w:val="2"/>
        </w:numPr>
        <w:autoSpaceDE/>
        <w:autoSpaceDN/>
        <w:adjustRightInd/>
        <w:ind w:left="0" w:firstLine="709"/>
        <w:contextualSpacing/>
        <w:jc w:val="both"/>
        <w:rPr>
          <w:rFonts w:eastAsia="Calibri" w:cs="Times New Roman"/>
          <w:snapToGrid w:val="0"/>
          <w:color w:val="000000"/>
          <w:szCs w:val="24"/>
          <w:lang w:eastAsia="en-US"/>
        </w:rPr>
      </w:pPr>
      <w:r w:rsidRPr="00194ED3">
        <w:rPr>
          <w:rFonts w:eastAsia="Calibri" w:cs="Times New Roman"/>
          <w:snapToGrid w:val="0"/>
          <w:color w:val="000000"/>
          <w:szCs w:val="24"/>
          <w:lang w:eastAsia="en-US"/>
        </w:rPr>
        <w:t xml:space="preserve">звернення Покупця до служби технічної підтримки </w:t>
      </w:r>
      <w:r w:rsidR="00BC6930" w:rsidRPr="00194ED3">
        <w:rPr>
          <w:rFonts w:eastAsia="Calibri" w:cs="Times New Roman"/>
          <w:snapToGrid w:val="0"/>
          <w:color w:val="000000"/>
          <w:szCs w:val="24"/>
          <w:lang w:eastAsia="en-US"/>
        </w:rPr>
        <w:t xml:space="preserve">цілодобово </w:t>
      </w:r>
      <w:r w:rsidR="00BC6930" w:rsidRPr="00194ED3">
        <w:rPr>
          <w:szCs w:val="24"/>
        </w:rPr>
        <w:t>7 днів на тиждень засобами телефонного зв'язку та\або через веб-форму та чат на сайті виробника обладнання з гарантованим часом реакції, що не перевищує одну годину з моменту звернення</w:t>
      </w:r>
      <w:r w:rsidRPr="00194ED3">
        <w:rPr>
          <w:rFonts w:eastAsia="Calibri" w:cs="Times New Roman"/>
          <w:snapToGrid w:val="0"/>
          <w:color w:val="000000"/>
          <w:szCs w:val="24"/>
          <w:lang w:eastAsia="en-US"/>
        </w:rPr>
        <w:t>;</w:t>
      </w:r>
    </w:p>
    <w:p w14:paraId="761A3FEE" w14:textId="284E6822" w:rsidR="00026C99" w:rsidRPr="00194ED3" w:rsidRDefault="00026C99" w:rsidP="007B7BAD">
      <w:pPr>
        <w:widowControl/>
        <w:numPr>
          <w:ilvl w:val="0"/>
          <w:numId w:val="2"/>
        </w:numPr>
        <w:autoSpaceDE/>
        <w:autoSpaceDN/>
        <w:adjustRightInd/>
        <w:ind w:left="0" w:firstLine="709"/>
        <w:contextualSpacing/>
        <w:jc w:val="both"/>
        <w:rPr>
          <w:rFonts w:eastAsia="Calibri" w:cs="Times New Roman"/>
          <w:szCs w:val="24"/>
          <w:lang w:eastAsia="en-US"/>
        </w:rPr>
      </w:pPr>
      <w:r w:rsidRPr="00194ED3">
        <w:rPr>
          <w:rFonts w:eastAsia="Calibri" w:cs="Times New Roman"/>
          <w:snapToGrid w:val="0"/>
          <w:color w:val="000000"/>
          <w:szCs w:val="24"/>
          <w:lang w:eastAsia="en-US"/>
        </w:rPr>
        <w:t>завантаження нових версій прикладних програм, оновлень та виправлень</w:t>
      </w:r>
      <w:r w:rsidR="00BC6930" w:rsidRPr="00194ED3">
        <w:rPr>
          <w:rFonts w:eastAsia="Calibri" w:cs="Times New Roman"/>
          <w:snapToGrid w:val="0"/>
          <w:color w:val="000000"/>
          <w:szCs w:val="24"/>
          <w:lang w:eastAsia="en-US"/>
        </w:rPr>
        <w:t>;</w:t>
      </w:r>
    </w:p>
    <w:p w14:paraId="2AE40CF3" w14:textId="3CCEE4AB" w:rsidR="00BC6930" w:rsidRPr="00194ED3" w:rsidRDefault="00BC6930" w:rsidP="007B7BAD">
      <w:pPr>
        <w:widowControl/>
        <w:numPr>
          <w:ilvl w:val="0"/>
          <w:numId w:val="2"/>
        </w:numPr>
        <w:autoSpaceDE/>
        <w:autoSpaceDN/>
        <w:adjustRightInd/>
        <w:ind w:left="0" w:firstLine="709"/>
        <w:contextualSpacing/>
        <w:jc w:val="both"/>
        <w:rPr>
          <w:rFonts w:eastAsia="Calibri" w:cs="Times New Roman"/>
          <w:szCs w:val="24"/>
          <w:lang w:eastAsia="en-US"/>
        </w:rPr>
      </w:pPr>
      <w:r w:rsidRPr="00194ED3">
        <w:rPr>
          <w:szCs w:val="24"/>
        </w:rPr>
        <w:t>доставку і заміну обладнання в разі виходу з ладу.</w:t>
      </w:r>
    </w:p>
    <w:p w14:paraId="5BCD0FE7" w14:textId="77777777" w:rsidR="00026C99" w:rsidRPr="004F50E5" w:rsidRDefault="00026C99" w:rsidP="007B7BAD">
      <w:pPr>
        <w:widowControl/>
        <w:autoSpaceDE/>
        <w:autoSpaceDN/>
        <w:adjustRightInd/>
        <w:ind w:firstLine="709"/>
        <w:contextualSpacing/>
        <w:jc w:val="both"/>
        <w:rPr>
          <w:rFonts w:eastAsia="Calibri" w:cs="Times New Roman"/>
          <w:szCs w:val="24"/>
          <w:lang w:eastAsia="en-US"/>
        </w:rPr>
      </w:pPr>
    </w:p>
    <w:p w14:paraId="64E7E669" w14:textId="0C28DE40"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bCs/>
          <w:snapToGrid w:val="0"/>
          <w:color w:val="000000"/>
          <w:szCs w:val="24"/>
          <w:lang w:eastAsia="en-US"/>
        </w:rPr>
        <w:t>ОБОВ'ЯЗКИ ТА ПРАВА СТОРІН</w:t>
      </w:r>
    </w:p>
    <w:p w14:paraId="2F7F2DA7" w14:textId="77777777" w:rsidR="00026C99" w:rsidRPr="004F50E5" w:rsidRDefault="00026C99" w:rsidP="007B7BAD">
      <w:pPr>
        <w:widowControl/>
        <w:numPr>
          <w:ilvl w:val="1"/>
          <w:numId w:val="1"/>
        </w:numPr>
        <w:autoSpaceDE/>
        <w:autoSpaceDN/>
        <w:adjustRightInd/>
        <w:ind w:left="0" w:firstLine="709"/>
        <w:contextualSpacing/>
        <w:rPr>
          <w:rFonts w:eastAsia="Calibri" w:cs="Times New Roman"/>
          <w:b/>
          <w:szCs w:val="24"/>
          <w:lang w:eastAsia="en-US"/>
        </w:rPr>
      </w:pPr>
      <w:r w:rsidRPr="004F50E5">
        <w:rPr>
          <w:rFonts w:eastAsia="Calibri" w:cs="Times New Roman"/>
          <w:b/>
          <w:color w:val="000000"/>
          <w:szCs w:val="24"/>
          <w:u w:val="single"/>
        </w:rPr>
        <w:t>Покупець зобов’язаний:</w:t>
      </w:r>
    </w:p>
    <w:p w14:paraId="3D071B89"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 xml:space="preserve">Своєчасно та у повному обсязі прийняти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w:t>
      </w:r>
      <w:r w:rsidRPr="004F50E5">
        <w:rPr>
          <w:rFonts w:eastAsia="Calibri" w:cs="Times New Roman"/>
          <w:color w:val="000000"/>
          <w:szCs w:val="24"/>
        </w:rPr>
        <w:t>та підписати Акт приймання-передачі відповідно до умов цього Договору.</w:t>
      </w:r>
    </w:p>
    <w:p w14:paraId="54B835A1"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 xml:space="preserve">Оплатити вартість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w:t>
      </w:r>
      <w:r w:rsidRPr="004F50E5">
        <w:rPr>
          <w:rFonts w:eastAsia="Calibri" w:cs="Times New Roman"/>
          <w:color w:val="000000"/>
          <w:szCs w:val="24"/>
        </w:rPr>
        <w:t>у розмірі та в порядку, що передбачені Договором.</w:t>
      </w:r>
    </w:p>
    <w:p w14:paraId="39EE39AE"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b/>
          <w:szCs w:val="24"/>
          <w:lang w:eastAsia="en-US"/>
        </w:rPr>
      </w:pPr>
      <w:r w:rsidRPr="004F50E5">
        <w:rPr>
          <w:rFonts w:eastAsia="Calibri" w:cs="Times New Roman"/>
          <w:b/>
          <w:color w:val="000000"/>
          <w:szCs w:val="24"/>
          <w:u w:val="single"/>
        </w:rPr>
        <w:t>Покупець має право:</w:t>
      </w:r>
    </w:p>
    <w:p w14:paraId="03279A09"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 xml:space="preserve">Використовувати 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на території України за його функціональним призначенням для забезпечення власного технологічного процесу без права продажу або відчуження в інший спосіб.</w:t>
      </w:r>
    </w:p>
    <w:p w14:paraId="214D0C3C" w14:textId="4D40A11C"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Достроково розірвати цей Договір</w:t>
      </w:r>
      <w:r w:rsidR="00D40C27" w:rsidRPr="004F50E5">
        <w:rPr>
          <w:rFonts w:eastAsia="Calibri" w:cs="Times New Roman"/>
          <w:color w:val="000000"/>
          <w:szCs w:val="24"/>
        </w:rPr>
        <w:t xml:space="preserve"> в односторонньому порядку</w:t>
      </w:r>
      <w:r w:rsidRPr="004F50E5">
        <w:rPr>
          <w:rFonts w:eastAsia="Calibri" w:cs="Times New Roman"/>
          <w:color w:val="000000"/>
          <w:szCs w:val="24"/>
        </w:rPr>
        <w:t xml:space="preserve"> у випадку невиконання договірних зобов’язань з вини Постачальника, письмово повідомивши про це останнього не пізніше 15 (п’ятнадцяти) календарних днів до запланованої дати розірвання Договору. До дати дострокового розірвання Договору Сторони повинні провести звірку взаєморозрахунків.</w:t>
      </w:r>
    </w:p>
    <w:p w14:paraId="285F1F2A"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lastRenderedPageBreak/>
        <w:t>Повернути рахунок Постачальнику без здійснення оплати у разі його неналежного оформлення (відсутність підписів уповноважених осіб тощо).</w:t>
      </w:r>
    </w:p>
    <w:p w14:paraId="643B4A20"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b/>
          <w:szCs w:val="24"/>
          <w:lang w:eastAsia="en-US"/>
        </w:rPr>
      </w:pPr>
      <w:r w:rsidRPr="004F50E5">
        <w:rPr>
          <w:rFonts w:eastAsia="Calibri" w:cs="Times New Roman"/>
          <w:b/>
          <w:color w:val="000000"/>
          <w:szCs w:val="24"/>
          <w:u w:val="single"/>
        </w:rPr>
        <w:t>Постачальник зобов’язаний:</w:t>
      </w:r>
    </w:p>
    <w:p w14:paraId="5984154E" w14:textId="0A0CDDC8" w:rsidR="0083143F"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 xml:space="preserve">Поставити Покупцеві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w:t>
      </w:r>
      <w:r w:rsidRPr="004F50E5">
        <w:rPr>
          <w:rFonts w:eastAsia="Calibri" w:cs="Times New Roman"/>
          <w:color w:val="000000"/>
          <w:szCs w:val="24"/>
        </w:rPr>
        <w:t xml:space="preserve">у встановленій цим Договором формі та надати документи, що стосуються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w:t>
      </w:r>
      <w:r w:rsidRPr="004F50E5">
        <w:rPr>
          <w:rFonts w:eastAsia="Calibri" w:cs="Times New Roman"/>
          <w:color w:val="000000"/>
          <w:szCs w:val="24"/>
        </w:rPr>
        <w:t>та мають бути передані разом із ним</w:t>
      </w:r>
      <w:r w:rsidR="0083143F" w:rsidRPr="004F50E5">
        <w:rPr>
          <w:rFonts w:eastAsia="Calibri" w:cs="Times New Roman"/>
          <w:color w:val="000000"/>
          <w:szCs w:val="24"/>
        </w:rPr>
        <w:t>.</w:t>
      </w:r>
    </w:p>
    <w:p w14:paraId="51978C7C" w14:textId="1DEE21D5" w:rsidR="00026C99" w:rsidRPr="004F50E5" w:rsidRDefault="00310046" w:rsidP="007B7BAD">
      <w:pPr>
        <w:widowControl/>
        <w:numPr>
          <w:ilvl w:val="2"/>
          <w:numId w:val="1"/>
        </w:numPr>
        <w:autoSpaceDE/>
        <w:autoSpaceDN/>
        <w:adjustRightInd/>
        <w:ind w:left="0" w:firstLine="709"/>
        <w:contextualSpacing/>
        <w:jc w:val="both"/>
        <w:rPr>
          <w:rFonts w:eastAsia="Calibri" w:cs="Times New Roman"/>
          <w:szCs w:val="24"/>
          <w:lang w:eastAsia="en-US"/>
        </w:rPr>
      </w:pPr>
      <w:r>
        <w:rPr>
          <w:rFonts w:eastAsia="Calibri" w:cs="Times New Roman"/>
          <w:color w:val="000000"/>
          <w:szCs w:val="24"/>
        </w:rPr>
        <w:t>Забезпечити</w:t>
      </w:r>
      <w:r w:rsidR="00A7623E" w:rsidRPr="004F50E5">
        <w:rPr>
          <w:rFonts w:eastAsia="Calibri" w:cs="Times New Roman"/>
          <w:szCs w:val="24"/>
        </w:rPr>
        <w:t xml:space="preserve"> </w:t>
      </w:r>
      <w:r w:rsidR="0083143F" w:rsidRPr="004F50E5">
        <w:rPr>
          <w:rFonts w:eastAsia="Calibri" w:cs="Times New Roman"/>
          <w:color w:val="000000"/>
          <w:szCs w:val="24"/>
        </w:rPr>
        <w:t>можлив</w:t>
      </w:r>
      <w:r>
        <w:rPr>
          <w:rFonts w:eastAsia="Calibri" w:cs="Times New Roman"/>
          <w:color w:val="000000"/>
          <w:szCs w:val="24"/>
        </w:rPr>
        <w:t>ість</w:t>
      </w:r>
      <w:bookmarkStart w:id="2" w:name="_GoBack"/>
      <w:bookmarkEnd w:id="2"/>
      <w:r w:rsidR="0083143F" w:rsidRPr="004F50E5">
        <w:rPr>
          <w:rFonts w:eastAsia="Calibri" w:cs="Times New Roman"/>
          <w:color w:val="000000"/>
          <w:szCs w:val="24"/>
        </w:rPr>
        <w:t xml:space="preserve"> отримання</w:t>
      </w:r>
      <w:r w:rsidR="00026C99" w:rsidRPr="004F50E5">
        <w:rPr>
          <w:rFonts w:eastAsia="Calibri" w:cs="Times New Roman"/>
          <w:color w:val="000000"/>
          <w:szCs w:val="24"/>
        </w:rPr>
        <w:t xml:space="preserve"> технічної підтримки від виробника </w:t>
      </w:r>
      <w:r w:rsidR="00026C99" w:rsidRPr="004F50E5">
        <w:rPr>
          <w:rFonts w:eastAsia="Calibri" w:cs="Times New Roman"/>
          <w:szCs w:val="24"/>
          <w:lang w:eastAsia="en-US"/>
        </w:rPr>
        <w:t>ПЗ</w:t>
      </w:r>
      <w:r w:rsidR="001B3500" w:rsidRPr="004F50E5">
        <w:rPr>
          <w:rFonts w:eastAsia="Calibri" w:cs="Times New Roman"/>
          <w:szCs w:val="24"/>
          <w:lang w:eastAsia="en-US"/>
        </w:rPr>
        <w:t> </w:t>
      </w:r>
      <w:proofErr w:type="spellStart"/>
      <w:r w:rsidR="00026C99" w:rsidRPr="004F50E5">
        <w:rPr>
          <w:rFonts w:eastAsia="Calibri" w:cs="Times New Roman"/>
          <w:szCs w:val="24"/>
          <w:lang w:eastAsia="en-US"/>
        </w:rPr>
        <w:t>Fortigate</w:t>
      </w:r>
      <w:proofErr w:type="spellEnd"/>
      <w:r w:rsidR="00026C99" w:rsidRPr="004F50E5">
        <w:rPr>
          <w:rFonts w:eastAsia="Calibri" w:cs="Times New Roman"/>
          <w:szCs w:val="24"/>
          <w:lang w:eastAsia="en-US"/>
        </w:rPr>
        <w:t xml:space="preserve"> </w:t>
      </w:r>
      <w:r w:rsidR="00026C99" w:rsidRPr="004F50E5">
        <w:rPr>
          <w:rFonts w:eastAsia="Calibri" w:cs="Times New Roman"/>
          <w:color w:val="000000"/>
          <w:szCs w:val="24"/>
        </w:rPr>
        <w:t>з дотриманням вимог, встановлених Договором.</w:t>
      </w:r>
    </w:p>
    <w:p w14:paraId="3DF5493D" w14:textId="049B2A2A"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szCs w:val="24"/>
          <w:lang w:eastAsia="en-US"/>
        </w:rPr>
        <w:t xml:space="preserve">Негайно письмово інформувати </w:t>
      </w:r>
      <w:r w:rsidR="003F1700" w:rsidRPr="004F50E5">
        <w:rPr>
          <w:rFonts w:eastAsia="Calibri" w:cs="Times New Roman"/>
          <w:szCs w:val="24"/>
          <w:lang w:eastAsia="en-US"/>
        </w:rPr>
        <w:t>Покупця</w:t>
      </w:r>
      <w:r w:rsidRPr="004F50E5">
        <w:rPr>
          <w:rFonts w:eastAsia="Calibri" w:cs="Times New Roman"/>
          <w:szCs w:val="24"/>
          <w:lang w:eastAsia="en-US"/>
        </w:rPr>
        <w:t xml:space="preserve"> про ускладнення, які виникають в ході виконання Договору або про наявність обставин, що впливають на якість ПЗ</w:t>
      </w:r>
      <w:r w:rsidR="0083143F" w:rsidRPr="004F50E5">
        <w:rPr>
          <w:rFonts w:eastAsia="Calibri" w:cs="Times New Roman"/>
          <w:szCs w:val="24"/>
          <w:lang w:eastAsia="en-US"/>
        </w:rPr>
        <w:t xml:space="preserve"> </w:t>
      </w:r>
      <w:bookmarkStart w:id="3" w:name="_Hlk115874546"/>
      <w:proofErr w:type="spellStart"/>
      <w:r w:rsidR="0083143F" w:rsidRPr="004F50E5">
        <w:rPr>
          <w:rFonts w:eastAsia="Calibri" w:cs="Times New Roman"/>
          <w:szCs w:val="24"/>
          <w:lang w:eastAsia="en-US"/>
        </w:rPr>
        <w:t>Fortigate</w:t>
      </w:r>
      <w:bookmarkEnd w:id="3"/>
      <w:proofErr w:type="spellEnd"/>
      <w:r w:rsidRPr="004F50E5">
        <w:rPr>
          <w:rFonts w:eastAsia="Calibri" w:cs="Times New Roman"/>
          <w:szCs w:val="24"/>
          <w:lang w:eastAsia="en-US"/>
        </w:rPr>
        <w:t>, строки виконання зобов’язань за Договором чи ведуть до інших відхилень від вимог, визначених у Договорі.</w:t>
      </w:r>
    </w:p>
    <w:p w14:paraId="06077AFC"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b/>
          <w:szCs w:val="24"/>
          <w:lang w:eastAsia="en-US"/>
        </w:rPr>
      </w:pPr>
      <w:r w:rsidRPr="004F50E5">
        <w:rPr>
          <w:rFonts w:eastAsia="Calibri" w:cs="Times New Roman"/>
          <w:b/>
          <w:color w:val="000000"/>
          <w:szCs w:val="24"/>
          <w:u w:val="single"/>
        </w:rPr>
        <w:t>Постачальник має право:</w:t>
      </w:r>
    </w:p>
    <w:p w14:paraId="6805D682"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Своєчасно та в повному обсязі отримувати плату відповідно до умов Договору.</w:t>
      </w:r>
    </w:p>
    <w:p w14:paraId="43032593" w14:textId="77777777" w:rsidR="00026C99" w:rsidRPr="004F50E5" w:rsidRDefault="00026C99" w:rsidP="007B7BAD">
      <w:pPr>
        <w:widowControl/>
        <w:numPr>
          <w:ilvl w:val="2"/>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Достроково розірвати цей Договір у випадку невиконання Покупцем договірних зобов’язань, письмово повідомивши про це останнього не пізніше 15 (п’ятнадцяти) календарних днів до запланованої дати розірвання Договору. До дати дострокового розірвання Договору Сторони повинні провести звірку взаєморозрахунків.</w:t>
      </w:r>
    </w:p>
    <w:p w14:paraId="6AC544E7"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2CF13D37"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color w:val="000000"/>
          <w:szCs w:val="24"/>
        </w:rPr>
        <w:t>ВІДПОВІДАЛЬНІСТЬ СТОРІН</w:t>
      </w:r>
    </w:p>
    <w:p w14:paraId="3DC64504"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Сторони несуть відповідальність за невиконання або неналежне виконання обов’язків відповідно до чинного законодавства України та цього Договору.</w:t>
      </w:r>
    </w:p>
    <w:p w14:paraId="7A5282B7" w14:textId="5A90BF31"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За порушення встановлених Договором строків поста</w:t>
      </w:r>
      <w:r w:rsidR="002A6534" w:rsidRPr="004F50E5">
        <w:rPr>
          <w:rFonts w:eastAsia="Calibri" w:cs="Times New Roman"/>
          <w:color w:val="000000"/>
          <w:szCs w:val="24"/>
        </w:rPr>
        <w:t xml:space="preserve">чання </w:t>
      </w:r>
      <w:r w:rsidRPr="004F50E5">
        <w:rPr>
          <w:rFonts w:eastAsia="Calibri" w:cs="Times New Roman"/>
          <w:szCs w:val="24"/>
          <w:lang w:eastAsia="en-US"/>
        </w:rPr>
        <w:t xml:space="preserve">ПЗ </w:t>
      </w:r>
      <w:proofErr w:type="spellStart"/>
      <w:r w:rsidRPr="004F50E5">
        <w:rPr>
          <w:rFonts w:eastAsia="Calibri" w:cs="Times New Roman"/>
          <w:szCs w:val="24"/>
          <w:lang w:eastAsia="en-US"/>
        </w:rPr>
        <w:t>Fortigate</w:t>
      </w:r>
      <w:proofErr w:type="spellEnd"/>
      <w:r w:rsidRPr="004F50E5">
        <w:rPr>
          <w:rFonts w:eastAsia="Calibri" w:cs="Times New Roman"/>
          <w:szCs w:val="24"/>
          <w:lang w:eastAsia="en-US"/>
        </w:rPr>
        <w:t xml:space="preserve"> </w:t>
      </w:r>
      <w:r w:rsidRPr="004F50E5">
        <w:rPr>
          <w:rFonts w:eastAsia="Calibri" w:cs="Times New Roman"/>
          <w:color w:val="000000"/>
          <w:szCs w:val="24"/>
        </w:rPr>
        <w:t>Постачальник сплачує Покупцеві пеню у розмірі 0,1 відсотка від вартості, зазначеної у п. 2.1 Договору,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4A6DA5A2" w14:textId="33468683"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 xml:space="preserve">У випадку порушення строків оплати Покупець сплачує Постачальнику пеню у розмірі 0,1 відсотка від вартості несплаченої вчасно </w:t>
      </w:r>
      <w:r w:rsidRPr="004F50E5">
        <w:rPr>
          <w:rFonts w:eastAsia="Calibri" w:cs="Times New Roman"/>
          <w:szCs w:val="24"/>
          <w:lang w:eastAsia="en-US"/>
        </w:rPr>
        <w:t>суми</w:t>
      </w:r>
      <w:r w:rsidRPr="004F50E5">
        <w:rPr>
          <w:rFonts w:eastAsia="Calibri" w:cs="Times New Roman"/>
          <w:color w:val="000000"/>
          <w:szCs w:val="24"/>
        </w:rPr>
        <w:t xml:space="preserve"> за кожен день прострочення, але не більше </w:t>
      </w:r>
      <w:r w:rsidR="00A94679" w:rsidRPr="004F50E5">
        <w:rPr>
          <w:rFonts w:eastAsia="Calibri" w:cs="Times New Roman"/>
          <w:color w:val="000000"/>
          <w:szCs w:val="24"/>
        </w:rPr>
        <w:t>1</w:t>
      </w:r>
      <w:r w:rsidRPr="004F50E5">
        <w:rPr>
          <w:rFonts w:eastAsia="Calibri" w:cs="Times New Roman"/>
          <w:color w:val="000000"/>
          <w:szCs w:val="24"/>
        </w:rPr>
        <w:t xml:space="preserve"> (</w:t>
      </w:r>
      <w:r w:rsidR="00A94679" w:rsidRPr="004F50E5">
        <w:rPr>
          <w:rFonts w:eastAsia="Calibri" w:cs="Times New Roman"/>
          <w:color w:val="000000"/>
          <w:szCs w:val="24"/>
        </w:rPr>
        <w:t>одного</w:t>
      </w:r>
      <w:r w:rsidRPr="004F50E5">
        <w:rPr>
          <w:rFonts w:eastAsia="Calibri" w:cs="Times New Roman"/>
          <w:color w:val="000000"/>
          <w:szCs w:val="24"/>
        </w:rPr>
        <w:t>) відсотк</w:t>
      </w:r>
      <w:r w:rsidR="00A94679" w:rsidRPr="004F50E5">
        <w:rPr>
          <w:rFonts w:eastAsia="Calibri" w:cs="Times New Roman"/>
          <w:color w:val="000000"/>
          <w:szCs w:val="24"/>
        </w:rPr>
        <w:t>а</w:t>
      </w:r>
      <w:r w:rsidRPr="004F50E5">
        <w:rPr>
          <w:rFonts w:eastAsia="Calibri" w:cs="Times New Roman"/>
          <w:color w:val="000000"/>
          <w:szCs w:val="24"/>
        </w:rPr>
        <w:t xml:space="preserve"> від розміру несплаченої вчасно </w:t>
      </w:r>
      <w:r w:rsidRPr="004F50E5">
        <w:rPr>
          <w:rFonts w:eastAsia="Calibri" w:cs="Times New Roman"/>
          <w:szCs w:val="24"/>
          <w:lang w:eastAsia="en-US"/>
        </w:rPr>
        <w:t>суми</w:t>
      </w:r>
      <w:r w:rsidRPr="004F50E5">
        <w:rPr>
          <w:rFonts w:eastAsia="Calibri" w:cs="Times New Roman"/>
          <w:color w:val="000000"/>
          <w:szCs w:val="24"/>
        </w:rPr>
        <w:t>.</w:t>
      </w:r>
    </w:p>
    <w:p w14:paraId="6B781B21"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Сплата штрафних санкцій не звільняє Сторони від виконання договірних зобов’язань.</w:t>
      </w:r>
    </w:p>
    <w:p w14:paraId="79B5B4AD"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bCs/>
          <w:color w:val="000000"/>
          <w:szCs w:val="24"/>
        </w:rPr>
        <w:t>КОНФІДЕНЦІЙНІСТЬ</w:t>
      </w:r>
    </w:p>
    <w:p w14:paraId="04DEE6AF" w14:textId="77777777" w:rsidR="00A86469" w:rsidRPr="004F50E5" w:rsidRDefault="00A86469" w:rsidP="00FF5CEC">
      <w:pPr>
        <w:widowControl/>
        <w:numPr>
          <w:ilvl w:val="1"/>
          <w:numId w:val="1"/>
        </w:numPr>
        <w:autoSpaceDE/>
        <w:autoSpaceDN/>
        <w:adjustRightInd/>
        <w:ind w:left="0" w:firstLine="709"/>
        <w:contextualSpacing/>
        <w:jc w:val="both"/>
        <w:rPr>
          <w:rFonts w:eastAsia="Calibri" w:cs="Times New Roman"/>
          <w:bCs/>
          <w:color w:val="000000"/>
          <w:szCs w:val="24"/>
        </w:rPr>
      </w:pPr>
      <w:r w:rsidRPr="004F50E5">
        <w:rPr>
          <w:rFonts w:eastAsia="Calibri" w:cs="Times New Roman"/>
          <w:bCs/>
          <w:color w:val="000000"/>
          <w:szCs w:val="24"/>
        </w:rPr>
        <w:t>Постачальник зобов'язується зберігати конфіденційність усієї інформації (у тому числі документів і контактної інформації), отриманої від Покупця або за сприяння Покупця, або до якої у Постачальника є доступ у зв'язку з виконанням ним своїх зобов'язань за Договором, а також інформації про умови Договору та не розкривати її без попередньої письмової згоди Покупця будь-якій особі, крім Покупця або вказаних ним осіб.</w:t>
      </w:r>
    </w:p>
    <w:p w14:paraId="764478F3" w14:textId="77777777" w:rsidR="00A86469" w:rsidRPr="004F50E5" w:rsidRDefault="00A86469" w:rsidP="00FF5CEC">
      <w:pPr>
        <w:widowControl/>
        <w:autoSpaceDE/>
        <w:autoSpaceDN/>
        <w:adjustRightInd/>
        <w:ind w:firstLine="708"/>
        <w:contextualSpacing/>
        <w:jc w:val="both"/>
        <w:rPr>
          <w:rFonts w:eastAsia="Calibri" w:cs="Times New Roman"/>
          <w:bCs/>
          <w:color w:val="000000"/>
          <w:szCs w:val="24"/>
        </w:rPr>
      </w:pPr>
      <w:r w:rsidRPr="004F50E5">
        <w:rPr>
          <w:rFonts w:eastAsia="Calibri" w:cs="Times New Roman"/>
          <w:bCs/>
          <w:color w:val="000000"/>
          <w:szCs w:val="24"/>
        </w:rPr>
        <w:t>Цим Сторони до Конфіденційної інформації відносять також персональні дані фізичних осіб, які можуть бути передані у зв’язку з виконанням цього Договору. Сторони гарантують, що надання та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зокрема Закону України “Про захист персональних даних”.</w:t>
      </w:r>
    </w:p>
    <w:p w14:paraId="3BE0F704" w14:textId="45A233C8" w:rsidR="00A86469" w:rsidRPr="004F50E5" w:rsidRDefault="00A86469" w:rsidP="00FF5CEC">
      <w:pPr>
        <w:widowControl/>
        <w:numPr>
          <w:ilvl w:val="1"/>
          <w:numId w:val="1"/>
        </w:numPr>
        <w:autoSpaceDE/>
        <w:autoSpaceDN/>
        <w:adjustRightInd/>
        <w:ind w:left="0" w:firstLine="709"/>
        <w:contextualSpacing/>
        <w:jc w:val="both"/>
        <w:rPr>
          <w:rFonts w:eastAsia="Calibri" w:cs="Times New Roman"/>
          <w:bCs/>
          <w:color w:val="000000"/>
          <w:szCs w:val="24"/>
        </w:rPr>
      </w:pPr>
      <w:r w:rsidRPr="004F50E5">
        <w:rPr>
          <w:rFonts w:eastAsia="Calibri" w:cs="Times New Roman"/>
          <w:bCs/>
          <w:color w:val="000000"/>
          <w:szCs w:val="24"/>
        </w:rPr>
        <w:t>Постачальник зобов'язується протягом строку дії цього Договору та протягом 3 (трьох) років після його припинення забезпечити захист конфіденційної інформації, отриманої від Покупця та за сприяння Покупця в рамках цього Договору, або до якої у Постачальника є доступ у зв'язку з виконанням ним своїх зобов'язань за цим Договором, і не використовувати цю інформацію для цілей, не пов'язаних з виконанням зобов'язань за цим Договором.</w:t>
      </w:r>
    </w:p>
    <w:p w14:paraId="40712E4B" w14:textId="77777777" w:rsidR="00A86469" w:rsidRPr="004F50E5" w:rsidRDefault="00A86469" w:rsidP="00FF5CEC">
      <w:pPr>
        <w:widowControl/>
        <w:numPr>
          <w:ilvl w:val="1"/>
          <w:numId w:val="1"/>
        </w:numPr>
        <w:autoSpaceDE/>
        <w:autoSpaceDN/>
        <w:adjustRightInd/>
        <w:ind w:left="0" w:firstLine="709"/>
        <w:contextualSpacing/>
        <w:jc w:val="both"/>
        <w:rPr>
          <w:rFonts w:eastAsia="Calibri" w:cs="Times New Roman"/>
          <w:bCs/>
          <w:color w:val="000000"/>
          <w:szCs w:val="24"/>
        </w:rPr>
      </w:pPr>
      <w:r w:rsidRPr="004F50E5">
        <w:rPr>
          <w:rFonts w:eastAsia="Calibri" w:cs="Times New Roman"/>
          <w:bCs/>
          <w:color w:val="000000"/>
          <w:szCs w:val="24"/>
        </w:rPr>
        <w:t>Постачальник гарантує, що дані зобов'язання будуть дотримуватися усіма особами, що залучаються ним до виконання цього Договору, включаючи співробітників Постачальника і будь-яких субпідрядників.</w:t>
      </w:r>
    </w:p>
    <w:p w14:paraId="5109C4EB" w14:textId="77777777" w:rsidR="00A86469" w:rsidRPr="004F50E5" w:rsidRDefault="00A86469" w:rsidP="00FF5CEC">
      <w:pPr>
        <w:widowControl/>
        <w:numPr>
          <w:ilvl w:val="1"/>
          <w:numId w:val="1"/>
        </w:numPr>
        <w:autoSpaceDE/>
        <w:autoSpaceDN/>
        <w:adjustRightInd/>
        <w:ind w:left="0" w:firstLine="709"/>
        <w:contextualSpacing/>
        <w:jc w:val="both"/>
        <w:rPr>
          <w:rFonts w:eastAsia="Calibri" w:cs="Times New Roman"/>
          <w:bCs/>
          <w:color w:val="000000"/>
          <w:szCs w:val="24"/>
        </w:rPr>
      </w:pPr>
      <w:r w:rsidRPr="004F50E5">
        <w:rPr>
          <w:rFonts w:eastAsia="Calibri" w:cs="Times New Roman"/>
          <w:bCs/>
          <w:color w:val="000000"/>
          <w:szCs w:val="24"/>
        </w:rPr>
        <w:t>Щоб уникнути виникнення спірних ситуацій до конфіденційної інформації не відноситься інформація, яка:</w:t>
      </w:r>
    </w:p>
    <w:p w14:paraId="7ED444C2" w14:textId="77777777" w:rsidR="00A86469" w:rsidRPr="004F50E5" w:rsidRDefault="00A86469" w:rsidP="00FF5CEC">
      <w:pPr>
        <w:widowControl/>
        <w:autoSpaceDE/>
        <w:autoSpaceDN/>
        <w:adjustRightInd/>
        <w:ind w:left="709"/>
        <w:contextualSpacing/>
        <w:jc w:val="both"/>
        <w:rPr>
          <w:rFonts w:eastAsia="Calibri" w:cs="Times New Roman"/>
          <w:bCs/>
          <w:color w:val="000000"/>
          <w:szCs w:val="24"/>
        </w:rPr>
      </w:pPr>
      <w:r w:rsidRPr="004F50E5">
        <w:rPr>
          <w:rFonts w:eastAsia="Calibri" w:cs="Times New Roman"/>
          <w:bCs/>
          <w:color w:val="000000"/>
          <w:szCs w:val="24"/>
        </w:rPr>
        <w:lastRenderedPageBreak/>
        <w:t>- вже знаходиться у відкритому доступі;</w:t>
      </w:r>
    </w:p>
    <w:p w14:paraId="305EBB11" w14:textId="77777777" w:rsidR="00A86469" w:rsidRPr="004F50E5" w:rsidRDefault="00A86469" w:rsidP="00FF5CEC">
      <w:pPr>
        <w:widowControl/>
        <w:autoSpaceDE/>
        <w:autoSpaceDN/>
        <w:adjustRightInd/>
        <w:ind w:firstLine="708"/>
        <w:contextualSpacing/>
        <w:jc w:val="both"/>
        <w:rPr>
          <w:rFonts w:eastAsia="Calibri" w:cs="Times New Roman"/>
          <w:bCs/>
          <w:color w:val="000000"/>
          <w:szCs w:val="24"/>
        </w:rPr>
      </w:pPr>
      <w:r w:rsidRPr="004F50E5">
        <w:rPr>
          <w:rFonts w:eastAsia="Calibri" w:cs="Times New Roman"/>
          <w:bCs/>
          <w:color w:val="000000"/>
          <w:szCs w:val="24"/>
        </w:rPr>
        <w:t>- розкрита іншій Стороні без пред'явлення будь-яких вимог щодо дотримання конфіденційності третьою стороною, яка отримала її або безпосередньо, або опосередковано від її власника;</w:t>
      </w:r>
    </w:p>
    <w:p w14:paraId="3D3B46EE" w14:textId="77777777" w:rsidR="00A86469" w:rsidRPr="004F50E5" w:rsidRDefault="00A86469" w:rsidP="00FF5CEC">
      <w:pPr>
        <w:widowControl/>
        <w:autoSpaceDE/>
        <w:autoSpaceDN/>
        <w:adjustRightInd/>
        <w:ind w:firstLine="708"/>
        <w:contextualSpacing/>
        <w:jc w:val="both"/>
        <w:rPr>
          <w:rFonts w:eastAsia="Calibri" w:cs="Times New Roman"/>
          <w:bCs/>
          <w:color w:val="000000"/>
          <w:szCs w:val="24"/>
        </w:rPr>
      </w:pPr>
      <w:r w:rsidRPr="004F50E5">
        <w:rPr>
          <w:rFonts w:eastAsia="Calibri" w:cs="Times New Roman"/>
          <w:bCs/>
          <w:color w:val="000000"/>
          <w:szCs w:val="24"/>
        </w:rPr>
        <w:t>- є або стає загальнодоступною не через дії або невиконання своїх зобов'язань Постачальником, або співробітниками;</w:t>
      </w:r>
    </w:p>
    <w:p w14:paraId="261CE471" w14:textId="77777777" w:rsidR="00A86469" w:rsidRPr="004F50E5" w:rsidRDefault="00A86469" w:rsidP="00FF5CEC">
      <w:pPr>
        <w:widowControl/>
        <w:autoSpaceDE/>
        <w:autoSpaceDN/>
        <w:adjustRightInd/>
        <w:ind w:firstLine="708"/>
        <w:contextualSpacing/>
        <w:jc w:val="both"/>
        <w:rPr>
          <w:rFonts w:eastAsia="Calibri" w:cs="Times New Roman"/>
          <w:bCs/>
          <w:color w:val="000000"/>
          <w:szCs w:val="24"/>
        </w:rPr>
      </w:pPr>
      <w:r w:rsidRPr="004F50E5">
        <w:rPr>
          <w:rFonts w:eastAsia="Calibri" w:cs="Times New Roman"/>
          <w:bCs/>
          <w:color w:val="000000"/>
          <w:szCs w:val="24"/>
        </w:rPr>
        <w:t>- повинна бути розкрита згідно чинного законодавства або на законну вимогу державних органів влади за умови повідомлення іншої Сторони про отримання офіційного письмового документу (відповідного запиту, вимоги, протокол про виїмку тощо) та/або нормативний акт, згідно якого/</w:t>
      </w:r>
      <w:proofErr w:type="spellStart"/>
      <w:r w:rsidRPr="004F50E5">
        <w:rPr>
          <w:rFonts w:eastAsia="Calibri" w:cs="Times New Roman"/>
          <w:bCs/>
          <w:color w:val="000000"/>
          <w:szCs w:val="24"/>
        </w:rPr>
        <w:t>их</w:t>
      </w:r>
      <w:proofErr w:type="spellEnd"/>
      <w:r w:rsidRPr="004F50E5">
        <w:rPr>
          <w:rFonts w:eastAsia="Calibri" w:cs="Times New Roman"/>
          <w:bCs/>
          <w:color w:val="000000"/>
          <w:szCs w:val="24"/>
        </w:rPr>
        <w:t xml:space="preserve"> відбулося розкриття, або відразу після його отримання і, наскільки це можливо, до такого розкриття.</w:t>
      </w:r>
    </w:p>
    <w:p w14:paraId="3D747D92" w14:textId="77777777" w:rsidR="00A86469" w:rsidRPr="004F50E5" w:rsidRDefault="00A86469" w:rsidP="00FF5CEC">
      <w:pPr>
        <w:widowControl/>
        <w:numPr>
          <w:ilvl w:val="1"/>
          <w:numId w:val="1"/>
        </w:numPr>
        <w:autoSpaceDE/>
        <w:autoSpaceDN/>
        <w:adjustRightInd/>
        <w:ind w:left="0" w:firstLine="709"/>
        <w:contextualSpacing/>
        <w:jc w:val="both"/>
        <w:rPr>
          <w:rFonts w:eastAsia="Calibri" w:cs="Times New Roman"/>
          <w:bCs/>
          <w:color w:val="000000"/>
          <w:szCs w:val="24"/>
        </w:rPr>
      </w:pPr>
      <w:r w:rsidRPr="004F50E5">
        <w:rPr>
          <w:rFonts w:eastAsia="Calibri" w:cs="Times New Roman"/>
          <w:bCs/>
          <w:color w:val="000000"/>
          <w:szCs w:val="24"/>
        </w:rPr>
        <w:t>Будь-яка інформація, за винятком інформації, зазначеної у п. 7.4 цього Договору, отримана від Покупця або за його сприяння, або яка стала доступна Постачальнику під час виконання цього Договору, є конфіденційною незалежно від наявності або відсутності вимоги Покупця або його представника щодо конфіденційності інформації, наявності на носії інформації будь-якого грифу конфіденційності, форми, або способу передачі інформації, змісту інформації та носія інформації.</w:t>
      </w:r>
    </w:p>
    <w:p w14:paraId="0D647633"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6217339B" w14:textId="570A77C6"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color w:val="000000"/>
          <w:szCs w:val="24"/>
        </w:rPr>
        <w:t>ОБСТАВИНИ</w:t>
      </w:r>
      <w:r w:rsidR="00504E49" w:rsidRPr="004F50E5">
        <w:rPr>
          <w:rFonts w:eastAsia="Calibri" w:cs="Times New Roman"/>
          <w:b/>
          <w:color w:val="000000"/>
          <w:szCs w:val="24"/>
        </w:rPr>
        <w:t xml:space="preserve"> НЕПЕРЕБОРНОЇ СИЛИ</w:t>
      </w:r>
    </w:p>
    <w:p w14:paraId="1F731CE2" w14:textId="73F93953" w:rsidR="005E07FD" w:rsidRPr="004F50E5" w:rsidRDefault="00026C99" w:rsidP="007B7BAD">
      <w:pPr>
        <w:widowControl/>
        <w:autoSpaceDE/>
        <w:autoSpaceDN/>
        <w:adjustRightInd/>
        <w:ind w:firstLine="709"/>
        <w:contextualSpacing/>
        <w:jc w:val="both"/>
        <w:rPr>
          <w:rFonts w:eastAsia="Calibri" w:cs="Times New Roman"/>
          <w:color w:val="000000"/>
          <w:szCs w:val="24"/>
        </w:rPr>
      </w:pPr>
      <w:r w:rsidRPr="004F50E5">
        <w:rPr>
          <w:rFonts w:eastAsia="Calibri" w:cs="Times New Roman"/>
          <w:color w:val="000000"/>
          <w:szCs w:val="24"/>
        </w:rPr>
        <w:t xml:space="preserve">8.1. </w:t>
      </w:r>
      <w:r w:rsidR="00504E49" w:rsidRPr="004F50E5">
        <w:rPr>
          <w:rFonts w:cs="Times New Roman"/>
          <w:color w:val="000000"/>
          <w:szCs w:val="24"/>
        </w:rPr>
        <w:t>Сторони звільняються від відповідальності за часткове або повне невиконання зобов'язань за цим Договором при виникненні обставин непереборної сили, таких як стихійні лиха, пожежі, повені, страйки, інші обставини, якщо вони вплинули на виконання Сторонами даного Договору. Під обставинами непереборної сили треба розуміти обставини, які виникли протягом  дії даного Договору в результаті непередбачених і невідворотних Сторонами подій. У цих випадках строк виконання Сторонами зобов'язань за договором  відсувається відповідно часу, протягом  якого діють такі обставини і їхні наслідки.</w:t>
      </w:r>
    </w:p>
    <w:p w14:paraId="1E27C838" w14:textId="503D3926" w:rsidR="005E07FD" w:rsidRPr="004F50E5" w:rsidRDefault="005E07FD" w:rsidP="007B7BAD">
      <w:pPr>
        <w:widowControl/>
        <w:autoSpaceDE/>
        <w:autoSpaceDN/>
        <w:adjustRightInd/>
        <w:ind w:firstLine="709"/>
        <w:contextualSpacing/>
        <w:jc w:val="both"/>
        <w:rPr>
          <w:rFonts w:eastAsia="Calibri" w:cs="Times New Roman"/>
          <w:color w:val="000000"/>
          <w:szCs w:val="24"/>
        </w:rPr>
      </w:pPr>
      <w:r w:rsidRPr="004F50E5">
        <w:rPr>
          <w:rFonts w:eastAsia="Calibri" w:cs="Times New Roman"/>
          <w:color w:val="000000"/>
          <w:szCs w:val="24"/>
        </w:rPr>
        <w:t xml:space="preserve">8.2. </w:t>
      </w:r>
      <w:r w:rsidR="00504E49" w:rsidRPr="004F50E5">
        <w:rPr>
          <w:rFonts w:cs="Times New Roman"/>
          <w:color w:val="000000"/>
          <w:szCs w:val="24"/>
        </w:rPr>
        <w:t>Сторона, для якої склалися умови, при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не пізніше 10 (десяти) днів з часу їхнього виникнення. Повідомлення повинне містити дані про настання й характер обставин, а також їхніх можливих наслідках.</w:t>
      </w:r>
    </w:p>
    <w:p w14:paraId="5A1AD74C" w14:textId="0831DE23" w:rsidR="00504E49" w:rsidRPr="004F50E5" w:rsidRDefault="005E07FD" w:rsidP="00504E49">
      <w:pPr>
        <w:widowControl/>
        <w:autoSpaceDE/>
        <w:autoSpaceDN/>
        <w:adjustRightInd/>
        <w:ind w:firstLine="709"/>
        <w:contextualSpacing/>
        <w:jc w:val="both"/>
        <w:rPr>
          <w:rFonts w:cs="Times New Roman"/>
          <w:color w:val="000000"/>
          <w:szCs w:val="24"/>
        </w:rPr>
      </w:pPr>
      <w:r w:rsidRPr="004F50E5">
        <w:rPr>
          <w:rFonts w:eastAsia="Calibri" w:cs="Times New Roman"/>
          <w:color w:val="000000"/>
          <w:szCs w:val="24"/>
        </w:rPr>
        <w:t xml:space="preserve">8.3. </w:t>
      </w:r>
      <w:r w:rsidR="00504E49" w:rsidRPr="004F50E5">
        <w:rPr>
          <w:rFonts w:cs="Times New Roman"/>
          <w:color w:val="000000"/>
          <w:szCs w:val="24"/>
        </w:rPr>
        <w:t>Належним доказом існування обставин непереборної сили є довідка Торгово-Промислової Палати України або іншого уповноваженого органу.</w:t>
      </w:r>
    </w:p>
    <w:p w14:paraId="5A79668D" w14:textId="77777777" w:rsidR="005E07FD" w:rsidRPr="004F50E5" w:rsidRDefault="005E07FD" w:rsidP="007B7BAD">
      <w:pPr>
        <w:widowControl/>
        <w:autoSpaceDE/>
        <w:autoSpaceDN/>
        <w:adjustRightInd/>
        <w:ind w:firstLine="709"/>
        <w:contextualSpacing/>
        <w:jc w:val="both"/>
        <w:rPr>
          <w:rFonts w:eastAsia="Calibri" w:cs="Times New Roman"/>
          <w:color w:val="000000"/>
          <w:szCs w:val="24"/>
        </w:rPr>
      </w:pPr>
      <w:r w:rsidRPr="004F50E5">
        <w:rPr>
          <w:rFonts w:eastAsia="Calibri" w:cs="Times New Roman"/>
          <w:color w:val="000000"/>
          <w:szCs w:val="24"/>
        </w:rPr>
        <w:t>8.4. 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7E600C5B" w14:textId="7ED5BF19" w:rsidR="005E07FD" w:rsidRPr="004F50E5" w:rsidRDefault="005E07FD" w:rsidP="007B7BAD">
      <w:pPr>
        <w:widowControl/>
        <w:autoSpaceDE/>
        <w:autoSpaceDN/>
        <w:adjustRightInd/>
        <w:ind w:firstLine="709"/>
        <w:contextualSpacing/>
        <w:jc w:val="both"/>
        <w:rPr>
          <w:rFonts w:eastAsia="Calibri" w:cs="Times New Roman"/>
          <w:color w:val="000000"/>
          <w:szCs w:val="24"/>
        </w:rPr>
      </w:pPr>
      <w:r w:rsidRPr="004F50E5">
        <w:rPr>
          <w:rFonts w:eastAsia="Calibri" w:cs="Times New Roman"/>
          <w:color w:val="000000"/>
          <w:szCs w:val="24"/>
        </w:rPr>
        <w:t xml:space="preserve">8.5. </w:t>
      </w:r>
      <w:r w:rsidR="00504E49" w:rsidRPr="004F50E5">
        <w:rPr>
          <w:rFonts w:cs="Times New Roman"/>
          <w:szCs w:val="24"/>
        </w:rPr>
        <w:t>Даний Договір укладається між Сторонами в період дії форс-мажорних обставин, що підтверджується документом Торгово-Промислової палати України від 28.02.2022 №2024/02.0-7.1.</w:t>
      </w:r>
    </w:p>
    <w:p w14:paraId="45C6F6CB" w14:textId="21772536" w:rsidR="005E07FD" w:rsidRPr="004F50E5" w:rsidRDefault="005E07FD" w:rsidP="007B7BAD">
      <w:pPr>
        <w:widowControl/>
        <w:autoSpaceDE/>
        <w:autoSpaceDN/>
        <w:adjustRightInd/>
        <w:ind w:firstLine="709"/>
        <w:contextualSpacing/>
        <w:jc w:val="both"/>
        <w:rPr>
          <w:rFonts w:eastAsia="Calibri" w:cs="Times New Roman"/>
          <w:color w:val="000000"/>
          <w:szCs w:val="24"/>
        </w:rPr>
      </w:pPr>
      <w:r w:rsidRPr="004F50E5">
        <w:rPr>
          <w:rFonts w:eastAsia="Calibri" w:cs="Times New Roman"/>
          <w:color w:val="000000"/>
          <w:szCs w:val="24"/>
        </w:rPr>
        <w:t xml:space="preserve">8.6. </w:t>
      </w:r>
      <w:r w:rsidR="00504E49" w:rsidRPr="004F50E5">
        <w:rPr>
          <w:rFonts w:cs="Times New Roman"/>
          <w:szCs w:val="24"/>
        </w:rPr>
        <w:t>Сторони зобов’язуються здійснювати всі залежні від них дії для повного та своєчасного виконання взятих на себе зобов’язань за цим Договором, але в разі, якщо такі вже наявні форс-мажорні обставини (в тому числі бойові дії, припинення сполучення між містами, мобілізація або загибель співробітників, тощо) унеможливлять виконання таких зобов’язань, Сторони звільняються від відповідальності за таке невиконання.</w:t>
      </w:r>
    </w:p>
    <w:p w14:paraId="725FFF47" w14:textId="77777777" w:rsidR="005E07FD" w:rsidRPr="004F50E5" w:rsidRDefault="005E07FD" w:rsidP="007B7BAD">
      <w:pPr>
        <w:widowControl/>
        <w:autoSpaceDE/>
        <w:autoSpaceDN/>
        <w:adjustRightInd/>
        <w:ind w:firstLine="709"/>
        <w:contextualSpacing/>
        <w:jc w:val="both"/>
        <w:rPr>
          <w:rFonts w:eastAsia="Calibri" w:cs="Times New Roman"/>
          <w:color w:val="000000"/>
          <w:szCs w:val="24"/>
        </w:rPr>
      </w:pPr>
    </w:p>
    <w:p w14:paraId="0DF0D987"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color w:val="000000"/>
          <w:szCs w:val="24"/>
        </w:rPr>
        <w:t>ВИРІШЕННЯ СПОРІВ</w:t>
      </w:r>
    </w:p>
    <w:p w14:paraId="6BD5BBF3"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Усі спори, що виникають з цього Договору або пов'язані із ним, вирішуються шляхом переговорів між Сторонами.</w:t>
      </w:r>
    </w:p>
    <w:p w14:paraId="0198440E" w14:textId="77777777"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Якщо відповідний спір неможливо вирішити шляхом переговорів, він вирішується у судовому порядку відповідно до чинного законодавства України.</w:t>
      </w:r>
    </w:p>
    <w:p w14:paraId="49777A6B"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07A03098"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color w:val="000000"/>
          <w:szCs w:val="24"/>
        </w:rPr>
        <w:t>САНКЦІЙНЕ ЗАСТЕРЕЖЕННЯ</w:t>
      </w:r>
    </w:p>
    <w:p w14:paraId="6D07D5EF" w14:textId="145785D4" w:rsidR="00A94679" w:rsidRPr="004F50E5" w:rsidRDefault="00A94679" w:rsidP="00A94679">
      <w:pPr>
        <w:widowControl/>
        <w:numPr>
          <w:ilvl w:val="1"/>
          <w:numId w:val="11"/>
        </w:numPr>
        <w:autoSpaceDE/>
        <w:autoSpaceDN/>
        <w:adjustRightInd/>
        <w:spacing w:line="259" w:lineRule="auto"/>
        <w:ind w:left="0" w:firstLine="709"/>
        <w:contextualSpacing/>
        <w:jc w:val="both"/>
        <w:rPr>
          <w:rFonts w:eastAsia="Calibri"/>
          <w:szCs w:val="24"/>
          <w:lang w:eastAsia="en-US"/>
        </w:rPr>
      </w:pPr>
      <w:r w:rsidRPr="004F50E5">
        <w:rPr>
          <w:spacing w:val="-1"/>
          <w:szCs w:val="24"/>
        </w:rPr>
        <w:t>Покупець має право на вибір в односторонньому порядку відмовитися від виконання</w:t>
      </w:r>
      <w:r w:rsidR="000321E2" w:rsidRPr="004F50E5">
        <w:rPr>
          <w:spacing w:val="-1"/>
          <w:szCs w:val="24"/>
        </w:rPr>
        <w:t xml:space="preserve"> своїх зобов’язань за Договором</w:t>
      </w:r>
      <w:r w:rsidRPr="004F50E5">
        <w:rPr>
          <w:spacing w:val="-1"/>
          <w:szCs w:val="24"/>
        </w:rPr>
        <w:t xml:space="preserve">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такими відмовою, припиненням та/або розірванням, у разі якщо:</w:t>
      </w:r>
    </w:p>
    <w:p w14:paraId="60A735D9" w14:textId="025896AC" w:rsidR="00A94679" w:rsidRPr="004F50E5" w:rsidRDefault="00A94679" w:rsidP="00A94679">
      <w:pPr>
        <w:ind w:firstLine="709"/>
        <w:jc w:val="both"/>
        <w:rPr>
          <w:szCs w:val="24"/>
        </w:rPr>
      </w:pPr>
      <w:r w:rsidRPr="004F50E5">
        <w:rPr>
          <w:szCs w:val="24"/>
        </w:rPr>
        <w:t>- Постачальник</w:t>
      </w:r>
      <w:r w:rsidR="000321E2" w:rsidRPr="004F50E5">
        <w:rPr>
          <w:szCs w:val="24"/>
        </w:rPr>
        <w:t>а</w:t>
      </w:r>
      <w:r w:rsidRPr="004F50E5">
        <w:rPr>
          <w:szCs w:val="24"/>
        </w:rPr>
        <w:t xml:space="preserve"> та/або прямого чи опосередкованого учасника Постачальника, та/або кінцевого </w:t>
      </w:r>
      <w:proofErr w:type="spellStart"/>
      <w:r w:rsidRPr="004F50E5">
        <w:rPr>
          <w:szCs w:val="24"/>
        </w:rPr>
        <w:t>бенефіціарного</w:t>
      </w:r>
      <w:proofErr w:type="spellEnd"/>
      <w:r w:rsidRPr="004F50E5">
        <w:rPr>
          <w:szCs w:val="24"/>
        </w:rPr>
        <w:t xml:space="preserve"> власника Постачальника </w:t>
      </w:r>
      <w:proofErr w:type="spellStart"/>
      <w:r w:rsidRPr="004F50E5">
        <w:rPr>
          <w:szCs w:val="24"/>
        </w:rPr>
        <w:t>внесено</w:t>
      </w:r>
      <w:proofErr w:type="spellEnd"/>
      <w:r w:rsidRPr="004F50E5">
        <w:rPr>
          <w:szCs w:val="24"/>
        </w:rPr>
        <w:t xml:space="preserve"> до списку санкцій OFAC Сполучених Штатів Америки (перелік осіб, до яких застосовано санкції, що визначається </w:t>
      </w:r>
      <w:proofErr w:type="spellStart"/>
      <w:r w:rsidRPr="004F50E5">
        <w:rPr>
          <w:szCs w:val="24"/>
        </w:rPr>
        <w:t>The</w:t>
      </w:r>
      <w:proofErr w:type="spellEnd"/>
      <w:r w:rsidRPr="004F50E5">
        <w:rPr>
          <w:szCs w:val="24"/>
        </w:rPr>
        <w:t xml:space="preserve"> Office </w:t>
      </w:r>
      <w:proofErr w:type="spellStart"/>
      <w:r w:rsidRPr="004F50E5">
        <w:rPr>
          <w:szCs w:val="24"/>
        </w:rPr>
        <w:t>of</w:t>
      </w:r>
      <w:proofErr w:type="spellEnd"/>
      <w:r w:rsidRPr="004F50E5">
        <w:rPr>
          <w:szCs w:val="24"/>
        </w:rPr>
        <w:t xml:space="preserve"> </w:t>
      </w:r>
      <w:proofErr w:type="spellStart"/>
      <w:r w:rsidRPr="004F50E5">
        <w:rPr>
          <w:szCs w:val="24"/>
        </w:rPr>
        <w:t>Foreign</w:t>
      </w:r>
      <w:proofErr w:type="spellEnd"/>
      <w:r w:rsidRPr="004F50E5">
        <w:rPr>
          <w:szCs w:val="24"/>
        </w:rPr>
        <w:t xml:space="preserve"> </w:t>
      </w:r>
      <w:proofErr w:type="spellStart"/>
      <w:r w:rsidRPr="004F50E5">
        <w:rPr>
          <w:szCs w:val="24"/>
        </w:rPr>
        <w:t>Assets</w:t>
      </w:r>
      <w:proofErr w:type="spellEnd"/>
      <w:r w:rsidRPr="004F50E5">
        <w:rPr>
          <w:szCs w:val="24"/>
        </w:rPr>
        <w:t xml:space="preserve"> </w:t>
      </w:r>
      <w:proofErr w:type="spellStart"/>
      <w:r w:rsidRPr="004F50E5">
        <w:rPr>
          <w:szCs w:val="24"/>
        </w:rPr>
        <w:t>Control</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the</w:t>
      </w:r>
      <w:proofErr w:type="spellEnd"/>
      <w:r w:rsidRPr="004F50E5">
        <w:rPr>
          <w:szCs w:val="24"/>
        </w:rPr>
        <w:t xml:space="preserve"> US </w:t>
      </w:r>
      <w:proofErr w:type="spellStart"/>
      <w:r w:rsidRPr="004F50E5">
        <w:rPr>
          <w:szCs w:val="24"/>
        </w:rPr>
        <w:t>Department</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the</w:t>
      </w:r>
      <w:proofErr w:type="spellEnd"/>
      <w:r w:rsidRPr="004F50E5">
        <w:rPr>
          <w:szCs w:val="24"/>
        </w:rPr>
        <w:t xml:space="preserve"> </w:t>
      </w:r>
      <w:proofErr w:type="spellStart"/>
      <w:r w:rsidRPr="004F50E5">
        <w:rPr>
          <w:szCs w:val="24"/>
        </w:rPr>
        <w:t>Treasury</w:t>
      </w:r>
      <w:proofErr w:type="spellEnd"/>
      <w:r w:rsidRPr="004F50E5">
        <w:rPr>
          <w:szCs w:val="24"/>
        </w:rPr>
        <w:t>);</w:t>
      </w:r>
    </w:p>
    <w:p w14:paraId="09C9A1C6" w14:textId="5576352A" w:rsidR="00A94679" w:rsidRPr="004F50E5" w:rsidRDefault="000321E2" w:rsidP="00A94679">
      <w:pPr>
        <w:ind w:firstLine="709"/>
        <w:jc w:val="both"/>
        <w:rPr>
          <w:szCs w:val="24"/>
        </w:rPr>
      </w:pPr>
      <w:r w:rsidRPr="004F50E5">
        <w:rPr>
          <w:szCs w:val="24"/>
        </w:rPr>
        <w:t>- до Постачальника</w:t>
      </w:r>
      <w:r w:rsidR="00A94679" w:rsidRPr="004F50E5">
        <w:rPr>
          <w:szCs w:val="24"/>
        </w:rPr>
        <w:t xml:space="preserve"> та/або прямого чи опосередкованого учасника Постачальника, та/або кінцевого </w:t>
      </w:r>
      <w:proofErr w:type="spellStart"/>
      <w:r w:rsidR="00A94679" w:rsidRPr="004F50E5">
        <w:rPr>
          <w:szCs w:val="24"/>
        </w:rPr>
        <w:t>бенефіціарного</w:t>
      </w:r>
      <w:proofErr w:type="spellEnd"/>
      <w:r w:rsidR="00A94679" w:rsidRPr="004F50E5">
        <w:rPr>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174FD78A" w14:textId="3173CA44" w:rsidR="00A94679" w:rsidRPr="004F50E5" w:rsidRDefault="00A94679" w:rsidP="00A94679">
      <w:pPr>
        <w:ind w:firstLine="709"/>
        <w:jc w:val="both"/>
        <w:rPr>
          <w:szCs w:val="24"/>
        </w:rPr>
      </w:pPr>
      <w:r w:rsidRPr="004F50E5">
        <w:rPr>
          <w:szCs w:val="24"/>
        </w:rPr>
        <w:t>- Постачальник</w:t>
      </w:r>
      <w:r w:rsidR="000321E2" w:rsidRPr="004F50E5">
        <w:rPr>
          <w:szCs w:val="24"/>
        </w:rPr>
        <w:t>а</w:t>
      </w:r>
      <w:r w:rsidRPr="004F50E5">
        <w:rPr>
          <w:szCs w:val="24"/>
        </w:rPr>
        <w:t xml:space="preserve"> та/або прямого чи опосередкованого учасника Постачальника, та/або кінцевого </w:t>
      </w:r>
      <w:proofErr w:type="spellStart"/>
      <w:r w:rsidRPr="004F50E5">
        <w:rPr>
          <w:szCs w:val="24"/>
        </w:rPr>
        <w:t>бенефіціарного</w:t>
      </w:r>
      <w:proofErr w:type="spellEnd"/>
      <w:r w:rsidRPr="004F50E5">
        <w:rPr>
          <w:szCs w:val="24"/>
        </w:rPr>
        <w:t xml:space="preserve"> власника Постачальника </w:t>
      </w:r>
      <w:proofErr w:type="spellStart"/>
      <w:r w:rsidRPr="004F50E5">
        <w:rPr>
          <w:szCs w:val="24"/>
        </w:rPr>
        <w:t>внесено</w:t>
      </w:r>
      <w:proofErr w:type="spellEnd"/>
      <w:r w:rsidRPr="004F50E5">
        <w:rPr>
          <w:szCs w:val="24"/>
        </w:rPr>
        <w:t xml:space="preserve"> до списку санкцій Європейського Союзу (</w:t>
      </w:r>
      <w:proofErr w:type="spellStart"/>
      <w:r w:rsidRPr="004F50E5">
        <w:rPr>
          <w:szCs w:val="24"/>
        </w:rPr>
        <w:t>Consolidated</w:t>
      </w:r>
      <w:proofErr w:type="spellEnd"/>
      <w:r w:rsidRPr="004F50E5">
        <w:rPr>
          <w:szCs w:val="24"/>
        </w:rPr>
        <w:t xml:space="preserve"> </w:t>
      </w:r>
      <w:proofErr w:type="spellStart"/>
      <w:r w:rsidRPr="004F50E5">
        <w:rPr>
          <w:szCs w:val="24"/>
        </w:rPr>
        <w:t>list</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persons</w:t>
      </w:r>
      <w:proofErr w:type="spellEnd"/>
      <w:r w:rsidRPr="004F50E5">
        <w:rPr>
          <w:szCs w:val="24"/>
        </w:rPr>
        <w:t xml:space="preserve">, </w:t>
      </w:r>
      <w:proofErr w:type="spellStart"/>
      <w:r w:rsidRPr="004F50E5">
        <w:rPr>
          <w:szCs w:val="24"/>
        </w:rPr>
        <w:t>groups</w:t>
      </w:r>
      <w:proofErr w:type="spellEnd"/>
      <w:r w:rsidRPr="004F50E5">
        <w:rPr>
          <w:szCs w:val="24"/>
        </w:rPr>
        <w:t xml:space="preserve"> </w:t>
      </w:r>
      <w:proofErr w:type="spellStart"/>
      <w:r w:rsidRPr="004F50E5">
        <w:rPr>
          <w:szCs w:val="24"/>
        </w:rPr>
        <w:t>and</w:t>
      </w:r>
      <w:proofErr w:type="spellEnd"/>
      <w:r w:rsidRPr="004F50E5">
        <w:rPr>
          <w:szCs w:val="24"/>
        </w:rPr>
        <w:t xml:space="preserve"> </w:t>
      </w:r>
      <w:proofErr w:type="spellStart"/>
      <w:r w:rsidRPr="004F50E5">
        <w:rPr>
          <w:szCs w:val="24"/>
        </w:rPr>
        <w:t>entities</w:t>
      </w:r>
      <w:proofErr w:type="spellEnd"/>
      <w:r w:rsidRPr="004F50E5">
        <w:rPr>
          <w:szCs w:val="24"/>
        </w:rPr>
        <w:t xml:space="preserve"> </w:t>
      </w:r>
      <w:proofErr w:type="spellStart"/>
      <w:r w:rsidRPr="004F50E5">
        <w:rPr>
          <w:szCs w:val="24"/>
        </w:rPr>
        <w:t>subject</w:t>
      </w:r>
      <w:proofErr w:type="spellEnd"/>
      <w:r w:rsidRPr="004F50E5">
        <w:rPr>
          <w:szCs w:val="24"/>
        </w:rPr>
        <w:t xml:space="preserve"> </w:t>
      </w:r>
      <w:proofErr w:type="spellStart"/>
      <w:r w:rsidRPr="004F50E5">
        <w:rPr>
          <w:szCs w:val="24"/>
        </w:rPr>
        <w:t>to</w:t>
      </w:r>
      <w:proofErr w:type="spellEnd"/>
      <w:r w:rsidRPr="004F50E5">
        <w:rPr>
          <w:szCs w:val="24"/>
        </w:rPr>
        <w:t xml:space="preserve"> EU </w:t>
      </w:r>
      <w:proofErr w:type="spellStart"/>
      <w:r w:rsidRPr="004F50E5">
        <w:rPr>
          <w:szCs w:val="24"/>
        </w:rPr>
        <w:t>financial</w:t>
      </w:r>
      <w:proofErr w:type="spellEnd"/>
      <w:r w:rsidRPr="004F50E5">
        <w:rPr>
          <w:szCs w:val="24"/>
        </w:rPr>
        <w:t xml:space="preserve"> </w:t>
      </w:r>
      <w:proofErr w:type="spellStart"/>
      <w:r w:rsidRPr="004F50E5">
        <w:rPr>
          <w:szCs w:val="24"/>
        </w:rPr>
        <w:t>sanctions</w:t>
      </w:r>
      <w:proofErr w:type="spellEnd"/>
      <w:r w:rsidRPr="004F50E5">
        <w:rPr>
          <w:szCs w:val="24"/>
        </w:rPr>
        <w:t>);</w:t>
      </w:r>
    </w:p>
    <w:p w14:paraId="6D0C7BDB" w14:textId="3F28CFBC" w:rsidR="00A94679" w:rsidRPr="004F50E5" w:rsidRDefault="00A94679" w:rsidP="00A94679">
      <w:pPr>
        <w:ind w:firstLine="709"/>
        <w:jc w:val="both"/>
        <w:rPr>
          <w:szCs w:val="24"/>
        </w:rPr>
      </w:pPr>
      <w:r w:rsidRPr="004F50E5">
        <w:rPr>
          <w:szCs w:val="24"/>
        </w:rPr>
        <w:t>- Постачальник</w:t>
      </w:r>
      <w:r w:rsidR="000321E2" w:rsidRPr="004F50E5">
        <w:rPr>
          <w:szCs w:val="24"/>
        </w:rPr>
        <w:t>а</w:t>
      </w:r>
      <w:r w:rsidRPr="004F50E5">
        <w:rPr>
          <w:szCs w:val="24"/>
        </w:rPr>
        <w:t xml:space="preserve"> та/або прямого чи опосередкованого учасника Постачальника, та/або кінцевого </w:t>
      </w:r>
      <w:proofErr w:type="spellStart"/>
      <w:r w:rsidRPr="004F50E5">
        <w:rPr>
          <w:szCs w:val="24"/>
        </w:rPr>
        <w:t>бенефіціарного</w:t>
      </w:r>
      <w:proofErr w:type="spellEnd"/>
      <w:r w:rsidRPr="004F50E5">
        <w:rPr>
          <w:szCs w:val="24"/>
        </w:rPr>
        <w:t xml:space="preserve"> власника Постачальни</w:t>
      </w:r>
      <w:r w:rsidR="000321E2" w:rsidRPr="004F50E5">
        <w:rPr>
          <w:szCs w:val="24"/>
        </w:rPr>
        <w:t xml:space="preserve">ка </w:t>
      </w:r>
      <w:proofErr w:type="spellStart"/>
      <w:r w:rsidR="000321E2" w:rsidRPr="004F50E5">
        <w:rPr>
          <w:szCs w:val="24"/>
        </w:rPr>
        <w:t>внесено</w:t>
      </w:r>
      <w:proofErr w:type="spellEnd"/>
      <w:r w:rsidR="000321E2" w:rsidRPr="004F50E5">
        <w:rPr>
          <w:szCs w:val="24"/>
        </w:rPr>
        <w:t xml:space="preserve"> до списку санкцій </w:t>
      </w:r>
      <w:proofErr w:type="spellStart"/>
      <w:r w:rsidR="000321E2" w:rsidRPr="004F50E5">
        <w:rPr>
          <w:szCs w:val="24"/>
        </w:rPr>
        <w:t>His</w:t>
      </w:r>
      <w:proofErr w:type="spellEnd"/>
      <w:r w:rsidRPr="004F50E5">
        <w:rPr>
          <w:szCs w:val="24"/>
        </w:rPr>
        <w:t xml:space="preserve"> </w:t>
      </w:r>
      <w:proofErr w:type="spellStart"/>
      <w:r w:rsidRPr="004F50E5">
        <w:rPr>
          <w:szCs w:val="24"/>
        </w:rPr>
        <w:t>Majesty’s</w:t>
      </w:r>
      <w:proofErr w:type="spellEnd"/>
      <w:r w:rsidRPr="004F50E5">
        <w:rPr>
          <w:szCs w:val="24"/>
        </w:rPr>
        <w:t xml:space="preserve"> </w:t>
      </w:r>
      <w:proofErr w:type="spellStart"/>
      <w:r w:rsidRPr="004F50E5">
        <w:rPr>
          <w:szCs w:val="24"/>
        </w:rPr>
        <w:t>Treasury</w:t>
      </w:r>
      <w:proofErr w:type="spellEnd"/>
      <w:r w:rsidRPr="004F50E5">
        <w:rPr>
          <w:szCs w:val="24"/>
        </w:rPr>
        <w:t xml:space="preserve"> Великої Британії (список осіб, включених до </w:t>
      </w:r>
      <w:proofErr w:type="spellStart"/>
      <w:r w:rsidRPr="004F50E5">
        <w:rPr>
          <w:szCs w:val="24"/>
        </w:rPr>
        <w:t>Consolidated</w:t>
      </w:r>
      <w:proofErr w:type="spellEnd"/>
      <w:r w:rsidRPr="004F50E5">
        <w:rPr>
          <w:szCs w:val="24"/>
        </w:rPr>
        <w:t xml:space="preserve"> </w:t>
      </w:r>
      <w:proofErr w:type="spellStart"/>
      <w:r w:rsidRPr="004F50E5">
        <w:rPr>
          <w:szCs w:val="24"/>
        </w:rPr>
        <w:t>list</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financial</w:t>
      </w:r>
      <w:proofErr w:type="spellEnd"/>
      <w:r w:rsidRPr="004F50E5">
        <w:rPr>
          <w:szCs w:val="24"/>
        </w:rPr>
        <w:t xml:space="preserve"> </w:t>
      </w:r>
      <w:proofErr w:type="spellStart"/>
      <w:r w:rsidRPr="004F50E5">
        <w:rPr>
          <w:szCs w:val="24"/>
        </w:rPr>
        <w:t>sanctions</w:t>
      </w:r>
      <w:proofErr w:type="spellEnd"/>
      <w:r w:rsidRPr="004F50E5">
        <w:rPr>
          <w:szCs w:val="24"/>
        </w:rPr>
        <w:t xml:space="preserve"> </w:t>
      </w:r>
      <w:proofErr w:type="spellStart"/>
      <w:r w:rsidRPr="004F50E5">
        <w:rPr>
          <w:szCs w:val="24"/>
        </w:rPr>
        <w:t>targets</w:t>
      </w:r>
      <w:proofErr w:type="spellEnd"/>
      <w:r w:rsidRPr="004F50E5">
        <w:rPr>
          <w:szCs w:val="24"/>
        </w:rPr>
        <w:t xml:space="preserve"> </w:t>
      </w:r>
      <w:proofErr w:type="spellStart"/>
      <w:r w:rsidRPr="004F50E5">
        <w:rPr>
          <w:szCs w:val="24"/>
        </w:rPr>
        <w:t>in</w:t>
      </w:r>
      <w:proofErr w:type="spellEnd"/>
      <w:r w:rsidRPr="004F50E5">
        <w:rPr>
          <w:szCs w:val="24"/>
        </w:rPr>
        <w:t xml:space="preserve"> </w:t>
      </w:r>
      <w:proofErr w:type="spellStart"/>
      <w:r w:rsidRPr="004F50E5">
        <w:rPr>
          <w:szCs w:val="24"/>
        </w:rPr>
        <w:t>the</w:t>
      </w:r>
      <w:proofErr w:type="spellEnd"/>
      <w:r w:rsidRPr="004F50E5">
        <w:rPr>
          <w:szCs w:val="24"/>
        </w:rPr>
        <w:t xml:space="preserve"> UK та до </w:t>
      </w:r>
      <w:proofErr w:type="spellStart"/>
      <w:r w:rsidRPr="004F50E5">
        <w:rPr>
          <w:szCs w:val="24"/>
        </w:rPr>
        <w:t>List</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persons</w:t>
      </w:r>
      <w:proofErr w:type="spellEnd"/>
      <w:r w:rsidRPr="004F50E5">
        <w:rPr>
          <w:szCs w:val="24"/>
        </w:rPr>
        <w:t xml:space="preserve"> </w:t>
      </w:r>
      <w:proofErr w:type="spellStart"/>
      <w:r w:rsidRPr="004F50E5">
        <w:rPr>
          <w:szCs w:val="24"/>
        </w:rPr>
        <w:t>subject</w:t>
      </w:r>
      <w:proofErr w:type="spellEnd"/>
      <w:r w:rsidRPr="004F50E5">
        <w:rPr>
          <w:szCs w:val="24"/>
        </w:rPr>
        <w:t xml:space="preserve"> </w:t>
      </w:r>
      <w:proofErr w:type="spellStart"/>
      <w:r w:rsidRPr="004F50E5">
        <w:rPr>
          <w:szCs w:val="24"/>
        </w:rPr>
        <w:t>to</w:t>
      </w:r>
      <w:proofErr w:type="spellEnd"/>
      <w:r w:rsidRPr="004F50E5">
        <w:rPr>
          <w:szCs w:val="24"/>
        </w:rPr>
        <w:t xml:space="preserve"> </w:t>
      </w:r>
      <w:proofErr w:type="spellStart"/>
      <w:r w:rsidRPr="004F50E5">
        <w:rPr>
          <w:szCs w:val="24"/>
        </w:rPr>
        <w:t>restrictive</w:t>
      </w:r>
      <w:proofErr w:type="spellEnd"/>
      <w:r w:rsidRPr="004F50E5">
        <w:rPr>
          <w:szCs w:val="24"/>
        </w:rPr>
        <w:t xml:space="preserve"> </w:t>
      </w:r>
      <w:proofErr w:type="spellStart"/>
      <w:r w:rsidRPr="004F50E5">
        <w:rPr>
          <w:szCs w:val="24"/>
        </w:rPr>
        <w:t>measures</w:t>
      </w:r>
      <w:proofErr w:type="spellEnd"/>
      <w:r w:rsidRPr="004F50E5">
        <w:rPr>
          <w:szCs w:val="24"/>
        </w:rPr>
        <w:t xml:space="preserve"> </w:t>
      </w:r>
      <w:proofErr w:type="spellStart"/>
      <w:r w:rsidRPr="004F50E5">
        <w:rPr>
          <w:szCs w:val="24"/>
        </w:rPr>
        <w:t>in</w:t>
      </w:r>
      <w:proofErr w:type="spellEnd"/>
      <w:r w:rsidRPr="004F50E5">
        <w:rPr>
          <w:szCs w:val="24"/>
        </w:rPr>
        <w:t xml:space="preserve"> </w:t>
      </w:r>
      <w:proofErr w:type="spellStart"/>
      <w:r w:rsidRPr="004F50E5">
        <w:rPr>
          <w:szCs w:val="24"/>
        </w:rPr>
        <w:t>view</w:t>
      </w:r>
      <w:proofErr w:type="spellEnd"/>
      <w:r w:rsidRPr="004F50E5">
        <w:rPr>
          <w:szCs w:val="24"/>
        </w:rPr>
        <w:t xml:space="preserve"> </w:t>
      </w:r>
      <w:proofErr w:type="spellStart"/>
      <w:r w:rsidRPr="004F50E5">
        <w:rPr>
          <w:szCs w:val="24"/>
        </w:rPr>
        <w:t>of</w:t>
      </w:r>
      <w:proofErr w:type="spellEnd"/>
      <w:r w:rsidRPr="004F50E5">
        <w:rPr>
          <w:szCs w:val="24"/>
        </w:rPr>
        <w:t xml:space="preserve"> </w:t>
      </w:r>
      <w:proofErr w:type="spellStart"/>
      <w:r w:rsidRPr="004F50E5">
        <w:rPr>
          <w:szCs w:val="24"/>
        </w:rPr>
        <w:t>Russia’s</w:t>
      </w:r>
      <w:proofErr w:type="spellEnd"/>
      <w:r w:rsidRPr="004F50E5">
        <w:rPr>
          <w:szCs w:val="24"/>
        </w:rPr>
        <w:t xml:space="preserve"> </w:t>
      </w:r>
      <w:proofErr w:type="spellStart"/>
      <w:r w:rsidRPr="004F50E5">
        <w:rPr>
          <w:szCs w:val="24"/>
        </w:rPr>
        <w:t>actions</w:t>
      </w:r>
      <w:proofErr w:type="spellEnd"/>
      <w:r w:rsidRPr="004F50E5">
        <w:rPr>
          <w:szCs w:val="24"/>
        </w:rPr>
        <w:t xml:space="preserve"> </w:t>
      </w:r>
      <w:proofErr w:type="spellStart"/>
      <w:r w:rsidRPr="004F50E5">
        <w:rPr>
          <w:szCs w:val="24"/>
        </w:rPr>
        <w:t>destabilising</w:t>
      </w:r>
      <w:proofErr w:type="spellEnd"/>
      <w:r w:rsidRPr="004F50E5">
        <w:rPr>
          <w:szCs w:val="24"/>
        </w:rPr>
        <w:t xml:space="preserve"> </w:t>
      </w:r>
      <w:proofErr w:type="spellStart"/>
      <w:r w:rsidRPr="004F50E5">
        <w:rPr>
          <w:szCs w:val="24"/>
        </w:rPr>
        <w:t>the</w:t>
      </w:r>
      <w:proofErr w:type="spellEnd"/>
      <w:r w:rsidRPr="004F50E5">
        <w:rPr>
          <w:szCs w:val="24"/>
        </w:rPr>
        <w:t xml:space="preserve"> </w:t>
      </w:r>
      <w:proofErr w:type="spellStart"/>
      <w:r w:rsidRPr="004F50E5">
        <w:rPr>
          <w:szCs w:val="24"/>
        </w:rPr>
        <w:t>situation</w:t>
      </w:r>
      <w:proofErr w:type="spellEnd"/>
      <w:r w:rsidRPr="004F50E5">
        <w:rPr>
          <w:szCs w:val="24"/>
        </w:rPr>
        <w:t xml:space="preserve"> </w:t>
      </w:r>
      <w:proofErr w:type="spellStart"/>
      <w:r w:rsidRPr="004F50E5">
        <w:rPr>
          <w:szCs w:val="24"/>
        </w:rPr>
        <w:t>in</w:t>
      </w:r>
      <w:proofErr w:type="spellEnd"/>
      <w:r w:rsidRPr="004F50E5">
        <w:rPr>
          <w:szCs w:val="24"/>
        </w:rPr>
        <w:t xml:space="preserve"> </w:t>
      </w:r>
      <w:proofErr w:type="spellStart"/>
      <w:r w:rsidRPr="004F50E5">
        <w:rPr>
          <w:szCs w:val="24"/>
        </w:rPr>
        <w:t>Ukraine</w:t>
      </w:r>
      <w:proofErr w:type="spellEnd"/>
      <w:r w:rsidRPr="004F50E5">
        <w:rPr>
          <w:szCs w:val="24"/>
        </w:rPr>
        <w:t xml:space="preserve">, що ведеться </w:t>
      </w:r>
      <w:proofErr w:type="spellStart"/>
      <w:r w:rsidRPr="004F50E5">
        <w:rPr>
          <w:szCs w:val="24"/>
        </w:rPr>
        <w:t>the</w:t>
      </w:r>
      <w:proofErr w:type="spellEnd"/>
      <w:r w:rsidRPr="004F50E5">
        <w:rPr>
          <w:szCs w:val="24"/>
        </w:rPr>
        <w:t xml:space="preserve"> UK Office </w:t>
      </w:r>
      <w:proofErr w:type="spellStart"/>
      <w:r w:rsidRPr="004F50E5">
        <w:rPr>
          <w:szCs w:val="24"/>
        </w:rPr>
        <w:t>of</w:t>
      </w:r>
      <w:proofErr w:type="spellEnd"/>
      <w:r w:rsidRPr="004F50E5">
        <w:rPr>
          <w:szCs w:val="24"/>
        </w:rPr>
        <w:t xml:space="preserve"> </w:t>
      </w:r>
      <w:proofErr w:type="spellStart"/>
      <w:r w:rsidRPr="004F50E5">
        <w:rPr>
          <w:szCs w:val="24"/>
        </w:rPr>
        <w:t>Financial</w:t>
      </w:r>
      <w:proofErr w:type="spellEnd"/>
      <w:r w:rsidRPr="004F50E5">
        <w:rPr>
          <w:szCs w:val="24"/>
        </w:rPr>
        <w:t xml:space="preserve"> </w:t>
      </w:r>
      <w:proofErr w:type="spellStart"/>
      <w:r w:rsidRPr="004F50E5">
        <w:rPr>
          <w:szCs w:val="24"/>
        </w:rPr>
        <w:t>Sanctions</w:t>
      </w:r>
      <w:proofErr w:type="spellEnd"/>
      <w:r w:rsidR="000321E2" w:rsidRPr="004F50E5">
        <w:rPr>
          <w:szCs w:val="24"/>
        </w:rPr>
        <w:t xml:space="preserve"> </w:t>
      </w:r>
      <w:proofErr w:type="spellStart"/>
      <w:r w:rsidR="000321E2" w:rsidRPr="004F50E5">
        <w:rPr>
          <w:szCs w:val="24"/>
        </w:rPr>
        <w:t>Implementation</w:t>
      </w:r>
      <w:proofErr w:type="spellEnd"/>
      <w:r w:rsidR="000321E2" w:rsidRPr="004F50E5">
        <w:rPr>
          <w:szCs w:val="24"/>
        </w:rPr>
        <w:t xml:space="preserve"> (OFSI) </w:t>
      </w:r>
      <w:proofErr w:type="spellStart"/>
      <w:r w:rsidR="000321E2" w:rsidRPr="004F50E5">
        <w:rPr>
          <w:szCs w:val="24"/>
        </w:rPr>
        <w:t>of</w:t>
      </w:r>
      <w:proofErr w:type="spellEnd"/>
      <w:r w:rsidR="000321E2" w:rsidRPr="004F50E5">
        <w:rPr>
          <w:szCs w:val="24"/>
        </w:rPr>
        <w:t xml:space="preserve"> </w:t>
      </w:r>
      <w:proofErr w:type="spellStart"/>
      <w:r w:rsidR="000321E2" w:rsidRPr="004F50E5">
        <w:rPr>
          <w:szCs w:val="24"/>
        </w:rPr>
        <w:t>the</w:t>
      </w:r>
      <w:proofErr w:type="spellEnd"/>
      <w:r w:rsidR="000321E2" w:rsidRPr="004F50E5">
        <w:rPr>
          <w:szCs w:val="24"/>
        </w:rPr>
        <w:t xml:space="preserve"> </w:t>
      </w:r>
      <w:proofErr w:type="spellStart"/>
      <w:r w:rsidR="000321E2" w:rsidRPr="004F50E5">
        <w:rPr>
          <w:szCs w:val="24"/>
        </w:rPr>
        <w:t>His</w:t>
      </w:r>
      <w:proofErr w:type="spellEnd"/>
      <w:r w:rsidRPr="004F50E5">
        <w:rPr>
          <w:szCs w:val="24"/>
        </w:rPr>
        <w:t xml:space="preserve"> </w:t>
      </w:r>
      <w:proofErr w:type="spellStart"/>
      <w:r w:rsidRPr="004F50E5">
        <w:rPr>
          <w:szCs w:val="24"/>
        </w:rPr>
        <w:t>Majesty’s</w:t>
      </w:r>
      <w:proofErr w:type="spellEnd"/>
      <w:r w:rsidRPr="004F50E5">
        <w:rPr>
          <w:szCs w:val="24"/>
        </w:rPr>
        <w:t xml:space="preserve"> </w:t>
      </w:r>
      <w:proofErr w:type="spellStart"/>
      <w:r w:rsidRPr="004F50E5">
        <w:rPr>
          <w:szCs w:val="24"/>
        </w:rPr>
        <w:t>Treasury</w:t>
      </w:r>
      <w:proofErr w:type="spellEnd"/>
      <w:r w:rsidRPr="004F50E5">
        <w:rPr>
          <w:szCs w:val="24"/>
        </w:rPr>
        <w:t>);</w:t>
      </w:r>
    </w:p>
    <w:p w14:paraId="12F87FA4" w14:textId="0E2FFA99" w:rsidR="00A94679" w:rsidRPr="004F50E5" w:rsidRDefault="000321E2" w:rsidP="00A94679">
      <w:pPr>
        <w:ind w:firstLine="709"/>
        <w:jc w:val="both"/>
        <w:rPr>
          <w:szCs w:val="24"/>
        </w:rPr>
      </w:pPr>
      <w:r w:rsidRPr="004F50E5">
        <w:rPr>
          <w:szCs w:val="24"/>
        </w:rPr>
        <w:t>- Постачальника</w:t>
      </w:r>
      <w:r w:rsidR="00A94679" w:rsidRPr="004F50E5">
        <w:rPr>
          <w:szCs w:val="24"/>
        </w:rPr>
        <w:t xml:space="preserve"> та/або прямого чи опосередкованого учасника Постачальника, та/або кінцевого </w:t>
      </w:r>
      <w:proofErr w:type="spellStart"/>
      <w:r w:rsidR="00A94679" w:rsidRPr="004F50E5">
        <w:rPr>
          <w:szCs w:val="24"/>
        </w:rPr>
        <w:t>бенефіціарного</w:t>
      </w:r>
      <w:proofErr w:type="spellEnd"/>
      <w:r w:rsidR="00A94679" w:rsidRPr="004F50E5">
        <w:rPr>
          <w:szCs w:val="24"/>
        </w:rPr>
        <w:t xml:space="preserve"> власника Постачальника </w:t>
      </w:r>
      <w:proofErr w:type="spellStart"/>
      <w:r w:rsidR="00A94679" w:rsidRPr="004F50E5">
        <w:rPr>
          <w:szCs w:val="24"/>
        </w:rPr>
        <w:t>внесено</w:t>
      </w:r>
      <w:proofErr w:type="spellEnd"/>
      <w:r w:rsidR="00A94679" w:rsidRPr="004F50E5">
        <w:rPr>
          <w:szCs w:val="24"/>
        </w:rPr>
        <w:t xml:space="preserve"> до списку санкцій Ради Безпеки ООН (зведений список санкцій Ради Безпеки Організації Об’єднаних Націй (</w:t>
      </w:r>
      <w:proofErr w:type="spellStart"/>
      <w:r w:rsidR="00A94679" w:rsidRPr="004F50E5">
        <w:rPr>
          <w:szCs w:val="24"/>
        </w:rPr>
        <w:t>Consolidated</w:t>
      </w:r>
      <w:proofErr w:type="spellEnd"/>
      <w:r w:rsidR="00A94679" w:rsidRPr="004F50E5">
        <w:rPr>
          <w:szCs w:val="24"/>
        </w:rPr>
        <w:t xml:space="preserve"> </w:t>
      </w:r>
      <w:proofErr w:type="spellStart"/>
      <w:r w:rsidR="00A94679" w:rsidRPr="004F50E5">
        <w:rPr>
          <w:szCs w:val="24"/>
        </w:rPr>
        <w:t>United</w:t>
      </w:r>
      <w:proofErr w:type="spellEnd"/>
      <w:r w:rsidR="00A94679" w:rsidRPr="004F50E5">
        <w:rPr>
          <w:szCs w:val="24"/>
        </w:rPr>
        <w:t xml:space="preserve"> </w:t>
      </w:r>
      <w:proofErr w:type="spellStart"/>
      <w:r w:rsidR="00A94679" w:rsidRPr="004F50E5">
        <w:rPr>
          <w:szCs w:val="24"/>
        </w:rPr>
        <w:t>Nations</w:t>
      </w:r>
      <w:proofErr w:type="spellEnd"/>
      <w:r w:rsidR="00A94679" w:rsidRPr="004F50E5">
        <w:rPr>
          <w:szCs w:val="24"/>
        </w:rPr>
        <w:t xml:space="preserve"> </w:t>
      </w:r>
      <w:proofErr w:type="spellStart"/>
      <w:r w:rsidR="00A94679" w:rsidRPr="004F50E5">
        <w:rPr>
          <w:szCs w:val="24"/>
        </w:rPr>
        <w:t>Security</w:t>
      </w:r>
      <w:proofErr w:type="spellEnd"/>
      <w:r w:rsidR="00A94679" w:rsidRPr="004F50E5">
        <w:rPr>
          <w:szCs w:val="24"/>
        </w:rPr>
        <w:t xml:space="preserve"> </w:t>
      </w:r>
      <w:proofErr w:type="spellStart"/>
      <w:r w:rsidR="00A94679" w:rsidRPr="004F50E5">
        <w:rPr>
          <w:szCs w:val="24"/>
        </w:rPr>
        <w:t>Council</w:t>
      </w:r>
      <w:proofErr w:type="spellEnd"/>
      <w:r w:rsidR="00A94679" w:rsidRPr="004F50E5">
        <w:rPr>
          <w:szCs w:val="24"/>
        </w:rPr>
        <w:t xml:space="preserve"> </w:t>
      </w:r>
      <w:proofErr w:type="spellStart"/>
      <w:r w:rsidR="00A94679" w:rsidRPr="004F50E5">
        <w:rPr>
          <w:szCs w:val="24"/>
        </w:rPr>
        <w:t>Sanctions</w:t>
      </w:r>
      <w:proofErr w:type="spellEnd"/>
      <w:r w:rsidR="00A94679" w:rsidRPr="004F50E5">
        <w:rPr>
          <w:szCs w:val="24"/>
        </w:rPr>
        <w:t xml:space="preserve"> </w:t>
      </w:r>
      <w:proofErr w:type="spellStart"/>
      <w:r w:rsidR="00A94679" w:rsidRPr="004F50E5">
        <w:rPr>
          <w:szCs w:val="24"/>
        </w:rPr>
        <w:t>List</w:t>
      </w:r>
      <w:proofErr w:type="spellEnd"/>
      <w:r w:rsidR="00A94679" w:rsidRPr="004F50E5">
        <w:rPr>
          <w:szCs w:val="24"/>
        </w:rPr>
        <w:t xml:space="preserve">), до якого включено фізичних та юридичних осіб, щодо яких застосовано </w:t>
      </w:r>
      <w:proofErr w:type="spellStart"/>
      <w:r w:rsidR="00A94679" w:rsidRPr="004F50E5">
        <w:rPr>
          <w:szCs w:val="24"/>
        </w:rPr>
        <w:t>санкційні</w:t>
      </w:r>
      <w:proofErr w:type="spellEnd"/>
      <w:r w:rsidR="00A94679" w:rsidRPr="004F50E5">
        <w:rPr>
          <w:szCs w:val="24"/>
        </w:rPr>
        <w:t xml:space="preserve"> заходи Ради Безпеки ООН);</w:t>
      </w:r>
    </w:p>
    <w:p w14:paraId="62456C73" w14:textId="2FEFD4DD" w:rsidR="00A94679" w:rsidRPr="004F50E5" w:rsidRDefault="000321E2" w:rsidP="00A94679">
      <w:pPr>
        <w:ind w:firstLine="709"/>
        <w:jc w:val="both"/>
        <w:rPr>
          <w:szCs w:val="24"/>
        </w:rPr>
      </w:pPr>
      <w:r w:rsidRPr="004F50E5">
        <w:rPr>
          <w:szCs w:val="24"/>
        </w:rPr>
        <w:t>- Постачальника</w:t>
      </w:r>
      <w:r w:rsidR="00A94679" w:rsidRPr="004F50E5">
        <w:rPr>
          <w:szCs w:val="24"/>
        </w:rPr>
        <w:t xml:space="preserve"> та/або прямого чи опосередкованого учасника Постачальника, та/або кінцевого </w:t>
      </w:r>
      <w:proofErr w:type="spellStart"/>
      <w:r w:rsidR="00A94679" w:rsidRPr="004F50E5">
        <w:rPr>
          <w:szCs w:val="24"/>
        </w:rPr>
        <w:t>бенефіціарного</w:t>
      </w:r>
      <w:proofErr w:type="spellEnd"/>
      <w:r w:rsidR="00A94679" w:rsidRPr="004F50E5">
        <w:rPr>
          <w:szCs w:val="24"/>
        </w:rPr>
        <w:t xml:space="preserve"> власника Постачальника </w:t>
      </w:r>
      <w:proofErr w:type="spellStart"/>
      <w:r w:rsidR="00A94679" w:rsidRPr="004F50E5">
        <w:rPr>
          <w:szCs w:val="24"/>
        </w:rPr>
        <w:t>внесено</w:t>
      </w:r>
      <w:proofErr w:type="spellEnd"/>
      <w:r w:rsidR="00A94679" w:rsidRPr="004F50E5">
        <w:rPr>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1C5E689F" w14:textId="48FB5FF2" w:rsidR="00A94679" w:rsidRPr="004F50E5" w:rsidRDefault="00A94679" w:rsidP="00A94679">
      <w:pPr>
        <w:ind w:firstLine="709"/>
        <w:jc w:val="both"/>
        <w:rPr>
          <w:szCs w:val="24"/>
        </w:rPr>
      </w:pPr>
      <w:r w:rsidRPr="004F50E5">
        <w:rPr>
          <w:szCs w:val="24"/>
        </w:rPr>
        <w:t>- якщо виконання Договору або окремих його умов суперечитиме дотриманню санкцій Ради націона</w:t>
      </w:r>
      <w:r w:rsidR="000321E2" w:rsidRPr="004F50E5">
        <w:rPr>
          <w:szCs w:val="24"/>
        </w:rPr>
        <w:t>льної безпеки і оборони України</w:t>
      </w:r>
      <w:r w:rsidRPr="004F50E5">
        <w:rPr>
          <w:szCs w:val="24"/>
        </w:rPr>
        <w:t xml:space="preserve"> та/або суперечитиме дотриманню санкцій OFAC США, та/або дотриманню санкцій Європейського Союз</w:t>
      </w:r>
      <w:r w:rsidR="000321E2" w:rsidRPr="004F50E5">
        <w:rPr>
          <w:szCs w:val="24"/>
        </w:rPr>
        <w:t xml:space="preserve">у, та/або дотриманню санкцій </w:t>
      </w:r>
      <w:proofErr w:type="spellStart"/>
      <w:r w:rsidR="000321E2" w:rsidRPr="004F50E5">
        <w:rPr>
          <w:szCs w:val="24"/>
        </w:rPr>
        <w:t>His</w:t>
      </w:r>
      <w:proofErr w:type="spellEnd"/>
      <w:r w:rsidRPr="004F50E5">
        <w:rPr>
          <w:szCs w:val="24"/>
        </w:rPr>
        <w:t xml:space="preserve"> </w:t>
      </w:r>
      <w:proofErr w:type="spellStart"/>
      <w:r w:rsidRPr="004F50E5">
        <w:rPr>
          <w:szCs w:val="24"/>
        </w:rPr>
        <w:t>Majesty’s</w:t>
      </w:r>
      <w:proofErr w:type="spellEnd"/>
      <w:r w:rsidRPr="004F50E5">
        <w:rPr>
          <w:szCs w:val="24"/>
        </w:rPr>
        <w:t xml:space="preserve"> </w:t>
      </w:r>
      <w:proofErr w:type="spellStart"/>
      <w:r w:rsidRPr="004F50E5">
        <w:rPr>
          <w:szCs w:val="24"/>
        </w:rPr>
        <w:t>Treasury</w:t>
      </w:r>
      <w:proofErr w:type="spellEnd"/>
      <w:r w:rsidRPr="004F50E5">
        <w:rPr>
          <w:szCs w:val="24"/>
        </w:rPr>
        <w:t xml:space="preserve"> Великої Британії, та/або дотриманню санкцій Ради Безпеки ООН;</w:t>
      </w:r>
    </w:p>
    <w:p w14:paraId="6CE0645D" w14:textId="3DEF4F8A" w:rsidR="00A94679" w:rsidRPr="004F50E5" w:rsidRDefault="00A94679" w:rsidP="00A94679">
      <w:pPr>
        <w:ind w:firstLine="709"/>
        <w:jc w:val="both"/>
        <w:rPr>
          <w:szCs w:val="24"/>
        </w:rPr>
      </w:pPr>
      <w:r w:rsidRPr="004F50E5">
        <w:rPr>
          <w:szCs w:val="24"/>
        </w:rPr>
        <w:t xml:space="preserve">- щодо послуг за Договором застосовано санкції відповідно </w:t>
      </w:r>
      <w:r w:rsidR="000321E2" w:rsidRPr="004F50E5">
        <w:rPr>
          <w:szCs w:val="24"/>
        </w:rPr>
        <w:t>до Закону України “Про санкції”</w:t>
      </w:r>
      <w:r w:rsidRPr="004F50E5">
        <w:rPr>
          <w:szCs w:val="24"/>
        </w:rPr>
        <w:t xml:space="preserve"> та/або санкції OFAC США, та/або санкції Європейського Союзу, та/або санкції </w:t>
      </w:r>
      <w:proofErr w:type="spellStart"/>
      <w:r w:rsidRPr="004F50E5">
        <w:rPr>
          <w:szCs w:val="24"/>
        </w:rPr>
        <w:t>H</w:t>
      </w:r>
      <w:r w:rsidR="000321E2" w:rsidRPr="004F50E5">
        <w:rPr>
          <w:szCs w:val="24"/>
        </w:rPr>
        <w:t>is</w:t>
      </w:r>
      <w:proofErr w:type="spellEnd"/>
      <w:r w:rsidR="000321E2" w:rsidRPr="004F50E5">
        <w:rPr>
          <w:szCs w:val="24"/>
        </w:rPr>
        <w:t xml:space="preserve"> </w:t>
      </w:r>
      <w:proofErr w:type="spellStart"/>
      <w:r w:rsidRPr="004F50E5">
        <w:rPr>
          <w:szCs w:val="24"/>
        </w:rPr>
        <w:t>Majesty’s</w:t>
      </w:r>
      <w:proofErr w:type="spellEnd"/>
      <w:r w:rsidRPr="004F50E5">
        <w:rPr>
          <w:szCs w:val="24"/>
        </w:rPr>
        <w:t xml:space="preserve"> </w:t>
      </w:r>
      <w:proofErr w:type="spellStart"/>
      <w:r w:rsidRPr="004F50E5">
        <w:rPr>
          <w:szCs w:val="24"/>
        </w:rPr>
        <w:t>Treasury</w:t>
      </w:r>
      <w:proofErr w:type="spellEnd"/>
      <w:r w:rsidRPr="004F50E5">
        <w:rPr>
          <w:szCs w:val="24"/>
        </w:rPr>
        <w:t xml:space="preserve"> Великої Британії, та/або санкції Ради Безпеки ООН;</w:t>
      </w:r>
    </w:p>
    <w:p w14:paraId="7777445C" w14:textId="6D2450E0" w:rsidR="00A94679" w:rsidRPr="004F50E5" w:rsidRDefault="00A94679" w:rsidP="00A94679">
      <w:pPr>
        <w:ind w:firstLine="709"/>
        <w:jc w:val="both"/>
        <w:rPr>
          <w:szCs w:val="24"/>
        </w:rPr>
      </w:pPr>
      <w:r w:rsidRPr="004F50E5">
        <w:rPr>
          <w:szCs w:val="24"/>
        </w:rPr>
        <w:t xml:space="preserve">- щодо постачальника послуг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000321E2" w:rsidRPr="004F50E5">
        <w:rPr>
          <w:szCs w:val="24"/>
        </w:rPr>
        <w:t>His</w:t>
      </w:r>
      <w:proofErr w:type="spellEnd"/>
      <w:r w:rsidR="000321E2" w:rsidRPr="004F50E5">
        <w:rPr>
          <w:szCs w:val="24"/>
        </w:rPr>
        <w:t xml:space="preserve"> </w:t>
      </w:r>
      <w:proofErr w:type="spellStart"/>
      <w:r w:rsidRPr="004F50E5">
        <w:rPr>
          <w:szCs w:val="24"/>
        </w:rPr>
        <w:t>Majesty’s</w:t>
      </w:r>
      <w:proofErr w:type="spellEnd"/>
      <w:r w:rsidRPr="004F50E5">
        <w:rPr>
          <w:szCs w:val="24"/>
        </w:rPr>
        <w:t xml:space="preserve"> </w:t>
      </w:r>
      <w:proofErr w:type="spellStart"/>
      <w:r w:rsidRPr="004F50E5">
        <w:rPr>
          <w:szCs w:val="24"/>
        </w:rPr>
        <w:t>Treasury</w:t>
      </w:r>
      <w:proofErr w:type="spellEnd"/>
      <w:r w:rsidRPr="004F50E5">
        <w:rPr>
          <w:szCs w:val="24"/>
        </w:rPr>
        <w:t xml:space="preserve"> Великої Британії, та/або санкції Ради Безпеки ООН;</w:t>
      </w:r>
    </w:p>
    <w:p w14:paraId="358671F0" w14:textId="77777777" w:rsidR="00A94679" w:rsidRPr="004F50E5" w:rsidRDefault="00A94679" w:rsidP="00A94679">
      <w:pPr>
        <w:ind w:firstLine="709"/>
        <w:jc w:val="both"/>
        <w:rPr>
          <w:szCs w:val="24"/>
        </w:rPr>
      </w:pPr>
      <w:bookmarkStart w:id="4" w:name="_Hlk90382085"/>
      <w:r w:rsidRPr="004F50E5">
        <w:rPr>
          <w:szCs w:val="24"/>
        </w:rPr>
        <w:t xml:space="preserve">- Постачальник не повідомив Покупця про зміну керівника Постачальника та/або засновника, кінцевого </w:t>
      </w:r>
      <w:proofErr w:type="spellStart"/>
      <w:r w:rsidRPr="004F50E5">
        <w:rPr>
          <w:szCs w:val="24"/>
        </w:rPr>
        <w:t>бенефіціарного</w:t>
      </w:r>
      <w:proofErr w:type="spellEnd"/>
      <w:r w:rsidRPr="004F50E5">
        <w:rPr>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bookmarkEnd w:id="4"/>
    <w:p w14:paraId="01CDC90D" w14:textId="6472DEC8" w:rsidR="00A94679" w:rsidRPr="004F50E5" w:rsidRDefault="00A94679" w:rsidP="00A94679">
      <w:pPr>
        <w:numPr>
          <w:ilvl w:val="1"/>
          <w:numId w:val="11"/>
        </w:numPr>
        <w:shd w:val="clear" w:color="auto" w:fill="FFFFFF"/>
        <w:tabs>
          <w:tab w:val="left" w:pos="0"/>
        </w:tabs>
        <w:ind w:left="0" w:firstLine="709"/>
        <w:jc w:val="both"/>
        <w:rPr>
          <w:spacing w:val="-1"/>
          <w:szCs w:val="24"/>
        </w:rPr>
      </w:pPr>
      <w:r w:rsidRPr="004F50E5">
        <w:rPr>
          <w:spacing w:val="-1"/>
          <w:szCs w:val="24"/>
        </w:rPr>
        <w:t>Відмова від вик</w:t>
      </w:r>
      <w:r w:rsidR="000321E2" w:rsidRPr="004F50E5">
        <w:rPr>
          <w:spacing w:val="-1"/>
          <w:szCs w:val="24"/>
        </w:rPr>
        <w:t>онання зобов’язань за Договором</w:t>
      </w:r>
      <w:r w:rsidRPr="004F50E5">
        <w:rPr>
          <w:spacing w:val="-1"/>
          <w:szCs w:val="24"/>
        </w:rPr>
        <w:t xml:space="preserve">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EE28D26"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bCs/>
          <w:color w:val="000000"/>
          <w:szCs w:val="24"/>
        </w:rPr>
        <w:lastRenderedPageBreak/>
        <w:t>АНТИКОРУПЦІЙНЕ ЗАСТЕРЕЖЕННЯ</w:t>
      </w:r>
    </w:p>
    <w:p w14:paraId="0128A03D" w14:textId="118054CC" w:rsidR="005E07FD" w:rsidRPr="004F50E5" w:rsidRDefault="00026C99" w:rsidP="007B7BAD">
      <w:pPr>
        <w:pStyle w:val="a6"/>
        <w:widowControl/>
        <w:numPr>
          <w:ilvl w:val="1"/>
          <w:numId w:val="1"/>
        </w:numPr>
        <w:autoSpaceDE/>
        <w:autoSpaceDN/>
        <w:adjustRightInd/>
        <w:ind w:left="0" w:firstLine="709"/>
        <w:jc w:val="both"/>
        <w:rPr>
          <w:rFonts w:cs="Times New Roman"/>
          <w:szCs w:val="24"/>
        </w:rPr>
      </w:pPr>
      <w:r w:rsidRPr="004F50E5">
        <w:rPr>
          <w:rFonts w:eastAsia="Calibri" w:cs="Times New Roman"/>
          <w:szCs w:val="24"/>
          <w:lang w:eastAsia="en-US"/>
        </w:rPr>
        <w:t xml:space="preserve">Під час виконання </w:t>
      </w:r>
      <w:r w:rsidR="005E07FD" w:rsidRPr="004F50E5">
        <w:rPr>
          <w:rFonts w:cs="Times New Roman"/>
          <w:szCs w:val="24"/>
        </w:rPr>
        <w:t xml:space="preserve">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005E07FD" w:rsidRPr="004F50E5">
        <w:rPr>
          <w:rFonts w:cs="Times New Roman"/>
          <w:szCs w:val="24"/>
        </w:rPr>
        <w:t>вигод</w:t>
      </w:r>
      <w:proofErr w:type="spellEnd"/>
      <w:r w:rsidR="005E07FD" w:rsidRPr="004F50E5">
        <w:rPr>
          <w:rFonts w:cs="Times New Roman"/>
          <w:szCs w:val="24"/>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0E97FF82" w14:textId="77777777" w:rsidR="005E07FD" w:rsidRPr="004F50E5" w:rsidRDefault="005E07FD" w:rsidP="007B7BAD">
      <w:pPr>
        <w:pStyle w:val="a6"/>
        <w:widowControl/>
        <w:numPr>
          <w:ilvl w:val="1"/>
          <w:numId w:val="1"/>
        </w:numPr>
        <w:autoSpaceDE/>
        <w:autoSpaceDN/>
        <w:adjustRightInd/>
        <w:ind w:left="0" w:firstLine="709"/>
        <w:jc w:val="both"/>
        <w:rPr>
          <w:rFonts w:cs="Times New Roman"/>
          <w:szCs w:val="24"/>
        </w:rPr>
      </w:pPr>
      <w:r w:rsidRPr="004F50E5">
        <w:rPr>
          <w:rFonts w:cs="Times New Roman"/>
          <w:szCs w:val="24"/>
        </w:rPr>
        <w:t>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831CC4E" w14:textId="77777777" w:rsidR="005E07FD" w:rsidRPr="004F50E5" w:rsidRDefault="005E07FD" w:rsidP="007B7BAD">
      <w:pPr>
        <w:pStyle w:val="a6"/>
        <w:widowControl/>
        <w:numPr>
          <w:ilvl w:val="1"/>
          <w:numId w:val="1"/>
        </w:numPr>
        <w:autoSpaceDE/>
        <w:autoSpaceDN/>
        <w:adjustRightInd/>
        <w:ind w:left="0" w:firstLine="709"/>
        <w:jc w:val="both"/>
        <w:rPr>
          <w:rFonts w:cs="Times New Roman"/>
          <w:szCs w:val="24"/>
        </w:rPr>
      </w:pPr>
      <w:r w:rsidRPr="004F50E5">
        <w:rPr>
          <w:rFonts w:cs="Times New Roman"/>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596D1C4" w14:textId="55FA140F" w:rsidR="00A57DBD" w:rsidRPr="004F50E5" w:rsidRDefault="00A57DBD" w:rsidP="007B7BAD">
      <w:pPr>
        <w:pStyle w:val="a6"/>
        <w:widowControl/>
        <w:numPr>
          <w:ilvl w:val="1"/>
          <w:numId w:val="1"/>
        </w:numPr>
        <w:autoSpaceDE/>
        <w:autoSpaceDN/>
        <w:adjustRightInd/>
        <w:ind w:left="0" w:firstLine="709"/>
        <w:jc w:val="both"/>
        <w:rPr>
          <w:rFonts w:cs="Times New Roman"/>
          <w:szCs w:val="24"/>
        </w:rPr>
      </w:pPr>
      <w:r w:rsidRPr="004F50E5">
        <w:rPr>
          <w:rFonts w:cs="Times New Roman"/>
          <w:szCs w:val="24"/>
        </w:rPr>
        <w:t xml:space="preserve">У разі виявлення фактів або підозр про порушення умов даного Антикорупційного застереження в процесі виконання цього Договору Постачальник зобов’язується негайно повідомити за номером телефону Гарячої лінії Покупця  +38 (044) 586-43-93 або надати відповідну інформацію на електронну адресу </w:t>
      </w:r>
      <w:hyperlink r:id="rId9" w:history="1">
        <w:r w:rsidRPr="004F50E5">
          <w:rPr>
            <w:rFonts w:cs="Times New Roman"/>
            <w:szCs w:val="24"/>
          </w:rPr>
          <w:t>anticor@smida.gov.ua</w:t>
        </w:r>
      </w:hyperlink>
      <w:r w:rsidRPr="004F50E5">
        <w:rPr>
          <w:rFonts w:cs="Times New Roman"/>
          <w:szCs w:val="24"/>
        </w:rPr>
        <w:t>  </w:t>
      </w:r>
    </w:p>
    <w:p w14:paraId="2977CCE1" w14:textId="716EEBB6" w:rsidR="005E07FD" w:rsidRPr="004F50E5" w:rsidRDefault="005E07FD" w:rsidP="007B7BAD">
      <w:pPr>
        <w:pStyle w:val="a6"/>
        <w:widowControl/>
        <w:numPr>
          <w:ilvl w:val="1"/>
          <w:numId w:val="1"/>
        </w:numPr>
        <w:autoSpaceDE/>
        <w:autoSpaceDN/>
        <w:adjustRightInd/>
        <w:ind w:left="0" w:firstLine="709"/>
        <w:jc w:val="both"/>
        <w:rPr>
          <w:rFonts w:cs="Times New Roman"/>
          <w:szCs w:val="24"/>
        </w:rPr>
      </w:pPr>
      <w:r w:rsidRPr="004F50E5">
        <w:rPr>
          <w:rFonts w:cs="Times New Roman"/>
          <w:szCs w:val="24"/>
        </w:rPr>
        <w:t xml:space="preserve">Покупець має право в односторонньому порядку відмовитися від виконання своїх зобов’язань за Договором та/або розірвати Договір у випадку порушення будь-яких зобов’язань, наданих Постачальником у пунктах 1-3 цього </w:t>
      </w:r>
      <w:r w:rsidR="00A94679" w:rsidRPr="004F50E5">
        <w:rPr>
          <w:rFonts w:cs="Times New Roman"/>
          <w:szCs w:val="24"/>
        </w:rPr>
        <w:t>антикорупційного застереження</w:t>
      </w:r>
      <w:r w:rsidRPr="004F50E5">
        <w:rPr>
          <w:rFonts w:cs="Times New Roman"/>
          <w:szCs w:val="24"/>
        </w:rPr>
        <w:t>.</w:t>
      </w:r>
    </w:p>
    <w:p w14:paraId="5E86A706" w14:textId="77777777" w:rsidR="00026C99" w:rsidRPr="004F50E5" w:rsidRDefault="00026C99" w:rsidP="00FF5CEC">
      <w:pPr>
        <w:widowControl/>
        <w:autoSpaceDE/>
        <w:autoSpaceDN/>
        <w:adjustRightInd/>
        <w:ind w:left="709"/>
        <w:contextualSpacing/>
        <w:jc w:val="both"/>
        <w:rPr>
          <w:rFonts w:eastAsia="Calibri" w:cs="Times New Roman"/>
          <w:szCs w:val="24"/>
          <w:lang w:eastAsia="en-US"/>
        </w:rPr>
      </w:pPr>
    </w:p>
    <w:p w14:paraId="6EC27428" w14:textId="77777777" w:rsidR="00026C99" w:rsidRPr="004F50E5" w:rsidRDefault="00026C99" w:rsidP="007B7BAD">
      <w:pPr>
        <w:widowControl/>
        <w:numPr>
          <w:ilvl w:val="0"/>
          <w:numId w:val="1"/>
        </w:numPr>
        <w:autoSpaceDE/>
        <w:autoSpaceDN/>
        <w:adjustRightInd/>
        <w:contextualSpacing/>
        <w:jc w:val="center"/>
        <w:rPr>
          <w:rFonts w:eastAsia="Calibri" w:cs="Times New Roman"/>
          <w:b/>
          <w:szCs w:val="24"/>
          <w:lang w:eastAsia="en-US"/>
        </w:rPr>
      </w:pPr>
      <w:r w:rsidRPr="004F50E5">
        <w:rPr>
          <w:rFonts w:eastAsia="Calibri" w:cs="Times New Roman"/>
          <w:b/>
          <w:color w:val="000000"/>
          <w:szCs w:val="24"/>
        </w:rPr>
        <w:t>СТРОК ДІЇ ДОГОВОРУ</w:t>
      </w:r>
    </w:p>
    <w:p w14:paraId="54C6BB76" w14:textId="3D1D9BF6" w:rsidR="00026C99" w:rsidRPr="004F50E5" w:rsidRDefault="00026C99" w:rsidP="007B7BAD">
      <w:pPr>
        <w:widowControl/>
        <w:numPr>
          <w:ilvl w:val="1"/>
          <w:numId w:val="1"/>
        </w:numPr>
        <w:autoSpaceDE/>
        <w:autoSpaceDN/>
        <w:adjustRightInd/>
        <w:ind w:left="0" w:firstLine="709"/>
        <w:contextualSpacing/>
        <w:jc w:val="both"/>
        <w:rPr>
          <w:rFonts w:eastAsia="Calibri" w:cs="Times New Roman"/>
          <w:szCs w:val="24"/>
          <w:lang w:eastAsia="en-US"/>
        </w:rPr>
      </w:pPr>
      <w:r w:rsidRPr="004F50E5">
        <w:rPr>
          <w:rFonts w:eastAsia="Calibri" w:cs="Times New Roman"/>
          <w:color w:val="000000"/>
          <w:szCs w:val="24"/>
        </w:rPr>
        <w:t xml:space="preserve">Цей Договір є укладеним з дати його підписання уповноваженими представниками Сторін та діє </w:t>
      </w:r>
      <w:r w:rsidR="00305799" w:rsidRPr="004F50E5">
        <w:rPr>
          <w:rFonts w:eastAsia="Calibri" w:cs="Times New Roman"/>
          <w:color w:val="000000"/>
          <w:szCs w:val="24"/>
        </w:rPr>
        <w:t xml:space="preserve">до </w:t>
      </w:r>
      <w:r w:rsidR="00305799" w:rsidRPr="004F50E5">
        <w:rPr>
          <w:rFonts w:cs="Times New Roman"/>
          <w:szCs w:val="24"/>
        </w:rPr>
        <w:t xml:space="preserve">закінчення строку використання ПЗ </w:t>
      </w:r>
      <w:proofErr w:type="spellStart"/>
      <w:r w:rsidR="00305799" w:rsidRPr="004F50E5">
        <w:rPr>
          <w:rFonts w:eastAsia="Calibri" w:cs="Times New Roman"/>
          <w:szCs w:val="24"/>
          <w:lang w:eastAsia="en-US"/>
        </w:rPr>
        <w:t>Fortigate</w:t>
      </w:r>
      <w:proofErr w:type="spellEnd"/>
      <w:r w:rsidR="00305799" w:rsidRPr="004F50E5">
        <w:rPr>
          <w:rFonts w:cs="Times New Roman"/>
          <w:szCs w:val="24"/>
        </w:rPr>
        <w:t>, передбаченого пунктом 1.3 цього Договору</w:t>
      </w:r>
      <w:r w:rsidRPr="004F50E5">
        <w:rPr>
          <w:rFonts w:eastAsia="Calibri" w:cs="Times New Roman"/>
          <w:color w:val="000000"/>
          <w:szCs w:val="24"/>
        </w:rPr>
        <w:t>.</w:t>
      </w:r>
    </w:p>
    <w:p w14:paraId="6712736F" w14:textId="77777777" w:rsidR="00026C99" w:rsidRPr="004F50E5" w:rsidRDefault="00026C99" w:rsidP="007B7BAD">
      <w:pPr>
        <w:widowControl/>
        <w:autoSpaceDE/>
        <w:autoSpaceDN/>
        <w:adjustRightInd/>
        <w:ind w:firstLine="709"/>
        <w:contextualSpacing/>
        <w:jc w:val="both"/>
        <w:rPr>
          <w:rFonts w:eastAsia="Calibri" w:cs="Times New Roman"/>
          <w:szCs w:val="24"/>
          <w:lang w:eastAsia="en-US"/>
        </w:rPr>
      </w:pPr>
    </w:p>
    <w:p w14:paraId="49E353CC" w14:textId="77777777" w:rsidR="00026C99" w:rsidRPr="004F50E5" w:rsidRDefault="00026C99" w:rsidP="007B7BAD">
      <w:pPr>
        <w:widowControl/>
        <w:numPr>
          <w:ilvl w:val="0"/>
          <w:numId w:val="1"/>
        </w:numPr>
        <w:autoSpaceDE/>
        <w:autoSpaceDN/>
        <w:adjustRightInd/>
        <w:ind w:left="0" w:firstLine="0"/>
        <w:contextualSpacing/>
        <w:jc w:val="center"/>
        <w:rPr>
          <w:rFonts w:eastAsia="Calibri" w:cs="Times New Roman"/>
          <w:b/>
          <w:szCs w:val="24"/>
          <w:lang w:eastAsia="en-US"/>
        </w:rPr>
      </w:pPr>
      <w:r w:rsidRPr="004F50E5">
        <w:rPr>
          <w:rFonts w:eastAsia="Calibri" w:cs="Times New Roman"/>
          <w:b/>
          <w:bCs/>
          <w:color w:val="000000"/>
          <w:szCs w:val="24"/>
        </w:rPr>
        <w:t>ПРИКІНЦЕВІ ПОЛОЖЕННЯ</w:t>
      </w:r>
    </w:p>
    <w:p w14:paraId="7567ADEF" w14:textId="1F207F0D" w:rsidR="009251DE" w:rsidRPr="004F50E5" w:rsidRDefault="00AD1D47" w:rsidP="000A2F40">
      <w:pPr>
        <w:pStyle w:val="a6"/>
        <w:widowControl/>
        <w:numPr>
          <w:ilvl w:val="1"/>
          <w:numId w:val="1"/>
        </w:numPr>
        <w:autoSpaceDE/>
        <w:autoSpaceDN/>
        <w:adjustRightInd/>
        <w:ind w:left="0" w:firstLine="709"/>
        <w:jc w:val="both"/>
        <w:rPr>
          <w:rFonts w:cs="Times New Roman"/>
          <w:szCs w:val="24"/>
        </w:rPr>
      </w:pPr>
      <w:r w:rsidRPr="004F50E5">
        <w:rPr>
          <w:rFonts w:eastAsia="Calibri" w:cs="Times New Roman"/>
          <w:color w:val="000000"/>
          <w:szCs w:val="24"/>
        </w:rPr>
        <w:t xml:space="preserve">Цей Договір укладений </w:t>
      </w:r>
      <w:r w:rsidR="00F30124" w:rsidRPr="004F50E5">
        <w:rPr>
          <w:rFonts w:cs="Times New Roman"/>
          <w:szCs w:val="24"/>
        </w:rPr>
        <w:t xml:space="preserve">у відповідності до чинного законодавства України у сфері публічних </w:t>
      </w:r>
      <w:proofErr w:type="spellStart"/>
      <w:r w:rsidR="00F30124" w:rsidRPr="004F50E5">
        <w:rPr>
          <w:rFonts w:cs="Times New Roman"/>
          <w:szCs w:val="24"/>
        </w:rPr>
        <w:t>закупівель</w:t>
      </w:r>
      <w:proofErr w:type="spellEnd"/>
      <w:r w:rsidR="00F30124" w:rsidRPr="004F50E5">
        <w:rPr>
          <w:rFonts w:cs="Times New Roman"/>
          <w:szCs w:val="24"/>
        </w:rPr>
        <w:t>, за результатами проведеної процедури закупівлі – відкриті торги.</w:t>
      </w:r>
    </w:p>
    <w:p w14:paraId="781940EC" w14:textId="3D2D3589" w:rsidR="00F30124" w:rsidRPr="004F50E5" w:rsidRDefault="00F30124" w:rsidP="000A2F40">
      <w:pPr>
        <w:pStyle w:val="a6"/>
        <w:widowControl/>
        <w:numPr>
          <w:ilvl w:val="1"/>
          <w:numId w:val="1"/>
        </w:numPr>
        <w:tabs>
          <w:tab w:val="left" w:pos="0"/>
        </w:tabs>
        <w:autoSpaceDE/>
        <w:autoSpaceDN/>
        <w:adjustRightInd/>
        <w:ind w:left="0" w:firstLine="709"/>
        <w:jc w:val="both"/>
        <w:rPr>
          <w:rFonts w:cs="Times New Roman"/>
          <w:szCs w:val="24"/>
        </w:rPr>
      </w:pPr>
      <w:r w:rsidRPr="004F50E5">
        <w:rPr>
          <w:rFonts w:cs="Times New Roman"/>
          <w:szCs w:val="24"/>
        </w:rPr>
        <w:t xml:space="preserve">Умови цього Договору не повинні відрізнятися від змісту тендерної пропозиції Виконавця та істотні умови не повинні змінюватися після укладання цього Договору до повного виконання зобов’язань його Сторонами, крім випадків визначених чинним законодавством України у сфері здійснення публічних </w:t>
      </w:r>
      <w:proofErr w:type="spellStart"/>
      <w:r w:rsidRPr="004F50E5">
        <w:rPr>
          <w:rFonts w:cs="Times New Roman"/>
          <w:szCs w:val="24"/>
        </w:rPr>
        <w:t>закупівель</w:t>
      </w:r>
      <w:proofErr w:type="spellEnd"/>
      <w:r w:rsidRPr="004F50E5">
        <w:rPr>
          <w:rFonts w:cs="Times New Roman"/>
          <w:szCs w:val="24"/>
        </w:rPr>
        <w:t>.</w:t>
      </w:r>
    </w:p>
    <w:p w14:paraId="7BDC9C5C" w14:textId="706FF437" w:rsidR="00F30124" w:rsidRPr="004F50E5" w:rsidRDefault="00F30124" w:rsidP="000A2F40">
      <w:pPr>
        <w:widowControl/>
        <w:numPr>
          <w:ilvl w:val="1"/>
          <w:numId w:val="1"/>
        </w:numPr>
        <w:tabs>
          <w:tab w:val="left" w:pos="0"/>
          <w:tab w:val="left" w:pos="851"/>
          <w:tab w:val="left" w:pos="993"/>
          <w:tab w:val="left" w:pos="1276"/>
        </w:tabs>
        <w:autoSpaceDE/>
        <w:autoSpaceDN/>
        <w:adjustRightInd/>
        <w:ind w:left="0" w:firstLine="709"/>
        <w:jc w:val="both"/>
        <w:rPr>
          <w:rFonts w:cs="Times New Roman"/>
          <w:szCs w:val="24"/>
        </w:rPr>
      </w:pPr>
      <w:r w:rsidRPr="004F50E5">
        <w:rPr>
          <w:rFonts w:cs="Times New Roman"/>
          <w:szCs w:val="24"/>
        </w:rPr>
        <w:t xml:space="preserve">Всі зміни та доповнення до цього Договору вносяться за взаємною згодою Сторін та оформляються додатковими угодами до Договору відповідно до чинного законодавства України з урахуванням положень законодавства, яке регулює закупівлю товарів, робіт та послуг, </w:t>
      </w:r>
      <w:bookmarkStart w:id="5" w:name="_Hlk86845753"/>
      <w:r w:rsidRPr="004F50E5">
        <w:rPr>
          <w:rFonts w:cs="Times New Roman"/>
          <w:szCs w:val="24"/>
        </w:rPr>
        <w:t>окрім змін визначених у п.13.4 цього Договору.</w:t>
      </w:r>
      <w:bookmarkEnd w:id="5"/>
    </w:p>
    <w:p w14:paraId="48A60402" w14:textId="0AF828A2" w:rsidR="00F30124" w:rsidRPr="004F50E5" w:rsidRDefault="00F30124" w:rsidP="00F30124">
      <w:pPr>
        <w:pStyle w:val="a6"/>
        <w:numPr>
          <w:ilvl w:val="1"/>
          <w:numId w:val="1"/>
        </w:numPr>
        <w:ind w:left="0" w:firstLine="709"/>
        <w:jc w:val="both"/>
        <w:rPr>
          <w:rFonts w:cs="Times New Roman"/>
          <w:spacing w:val="-1"/>
          <w:szCs w:val="24"/>
        </w:rPr>
      </w:pPr>
      <w:r w:rsidRPr="004F50E5">
        <w:rPr>
          <w:rFonts w:cs="Times New Roman"/>
          <w:spacing w:val="-1"/>
          <w:szCs w:val="24"/>
        </w:rPr>
        <w:t>Сторони зобов’язуються завчасно повідомляти одна одну про зміни свого місцезнаходження, найменування, банківських реквізитів та уповноважених представників Сторін. Такі повідомлення повинні бути надіслані у письмовій формі – листом, який є невід’ємною частиною Договору, упродовж 5 (п’яти) календарних днів з дати виникнення відповідної зміни.</w:t>
      </w:r>
    </w:p>
    <w:p w14:paraId="43CDDAD6" w14:textId="61DA6BC2" w:rsidR="00F30124" w:rsidRPr="004F50E5" w:rsidRDefault="00F30124" w:rsidP="004029A2">
      <w:pPr>
        <w:pStyle w:val="a6"/>
        <w:numPr>
          <w:ilvl w:val="1"/>
          <w:numId w:val="1"/>
        </w:numPr>
        <w:ind w:left="0" w:firstLine="709"/>
        <w:jc w:val="both"/>
        <w:rPr>
          <w:rFonts w:cs="Times New Roman"/>
          <w:spacing w:val="-1"/>
          <w:szCs w:val="24"/>
        </w:rPr>
      </w:pPr>
      <w:r w:rsidRPr="004F50E5">
        <w:rPr>
          <w:rFonts w:eastAsiaTheme="minorHAnsi" w:cs="Times New Roman"/>
          <w:szCs w:val="24"/>
          <w:lang w:eastAsia="en-US"/>
        </w:rPr>
        <w:t xml:space="preserve">У разі необхідності </w:t>
      </w:r>
      <w:r w:rsidRPr="004F50E5">
        <w:rPr>
          <w:rFonts w:cs="Times New Roman"/>
          <w:szCs w:val="24"/>
        </w:rPr>
        <w:t>внесення змін до Договору Сторона, яка ініціює внесення таких змін, повинна надіслати іншій Стороні лист з переліком змін та описом підстав/обставин, які викликали такі зміни. Після узгодження усіх змін Сторони укладають додаткову угоду згідно п.13.3 Договору.</w:t>
      </w:r>
    </w:p>
    <w:p w14:paraId="5D244DE3" w14:textId="15178ECC" w:rsidR="00325271" w:rsidRPr="004F50E5" w:rsidRDefault="00325271" w:rsidP="00FF5CEC">
      <w:pPr>
        <w:pStyle w:val="a6"/>
        <w:widowControl/>
        <w:numPr>
          <w:ilvl w:val="1"/>
          <w:numId w:val="1"/>
        </w:numPr>
        <w:tabs>
          <w:tab w:val="left" w:pos="0"/>
        </w:tabs>
        <w:autoSpaceDE/>
        <w:autoSpaceDN/>
        <w:adjustRightInd/>
        <w:ind w:left="0" w:firstLine="709"/>
        <w:jc w:val="both"/>
        <w:rPr>
          <w:rFonts w:eastAsia="Calibri" w:cs="Times New Roman"/>
          <w:color w:val="000000"/>
          <w:szCs w:val="24"/>
        </w:rPr>
      </w:pPr>
      <w:r w:rsidRPr="004F50E5">
        <w:rPr>
          <w:rFonts w:eastAsia="Calibri" w:cs="Times New Roman"/>
          <w:color w:val="000000"/>
          <w:szCs w:val="24"/>
        </w:rPr>
        <w:lastRenderedPageBreak/>
        <w:t xml:space="preserve">Договір складений українською мовою у двох примірниках, що мають однакову юридичну силу, з яких один примірник для </w:t>
      </w:r>
      <w:r w:rsidRPr="004F50E5">
        <w:rPr>
          <w:rFonts w:cs="Times New Roman"/>
          <w:szCs w:val="24"/>
        </w:rPr>
        <w:t>Постачальника</w:t>
      </w:r>
      <w:r w:rsidRPr="004F50E5">
        <w:rPr>
          <w:rFonts w:eastAsia="Calibri" w:cs="Times New Roman"/>
          <w:color w:val="000000"/>
          <w:szCs w:val="24"/>
        </w:rPr>
        <w:t>, а інший для Покупця.</w:t>
      </w:r>
    </w:p>
    <w:p w14:paraId="27361642" w14:textId="511151DE" w:rsidR="00557C7B" w:rsidRPr="004F50E5" w:rsidRDefault="00443669" w:rsidP="00EB067D">
      <w:pPr>
        <w:pStyle w:val="a6"/>
        <w:ind w:left="0" w:firstLine="709"/>
        <w:jc w:val="both"/>
        <w:rPr>
          <w:rFonts w:eastAsia="Calibri" w:cs="Times New Roman"/>
          <w:szCs w:val="24"/>
        </w:rPr>
      </w:pPr>
      <w:r w:rsidRPr="004F50E5">
        <w:rPr>
          <w:rFonts w:eastAsia="Calibri" w:cs="Times New Roman"/>
          <w:szCs w:val="24"/>
        </w:rPr>
        <w:t>13.</w:t>
      </w:r>
      <w:r w:rsidR="00F90F41" w:rsidRPr="004F50E5">
        <w:rPr>
          <w:rFonts w:eastAsia="Calibri" w:cs="Times New Roman"/>
          <w:szCs w:val="24"/>
        </w:rPr>
        <w:t>7</w:t>
      </w:r>
      <w:r w:rsidRPr="004F50E5">
        <w:rPr>
          <w:rFonts w:eastAsia="Calibri" w:cs="Times New Roman"/>
          <w:szCs w:val="24"/>
        </w:rPr>
        <w:t xml:space="preserve">. </w:t>
      </w:r>
      <w:r w:rsidR="00EB067D" w:rsidRPr="004F50E5">
        <w:rPr>
          <w:rFonts w:eastAsia="Calibri" w:cs="Times New Roman"/>
          <w:color w:val="000000"/>
          <w:szCs w:val="24"/>
        </w:rPr>
        <w:t>Сторони домовились, що письмові повідомлення Сторін щодо виконання цього Договору можуть бути надіслані ними електронною поштою з використанням електронних адрес, вказаних у розділі 14 цього Договору.</w:t>
      </w:r>
    </w:p>
    <w:p w14:paraId="3C53C7CF" w14:textId="37B5D8FA" w:rsidR="00305799" w:rsidRPr="004F50E5" w:rsidRDefault="00B14CA6" w:rsidP="00FF5CEC">
      <w:pPr>
        <w:widowControl/>
        <w:tabs>
          <w:tab w:val="left" w:pos="0"/>
        </w:tabs>
        <w:autoSpaceDE/>
        <w:autoSpaceDN/>
        <w:adjustRightInd/>
        <w:ind w:firstLine="709"/>
        <w:jc w:val="both"/>
        <w:rPr>
          <w:rFonts w:eastAsia="Calibri" w:cs="Times New Roman"/>
          <w:color w:val="000000"/>
          <w:szCs w:val="24"/>
        </w:rPr>
      </w:pPr>
      <w:r w:rsidRPr="004F50E5">
        <w:rPr>
          <w:rFonts w:eastAsia="Calibri" w:cs="Times New Roman"/>
          <w:color w:val="000000"/>
          <w:szCs w:val="24"/>
        </w:rPr>
        <w:t>13.</w:t>
      </w:r>
      <w:r w:rsidR="00F90F41" w:rsidRPr="004F50E5">
        <w:rPr>
          <w:rFonts w:eastAsia="Calibri" w:cs="Times New Roman"/>
          <w:color w:val="000000"/>
          <w:szCs w:val="24"/>
        </w:rPr>
        <w:t>8</w:t>
      </w:r>
      <w:r w:rsidRPr="004F50E5">
        <w:rPr>
          <w:rFonts w:eastAsia="Calibri" w:cs="Times New Roman"/>
          <w:color w:val="000000"/>
          <w:szCs w:val="24"/>
        </w:rPr>
        <w:t xml:space="preserve">. </w:t>
      </w:r>
      <w:r w:rsidR="00EB067D" w:rsidRPr="004F50E5">
        <w:rPr>
          <w:rFonts w:eastAsia="Calibri" w:cs="Times New Roman"/>
          <w:color w:val="000000"/>
          <w:szCs w:val="24"/>
        </w:rPr>
        <w:t>Сторони підтверджують, що вони є власниками всіх персональних даних, що будуть/можуть бути передані в процесі виконання умов цього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 метою виконання умов Договору. Кожна із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цього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02E521C7" w14:textId="5A25DEA5" w:rsidR="00961CC4" w:rsidRPr="004F50E5" w:rsidRDefault="00B14CA6" w:rsidP="007B7BAD">
      <w:pPr>
        <w:pStyle w:val="a6"/>
        <w:widowControl/>
        <w:autoSpaceDE/>
        <w:autoSpaceDN/>
        <w:adjustRightInd/>
        <w:ind w:left="0" w:firstLine="709"/>
        <w:jc w:val="both"/>
        <w:rPr>
          <w:rFonts w:eastAsia="Calibri" w:cs="Times New Roman"/>
          <w:color w:val="000000"/>
          <w:szCs w:val="24"/>
        </w:rPr>
      </w:pPr>
      <w:r w:rsidRPr="004F50E5">
        <w:rPr>
          <w:rFonts w:eastAsia="Calibri" w:cs="Times New Roman"/>
          <w:color w:val="000000"/>
          <w:szCs w:val="24"/>
        </w:rPr>
        <w:t>13.</w:t>
      </w:r>
      <w:r w:rsidR="00F90F41" w:rsidRPr="004F50E5">
        <w:rPr>
          <w:rFonts w:eastAsia="Calibri" w:cs="Times New Roman"/>
          <w:color w:val="000000"/>
          <w:szCs w:val="24"/>
        </w:rPr>
        <w:t>9</w:t>
      </w:r>
      <w:r w:rsidRPr="004F50E5">
        <w:rPr>
          <w:rFonts w:eastAsia="Calibri" w:cs="Times New Roman"/>
          <w:color w:val="000000"/>
          <w:szCs w:val="24"/>
        </w:rPr>
        <w:t xml:space="preserve">. </w:t>
      </w:r>
      <w:r w:rsidR="00EB067D" w:rsidRPr="004F50E5">
        <w:rPr>
          <w:rFonts w:eastAsia="Calibri" w:cs="Times New Roman"/>
          <w:szCs w:val="24"/>
        </w:rPr>
        <w:t>Покупець підтверджує, що на дату підписання Договору має статус платника податку на прибуток на загальних підставах.</w:t>
      </w:r>
    </w:p>
    <w:p w14:paraId="392D2457" w14:textId="063CB6BB" w:rsidR="00B14CA6" w:rsidRPr="004F50E5" w:rsidRDefault="00961CC4" w:rsidP="007B7BAD">
      <w:pPr>
        <w:pStyle w:val="a6"/>
        <w:widowControl/>
        <w:autoSpaceDE/>
        <w:autoSpaceDN/>
        <w:adjustRightInd/>
        <w:ind w:left="0" w:firstLine="709"/>
        <w:jc w:val="both"/>
        <w:rPr>
          <w:rFonts w:eastAsia="Calibri" w:cs="Times New Roman"/>
          <w:szCs w:val="24"/>
        </w:rPr>
      </w:pPr>
      <w:r w:rsidRPr="004F50E5">
        <w:rPr>
          <w:rFonts w:eastAsia="Calibri" w:cs="Times New Roman"/>
          <w:szCs w:val="24"/>
        </w:rPr>
        <w:t>13.</w:t>
      </w:r>
      <w:r w:rsidR="00F90F41" w:rsidRPr="004F50E5">
        <w:rPr>
          <w:rFonts w:eastAsia="Calibri" w:cs="Times New Roman"/>
          <w:szCs w:val="24"/>
        </w:rPr>
        <w:t>10</w:t>
      </w:r>
      <w:r w:rsidRPr="004F50E5">
        <w:rPr>
          <w:rFonts w:eastAsia="Calibri" w:cs="Times New Roman"/>
          <w:szCs w:val="24"/>
        </w:rPr>
        <w:t xml:space="preserve">. </w:t>
      </w:r>
      <w:r w:rsidR="00EB067D" w:rsidRPr="004F50E5">
        <w:rPr>
          <w:rFonts w:eastAsia="Calibri" w:cs="Times New Roman"/>
          <w:szCs w:val="24"/>
        </w:rPr>
        <w:t>Постачальник підтверджує, що на дату підписання Договору ______________________________________________ (статус платника податку на прибуток).</w:t>
      </w:r>
    </w:p>
    <w:p w14:paraId="0873A7A6" w14:textId="518444A6" w:rsidR="00361548" w:rsidRPr="004F50E5" w:rsidRDefault="00B14CA6" w:rsidP="00EB067D">
      <w:pPr>
        <w:pStyle w:val="a6"/>
        <w:widowControl/>
        <w:autoSpaceDE/>
        <w:autoSpaceDN/>
        <w:adjustRightInd/>
        <w:ind w:left="0" w:firstLine="709"/>
        <w:jc w:val="both"/>
        <w:rPr>
          <w:rFonts w:eastAsia="Calibri" w:cs="Times New Roman"/>
          <w:szCs w:val="24"/>
        </w:rPr>
      </w:pPr>
      <w:r w:rsidRPr="004F50E5">
        <w:rPr>
          <w:rFonts w:eastAsia="Calibri" w:cs="Times New Roman"/>
          <w:szCs w:val="24"/>
        </w:rPr>
        <w:t>13.</w:t>
      </w:r>
      <w:r w:rsidR="00F90F41" w:rsidRPr="004F50E5">
        <w:rPr>
          <w:rFonts w:eastAsia="Calibri" w:cs="Times New Roman"/>
          <w:szCs w:val="24"/>
        </w:rPr>
        <w:t>11</w:t>
      </w:r>
      <w:r w:rsidRPr="004F50E5">
        <w:rPr>
          <w:rFonts w:eastAsia="Calibri" w:cs="Times New Roman"/>
          <w:szCs w:val="24"/>
        </w:rPr>
        <w:t>.</w:t>
      </w:r>
      <w:r w:rsidR="00CD21F8" w:rsidRPr="004F50E5">
        <w:rPr>
          <w:rFonts w:eastAsia="Calibri" w:cs="Times New Roman"/>
          <w:szCs w:val="24"/>
        </w:rPr>
        <w:t xml:space="preserve"> </w:t>
      </w:r>
      <w:r w:rsidR="00EB067D" w:rsidRPr="004F50E5">
        <w:rPr>
          <w:rFonts w:cs="Times New Roman"/>
          <w:spacing w:val="-1"/>
          <w:szCs w:val="24"/>
        </w:rPr>
        <w:t xml:space="preserve">Додаткові угоди та додатки до цього Договору є його невід’ємною частиною і мають юридичну силу, якщо вони викладені у письмовій формі та підписані </w:t>
      </w:r>
      <w:r w:rsidR="00EB067D" w:rsidRPr="004F50E5">
        <w:rPr>
          <w:rFonts w:cs="Times New Roman"/>
          <w:szCs w:val="24"/>
        </w:rPr>
        <w:t>уповноваженими представниками Сторін</w:t>
      </w:r>
      <w:r w:rsidR="00EB067D" w:rsidRPr="004F50E5">
        <w:rPr>
          <w:rFonts w:cs="Times New Roman"/>
          <w:spacing w:val="-1"/>
          <w:szCs w:val="24"/>
        </w:rPr>
        <w:t>.</w:t>
      </w:r>
    </w:p>
    <w:p w14:paraId="66E061CC" w14:textId="77777777" w:rsidR="00026C99" w:rsidRPr="004F50E5" w:rsidRDefault="00026C99" w:rsidP="007B7BAD">
      <w:pPr>
        <w:widowControl/>
        <w:autoSpaceDE/>
        <w:autoSpaceDN/>
        <w:adjustRightInd/>
        <w:ind w:left="709"/>
        <w:contextualSpacing/>
        <w:jc w:val="both"/>
        <w:rPr>
          <w:rFonts w:eastAsia="Calibri" w:cs="Times New Roman"/>
          <w:szCs w:val="24"/>
          <w:lang w:eastAsia="en-US"/>
        </w:rPr>
      </w:pPr>
    </w:p>
    <w:p w14:paraId="4914C44C" w14:textId="79BDBA06" w:rsidR="00026C99" w:rsidRPr="004F50E5" w:rsidRDefault="00026C99" w:rsidP="007B7BAD">
      <w:pPr>
        <w:pStyle w:val="a6"/>
        <w:widowControl/>
        <w:numPr>
          <w:ilvl w:val="0"/>
          <w:numId w:val="1"/>
        </w:numPr>
        <w:autoSpaceDE/>
        <w:autoSpaceDN/>
        <w:adjustRightInd/>
        <w:jc w:val="center"/>
        <w:rPr>
          <w:rFonts w:eastAsia="Calibri" w:cs="Times New Roman"/>
          <w:b/>
          <w:szCs w:val="24"/>
          <w:lang w:eastAsia="en-US"/>
        </w:rPr>
      </w:pPr>
      <w:r w:rsidRPr="004F50E5">
        <w:rPr>
          <w:rFonts w:eastAsia="Calibri" w:cs="Times New Roman"/>
          <w:b/>
          <w:bCs/>
          <w:color w:val="000000"/>
          <w:szCs w:val="24"/>
        </w:rPr>
        <w:t>МІСЦЕЗНАХОДЖЕННЯ ТА БАНКІВСЬКІ РЕКВІЗИТИ СТОРІН</w:t>
      </w:r>
    </w:p>
    <w:p w14:paraId="3CBB74BF" w14:textId="77777777" w:rsidR="00026C99" w:rsidRPr="004F50E5" w:rsidRDefault="00026C99" w:rsidP="007B7BAD">
      <w:pPr>
        <w:widowControl/>
        <w:autoSpaceDE/>
        <w:autoSpaceDN/>
        <w:adjustRightInd/>
        <w:ind w:left="360"/>
        <w:contextualSpacing/>
        <w:jc w:val="center"/>
        <w:rPr>
          <w:rFonts w:eastAsia="Calibri" w:cs="Times New Roman"/>
          <w:szCs w:val="24"/>
          <w:lang w:eastAsia="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595"/>
        <w:gridCol w:w="4531"/>
      </w:tblGrid>
      <w:tr w:rsidR="00026C99" w:rsidRPr="004F50E5" w14:paraId="6F0856D7" w14:textId="77777777" w:rsidTr="00D3569F">
        <w:tc>
          <w:tcPr>
            <w:tcW w:w="4143" w:type="dxa"/>
          </w:tcPr>
          <w:p w14:paraId="7E7A94C1" w14:textId="77777777" w:rsidR="00026C99" w:rsidRPr="004F50E5" w:rsidRDefault="00026C99" w:rsidP="007B7BAD">
            <w:pPr>
              <w:widowControl/>
              <w:autoSpaceDE/>
              <w:autoSpaceDN/>
              <w:adjustRightInd/>
              <w:contextualSpacing/>
              <w:jc w:val="center"/>
              <w:rPr>
                <w:rFonts w:eastAsia="Calibri" w:cs="Times New Roman"/>
                <w:b/>
                <w:color w:val="000000"/>
                <w:szCs w:val="24"/>
              </w:rPr>
            </w:pPr>
            <w:r w:rsidRPr="004F50E5">
              <w:rPr>
                <w:rFonts w:eastAsia="Calibri" w:cs="Times New Roman"/>
                <w:b/>
                <w:color w:val="000000"/>
                <w:szCs w:val="24"/>
              </w:rPr>
              <w:t>ПОСТАЧАЛЬНИК:</w:t>
            </w:r>
          </w:p>
          <w:p w14:paraId="3FA9BA5B" w14:textId="6CFA2387" w:rsidR="00026C99" w:rsidRPr="004F50E5" w:rsidRDefault="00026C99" w:rsidP="007B7BAD">
            <w:pPr>
              <w:widowControl/>
              <w:autoSpaceDE/>
              <w:autoSpaceDN/>
              <w:adjustRightInd/>
              <w:contextualSpacing/>
              <w:jc w:val="center"/>
              <w:rPr>
                <w:rFonts w:eastAsia="Calibri" w:cs="Times New Roman"/>
                <w:szCs w:val="24"/>
                <w:lang w:eastAsia="en-US"/>
              </w:rPr>
            </w:pPr>
          </w:p>
          <w:p w14:paraId="5331E821" w14:textId="085422C7" w:rsidR="00305799" w:rsidRPr="004F50E5" w:rsidRDefault="00305799" w:rsidP="007B7BAD">
            <w:pPr>
              <w:widowControl/>
              <w:autoSpaceDE/>
              <w:autoSpaceDN/>
              <w:adjustRightInd/>
              <w:contextualSpacing/>
              <w:jc w:val="center"/>
              <w:rPr>
                <w:rFonts w:eastAsia="Calibri" w:cs="Times New Roman"/>
                <w:szCs w:val="24"/>
                <w:lang w:eastAsia="en-US"/>
              </w:rPr>
            </w:pPr>
          </w:p>
          <w:p w14:paraId="1EC6E278" w14:textId="77777777" w:rsidR="00305799" w:rsidRPr="004F50E5" w:rsidRDefault="00305799" w:rsidP="007B7BAD">
            <w:pPr>
              <w:widowControl/>
              <w:autoSpaceDE/>
              <w:autoSpaceDN/>
              <w:adjustRightInd/>
              <w:contextualSpacing/>
              <w:jc w:val="center"/>
              <w:rPr>
                <w:rFonts w:eastAsia="Calibri" w:cs="Times New Roman"/>
                <w:szCs w:val="24"/>
                <w:lang w:eastAsia="en-US"/>
              </w:rPr>
            </w:pPr>
          </w:p>
          <w:p w14:paraId="6D5F13D7" w14:textId="77777777" w:rsidR="00026C99" w:rsidRPr="004F50E5" w:rsidRDefault="00026C99" w:rsidP="007B7BAD">
            <w:pPr>
              <w:widowControl/>
              <w:autoSpaceDE/>
              <w:autoSpaceDN/>
              <w:adjustRightInd/>
              <w:contextualSpacing/>
              <w:jc w:val="center"/>
              <w:rPr>
                <w:rFonts w:eastAsia="Calibri" w:cs="Times New Roman"/>
                <w:szCs w:val="24"/>
                <w:lang w:eastAsia="en-US"/>
              </w:rPr>
            </w:pPr>
          </w:p>
          <w:p w14:paraId="738916B0" w14:textId="77777777" w:rsidR="00026C99" w:rsidRPr="004F50E5" w:rsidRDefault="00026C99" w:rsidP="007B7BAD">
            <w:pPr>
              <w:widowControl/>
              <w:autoSpaceDE/>
              <w:autoSpaceDN/>
              <w:adjustRightInd/>
              <w:contextualSpacing/>
              <w:jc w:val="center"/>
              <w:rPr>
                <w:rFonts w:eastAsia="Calibri" w:cs="Times New Roman"/>
                <w:szCs w:val="24"/>
                <w:lang w:eastAsia="en-US"/>
              </w:rPr>
            </w:pPr>
          </w:p>
          <w:p w14:paraId="6D385A3E" w14:textId="77777777" w:rsidR="00026C99" w:rsidRPr="004F50E5" w:rsidRDefault="00026C99" w:rsidP="007B7BAD">
            <w:pPr>
              <w:widowControl/>
              <w:autoSpaceDE/>
              <w:autoSpaceDN/>
              <w:adjustRightInd/>
              <w:contextualSpacing/>
              <w:jc w:val="center"/>
              <w:rPr>
                <w:rFonts w:eastAsia="Calibri" w:cs="Times New Roman"/>
                <w:szCs w:val="24"/>
                <w:lang w:eastAsia="en-US"/>
              </w:rPr>
            </w:pPr>
          </w:p>
          <w:p w14:paraId="25EAE38D"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3F2868C5" w14:textId="77777777" w:rsidR="00026C99" w:rsidRPr="004F50E5" w:rsidRDefault="00026C99" w:rsidP="007B7BAD">
            <w:pPr>
              <w:widowControl/>
              <w:autoSpaceDE/>
              <w:autoSpaceDN/>
              <w:adjustRightInd/>
              <w:rPr>
                <w:rFonts w:eastAsia="Calibri" w:cs="Times New Roman"/>
                <w:szCs w:val="24"/>
                <w:lang w:eastAsia="en-US"/>
              </w:rPr>
            </w:pPr>
            <w:r w:rsidRPr="004F50E5">
              <w:rPr>
                <w:rFonts w:eastAsia="Calibri" w:cs="Times New Roman"/>
                <w:szCs w:val="24"/>
                <w:lang w:eastAsia="en-US"/>
              </w:rPr>
              <w:t xml:space="preserve"> </w:t>
            </w:r>
          </w:p>
          <w:p w14:paraId="0C483186"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48A0A0FE"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554D1CC5"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0A558C02"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0EE8E56C"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17B618A8"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2605C96A" w14:textId="77777777" w:rsidR="00EB067D" w:rsidRPr="004F50E5" w:rsidRDefault="00EB067D" w:rsidP="007B7BAD">
            <w:pPr>
              <w:widowControl/>
              <w:autoSpaceDE/>
              <w:autoSpaceDN/>
              <w:adjustRightInd/>
              <w:ind w:firstLine="62"/>
              <w:contextualSpacing/>
              <w:rPr>
                <w:rFonts w:eastAsia="Calibri" w:cs="Times New Roman"/>
                <w:szCs w:val="24"/>
                <w:lang w:eastAsia="en-US"/>
              </w:rPr>
            </w:pPr>
          </w:p>
          <w:p w14:paraId="470CBB81" w14:textId="77777777" w:rsidR="00EB067D" w:rsidRPr="004F50E5" w:rsidRDefault="00EB067D" w:rsidP="007B7BAD">
            <w:pPr>
              <w:widowControl/>
              <w:autoSpaceDE/>
              <w:autoSpaceDN/>
              <w:adjustRightInd/>
              <w:ind w:firstLine="62"/>
              <w:contextualSpacing/>
              <w:rPr>
                <w:rFonts w:eastAsia="Calibri" w:cs="Times New Roman"/>
                <w:szCs w:val="24"/>
                <w:lang w:eastAsia="en-US"/>
              </w:rPr>
            </w:pPr>
          </w:p>
          <w:p w14:paraId="3FDCB641"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1148B18F" w14:textId="77777777" w:rsidR="00026C99" w:rsidRPr="004F50E5" w:rsidRDefault="00026C99" w:rsidP="007B7BAD">
            <w:pPr>
              <w:widowControl/>
              <w:autoSpaceDE/>
              <w:autoSpaceDN/>
              <w:adjustRightInd/>
              <w:ind w:firstLine="62"/>
              <w:contextualSpacing/>
              <w:rPr>
                <w:rFonts w:eastAsia="Calibri" w:cs="Times New Roman"/>
                <w:szCs w:val="24"/>
                <w:lang w:eastAsia="en-US"/>
              </w:rPr>
            </w:pPr>
          </w:p>
          <w:p w14:paraId="2CD07B8A"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552026A3" w14:textId="77777777" w:rsidR="00026C99" w:rsidRPr="004F50E5" w:rsidRDefault="00026C99" w:rsidP="007B7BAD">
            <w:pPr>
              <w:widowControl/>
              <w:autoSpaceDE/>
              <w:autoSpaceDN/>
              <w:adjustRightInd/>
              <w:ind w:firstLine="62"/>
              <w:contextualSpacing/>
              <w:rPr>
                <w:rFonts w:eastAsia="Calibri" w:cs="Times New Roman"/>
                <w:szCs w:val="24"/>
                <w:lang w:eastAsia="en-US"/>
              </w:rPr>
            </w:pPr>
            <w:r w:rsidRPr="004F50E5">
              <w:rPr>
                <w:rFonts w:eastAsia="Calibri" w:cs="Times New Roman"/>
                <w:b/>
                <w:szCs w:val="24"/>
                <w:lang w:eastAsia="en-US"/>
              </w:rPr>
              <w:t>_________________/ _____________/</w:t>
            </w:r>
          </w:p>
        </w:tc>
        <w:tc>
          <w:tcPr>
            <w:tcW w:w="595" w:type="dxa"/>
          </w:tcPr>
          <w:p w14:paraId="4D771C52" w14:textId="77777777" w:rsidR="00026C99" w:rsidRPr="004F50E5" w:rsidRDefault="00026C99" w:rsidP="007B7BAD">
            <w:pPr>
              <w:widowControl/>
              <w:autoSpaceDE/>
              <w:autoSpaceDN/>
              <w:adjustRightInd/>
              <w:contextualSpacing/>
              <w:jc w:val="center"/>
              <w:rPr>
                <w:rFonts w:eastAsia="Calibri" w:cs="Times New Roman"/>
                <w:szCs w:val="24"/>
                <w:lang w:eastAsia="en-US"/>
              </w:rPr>
            </w:pPr>
          </w:p>
        </w:tc>
        <w:tc>
          <w:tcPr>
            <w:tcW w:w="4531" w:type="dxa"/>
          </w:tcPr>
          <w:p w14:paraId="6D865F36" w14:textId="77777777" w:rsidR="00026C99" w:rsidRPr="004F50E5" w:rsidRDefault="00026C99" w:rsidP="007B7BAD">
            <w:pPr>
              <w:widowControl/>
              <w:autoSpaceDE/>
              <w:autoSpaceDN/>
              <w:adjustRightInd/>
              <w:ind w:firstLine="567"/>
              <w:jc w:val="center"/>
              <w:rPr>
                <w:rFonts w:eastAsia="Calibri" w:cs="Times New Roman"/>
                <w:b/>
                <w:bCs/>
                <w:color w:val="000000"/>
                <w:szCs w:val="24"/>
              </w:rPr>
            </w:pPr>
            <w:r w:rsidRPr="004F50E5">
              <w:rPr>
                <w:rFonts w:eastAsia="Calibri" w:cs="Times New Roman"/>
                <w:b/>
                <w:bCs/>
                <w:color w:val="000000"/>
                <w:szCs w:val="24"/>
              </w:rPr>
              <w:t>ПОКУПЕЦЬ:</w:t>
            </w:r>
          </w:p>
          <w:p w14:paraId="2467F8B2" w14:textId="77777777" w:rsidR="00026C99" w:rsidRPr="004F50E5" w:rsidRDefault="00026C99" w:rsidP="007B7BAD">
            <w:pPr>
              <w:widowControl/>
              <w:autoSpaceDE/>
              <w:autoSpaceDN/>
              <w:adjustRightInd/>
              <w:ind w:left="419"/>
              <w:jc w:val="center"/>
              <w:rPr>
                <w:rFonts w:eastAsia="Calibri" w:cs="Times New Roman"/>
                <w:szCs w:val="24"/>
                <w:lang w:eastAsia="en-US"/>
              </w:rPr>
            </w:pPr>
          </w:p>
          <w:p w14:paraId="657AC413" w14:textId="77777777" w:rsidR="00EB067D" w:rsidRPr="004F50E5" w:rsidRDefault="00EB067D" w:rsidP="00EB067D">
            <w:pPr>
              <w:pStyle w:val="1"/>
              <w:tabs>
                <w:tab w:val="left" w:pos="567"/>
              </w:tabs>
              <w:jc w:val="both"/>
              <w:rPr>
                <w:rFonts w:eastAsia="Times New Roman"/>
                <w:b/>
                <w:sz w:val="24"/>
                <w:szCs w:val="24"/>
                <w:lang w:val="uk-UA"/>
              </w:rPr>
            </w:pPr>
            <w:r w:rsidRPr="004F50E5">
              <w:rPr>
                <w:rFonts w:eastAsia="Times New Roman"/>
                <w:b/>
                <w:sz w:val="24"/>
                <w:szCs w:val="24"/>
                <w:lang w:val="uk-UA"/>
              </w:rPr>
              <w:t>Державна установа «Агентство з розвитку інфраструктури фондового ринку України»</w:t>
            </w:r>
          </w:p>
          <w:p w14:paraId="31C102C4"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03150, м. Київ, вул. Антоновича, 51, офіс 1206</w:t>
            </w:r>
          </w:p>
          <w:p w14:paraId="5493E854"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Код ЄДРПОУ 21676262</w:t>
            </w:r>
          </w:p>
          <w:p w14:paraId="4944B129"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ІПН 216762626594</w:t>
            </w:r>
          </w:p>
          <w:p w14:paraId="6B4D5925"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р/р UA  093226690000026006300965790 </w:t>
            </w:r>
          </w:p>
          <w:p w14:paraId="1161C5D3"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 xml:space="preserve">в АТ «Ощадбанк» ТВБВ №10026/01 філії ГУ по м. Києву та Київській області, </w:t>
            </w:r>
          </w:p>
          <w:p w14:paraId="6EEED9FC"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МФО 322669</w:t>
            </w:r>
          </w:p>
          <w:p w14:paraId="5C2D8A70"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Свідоцтво платника ПДВ №200080516</w:t>
            </w:r>
          </w:p>
          <w:p w14:paraId="5A24C81F" w14:textId="77777777" w:rsidR="00EB067D" w:rsidRPr="004F50E5" w:rsidRDefault="00EB067D" w:rsidP="00EB067D">
            <w:pPr>
              <w:pStyle w:val="1"/>
              <w:tabs>
                <w:tab w:val="left" w:pos="567"/>
              </w:tabs>
              <w:jc w:val="both"/>
              <w:rPr>
                <w:rFonts w:eastAsia="Times New Roman"/>
                <w:sz w:val="24"/>
                <w:szCs w:val="24"/>
                <w:lang w:val="uk-UA"/>
              </w:rPr>
            </w:pPr>
            <w:proofErr w:type="spellStart"/>
            <w:r w:rsidRPr="004F50E5">
              <w:rPr>
                <w:rFonts w:eastAsia="Times New Roman"/>
                <w:sz w:val="24"/>
                <w:szCs w:val="24"/>
                <w:lang w:val="uk-UA"/>
              </w:rPr>
              <w:t>тел</w:t>
            </w:r>
            <w:proofErr w:type="spellEnd"/>
            <w:r w:rsidRPr="004F50E5">
              <w:rPr>
                <w:rFonts w:eastAsia="Times New Roman"/>
                <w:sz w:val="24"/>
                <w:szCs w:val="24"/>
                <w:lang w:val="uk-UA"/>
              </w:rPr>
              <w:t>./факс.: (044) 287-56-70, 498-38-15/16</w:t>
            </w:r>
          </w:p>
          <w:p w14:paraId="501E3A82"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e-</w:t>
            </w:r>
            <w:proofErr w:type="spellStart"/>
            <w:r w:rsidRPr="004F50E5">
              <w:rPr>
                <w:rFonts w:eastAsia="Times New Roman"/>
                <w:sz w:val="24"/>
                <w:szCs w:val="24"/>
                <w:lang w:val="uk-UA"/>
              </w:rPr>
              <w:t>mail</w:t>
            </w:r>
            <w:proofErr w:type="spellEnd"/>
            <w:r w:rsidRPr="004F50E5">
              <w:rPr>
                <w:rFonts w:eastAsia="Times New Roman"/>
                <w:sz w:val="24"/>
                <w:szCs w:val="24"/>
                <w:lang w:val="uk-UA"/>
              </w:rPr>
              <w:t xml:space="preserve">: </w:t>
            </w:r>
            <w:hyperlink r:id="rId10" w:history="1">
              <w:r w:rsidRPr="004F50E5">
                <w:rPr>
                  <w:rFonts w:eastAsia="Times New Roman"/>
                  <w:sz w:val="24"/>
                  <w:szCs w:val="24"/>
                  <w:lang w:val="uk-UA"/>
                </w:rPr>
                <w:t>office@smida.gov.ua</w:t>
              </w:r>
            </w:hyperlink>
            <w:r w:rsidRPr="004F50E5">
              <w:rPr>
                <w:rFonts w:eastAsia="Times New Roman"/>
                <w:sz w:val="24"/>
                <w:szCs w:val="24"/>
                <w:lang w:val="uk-UA"/>
              </w:rPr>
              <w:t xml:space="preserve"> </w:t>
            </w:r>
          </w:p>
          <w:p w14:paraId="32B7609F" w14:textId="77777777" w:rsidR="00EB067D" w:rsidRPr="004F50E5" w:rsidRDefault="00EB067D" w:rsidP="00EB067D">
            <w:pPr>
              <w:pStyle w:val="1"/>
              <w:tabs>
                <w:tab w:val="left" w:pos="567"/>
              </w:tabs>
              <w:jc w:val="both"/>
              <w:rPr>
                <w:rFonts w:eastAsia="Times New Roman"/>
                <w:sz w:val="24"/>
                <w:szCs w:val="24"/>
                <w:lang w:val="uk-UA"/>
              </w:rPr>
            </w:pPr>
          </w:p>
          <w:p w14:paraId="400293F8" w14:textId="77777777" w:rsidR="00EB067D" w:rsidRPr="004F50E5" w:rsidRDefault="00EB067D" w:rsidP="00EB067D">
            <w:pPr>
              <w:pStyle w:val="1"/>
              <w:tabs>
                <w:tab w:val="left" w:pos="567"/>
              </w:tabs>
              <w:jc w:val="both"/>
              <w:rPr>
                <w:rFonts w:eastAsia="Times New Roman"/>
                <w:sz w:val="24"/>
                <w:szCs w:val="24"/>
                <w:lang w:val="uk-UA"/>
              </w:rPr>
            </w:pPr>
            <w:r w:rsidRPr="004F50E5">
              <w:rPr>
                <w:rFonts w:eastAsia="Times New Roman"/>
                <w:sz w:val="24"/>
                <w:szCs w:val="24"/>
                <w:lang w:val="uk-UA"/>
              </w:rPr>
              <w:t>Директор</w:t>
            </w:r>
          </w:p>
          <w:p w14:paraId="3DF373A0" w14:textId="77777777" w:rsidR="00EB067D" w:rsidRPr="004F50E5" w:rsidRDefault="00EB067D" w:rsidP="00EB067D">
            <w:pPr>
              <w:pStyle w:val="1"/>
              <w:tabs>
                <w:tab w:val="left" w:pos="567"/>
              </w:tabs>
              <w:jc w:val="both"/>
              <w:rPr>
                <w:rFonts w:eastAsia="Times New Roman"/>
                <w:sz w:val="24"/>
                <w:szCs w:val="24"/>
                <w:lang w:val="uk-UA"/>
              </w:rPr>
            </w:pPr>
          </w:p>
          <w:p w14:paraId="09AD38CE" w14:textId="0F0EE63E"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5568EC42"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 _____________/</w:t>
            </w:r>
          </w:p>
          <w:p w14:paraId="353C8D5F" w14:textId="77777777" w:rsidR="00026C99" w:rsidRPr="004F50E5" w:rsidRDefault="00026C99" w:rsidP="007B7BAD">
            <w:pPr>
              <w:widowControl/>
              <w:autoSpaceDE/>
              <w:autoSpaceDN/>
              <w:adjustRightInd/>
              <w:ind w:left="419"/>
              <w:jc w:val="center"/>
              <w:rPr>
                <w:rFonts w:eastAsia="Calibri" w:cs="Times New Roman"/>
                <w:szCs w:val="24"/>
                <w:lang w:eastAsia="en-US"/>
              </w:rPr>
            </w:pPr>
          </w:p>
        </w:tc>
      </w:tr>
    </w:tbl>
    <w:p w14:paraId="2DF87470" w14:textId="77777777" w:rsidR="00026C99" w:rsidRPr="004F50E5" w:rsidRDefault="00026C99" w:rsidP="007B7BAD">
      <w:pPr>
        <w:widowControl/>
        <w:autoSpaceDE/>
        <w:autoSpaceDN/>
        <w:adjustRightInd/>
        <w:rPr>
          <w:rFonts w:eastAsia="Calibri" w:cs="Times New Roman"/>
          <w:szCs w:val="24"/>
          <w:lang w:eastAsia="en-US"/>
        </w:rPr>
      </w:pPr>
      <w:r w:rsidRPr="004F50E5">
        <w:rPr>
          <w:rFonts w:eastAsia="Calibri" w:cs="Times New Roman"/>
          <w:szCs w:val="24"/>
          <w:lang w:eastAsia="en-US"/>
        </w:rPr>
        <w:br w:type="page"/>
      </w:r>
    </w:p>
    <w:p w14:paraId="19AB41DC" w14:textId="77777777" w:rsidR="00026C99" w:rsidRPr="004F50E5" w:rsidRDefault="00026C99" w:rsidP="007B7BAD">
      <w:pPr>
        <w:widowControl/>
        <w:autoSpaceDE/>
        <w:autoSpaceDN/>
        <w:adjustRightInd/>
        <w:ind w:firstLine="6096"/>
        <w:rPr>
          <w:rFonts w:eastAsia="Calibri" w:cs="Times New Roman"/>
          <w:b/>
          <w:szCs w:val="24"/>
        </w:rPr>
      </w:pPr>
      <w:r w:rsidRPr="004F50E5">
        <w:rPr>
          <w:rFonts w:eastAsia="Calibri" w:cs="Times New Roman"/>
          <w:b/>
          <w:szCs w:val="24"/>
        </w:rPr>
        <w:lastRenderedPageBreak/>
        <w:t>Додаток № 1</w:t>
      </w:r>
    </w:p>
    <w:p w14:paraId="5A0A4660" w14:textId="77777777" w:rsidR="00026C99" w:rsidRPr="004F50E5" w:rsidRDefault="00026C99" w:rsidP="007B7BAD">
      <w:pPr>
        <w:widowControl/>
        <w:autoSpaceDE/>
        <w:autoSpaceDN/>
        <w:adjustRightInd/>
        <w:ind w:firstLine="6096"/>
        <w:rPr>
          <w:rFonts w:eastAsia="Calibri" w:cs="Times New Roman"/>
          <w:szCs w:val="24"/>
        </w:rPr>
      </w:pPr>
      <w:r w:rsidRPr="004F50E5">
        <w:rPr>
          <w:rFonts w:eastAsia="Calibri" w:cs="Times New Roman"/>
          <w:szCs w:val="24"/>
        </w:rPr>
        <w:t>до Договору №</w:t>
      </w:r>
      <w:r w:rsidRPr="004F50E5">
        <w:rPr>
          <w:rFonts w:eastAsia="Calibri" w:cs="Times New Roman"/>
          <w:color w:val="000000"/>
          <w:szCs w:val="24"/>
        </w:rPr>
        <w:t> </w:t>
      </w:r>
    </w:p>
    <w:p w14:paraId="573AA638" w14:textId="08678C04" w:rsidR="00026C99" w:rsidRPr="004F50E5" w:rsidRDefault="00026C99" w:rsidP="007B7BAD">
      <w:pPr>
        <w:widowControl/>
        <w:autoSpaceDE/>
        <w:autoSpaceDN/>
        <w:adjustRightInd/>
        <w:ind w:firstLine="6096"/>
        <w:rPr>
          <w:rFonts w:eastAsia="Calibri" w:cs="Times New Roman"/>
          <w:szCs w:val="24"/>
        </w:rPr>
      </w:pPr>
      <w:r w:rsidRPr="004F50E5">
        <w:rPr>
          <w:rFonts w:eastAsia="Calibri" w:cs="Times New Roman"/>
          <w:szCs w:val="24"/>
        </w:rPr>
        <w:t xml:space="preserve">від </w:t>
      </w:r>
      <w:r w:rsidR="00305799" w:rsidRPr="004F50E5">
        <w:rPr>
          <w:rFonts w:eastAsia="Calibri" w:cs="Times New Roman"/>
          <w:szCs w:val="24"/>
        </w:rPr>
        <w:t>“</w:t>
      </w:r>
      <w:r w:rsidRPr="004F50E5">
        <w:rPr>
          <w:rFonts w:eastAsia="Calibri" w:cs="Times New Roman"/>
          <w:szCs w:val="24"/>
        </w:rPr>
        <w:t>____</w:t>
      </w:r>
      <w:r w:rsidR="00305799" w:rsidRPr="004F50E5">
        <w:rPr>
          <w:rFonts w:eastAsia="Calibri" w:cs="Times New Roman"/>
          <w:szCs w:val="24"/>
        </w:rPr>
        <w:t>”</w:t>
      </w:r>
      <w:r w:rsidRPr="004F50E5">
        <w:rPr>
          <w:rFonts w:eastAsia="Calibri" w:cs="Times New Roman"/>
          <w:szCs w:val="24"/>
        </w:rPr>
        <w:t xml:space="preserve"> _________ 202</w:t>
      </w:r>
      <w:r w:rsidR="00305799" w:rsidRPr="004F50E5">
        <w:rPr>
          <w:rFonts w:eastAsia="Calibri" w:cs="Times New Roman"/>
          <w:szCs w:val="24"/>
        </w:rPr>
        <w:t>__</w:t>
      </w:r>
      <w:r w:rsidRPr="004F50E5">
        <w:rPr>
          <w:rFonts w:eastAsia="Calibri" w:cs="Times New Roman"/>
          <w:szCs w:val="24"/>
        </w:rPr>
        <w:t>р.</w:t>
      </w:r>
    </w:p>
    <w:p w14:paraId="000787EB" w14:textId="77777777" w:rsidR="00026C99" w:rsidRPr="004F50E5" w:rsidRDefault="00026C99" w:rsidP="007B7BAD">
      <w:pPr>
        <w:widowControl/>
        <w:autoSpaceDE/>
        <w:autoSpaceDN/>
        <w:adjustRightInd/>
        <w:ind w:firstLine="567"/>
        <w:rPr>
          <w:rFonts w:eastAsia="Calibri" w:cs="Times New Roman"/>
          <w:szCs w:val="24"/>
        </w:rPr>
      </w:pPr>
    </w:p>
    <w:p w14:paraId="3BF5E01E" w14:textId="77777777" w:rsidR="00026C99" w:rsidRPr="004F50E5" w:rsidRDefault="00026C99" w:rsidP="007B7BAD">
      <w:pPr>
        <w:widowControl/>
        <w:autoSpaceDE/>
        <w:autoSpaceDN/>
        <w:adjustRightInd/>
        <w:ind w:firstLine="567"/>
        <w:rPr>
          <w:rFonts w:eastAsia="Calibri" w:cs="Times New Roman"/>
          <w:szCs w:val="24"/>
        </w:rPr>
      </w:pPr>
    </w:p>
    <w:p w14:paraId="62A3BD02" w14:textId="77777777" w:rsidR="00026C99" w:rsidRPr="004F50E5" w:rsidRDefault="00026C99" w:rsidP="007B7BAD">
      <w:pPr>
        <w:widowControl/>
        <w:autoSpaceDE/>
        <w:autoSpaceDN/>
        <w:adjustRightInd/>
        <w:ind w:firstLine="567"/>
        <w:rPr>
          <w:rFonts w:eastAsia="Calibri" w:cs="Times New Roman"/>
          <w:szCs w:val="24"/>
        </w:rPr>
      </w:pPr>
    </w:p>
    <w:p w14:paraId="3E96E299" w14:textId="77777777" w:rsidR="00026C99" w:rsidRPr="004F50E5" w:rsidRDefault="00026C99" w:rsidP="007B7BAD">
      <w:pPr>
        <w:widowControl/>
        <w:autoSpaceDE/>
        <w:autoSpaceDN/>
        <w:adjustRightInd/>
        <w:jc w:val="center"/>
        <w:rPr>
          <w:rFonts w:eastAsia="Calibri" w:cs="Times New Roman"/>
          <w:szCs w:val="24"/>
        </w:rPr>
      </w:pPr>
      <w:r w:rsidRPr="004F50E5">
        <w:rPr>
          <w:rFonts w:eastAsia="Calibri" w:cs="Times New Roman"/>
          <w:b/>
          <w:szCs w:val="24"/>
        </w:rPr>
        <w:t>СПЕЦИФІКАЦІЯ</w:t>
      </w:r>
    </w:p>
    <w:p w14:paraId="3D7FDE80" w14:textId="77777777" w:rsidR="00026C99" w:rsidRPr="004F50E5" w:rsidRDefault="00026C99" w:rsidP="007B7BAD">
      <w:pPr>
        <w:widowControl/>
        <w:autoSpaceDE/>
        <w:autoSpaceDN/>
        <w:adjustRightInd/>
        <w:ind w:firstLine="567"/>
        <w:rPr>
          <w:rFonts w:eastAsia="Calibri" w:cs="Times New Roman"/>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16"/>
        <w:gridCol w:w="851"/>
        <w:gridCol w:w="1530"/>
        <w:gridCol w:w="1985"/>
      </w:tblGrid>
      <w:tr w:rsidR="00583CED" w:rsidRPr="004F50E5" w14:paraId="7867BBCB" w14:textId="77777777" w:rsidTr="00583CED">
        <w:trPr>
          <w:trHeight w:val="1190"/>
        </w:trPr>
        <w:tc>
          <w:tcPr>
            <w:tcW w:w="591" w:type="dxa"/>
            <w:shd w:val="clear" w:color="auto" w:fill="auto"/>
            <w:vAlign w:val="center"/>
          </w:tcPr>
          <w:p w14:paraId="6D87A2F3" w14:textId="77777777" w:rsidR="00583CED" w:rsidRPr="004F50E5" w:rsidRDefault="00583CED" w:rsidP="007B7BAD">
            <w:pPr>
              <w:widowControl/>
              <w:autoSpaceDE/>
              <w:autoSpaceDN/>
              <w:adjustRightInd/>
              <w:ind w:firstLine="34"/>
              <w:jc w:val="center"/>
              <w:rPr>
                <w:rFonts w:eastAsia="Calibri" w:cs="Times New Roman"/>
                <w:b/>
                <w:bCs/>
                <w:szCs w:val="24"/>
              </w:rPr>
            </w:pPr>
            <w:r w:rsidRPr="004F50E5">
              <w:rPr>
                <w:rFonts w:eastAsia="Calibri" w:cs="Times New Roman"/>
                <w:b/>
                <w:bCs/>
                <w:szCs w:val="24"/>
              </w:rPr>
              <w:t>№ п/п</w:t>
            </w:r>
          </w:p>
          <w:p w14:paraId="078324F0" w14:textId="77777777" w:rsidR="00583CED" w:rsidRPr="004F50E5" w:rsidRDefault="00583CED" w:rsidP="007B7BAD">
            <w:pPr>
              <w:widowControl/>
              <w:autoSpaceDE/>
              <w:autoSpaceDN/>
              <w:adjustRightInd/>
              <w:ind w:firstLine="34"/>
              <w:jc w:val="center"/>
              <w:rPr>
                <w:rFonts w:eastAsia="Calibri" w:cs="Times New Roman"/>
                <w:b/>
                <w:bCs/>
                <w:szCs w:val="24"/>
              </w:rPr>
            </w:pPr>
          </w:p>
        </w:tc>
        <w:tc>
          <w:tcPr>
            <w:tcW w:w="4116" w:type="dxa"/>
            <w:shd w:val="clear" w:color="auto" w:fill="auto"/>
            <w:vAlign w:val="center"/>
          </w:tcPr>
          <w:p w14:paraId="4D2CCAF3" w14:textId="77777777" w:rsidR="00583CED" w:rsidRPr="004F50E5" w:rsidRDefault="00583CED" w:rsidP="007B7BAD">
            <w:pPr>
              <w:widowControl/>
              <w:autoSpaceDE/>
              <w:autoSpaceDN/>
              <w:adjustRightInd/>
              <w:ind w:firstLine="34"/>
              <w:jc w:val="center"/>
              <w:rPr>
                <w:rFonts w:eastAsia="Calibri" w:cs="Times New Roman"/>
                <w:b/>
                <w:bCs/>
                <w:szCs w:val="24"/>
              </w:rPr>
            </w:pPr>
            <w:r w:rsidRPr="004F50E5">
              <w:rPr>
                <w:rFonts w:eastAsia="Calibri" w:cs="Times New Roman"/>
                <w:b/>
                <w:bCs/>
                <w:szCs w:val="24"/>
              </w:rPr>
              <w:t xml:space="preserve">Найменування </w:t>
            </w:r>
            <w:r w:rsidRPr="004F50E5">
              <w:rPr>
                <w:rFonts w:eastAsia="Calibri" w:cs="Times New Roman"/>
                <w:b/>
                <w:szCs w:val="24"/>
                <w:lang w:eastAsia="en-US"/>
              </w:rPr>
              <w:t>ПЗ</w:t>
            </w:r>
          </w:p>
        </w:tc>
        <w:tc>
          <w:tcPr>
            <w:tcW w:w="851" w:type="dxa"/>
            <w:shd w:val="clear" w:color="auto" w:fill="auto"/>
            <w:vAlign w:val="center"/>
          </w:tcPr>
          <w:p w14:paraId="4A72BC38" w14:textId="77777777" w:rsidR="00583CED" w:rsidRPr="004F50E5" w:rsidRDefault="00583CED" w:rsidP="007B7BAD">
            <w:pPr>
              <w:widowControl/>
              <w:autoSpaceDE/>
              <w:autoSpaceDN/>
              <w:adjustRightInd/>
              <w:ind w:right="-108" w:hanging="137"/>
              <w:jc w:val="center"/>
              <w:rPr>
                <w:rFonts w:eastAsia="Calibri" w:cs="Times New Roman"/>
                <w:b/>
                <w:bCs/>
                <w:szCs w:val="24"/>
              </w:rPr>
            </w:pPr>
            <w:r w:rsidRPr="004F50E5">
              <w:rPr>
                <w:rFonts w:eastAsia="Calibri" w:cs="Times New Roman"/>
                <w:b/>
                <w:bCs/>
                <w:szCs w:val="24"/>
              </w:rPr>
              <w:t>Кіль-кість</w:t>
            </w:r>
          </w:p>
          <w:p w14:paraId="2EAB986C" w14:textId="77777777" w:rsidR="00583CED" w:rsidRPr="004F50E5" w:rsidRDefault="00583CED" w:rsidP="007B7BAD">
            <w:pPr>
              <w:widowControl/>
              <w:autoSpaceDE/>
              <w:autoSpaceDN/>
              <w:adjustRightInd/>
              <w:ind w:right="-108" w:hanging="137"/>
              <w:jc w:val="center"/>
              <w:rPr>
                <w:rFonts w:eastAsia="Calibri" w:cs="Times New Roman"/>
                <w:b/>
                <w:bCs/>
                <w:szCs w:val="24"/>
              </w:rPr>
            </w:pPr>
            <w:r w:rsidRPr="004F50E5">
              <w:rPr>
                <w:rFonts w:eastAsia="Calibri" w:cs="Times New Roman"/>
                <w:b/>
                <w:bCs/>
                <w:szCs w:val="24"/>
              </w:rPr>
              <w:t>од.</w:t>
            </w:r>
          </w:p>
        </w:tc>
        <w:tc>
          <w:tcPr>
            <w:tcW w:w="1530" w:type="dxa"/>
            <w:vAlign w:val="center"/>
          </w:tcPr>
          <w:p w14:paraId="0803262E" w14:textId="77777777" w:rsidR="00583CED" w:rsidRPr="004F50E5" w:rsidRDefault="00583CED" w:rsidP="007B7BAD">
            <w:pPr>
              <w:widowControl/>
              <w:autoSpaceDE/>
              <w:autoSpaceDN/>
              <w:adjustRightInd/>
              <w:ind w:right="-108" w:hanging="137"/>
              <w:jc w:val="center"/>
              <w:rPr>
                <w:rFonts w:eastAsia="Calibri" w:cs="Times New Roman"/>
                <w:b/>
                <w:bCs/>
                <w:szCs w:val="24"/>
              </w:rPr>
            </w:pPr>
            <w:r w:rsidRPr="004F50E5">
              <w:rPr>
                <w:rFonts w:eastAsia="Calibri" w:cs="Times New Roman"/>
                <w:b/>
                <w:bCs/>
                <w:szCs w:val="24"/>
              </w:rPr>
              <w:t>Строк</w:t>
            </w:r>
          </w:p>
          <w:p w14:paraId="7BDC5600" w14:textId="77777777" w:rsidR="00583CED" w:rsidRPr="004F50E5" w:rsidRDefault="00583CED" w:rsidP="007B7BAD">
            <w:pPr>
              <w:widowControl/>
              <w:autoSpaceDE/>
              <w:autoSpaceDN/>
              <w:adjustRightInd/>
              <w:ind w:right="-108" w:hanging="137"/>
              <w:jc w:val="center"/>
              <w:rPr>
                <w:rFonts w:eastAsia="Calibri" w:cs="Times New Roman"/>
                <w:b/>
                <w:bCs/>
                <w:szCs w:val="24"/>
              </w:rPr>
            </w:pPr>
            <w:r w:rsidRPr="004F50E5">
              <w:rPr>
                <w:rFonts w:eastAsia="Calibri" w:cs="Times New Roman"/>
                <w:b/>
                <w:bCs/>
                <w:szCs w:val="24"/>
              </w:rPr>
              <w:t>використання</w:t>
            </w:r>
          </w:p>
        </w:tc>
        <w:tc>
          <w:tcPr>
            <w:tcW w:w="1985" w:type="dxa"/>
            <w:shd w:val="clear" w:color="auto" w:fill="auto"/>
            <w:vAlign w:val="center"/>
          </w:tcPr>
          <w:p w14:paraId="4EDC2D0B" w14:textId="32FE30ED" w:rsidR="00583CED" w:rsidRPr="004F50E5" w:rsidRDefault="00583CED" w:rsidP="007B7BAD">
            <w:pPr>
              <w:widowControl/>
              <w:autoSpaceDE/>
              <w:autoSpaceDN/>
              <w:adjustRightInd/>
              <w:ind w:firstLine="34"/>
              <w:jc w:val="center"/>
              <w:rPr>
                <w:rFonts w:eastAsia="Calibri" w:cs="Times New Roman"/>
                <w:b/>
                <w:bCs/>
                <w:szCs w:val="24"/>
              </w:rPr>
            </w:pPr>
            <w:r w:rsidRPr="004F50E5">
              <w:rPr>
                <w:rFonts w:eastAsia="Calibri" w:cs="Times New Roman"/>
                <w:b/>
                <w:bCs/>
                <w:szCs w:val="24"/>
              </w:rPr>
              <w:t>Вартість за один</w:t>
            </w:r>
            <w:r w:rsidR="00EB067D" w:rsidRPr="004F50E5">
              <w:rPr>
                <w:rFonts w:eastAsia="Calibri" w:cs="Times New Roman"/>
                <w:b/>
                <w:bCs/>
                <w:szCs w:val="24"/>
              </w:rPr>
              <w:t>ицю</w:t>
            </w:r>
          </w:p>
          <w:p w14:paraId="6FB8E053" w14:textId="1EDE4923" w:rsidR="00583CED" w:rsidRPr="004F50E5" w:rsidRDefault="00583CED" w:rsidP="007B7BAD">
            <w:pPr>
              <w:widowControl/>
              <w:autoSpaceDE/>
              <w:autoSpaceDN/>
              <w:adjustRightInd/>
              <w:ind w:firstLine="34"/>
              <w:jc w:val="center"/>
              <w:rPr>
                <w:rFonts w:eastAsia="Calibri" w:cs="Times New Roman"/>
                <w:b/>
                <w:bCs/>
                <w:szCs w:val="24"/>
              </w:rPr>
            </w:pPr>
            <w:r w:rsidRPr="004F50E5">
              <w:rPr>
                <w:rFonts w:eastAsia="Calibri" w:cs="Times New Roman"/>
                <w:b/>
                <w:bCs/>
                <w:szCs w:val="24"/>
              </w:rPr>
              <w:t>(грн без ПДВ)</w:t>
            </w:r>
          </w:p>
        </w:tc>
      </w:tr>
      <w:tr w:rsidR="00583CED" w:rsidRPr="004F50E5" w14:paraId="27862FCE" w14:textId="77777777" w:rsidTr="00583CED">
        <w:trPr>
          <w:trHeight w:val="499"/>
        </w:trPr>
        <w:tc>
          <w:tcPr>
            <w:tcW w:w="591" w:type="dxa"/>
            <w:shd w:val="clear" w:color="auto" w:fill="auto"/>
            <w:noWrap/>
            <w:vAlign w:val="center"/>
          </w:tcPr>
          <w:p w14:paraId="3E9C6417" w14:textId="77777777" w:rsidR="00583CED" w:rsidRPr="004F50E5" w:rsidRDefault="00583CED" w:rsidP="007B7BAD">
            <w:pPr>
              <w:widowControl/>
              <w:autoSpaceDE/>
              <w:autoSpaceDN/>
              <w:adjustRightInd/>
              <w:ind w:firstLine="34"/>
              <w:jc w:val="center"/>
              <w:rPr>
                <w:rFonts w:eastAsia="Calibri" w:cs="Times New Roman"/>
                <w:szCs w:val="24"/>
              </w:rPr>
            </w:pPr>
            <w:r w:rsidRPr="004F50E5">
              <w:rPr>
                <w:rFonts w:eastAsia="Calibri" w:cs="Times New Roman"/>
                <w:szCs w:val="24"/>
              </w:rPr>
              <w:t>1</w:t>
            </w:r>
          </w:p>
        </w:tc>
        <w:tc>
          <w:tcPr>
            <w:tcW w:w="4116" w:type="dxa"/>
            <w:shd w:val="clear" w:color="auto" w:fill="auto"/>
          </w:tcPr>
          <w:p w14:paraId="16A87AB9" w14:textId="77777777" w:rsidR="00583CED" w:rsidRPr="004F50E5" w:rsidRDefault="00583CED" w:rsidP="007B7BAD">
            <w:pPr>
              <w:widowControl/>
              <w:autoSpaceDE/>
              <w:autoSpaceDN/>
              <w:adjustRightInd/>
              <w:rPr>
                <w:rFonts w:eastAsia="Calibri" w:cs="Times New Roman"/>
                <w:sz w:val="26"/>
                <w:szCs w:val="26"/>
              </w:rPr>
            </w:pPr>
          </w:p>
          <w:p w14:paraId="6E89CD47" w14:textId="77777777" w:rsidR="00583CED" w:rsidRPr="004F50E5" w:rsidRDefault="00583CED" w:rsidP="00EB067D">
            <w:pPr>
              <w:widowControl/>
              <w:autoSpaceDE/>
              <w:autoSpaceDN/>
              <w:adjustRightInd/>
              <w:rPr>
                <w:rFonts w:eastAsia="Calibri" w:cs="Times New Roman"/>
                <w:sz w:val="26"/>
                <w:szCs w:val="26"/>
              </w:rPr>
            </w:pPr>
            <w:r w:rsidRPr="004F50E5">
              <w:rPr>
                <w:rFonts w:eastAsia="Calibri" w:cs="Times New Roman"/>
                <w:sz w:val="26"/>
                <w:szCs w:val="26"/>
              </w:rPr>
              <w:t xml:space="preserve">Примірник ПЗ  </w:t>
            </w:r>
            <w:proofErr w:type="spellStart"/>
            <w:r w:rsidRPr="004F50E5">
              <w:rPr>
                <w:rFonts w:eastAsia="Calibri" w:cs="Times New Roman"/>
                <w:sz w:val="26"/>
                <w:szCs w:val="26"/>
              </w:rPr>
              <w:t>FortiGate</w:t>
            </w:r>
            <w:proofErr w:type="spellEnd"/>
            <w:r w:rsidR="00EB067D" w:rsidRPr="004F50E5">
              <w:rPr>
                <w:rFonts w:eastAsia="Calibri" w:cs="Times New Roman"/>
                <w:sz w:val="26"/>
                <w:szCs w:val="26"/>
              </w:rPr>
              <w:t xml:space="preserve"> ____________________________________________________________</w:t>
            </w:r>
          </w:p>
          <w:p w14:paraId="10B89E40" w14:textId="4E820F17" w:rsidR="00EB067D" w:rsidRPr="004F50E5" w:rsidRDefault="00EB067D" w:rsidP="00EB067D">
            <w:pPr>
              <w:widowControl/>
              <w:autoSpaceDE/>
              <w:autoSpaceDN/>
              <w:adjustRightInd/>
              <w:rPr>
                <w:rFonts w:eastAsia="Calibri" w:cs="Times New Roman"/>
                <w:bCs/>
                <w:iCs/>
                <w:szCs w:val="24"/>
              </w:rPr>
            </w:pPr>
          </w:p>
        </w:tc>
        <w:tc>
          <w:tcPr>
            <w:tcW w:w="851" w:type="dxa"/>
            <w:shd w:val="clear" w:color="auto" w:fill="auto"/>
            <w:noWrap/>
            <w:vAlign w:val="center"/>
          </w:tcPr>
          <w:p w14:paraId="159BB334" w14:textId="7683AD6F" w:rsidR="00583CED" w:rsidRPr="004F50E5" w:rsidRDefault="00EB067D" w:rsidP="007B7BAD">
            <w:pPr>
              <w:widowControl/>
              <w:autoSpaceDE/>
              <w:autoSpaceDN/>
              <w:adjustRightInd/>
              <w:jc w:val="center"/>
              <w:rPr>
                <w:rFonts w:eastAsia="Calibri" w:cs="Times New Roman"/>
                <w:szCs w:val="24"/>
              </w:rPr>
            </w:pPr>
            <w:r w:rsidRPr="004F50E5">
              <w:rPr>
                <w:rFonts w:eastAsia="Calibri" w:cs="Times New Roman"/>
                <w:szCs w:val="24"/>
              </w:rPr>
              <w:t>4</w:t>
            </w:r>
          </w:p>
        </w:tc>
        <w:tc>
          <w:tcPr>
            <w:tcW w:w="1530" w:type="dxa"/>
            <w:vAlign w:val="center"/>
          </w:tcPr>
          <w:p w14:paraId="11367CFA" w14:textId="77777777" w:rsidR="00583CED" w:rsidRPr="004F50E5" w:rsidRDefault="00583CED" w:rsidP="007B7BAD">
            <w:pPr>
              <w:widowControl/>
              <w:autoSpaceDE/>
              <w:autoSpaceDN/>
              <w:adjustRightInd/>
              <w:ind w:firstLine="39"/>
              <w:jc w:val="center"/>
              <w:rPr>
                <w:rFonts w:eastAsia="Calibri" w:cs="Times New Roman"/>
                <w:szCs w:val="24"/>
              </w:rPr>
            </w:pPr>
            <w:r w:rsidRPr="004F50E5">
              <w:rPr>
                <w:rFonts w:eastAsia="Calibri" w:cs="Times New Roman"/>
                <w:szCs w:val="24"/>
              </w:rPr>
              <w:t>12 місяців</w:t>
            </w:r>
          </w:p>
        </w:tc>
        <w:tc>
          <w:tcPr>
            <w:tcW w:w="1985" w:type="dxa"/>
            <w:shd w:val="clear" w:color="auto" w:fill="auto"/>
            <w:noWrap/>
            <w:vAlign w:val="center"/>
          </w:tcPr>
          <w:p w14:paraId="7265474D" w14:textId="77777777" w:rsidR="00583CED" w:rsidRPr="004F50E5" w:rsidRDefault="00583CED" w:rsidP="007B7BAD">
            <w:pPr>
              <w:widowControl/>
              <w:autoSpaceDE/>
              <w:autoSpaceDN/>
              <w:adjustRightInd/>
              <w:ind w:firstLine="39"/>
              <w:jc w:val="center"/>
              <w:rPr>
                <w:rFonts w:eastAsia="Calibri" w:cs="Times New Roman"/>
                <w:szCs w:val="24"/>
              </w:rPr>
            </w:pPr>
          </w:p>
        </w:tc>
      </w:tr>
      <w:tr w:rsidR="001C1649" w:rsidRPr="004F50E5" w14:paraId="437A7852" w14:textId="77777777" w:rsidTr="00583CED">
        <w:trPr>
          <w:trHeight w:val="499"/>
        </w:trPr>
        <w:tc>
          <w:tcPr>
            <w:tcW w:w="9073" w:type="dxa"/>
            <w:gridSpan w:val="5"/>
            <w:vAlign w:val="center"/>
          </w:tcPr>
          <w:p w14:paraId="3044338D" w14:textId="37951A86" w:rsidR="001C1649" w:rsidRPr="004F50E5" w:rsidRDefault="0000792D" w:rsidP="007B7BAD">
            <w:pPr>
              <w:widowControl/>
              <w:autoSpaceDE/>
              <w:autoSpaceDN/>
              <w:adjustRightInd/>
              <w:rPr>
                <w:rFonts w:eastAsia="Calibri" w:cs="Times New Roman"/>
                <w:b/>
                <w:bCs/>
                <w:szCs w:val="24"/>
              </w:rPr>
            </w:pPr>
            <w:r w:rsidRPr="004F50E5">
              <w:rPr>
                <w:rFonts w:eastAsia="Calibri" w:cs="Times New Roman"/>
                <w:b/>
                <w:bCs/>
                <w:szCs w:val="24"/>
              </w:rPr>
              <w:t>ПДВ</w:t>
            </w:r>
          </w:p>
        </w:tc>
      </w:tr>
      <w:tr w:rsidR="00026C99" w:rsidRPr="004F50E5" w14:paraId="6ECF1939" w14:textId="77777777" w:rsidTr="00583CED">
        <w:trPr>
          <w:trHeight w:val="499"/>
        </w:trPr>
        <w:tc>
          <w:tcPr>
            <w:tcW w:w="9073" w:type="dxa"/>
            <w:gridSpan w:val="5"/>
            <w:vAlign w:val="center"/>
          </w:tcPr>
          <w:p w14:paraId="775E116A" w14:textId="56420963" w:rsidR="00026C99" w:rsidRPr="004F50E5" w:rsidRDefault="000A2F40" w:rsidP="007B7BAD">
            <w:pPr>
              <w:widowControl/>
              <w:autoSpaceDE/>
              <w:autoSpaceDN/>
              <w:adjustRightInd/>
              <w:rPr>
                <w:rFonts w:eastAsia="Calibri" w:cs="Times New Roman"/>
                <w:b/>
                <w:bCs/>
                <w:szCs w:val="24"/>
              </w:rPr>
            </w:pPr>
            <w:r w:rsidRPr="004F50E5">
              <w:rPr>
                <w:rFonts w:eastAsia="Calibri" w:cs="Times New Roman"/>
                <w:b/>
                <w:bCs/>
                <w:szCs w:val="24"/>
              </w:rPr>
              <w:t>Загальна вартість (</w:t>
            </w:r>
            <w:r w:rsidR="00026C99" w:rsidRPr="004F50E5">
              <w:rPr>
                <w:rFonts w:eastAsia="Calibri" w:cs="Times New Roman"/>
                <w:b/>
                <w:bCs/>
                <w:szCs w:val="24"/>
              </w:rPr>
              <w:t>з ПДВ):</w:t>
            </w:r>
            <w:r w:rsidR="00026C99" w:rsidRPr="004F50E5">
              <w:rPr>
                <w:rFonts w:eastAsia="Calibri" w:cs="Times New Roman"/>
                <w:b/>
                <w:szCs w:val="24"/>
                <w:lang w:eastAsia="en-US"/>
              </w:rPr>
              <w:t xml:space="preserve"> </w:t>
            </w:r>
          </w:p>
        </w:tc>
      </w:tr>
    </w:tbl>
    <w:p w14:paraId="1A079A84" w14:textId="77777777" w:rsidR="00026C99" w:rsidRPr="004F50E5" w:rsidRDefault="00026C99" w:rsidP="007B7BAD">
      <w:pPr>
        <w:widowControl/>
        <w:autoSpaceDE/>
        <w:autoSpaceDN/>
        <w:adjustRightInd/>
        <w:rPr>
          <w:rFonts w:eastAsia="Calibri" w:cs="Times New Roman"/>
          <w:b/>
          <w:szCs w:val="24"/>
        </w:rPr>
      </w:pPr>
    </w:p>
    <w:p w14:paraId="3EEC378F" w14:textId="77777777" w:rsidR="00026C99" w:rsidRPr="004F50E5" w:rsidRDefault="00026C99" w:rsidP="007B7BAD">
      <w:pPr>
        <w:widowControl/>
        <w:autoSpaceDE/>
        <w:autoSpaceDN/>
        <w:adjustRightInd/>
        <w:rPr>
          <w:rFonts w:eastAsia="Calibri" w:cs="Times New Roman"/>
          <w:b/>
          <w:szCs w:val="24"/>
        </w:rPr>
      </w:pPr>
    </w:p>
    <w:p w14:paraId="071C3E72" w14:textId="77777777" w:rsidR="00026C99" w:rsidRPr="004F50E5" w:rsidRDefault="00026C99" w:rsidP="007B7BAD">
      <w:pPr>
        <w:widowControl/>
        <w:autoSpaceDE/>
        <w:autoSpaceDN/>
        <w:adjustRightInd/>
        <w:rPr>
          <w:rFonts w:eastAsia="Calibri" w:cs="Times New Roman"/>
          <w:b/>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026C99" w:rsidRPr="004F50E5" w14:paraId="7080D781" w14:textId="77777777" w:rsidTr="00D3569F">
        <w:tc>
          <w:tcPr>
            <w:tcW w:w="5069" w:type="dxa"/>
          </w:tcPr>
          <w:p w14:paraId="6194588E" w14:textId="77777777" w:rsidR="00026C99" w:rsidRPr="004F50E5" w:rsidRDefault="00026C99" w:rsidP="007B7BAD">
            <w:pPr>
              <w:widowControl/>
              <w:autoSpaceDE/>
              <w:autoSpaceDN/>
              <w:adjustRightInd/>
              <w:jc w:val="center"/>
              <w:rPr>
                <w:rFonts w:eastAsia="Calibri" w:cs="Times New Roman"/>
                <w:b/>
                <w:snapToGrid w:val="0"/>
                <w:color w:val="000000"/>
                <w:szCs w:val="24"/>
                <w:lang w:eastAsia="en-US"/>
              </w:rPr>
            </w:pPr>
            <w:r w:rsidRPr="004F50E5">
              <w:rPr>
                <w:rFonts w:eastAsia="Calibri" w:cs="Times New Roman"/>
                <w:b/>
                <w:color w:val="000000"/>
                <w:szCs w:val="24"/>
              </w:rPr>
              <w:t>ПОСТАЧАЛЬНИК:</w:t>
            </w:r>
          </w:p>
          <w:p w14:paraId="131621D2" w14:textId="77777777" w:rsidR="00026C99" w:rsidRPr="004F50E5" w:rsidRDefault="00026C99" w:rsidP="007B7BAD">
            <w:pPr>
              <w:widowControl/>
              <w:autoSpaceDE/>
              <w:autoSpaceDN/>
              <w:adjustRightInd/>
              <w:jc w:val="center"/>
              <w:rPr>
                <w:rFonts w:eastAsia="Calibri" w:cs="Times New Roman"/>
                <w:b/>
                <w:bCs/>
                <w:color w:val="000000"/>
                <w:szCs w:val="24"/>
              </w:rPr>
            </w:pPr>
          </w:p>
          <w:p w14:paraId="531C2DC9" w14:textId="77777777" w:rsidR="00026C99" w:rsidRPr="004F50E5" w:rsidRDefault="00026C99" w:rsidP="007B7BAD">
            <w:pPr>
              <w:widowControl/>
              <w:autoSpaceDE/>
              <w:autoSpaceDN/>
              <w:adjustRightInd/>
              <w:jc w:val="center"/>
              <w:rPr>
                <w:rFonts w:eastAsia="Calibri" w:cs="Times New Roman"/>
                <w:b/>
                <w:bCs/>
                <w:color w:val="000000"/>
                <w:szCs w:val="24"/>
              </w:rPr>
            </w:pPr>
          </w:p>
          <w:p w14:paraId="7B155035" w14:textId="77777777" w:rsidR="00026C99" w:rsidRPr="004F50E5" w:rsidRDefault="00026C99" w:rsidP="007B7BAD">
            <w:pPr>
              <w:widowControl/>
              <w:autoSpaceDE/>
              <w:autoSpaceDN/>
              <w:adjustRightInd/>
              <w:jc w:val="center"/>
              <w:rPr>
                <w:rFonts w:eastAsia="Calibri" w:cs="Times New Roman"/>
                <w:b/>
                <w:bCs/>
                <w:color w:val="000000"/>
                <w:szCs w:val="24"/>
              </w:rPr>
            </w:pPr>
          </w:p>
          <w:p w14:paraId="7BB2F970" w14:textId="77777777" w:rsidR="00026C99" w:rsidRPr="004F50E5" w:rsidRDefault="00026C99" w:rsidP="007B7BAD">
            <w:pPr>
              <w:widowControl/>
              <w:autoSpaceDE/>
              <w:autoSpaceDN/>
              <w:adjustRightInd/>
              <w:jc w:val="center"/>
              <w:rPr>
                <w:rFonts w:eastAsia="Calibri" w:cs="Times New Roman"/>
                <w:b/>
                <w:bCs/>
                <w:color w:val="000000"/>
                <w:szCs w:val="24"/>
              </w:rPr>
            </w:pPr>
          </w:p>
          <w:p w14:paraId="1C182504"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6550D082"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685C050F" w14:textId="77777777" w:rsidR="00026C99" w:rsidRPr="004F50E5" w:rsidRDefault="00026C99" w:rsidP="007B7BAD">
            <w:pPr>
              <w:widowControl/>
              <w:autoSpaceDE/>
              <w:autoSpaceDN/>
              <w:adjustRightInd/>
              <w:rPr>
                <w:rFonts w:eastAsia="Calibri" w:cs="Times New Roman"/>
                <w:szCs w:val="24"/>
              </w:rPr>
            </w:pPr>
            <w:r w:rsidRPr="004F50E5">
              <w:rPr>
                <w:rFonts w:eastAsia="Calibri" w:cs="Times New Roman"/>
                <w:b/>
                <w:szCs w:val="24"/>
                <w:lang w:eastAsia="en-US"/>
              </w:rPr>
              <w:t>_________________/ _____________/</w:t>
            </w:r>
          </w:p>
          <w:p w14:paraId="2D3AF7A0" w14:textId="77777777" w:rsidR="00026C99" w:rsidRPr="004F50E5" w:rsidRDefault="00026C99" w:rsidP="007B7BAD">
            <w:pPr>
              <w:widowControl/>
              <w:autoSpaceDE/>
              <w:autoSpaceDN/>
              <w:adjustRightInd/>
              <w:jc w:val="both"/>
              <w:rPr>
                <w:rFonts w:eastAsia="Calibri" w:cs="Times New Roman"/>
                <w:b/>
                <w:szCs w:val="24"/>
              </w:rPr>
            </w:pPr>
          </w:p>
        </w:tc>
        <w:tc>
          <w:tcPr>
            <w:tcW w:w="5069" w:type="dxa"/>
          </w:tcPr>
          <w:p w14:paraId="4A3A9389" w14:textId="77777777" w:rsidR="00026C99" w:rsidRPr="004F50E5" w:rsidRDefault="00026C99" w:rsidP="007B7BAD">
            <w:pPr>
              <w:widowControl/>
              <w:autoSpaceDE/>
              <w:autoSpaceDN/>
              <w:adjustRightInd/>
              <w:ind w:left="419"/>
              <w:jc w:val="center"/>
              <w:rPr>
                <w:rFonts w:eastAsia="Calibri" w:cs="Times New Roman"/>
                <w:b/>
                <w:szCs w:val="24"/>
              </w:rPr>
            </w:pPr>
            <w:r w:rsidRPr="004F50E5">
              <w:rPr>
                <w:rFonts w:eastAsia="Calibri" w:cs="Times New Roman"/>
                <w:b/>
                <w:bCs/>
                <w:color w:val="000000"/>
                <w:szCs w:val="24"/>
              </w:rPr>
              <w:t>ПОКУПЕЦЬ:</w:t>
            </w:r>
          </w:p>
          <w:p w14:paraId="0ED515C3" w14:textId="77777777" w:rsidR="008113E2" w:rsidRPr="004F50E5" w:rsidRDefault="008113E2" w:rsidP="008113E2">
            <w:pPr>
              <w:pStyle w:val="1"/>
              <w:tabs>
                <w:tab w:val="left" w:pos="567"/>
              </w:tabs>
              <w:jc w:val="center"/>
              <w:rPr>
                <w:rFonts w:eastAsia="Times New Roman"/>
                <w:b/>
                <w:sz w:val="24"/>
                <w:szCs w:val="24"/>
                <w:lang w:val="uk-UA"/>
              </w:rPr>
            </w:pPr>
            <w:r w:rsidRPr="004F50E5">
              <w:rPr>
                <w:rFonts w:eastAsia="Times New Roman"/>
                <w:b/>
                <w:sz w:val="24"/>
                <w:szCs w:val="24"/>
                <w:lang w:val="uk-UA"/>
              </w:rPr>
              <w:t xml:space="preserve">Державна установа «Агентство з розвитку інфраструктури фондового </w:t>
            </w:r>
          </w:p>
          <w:p w14:paraId="19DEAE65" w14:textId="1FB08EBE" w:rsidR="008113E2" w:rsidRPr="004F50E5" w:rsidRDefault="008113E2" w:rsidP="008113E2">
            <w:pPr>
              <w:pStyle w:val="1"/>
              <w:tabs>
                <w:tab w:val="left" w:pos="567"/>
              </w:tabs>
              <w:jc w:val="center"/>
              <w:rPr>
                <w:rFonts w:eastAsia="Times New Roman"/>
                <w:b/>
                <w:sz w:val="24"/>
                <w:szCs w:val="24"/>
                <w:lang w:val="uk-UA"/>
              </w:rPr>
            </w:pPr>
            <w:r w:rsidRPr="004F50E5">
              <w:rPr>
                <w:rFonts w:eastAsia="Times New Roman"/>
                <w:b/>
                <w:sz w:val="24"/>
                <w:szCs w:val="24"/>
                <w:lang w:val="uk-UA"/>
              </w:rPr>
              <w:t>ринку України»</w:t>
            </w:r>
          </w:p>
          <w:p w14:paraId="1D6B6324" w14:textId="74E5403F" w:rsidR="00026C99" w:rsidRPr="004F50E5" w:rsidRDefault="00026C99" w:rsidP="007B7BAD">
            <w:pPr>
              <w:widowControl/>
              <w:autoSpaceDE/>
              <w:autoSpaceDN/>
              <w:adjustRightInd/>
              <w:ind w:left="419"/>
              <w:jc w:val="center"/>
              <w:rPr>
                <w:rFonts w:eastAsia="Calibri" w:cs="Times New Roman"/>
                <w:b/>
                <w:szCs w:val="24"/>
              </w:rPr>
            </w:pPr>
          </w:p>
          <w:p w14:paraId="3BC71ACB" w14:textId="77777777" w:rsidR="00026C99" w:rsidRPr="004F50E5" w:rsidRDefault="00026C99" w:rsidP="007B7BAD">
            <w:pPr>
              <w:widowControl/>
              <w:autoSpaceDE/>
              <w:autoSpaceDN/>
              <w:adjustRightInd/>
              <w:ind w:left="419"/>
              <w:jc w:val="center"/>
              <w:rPr>
                <w:rFonts w:eastAsia="Calibri" w:cs="Times New Roman"/>
                <w:b/>
                <w:szCs w:val="24"/>
              </w:rPr>
            </w:pPr>
          </w:p>
          <w:p w14:paraId="605BB8DB"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39CFA4F7" w14:textId="77777777" w:rsidR="00026C99" w:rsidRPr="004F50E5" w:rsidRDefault="00026C99" w:rsidP="007B7BAD">
            <w:pPr>
              <w:widowControl/>
              <w:autoSpaceDE/>
              <w:autoSpaceDN/>
              <w:adjustRightInd/>
              <w:rPr>
                <w:rFonts w:eastAsia="Calibri" w:cs="Times New Roman"/>
                <w:b/>
                <w:szCs w:val="24"/>
                <w:lang w:eastAsia="en-US"/>
              </w:rPr>
            </w:pPr>
            <w:r w:rsidRPr="004F50E5">
              <w:rPr>
                <w:rFonts w:eastAsia="Calibri" w:cs="Times New Roman"/>
                <w:b/>
                <w:szCs w:val="24"/>
                <w:lang w:eastAsia="en-US"/>
              </w:rPr>
              <w:t>________________________________</w:t>
            </w:r>
          </w:p>
          <w:p w14:paraId="6DF877C9" w14:textId="77777777" w:rsidR="00026C99" w:rsidRPr="004F50E5" w:rsidRDefault="00026C99" w:rsidP="007B7BAD">
            <w:pPr>
              <w:widowControl/>
              <w:autoSpaceDE/>
              <w:autoSpaceDN/>
              <w:adjustRightInd/>
              <w:rPr>
                <w:rFonts w:eastAsia="Calibri" w:cs="Times New Roman"/>
                <w:szCs w:val="24"/>
              </w:rPr>
            </w:pPr>
            <w:r w:rsidRPr="004F50E5">
              <w:rPr>
                <w:rFonts w:eastAsia="Calibri" w:cs="Times New Roman"/>
                <w:b/>
                <w:szCs w:val="24"/>
                <w:lang w:eastAsia="en-US"/>
              </w:rPr>
              <w:t>_________________/ _____________/</w:t>
            </w:r>
          </w:p>
          <w:p w14:paraId="701854F9" w14:textId="77777777" w:rsidR="00026C99" w:rsidRPr="004F50E5" w:rsidRDefault="00026C99" w:rsidP="007B7BAD">
            <w:pPr>
              <w:widowControl/>
              <w:autoSpaceDE/>
              <w:autoSpaceDN/>
              <w:adjustRightInd/>
              <w:rPr>
                <w:rFonts w:eastAsia="Calibri" w:cs="Times New Roman"/>
                <w:b/>
                <w:szCs w:val="24"/>
              </w:rPr>
            </w:pPr>
          </w:p>
        </w:tc>
      </w:tr>
    </w:tbl>
    <w:p w14:paraId="19D8643B" w14:textId="77777777" w:rsidR="00026C99" w:rsidRPr="004F50E5" w:rsidRDefault="00026C99" w:rsidP="007B7BAD">
      <w:pPr>
        <w:tabs>
          <w:tab w:val="left" w:pos="0"/>
          <w:tab w:val="left" w:pos="485"/>
        </w:tabs>
        <w:jc w:val="center"/>
        <w:rPr>
          <w:rFonts w:cs="Times New Roman"/>
          <w:b/>
          <w:spacing w:val="2"/>
          <w:szCs w:val="24"/>
        </w:rPr>
      </w:pPr>
    </w:p>
    <w:p w14:paraId="44C09550" w14:textId="77777777" w:rsidR="00263FAE" w:rsidRPr="004F50E5" w:rsidRDefault="00263FAE" w:rsidP="007B7BAD">
      <w:pPr>
        <w:rPr>
          <w:rFonts w:cs="Times New Roman"/>
          <w:szCs w:val="24"/>
        </w:rPr>
      </w:pPr>
    </w:p>
    <w:p w14:paraId="4B1EEA15" w14:textId="77777777" w:rsidR="00F27AA7" w:rsidRPr="004F50E5" w:rsidRDefault="00F27AA7" w:rsidP="007B7BAD">
      <w:pPr>
        <w:rPr>
          <w:rFonts w:cs="Times New Roman"/>
          <w:szCs w:val="24"/>
        </w:rPr>
      </w:pPr>
    </w:p>
    <w:p w14:paraId="7C070FDA" w14:textId="77777777" w:rsidR="00F27AA7" w:rsidRPr="004F50E5" w:rsidRDefault="00F27AA7" w:rsidP="007B7BAD">
      <w:pPr>
        <w:rPr>
          <w:rFonts w:cs="Times New Roman"/>
          <w:szCs w:val="24"/>
        </w:rPr>
      </w:pPr>
    </w:p>
    <w:p w14:paraId="35F81170" w14:textId="77777777" w:rsidR="00F27AA7" w:rsidRPr="004F50E5" w:rsidRDefault="00F27AA7" w:rsidP="007B7BAD">
      <w:pPr>
        <w:rPr>
          <w:rFonts w:cs="Times New Roman"/>
          <w:szCs w:val="24"/>
        </w:rPr>
      </w:pPr>
    </w:p>
    <w:p w14:paraId="08C1B71B" w14:textId="77777777" w:rsidR="00F27AA7" w:rsidRPr="004F50E5" w:rsidRDefault="00F27AA7" w:rsidP="007B7BAD">
      <w:pPr>
        <w:rPr>
          <w:rFonts w:cs="Times New Roman"/>
          <w:szCs w:val="24"/>
        </w:rPr>
      </w:pPr>
    </w:p>
    <w:p w14:paraId="0A9A29E1" w14:textId="77777777" w:rsidR="00F27AA7" w:rsidRPr="004F50E5" w:rsidRDefault="00F27AA7" w:rsidP="007B7BAD">
      <w:pPr>
        <w:rPr>
          <w:rFonts w:cs="Times New Roman"/>
          <w:szCs w:val="24"/>
        </w:rPr>
      </w:pPr>
    </w:p>
    <w:p w14:paraId="57455083" w14:textId="77777777" w:rsidR="00F27AA7" w:rsidRPr="004F50E5" w:rsidRDefault="00F27AA7" w:rsidP="007B7BAD">
      <w:pPr>
        <w:rPr>
          <w:rFonts w:cs="Times New Roman"/>
          <w:szCs w:val="24"/>
        </w:rPr>
      </w:pPr>
    </w:p>
    <w:p w14:paraId="192E9F23" w14:textId="77777777" w:rsidR="00F27AA7" w:rsidRPr="004F50E5" w:rsidRDefault="00F27AA7" w:rsidP="007B7BAD">
      <w:pPr>
        <w:rPr>
          <w:rFonts w:cs="Times New Roman"/>
          <w:szCs w:val="24"/>
        </w:rPr>
      </w:pPr>
    </w:p>
    <w:p w14:paraId="2C9BCA9F" w14:textId="77777777" w:rsidR="00F27AA7" w:rsidRPr="004F50E5" w:rsidRDefault="00F27AA7" w:rsidP="007B7BAD">
      <w:pPr>
        <w:rPr>
          <w:rFonts w:cs="Times New Roman"/>
          <w:szCs w:val="24"/>
        </w:rPr>
      </w:pPr>
    </w:p>
    <w:p w14:paraId="6FB9057C" w14:textId="77777777" w:rsidR="00F27AA7" w:rsidRPr="004F50E5" w:rsidRDefault="00F27AA7" w:rsidP="007B7BAD">
      <w:pPr>
        <w:rPr>
          <w:rFonts w:cs="Times New Roman"/>
          <w:szCs w:val="24"/>
        </w:rPr>
      </w:pPr>
    </w:p>
    <w:p w14:paraId="28144A14" w14:textId="77777777" w:rsidR="00F27AA7" w:rsidRPr="004F50E5" w:rsidRDefault="00F27AA7" w:rsidP="007B7BAD">
      <w:pPr>
        <w:rPr>
          <w:rFonts w:cs="Times New Roman"/>
          <w:szCs w:val="24"/>
        </w:rPr>
      </w:pPr>
    </w:p>
    <w:p w14:paraId="2D6AA7A0" w14:textId="77777777" w:rsidR="00F27AA7" w:rsidRPr="004F50E5" w:rsidRDefault="00F27AA7" w:rsidP="007B7BAD">
      <w:pPr>
        <w:rPr>
          <w:rFonts w:cs="Times New Roman"/>
          <w:szCs w:val="24"/>
        </w:rPr>
      </w:pPr>
    </w:p>
    <w:p w14:paraId="6FAD6E1A" w14:textId="77777777" w:rsidR="00F27AA7" w:rsidRPr="004F50E5" w:rsidRDefault="00F27AA7" w:rsidP="007B7BAD">
      <w:pPr>
        <w:rPr>
          <w:rFonts w:cs="Times New Roman"/>
          <w:szCs w:val="24"/>
        </w:rPr>
      </w:pPr>
    </w:p>
    <w:p w14:paraId="6B65D880" w14:textId="77777777" w:rsidR="00F27AA7" w:rsidRPr="004F50E5" w:rsidRDefault="00F27AA7" w:rsidP="007B7BAD">
      <w:pPr>
        <w:rPr>
          <w:rFonts w:cs="Times New Roman"/>
          <w:szCs w:val="24"/>
        </w:rPr>
      </w:pPr>
    </w:p>
    <w:p w14:paraId="7CCBCFD0" w14:textId="77777777" w:rsidR="00F27AA7" w:rsidRPr="004F50E5" w:rsidRDefault="00F27AA7" w:rsidP="007B7BAD">
      <w:pPr>
        <w:rPr>
          <w:rFonts w:cs="Times New Roman"/>
          <w:szCs w:val="24"/>
        </w:rPr>
      </w:pPr>
    </w:p>
    <w:sectPr w:rsidR="00F27AA7" w:rsidRPr="004F50E5" w:rsidSect="00DE4C6E">
      <w:pgSz w:w="11906" w:h="16838"/>
      <w:pgMar w:top="1276"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0698F" w15:done="0"/>
  <w15:commentEx w15:paraId="750AFE59" w15:done="0"/>
  <w15:commentEx w15:paraId="0744D494" w15:done="0"/>
  <w15:commentEx w15:paraId="5850F1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FD9F" w14:textId="77777777" w:rsidR="00D47E1E" w:rsidRDefault="00D47E1E" w:rsidP="00DE4C6E">
      <w:r>
        <w:separator/>
      </w:r>
    </w:p>
  </w:endnote>
  <w:endnote w:type="continuationSeparator" w:id="0">
    <w:p w14:paraId="17F9BEAA" w14:textId="77777777" w:rsidR="00D47E1E" w:rsidRDefault="00D47E1E" w:rsidP="00D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4A5F" w14:textId="77777777" w:rsidR="00D47E1E" w:rsidRDefault="00D47E1E" w:rsidP="00DE4C6E">
      <w:r>
        <w:separator/>
      </w:r>
    </w:p>
  </w:footnote>
  <w:footnote w:type="continuationSeparator" w:id="0">
    <w:p w14:paraId="0375FFB8" w14:textId="77777777" w:rsidR="00D47E1E" w:rsidRDefault="00D47E1E" w:rsidP="00DE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9E2"/>
    <w:multiLevelType w:val="multilevel"/>
    <w:tmpl w:val="EB1ADA4E"/>
    <w:lvl w:ilvl="0">
      <w:start w:val="13"/>
      <w:numFmt w:val="decimal"/>
      <w:lvlText w:val="%1."/>
      <w:lvlJc w:val="left"/>
      <w:pPr>
        <w:ind w:left="480" w:hanging="480"/>
      </w:pPr>
      <w:rPr>
        <w:rFonts w:hint="default"/>
        <w:color w:val="000000"/>
      </w:rPr>
    </w:lvl>
    <w:lvl w:ilvl="1">
      <w:start w:val="4"/>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
    <w:nsid w:val="0DC0303F"/>
    <w:multiLevelType w:val="multilevel"/>
    <w:tmpl w:val="C614A744"/>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2417"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9D3849"/>
    <w:multiLevelType w:val="multilevel"/>
    <w:tmpl w:val="0D968060"/>
    <w:lvl w:ilvl="0">
      <w:start w:val="1"/>
      <w:numFmt w:val="decimal"/>
      <w:suff w:val="space"/>
      <w:lvlText w:val="%1."/>
      <w:lvlJc w:val="left"/>
      <w:pPr>
        <w:ind w:left="360" w:hanging="360"/>
      </w:pPr>
      <w:rPr>
        <w:rFonts w:hint="default"/>
      </w:rPr>
    </w:lvl>
    <w:lvl w:ilvl="1">
      <w:start w:val="1"/>
      <w:numFmt w:val="decimal"/>
      <w:suff w:val="space"/>
      <w:lvlText w:val="%1.%2."/>
      <w:lvlJc w:val="left"/>
      <w:pPr>
        <w:ind w:left="4678" w:firstLine="1"/>
      </w:pPr>
      <w:rPr>
        <w:rFonts w:hint="default"/>
        <w:b w:val="0"/>
        <w:sz w:val="24"/>
        <w:szCs w:val="24"/>
        <w:lang w:val="uk-UA"/>
      </w:rPr>
    </w:lvl>
    <w:lvl w:ilvl="2">
      <w:start w:val="1"/>
      <w:numFmt w:val="decimal"/>
      <w:suff w:val="space"/>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343DEC"/>
    <w:multiLevelType w:val="multilevel"/>
    <w:tmpl w:val="1424F6DC"/>
    <w:lvl w:ilvl="0">
      <w:start w:val="10"/>
      <w:numFmt w:val="decimal"/>
      <w:lvlText w:val="%1."/>
      <w:lvlJc w:val="left"/>
      <w:pPr>
        <w:ind w:left="420" w:hanging="420"/>
      </w:pPr>
      <w:rPr>
        <w:rFonts w:hint="default"/>
        <w:sz w:val="24"/>
        <w:szCs w:val="24"/>
      </w:rPr>
    </w:lvl>
    <w:lvl w:ilvl="1">
      <w:start w:val="1"/>
      <w:numFmt w:val="decimal"/>
      <w:lvlText w:val="%1.%2."/>
      <w:lvlJc w:val="left"/>
      <w:pPr>
        <w:ind w:left="1129" w:hanging="420"/>
      </w:pPr>
      <w:rPr>
        <w:rFonts w:hint="default"/>
        <w:sz w:val="24"/>
        <w:szCs w:val="24"/>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4">
    <w:nsid w:val="34542916"/>
    <w:multiLevelType w:val="multilevel"/>
    <w:tmpl w:val="9056CA3E"/>
    <w:lvl w:ilvl="0">
      <w:start w:val="10"/>
      <w:numFmt w:val="decimal"/>
      <w:lvlText w:val="%1."/>
      <w:lvlJc w:val="left"/>
      <w:pPr>
        <w:ind w:left="720" w:hanging="360"/>
      </w:pPr>
    </w:lvl>
    <w:lvl w:ilvl="1">
      <w:start w:val="1"/>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368C490E"/>
    <w:multiLevelType w:val="multilevel"/>
    <w:tmpl w:val="BAF4D87C"/>
    <w:lvl w:ilvl="0">
      <w:start w:val="1"/>
      <w:numFmt w:val="decimal"/>
      <w:lvlText w:val="%1."/>
      <w:lvlJc w:val="left"/>
      <w:pPr>
        <w:ind w:left="390" w:hanging="390"/>
      </w:pPr>
    </w:lvl>
    <w:lvl w:ilvl="1">
      <w:start w:val="1"/>
      <w:numFmt w:val="decimal"/>
      <w:lvlText w:val="%1.%2."/>
      <w:lvlJc w:val="left"/>
      <w:pPr>
        <w:ind w:left="720" w:hanging="720"/>
      </w:pPr>
      <w:rPr>
        <w:rFonts w:ascii="Times New Roman" w:eastAsia="Times New Roman" w:hAnsi="Times New Roman" w:cs="Times New Roman"/>
        <w:b w:val="0"/>
        <w:color w:val="000000"/>
      </w:rPr>
    </w:lvl>
    <w:lvl w:ilvl="2">
      <w:start w:val="1"/>
      <w:numFmt w:val="decimal"/>
      <w:lvlText w:val="%1.%2.%3."/>
      <w:lvlJc w:val="left"/>
      <w:pPr>
        <w:ind w:left="720" w:hanging="720"/>
      </w:pPr>
      <w:rPr>
        <w:b/>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7433F74"/>
    <w:multiLevelType w:val="hybridMultilevel"/>
    <w:tmpl w:val="ED22DC8E"/>
    <w:lvl w:ilvl="0" w:tplc="BD3679D2">
      <w:numFmt w:val="bullet"/>
      <w:suff w:val="space"/>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2530C12"/>
    <w:multiLevelType w:val="hybridMultilevel"/>
    <w:tmpl w:val="9706640C"/>
    <w:lvl w:ilvl="0" w:tplc="887EDD7C">
      <w:start w:val="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55265AE1"/>
    <w:multiLevelType w:val="multilevel"/>
    <w:tmpl w:val="6D9ECC4E"/>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202178"/>
    <w:multiLevelType w:val="hybridMultilevel"/>
    <w:tmpl w:val="2262904C"/>
    <w:lvl w:ilvl="0" w:tplc="E3DCEF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B51CAD"/>
    <w:multiLevelType w:val="multilevel"/>
    <w:tmpl w:val="A7501FCE"/>
    <w:lvl w:ilvl="0">
      <w:start w:val="1"/>
      <w:numFmt w:val="decimal"/>
      <w:pStyle w:val="a"/>
      <w:lvlText w:val="%1."/>
      <w:lvlJc w:val="left"/>
      <w:pPr>
        <w:ind w:left="720" w:hanging="360"/>
      </w:pPr>
      <w:rPr>
        <w:rFonts w:cs="Times New Roman" w:hint="default"/>
      </w:rPr>
    </w:lvl>
    <w:lvl w:ilvl="1">
      <w:start w:val="1"/>
      <w:numFmt w:val="decimal"/>
      <w:pStyle w:val="a0"/>
      <w:isLgl/>
      <w:lvlText w:val="%1.%2."/>
      <w:lvlJc w:val="left"/>
      <w:pPr>
        <w:ind w:left="1920" w:hanging="360"/>
      </w:pPr>
      <w:rPr>
        <w:rFonts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nsid w:val="7AB078E7"/>
    <w:multiLevelType w:val="hybridMultilevel"/>
    <w:tmpl w:val="E1E0D200"/>
    <w:lvl w:ilvl="0" w:tplc="1A86EC82">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D05710C"/>
    <w:multiLevelType w:val="multilevel"/>
    <w:tmpl w:val="45BEFC70"/>
    <w:lvl w:ilvl="0">
      <w:start w:val="13"/>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1"/>
  </w:num>
  <w:num w:numId="3">
    <w:abstractNumId w:val="7"/>
  </w:num>
  <w:num w:numId="4">
    <w:abstractNumId w:val="0"/>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2"/>
  </w:num>
  <w:num w:numId="9">
    <w:abstractNumId w:val="8"/>
  </w:num>
  <w:num w:numId="10">
    <w:abstractNumId w:val="9"/>
  </w:num>
  <w:num w:numId="11">
    <w:abstractNumId w:val="3"/>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pire 5">
    <w15:presenceInfo w15:providerId="None" w15:userId="Aspire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99"/>
    <w:rsid w:val="00004925"/>
    <w:rsid w:val="00005DAF"/>
    <w:rsid w:val="0000792D"/>
    <w:rsid w:val="00026C99"/>
    <w:rsid w:val="000321E2"/>
    <w:rsid w:val="000929E0"/>
    <w:rsid w:val="000A2F40"/>
    <w:rsid w:val="000D2005"/>
    <w:rsid w:val="0010174C"/>
    <w:rsid w:val="001247DA"/>
    <w:rsid w:val="00181562"/>
    <w:rsid w:val="00194ED3"/>
    <w:rsid w:val="001961F3"/>
    <w:rsid w:val="001B3500"/>
    <w:rsid w:val="001B7E50"/>
    <w:rsid w:val="001C0527"/>
    <w:rsid w:val="001C1649"/>
    <w:rsid w:val="00210595"/>
    <w:rsid w:val="0023274B"/>
    <w:rsid w:val="00263FAE"/>
    <w:rsid w:val="00265DCB"/>
    <w:rsid w:val="0026663B"/>
    <w:rsid w:val="002707C2"/>
    <w:rsid w:val="0028332A"/>
    <w:rsid w:val="00285EC9"/>
    <w:rsid w:val="00293870"/>
    <w:rsid w:val="002A6534"/>
    <w:rsid w:val="002D3C73"/>
    <w:rsid w:val="00305799"/>
    <w:rsid w:val="00310046"/>
    <w:rsid w:val="00325271"/>
    <w:rsid w:val="00341FEB"/>
    <w:rsid w:val="00342BAF"/>
    <w:rsid w:val="00344B65"/>
    <w:rsid w:val="00361548"/>
    <w:rsid w:val="003829C6"/>
    <w:rsid w:val="003A5081"/>
    <w:rsid w:val="003F1700"/>
    <w:rsid w:val="004029A2"/>
    <w:rsid w:val="00413711"/>
    <w:rsid w:val="00441CE9"/>
    <w:rsid w:val="00443669"/>
    <w:rsid w:val="00460038"/>
    <w:rsid w:val="004F50E5"/>
    <w:rsid w:val="00504E49"/>
    <w:rsid w:val="00557C7B"/>
    <w:rsid w:val="00571DE8"/>
    <w:rsid w:val="00582848"/>
    <w:rsid w:val="00583CED"/>
    <w:rsid w:val="005C0B16"/>
    <w:rsid w:val="005C6C6A"/>
    <w:rsid w:val="005E07FD"/>
    <w:rsid w:val="0067230F"/>
    <w:rsid w:val="00685D15"/>
    <w:rsid w:val="00713AFF"/>
    <w:rsid w:val="0073443C"/>
    <w:rsid w:val="007A27C5"/>
    <w:rsid w:val="007B7BAD"/>
    <w:rsid w:val="007D235E"/>
    <w:rsid w:val="007D32D4"/>
    <w:rsid w:val="007D7397"/>
    <w:rsid w:val="008113E2"/>
    <w:rsid w:val="008160BC"/>
    <w:rsid w:val="0083143F"/>
    <w:rsid w:val="00860655"/>
    <w:rsid w:val="00872A54"/>
    <w:rsid w:val="00883ACB"/>
    <w:rsid w:val="009251DE"/>
    <w:rsid w:val="009279A2"/>
    <w:rsid w:val="009354A5"/>
    <w:rsid w:val="00961CC4"/>
    <w:rsid w:val="00971996"/>
    <w:rsid w:val="00990C78"/>
    <w:rsid w:val="009B3E92"/>
    <w:rsid w:val="00A25518"/>
    <w:rsid w:val="00A57DBD"/>
    <w:rsid w:val="00A7623E"/>
    <w:rsid w:val="00A82417"/>
    <w:rsid w:val="00A86469"/>
    <w:rsid w:val="00A94679"/>
    <w:rsid w:val="00A9550B"/>
    <w:rsid w:val="00AD1D47"/>
    <w:rsid w:val="00B14CA6"/>
    <w:rsid w:val="00B226F1"/>
    <w:rsid w:val="00B60B00"/>
    <w:rsid w:val="00BA08AF"/>
    <w:rsid w:val="00BA0C21"/>
    <w:rsid w:val="00BA2605"/>
    <w:rsid w:val="00BC6930"/>
    <w:rsid w:val="00BE0A2D"/>
    <w:rsid w:val="00C36343"/>
    <w:rsid w:val="00CB1D24"/>
    <w:rsid w:val="00CC1949"/>
    <w:rsid w:val="00CD21F8"/>
    <w:rsid w:val="00D02553"/>
    <w:rsid w:val="00D02E2F"/>
    <w:rsid w:val="00D34F9A"/>
    <w:rsid w:val="00D40C27"/>
    <w:rsid w:val="00D47E1E"/>
    <w:rsid w:val="00DE162D"/>
    <w:rsid w:val="00DE4C6E"/>
    <w:rsid w:val="00E033A0"/>
    <w:rsid w:val="00E3359C"/>
    <w:rsid w:val="00E569A8"/>
    <w:rsid w:val="00EB067D"/>
    <w:rsid w:val="00F13C7D"/>
    <w:rsid w:val="00F26057"/>
    <w:rsid w:val="00F27AA7"/>
    <w:rsid w:val="00F30124"/>
    <w:rsid w:val="00F80B7B"/>
    <w:rsid w:val="00F90F41"/>
    <w:rsid w:val="00FE4167"/>
    <w:rsid w:val="00FF3370"/>
    <w:rsid w:val="00FF5CE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6C99"/>
    <w:pPr>
      <w:widowControl w:val="0"/>
      <w:autoSpaceDE w:val="0"/>
      <w:autoSpaceDN w:val="0"/>
      <w:adjustRightInd w:val="0"/>
      <w:spacing w:after="0" w:line="240" w:lineRule="auto"/>
    </w:pPr>
    <w:rPr>
      <w:rFonts w:ascii="Times New Roman" w:eastAsia="Times New Roman" w:hAnsi="Times New Roman" w:cs="Arial"/>
      <w:sz w:val="24"/>
      <w:szCs w:val="20"/>
      <w:lang w:val="uk-UA" w:eastAsia="ru-RU"/>
    </w:rPr>
  </w:style>
  <w:style w:type="paragraph" w:styleId="2">
    <w:name w:val="heading 2"/>
    <w:basedOn w:val="a1"/>
    <w:next w:val="a1"/>
    <w:link w:val="20"/>
    <w:uiPriority w:val="9"/>
    <w:unhideWhenUsed/>
    <w:qFormat/>
    <w:rsid w:val="00685D15"/>
    <w:pPr>
      <w:keepNext/>
      <w:keepLines/>
      <w:widowControl/>
      <w:autoSpaceDE/>
      <w:autoSpaceDN/>
      <w:adjustRightInd/>
      <w:spacing w:before="40" w:line="276" w:lineRule="auto"/>
      <w:jc w:val="center"/>
      <w:outlineLvl w:val="1"/>
    </w:pPr>
    <w:rPr>
      <w:rFonts w:eastAsiaTheme="majorEastAsia" w:cs="Times New Roman"/>
      <w:b/>
      <w:sz w:val="28"/>
      <w:szCs w:val="28"/>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26C9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List Paragraph,AC List 01,CA bullets"/>
    <w:basedOn w:val="a1"/>
    <w:link w:val="a7"/>
    <w:uiPriority w:val="34"/>
    <w:qFormat/>
    <w:rsid w:val="002707C2"/>
    <w:pPr>
      <w:ind w:left="720"/>
      <w:contextualSpacing/>
    </w:pPr>
  </w:style>
  <w:style w:type="character" w:customStyle="1" w:styleId="a7">
    <w:name w:val="Абзац списка Знак"/>
    <w:aliases w:val="EBRD List Знак,Список уровня 2 Знак,название табл/рис Знак,заголовок 1.1 Знак,List Paragraph Знак,AC List 01 Знак,CA bullets Знак"/>
    <w:link w:val="a6"/>
    <w:uiPriority w:val="34"/>
    <w:locked/>
    <w:rsid w:val="00AD1D47"/>
    <w:rPr>
      <w:rFonts w:ascii="Times New Roman" w:eastAsia="Times New Roman" w:hAnsi="Times New Roman" w:cs="Arial"/>
      <w:sz w:val="24"/>
      <w:szCs w:val="20"/>
      <w:lang w:val="uk-UA" w:eastAsia="ru-RU"/>
    </w:rPr>
  </w:style>
  <w:style w:type="paragraph" w:styleId="a8">
    <w:name w:val="Revision"/>
    <w:hidden/>
    <w:uiPriority w:val="99"/>
    <w:semiHidden/>
    <w:rsid w:val="00D02E2F"/>
    <w:pPr>
      <w:spacing w:after="0" w:line="240" w:lineRule="auto"/>
    </w:pPr>
    <w:rPr>
      <w:rFonts w:ascii="Times New Roman" w:eastAsia="Times New Roman" w:hAnsi="Times New Roman" w:cs="Arial"/>
      <w:sz w:val="24"/>
      <w:szCs w:val="20"/>
      <w:lang w:val="uk-UA" w:eastAsia="ru-RU"/>
    </w:rPr>
  </w:style>
  <w:style w:type="paragraph" w:customStyle="1" w:styleId="a0">
    <w:name w:val="Пункт договору"/>
    <w:basedOn w:val="a1"/>
    <w:link w:val="a9"/>
    <w:qFormat/>
    <w:rsid w:val="00305799"/>
    <w:pPr>
      <w:numPr>
        <w:ilvl w:val="1"/>
        <w:numId w:val="7"/>
      </w:numPr>
      <w:shd w:val="clear" w:color="auto" w:fill="FFFFFF"/>
      <w:tabs>
        <w:tab w:val="left" w:pos="709"/>
        <w:tab w:val="left" w:pos="1325"/>
      </w:tabs>
      <w:spacing w:after="80"/>
      <w:ind w:left="0" w:firstLine="709"/>
      <w:jc w:val="both"/>
    </w:pPr>
    <w:rPr>
      <w:rFonts w:cs="Times New Roman"/>
      <w:spacing w:val="-1"/>
      <w:szCs w:val="24"/>
    </w:rPr>
  </w:style>
  <w:style w:type="paragraph" w:customStyle="1" w:styleId="a">
    <w:name w:val="Розділ договору"/>
    <w:basedOn w:val="a1"/>
    <w:qFormat/>
    <w:rsid w:val="00305799"/>
    <w:pPr>
      <w:numPr>
        <w:numId w:val="7"/>
      </w:numPr>
      <w:shd w:val="clear" w:color="auto" w:fill="FFFFFF"/>
      <w:tabs>
        <w:tab w:val="left" w:pos="426"/>
      </w:tabs>
      <w:spacing w:before="240" w:after="120"/>
      <w:ind w:left="0" w:firstLine="0"/>
      <w:jc w:val="center"/>
    </w:pPr>
    <w:rPr>
      <w:rFonts w:cs="Times New Roman"/>
      <w:b/>
      <w:bCs/>
      <w:spacing w:val="-1"/>
      <w:szCs w:val="24"/>
    </w:rPr>
  </w:style>
  <w:style w:type="character" w:customStyle="1" w:styleId="a9">
    <w:name w:val="Пункт договору Знак"/>
    <w:basedOn w:val="a2"/>
    <w:link w:val="a0"/>
    <w:rsid w:val="00305799"/>
    <w:rPr>
      <w:rFonts w:ascii="Times New Roman" w:eastAsia="Times New Roman" w:hAnsi="Times New Roman" w:cs="Times New Roman"/>
      <w:spacing w:val="-1"/>
      <w:sz w:val="24"/>
      <w:szCs w:val="24"/>
      <w:shd w:val="clear" w:color="auto" w:fill="FFFFFF"/>
      <w:lang w:val="uk-UA" w:eastAsia="ru-RU"/>
    </w:rPr>
  </w:style>
  <w:style w:type="paragraph" w:styleId="aa">
    <w:name w:val="header"/>
    <w:basedOn w:val="a1"/>
    <w:link w:val="ab"/>
    <w:uiPriority w:val="99"/>
    <w:unhideWhenUsed/>
    <w:rsid w:val="00DE4C6E"/>
    <w:pPr>
      <w:tabs>
        <w:tab w:val="center" w:pos="4819"/>
        <w:tab w:val="right" w:pos="9639"/>
      </w:tabs>
    </w:pPr>
  </w:style>
  <w:style w:type="character" w:customStyle="1" w:styleId="ab">
    <w:name w:val="Верхний колонтитул Знак"/>
    <w:basedOn w:val="a2"/>
    <w:link w:val="aa"/>
    <w:uiPriority w:val="99"/>
    <w:rsid w:val="00DE4C6E"/>
    <w:rPr>
      <w:rFonts w:ascii="Times New Roman" w:eastAsia="Times New Roman" w:hAnsi="Times New Roman" w:cs="Arial"/>
      <w:sz w:val="24"/>
      <w:szCs w:val="20"/>
      <w:lang w:val="uk-UA" w:eastAsia="ru-RU"/>
    </w:rPr>
  </w:style>
  <w:style w:type="paragraph" w:styleId="ac">
    <w:name w:val="footer"/>
    <w:basedOn w:val="a1"/>
    <w:link w:val="ad"/>
    <w:uiPriority w:val="99"/>
    <w:unhideWhenUsed/>
    <w:rsid w:val="00DE4C6E"/>
    <w:pPr>
      <w:tabs>
        <w:tab w:val="center" w:pos="4819"/>
        <w:tab w:val="right" w:pos="9639"/>
      </w:tabs>
    </w:pPr>
  </w:style>
  <w:style w:type="character" w:customStyle="1" w:styleId="ad">
    <w:name w:val="Нижний колонтитул Знак"/>
    <w:basedOn w:val="a2"/>
    <w:link w:val="ac"/>
    <w:uiPriority w:val="99"/>
    <w:rsid w:val="00DE4C6E"/>
    <w:rPr>
      <w:rFonts w:ascii="Times New Roman" w:eastAsia="Times New Roman" w:hAnsi="Times New Roman" w:cs="Arial"/>
      <w:sz w:val="24"/>
      <w:szCs w:val="20"/>
      <w:lang w:val="uk-UA" w:eastAsia="ru-RU"/>
    </w:rPr>
  </w:style>
  <w:style w:type="paragraph" w:styleId="ae">
    <w:name w:val="Balloon Text"/>
    <w:basedOn w:val="a1"/>
    <w:link w:val="af"/>
    <w:uiPriority w:val="99"/>
    <w:semiHidden/>
    <w:unhideWhenUsed/>
    <w:rsid w:val="00E3359C"/>
    <w:rPr>
      <w:rFonts w:ascii="Segoe UI" w:hAnsi="Segoe UI" w:cs="Segoe UI"/>
      <w:sz w:val="18"/>
      <w:szCs w:val="18"/>
    </w:rPr>
  </w:style>
  <w:style w:type="character" w:customStyle="1" w:styleId="af">
    <w:name w:val="Текст выноски Знак"/>
    <w:basedOn w:val="a2"/>
    <w:link w:val="ae"/>
    <w:uiPriority w:val="99"/>
    <w:semiHidden/>
    <w:rsid w:val="00E3359C"/>
    <w:rPr>
      <w:rFonts w:ascii="Segoe UI" w:eastAsia="Times New Roman" w:hAnsi="Segoe UI" w:cs="Segoe UI"/>
      <w:sz w:val="18"/>
      <w:szCs w:val="18"/>
      <w:lang w:val="uk-UA" w:eastAsia="ru-RU"/>
    </w:rPr>
  </w:style>
  <w:style w:type="character" w:customStyle="1" w:styleId="af0">
    <w:name w:val="Основной текст_"/>
    <w:rsid w:val="0073443C"/>
    <w:rPr>
      <w:rFonts w:ascii="Times New Roman" w:hAnsi="Times New Roman" w:cs="Times New Roman"/>
      <w:sz w:val="18"/>
      <w:szCs w:val="18"/>
      <w:u w:val="none"/>
    </w:rPr>
  </w:style>
  <w:style w:type="paragraph" w:customStyle="1" w:styleId="1">
    <w:name w:val="Обычный1"/>
    <w:basedOn w:val="a1"/>
    <w:rsid w:val="00EB067D"/>
    <w:pPr>
      <w:widowControl/>
      <w:autoSpaceDE/>
      <w:autoSpaceDN/>
      <w:adjustRightInd/>
      <w:snapToGrid w:val="0"/>
    </w:pPr>
    <w:rPr>
      <w:rFonts w:eastAsia="Calibri" w:cs="Times New Roman"/>
      <w:sz w:val="20"/>
      <w:lang w:val="ru-RU"/>
    </w:rPr>
  </w:style>
  <w:style w:type="character" w:customStyle="1" w:styleId="20">
    <w:name w:val="Заголовок 2 Знак"/>
    <w:basedOn w:val="a2"/>
    <w:link w:val="2"/>
    <w:uiPriority w:val="9"/>
    <w:rsid w:val="00685D15"/>
    <w:rPr>
      <w:rFonts w:ascii="Times New Roman" w:eastAsiaTheme="majorEastAsia" w:hAnsi="Times New Roman" w:cs="Times New Roman"/>
      <w:b/>
      <w:sz w:val="28"/>
      <w:szCs w:val="28"/>
      <w:lang w:val="uk-UA" w:eastAsia="uk-UA"/>
    </w:rPr>
  </w:style>
  <w:style w:type="character" w:styleId="af1">
    <w:name w:val="annotation reference"/>
    <w:basedOn w:val="a2"/>
    <w:uiPriority w:val="99"/>
    <w:semiHidden/>
    <w:unhideWhenUsed/>
    <w:rsid w:val="00571DE8"/>
    <w:rPr>
      <w:sz w:val="16"/>
      <w:szCs w:val="16"/>
    </w:rPr>
  </w:style>
  <w:style w:type="paragraph" w:styleId="af2">
    <w:name w:val="annotation text"/>
    <w:basedOn w:val="a1"/>
    <w:link w:val="af3"/>
    <w:uiPriority w:val="99"/>
    <w:semiHidden/>
    <w:unhideWhenUsed/>
    <w:rsid w:val="00571DE8"/>
    <w:rPr>
      <w:sz w:val="20"/>
    </w:rPr>
  </w:style>
  <w:style w:type="character" w:customStyle="1" w:styleId="af3">
    <w:name w:val="Текст примечания Знак"/>
    <w:basedOn w:val="a2"/>
    <w:link w:val="af2"/>
    <w:uiPriority w:val="99"/>
    <w:semiHidden/>
    <w:rsid w:val="00571DE8"/>
    <w:rPr>
      <w:rFonts w:ascii="Times New Roman" w:eastAsia="Times New Roman" w:hAnsi="Times New Roman" w:cs="Arial"/>
      <w:sz w:val="20"/>
      <w:szCs w:val="20"/>
      <w:lang w:val="uk-UA" w:eastAsia="ru-RU"/>
    </w:rPr>
  </w:style>
  <w:style w:type="paragraph" w:styleId="af4">
    <w:name w:val="annotation subject"/>
    <w:basedOn w:val="af2"/>
    <w:next w:val="af2"/>
    <w:link w:val="af5"/>
    <w:uiPriority w:val="99"/>
    <w:semiHidden/>
    <w:unhideWhenUsed/>
    <w:rsid w:val="00571DE8"/>
    <w:rPr>
      <w:b/>
      <w:bCs/>
    </w:rPr>
  </w:style>
  <w:style w:type="character" w:customStyle="1" w:styleId="af5">
    <w:name w:val="Тема примечания Знак"/>
    <w:basedOn w:val="af3"/>
    <w:link w:val="af4"/>
    <w:uiPriority w:val="99"/>
    <w:semiHidden/>
    <w:rsid w:val="00571DE8"/>
    <w:rPr>
      <w:rFonts w:ascii="Times New Roman" w:eastAsia="Times New Roman" w:hAnsi="Times New Roman" w:cs="Arial"/>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6C99"/>
    <w:pPr>
      <w:widowControl w:val="0"/>
      <w:autoSpaceDE w:val="0"/>
      <w:autoSpaceDN w:val="0"/>
      <w:adjustRightInd w:val="0"/>
      <w:spacing w:after="0" w:line="240" w:lineRule="auto"/>
    </w:pPr>
    <w:rPr>
      <w:rFonts w:ascii="Times New Roman" w:eastAsia="Times New Roman" w:hAnsi="Times New Roman" w:cs="Arial"/>
      <w:sz w:val="24"/>
      <w:szCs w:val="20"/>
      <w:lang w:val="uk-UA" w:eastAsia="ru-RU"/>
    </w:rPr>
  </w:style>
  <w:style w:type="paragraph" w:styleId="2">
    <w:name w:val="heading 2"/>
    <w:basedOn w:val="a1"/>
    <w:next w:val="a1"/>
    <w:link w:val="20"/>
    <w:uiPriority w:val="9"/>
    <w:unhideWhenUsed/>
    <w:qFormat/>
    <w:rsid w:val="00685D15"/>
    <w:pPr>
      <w:keepNext/>
      <w:keepLines/>
      <w:widowControl/>
      <w:autoSpaceDE/>
      <w:autoSpaceDN/>
      <w:adjustRightInd/>
      <w:spacing w:before="40" w:line="276" w:lineRule="auto"/>
      <w:jc w:val="center"/>
      <w:outlineLvl w:val="1"/>
    </w:pPr>
    <w:rPr>
      <w:rFonts w:eastAsiaTheme="majorEastAsia" w:cs="Times New Roman"/>
      <w:b/>
      <w:sz w:val="28"/>
      <w:szCs w:val="28"/>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26C9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List Paragraph,AC List 01,CA bullets"/>
    <w:basedOn w:val="a1"/>
    <w:link w:val="a7"/>
    <w:uiPriority w:val="34"/>
    <w:qFormat/>
    <w:rsid w:val="002707C2"/>
    <w:pPr>
      <w:ind w:left="720"/>
      <w:contextualSpacing/>
    </w:pPr>
  </w:style>
  <w:style w:type="character" w:customStyle="1" w:styleId="a7">
    <w:name w:val="Абзац списка Знак"/>
    <w:aliases w:val="EBRD List Знак,Список уровня 2 Знак,название табл/рис Знак,заголовок 1.1 Знак,List Paragraph Знак,AC List 01 Знак,CA bullets Знак"/>
    <w:link w:val="a6"/>
    <w:uiPriority w:val="34"/>
    <w:locked/>
    <w:rsid w:val="00AD1D47"/>
    <w:rPr>
      <w:rFonts w:ascii="Times New Roman" w:eastAsia="Times New Roman" w:hAnsi="Times New Roman" w:cs="Arial"/>
      <w:sz w:val="24"/>
      <w:szCs w:val="20"/>
      <w:lang w:val="uk-UA" w:eastAsia="ru-RU"/>
    </w:rPr>
  </w:style>
  <w:style w:type="paragraph" w:styleId="a8">
    <w:name w:val="Revision"/>
    <w:hidden/>
    <w:uiPriority w:val="99"/>
    <w:semiHidden/>
    <w:rsid w:val="00D02E2F"/>
    <w:pPr>
      <w:spacing w:after="0" w:line="240" w:lineRule="auto"/>
    </w:pPr>
    <w:rPr>
      <w:rFonts w:ascii="Times New Roman" w:eastAsia="Times New Roman" w:hAnsi="Times New Roman" w:cs="Arial"/>
      <w:sz w:val="24"/>
      <w:szCs w:val="20"/>
      <w:lang w:val="uk-UA" w:eastAsia="ru-RU"/>
    </w:rPr>
  </w:style>
  <w:style w:type="paragraph" w:customStyle="1" w:styleId="a0">
    <w:name w:val="Пункт договору"/>
    <w:basedOn w:val="a1"/>
    <w:link w:val="a9"/>
    <w:qFormat/>
    <w:rsid w:val="00305799"/>
    <w:pPr>
      <w:numPr>
        <w:ilvl w:val="1"/>
        <w:numId w:val="7"/>
      </w:numPr>
      <w:shd w:val="clear" w:color="auto" w:fill="FFFFFF"/>
      <w:tabs>
        <w:tab w:val="left" w:pos="709"/>
        <w:tab w:val="left" w:pos="1325"/>
      </w:tabs>
      <w:spacing w:after="80"/>
      <w:ind w:left="0" w:firstLine="709"/>
      <w:jc w:val="both"/>
    </w:pPr>
    <w:rPr>
      <w:rFonts w:cs="Times New Roman"/>
      <w:spacing w:val="-1"/>
      <w:szCs w:val="24"/>
    </w:rPr>
  </w:style>
  <w:style w:type="paragraph" w:customStyle="1" w:styleId="a">
    <w:name w:val="Розділ договору"/>
    <w:basedOn w:val="a1"/>
    <w:qFormat/>
    <w:rsid w:val="00305799"/>
    <w:pPr>
      <w:numPr>
        <w:numId w:val="7"/>
      </w:numPr>
      <w:shd w:val="clear" w:color="auto" w:fill="FFFFFF"/>
      <w:tabs>
        <w:tab w:val="left" w:pos="426"/>
      </w:tabs>
      <w:spacing w:before="240" w:after="120"/>
      <w:ind w:left="0" w:firstLine="0"/>
      <w:jc w:val="center"/>
    </w:pPr>
    <w:rPr>
      <w:rFonts w:cs="Times New Roman"/>
      <w:b/>
      <w:bCs/>
      <w:spacing w:val="-1"/>
      <w:szCs w:val="24"/>
    </w:rPr>
  </w:style>
  <w:style w:type="character" w:customStyle="1" w:styleId="a9">
    <w:name w:val="Пункт договору Знак"/>
    <w:basedOn w:val="a2"/>
    <w:link w:val="a0"/>
    <w:rsid w:val="00305799"/>
    <w:rPr>
      <w:rFonts w:ascii="Times New Roman" w:eastAsia="Times New Roman" w:hAnsi="Times New Roman" w:cs="Times New Roman"/>
      <w:spacing w:val="-1"/>
      <w:sz w:val="24"/>
      <w:szCs w:val="24"/>
      <w:shd w:val="clear" w:color="auto" w:fill="FFFFFF"/>
      <w:lang w:val="uk-UA" w:eastAsia="ru-RU"/>
    </w:rPr>
  </w:style>
  <w:style w:type="paragraph" w:styleId="aa">
    <w:name w:val="header"/>
    <w:basedOn w:val="a1"/>
    <w:link w:val="ab"/>
    <w:uiPriority w:val="99"/>
    <w:unhideWhenUsed/>
    <w:rsid w:val="00DE4C6E"/>
    <w:pPr>
      <w:tabs>
        <w:tab w:val="center" w:pos="4819"/>
        <w:tab w:val="right" w:pos="9639"/>
      </w:tabs>
    </w:pPr>
  </w:style>
  <w:style w:type="character" w:customStyle="1" w:styleId="ab">
    <w:name w:val="Верхний колонтитул Знак"/>
    <w:basedOn w:val="a2"/>
    <w:link w:val="aa"/>
    <w:uiPriority w:val="99"/>
    <w:rsid w:val="00DE4C6E"/>
    <w:rPr>
      <w:rFonts w:ascii="Times New Roman" w:eastAsia="Times New Roman" w:hAnsi="Times New Roman" w:cs="Arial"/>
      <w:sz w:val="24"/>
      <w:szCs w:val="20"/>
      <w:lang w:val="uk-UA" w:eastAsia="ru-RU"/>
    </w:rPr>
  </w:style>
  <w:style w:type="paragraph" w:styleId="ac">
    <w:name w:val="footer"/>
    <w:basedOn w:val="a1"/>
    <w:link w:val="ad"/>
    <w:uiPriority w:val="99"/>
    <w:unhideWhenUsed/>
    <w:rsid w:val="00DE4C6E"/>
    <w:pPr>
      <w:tabs>
        <w:tab w:val="center" w:pos="4819"/>
        <w:tab w:val="right" w:pos="9639"/>
      </w:tabs>
    </w:pPr>
  </w:style>
  <w:style w:type="character" w:customStyle="1" w:styleId="ad">
    <w:name w:val="Нижний колонтитул Знак"/>
    <w:basedOn w:val="a2"/>
    <w:link w:val="ac"/>
    <w:uiPriority w:val="99"/>
    <w:rsid w:val="00DE4C6E"/>
    <w:rPr>
      <w:rFonts w:ascii="Times New Roman" w:eastAsia="Times New Roman" w:hAnsi="Times New Roman" w:cs="Arial"/>
      <w:sz w:val="24"/>
      <w:szCs w:val="20"/>
      <w:lang w:val="uk-UA" w:eastAsia="ru-RU"/>
    </w:rPr>
  </w:style>
  <w:style w:type="paragraph" w:styleId="ae">
    <w:name w:val="Balloon Text"/>
    <w:basedOn w:val="a1"/>
    <w:link w:val="af"/>
    <w:uiPriority w:val="99"/>
    <w:semiHidden/>
    <w:unhideWhenUsed/>
    <w:rsid w:val="00E3359C"/>
    <w:rPr>
      <w:rFonts w:ascii="Segoe UI" w:hAnsi="Segoe UI" w:cs="Segoe UI"/>
      <w:sz w:val="18"/>
      <w:szCs w:val="18"/>
    </w:rPr>
  </w:style>
  <w:style w:type="character" w:customStyle="1" w:styleId="af">
    <w:name w:val="Текст выноски Знак"/>
    <w:basedOn w:val="a2"/>
    <w:link w:val="ae"/>
    <w:uiPriority w:val="99"/>
    <w:semiHidden/>
    <w:rsid w:val="00E3359C"/>
    <w:rPr>
      <w:rFonts w:ascii="Segoe UI" w:eastAsia="Times New Roman" w:hAnsi="Segoe UI" w:cs="Segoe UI"/>
      <w:sz w:val="18"/>
      <w:szCs w:val="18"/>
      <w:lang w:val="uk-UA" w:eastAsia="ru-RU"/>
    </w:rPr>
  </w:style>
  <w:style w:type="character" w:customStyle="1" w:styleId="af0">
    <w:name w:val="Основной текст_"/>
    <w:rsid w:val="0073443C"/>
    <w:rPr>
      <w:rFonts w:ascii="Times New Roman" w:hAnsi="Times New Roman" w:cs="Times New Roman"/>
      <w:sz w:val="18"/>
      <w:szCs w:val="18"/>
      <w:u w:val="none"/>
    </w:rPr>
  </w:style>
  <w:style w:type="paragraph" w:customStyle="1" w:styleId="1">
    <w:name w:val="Обычный1"/>
    <w:basedOn w:val="a1"/>
    <w:rsid w:val="00EB067D"/>
    <w:pPr>
      <w:widowControl/>
      <w:autoSpaceDE/>
      <w:autoSpaceDN/>
      <w:adjustRightInd/>
      <w:snapToGrid w:val="0"/>
    </w:pPr>
    <w:rPr>
      <w:rFonts w:eastAsia="Calibri" w:cs="Times New Roman"/>
      <w:sz w:val="20"/>
      <w:lang w:val="ru-RU"/>
    </w:rPr>
  </w:style>
  <w:style w:type="character" w:customStyle="1" w:styleId="20">
    <w:name w:val="Заголовок 2 Знак"/>
    <w:basedOn w:val="a2"/>
    <w:link w:val="2"/>
    <w:uiPriority w:val="9"/>
    <w:rsid w:val="00685D15"/>
    <w:rPr>
      <w:rFonts w:ascii="Times New Roman" w:eastAsiaTheme="majorEastAsia" w:hAnsi="Times New Roman" w:cs="Times New Roman"/>
      <w:b/>
      <w:sz w:val="28"/>
      <w:szCs w:val="28"/>
      <w:lang w:val="uk-UA" w:eastAsia="uk-UA"/>
    </w:rPr>
  </w:style>
  <w:style w:type="character" w:styleId="af1">
    <w:name w:val="annotation reference"/>
    <w:basedOn w:val="a2"/>
    <w:uiPriority w:val="99"/>
    <w:semiHidden/>
    <w:unhideWhenUsed/>
    <w:rsid w:val="00571DE8"/>
    <w:rPr>
      <w:sz w:val="16"/>
      <w:szCs w:val="16"/>
    </w:rPr>
  </w:style>
  <w:style w:type="paragraph" w:styleId="af2">
    <w:name w:val="annotation text"/>
    <w:basedOn w:val="a1"/>
    <w:link w:val="af3"/>
    <w:uiPriority w:val="99"/>
    <w:semiHidden/>
    <w:unhideWhenUsed/>
    <w:rsid w:val="00571DE8"/>
    <w:rPr>
      <w:sz w:val="20"/>
    </w:rPr>
  </w:style>
  <w:style w:type="character" w:customStyle="1" w:styleId="af3">
    <w:name w:val="Текст примечания Знак"/>
    <w:basedOn w:val="a2"/>
    <w:link w:val="af2"/>
    <w:uiPriority w:val="99"/>
    <w:semiHidden/>
    <w:rsid w:val="00571DE8"/>
    <w:rPr>
      <w:rFonts w:ascii="Times New Roman" w:eastAsia="Times New Roman" w:hAnsi="Times New Roman" w:cs="Arial"/>
      <w:sz w:val="20"/>
      <w:szCs w:val="20"/>
      <w:lang w:val="uk-UA" w:eastAsia="ru-RU"/>
    </w:rPr>
  </w:style>
  <w:style w:type="paragraph" w:styleId="af4">
    <w:name w:val="annotation subject"/>
    <w:basedOn w:val="af2"/>
    <w:next w:val="af2"/>
    <w:link w:val="af5"/>
    <w:uiPriority w:val="99"/>
    <w:semiHidden/>
    <w:unhideWhenUsed/>
    <w:rsid w:val="00571DE8"/>
    <w:rPr>
      <w:b/>
      <w:bCs/>
    </w:rPr>
  </w:style>
  <w:style w:type="character" w:customStyle="1" w:styleId="af5">
    <w:name w:val="Тема примечания Знак"/>
    <w:basedOn w:val="af3"/>
    <w:link w:val="af4"/>
    <w:uiPriority w:val="99"/>
    <w:semiHidden/>
    <w:rsid w:val="00571DE8"/>
    <w:rPr>
      <w:rFonts w:ascii="Times New Roman" w:eastAsia="Times New Roman" w:hAnsi="Times New Roman" w:cs="Arial"/>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2927">
      <w:bodyDiv w:val="1"/>
      <w:marLeft w:val="0"/>
      <w:marRight w:val="0"/>
      <w:marTop w:val="0"/>
      <w:marBottom w:val="0"/>
      <w:divBdr>
        <w:top w:val="none" w:sz="0" w:space="0" w:color="auto"/>
        <w:left w:val="none" w:sz="0" w:space="0" w:color="auto"/>
        <w:bottom w:val="none" w:sz="0" w:space="0" w:color="auto"/>
        <w:right w:val="none" w:sz="0" w:space="0" w:color="auto"/>
      </w:divBdr>
    </w:div>
    <w:div w:id="488639410">
      <w:bodyDiv w:val="1"/>
      <w:marLeft w:val="0"/>
      <w:marRight w:val="0"/>
      <w:marTop w:val="0"/>
      <w:marBottom w:val="0"/>
      <w:divBdr>
        <w:top w:val="none" w:sz="0" w:space="0" w:color="auto"/>
        <w:left w:val="none" w:sz="0" w:space="0" w:color="auto"/>
        <w:bottom w:val="none" w:sz="0" w:space="0" w:color="auto"/>
        <w:right w:val="none" w:sz="0" w:space="0" w:color="auto"/>
      </w:divBdr>
    </w:div>
    <w:div w:id="1192843848">
      <w:bodyDiv w:val="1"/>
      <w:marLeft w:val="0"/>
      <w:marRight w:val="0"/>
      <w:marTop w:val="0"/>
      <w:marBottom w:val="0"/>
      <w:divBdr>
        <w:top w:val="none" w:sz="0" w:space="0" w:color="auto"/>
        <w:left w:val="none" w:sz="0" w:space="0" w:color="auto"/>
        <w:bottom w:val="none" w:sz="0" w:space="0" w:color="auto"/>
        <w:right w:val="none" w:sz="0" w:space="0" w:color="auto"/>
      </w:divBdr>
    </w:div>
    <w:div w:id="1354110749">
      <w:bodyDiv w:val="1"/>
      <w:marLeft w:val="0"/>
      <w:marRight w:val="0"/>
      <w:marTop w:val="0"/>
      <w:marBottom w:val="0"/>
      <w:divBdr>
        <w:top w:val="none" w:sz="0" w:space="0" w:color="auto"/>
        <w:left w:val="none" w:sz="0" w:space="0" w:color="auto"/>
        <w:bottom w:val="none" w:sz="0" w:space="0" w:color="auto"/>
        <w:right w:val="none" w:sz="0" w:space="0" w:color="auto"/>
      </w:divBdr>
    </w:div>
    <w:div w:id="20681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smida.gov.ua" TargetMode="External"/><Relationship Id="rId4" Type="http://schemas.microsoft.com/office/2007/relationships/stylesWithEffects" Target="stylesWithEffects.xml"/><Relationship Id="rId9" Type="http://schemas.openxmlformats.org/officeDocument/2006/relationships/hyperlink" Target="mailto:anticor@smida.gov.ua"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4B22-DD45-4B62-B76D-784756B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20237</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Кіценко Павло Валерійович</dc:creator>
  <cp:lastModifiedBy>Журавлева Галина</cp:lastModifiedBy>
  <cp:revision>4</cp:revision>
  <dcterms:created xsi:type="dcterms:W3CDTF">2023-05-19T09:50:00Z</dcterms:created>
  <dcterms:modified xsi:type="dcterms:W3CDTF">2023-06-05T16:56:00Z</dcterms:modified>
</cp:coreProperties>
</file>