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2793B" w14:textId="77777777" w:rsidR="004C03D7" w:rsidRDefault="004C03D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14:paraId="5EBB5BC0" w14:textId="77777777" w:rsidR="004C03D7" w:rsidRPr="001D1BA1" w:rsidRDefault="004C03D7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BBBFBF" w14:textId="77777777" w:rsidR="004C03D7" w:rsidRPr="00440484" w:rsidRDefault="00C5744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440484">
        <w:rPr>
          <w:rFonts w:ascii="Times New Roman" w:eastAsia="Times New Roman" w:hAnsi="Times New Roman" w:cs="Times New Roman"/>
          <w:b/>
          <w:color w:val="000000"/>
        </w:rPr>
        <w:t>ДОДАТОК 1</w:t>
      </w:r>
    </w:p>
    <w:p w14:paraId="41B7EAE9" w14:textId="77777777" w:rsidR="004C03D7" w:rsidRPr="00440484" w:rsidRDefault="00C5744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440484">
        <w:rPr>
          <w:rFonts w:ascii="Times New Roman" w:eastAsia="Times New Roman" w:hAnsi="Times New Roman" w:cs="Times New Roman"/>
          <w:i/>
          <w:color w:val="000000"/>
        </w:rPr>
        <w:t xml:space="preserve">до </w:t>
      </w:r>
      <w:proofErr w:type="spellStart"/>
      <w:r w:rsidRPr="00440484">
        <w:rPr>
          <w:rFonts w:ascii="Times New Roman" w:eastAsia="Times New Roman" w:hAnsi="Times New Roman" w:cs="Times New Roman"/>
          <w:i/>
          <w:color w:val="000000"/>
        </w:rPr>
        <w:t>тендерної</w:t>
      </w:r>
      <w:proofErr w:type="spellEnd"/>
      <w:r w:rsidRPr="00440484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i/>
          <w:color w:val="000000"/>
        </w:rPr>
        <w:t>документації</w:t>
      </w:r>
      <w:proofErr w:type="spellEnd"/>
    </w:p>
    <w:p w14:paraId="47BBD565" w14:textId="77777777" w:rsidR="004C03D7" w:rsidRPr="00440484" w:rsidRDefault="00C5744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</w:rPr>
      </w:pPr>
      <w:r w:rsidRPr="00440484">
        <w:rPr>
          <w:rFonts w:ascii="Times New Roman" w:eastAsia="Times New Roman" w:hAnsi="Times New Roman" w:cs="Times New Roman"/>
          <w:i/>
          <w:color w:val="000000"/>
        </w:rPr>
        <w:t> </w:t>
      </w:r>
    </w:p>
    <w:p w14:paraId="0BF65AFD" w14:textId="65040C7D" w:rsidR="004C03D7" w:rsidRPr="00440484" w:rsidRDefault="00C5744D" w:rsidP="00640029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 для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УЧАСНИКА 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кваліфікаційним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критеріям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16 Закону “Про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>”:</w:t>
      </w:r>
    </w:p>
    <w:p w14:paraId="050D407B" w14:textId="7A384F02" w:rsidR="004C03D7" w:rsidRPr="00440484" w:rsidRDefault="004C03D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4C03D7" w:rsidRPr="00440484" w14:paraId="59FB8917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F545F" w14:textId="77777777" w:rsidR="004C03D7" w:rsidRPr="00440484" w:rsidRDefault="00C574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440484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4A85E" w14:textId="77777777" w:rsidR="004C03D7" w:rsidRPr="00440484" w:rsidRDefault="00C574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BC82F" w14:textId="77777777" w:rsidR="004C03D7" w:rsidRPr="00440484" w:rsidRDefault="00C574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4048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та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інформація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, 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підтверджують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відповідність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кваліфікаційним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критеріям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</w:p>
        </w:tc>
      </w:tr>
      <w:tr w:rsidR="004C03D7" w:rsidRPr="00440484" w14:paraId="7BB54964" w14:textId="77777777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72547" w14:textId="77777777" w:rsidR="004C03D7" w:rsidRPr="00440484" w:rsidRDefault="00C5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DA2D" w14:textId="77777777" w:rsidR="004C03D7" w:rsidRPr="00440484" w:rsidRDefault="00C5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обладнання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матеріально-технічної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бази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технологій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  <w:p w14:paraId="12D7D1D5" w14:textId="2BFDF5B5" w:rsidR="004C03D7" w:rsidRPr="00440484" w:rsidRDefault="00C5744D" w:rsidP="007E1C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*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Під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час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закупівлі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робіт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послуг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разі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встановлення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кваліфікаційного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критерію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такого як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наявність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обладнання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матеріально-технічної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бази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технологій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та/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наявність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працівників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які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мають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необхідні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знання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досвід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учасник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може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для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підтвердження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своєї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відповідності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такому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критерію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залучити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спроможності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інших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суб’єктів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господарювання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як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субпідрядників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/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співвиконавців</w:t>
            </w:r>
            <w:proofErr w:type="spellEnd"/>
          </w:p>
          <w:p w14:paraId="7C9997FD" w14:textId="77777777" w:rsidR="004C03D7" w:rsidRPr="00440484" w:rsidRDefault="004C03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980D1C" w14:textId="77777777" w:rsidR="004C03D7" w:rsidRPr="00440484" w:rsidRDefault="004C03D7" w:rsidP="007E1CF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C1FA" w14:textId="4AF16D95" w:rsidR="004C03D7" w:rsidRPr="00440484" w:rsidRDefault="00C57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1.1. </w:t>
            </w:r>
            <w:r w:rsidR="00440484" w:rsidRPr="00440484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підтвердження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матеріально</w:t>
            </w:r>
            <w:proofErr w:type="spellEnd"/>
            <w:r w:rsidR="00C452CF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бази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належного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даного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замовлення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учасник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процедури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закупівлі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має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надати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0484" w:rsidRPr="00440484">
              <w:rPr>
                <w:rFonts w:ascii="Times New Roman" w:hAnsi="Times New Roman" w:cs="Times New Roman"/>
              </w:rPr>
              <w:t>довідку</w:t>
            </w:r>
            <w:proofErr w:type="spellEnd"/>
            <w:r w:rsidR="00440484" w:rsidRPr="00440484">
              <w:rPr>
                <w:rFonts w:ascii="Times New Roman" w:hAnsi="Times New Roman" w:cs="Times New Roman"/>
              </w:rPr>
              <w:t xml:space="preserve"> за Формою</w:t>
            </w:r>
            <w:r w:rsidR="00440484" w:rsidRPr="004404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40484" w:rsidRPr="00440484">
              <w:rPr>
                <w:rFonts w:ascii="Times New Roman" w:hAnsi="Times New Roman" w:cs="Times New Roman"/>
              </w:rPr>
              <w:t xml:space="preserve">1. </w:t>
            </w:r>
          </w:p>
          <w:p w14:paraId="2A478BFF" w14:textId="77777777" w:rsidR="00240728" w:rsidRPr="00973195" w:rsidRDefault="00440484" w:rsidP="0044048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731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 1</w:t>
            </w:r>
          </w:p>
          <w:p w14:paraId="15D28E94" w14:textId="77777777" w:rsidR="00240728" w:rsidRPr="00440484" w:rsidRDefault="00240728" w:rsidP="00240728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9731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9731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встановлена</w:t>
            </w:r>
            <w:proofErr w:type="spellEnd"/>
            <w:r w:rsidRPr="009731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31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замовником</w:t>
            </w:r>
            <w:proofErr w:type="spellEnd"/>
            <w:r w:rsidRPr="009731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форма </w:t>
            </w:r>
            <w:proofErr w:type="spellStart"/>
            <w:r w:rsidRPr="009731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довідки</w:t>
            </w:r>
            <w:proofErr w:type="spellEnd"/>
            <w:r w:rsidRPr="009731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731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якої</w:t>
            </w:r>
            <w:proofErr w:type="spellEnd"/>
            <w:r w:rsidRPr="009731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31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учасники</w:t>
            </w:r>
            <w:proofErr w:type="spellEnd"/>
            <w:r w:rsidRPr="009731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31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повинні</w:t>
            </w:r>
            <w:proofErr w:type="spellEnd"/>
            <w:r w:rsidRPr="009731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7319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дотримуватись</w:t>
            </w:r>
            <w:proofErr w:type="spellEnd"/>
            <w:r w:rsidRPr="00440484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14:paraId="6C3D2DF4" w14:textId="7BDB61E5" w:rsidR="00440484" w:rsidRPr="00440484" w:rsidRDefault="00440484" w:rsidP="0044048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4048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F3A8787" w14:textId="09A01AD9" w:rsidR="00440484" w:rsidRDefault="00440484" w:rsidP="0044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40484">
              <w:rPr>
                <w:rFonts w:ascii="Times New Roman" w:hAnsi="Times New Roman" w:cs="Times New Roman"/>
                <w:b/>
                <w:bCs/>
              </w:rPr>
              <w:t>Довідка</w:t>
            </w:r>
            <w:proofErr w:type="spellEnd"/>
            <w:r w:rsidRPr="00440484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440484">
              <w:rPr>
                <w:rFonts w:ascii="Times New Roman" w:hAnsi="Times New Roman" w:cs="Times New Roman"/>
                <w:b/>
                <w:bCs/>
              </w:rPr>
              <w:t>наявність</w:t>
            </w:r>
            <w:proofErr w:type="spellEnd"/>
            <w:r w:rsidRPr="00440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40484">
              <w:rPr>
                <w:rFonts w:ascii="Times New Roman" w:hAnsi="Times New Roman" w:cs="Times New Roman"/>
                <w:b/>
                <w:bCs/>
              </w:rPr>
              <w:t>обладнання</w:t>
            </w:r>
            <w:proofErr w:type="spellEnd"/>
            <w:r w:rsidRPr="0044048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440484">
              <w:rPr>
                <w:rFonts w:ascii="Times New Roman" w:hAnsi="Times New Roman" w:cs="Times New Roman"/>
                <w:b/>
                <w:bCs/>
              </w:rPr>
              <w:t>матеріально-технічної</w:t>
            </w:r>
            <w:proofErr w:type="spellEnd"/>
            <w:r w:rsidRPr="00440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40484">
              <w:rPr>
                <w:rFonts w:ascii="Times New Roman" w:hAnsi="Times New Roman" w:cs="Times New Roman"/>
                <w:b/>
                <w:bCs/>
              </w:rPr>
              <w:t>бази</w:t>
            </w:r>
            <w:proofErr w:type="spellEnd"/>
            <w:r w:rsidRPr="00440484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Pr="00440484">
              <w:rPr>
                <w:rFonts w:ascii="Times New Roman" w:hAnsi="Times New Roman" w:cs="Times New Roman"/>
                <w:b/>
                <w:bCs/>
              </w:rPr>
              <w:t>технологій</w:t>
            </w:r>
            <w:proofErr w:type="spellEnd"/>
            <w:r w:rsidRPr="00440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40484">
              <w:rPr>
                <w:rFonts w:ascii="Times New Roman" w:hAnsi="Times New Roman" w:cs="Times New Roman"/>
                <w:b/>
                <w:bCs/>
              </w:rPr>
              <w:t>учасника</w:t>
            </w:r>
            <w:proofErr w:type="spellEnd"/>
          </w:p>
          <w:p w14:paraId="5E32B758" w14:textId="77777777" w:rsidR="00973195" w:rsidRPr="00440484" w:rsidRDefault="00973195" w:rsidP="00440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6E2E59" w14:textId="4D629F51" w:rsidR="00440484" w:rsidRDefault="00440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0484">
              <w:rPr>
                <w:rFonts w:ascii="Times New Roman" w:hAnsi="Times New Roman" w:cs="Times New Roman"/>
              </w:rPr>
              <w:t>Учасник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_________ (</w:t>
            </w:r>
            <w:proofErr w:type="spellStart"/>
            <w:r w:rsidRPr="00440484">
              <w:rPr>
                <w:rFonts w:ascii="Times New Roman" w:hAnsi="Times New Roman" w:cs="Times New Roman"/>
              </w:rPr>
              <w:t>зазначається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484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440484">
              <w:rPr>
                <w:rFonts w:ascii="Times New Roman" w:hAnsi="Times New Roman" w:cs="Times New Roman"/>
              </w:rPr>
              <w:t>назву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484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) на </w:t>
            </w:r>
            <w:proofErr w:type="spellStart"/>
            <w:r w:rsidRPr="00440484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484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484">
              <w:rPr>
                <w:rFonts w:ascii="Times New Roman" w:hAnsi="Times New Roman" w:cs="Times New Roman"/>
              </w:rPr>
              <w:t>тендерної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484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484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___________ (</w:t>
            </w:r>
            <w:proofErr w:type="spellStart"/>
            <w:r w:rsidRPr="00440484">
              <w:rPr>
                <w:rFonts w:ascii="Times New Roman" w:hAnsi="Times New Roman" w:cs="Times New Roman"/>
              </w:rPr>
              <w:t>зазначається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484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440484">
              <w:rPr>
                <w:rFonts w:ascii="Times New Roman" w:hAnsi="Times New Roman" w:cs="Times New Roman"/>
              </w:rPr>
              <w:t>назву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484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40484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484">
              <w:rPr>
                <w:rFonts w:ascii="Times New Roman" w:hAnsi="Times New Roman" w:cs="Times New Roman"/>
              </w:rPr>
              <w:t>інформацію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440484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484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0484">
              <w:rPr>
                <w:rFonts w:ascii="Times New Roman" w:hAnsi="Times New Roman" w:cs="Times New Roman"/>
              </w:rPr>
              <w:t>матеріально-технічної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0484">
              <w:rPr>
                <w:rFonts w:ascii="Times New Roman" w:hAnsi="Times New Roman" w:cs="Times New Roman"/>
              </w:rPr>
              <w:t>бази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40484">
              <w:rPr>
                <w:rFonts w:ascii="Times New Roman" w:hAnsi="Times New Roman" w:cs="Times New Roman"/>
              </w:rPr>
              <w:t>технологій</w:t>
            </w:r>
            <w:proofErr w:type="spellEnd"/>
            <w:r w:rsidRPr="00440484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440484">
              <w:rPr>
                <w:rFonts w:ascii="Times New Roman" w:hAnsi="Times New Roman" w:cs="Times New Roman"/>
              </w:rPr>
              <w:t>саме</w:t>
            </w:r>
            <w:proofErr w:type="spellEnd"/>
            <w:r w:rsidRPr="00440484">
              <w:rPr>
                <w:rFonts w:ascii="Times New Roman" w:hAnsi="Times New Roman" w:cs="Times New Roman"/>
              </w:rPr>
              <w:t>:</w:t>
            </w:r>
          </w:p>
          <w:p w14:paraId="5B86CBF4" w14:textId="77777777" w:rsidR="00440484" w:rsidRDefault="00440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1842"/>
              <w:gridCol w:w="1276"/>
              <w:gridCol w:w="3152"/>
            </w:tblGrid>
            <w:tr w:rsidR="00440484" w14:paraId="17CD142E" w14:textId="77777777" w:rsidTr="00440484">
              <w:tc>
                <w:tcPr>
                  <w:tcW w:w="376" w:type="dxa"/>
                </w:tcPr>
                <w:p w14:paraId="1090FC90" w14:textId="77777777" w:rsidR="00440484" w:rsidRPr="00440484" w:rsidRDefault="0044048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val="uk-UA"/>
                    </w:rPr>
                  </w:pPr>
                  <w:r w:rsidRPr="004404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val="uk-UA"/>
                    </w:rPr>
                    <w:t>№</w:t>
                  </w:r>
                </w:p>
                <w:p w14:paraId="455E83A0" w14:textId="2C2C26FC" w:rsidR="00440484" w:rsidRPr="00440484" w:rsidRDefault="00440484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highlight w:val="yellow"/>
                      <w:lang w:val="uk-UA"/>
                    </w:rPr>
                  </w:pPr>
                  <w:r w:rsidRPr="004404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val="uk-UA"/>
                    </w:rPr>
                    <w:t>з/п</w:t>
                  </w:r>
                </w:p>
              </w:tc>
              <w:tc>
                <w:tcPr>
                  <w:tcW w:w="1842" w:type="dxa"/>
                </w:tcPr>
                <w:p w14:paraId="3FB91999" w14:textId="77777777" w:rsidR="00440484" w:rsidRDefault="00440484" w:rsidP="004404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val="uk-UA"/>
                    </w:rPr>
                  </w:pPr>
                </w:p>
                <w:p w14:paraId="55EC747B" w14:textId="1DBEE738" w:rsidR="00440484" w:rsidRPr="00440484" w:rsidRDefault="00440484" w:rsidP="004404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highlight w:val="yellow"/>
                      <w:lang w:val="uk-UA"/>
                    </w:rPr>
                  </w:pPr>
                  <w:r w:rsidRPr="004404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276" w:type="dxa"/>
                </w:tcPr>
                <w:p w14:paraId="5004F964" w14:textId="77777777" w:rsidR="00440484" w:rsidRDefault="0044048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val="uk-UA"/>
                    </w:rPr>
                  </w:pPr>
                </w:p>
                <w:p w14:paraId="6B3D66FA" w14:textId="7828CB1C" w:rsidR="00440484" w:rsidRPr="00440484" w:rsidRDefault="0044048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highlight w:val="yellow"/>
                      <w:lang w:val="uk-UA"/>
                    </w:rPr>
                  </w:pPr>
                  <w:r w:rsidRPr="004404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val="uk-UA"/>
                    </w:rPr>
                    <w:t>Кількість</w:t>
                  </w:r>
                </w:p>
              </w:tc>
              <w:tc>
                <w:tcPr>
                  <w:tcW w:w="3152" w:type="dxa"/>
                </w:tcPr>
                <w:p w14:paraId="2DA46BEC" w14:textId="2722729D" w:rsidR="00440484" w:rsidRPr="00440484" w:rsidRDefault="00440484" w:rsidP="00240728">
                  <w:pPr>
                    <w:rPr>
                      <w:rFonts w:ascii="Times New Roman" w:eastAsia="Times New Roman" w:hAnsi="Times New Roman" w:cs="Times New Roman"/>
                      <w:color w:val="FF0000"/>
                      <w:highlight w:val="yellow"/>
                      <w:lang w:val="uk-UA"/>
                    </w:rPr>
                  </w:pPr>
                  <w:r w:rsidRPr="0044048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440484" w14:paraId="20EF7217" w14:textId="77777777" w:rsidTr="00440484">
              <w:tc>
                <w:tcPr>
                  <w:tcW w:w="376" w:type="dxa"/>
                </w:tcPr>
                <w:p w14:paraId="318BDB37" w14:textId="77777777" w:rsidR="00440484" w:rsidRDefault="00440484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842" w:type="dxa"/>
                </w:tcPr>
                <w:p w14:paraId="5D6590CA" w14:textId="77777777" w:rsidR="00440484" w:rsidRDefault="00440484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1C707DFC" w14:textId="77777777" w:rsidR="00440484" w:rsidRDefault="00440484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3152" w:type="dxa"/>
                </w:tcPr>
                <w:p w14:paraId="229DF5E7" w14:textId="77777777" w:rsidR="00440484" w:rsidRDefault="00440484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</w:tr>
            <w:tr w:rsidR="00440484" w14:paraId="620BF5EE" w14:textId="77777777" w:rsidTr="00440484">
              <w:tc>
                <w:tcPr>
                  <w:tcW w:w="376" w:type="dxa"/>
                </w:tcPr>
                <w:p w14:paraId="1CF8A7A9" w14:textId="77777777" w:rsidR="00440484" w:rsidRDefault="00440484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842" w:type="dxa"/>
                </w:tcPr>
                <w:p w14:paraId="0A44C6EE" w14:textId="77777777" w:rsidR="00440484" w:rsidRDefault="00440484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6" w:type="dxa"/>
                </w:tcPr>
                <w:p w14:paraId="0B904559" w14:textId="77777777" w:rsidR="00440484" w:rsidRDefault="00440484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  <w:tc>
                <w:tcPr>
                  <w:tcW w:w="3152" w:type="dxa"/>
                </w:tcPr>
                <w:p w14:paraId="38C1133E" w14:textId="77777777" w:rsidR="00440484" w:rsidRDefault="00440484">
                  <w:pPr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highlight w:val="yellow"/>
                    </w:rPr>
                  </w:pPr>
                </w:p>
              </w:tc>
            </w:tr>
          </w:tbl>
          <w:p w14:paraId="04E90D71" w14:textId="474FCCBC" w:rsidR="00440484" w:rsidRPr="00440484" w:rsidRDefault="0044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</w:tr>
      <w:tr w:rsidR="004C03D7" w:rsidRPr="00200214" w14:paraId="3F9ECC2D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5D99" w14:textId="371283EE" w:rsidR="004C03D7" w:rsidRPr="00440484" w:rsidRDefault="007E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53FD" w14:textId="77777777" w:rsidR="00D15C43" w:rsidRPr="00200214" w:rsidRDefault="00D15C43" w:rsidP="00D15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200214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  <w:p w14:paraId="47F8EF78" w14:textId="77777777" w:rsidR="00D15C43" w:rsidRPr="00200214" w:rsidRDefault="00D15C43" w:rsidP="00D15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/>
              </w:rPr>
            </w:pPr>
            <w:r w:rsidRPr="002002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/>
              </w:rPr>
              <w:t>* Під час закупівлі робіт або послуг у разі встановлення кваліфікаційного критерію такого як наявність обладнання, матеріально-</w:t>
            </w:r>
            <w:r w:rsidRPr="002002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uk-UA"/>
              </w:rPr>
              <w:lastRenderedPageBreak/>
              <w:t>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 співвиконавців</w:t>
            </w:r>
          </w:p>
          <w:p w14:paraId="04CA89AE" w14:textId="28B9A6B7" w:rsidR="004C03D7" w:rsidRPr="00D15C43" w:rsidRDefault="004C03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8"/>
              <w:tblW w:w="6663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6663"/>
            </w:tblGrid>
            <w:tr w:rsidR="00D77641" w:rsidRPr="00146F29" w14:paraId="703A305A" w14:textId="77777777" w:rsidTr="00D77641">
              <w:trPr>
                <w:trHeight w:val="45"/>
                <w:jc w:val="center"/>
              </w:trPr>
              <w:tc>
                <w:tcPr>
                  <w:tcW w:w="6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C2A64D" w14:textId="53D3C14F" w:rsidR="00D77641" w:rsidRDefault="00D77641" w:rsidP="00D776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D77641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lastRenderedPageBreak/>
                    <w:t xml:space="preserve">2.1. </w:t>
                  </w:r>
                  <w:r w:rsidR="00754C8B" w:rsidRPr="00754C8B">
                    <w:rPr>
                      <w:rFonts w:ascii="Times New Roman" w:hAnsi="Times New Roman" w:cs="Times New Roman"/>
                      <w:lang w:val="uk-UA"/>
                    </w:rPr>
                    <w:t xml:space="preserve">На підтвердження наявності </w:t>
                  </w:r>
                  <w:r w:rsidR="00754C8B" w:rsidRPr="00D77641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працівників відповідної кваліфікації</w:t>
                  </w:r>
                  <w:r w:rsidR="00754C8B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, які мають необхідні знання та досвід</w:t>
                  </w:r>
                  <w:r w:rsidR="00754C8B" w:rsidRPr="00754C8B">
                    <w:rPr>
                      <w:rFonts w:ascii="Times New Roman" w:hAnsi="Times New Roman" w:cs="Times New Roman"/>
                      <w:lang w:val="uk-UA"/>
                    </w:rPr>
                    <w:t xml:space="preserve"> для належного виконання даного замовлення, учасник процедури закупівлі має надати довідку за </w:t>
                  </w:r>
                  <w:r w:rsidRPr="00D77641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 xml:space="preserve">формою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2</w:t>
                  </w:r>
                  <w:r w:rsidRPr="00D77641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.</w:t>
                  </w:r>
                </w:p>
                <w:p w14:paraId="2ED7263C" w14:textId="45850E2E" w:rsidR="00D77641" w:rsidRPr="00D77641" w:rsidRDefault="00D77641" w:rsidP="00D7764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uk-UA"/>
                    </w:rPr>
                  </w:pPr>
                  <w:r w:rsidRPr="006C11B6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uk-UA"/>
                    </w:rPr>
                    <w:t xml:space="preserve">Форма </w:t>
                  </w:r>
                  <w:r w:rsidRPr="00D77641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val="uk-UA"/>
                    </w:rPr>
                    <w:t>2</w:t>
                  </w:r>
                </w:p>
                <w:p w14:paraId="0EE2AAF6" w14:textId="6683A81B" w:rsidR="00D77641" w:rsidRPr="006C11B6" w:rsidRDefault="00D77641" w:rsidP="00D7764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iCs/>
                      <w:lang w:val="uk-UA"/>
                    </w:rPr>
                  </w:pPr>
                  <w:r w:rsidRPr="006C11B6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  <w:lang w:val="uk-UA"/>
                    </w:rPr>
                    <w:t>(встановлена замовником форма довідки, якої учасники повинні дотримуватись</w:t>
                  </w:r>
                  <w:r w:rsidRPr="006C11B6">
                    <w:rPr>
                      <w:rFonts w:ascii="Times New Roman" w:hAnsi="Times New Roman" w:cs="Times New Roman"/>
                      <w:bCs/>
                      <w:i/>
                      <w:iCs/>
                      <w:lang w:val="uk-UA"/>
                    </w:rPr>
                    <w:t>)</w:t>
                  </w:r>
                </w:p>
                <w:p w14:paraId="4F7A09CC" w14:textId="2578EF06" w:rsidR="00754C8B" w:rsidRPr="006C11B6" w:rsidRDefault="00754C8B" w:rsidP="00754C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6C11B6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Довідка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 xml:space="preserve">про </w:t>
                  </w:r>
                  <w:r w:rsidRPr="006C11B6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наявності працівників відповідної кваліфікації, які мають необхідні знання та досвід</w:t>
                  </w:r>
                </w:p>
                <w:p w14:paraId="6373E73D" w14:textId="77777777" w:rsidR="00754C8B" w:rsidRPr="006C11B6" w:rsidRDefault="00754C8B" w:rsidP="00754C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</w:p>
                <w:p w14:paraId="17D6C93A" w14:textId="7512B0A7" w:rsidR="00754C8B" w:rsidRPr="006C11B6" w:rsidRDefault="00754C8B" w:rsidP="00754C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  <w:r w:rsidRPr="006C11B6">
                    <w:rPr>
                      <w:rFonts w:ascii="Times New Roman" w:hAnsi="Times New Roman" w:cs="Times New Roman"/>
                      <w:lang w:val="uk-UA"/>
                    </w:rPr>
                    <w:t xml:space="preserve">Учасник _________ (зазначається інформація про назву учасника) на виконання вимог тендерної документації замовника ___________ (зазначається інформація про назву Замовника) надає інформацію </w:t>
                  </w:r>
                  <w:r w:rsidRPr="006C11B6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 xml:space="preserve">про </w:t>
                  </w:r>
                  <w:r w:rsidRPr="00754C8B">
                    <w:rPr>
                      <w:rFonts w:ascii="Times New Roman" w:hAnsi="Times New Roman" w:cs="Times New Roman"/>
                      <w:lang w:val="uk-UA"/>
                    </w:rPr>
                    <w:t xml:space="preserve">наявності </w:t>
                  </w:r>
                  <w:r w:rsidRPr="00D77641"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працівників відповідної кваліфікації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, які мають необхідні знання та досвід</w:t>
                  </w:r>
                  <w:r w:rsidRPr="006C11B6">
                    <w:rPr>
                      <w:rFonts w:ascii="Times New Roman" w:hAnsi="Times New Roman" w:cs="Times New Roman"/>
                      <w:lang w:val="uk-UA"/>
                    </w:rPr>
                    <w:t>, а саме:</w:t>
                  </w:r>
                  <w:r w:rsidR="00641500">
                    <w:rPr>
                      <w:rFonts w:ascii="Times New Roman" w:eastAsia="Times New Roman" w:hAnsi="Times New Roman" w:cs="Times New Roman"/>
                      <w:lang w:val="uk-UA"/>
                    </w:rPr>
                    <w:t xml:space="preserve"> (зварювальник-не менше 10 осіб, слюсар-не менше 20 осіб).</w:t>
                  </w:r>
                </w:p>
                <w:p w14:paraId="41E734E8" w14:textId="77777777" w:rsidR="00754C8B" w:rsidRPr="006C11B6" w:rsidRDefault="00754C8B" w:rsidP="00754C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tbl>
                  <w:tblPr>
                    <w:tblW w:w="6635" w:type="dxa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8"/>
                    <w:gridCol w:w="851"/>
                    <w:gridCol w:w="850"/>
                    <w:gridCol w:w="1559"/>
                    <w:gridCol w:w="1957"/>
                  </w:tblGrid>
                  <w:tr w:rsidR="00D77641" w:rsidRPr="00156E95" w14:paraId="0C68E466" w14:textId="77777777" w:rsidTr="00D77641">
                    <w:tc>
                      <w:tcPr>
                        <w:tcW w:w="1418" w:type="dxa"/>
                        <w:shd w:val="clear" w:color="auto" w:fill="auto"/>
                      </w:tcPr>
                      <w:p w14:paraId="3F779822" w14:textId="77777777" w:rsidR="00D77641" w:rsidRPr="00973195" w:rsidRDefault="00D77641" w:rsidP="00D7764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№ з/п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6A1416A2" w14:textId="77777777" w:rsidR="00D77641" w:rsidRPr="00973195" w:rsidRDefault="00D77641" w:rsidP="00D7764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Посада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14:paraId="1FB52D3B" w14:textId="77777777" w:rsidR="00D77641" w:rsidRPr="00973195" w:rsidRDefault="00D77641" w:rsidP="00D7764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П.І.Б.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0494E4E3" w14:textId="77777777" w:rsidR="00D77641" w:rsidRPr="00973195" w:rsidRDefault="00D77641" w:rsidP="00D7764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Інформація</w:t>
                        </w:r>
                        <w:proofErr w:type="spellEnd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про </w:t>
                        </w:r>
                        <w:proofErr w:type="spellStart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освіту</w:t>
                        </w:r>
                        <w:proofErr w:type="spellEnd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вища</w:t>
                        </w:r>
                        <w:proofErr w:type="spellEnd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середня</w:t>
                        </w:r>
                        <w:proofErr w:type="spellEnd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технічна</w:t>
                        </w:r>
                        <w:proofErr w:type="spellEnd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тощо</w:t>
                        </w:r>
                        <w:proofErr w:type="spellEnd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957" w:type="dxa"/>
                        <w:shd w:val="clear" w:color="auto" w:fill="auto"/>
                      </w:tcPr>
                      <w:p w14:paraId="5F1D91A2" w14:textId="77777777" w:rsidR="00D77641" w:rsidRPr="00973195" w:rsidRDefault="00D77641" w:rsidP="00D7764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 </w:t>
                        </w:r>
                        <w:proofErr w:type="spellStart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штатним</w:t>
                        </w:r>
                        <w:proofErr w:type="spellEnd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розкладом</w:t>
                        </w:r>
                        <w:proofErr w:type="spellEnd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, за </w:t>
                        </w:r>
                        <w:proofErr w:type="spellStart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трудовим</w:t>
                        </w:r>
                        <w:proofErr w:type="spellEnd"/>
                        <w:r w:rsidRPr="009731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договором  </w:t>
                        </w:r>
                      </w:p>
                    </w:tc>
                  </w:tr>
                  <w:tr w:rsidR="00D77641" w:rsidRPr="00156E95" w14:paraId="1FB35D69" w14:textId="77777777" w:rsidTr="00D77641">
                    <w:tc>
                      <w:tcPr>
                        <w:tcW w:w="1418" w:type="dxa"/>
                        <w:shd w:val="clear" w:color="auto" w:fill="auto"/>
                      </w:tcPr>
                      <w:p w14:paraId="2F0EC9CA" w14:textId="77777777" w:rsidR="00D77641" w:rsidRPr="00156E95" w:rsidRDefault="00D77641" w:rsidP="00D77641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156E9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…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65600EB7" w14:textId="77777777" w:rsidR="00D77641" w:rsidRPr="00156E95" w:rsidRDefault="00D77641" w:rsidP="00D77641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14:paraId="3121757F" w14:textId="77777777" w:rsidR="00D77641" w:rsidRPr="00156E95" w:rsidRDefault="00D77641" w:rsidP="00D77641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14:paraId="6BA55C01" w14:textId="77777777" w:rsidR="00D77641" w:rsidRPr="00156E95" w:rsidRDefault="00D77641" w:rsidP="00D77641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57" w:type="dxa"/>
                        <w:shd w:val="clear" w:color="auto" w:fill="auto"/>
                      </w:tcPr>
                      <w:p w14:paraId="41C78E85" w14:textId="77777777" w:rsidR="00D77641" w:rsidRPr="00156E95" w:rsidRDefault="00D77641" w:rsidP="00D77641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44DF5F" w14:textId="07830721" w:rsidR="00D77641" w:rsidRPr="00146F29" w:rsidRDefault="00D77641" w:rsidP="00754C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5DA5E068" w14:textId="1F74AF7B" w:rsidR="00200214" w:rsidRPr="00776293" w:rsidRDefault="00200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</w:tbl>
    <w:p w14:paraId="5DB833FC" w14:textId="32F320FF" w:rsidR="004C03D7" w:rsidRPr="00200214" w:rsidRDefault="00C5744D" w:rsidP="00240728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lang w:val="uk-UA"/>
        </w:rPr>
      </w:pPr>
      <w:r w:rsidRPr="00200214">
        <w:rPr>
          <w:rFonts w:ascii="Times New Roman" w:eastAsia="Times New Roman" w:hAnsi="Times New Roman" w:cs="Times New Roman"/>
          <w:i/>
          <w:color w:val="000000"/>
          <w:lang w:val="uk-UA"/>
        </w:rPr>
        <w:lastRenderedPageBreak/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22865F72" w14:textId="155B968D" w:rsidR="004C03D7" w:rsidRPr="00440484" w:rsidRDefault="00C5744D" w:rsidP="0024072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40484"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УЧАСНИКА 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17 Закону “Про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>” (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далі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– Закон)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вимог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180861C6" w14:textId="77777777" w:rsidR="004C03D7" w:rsidRPr="00440484" w:rsidRDefault="00C5744D" w:rsidP="00240728">
      <w:pPr>
        <w:spacing w:before="20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440484">
        <w:rPr>
          <w:rFonts w:ascii="Times New Roman" w:eastAsia="Times New Roman" w:hAnsi="Times New Roman" w:cs="Times New Roman"/>
        </w:rPr>
        <w:t>Учасник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процедури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закупівлі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підтверджує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відсутність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підстав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0484">
        <w:rPr>
          <w:rFonts w:ascii="Times New Roman" w:eastAsia="Times New Roman" w:hAnsi="Times New Roman" w:cs="Times New Roman"/>
        </w:rPr>
        <w:t>визначених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статтею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17 Закону (</w:t>
      </w:r>
      <w:proofErr w:type="spellStart"/>
      <w:r w:rsidRPr="00440484">
        <w:rPr>
          <w:rFonts w:ascii="Times New Roman" w:eastAsia="Times New Roman" w:hAnsi="Times New Roman" w:cs="Times New Roman"/>
        </w:rPr>
        <w:t>крім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пункту 13 </w:t>
      </w:r>
      <w:proofErr w:type="spellStart"/>
      <w:r w:rsidRPr="00440484">
        <w:rPr>
          <w:rFonts w:ascii="Times New Roman" w:eastAsia="Times New Roman" w:hAnsi="Times New Roman" w:cs="Times New Roman"/>
        </w:rPr>
        <w:t>частини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першої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статті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17 Закону), шляхом </w:t>
      </w:r>
      <w:proofErr w:type="spellStart"/>
      <w:r w:rsidRPr="00440484">
        <w:rPr>
          <w:rFonts w:ascii="Times New Roman" w:eastAsia="Times New Roman" w:hAnsi="Times New Roman" w:cs="Times New Roman"/>
        </w:rPr>
        <w:t>самостійного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відсутності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440484">
        <w:rPr>
          <w:rFonts w:ascii="Times New Roman" w:eastAsia="Times New Roman" w:hAnsi="Times New Roman" w:cs="Times New Roman"/>
        </w:rPr>
        <w:t>підстав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440484">
        <w:rPr>
          <w:rFonts w:ascii="Times New Roman" w:eastAsia="Times New Roman" w:hAnsi="Times New Roman" w:cs="Times New Roman"/>
        </w:rPr>
        <w:t>електронній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системі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закупівель </w:t>
      </w:r>
      <w:proofErr w:type="spellStart"/>
      <w:r w:rsidRPr="00440484">
        <w:rPr>
          <w:rFonts w:ascii="Times New Roman" w:eastAsia="Times New Roman" w:hAnsi="Times New Roman" w:cs="Times New Roman"/>
        </w:rPr>
        <w:t>під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440484">
        <w:rPr>
          <w:rFonts w:ascii="Times New Roman" w:eastAsia="Times New Roman" w:hAnsi="Times New Roman" w:cs="Times New Roman"/>
        </w:rPr>
        <w:t>подання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тендерної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пропозиції</w:t>
      </w:r>
      <w:proofErr w:type="spellEnd"/>
      <w:r w:rsidRPr="00440484">
        <w:rPr>
          <w:rFonts w:ascii="Times New Roman" w:eastAsia="Times New Roman" w:hAnsi="Times New Roman" w:cs="Times New Roman"/>
        </w:rPr>
        <w:t>.</w:t>
      </w:r>
    </w:p>
    <w:p w14:paraId="149B95BD" w14:textId="6BDB7AB0" w:rsidR="004C03D7" w:rsidRPr="00240728" w:rsidRDefault="00C5744D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440484">
        <w:rPr>
          <w:rFonts w:ascii="Times New Roman" w:eastAsia="Times New Roman" w:hAnsi="Times New Roman" w:cs="Times New Roman"/>
        </w:rPr>
        <w:t>Замовник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440484">
        <w:rPr>
          <w:rFonts w:ascii="Times New Roman" w:eastAsia="Times New Roman" w:hAnsi="Times New Roman" w:cs="Times New Roman"/>
        </w:rPr>
        <w:t>вимагає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від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учасника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процедури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закупівлі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під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440484">
        <w:rPr>
          <w:rFonts w:ascii="Times New Roman" w:eastAsia="Times New Roman" w:hAnsi="Times New Roman" w:cs="Times New Roman"/>
        </w:rPr>
        <w:t>подання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тендерної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пропозиції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440484">
        <w:rPr>
          <w:rFonts w:ascii="Times New Roman" w:eastAsia="Times New Roman" w:hAnsi="Times New Roman" w:cs="Times New Roman"/>
        </w:rPr>
        <w:t>електронній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системі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закупівель будь-</w:t>
      </w:r>
      <w:proofErr w:type="spellStart"/>
      <w:r w:rsidRPr="00440484">
        <w:rPr>
          <w:rFonts w:ascii="Times New Roman" w:eastAsia="Times New Roman" w:hAnsi="Times New Roman" w:cs="Times New Roman"/>
        </w:rPr>
        <w:t>яких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документів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0484">
        <w:rPr>
          <w:rFonts w:ascii="Times New Roman" w:eastAsia="Times New Roman" w:hAnsi="Times New Roman" w:cs="Times New Roman"/>
        </w:rPr>
        <w:t>що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відсутність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підстав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0484">
        <w:rPr>
          <w:rFonts w:ascii="Times New Roman" w:eastAsia="Times New Roman" w:hAnsi="Times New Roman" w:cs="Times New Roman"/>
        </w:rPr>
        <w:t>визначених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статтею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17 Закону, </w:t>
      </w:r>
      <w:proofErr w:type="spellStart"/>
      <w:r w:rsidRPr="00440484">
        <w:rPr>
          <w:rFonts w:ascii="Times New Roman" w:eastAsia="Times New Roman" w:hAnsi="Times New Roman" w:cs="Times New Roman"/>
        </w:rPr>
        <w:t>крім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самостійного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відсутності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440484">
        <w:rPr>
          <w:rFonts w:ascii="Times New Roman" w:eastAsia="Times New Roman" w:hAnsi="Times New Roman" w:cs="Times New Roman"/>
        </w:rPr>
        <w:t>підстав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</w:rPr>
        <w:t>учасником</w:t>
      </w:r>
      <w:proofErr w:type="spellEnd"/>
      <w:r w:rsidRPr="004404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процедури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закупівлі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відповідно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r w:rsidR="00640029" w:rsidRPr="00240728">
        <w:rPr>
          <w:rFonts w:ascii="Times New Roman" w:eastAsia="Times New Roman" w:hAnsi="Times New Roman" w:cs="Times New Roman"/>
        </w:rPr>
        <w:t>до абзаца</w:t>
      </w:r>
      <w:r w:rsidRPr="00240728">
        <w:rPr>
          <w:rFonts w:ascii="Times New Roman" w:eastAsia="Times New Roman" w:hAnsi="Times New Roman" w:cs="Times New Roman"/>
        </w:rPr>
        <w:t xml:space="preserve"> четвертого пункту 44 </w:t>
      </w:r>
      <w:proofErr w:type="spellStart"/>
      <w:r w:rsidRPr="00240728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240728">
        <w:rPr>
          <w:rFonts w:ascii="Times New Roman" w:eastAsia="Times New Roman" w:hAnsi="Times New Roman" w:cs="Times New Roman"/>
        </w:rPr>
        <w:t>.</w:t>
      </w:r>
    </w:p>
    <w:p w14:paraId="2FCC3EF7" w14:textId="2ECD4EFA" w:rsidR="004C03D7" w:rsidRPr="00240728" w:rsidRDefault="00C5744D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40728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240728">
        <w:rPr>
          <w:rFonts w:ascii="Times New Roman" w:eastAsia="Times New Roman" w:hAnsi="Times New Roman" w:cs="Times New Roman"/>
        </w:rPr>
        <w:t>разі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коли </w:t>
      </w:r>
      <w:proofErr w:type="spellStart"/>
      <w:r w:rsidRPr="00240728">
        <w:rPr>
          <w:rFonts w:ascii="Times New Roman" w:eastAsia="Times New Roman" w:hAnsi="Times New Roman" w:cs="Times New Roman"/>
        </w:rPr>
        <w:t>учасник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процедури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закупівлі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має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намір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залучити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інших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суб’єктів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господарювання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Pr="00240728">
        <w:rPr>
          <w:rFonts w:ascii="Times New Roman" w:eastAsia="Times New Roman" w:hAnsi="Times New Roman" w:cs="Times New Roman"/>
        </w:rPr>
        <w:t>субпідрядників</w:t>
      </w:r>
      <w:proofErr w:type="spellEnd"/>
      <w:r w:rsidRPr="00240728">
        <w:rPr>
          <w:rFonts w:ascii="Times New Roman" w:eastAsia="Times New Roman" w:hAnsi="Times New Roman" w:cs="Times New Roman"/>
        </w:rPr>
        <w:t>/</w:t>
      </w:r>
      <w:proofErr w:type="spellStart"/>
      <w:r w:rsidRPr="00240728">
        <w:rPr>
          <w:rFonts w:ascii="Times New Roman" w:eastAsia="Times New Roman" w:hAnsi="Times New Roman" w:cs="Times New Roman"/>
        </w:rPr>
        <w:t>співвиконавців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240728">
        <w:rPr>
          <w:rFonts w:ascii="Times New Roman" w:eastAsia="Times New Roman" w:hAnsi="Times New Roman" w:cs="Times New Roman"/>
        </w:rPr>
        <w:t>обсязі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240728">
        <w:rPr>
          <w:rFonts w:ascii="Times New Roman" w:eastAsia="Times New Roman" w:hAnsi="Times New Roman" w:cs="Times New Roman"/>
        </w:rPr>
        <w:t>менше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ніж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20 </w:t>
      </w:r>
      <w:proofErr w:type="spellStart"/>
      <w:r w:rsidRPr="00240728">
        <w:rPr>
          <w:rFonts w:ascii="Times New Roman" w:eastAsia="Times New Roman" w:hAnsi="Times New Roman" w:cs="Times New Roman"/>
        </w:rPr>
        <w:t>відсотків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вартості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 w:rsidRPr="00240728">
        <w:rPr>
          <w:rFonts w:ascii="Times New Roman" w:eastAsia="Times New Roman" w:hAnsi="Times New Roman" w:cs="Times New Roman"/>
        </w:rPr>
        <w:t>закупівлю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40728">
        <w:rPr>
          <w:rFonts w:ascii="Times New Roman" w:eastAsia="Times New Roman" w:hAnsi="Times New Roman" w:cs="Times New Roman"/>
        </w:rPr>
        <w:t>випадку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закупівлі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робіт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або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послуг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240728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його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відповідності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кваліфікаційним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критеріям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відповідно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240728">
        <w:rPr>
          <w:rFonts w:ascii="Times New Roman" w:eastAsia="Times New Roman" w:hAnsi="Times New Roman" w:cs="Times New Roman"/>
        </w:rPr>
        <w:t>частини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третьої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статті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16 Закону, </w:t>
      </w:r>
      <w:proofErr w:type="spellStart"/>
      <w:r w:rsidRPr="00240728">
        <w:rPr>
          <w:rFonts w:ascii="Times New Roman" w:eastAsia="Times New Roman" w:hAnsi="Times New Roman" w:cs="Times New Roman"/>
        </w:rPr>
        <w:t>замовник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перевіряє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240728">
        <w:rPr>
          <w:rFonts w:ascii="Times New Roman" w:eastAsia="Times New Roman" w:hAnsi="Times New Roman" w:cs="Times New Roman"/>
        </w:rPr>
        <w:t>суб’єктів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господарювання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240728">
        <w:rPr>
          <w:rFonts w:ascii="Times New Roman" w:eastAsia="Times New Roman" w:hAnsi="Times New Roman" w:cs="Times New Roman"/>
        </w:rPr>
        <w:t>відсутність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підстав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(у </w:t>
      </w:r>
      <w:proofErr w:type="spellStart"/>
      <w:r w:rsidRPr="00240728">
        <w:rPr>
          <w:rFonts w:ascii="Times New Roman" w:eastAsia="Times New Roman" w:hAnsi="Times New Roman" w:cs="Times New Roman"/>
        </w:rPr>
        <w:t>разі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240728">
        <w:rPr>
          <w:rFonts w:ascii="Times New Roman" w:eastAsia="Times New Roman" w:hAnsi="Times New Roman" w:cs="Times New Roman"/>
        </w:rPr>
        <w:t>учасника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процедури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закупівлі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240728">
        <w:rPr>
          <w:rFonts w:ascii="Times New Roman" w:eastAsia="Times New Roman" w:hAnsi="Times New Roman" w:cs="Times New Roman"/>
        </w:rPr>
        <w:t>визначених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240728">
        <w:rPr>
          <w:rFonts w:ascii="Times New Roman" w:eastAsia="Times New Roman" w:hAnsi="Times New Roman" w:cs="Times New Roman"/>
        </w:rPr>
        <w:t>частині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першій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статті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17 Закону (</w:t>
      </w:r>
      <w:proofErr w:type="spellStart"/>
      <w:r w:rsidRPr="00240728">
        <w:rPr>
          <w:rFonts w:ascii="Times New Roman" w:eastAsia="Times New Roman" w:hAnsi="Times New Roman" w:cs="Times New Roman"/>
        </w:rPr>
        <w:t>крім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пункту 13 </w:t>
      </w:r>
      <w:proofErr w:type="spellStart"/>
      <w:r w:rsidRPr="00240728">
        <w:rPr>
          <w:rFonts w:ascii="Times New Roman" w:eastAsia="Times New Roman" w:hAnsi="Times New Roman" w:cs="Times New Roman"/>
        </w:rPr>
        <w:t>частини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першої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0728">
        <w:rPr>
          <w:rFonts w:ascii="Times New Roman" w:eastAsia="Times New Roman" w:hAnsi="Times New Roman" w:cs="Times New Roman"/>
        </w:rPr>
        <w:t>статті</w:t>
      </w:r>
      <w:proofErr w:type="spellEnd"/>
      <w:r w:rsidRPr="00240728">
        <w:rPr>
          <w:rFonts w:ascii="Times New Roman" w:eastAsia="Times New Roman" w:hAnsi="Times New Roman" w:cs="Times New Roman"/>
        </w:rPr>
        <w:t xml:space="preserve"> 17 Закону).</w:t>
      </w:r>
    </w:p>
    <w:p w14:paraId="49985243" w14:textId="5F5F2974" w:rsidR="004C03D7" w:rsidRPr="00440484" w:rsidRDefault="00C5744D" w:rsidP="00240728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40484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для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17 Закону “Про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”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вимог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7398A795" w14:textId="77777777" w:rsidR="004C03D7" w:rsidRPr="00440484" w:rsidRDefault="00C5744D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Замовник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зобов’язаний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відхилити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тендерну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пропозицію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переможця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разі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, коли </w:t>
      </w: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наявні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підстави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визначені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статтею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 17 Закону (</w:t>
      </w: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крім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 пункту 13 </w:t>
      </w: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частини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першої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highlight w:val="white"/>
        </w:rPr>
        <w:t>статті</w:t>
      </w:r>
      <w:proofErr w:type="spellEnd"/>
      <w:r w:rsidRPr="00440484">
        <w:rPr>
          <w:rFonts w:ascii="Times New Roman" w:eastAsia="Times New Roman" w:hAnsi="Times New Roman" w:cs="Times New Roman"/>
          <w:highlight w:val="white"/>
        </w:rPr>
        <w:t xml:space="preserve"> 17 Закону).</w:t>
      </w:r>
    </w:p>
    <w:p w14:paraId="4261F7C3" w14:textId="77777777" w:rsidR="004C03D7" w:rsidRPr="001F6FAD" w:rsidRDefault="00C5744D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1F6FAD">
        <w:rPr>
          <w:rFonts w:ascii="Times New Roman" w:eastAsia="Times New Roman" w:hAnsi="Times New Roman" w:cs="Times New Roman"/>
          <w:bCs/>
        </w:rPr>
        <w:t>Переможець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процедури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закупівлі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у строк,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що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не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перевищує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чотири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дні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з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дати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оприлюднення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в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електронній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системі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закупівель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повідомлення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про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намір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укласти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договір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про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закупівлю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, повинен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надати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замовнику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шляхом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оприлюднення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в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електронній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системі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закупівель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документи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що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підтверджують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відсутність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підстав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визначених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пунктами 3, 5, 6 і 12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частини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першої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та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частиною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другою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статті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17 Закону. </w:t>
      </w:r>
    </w:p>
    <w:p w14:paraId="436ADEC3" w14:textId="77777777" w:rsidR="004C03D7" w:rsidRPr="001F6FAD" w:rsidRDefault="00C5744D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1F6FAD">
        <w:rPr>
          <w:rFonts w:ascii="Times New Roman" w:eastAsia="Times New Roman" w:hAnsi="Times New Roman" w:cs="Times New Roman"/>
          <w:bCs/>
        </w:rPr>
        <w:t xml:space="preserve">Першим днем строку,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передбаченого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цією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тендерною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документацією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та/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або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Законом та/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або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Особливостями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перебіг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якого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визначається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з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дати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певної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події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вважатиметься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наступний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за днем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відповідної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події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календарний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або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робочий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день,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залежно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від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того, у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яких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днях (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календарних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чи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робочих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)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обраховується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</w:rPr>
        <w:t>відповідний</w:t>
      </w:r>
      <w:proofErr w:type="spellEnd"/>
      <w:r w:rsidRPr="001F6FAD">
        <w:rPr>
          <w:rFonts w:ascii="Times New Roman" w:eastAsia="Times New Roman" w:hAnsi="Times New Roman" w:cs="Times New Roman"/>
          <w:bCs/>
        </w:rPr>
        <w:t xml:space="preserve"> строк.</w:t>
      </w:r>
    </w:p>
    <w:p w14:paraId="3011CF90" w14:textId="77777777" w:rsidR="004C03D7" w:rsidRPr="00440484" w:rsidRDefault="004C03D7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14:paraId="36549E4E" w14:textId="5DFEAA0C" w:rsidR="004C03D7" w:rsidRPr="00440484" w:rsidRDefault="00C574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440484">
        <w:rPr>
          <w:rFonts w:ascii="Times New Roman" w:eastAsia="Times New Roman" w:hAnsi="Times New Roman" w:cs="Times New Roman"/>
          <w:color w:val="000000"/>
        </w:rPr>
        <w:t> </w:t>
      </w:r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3.1.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Документи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надаються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> ПЕРЕМОЖЦЕМ (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юридичною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C03D7" w:rsidRPr="00440484" w14:paraId="4534EF2F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EBC1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14:paraId="19E627A7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F1A8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</w:t>
            </w:r>
          </w:p>
          <w:p w14:paraId="6CC29883" w14:textId="77777777" w:rsidR="004C03D7" w:rsidRPr="00440484" w:rsidRDefault="004C03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DBAB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Переможець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торгів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 (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відсутності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підстав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повинен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надати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таку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4C03D7" w:rsidRPr="00440484" w14:paraId="1F1027DD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C388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F806" w14:textId="77777777" w:rsidR="004C03D7" w:rsidRPr="00440484" w:rsidRDefault="00C5744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Службову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посадову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) особу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яку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уповноважено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представляти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інтереси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під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час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проведення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фізичну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особу, яка є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притягнуто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законом до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відповідальності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вчинення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корупційного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пов’язаного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корупцією</w:t>
            </w:r>
            <w:proofErr w:type="spellEnd"/>
          </w:p>
          <w:p w14:paraId="1D94B9D3" w14:textId="77777777" w:rsidR="004C03D7" w:rsidRPr="00440484" w:rsidRDefault="00C5744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(пункт 3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9D9B" w14:textId="77777777" w:rsidR="004C03D7" w:rsidRPr="001F6FAD" w:rsidRDefault="00C574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Інформаційна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довідка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Єдиного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державного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реєстру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осіб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які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вчинили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корупційні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або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пов’язані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корупцією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правопорушення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згідно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якою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буде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знайдено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інформації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корупційні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або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пов'язані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корупцією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правопорушенн</w:t>
            </w:r>
            <w:r w:rsidRPr="001F6FAD">
              <w:rPr>
                <w:rFonts w:ascii="Times New Roman" w:eastAsia="Times New Roman" w:hAnsi="Times New Roman" w:cs="Times New Roman"/>
                <w:bCs/>
              </w:rPr>
              <w:t>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</w:rPr>
              <w:t>службової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</w:rPr>
              <w:t>посадової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</w:rPr>
              <w:t xml:space="preserve">) особи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</w:rPr>
              <w:t>учасника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Довідка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надається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період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відсутності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функціональної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можливості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перевірки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інформації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вебресурсі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Єдиного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державного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реєстру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осіб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які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вчинили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корупційні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або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пов’язані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корупцією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правопорушення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яка не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стосується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запитувача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4C03D7" w:rsidRPr="00440484" w14:paraId="7A6752E4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1A22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63D1" w14:textId="77777777" w:rsidR="004C03D7" w:rsidRPr="00440484" w:rsidRDefault="00C574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Службова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(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посадова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) особа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учасника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процедури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закупівлі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, яка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підписала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тендерну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пропозицію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,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була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засуджена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за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кримінальне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правопорушення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,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вчинене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з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корисливих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мотивів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(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зокрема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,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пов’язане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з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хабарництвом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,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шахрайством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та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відмиванням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коштів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),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судимість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з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якої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не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знято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або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не погашено 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встановленому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законом порядку</w:t>
            </w:r>
            <w:r w:rsidRPr="006400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 </w:t>
            </w: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(пункт 6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31E1F" w14:textId="20EDEDCF" w:rsidR="004C03D7" w:rsidRPr="001F6FAD" w:rsidRDefault="00C5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Повний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витяг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інформаційно-аналітичної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системи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Облік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відомостей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притягнення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особи до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кримінальної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відповідальності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та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наявності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судимості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сформований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паперовій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або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електронній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формі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що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містить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інформацію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відсутність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судимості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або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обмежень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передбачених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кримінальним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процесуальним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законодавством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Україн</w:t>
            </w:r>
            <w:r w:rsidRPr="001F6FAD">
              <w:rPr>
                <w:rFonts w:ascii="Times New Roman" w:eastAsia="Times New Roman" w:hAnsi="Times New Roman" w:cs="Times New Roman"/>
                <w:bCs/>
              </w:rPr>
              <w:t>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</w:rPr>
              <w:t>щодо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</w:rPr>
              <w:t>службової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</w:rPr>
              <w:t>посадової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</w:rPr>
              <w:t xml:space="preserve">) особи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</w:rPr>
              <w:t>учасника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</w:rPr>
              <w:t>процедури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</w:rPr>
              <w:t>закупівлі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</w:rPr>
              <w:t xml:space="preserve">, яка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</w:rPr>
              <w:t>підписала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</w:rPr>
              <w:t>тендерну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</w:rPr>
              <w:t>пропозицію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Документ повинен бути не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більше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тридцятиденної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давнини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від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дати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подання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документа. </w:t>
            </w:r>
          </w:p>
        </w:tc>
      </w:tr>
      <w:tr w:rsidR="004C03D7" w:rsidRPr="00440484" w14:paraId="6C454A26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E78B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9CEF" w14:textId="77777777" w:rsidR="004C03D7" w:rsidRPr="00440484" w:rsidRDefault="00C5744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Службову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(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посадову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) особу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учасника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процедури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закупівлі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, яку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уповноважено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учасником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представляти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його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інтереси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під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час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проведення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процедури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закупівлі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,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було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притягнуто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згідно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із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законом до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відповідальності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за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вчинення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правопорушення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,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пов’язаного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з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використанням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дитячої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праці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чи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будь-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якими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формами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торгівлі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людьми</w:t>
            </w:r>
            <w:r w:rsidRPr="006400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(пункт 12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частини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1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статті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43B4" w14:textId="77777777" w:rsidR="004C03D7" w:rsidRPr="00440484" w:rsidRDefault="004C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03D7" w:rsidRPr="00440484" w14:paraId="1799DF6B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A7417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48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5992" w14:textId="77777777" w:rsidR="004C03D7" w:rsidRPr="00440484" w:rsidRDefault="00C5744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призвело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і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застосовано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0484">
              <w:rPr>
                <w:rFonts w:ascii="Times New Roman" w:eastAsia="Times New Roman" w:hAnsi="Times New Roman" w:cs="Times New Roman"/>
              </w:rPr>
              <w:t>—</w:t>
            </w:r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протягом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трьох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років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такого договору</w:t>
            </w:r>
          </w:p>
          <w:p w14:paraId="7A6CE6E4" w14:textId="77777777" w:rsidR="004C03D7" w:rsidRPr="00440484" w:rsidRDefault="00C5744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частина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2A327" w14:textId="77777777" w:rsidR="004C03D7" w:rsidRPr="00440484" w:rsidRDefault="00C5744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довільній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яка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між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переможцем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укладено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переможець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підстав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призвели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б до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і до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застосування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він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надав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вжиття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заходів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доведення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своєї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надійності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незважаючи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відповідної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підстави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відмови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участі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процедурі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151F8B8D" w14:textId="5B99D07E" w:rsidR="00C452CF" w:rsidRPr="00C452CF" w:rsidRDefault="006C11B6" w:rsidP="00C452CF">
      <w:pPr>
        <w:shd w:val="clear" w:color="auto" w:fill="FFFFFF" w:themeFill="background1"/>
        <w:ind w:right="108"/>
        <w:jc w:val="both"/>
        <w:rPr>
          <w:rFonts w:ascii="Times New Roman" w:hAnsi="Times New Roman" w:cs="Times New Roman"/>
          <w:lang w:val="uk-UA"/>
        </w:rPr>
      </w:pPr>
      <w:r w:rsidRPr="006C11B6">
        <w:rPr>
          <w:rFonts w:eastAsia="Times New Roman"/>
          <w:sz w:val="20"/>
          <w:szCs w:val="20"/>
          <w:lang w:val="uk-UA" w:eastAsia="uk-UA"/>
        </w:rPr>
        <w:t xml:space="preserve"> </w:t>
      </w:r>
      <w:r w:rsidR="00C452CF" w:rsidRPr="00E27BEA">
        <w:rPr>
          <w:rFonts w:ascii="Times New Roman" w:hAnsi="Times New Roman" w:cs="Times New Roman"/>
          <w:lang w:val="uk-UA"/>
        </w:rPr>
        <w:t xml:space="preserve">Абзацом 3 пункту 44 Особливостей передбачено, що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ТІЛЬКИ пунктами 3, 5, 6 і 12 частини першої та частиною другою статті 17 Закону. Замовник не вимагає документального підтвердження публічної інформації, що оприлюднена у формі відкритих даних </w:t>
      </w:r>
      <w:r w:rsidR="00C452CF" w:rsidRPr="00E27BEA">
        <w:rPr>
          <w:rFonts w:ascii="Times New Roman" w:hAnsi="Times New Roman" w:cs="Times New Roman"/>
          <w:lang w:val="uk-UA"/>
        </w:rPr>
        <w:lastRenderedPageBreak/>
        <w:t xml:space="preserve">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 </w:t>
      </w:r>
      <w:r w:rsidR="00C452CF" w:rsidRPr="00C452CF">
        <w:rPr>
          <w:rFonts w:ascii="Times New Roman" w:hAnsi="Times New Roman" w:cs="Times New Roman"/>
        </w:rPr>
        <w:t xml:space="preserve">При </w:t>
      </w:r>
      <w:proofErr w:type="spellStart"/>
      <w:r w:rsidR="00C452CF" w:rsidRPr="00C452CF">
        <w:rPr>
          <w:rFonts w:ascii="Times New Roman" w:hAnsi="Times New Roman" w:cs="Times New Roman"/>
        </w:rPr>
        <w:t>цьому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абзацом</w:t>
      </w:r>
      <w:proofErr w:type="spellEnd"/>
      <w:r w:rsidR="00C452CF" w:rsidRPr="00C452CF">
        <w:rPr>
          <w:rFonts w:ascii="Times New Roman" w:hAnsi="Times New Roman" w:cs="Times New Roman"/>
        </w:rPr>
        <w:t xml:space="preserve"> 1 пункту 44 </w:t>
      </w:r>
      <w:proofErr w:type="spellStart"/>
      <w:r w:rsidR="00C452CF" w:rsidRPr="00C452CF">
        <w:rPr>
          <w:rFonts w:ascii="Times New Roman" w:hAnsi="Times New Roman" w:cs="Times New Roman"/>
        </w:rPr>
        <w:t>Особливостей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передбачено</w:t>
      </w:r>
      <w:proofErr w:type="spellEnd"/>
      <w:r w:rsidR="00C452CF" w:rsidRPr="00C452CF">
        <w:rPr>
          <w:rFonts w:ascii="Times New Roman" w:hAnsi="Times New Roman" w:cs="Times New Roman"/>
        </w:rPr>
        <w:t xml:space="preserve">, </w:t>
      </w:r>
      <w:proofErr w:type="spellStart"/>
      <w:r w:rsidR="00C452CF" w:rsidRPr="00C452CF">
        <w:rPr>
          <w:rFonts w:ascii="Times New Roman" w:hAnsi="Times New Roman" w:cs="Times New Roman"/>
        </w:rPr>
        <w:t>що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замовник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зобов’язаний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відхилити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тендерну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пропозицію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переможця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процедури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закупівлі</w:t>
      </w:r>
      <w:proofErr w:type="spellEnd"/>
      <w:r w:rsidR="00C452CF" w:rsidRPr="00C452CF">
        <w:rPr>
          <w:rFonts w:ascii="Times New Roman" w:hAnsi="Times New Roman" w:cs="Times New Roman"/>
        </w:rPr>
        <w:t xml:space="preserve"> в </w:t>
      </w:r>
      <w:proofErr w:type="spellStart"/>
      <w:r w:rsidR="00C452CF" w:rsidRPr="00C452CF">
        <w:rPr>
          <w:rFonts w:ascii="Times New Roman" w:hAnsi="Times New Roman" w:cs="Times New Roman"/>
        </w:rPr>
        <w:t>разі</w:t>
      </w:r>
      <w:proofErr w:type="spellEnd"/>
      <w:r w:rsidR="00C452CF" w:rsidRPr="00C452CF">
        <w:rPr>
          <w:rFonts w:ascii="Times New Roman" w:hAnsi="Times New Roman" w:cs="Times New Roman"/>
        </w:rPr>
        <w:t xml:space="preserve">, коли </w:t>
      </w:r>
      <w:proofErr w:type="spellStart"/>
      <w:r w:rsidR="00C452CF" w:rsidRPr="00C452CF">
        <w:rPr>
          <w:rFonts w:ascii="Times New Roman" w:hAnsi="Times New Roman" w:cs="Times New Roman"/>
        </w:rPr>
        <w:t>наявні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підстави</w:t>
      </w:r>
      <w:proofErr w:type="spellEnd"/>
      <w:r w:rsidR="00C452CF" w:rsidRPr="00C452CF">
        <w:rPr>
          <w:rFonts w:ascii="Times New Roman" w:hAnsi="Times New Roman" w:cs="Times New Roman"/>
        </w:rPr>
        <w:t xml:space="preserve">, </w:t>
      </w:r>
      <w:proofErr w:type="spellStart"/>
      <w:r w:rsidR="00C452CF" w:rsidRPr="00C452CF">
        <w:rPr>
          <w:rFonts w:ascii="Times New Roman" w:hAnsi="Times New Roman" w:cs="Times New Roman"/>
        </w:rPr>
        <w:t>визначені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статтею</w:t>
      </w:r>
      <w:proofErr w:type="spellEnd"/>
      <w:r w:rsidR="00C452CF" w:rsidRPr="00C452CF">
        <w:rPr>
          <w:rFonts w:ascii="Times New Roman" w:hAnsi="Times New Roman" w:cs="Times New Roman"/>
        </w:rPr>
        <w:t xml:space="preserve"> 17 Закону (</w:t>
      </w:r>
      <w:proofErr w:type="spellStart"/>
      <w:r w:rsidR="00C452CF" w:rsidRPr="00C452CF">
        <w:rPr>
          <w:rFonts w:ascii="Times New Roman" w:hAnsi="Times New Roman" w:cs="Times New Roman"/>
        </w:rPr>
        <w:t>крім</w:t>
      </w:r>
      <w:proofErr w:type="spellEnd"/>
      <w:r w:rsidR="00C452CF" w:rsidRPr="00C452CF">
        <w:rPr>
          <w:rFonts w:ascii="Times New Roman" w:hAnsi="Times New Roman" w:cs="Times New Roman"/>
        </w:rPr>
        <w:t xml:space="preserve"> пункту 13 </w:t>
      </w:r>
      <w:proofErr w:type="spellStart"/>
      <w:r w:rsidR="00C452CF" w:rsidRPr="00C452CF">
        <w:rPr>
          <w:rFonts w:ascii="Times New Roman" w:hAnsi="Times New Roman" w:cs="Times New Roman"/>
        </w:rPr>
        <w:t>частини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першої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статті</w:t>
      </w:r>
      <w:proofErr w:type="spellEnd"/>
      <w:r w:rsidR="00C452CF" w:rsidRPr="00C452CF">
        <w:rPr>
          <w:rFonts w:ascii="Times New Roman" w:hAnsi="Times New Roman" w:cs="Times New Roman"/>
        </w:rPr>
        <w:t xml:space="preserve"> 17 Закону). У </w:t>
      </w:r>
      <w:proofErr w:type="spellStart"/>
      <w:r w:rsidR="00C452CF" w:rsidRPr="00C452CF">
        <w:rPr>
          <w:rFonts w:ascii="Times New Roman" w:hAnsi="Times New Roman" w:cs="Times New Roman"/>
        </w:rPr>
        <w:t>зв’язку</w:t>
      </w:r>
      <w:proofErr w:type="spellEnd"/>
      <w:r w:rsidR="00C452CF" w:rsidRPr="00C452CF">
        <w:rPr>
          <w:rFonts w:ascii="Times New Roman" w:hAnsi="Times New Roman" w:cs="Times New Roman"/>
        </w:rPr>
        <w:t xml:space="preserve"> із </w:t>
      </w:r>
      <w:proofErr w:type="spellStart"/>
      <w:r w:rsidR="00C452CF" w:rsidRPr="00C452CF">
        <w:rPr>
          <w:rFonts w:ascii="Times New Roman" w:hAnsi="Times New Roman" w:cs="Times New Roman"/>
        </w:rPr>
        <w:t>тим</w:t>
      </w:r>
      <w:proofErr w:type="spellEnd"/>
      <w:r w:rsidR="00C452CF" w:rsidRPr="00C452CF">
        <w:rPr>
          <w:rFonts w:ascii="Times New Roman" w:hAnsi="Times New Roman" w:cs="Times New Roman"/>
        </w:rPr>
        <w:t xml:space="preserve">, </w:t>
      </w:r>
      <w:proofErr w:type="spellStart"/>
      <w:r w:rsidR="00C452CF" w:rsidRPr="00C452CF">
        <w:rPr>
          <w:rFonts w:ascii="Times New Roman" w:hAnsi="Times New Roman" w:cs="Times New Roman"/>
        </w:rPr>
        <w:t>що</w:t>
      </w:r>
      <w:proofErr w:type="spellEnd"/>
      <w:r w:rsidR="00C452CF" w:rsidRPr="00C452CF">
        <w:rPr>
          <w:rFonts w:ascii="Times New Roman" w:hAnsi="Times New Roman" w:cs="Times New Roman"/>
        </w:rPr>
        <w:t xml:space="preserve"> на момент </w:t>
      </w:r>
      <w:proofErr w:type="spellStart"/>
      <w:r w:rsidR="00C452CF" w:rsidRPr="00C452CF">
        <w:rPr>
          <w:rFonts w:ascii="Times New Roman" w:hAnsi="Times New Roman" w:cs="Times New Roman"/>
        </w:rPr>
        <w:t>оприлюднення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оголошення</w:t>
      </w:r>
      <w:proofErr w:type="spellEnd"/>
      <w:r w:rsidR="00C452CF" w:rsidRPr="00C452CF">
        <w:rPr>
          <w:rFonts w:ascii="Times New Roman" w:hAnsi="Times New Roman" w:cs="Times New Roman"/>
        </w:rPr>
        <w:t xml:space="preserve"> про </w:t>
      </w:r>
      <w:proofErr w:type="spellStart"/>
      <w:r w:rsidR="00C452CF" w:rsidRPr="00C452CF">
        <w:rPr>
          <w:rFonts w:ascii="Times New Roman" w:hAnsi="Times New Roman" w:cs="Times New Roman"/>
        </w:rPr>
        <w:t>проведення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відкритих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торгів</w:t>
      </w:r>
      <w:proofErr w:type="spellEnd"/>
      <w:r w:rsidR="00C452CF" w:rsidRPr="00C452CF">
        <w:rPr>
          <w:rFonts w:ascii="Times New Roman" w:hAnsi="Times New Roman" w:cs="Times New Roman"/>
        </w:rPr>
        <w:t xml:space="preserve"> доступ до </w:t>
      </w:r>
      <w:proofErr w:type="spellStart"/>
      <w:r w:rsidR="00C452CF" w:rsidRPr="00C452CF">
        <w:rPr>
          <w:rFonts w:ascii="Times New Roman" w:hAnsi="Times New Roman" w:cs="Times New Roman"/>
        </w:rPr>
        <w:t>Єдиного</w:t>
      </w:r>
      <w:proofErr w:type="spellEnd"/>
      <w:r w:rsidR="00C452CF" w:rsidRPr="00C452CF">
        <w:rPr>
          <w:rFonts w:ascii="Times New Roman" w:hAnsi="Times New Roman" w:cs="Times New Roman"/>
        </w:rPr>
        <w:t xml:space="preserve"> державного </w:t>
      </w:r>
      <w:proofErr w:type="spellStart"/>
      <w:r w:rsidR="00C452CF" w:rsidRPr="00C452CF">
        <w:rPr>
          <w:rFonts w:ascii="Times New Roman" w:hAnsi="Times New Roman" w:cs="Times New Roman"/>
        </w:rPr>
        <w:t>реєстру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осіб</w:t>
      </w:r>
      <w:proofErr w:type="spellEnd"/>
      <w:r w:rsidR="00C452CF" w:rsidRPr="00C452CF">
        <w:rPr>
          <w:rFonts w:ascii="Times New Roman" w:hAnsi="Times New Roman" w:cs="Times New Roman"/>
        </w:rPr>
        <w:t xml:space="preserve">, </w:t>
      </w:r>
      <w:proofErr w:type="spellStart"/>
      <w:r w:rsidR="00C452CF" w:rsidRPr="00C452CF">
        <w:rPr>
          <w:rFonts w:ascii="Times New Roman" w:hAnsi="Times New Roman" w:cs="Times New Roman"/>
        </w:rPr>
        <w:t>які</w:t>
      </w:r>
      <w:proofErr w:type="spellEnd"/>
      <w:r w:rsidR="00C452CF" w:rsidRPr="00C452CF">
        <w:rPr>
          <w:rFonts w:ascii="Times New Roman" w:hAnsi="Times New Roman" w:cs="Times New Roman"/>
        </w:rPr>
        <w:t xml:space="preserve"> вчинили </w:t>
      </w:r>
      <w:proofErr w:type="spellStart"/>
      <w:r w:rsidR="00C452CF" w:rsidRPr="00C452CF">
        <w:rPr>
          <w:rFonts w:ascii="Times New Roman" w:hAnsi="Times New Roman" w:cs="Times New Roman"/>
        </w:rPr>
        <w:t>корупційні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або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пов’язані</w:t>
      </w:r>
      <w:proofErr w:type="spellEnd"/>
      <w:r w:rsidR="00C452CF" w:rsidRPr="00C452CF">
        <w:rPr>
          <w:rFonts w:ascii="Times New Roman" w:hAnsi="Times New Roman" w:cs="Times New Roman"/>
        </w:rPr>
        <w:t xml:space="preserve"> з </w:t>
      </w:r>
      <w:proofErr w:type="spellStart"/>
      <w:r w:rsidR="00C452CF" w:rsidRPr="00C452CF">
        <w:rPr>
          <w:rFonts w:ascii="Times New Roman" w:hAnsi="Times New Roman" w:cs="Times New Roman"/>
        </w:rPr>
        <w:t>корупцією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правопорушення</w:t>
      </w:r>
      <w:proofErr w:type="spellEnd"/>
      <w:r w:rsidR="00C452CF" w:rsidRPr="00C452CF">
        <w:rPr>
          <w:rFonts w:ascii="Times New Roman" w:hAnsi="Times New Roman" w:cs="Times New Roman"/>
        </w:rPr>
        <w:t xml:space="preserve">, </w:t>
      </w:r>
      <w:proofErr w:type="spellStart"/>
      <w:r w:rsidR="00C452CF" w:rsidRPr="00C452CF">
        <w:rPr>
          <w:rFonts w:ascii="Times New Roman" w:hAnsi="Times New Roman" w:cs="Times New Roman"/>
        </w:rPr>
        <w:t>Єдиного</w:t>
      </w:r>
      <w:proofErr w:type="spellEnd"/>
      <w:r w:rsidR="00C452CF" w:rsidRPr="00C452CF">
        <w:rPr>
          <w:rFonts w:ascii="Times New Roman" w:hAnsi="Times New Roman" w:cs="Times New Roman"/>
        </w:rPr>
        <w:t xml:space="preserve"> державного </w:t>
      </w:r>
      <w:proofErr w:type="spellStart"/>
      <w:r w:rsidR="00C452CF" w:rsidRPr="00C452CF">
        <w:rPr>
          <w:rFonts w:ascii="Times New Roman" w:hAnsi="Times New Roman" w:cs="Times New Roman"/>
        </w:rPr>
        <w:t>реєстру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юридичних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осіб</w:t>
      </w:r>
      <w:proofErr w:type="spellEnd"/>
      <w:r w:rsidR="00C452CF" w:rsidRPr="00C452CF">
        <w:rPr>
          <w:rFonts w:ascii="Times New Roman" w:hAnsi="Times New Roman" w:cs="Times New Roman"/>
        </w:rPr>
        <w:t xml:space="preserve">, </w:t>
      </w:r>
      <w:proofErr w:type="spellStart"/>
      <w:r w:rsidR="00C452CF" w:rsidRPr="00C452CF">
        <w:rPr>
          <w:rFonts w:ascii="Times New Roman" w:hAnsi="Times New Roman" w:cs="Times New Roman"/>
        </w:rPr>
        <w:t>фізичних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осіб</w:t>
      </w:r>
      <w:proofErr w:type="spellEnd"/>
      <w:r w:rsidR="00C452CF" w:rsidRPr="00C452CF">
        <w:rPr>
          <w:rFonts w:ascii="Times New Roman" w:hAnsi="Times New Roman" w:cs="Times New Roman"/>
        </w:rPr>
        <w:t xml:space="preserve"> - </w:t>
      </w:r>
      <w:proofErr w:type="spellStart"/>
      <w:r w:rsidR="00C452CF" w:rsidRPr="00C452CF">
        <w:rPr>
          <w:rFonts w:ascii="Times New Roman" w:hAnsi="Times New Roman" w:cs="Times New Roman"/>
        </w:rPr>
        <w:t>підприємців</w:t>
      </w:r>
      <w:proofErr w:type="spellEnd"/>
      <w:r w:rsidR="00C452CF" w:rsidRPr="00C452CF">
        <w:rPr>
          <w:rFonts w:ascii="Times New Roman" w:hAnsi="Times New Roman" w:cs="Times New Roman"/>
        </w:rPr>
        <w:t xml:space="preserve"> та </w:t>
      </w:r>
      <w:proofErr w:type="spellStart"/>
      <w:r w:rsidR="00C452CF" w:rsidRPr="00C452CF">
        <w:rPr>
          <w:rFonts w:ascii="Times New Roman" w:hAnsi="Times New Roman" w:cs="Times New Roman"/>
        </w:rPr>
        <w:t>громадських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формувань</w:t>
      </w:r>
      <w:proofErr w:type="spellEnd"/>
      <w:r w:rsidR="00C452CF" w:rsidRPr="00C452CF">
        <w:rPr>
          <w:rFonts w:ascii="Times New Roman" w:hAnsi="Times New Roman" w:cs="Times New Roman"/>
        </w:rPr>
        <w:t xml:space="preserve">, </w:t>
      </w:r>
      <w:proofErr w:type="spellStart"/>
      <w:r w:rsidR="00C452CF" w:rsidRPr="00C452CF">
        <w:rPr>
          <w:rFonts w:ascii="Times New Roman" w:hAnsi="Times New Roman" w:cs="Times New Roman"/>
        </w:rPr>
        <w:t>Єдиного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реєстру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підприємств</w:t>
      </w:r>
      <w:proofErr w:type="spellEnd"/>
      <w:r w:rsidR="00C452CF" w:rsidRPr="00C452CF">
        <w:rPr>
          <w:rFonts w:ascii="Times New Roman" w:hAnsi="Times New Roman" w:cs="Times New Roman"/>
        </w:rPr>
        <w:t xml:space="preserve">, </w:t>
      </w:r>
      <w:proofErr w:type="spellStart"/>
      <w:r w:rsidR="00C452CF" w:rsidRPr="00C452CF">
        <w:rPr>
          <w:rFonts w:ascii="Times New Roman" w:hAnsi="Times New Roman" w:cs="Times New Roman"/>
        </w:rPr>
        <w:t>щодо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яких</w:t>
      </w:r>
      <w:proofErr w:type="spellEnd"/>
      <w:r w:rsidR="00C452CF" w:rsidRPr="00C452CF">
        <w:rPr>
          <w:rFonts w:ascii="Times New Roman" w:hAnsi="Times New Roman" w:cs="Times New Roman"/>
        </w:rPr>
        <w:t xml:space="preserve"> порушено </w:t>
      </w:r>
      <w:proofErr w:type="spellStart"/>
      <w:r w:rsidR="00C452CF" w:rsidRPr="00C452CF">
        <w:rPr>
          <w:rFonts w:ascii="Times New Roman" w:hAnsi="Times New Roman" w:cs="Times New Roman"/>
        </w:rPr>
        <w:t>провадження</w:t>
      </w:r>
      <w:proofErr w:type="spellEnd"/>
      <w:r w:rsidR="00C452CF" w:rsidRPr="00C452CF">
        <w:rPr>
          <w:rFonts w:ascii="Times New Roman" w:hAnsi="Times New Roman" w:cs="Times New Roman"/>
        </w:rPr>
        <w:t xml:space="preserve"> у </w:t>
      </w:r>
      <w:proofErr w:type="spellStart"/>
      <w:r w:rsidR="00C452CF" w:rsidRPr="00C452CF">
        <w:rPr>
          <w:rFonts w:ascii="Times New Roman" w:hAnsi="Times New Roman" w:cs="Times New Roman"/>
        </w:rPr>
        <w:t>справі</w:t>
      </w:r>
      <w:proofErr w:type="spellEnd"/>
      <w:r w:rsidR="00C452CF" w:rsidRPr="00C452CF">
        <w:rPr>
          <w:rFonts w:ascii="Times New Roman" w:hAnsi="Times New Roman" w:cs="Times New Roman"/>
        </w:rPr>
        <w:t xml:space="preserve"> про </w:t>
      </w:r>
      <w:proofErr w:type="spellStart"/>
      <w:r w:rsidR="00C452CF" w:rsidRPr="00C452CF">
        <w:rPr>
          <w:rFonts w:ascii="Times New Roman" w:hAnsi="Times New Roman" w:cs="Times New Roman"/>
        </w:rPr>
        <w:t>банкрутство</w:t>
      </w:r>
      <w:proofErr w:type="spellEnd"/>
      <w:r w:rsidR="00C452CF" w:rsidRPr="00C452CF">
        <w:rPr>
          <w:rFonts w:ascii="Times New Roman" w:hAnsi="Times New Roman" w:cs="Times New Roman"/>
        </w:rPr>
        <w:t xml:space="preserve"> є </w:t>
      </w:r>
      <w:proofErr w:type="spellStart"/>
      <w:r w:rsidR="00C452CF" w:rsidRPr="00C452CF">
        <w:rPr>
          <w:rFonts w:ascii="Times New Roman" w:hAnsi="Times New Roman" w:cs="Times New Roman"/>
        </w:rPr>
        <w:t>обмеженим</w:t>
      </w:r>
      <w:proofErr w:type="spellEnd"/>
      <w:r w:rsidR="00C452CF" w:rsidRPr="00C452CF">
        <w:rPr>
          <w:rFonts w:ascii="Times New Roman" w:hAnsi="Times New Roman" w:cs="Times New Roman"/>
        </w:rPr>
        <w:t xml:space="preserve">, тому з метою </w:t>
      </w:r>
      <w:proofErr w:type="spellStart"/>
      <w:r w:rsidR="00C452CF" w:rsidRPr="00C452CF">
        <w:rPr>
          <w:rFonts w:ascii="Times New Roman" w:hAnsi="Times New Roman" w:cs="Times New Roman"/>
        </w:rPr>
        <w:t>уникнення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порушень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під</w:t>
      </w:r>
      <w:proofErr w:type="spellEnd"/>
      <w:r w:rsidR="00C452CF" w:rsidRPr="00C452CF">
        <w:rPr>
          <w:rFonts w:ascii="Times New Roman" w:hAnsi="Times New Roman" w:cs="Times New Roman"/>
        </w:rPr>
        <w:t xml:space="preserve"> час </w:t>
      </w:r>
      <w:proofErr w:type="spellStart"/>
      <w:r w:rsidR="00C452CF" w:rsidRPr="00C452CF">
        <w:rPr>
          <w:rFonts w:ascii="Times New Roman" w:hAnsi="Times New Roman" w:cs="Times New Roman"/>
        </w:rPr>
        <w:t>здійснення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процедури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закупівлі</w:t>
      </w:r>
      <w:proofErr w:type="spellEnd"/>
      <w:r w:rsidR="00C452CF" w:rsidRPr="00C452CF">
        <w:rPr>
          <w:rFonts w:ascii="Times New Roman" w:hAnsi="Times New Roman" w:cs="Times New Roman"/>
        </w:rPr>
        <w:t xml:space="preserve">, </w:t>
      </w:r>
      <w:proofErr w:type="spellStart"/>
      <w:r w:rsidR="00C452CF" w:rsidRPr="00C452CF">
        <w:rPr>
          <w:rFonts w:ascii="Times New Roman" w:hAnsi="Times New Roman" w:cs="Times New Roman"/>
        </w:rPr>
        <w:t>визначення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переможця</w:t>
      </w:r>
      <w:proofErr w:type="spellEnd"/>
      <w:r w:rsidR="00C452CF" w:rsidRPr="00C452CF">
        <w:rPr>
          <w:rFonts w:ascii="Times New Roman" w:hAnsi="Times New Roman" w:cs="Times New Roman"/>
        </w:rPr>
        <w:t xml:space="preserve"> та </w:t>
      </w:r>
      <w:proofErr w:type="spellStart"/>
      <w:r w:rsidR="00C452CF" w:rsidRPr="00C452CF">
        <w:rPr>
          <w:rFonts w:ascii="Times New Roman" w:hAnsi="Times New Roman" w:cs="Times New Roman"/>
        </w:rPr>
        <w:t>виконання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замовником</w:t>
      </w:r>
      <w:proofErr w:type="spellEnd"/>
      <w:r w:rsidR="00C452CF" w:rsidRPr="00C452CF">
        <w:rPr>
          <w:rFonts w:ascii="Times New Roman" w:hAnsi="Times New Roman" w:cs="Times New Roman"/>
        </w:rPr>
        <w:t xml:space="preserve"> абзацу 2 пункту 44 </w:t>
      </w:r>
      <w:proofErr w:type="spellStart"/>
      <w:r w:rsidR="00C452CF" w:rsidRPr="00C452CF">
        <w:rPr>
          <w:rFonts w:ascii="Times New Roman" w:hAnsi="Times New Roman" w:cs="Times New Roman"/>
        </w:rPr>
        <w:t>Особливостей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переможцю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процедури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закупівлі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бажано</w:t>
      </w:r>
      <w:proofErr w:type="spellEnd"/>
      <w:r w:rsidR="00C452CF" w:rsidRPr="00C452CF">
        <w:rPr>
          <w:rFonts w:ascii="Times New Roman" w:hAnsi="Times New Roman" w:cs="Times New Roman"/>
        </w:rPr>
        <w:t xml:space="preserve"> </w:t>
      </w:r>
      <w:proofErr w:type="spellStart"/>
      <w:r w:rsidR="00C452CF" w:rsidRPr="00C452CF">
        <w:rPr>
          <w:rFonts w:ascii="Times New Roman" w:hAnsi="Times New Roman" w:cs="Times New Roman"/>
        </w:rPr>
        <w:t>надати</w:t>
      </w:r>
      <w:proofErr w:type="spellEnd"/>
      <w:r w:rsidR="00C452CF" w:rsidRPr="00C452CF">
        <w:rPr>
          <w:rFonts w:ascii="Times New Roman" w:hAnsi="Times New Roman" w:cs="Times New Roman"/>
        </w:rPr>
        <w:t>:</w:t>
      </w:r>
    </w:p>
    <w:p w14:paraId="108E4E5A" w14:textId="77777777" w:rsidR="00C452CF" w:rsidRPr="00C452CF" w:rsidRDefault="00C452CF" w:rsidP="00C452CF">
      <w:pPr>
        <w:pStyle w:val="a6"/>
        <w:numPr>
          <w:ilvl w:val="0"/>
          <w:numId w:val="3"/>
        </w:numPr>
        <w:shd w:val="clear" w:color="auto" w:fill="FFFFFF" w:themeFill="background1"/>
        <w:ind w:left="284" w:right="108" w:hanging="14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452CF">
        <w:rPr>
          <w:rFonts w:ascii="Times New Roman" w:hAnsi="Times New Roman" w:cs="Times New Roman"/>
          <w:lang w:val="uk-UA"/>
        </w:rPr>
        <w:t xml:space="preserve">витяг або довідку з Єдиного державного реєстру осіб, які вчинили корупційні правопорушення про те, що відомості про юридичну особу, яка є учасником процедури закупівлі, не </w:t>
      </w:r>
      <w:proofErr w:type="spellStart"/>
      <w:r w:rsidRPr="00C452CF">
        <w:rPr>
          <w:rFonts w:ascii="Times New Roman" w:hAnsi="Times New Roman" w:cs="Times New Roman"/>
          <w:lang w:val="uk-UA"/>
        </w:rPr>
        <w:t>внесено</w:t>
      </w:r>
      <w:proofErr w:type="spellEnd"/>
      <w:r w:rsidRPr="00C452CF">
        <w:rPr>
          <w:rFonts w:ascii="Times New Roman" w:hAnsi="Times New Roman" w:cs="Times New Roman"/>
          <w:lang w:val="uk-UA"/>
        </w:rPr>
        <w:t xml:space="preserve"> до Єдиного державного реєстру осіб, які вчинили корупційні або пов’язані з корупцією правопорушення (</w:t>
      </w:r>
      <w:r w:rsidRPr="00C452CF">
        <w:rPr>
          <w:rFonts w:ascii="Times New Roman" w:hAnsi="Times New Roman" w:cs="Times New Roman"/>
          <w:i/>
          <w:iCs/>
          <w:lang w:val="uk-UA"/>
        </w:rPr>
        <w:t>для юридичних осіб</w:t>
      </w:r>
      <w:r w:rsidRPr="00C452CF">
        <w:rPr>
          <w:rFonts w:ascii="Times New Roman" w:hAnsi="Times New Roman" w:cs="Times New Roman"/>
          <w:lang w:val="uk-UA"/>
        </w:rPr>
        <w:t>);</w:t>
      </w:r>
    </w:p>
    <w:p w14:paraId="3806ED98" w14:textId="77777777" w:rsidR="00C452CF" w:rsidRPr="00C452CF" w:rsidRDefault="00C452CF" w:rsidP="00C452CF">
      <w:pPr>
        <w:pStyle w:val="a6"/>
        <w:numPr>
          <w:ilvl w:val="0"/>
          <w:numId w:val="3"/>
        </w:numPr>
        <w:shd w:val="clear" w:color="auto" w:fill="FFFFFF" w:themeFill="background1"/>
        <w:ind w:left="284" w:right="108" w:hanging="14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452CF">
        <w:rPr>
          <w:rFonts w:ascii="Times New Roman" w:hAnsi="Times New Roman" w:cs="Times New Roman"/>
          <w:lang w:val="uk-UA"/>
        </w:rPr>
        <w:t>довідку в довільній формі або гарантійний лист про те, що 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замовника;</w:t>
      </w:r>
    </w:p>
    <w:p w14:paraId="2815B49B" w14:textId="77777777" w:rsidR="00C452CF" w:rsidRPr="00C452CF" w:rsidRDefault="00C452CF" w:rsidP="00C452CF">
      <w:pPr>
        <w:pStyle w:val="a6"/>
        <w:numPr>
          <w:ilvl w:val="0"/>
          <w:numId w:val="3"/>
        </w:numPr>
        <w:shd w:val="clear" w:color="auto" w:fill="FFFFFF" w:themeFill="background1"/>
        <w:ind w:left="284" w:right="108" w:hanging="14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452CF">
        <w:rPr>
          <w:rFonts w:ascii="Times New Roman" w:hAnsi="Times New Roman" w:cs="Times New Roman"/>
          <w:lang w:val="uk-UA"/>
        </w:rPr>
        <w:t>інформаційний лист наданий міжрегіональним управліннями Міністерства юстиції України або Міністерством юстиції України про те, що переможець процедури закупівлі не визнаний у встановленому законом порядку банкрутом та стосовно нього не відкрита ліквідаційна процедура або інший документ, який підтверджує, що переможець процедури закупівлі не визнаний у встановленому законом порядку банкрутом та стосовно нього не відкрита ліквідаційна процедура;</w:t>
      </w:r>
    </w:p>
    <w:p w14:paraId="192778D4" w14:textId="36E04C83" w:rsidR="00C452CF" w:rsidRPr="00DF2D8F" w:rsidRDefault="00C452CF" w:rsidP="00C452CF">
      <w:pPr>
        <w:pStyle w:val="a6"/>
        <w:numPr>
          <w:ilvl w:val="0"/>
          <w:numId w:val="3"/>
        </w:numPr>
        <w:shd w:val="clear" w:color="auto" w:fill="FFFFFF" w:themeFill="background1"/>
        <w:ind w:left="284" w:right="108" w:hanging="14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452CF">
        <w:rPr>
          <w:rFonts w:ascii="Times New Roman" w:hAnsi="Times New Roman" w:cs="Times New Roman"/>
          <w:lang w:val="uk-UA"/>
        </w:rPr>
        <w:t xml:space="preserve"> витяг з Єдиного державного реєстру юридичних осіб, фізичних осіб - підприємців та громадських формувань, в який містить інформацію про те, що у Єдиному державному реєстрі юридичних осіб, фізичних осіб - підприємців та громадських формувань наявна інформація про переможця, передбачена пунктом 9 частини 2 статті 9 Закону України «Про державну реєстрацію юридичних осіб, фізичних осіб - підприємців та громадських формувань» (крім нерезидентів).</w:t>
      </w:r>
    </w:p>
    <w:p w14:paraId="55E41627" w14:textId="36F57120" w:rsidR="00DF2D8F" w:rsidRPr="00DF2D8F" w:rsidRDefault="00DF2D8F" w:rsidP="00DF2D8F">
      <w:pPr>
        <w:shd w:val="clear" w:color="auto" w:fill="FFFFFF" w:themeFill="background1"/>
        <w:ind w:left="142" w:right="1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t xml:space="preserve">До </w:t>
      </w:r>
      <w:proofErr w:type="spellStart"/>
      <w:r>
        <w:t>уваги</w:t>
      </w:r>
      <w:proofErr w:type="spellEnd"/>
      <w:r>
        <w:t xml:space="preserve">! По тексту </w:t>
      </w:r>
      <w:proofErr w:type="spellStart"/>
      <w:r>
        <w:t>даного</w:t>
      </w:r>
      <w:proofErr w:type="spellEnd"/>
      <w:r>
        <w:t xml:space="preserve"> </w:t>
      </w:r>
      <w:proofErr w:type="spellStart"/>
      <w:r>
        <w:t>додатку</w:t>
      </w:r>
      <w:proofErr w:type="spellEnd"/>
      <w:r>
        <w:t xml:space="preserve"> </w:t>
      </w:r>
      <w:proofErr w:type="spellStart"/>
      <w:r>
        <w:t>вираз</w:t>
      </w:r>
      <w:proofErr w:type="spellEnd"/>
      <w:r>
        <w:t xml:space="preserve"> «</w:t>
      </w:r>
      <w:proofErr w:type="spellStart"/>
      <w:r>
        <w:t>бажано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» не </w:t>
      </w:r>
      <w:proofErr w:type="spellStart"/>
      <w:r>
        <w:t>являється</w:t>
      </w:r>
      <w:proofErr w:type="spellEnd"/>
      <w:r>
        <w:t xml:space="preserve"> </w:t>
      </w:r>
      <w:proofErr w:type="spellStart"/>
      <w:r>
        <w:t>вимогою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до </w:t>
      </w:r>
      <w:proofErr w:type="spellStart"/>
      <w:r>
        <w:t>Учасників</w:t>
      </w:r>
      <w:proofErr w:type="spellEnd"/>
      <w:r>
        <w:t>/</w:t>
      </w:r>
      <w:proofErr w:type="spellStart"/>
      <w:r>
        <w:t>Переможців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не є </w:t>
      </w:r>
      <w:proofErr w:type="spellStart"/>
      <w:r>
        <w:t>обов’язковим</w:t>
      </w:r>
      <w:proofErr w:type="spellEnd"/>
      <w:r>
        <w:t>.</w:t>
      </w:r>
    </w:p>
    <w:p w14:paraId="53C52F07" w14:textId="46AB52CF" w:rsidR="006C11B6" w:rsidRPr="00DF2D8F" w:rsidRDefault="006C11B6" w:rsidP="00C452CF">
      <w:pPr>
        <w:shd w:val="clear" w:color="auto" w:fill="FFFFFF" w:themeFill="background1"/>
        <w:ind w:right="108"/>
        <w:jc w:val="both"/>
        <w:rPr>
          <w:rFonts w:eastAsia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DF2D8F">
        <w:rPr>
          <w:rFonts w:eastAsia="Times New Roman"/>
          <w:lang w:val="uk-UA" w:eastAsia="uk-UA"/>
        </w:rPr>
        <w:t>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закупівлі.</w:t>
      </w:r>
    </w:p>
    <w:p w14:paraId="3DFC0771" w14:textId="4EA9FA0E" w:rsidR="004C03D7" w:rsidRPr="006C11B6" w:rsidRDefault="006C11B6" w:rsidP="006C11B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6C11B6">
        <w:rPr>
          <w:rFonts w:ascii="Times New Roman" w:eastAsia="Times New Roman" w:hAnsi="Times New Roman" w:cs="Times New Roman"/>
          <w:b/>
          <w:color w:val="000000"/>
          <w:lang w:val="uk-UA"/>
        </w:rPr>
        <w:t>Д</w:t>
      </w:r>
      <w:r w:rsidR="00C5744D" w:rsidRPr="006C11B6">
        <w:rPr>
          <w:rFonts w:ascii="Times New Roman" w:eastAsia="Times New Roman" w:hAnsi="Times New Roman" w:cs="Times New Roman"/>
          <w:b/>
          <w:color w:val="000000"/>
          <w:lang w:val="uk-UA"/>
        </w:rPr>
        <w:t>окументи, які надаються ПЕРЕМОЖЦЕМ (фізичною особою чи фізичною особою</w:t>
      </w:r>
      <w:r w:rsidR="00C5744D" w:rsidRPr="006C11B6">
        <w:rPr>
          <w:rFonts w:ascii="Times New Roman" w:eastAsia="Times New Roman" w:hAnsi="Times New Roman" w:cs="Times New Roman"/>
          <w:b/>
          <w:lang w:val="uk-UA"/>
        </w:rPr>
        <w:t xml:space="preserve"> — </w:t>
      </w:r>
      <w:r w:rsidR="00C5744D" w:rsidRPr="006C11B6">
        <w:rPr>
          <w:rFonts w:ascii="Times New Roman" w:eastAsia="Times New Roman" w:hAnsi="Times New Roman" w:cs="Times New Roman"/>
          <w:b/>
          <w:color w:val="000000"/>
          <w:lang w:val="uk-UA"/>
        </w:rPr>
        <w:t>підприємцем):</w:t>
      </w:r>
    </w:p>
    <w:tbl>
      <w:tblPr>
        <w:tblStyle w:val="ab"/>
        <w:tblW w:w="9529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497"/>
        <w:gridCol w:w="4427"/>
        <w:gridCol w:w="4605"/>
      </w:tblGrid>
      <w:tr w:rsidR="004C03D7" w:rsidRPr="00440484" w14:paraId="33B1F86F" w14:textId="77777777" w:rsidTr="0065639A">
        <w:trPr>
          <w:trHeight w:val="825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3EB0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14:paraId="528FA819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</w:rPr>
              <w:t>з</w:t>
            </w: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AFD4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</w:t>
            </w:r>
          </w:p>
          <w:p w14:paraId="22D655AC" w14:textId="77777777" w:rsidR="004C03D7" w:rsidRPr="00440484" w:rsidRDefault="004C03D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727E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Переможець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торгів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 (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відсутності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підстав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повинен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надати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таку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4C03D7" w:rsidRPr="00440484" w14:paraId="71BE7AC4" w14:textId="77777777" w:rsidTr="0065639A">
        <w:trPr>
          <w:trHeight w:val="1723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477B1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9213" w14:textId="77777777" w:rsidR="004C03D7" w:rsidRPr="00440484" w:rsidRDefault="00C5744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Службову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посадову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) особу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яку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уповноважено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представляти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інтереси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під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час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проведення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фізичну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особу, яка є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притягнуто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законом до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відповідальності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вчинення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корупційного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пов’язаного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корупцією</w:t>
            </w:r>
            <w:proofErr w:type="spellEnd"/>
          </w:p>
          <w:p w14:paraId="1DB0B567" w14:textId="77777777" w:rsidR="004C03D7" w:rsidRPr="00440484" w:rsidRDefault="00C5744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(пункт 3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BE35F" w14:textId="77777777" w:rsidR="004C03D7" w:rsidRPr="001F6FAD" w:rsidRDefault="00C574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Інформаційна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довідка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Єдиного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державного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реєстру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осіб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які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вчинили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корупційні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або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пов’язані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корупцією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правопорушення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згідно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якою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не буде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знайдено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інформації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корупційні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або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пов'язані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корупцією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правопорушення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фізичної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особи, яка є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учасником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процедури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закупівлі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Довідка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надається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період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відсутності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функціональної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можливості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перевірки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інформації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вебресурсі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Єдиного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державного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реєстру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осіб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які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вчинили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корупційні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або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пов’язані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корупцією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правопорушення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яка не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стосується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запитувача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4C03D7" w:rsidRPr="00440484" w14:paraId="6B46B901" w14:textId="77777777" w:rsidTr="0065639A">
        <w:trPr>
          <w:trHeight w:val="215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A771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65CE" w14:textId="77777777" w:rsidR="004C03D7" w:rsidRPr="00440484" w:rsidRDefault="00C5744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Фізична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особа, яка є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була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засуджена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кримінальне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вчинене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корисливих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мотивів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зокрема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пов’язане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хабарництвом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відмиванням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коштів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судимість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якої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знято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не погашено 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встановленому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законом порядку</w:t>
            </w:r>
          </w:p>
          <w:p w14:paraId="749A5BCF" w14:textId="77777777" w:rsidR="004C03D7" w:rsidRPr="00440484" w:rsidRDefault="00C574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(пункт 5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1B71" w14:textId="1EBF2E7B" w:rsidR="004C03D7" w:rsidRPr="001F6FAD" w:rsidRDefault="00C5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Повний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витяг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інформаційно-аналітичної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системи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Облік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відомостей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притягнення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особи до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кримінальної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відповідальності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та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наявності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судимості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сформований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паперовій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або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електронній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формі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що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містить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інформацію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відсутність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судимості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або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обмежень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передбачених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кримінальним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процесуальним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законодавством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України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щодо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фізичної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особи, яка є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учасником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процедури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закупівлі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Документ повинен бути не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більше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тридцятиденної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давнини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від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дати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>подання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документа. </w:t>
            </w:r>
          </w:p>
        </w:tc>
      </w:tr>
      <w:tr w:rsidR="004C03D7" w:rsidRPr="00440484" w14:paraId="26C987BB" w14:textId="77777777" w:rsidTr="0065639A">
        <w:trPr>
          <w:trHeight w:val="1635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5E57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3F690" w14:textId="77777777" w:rsidR="004C03D7" w:rsidRPr="00440484" w:rsidRDefault="00C5744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Фізичну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особу, яка є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притягнуто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законом до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відповідальності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вчинення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пов’язаного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використанням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дитячої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будь-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якими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формами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торгівлі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людьми</w:t>
            </w:r>
          </w:p>
          <w:p w14:paraId="27E6CCAE" w14:textId="77777777" w:rsidR="004C03D7" w:rsidRPr="00440484" w:rsidRDefault="00C5744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(пункт 12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6E4EF" w14:textId="77777777" w:rsidR="004C03D7" w:rsidRPr="00440484" w:rsidRDefault="004C03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C03D7" w:rsidRPr="00440484" w14:paraId="38CF9003" w14:textId="77777777" w:rsidTr="0065639A">
        <w:trPr>
          <w:trHeight w:val="86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E1C9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048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8F1E" w14:textId="77777777" w:rsidR="004C03D7" w:rsidRPr="00440484" w:rsidRDefault="00C5744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призвело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і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застосовано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0484">
              <w:rPr>
                <w:rFonts w:ascii="Times New Roman" w:eastAsia="Times New Roman" w:hAnsi="Times New Roman" w:cs="Times New Roman"/>
              </w:rPr>
              <w:t>—</w:t>
            </w:r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протягом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трьох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років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такого договору</w:t>
            </w:r>
          </w:p>
          <w:p w14:paraId="70416D74" w14:textId="77777777" w:rsidR="004C03D7" w:rsidRPr="00440484" w:rsidRDefault="00C5744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частина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E937" w14:textId="77777777" w:rsidR="004C03D7" w:rsidRPr="00440484" w:rsidRDefault="00C5744D" w:rsidP="001F6FA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довільній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яка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між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переможцем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укладено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переможець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підстав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призвели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б до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і до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застосування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він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надав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вжиття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заходів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доведення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своєї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надійності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незважаючи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відповідної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підстави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відмови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участі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процедурі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0DD4A34D" w14:textId="5AF52E2B" w:rsidR="004C03D7" w:rsidRPr="001F6FAD" w:rsidRDefault="00C5744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Замовник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не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перевіряє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переможця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процедури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закупівлі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на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відповідність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підставі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,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визначеної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пунктом 13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частини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першої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статті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17 Закону, та не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вимагає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від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учасника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процедури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закупівлі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/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переможця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процедури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закупівлі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підтвердження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її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відсутності</w:t>
      </w:r>
      <w:proofErr w:type="spellEnd"/>
      <w:r w:rsidRPr="001F6FAD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. </w:t>
      </w:r>
    </w:p>
    <w:p w14:paraId="31897D24" w14:textId="77777777" w:rsidR="004C03D7" w:rsidRPr="00440484" w:rsidRDefault="00C5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40484">
        <w:rPr>
          <w:rFonts w:ascii="Times New Roman" w:eastAsia="Times New Roman" w:hAnsi="Times New Roman" w:cs="Times New Roman"/>
        </w:rPr>
        <w:t> </w:t>
      </w:r>
    </w:p>
    <w:p w14:paraId="0292A274" w14:textId="77777777" w:rsidR="004C03D7" w:rsidRPr="00440484" w:rsidRDefault="00C57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Інша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встановлена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законодавства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(для УЧАСНИКІВ </w:t>
      </w:r>
      <w:r w:rsidRPr="00440484">
        <w:rPr>
          <w:rFonts w:ascii="Times New Roman" w:eastAsia="Times New Roman" w:hAnsi="Times New Roman" w:cs="Times New Roman"/>
          <w:b/>
        </w:rPr>
        <w:t>—</w:t>
      </w:r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юридичних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440484">
        <w:rPr>
          <w:rFonts w:ascii="Times New Roman" w:eastAsia="Times New Roman" w:hAnsi="Times New Roman" w:cs="Times New Roman"/>
          <w:b/>
        </w:rPr>
        <w:t xml:space="preserve"> — </w:t>
      </w:r>
      <w:proofErr w:type="spellStart"/>
      <w:r w:rsidRPr="00440484">
        <w:rPr>
          <w:rFonts w:ascii="Times New Roman" w:eastAsia="Times New Roman" w:hAnsi="Times New Roman" w:cs="Times New Roman"/>
          <w:b/>
          <w:color w:val="000000"/>
        </w:rPr>
        <w:t>підприємців</w:t>
      </w:r>
      <w:proofErr w:type="spellEnd"/>
      <w:r w:rsidRPr="00440484">
        <w:rPr>
          <w:rFonts w:ascii="Times New Roman" w:eastAsia="Times New Roman" w:hAnsi="Times New Roman" w:cs="Times New Roman"/>
          <w:b/>
          <w:color w:val="00000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C03D7" w:rsidRPr="00440484" w14:paraId="0E33B15F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DD7C" w14:textId="77777777" w:rsidR="004C03D7" w:rsidRPr="00440484" w:rsidRDefault="00C5744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Інші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від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4C03D7" w:rsidRPr="00440484" w14:paraId="5873E5E7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5363" w14:textId="77777777" w:rsidR="004C03D7" w:rsidRPr="00440484" w:rsidRDefault="00C5744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400EA" w14:textId="77777777" w:rsidR="004C03D7" w:rsidRPr="00440484" w:rsidRDefault="00C5744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тендерна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пропозиція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подається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керівником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зазначеним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Єдиному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державному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реєстрі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юридичних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0484">
              <w:rPr>
                <w:rFonts w:ascii="Times New Roman" w:eastAsia="Times New Roman" w:hAnsi="Times New Roman" w:cs="Times New Roman"/>
              </w:rPr>
              <w:t xml:space="preserve">—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підприємців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громадських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формувань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іншою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особою,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надає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довіреність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доручення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таку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особу.</w:t>
            </w:r>
          </w:p>
        </w:tc>
      </w:tr>
      <w:tr w:rsidR="004C03D7" w:rsidRPr="00440484" w14:paraId="0318AC89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7A109" w14:textId="77777777" w:rsidR="004C03D7" w:rsidRPr="00440484" w:rsidRDefault="00C5744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D978" w14:textId="4811225F" w:rsidR="004C03D7" w:rsidRPr="00440484" w:rsidRDefault="00C5744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Достовірна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вигляді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довідки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довільної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>форми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440484">
              <w:rPr>
                <w:rFonts w:ascii="Times New Roman" w:eastAsia="Times New Roman" w:hAnsi="Times New Roman" w:cs="Times New Roman"/>
              </w:rPr>
              <w:t>у</w:t>
            </w:r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якій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зазначити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дані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чинної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дозвільного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характеру на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виду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господарської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отримання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дозволу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такого виду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передбачено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законом.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Замість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довідки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довільної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форми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учасник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може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надати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чинну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ліцензію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документ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дозвільного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характеру.</w:t>
            </w:r>
            <w:r w:rsidR="001F6FAD" w:rsidRPr="008719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разі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отримання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дозволу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ліцензії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господарської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даним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предметом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передбачено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нормами чинного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законодавства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, то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надає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довідку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якій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зазначає</w:t>
            </w:r>
            <w:proofErr w:type="spellEnd"/>
            <w:r w:rsidR="001F6FAD" w:rsidRPr="001F6FA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C03D7" w:rsidRPr="00440484" w14:paraId="3E7422F3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FB25F" w14:textId="77777777" w:rsidR="004C03D7" w:rsidRPr="00440484" w:rsidRDefault="00C5744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44048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AE5F7" w14:textId="77777777" w:rsidR="004C03D7" w:rsidRPr="00440484" w:rsidRDefault="00C5744D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складена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яка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засновника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кінцевого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бенефіціарного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власника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зокрема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назва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юридичної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особи,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є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засновником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її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місцезнаходження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країна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реєстрації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прізвище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ім’я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 w:rsidRPr="004404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батькові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засновника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кінцевого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бенефіціарного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власника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, адреса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</w:rPr>
              <w:t>місця</w:t>
            </w:r>
            <w:proofErr w:type="spellEnd"/>
            <w:r w:rsidRPr="004404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громадянство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4A52473" w14:textId="77777777" w:rsidR="004C03D7" w:rsidRPr="00440484" w:rsidRDefault="00C5744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Зазначена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довідка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надається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лише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учасниками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юридичними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особами та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лише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період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коли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Єдиний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державний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реєстр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юридичних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осіб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фізичних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осіб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440484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підприємців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громадських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формувань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не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функціонує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Інформація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кінцевого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бенефіціарного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власника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зазначається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довідці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лише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учасниками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440484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юридичними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особами,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які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повинні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мати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таку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інформацію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Єдиному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державному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реєстрі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юридичних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осіб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фізичних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осіб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440484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підприємців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громадських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формувань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відповідно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 пункту 9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частини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статті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9 Закону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України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«Про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державну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реєстрацію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юридичних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осіб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фізичних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осіб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440484">
              <w:rPr>
                <w:rFonts w:ascii="Times New Roman" w:eastAsia="Times New Roman" w:hAnsi="Times New Roman" w:cs="Times New Roman"/>
                <w:i/>
              </w:rPr>
              <w:t>—</w:t>
            </w:r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підприємців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громадських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формувань</w:t>
            </w:r>
            <w:proofErr w:type="spellEnd"/>
            <w:r w:rsidRPr="00440484">
              <w:rPr>
                <w:rFonts w:ascii="Times New Roman" w:eastAsia="Times New Roman" w:hAnsi="Times New Roman" w:cs="Times New Roman"/>
                <w:i/>
                <w:color w:val="000000"/>
              </w:rPr>
              <w:t>». </w:t>
            </w:r>
          </w:p>
        </w:tc>
      </w:tr>
      <w:tr w:rsidR="004C03D7" w:rsidRPr="00440484" w14:paraId="5EA799A3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8F96" w14:textId="77777777" w:rsidR="004C03D7" w:rsidRPr="00440484" w:rsidRDefault="00C5744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4048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A0FA8" w14:textId="77777777" w:rsidR="004C03D7" w:rsidRPr="00440484" w:rsidRDefault="00C5744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highlight w:val="yellow"/>
              </w:rPr>
            </w:pP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Якщо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вартість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закупівлі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товару (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товарів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),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послуги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послуг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або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робіт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дорівнює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чи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перевищує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мільйонів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гривень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(у тому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числі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 лотом)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тоді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надається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антикорупційна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програма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оформлена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відповідно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типової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антикорупційної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програми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юридичної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особи за </w:t>
            </w:r>
            <w:hyperlink r:id="rId6">
              <w:r w:rsidRPr="001F6FAD">
                <w:rPr>
                  <w:rFonts w:ascii="Times New Roman" w:eastAsia="Times New Roman" w:hAnsi="Times New Roman" w:cs="Times New Roman"/>
                  <w:color w:val="000000" w:themeColor="text1"/>
                </w:rPr>
                <w:t>Наказом № 794/21</w:t>
              </w:r>
            </w:hyperlink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 та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відповідний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наказ про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затвердження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антикорупційної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програми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та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призначення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уповноваженого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її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реалізації</w:t>
            </w:r>
            <w:proofErr w:type="spellEnd"/>
            <w:r w:rsidRPr="001F6FAD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</w:tbl>
    <w:tbl>
      <w:tblPr>
        <w:tblW w:w="9640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426"/>
        <w:gridCol w:w="9214"/>
      </w:tblGrid>
      <w:tr w:rsidR="001F6FAD" w:rsidRPr="00036B16" w14:paraId="401B17BF" w14:textId="77777777" w:rsidTr="001F6FAD">
        <w:trPr>
          <w:trHeight w:val="5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E488" w14:textId="77777777" w:rsidR="001F6FAD" w:rsidRPr="00871947" w:rsidRDefault="001F6FAD" w:rsidP="00A7347A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2619" w14:textId="77777777" w:rsidR="001F6FAD" w:rsidRPr="00640029" w:rsidRDefault="001F6FAD" w:rsidP="001F6FA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00" w:right="140" w:hanging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Сканований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оригінал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завірена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копія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Статуту (для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юридичних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код доступу до результату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надання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адміністративних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, за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яким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можна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отримати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доступ до перегляду Статуту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діє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підставі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модельного статуту –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надається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рішення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уповноваженого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органу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управління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створення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юридичної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особи,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діятиме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підставі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модельного статуту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рішення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уповноваженого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органу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управління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продовження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підставі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модельного статуту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зазначенням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визначеної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редакції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36B6E1D" w14:textId="77777777" w:rsidR="001F6FAD" w:rsidRPr="00640029" w:rsidRDefault="001F6FAD" w:rsidP="001F6FA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00" w:right="140" w:hanging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Копія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паспорту та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довідки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присвоєння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ідентифікаційного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коду (у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разі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відсутності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релігійних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переконань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копію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сторінки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паспорта з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відповідною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відміткою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лист-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пояснення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зазначенням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законодавчих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підстав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ненадання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документу)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подається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на особу/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уповноважених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підписання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документів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тендеру (для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осіб-підприємців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14:paraId="5B6C30FD" w14:textId="77777777" w:rsidR="001F6FAD" w:rsidRPr="00640029" w:rsidRDefault="001F6FAD" w:rsidP="001F6FA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00" w:right="140" w:hanging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Копію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документу,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підтверджує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реєстрацію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Єдиному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державному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реєстрі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юридичних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підприємців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витяг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виписка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) (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подається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разі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відсутності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відомостей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відкритому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доступі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Єдиному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державному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реєстрі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юридичних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осіб-підприємців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);</w:t>
            </w:r>
          </w:p>
          <w:p w14:paraId="60A04DAC" w14:textId="77777777" w:rsidR="001F6FAD" w:rsidRPr="00640029" w:rsidRDefault="001F6FAD" w:rsidP="001F6FAD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00" w:right="140" w:hanging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Сканований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оригінал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завірену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копію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витягу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виписки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) з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реєстру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платників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податку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сканований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оригінал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завірена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копія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свідоцтва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реєстрацію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платника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ПДВ (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платника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єдиного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податку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завірена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печаткою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(за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наявності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використання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печатки) і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підписом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уповноваженої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особи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0D0B1AE" w14:textId="1ED37891" w:rsidR="001F6FAD" w:rsidRDefault="001F6FAD" w:rsidP="001F6FAD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00" w:right="140" w:hanging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Сканований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оригінал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завірена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копія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розпорядчого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документу про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призначення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обрання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) на посаду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відповідної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особи (наказ про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призначення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, протокол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зборів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засновників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тощо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);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довіреність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зазначенням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повноважень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повіреного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разом з документами,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відповідності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цього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пункту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підтверджують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повноваження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посадової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службової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) особи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підписала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імені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вказану</w:t>
            </w:r>
            <w:proofErr w:type="spellEnd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40029">
              <w:rPr>
                <w:rFonts w:ascii="Times New Roman" w:eastAsia="Times New Roman" w:hAnsi="Times New Roman" w:cs="Times New Roman"/>
                <w:color w:val="000000"/>
              </w:rPr>
              <w:t>довіреність</w:t>
            </w:r>
            <w:proofErr w:type="spellEnd"/>
            <w:r w:rsidR="0064002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1C5045B" w14:textId="3588E147" w:rsidR="00776293" w:rsidRPr="001D0843" w:rsidRDefault="00776293" w:rsidP="006C11B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00" w:right="140" w:hanging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B654E">
              <w:rPr>
                <w:rFonts w:ascii="Times New Roman" w:hAnsi="Times New Roman"/>
                <w:lang w:eastAsia="uk-UA"/>
              </w:rPr>
              <w:t>Гарантійний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лист,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складений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в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довільній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формі</w:t>
            </w:r>
            <w:proofErr w:type="spellEnd"/>
            <w:r w:rsidRPr="003B654E">
              <w:t xml:space="preserve"> </w:t>
            </w:r>
            <w:r w:rsidRPr="003B654E">
              <w:rPr>
                <w:rFonts w:ascii="Times New Roman" w:hAnsi="Times New Roman"/>
                <w:lang w:eastAsia="uk-UA"/>
              </w:rPr>
              <w:t xml:space="preserve">на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фірмовому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бланку (за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наявності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) за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підписом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керівника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або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уповноваженої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особи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учасника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згідно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з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яким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учасник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гарантує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дотримання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у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своїй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діяльності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норм чинного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законодавства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України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та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гарантує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що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інформація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надана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ним у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довільній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формі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у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складі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тендерної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пропозиції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 xml:space="preserve">, є </w:t>
            </w:r>
            <w:proofErr w:type="spellStart"/>
            <w:r w:rsidRPr="003B654E">
              <w:rPr>
                <w:rFonts w:ascii="Times New Roman" w:hAnsi="Times New Roman"/>
                <w:lang w:eastAsia="uk-UA"/>
              </w:rPr>
              <w:t>достовірною</w:t>
            </w:r>
            <w:proofErr w:type="spellEnd"/>
            <w:r w:rsidRPr="003B654E">
              <w:rPr>
                <w:rFonts w:ascii="Times New Roman" w:hAnsi="Times New Roman"/>
                <w:lang w:eastAsia="uk-UA"/>
              </w:rPr>
              <w:t>.</w:t>
            </w:r>
          </w:p>
          <w:p w14:paraId="5F372427" w14:textId="47C7EF76" w:rsidR="001D0843" w:rsidRPr="00640029" w:rsidRDefault="001D0843" w:rsidP="006C11B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00" w:right="140" w:hanging="2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lang w:val="uk-UA" w:eastAsia="uk-UA"/>
              </w:rPr>
              <w:t>Довідка складена у довільній формі про відсутність Статутних (або іншого установчого документу) обмежень щодо права уповноваженої особи Учасника на підписання договору на суму наданої пропозиції.</w:t>
            </w:r>
          </w:p>
          <w:p w14:paraId="4553EF96" w14:textId="77777777" w:rsidR="001F6FAD" w:rsidRPr="00C5744D" w:rsidRDefault="001F6FAD" w:rsidP="00C5744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EBDFAEC" w14:textId="77777777" w:rsidR="004C03D7" w:rsidRDefault="004C0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C03D7" w:rsidSect="001D1BA1">
      <w:pgSz w:w="11906" w:h="16838"/>
      <w:pgMar w:top="567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363"/>
    <w:multiLevelType w:val="multilevel"/>
    <w:tmpl w:val="FD368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486270C"/>
    <w:multiLevelType w:val="hybridMultilevel"/>
    <w:tmpl w:val="55BEB838"/>
    <w:lvl w:ilvl="0" w:tplc="5B1485D8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7E79355E"/>
    <w:multiLevelType w:val="hybridMultilevel"/>
    <w:tmpl w:val="83E2DBD4"/>
    <w:lvl w:ilvl="0" w:tplc="1782500E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D7"/>
    <w:rsid w:val="001D0843"/>
    <w:rsid w:val="001D1BA1"/>
    <w:rsid w:val="001F6FAD"/>
    <w:rsid w:val="00200214"/>
    <w:rsid w:val="00240728"/>
    <w:rsid w:val="00440484"/>
    <w:rsid w:val="004C03D7"/>
    <w:rsid w:val="00640029"/>
    <w:rsid w:val="00641500"/>
    <w:rsid w:val="006524F1"/>
    <w:rsid w:val="0065639A"/>
    <w:rsid w:val="006C11B6"/>
    <w:rsid w:val="00754C8B"/>
    <w:rsid w:val="00776293"/>
    <w:rsid w:val="007E1CF6"/>
    <w:rsid w:val="00973195"/>
    <w:rsid w:val="00A41CCD"/>
    <w:rsid w:val="00C452CF"/>
    <w:rsid w:val="00C5744D"/>
    <w:rsid w:val="00CD3832"/>
    <w:rsid w:val="00D15C43"/>
    <w:rsid w:val="00D77641"/>
    <w:rsid w:val="00DF2D8F"/>
    <w:rsid w:val="00E2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8BAC"/>
  <w15:docId w15:val="{3C1ED28B-AA7E-42DA-AA2B-042D7A9C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">
    <w:name w:val="Table Grid"/>
    <w:basedOn w:val="a1"/>
    <w:uiPriority w:val="39"/>
    <w:rsid w:val="0044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ro-zatverdzhennia-typovoi-antykoruptsijnoi-prohramy-iurydychnoi-oso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AMUW2mXTRpDuAX7iNtqMngRzk0z5iMTKYNZpN3Vh/gn8LHd6OIH09oDB8MiK2ZJJVbafkQMFOKgW/EemT3MrG9tM8nrkrTNPkSjxVsbsWwUKFeaUcilnXUDtanKeSO9/YQVTpfZYk10PlRDNi/6BB9F4qt5wdJW11EBibjdP/WamV2j9Y3IZIIDhnfS1PWuL1rBgP/WTBTIFBxV9tjj0u9pqTD2Sc6sbTQ==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18</cp:revision>
  <dcterms:created xsi:type="dcterms:W3CDTF">2022-10-24T07:10:00Z</dcterms:created>
  <dcterms:modified xsi:type="dcterms:W3CDTF">2023-01-31T11:41:00Z</dcterms:modified>
</cp:coreProperties>
</file>