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649E52" w14:textId="6F416E88" w:rsidR="00E6561E" w:rsidRPr="00D0685F" w:rsidRDefault="00E6561E" w:rsidP="00E6561E">
      <w:pPr>
        <w:shd w:val="clear" w:color="auto" w:fill="FFFFFF"/>
        <w:spacing w:after="200" w:line="276" w:lineRule="auto"/>
        <w:jc w:val="center"/>
        <w:rPr>
          <w:rFonts w:ascii="Times New Roman" w:hAnsi="Times New Roman" w:cs="Times New Roman"/>
          <w:b/>
          <w:snapToGrid w:val="0"/>
          <w:sz w:val="24"/>
          <w:szCs w:val="20"/>
          <w:lang w:eastAsia="en-US"/>
        </w:rPr>
      </w:pPr>
      <w:r w:rsidRPr="00D0685F">
        <w:rPr>
          <w:rFonts w:ascii="Times New Roman" w:hAnsi="Times New Roman" w:cs="Times New Roman"/>
          <w:b/>
          <w:snapToGrid w:val="0"/>
          <w:sz w:val="24"/>
          <w:szCs w:val="20"/>
          <w:lang w:eastAsia="en-US"/>
        </w:rPr>
        <w:t>КОМУНАЛЬНЕ ПІДПРИЄМСТВО КАМ’ЯНСЬКОЇ МІСЬКОЇ РАДИ «</w:t>
      </w:r>
      <w:r w:rsidR="00EB7AAE">
        <w:rPr>
          <w:rFonts w:ascii="Times New Roman" w:hAnsi="Times New Roman" w:cs="Times New Roman"/>
          <w:b/>
          <w:snapToGrid w:val="0"/>
          <w:sz w:val="24"/>
          <w:szCs w:val="20"/>
          <w:lang w:eastAsia="en-US"/>
        </w:rPr>
        <w:t>КАМ</w:t>
      </w:r>
      <w:r w:rsidR="00EB7AAE">
        <w:rPr>
          <w:rFonts w:ascii="Times New Roman" w:hAnsi="Times New Roman" w:cs="Times New Roman"/>
          <w:b/>
          <w:snapToGrid w:val="0"/>
          <w:sz w:val="24"/>
          <w:szCs w:val="20"/>
          <w:lang w:val="en-US" w:eastAsia="en-US"/>
        </w:rPr>
        <w:t>’</w:t>
      </w:r>
      <w:r w:rsidR="00EB7AAE">
        <w:rPr>
          <w:rFonts w:ascii="Times New Roman" w:hAnsi="Times New Roman" w:cs="Times New Roman"/>
          <w:b/>
          <w:snapToGrid w:val="0"/>
          <w:sz w:val="24"/>
          <w:szCs w:val="20"/>
          <w:lang w:eastAsia="en-US"/>
        </w:rPr>
        <w:t xml:space="preserve">ЯНСЬКА </w:t>
      </w:r>
      <w:r w:rsidRPr="00D0685F">
        <w:rPr>
          <w:rFonts w:ascii="Times New Roman" w:hAnsi="Times New Roman" w:cs="Times New Roman"/>
          <w:b/>
          <w:snapToGrid w:val="0"/>
          <w:sz w:val="24"/>
          <w:szCs w:val="20"/>
          <w:lang w:eastAsia="en-US"/>
        </w:rPr>
        <w:t>ТЕПЛОПОСТАЧАЛЬНА КОМПАНІЯ» (</w:t>
      </w:r>
      <w:bookmarkStart w:id="0" w:name="_Hlk118098338"/>
      <w:r w:rsidRPr="00D0685F">
        <w:rPr>
          <w:rFonts w:ascii="Times New Roman" w:hAnsi="Times New Roman" w:cs="Times New Roman"/>
          <w:b/>
          <w:snapToGrid w:val="0"/>
          <w:sz w:val="24"/>
          <w:szCs w:val="20"/>
          <w:lang w:eastAsia="en-US"/>
        </w:rPr>
        <w:t>КП КМР «К</w:t>
      </w:r>
      <w:proofErr w:type="spellStart"/>
      <w:r>
        <w:rPr>
          <w:rFonts w:ascii="Times New Roman" w:hAnsi="Times New Roman" w:cs="Times New Roman"/>
          <w:b/>
          <w:snapToGrid w:val="0"/>
          <w:sz w:val="24"/>
          <w:szCs w:val="20"/>
          <w:lang w:val="ru-RU" w:eastAsia="en-US"/>
        </w:rPr>
        <w:t>ам</w:t>
      </w:r>
      <w:proofErr w:type="spellEnd"/>
      <w:r w:rsidRPr="00D0685F">
        <w:rPr>
          <w:rFonts w:ascii="Times New Roman" w:hAnsi="Times New Roman" w:cs="Times New Roman"/>
          <w:b/>
          <w:snapToGrid w:val="0"/>
          <w:sz w:val="24"/>
          <w:szCs w:val="20"/>
          <w:lang w:eastAsia="en-US"/>
        </w:rPr>
        <w:t>’</w:t>
      </w:r>
      <w:proofErr w:type="spellStart"/>
      <w:r>
        <w:rPr>
          <w:rFonts w:ascii="Times New Roman" w:hAnsi="Times New Roman" w:cs="Times New Roman"/>
          <w:b/>
          <w:snapToGrid w:val="0"/>
          <w:sz w:val="24"/>
          <w:szCs w:val="20"/>
          <w:lang w:val="ru-RU" w:eastAsia="en-US"/>
        </w:rPr>
        <w:t>янська</w:t>
      </w:r>
      <w:proofErr w:type="spellEnd"/>
      <w:r w:rsidRPr="00D0685F">
        <w:rPr>
          <w:rFonts w:ascii="Times New Roman" w:hAnsi="Times New Roman" w:cs="Times New Roman"/>
          <w:b/>
          <w:snapToGrid w:val="0"/>
          <w:sz w:val="24"/>
          <w:szCs w:val="20"/>
          <w:lang w:eastAsia="en-US"/>
        </w:rPr>
        <w:t xml:space="preserve"> ТПК»</w:t>
      </w:r>
      <w:bookmarkEnd w:id="0"/>
      <w:r w:rsidRPr="00D0685F">
        <w:rPr>
          <w:rFonts w:ascii="Times New Roman" w:hAnsi="Times New Roman" w:cs="Times New Roman"/>
          <w:b/>
          <w:snapToGrid w:val="0"/>
          <w:sz w:val="24"/>
          <w:szCs w:val="20"/>
          <w:lang w:eastAsia="en-US"/>
        </w:rPr>
        <w:t>)</w:t>
      </w:r>
    </w:p>
    <w:p w14:paraId="2D084444" w14:textId="77777777" w:rsidR="00995B95" w:rsidRDefault="00995B95">
      <w:pPr>
        <w:spacing w:after="0" w:line="240" w:lineRule="auto"/>
        <w:ind w:left="-1418"/>
        <w:jc w:val="center"/>
        <w:rPr>
          <w:rFonts w:ascii="Times New Roman" w:eastAsia="Times New Roman" w:hAnsi="Times New Roman" w:cs="Times New Roman"/>
          <w:b/>
          <w:color w:val="000000"/>
          <w:sz w:val="24"/>
          <w:szCs w:val="24"/>
        </w:rPr>
      </w:pPr>
    </w:p>
    <w:p w14:paraId="312FAE6F" w14:textId="77777777" w:rsidR="00995B95" w:rsidRDefault="00995B95">
      <w:pPr>
        <w:spacing w:after="0" w:line="240" w:lineRule="auto"/>
        <w:ind w:left="-1418"/>
        <w:jc w:val="right"/>
        <w:rPr>
          <w:rFonts w:ascii="Times New Roman" w:eastAsia="Times New Roman" w:hAnsi="Times New Roman" w:cs="Times New Roman"/>
          <w:b/>
          <w:color w:val="000000"/>
          <w:sz w:val="24"/>
          <w:szCs w:val="24"/>
        </w:rPr>
      </w:pPr>
    </w:p>
    <w:p w14:paraId="0D43A7FA" w14:textId="77777777" w:rsidR="00995B95" w:rsidRDefault="00FA1F15">
      <w:pPr>
        <w:spacing w:after="0" w:line="240" w:lineRule="auto"/>
        <w:ind w:left="-1418"/>
        <w:jc w:val="right"/>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color w:val="000000"/>
          <w:sz w:val="24"/>
          <w:szCs w:val="24"/>
          <w:highlight w:val="white"/>
        </w:rPr>
        <w:t> «ЗАТВЕРДЖЕНО»</w:t>
      </w:r>
    </w:p>
    <w:p w14:paraId="268258A5" w14:textId="6C881A21" w:rsidR="00334DAB" w:rsidRDefault="00FA1F15" w:rsidP="00334DAB">
      <w:pPr>
        <w:spacing w:after="0"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color w:val="000000"/>
          <w:sz w:val="24"/>
          <w:szCs w:val="24"/>
          <w:highlight w:val="white"/>
        </w:rPr>
        <w:t xml:space="preserve">                                                                    </w:t>
      </w:r>
      <w:r w:rsidR="00334DAB" w:rsidRPr="00E6477F">
        <w:rPr>
          <w:rFonts w:ascii="Times New Roman" w:eastAsia="Times New Roman" w:hAnsi="Times New Roman" w:cs="Times New Roman"/>
          <w:b/>
          <w:color w:val="000000"/>
          <w:sz w:val="24"/>
          <w:szCs w:val="24"/>
          <w:highlight w:val="white"/>
        </w:rPr>
        <w:t>Протокол</w:t>
      </w:r>
      <w:r w:rsidR="00E6477F" w:rsidRPr="00E6477F">
        <w:rPr>
          <w:rFonts w:ascii="Times New Roman" w:eastAsia="Times New Roman" w:hAnsi="Times New Roman" w:cs="Times New Roman"/>
          <w:b/>
          <w:color w:val="000000"/>
          <w:sz w:val="24"/>
          <w:szCs w:val="24"/>
          <w:highlight w:val="white"/>
        </w:rPr>
        <w:t xml:space="preserve">ом </w:t>
      </w:r>
      <w:r w:rsidR="00334DAB" w:rsidRPr="00E6477F">
        <w:rPr>
          <w:rFonts w:ascii="Times New Roman" w:eastAsia="Times New Roman" w:hAnsi="Times New Roman" w:cs="Times New Roman"/>
          <w:b/>
          <w:color w:val="000000"/>
          <w:sz w:val="24"/>
          <w:szCs w:val="24"/>
          <w:highlight w:val="white"/>
        </w:rPr>
        <w:t>Уповноваженої</w:t>
      </w:r>
      <w:r w:rsidR="00334DAB">
        <w:rPr>
          <w:rFonts w:ascii="Times New Roman" w:eastAsia="Times New Roman" w:hAnsi="Times New Roman" w:cs="Times New Roman"/>
          <w:b/>
          <w:color w:val="000000"/>
          <w:sz w:val="24"/>
          <w:szCs w:val="24"/>
          <w:highlight w:val="white"/>
        </w:rPr>
        <w:t xml:space="preserve"> особи</w:t>
      </w:r>
    </w:p>
    <w:p w14:paraId="718F6650" w14:textId="77777777" w:rsidR="00334DAB" w:rsidRDefault="00334DAB" w:rsidP="00334DAB">
      <w:pPr>
        <w:spacing w:after="0" w:line="240" w:lineRule="auto"/>
        <w:ind w:left="-1418"/>
        <w:jc w:val="right"/>
        <w:rPr>
          <w:rFonts w:ascii="Times New Roman" w:eastAsia="Times New Roman" w:hAnsi="Times New Roman" w:cs="Times New Roman"/>
          <w:b/>
          <w:color w:val="FF0000"/>
          <w:sz w:val="24"/>
          <w:szCs w:val="24"/>
          <w:highlight w:val="yellow"/>
        </w:rPr>
      </w:pPr>
      <w:r w:rsidRPr="00D0685F">
        <w:rPr>
          <w:rFonts w:ascii="Times New Roman" w:eastAsia="Times New Roman" w:hAnsi="Times New Roman" w:cs="Times New Roman"/>
          <w:b/>
          <w:color w:val="000000"/>
          <w:sz w:val="24"/>
          <w:szCs w:val="24"/>
          <w:highlight w:val="white"/>
        </w:rPr>
        <w:t xml:space="preserve"> КП</w:t>
      </w:r>
      <w:r w:rsidRPr="00D0685F">
        <w:rPr>
          <w:rFonts w:ascii="Times New Roman" w:hAnsi="Times New Roman" w:cs="Times New Roman"/>
          <w:b/>
          <w:snapToGrid w:val="0"/>
          <w:sz w:val="24"/>
          <w:szCs w:val="20"/>
          <w:lang w:eastAsia="en-US"/>
        </w:rPr>
        <w:t xml:space="preserve"> КМР «К</w:t>
      </w:r>
      <w:r w:rsidRPr="000D5DD0">
        <w:rPr>
          <w:rFonts w:ascii="Times New Roman" w:hAnsi="Times New Roman" w:cs="Times New Roman"/>
          <w:b/>
          <w:snapToGrid w:val="0"/>
          <w:sz w:val="24"/>
          <w:szCs w:val="20"/>
          <w:lang w:eastAsia="en-US"/>
        </w:rPr>
        <w:t>ам</w:t>
      </w:r>
      <w:r w:rsidRPr="00D0685F">
        <w:rPr>
          <w:rFonts w:ascii="Times New Roman" w:hAnsi="Times New Roman" w:cs="Times New Roman"/>
          <w:b/>
          <w:snapToGrid w:val="0"/>
          <w:sz w:val="24"/>
          <w:szCs w:val="20"/>
          <w:lang w:eastAsia="en-US"/>
        </w:rPr>
        <w:t>’</w:t>
      </w:r>
      <w:r w:rsidRPr="000D5DD0">
        <w:rPr>
          <w:rFonts w:ascii="Times New Roman" w:hAnsi="Times New Roman" w:cs="Times New Roman"/>
          <w:b/>
          <w:snapToGrid w:val="0"/>
          <w:sz w:val="24"/>
          <w:szCs w:val="20"/>
          <w:lang w:eastAsia="en-US"/>
        </w:rPr>
        <w:t>янська</w:t>
      </w:r>
      <w:r w:rsidRPr="00D0685F">
        <w:rPr>
          <w:rFonts w:ascii="Times New Roman" w:hAnsi="Times New Roman" w:cs="Times New Roman"/>
          <w:b/>
          <w:snapToGrid w:val="0"/>
          <w:sz w:val="24"/>
          <w:szCs w:val="20"/>
          <w:lang w:eastAsia="en-US"/>
        </w:rPr>
        <w:t xml:space="preserve"> ТПК»</w:t>
      </w:r>
    </w:p>
    <w:p w14:paraId="0BC3EAEC" w14:textId="05A16FAB" w:rsidR="00995B95" w:rsidRDefault="00FA1F15" w:rsidP="00334DAB">
      <w:pPr>
        <w:spacing w:after="0" w:line="240" w:lineRule="auto"/>
        <w:ind w:left="-1418"/>
        <w:jc w:val="right"/>
        <w:rPr>
          <w:rFonts w:ascii="Times New Roman" w:eastAsia="Times New Roman" w:hAnsi="Times New Roman" w:cs="Times New Roman"/>
          <w:sz w:val="24"/>
          <w:szCs w:val="24"/>
          <w:highlight w:val="yellow"/>
        </w:rPr>
      </w:pPr>
      <w:r>
        <w:rPr>
          <w:rFonts w:ascii="Times New Roman" w:eastAsia="Times New Roman" w:hAnsi="Times New Roman" w:cs="Times New Roman"/>
          <w:sz w:val="24"/>
          <w:szCs w:val="24"/>
        </w:rPr>
        <w:t xml:space="preserve">                                                           </w:t>
      </w:r>
      <w:r w:rsidR="008C30E9">
        <w:rPr>
          <w:rFonts w:ascii="Times New Roman" w:eastAsia="Times New Roman" w:hAnsi="Times New Roman" w:cs="Times New Roman"/>
          <w:sz w:val="24"/>
          <w:szCs w:val="24"/>
        </w:rPr>
        <w:t>0</w:t>
      </w:r>
      <w:r w:rsidR="00337F36">
        <w:rPr>
          <w:rFonts w:ascii="Times New Roman" w:eastAsia="Times New Roman" w:hAnsi="Times New Roman" w:cs="Times New Roman"/>
          <w:sz w:val="24"/>
          <w:szCs w:val="24"/>
        </w:rPr>
        <w:t>7</w:t>
      </w:r>
      <w:r w:rsidRPr="00135D1C">
        <w:rPr>
          <w:rFonts w:ascii="Times New Roman" w:eastAsia="Times New Roman" w:hAnsi="Times New Roman" w:cs="Times New Roman"/>
          <w:sz w:val="24"/>
          <w:szCs w:val="24"/>
        </w:rPr>
        <w:t>.</w:t>
      </w:r>
      <w:r w:rsidR="00135D1C" w:rsidRPr="00135D1C">
        <w:rPr>
          <w:rFonts w:ascii="Times New Roman" w:eastAsia="Times New Roman" w:hAnsi="Times New Roman" w:cs="Times New Roman"/>
          <w:sz w:val="24"/>
          <w:szCs w:val="24"/>
        </w:rPr>
        <w:t>0</w:t>
      </w:r>
      <w:r w:rsidR="008C30E9">
        <w:rPr>
          <w:rFonts w:ascii="Times New Roman" w:eastAsia="Times New Roman" w:hAnsi="Times New Roman" w:cs="Times New Roman"/>
          <w:sz w:val="24"/>
          <w:szCs w:val="24"/>
        </w:rPr>
        <w:t>2</w:t>
      </w:r>
      <w:r w:rsidRPr="00135D1C">
        <w:rPr>
          <w:rFonts w:ascii="Times New Roman" w:eastAsia="Times New Roman" w:hAnsi="Times New Roman" w:cs="Times New Roman"/>
          <w:sz w:val="24"/>
          <w:szCs w:val="24"/>
        </w:rPr>
        <w:t>.20</w:t>
      </w:r>
      <w:r w:rsidR="00334DAB" w:rsidRPr="00135D1C">
        <w:rPr>
          <w:rFonts w:ascii="Times New Roman" w:eastAsia="Times New Roman" w:hAnsi="Times New Roman" w:cs="Times New Roman"/>
          <w:sz w:val="24"/>
          <w:szCs w:val="24"/>
        </w:rPr>
        <w:t>23</w:t>
      </w:r>
      <w:r w:rsidRPr="00135D1C">
        <w:rPr>
          <w:rFonts w:ascii="Times New Roman" w:eastAsia="Times New Roman" w:hAnsi="Times New Roman" w:cs="Times New Roman"/>
          <w:sz w:val="24"/>
          <w:szCs w:val="24"/>
        </w:rPr>
        <w:t xml:space="preserve"> №</w:t>
      </w:r>
      <w:r w:rsidR="008C30E9">
        <w:rPr>
          <w:rFonts w:ascii="Times New Roman" w:eastAsia="Times New Roman" w:hAnsi="Times New Roman" w:cs="Times New Roman"/>
          <w:sz w:val="24"/>
          <w:szCs w:val="24"/>
        </w:rPr>
        <w:t>6</w:t>
      </w:r>
      <w:r w:rsidR="00337F36">
        <w:rPr>
          <w:rFonts w:ascii="Times New Roman" w:eastAsia="Times New Roman" w:hAnsi="Times New Roman" w:cs="Times New Roman"/>
          <w:sz w:val="24"/>
          <w:szCs w:val="24"/>
        </w:rPr>
        <w:t>8</w:t>
      </w:r>
    </w:p>
    <w:p w14:paraId="563C7616" w14:textId="77777777" w:rsidR="00E6477F" w:rsidRDefault="00E6477F" w:rsidP="00334DAB">
      <w:pPr>
        <w:spacing w:after="0" w:line="240" w:lineRule="auto"/>
        <w:ind w:left="-1418"/>
        <w:jc w:val="right"/>
        <w:rPr>
          <w:rFonts w:ascii="Times New Roman" w:eastAsia="Times New Roman" w:hAnsi="Times New Roman" w:cs="Times New Roman"/>
          <w:sz w:val="24"/>
          <w:szCs w:val="24"/>
          <w:highlight w:val="yellow"/>
        </w:rPr>
      </w:pPr>
    </w:p>
    <w:p w14:paraId="31C1A711" w14:textId="1865D0D2" w:rsidR="00E6477F" w:rsidRPr="00135D1C" w:rsidRDefault="00135D1C" w:rsidP="00135D1C">
      <w:pPr>
        <w:spacing w:after="0" w:line="240" w:lineRule="auto"/>
        <w:ind w:left="-1418"/>
        <w:jc w:val="center"/>
        <w:rPr>
          <w:rFonts w:ascii="Times New Roman" w:eastAsia="Times New Roman" w:hAnsi="Times New Roman" w:cs="Times New Roman"/>
          <w:b/>
          <w:bCs/>
          <w:sz w:val="24"/>
          <w:szCs w:val="24"/>
        </w:rPr>
      </w:pPr>
      <w:r w:rsidRPr="00135D1C">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 xml:space="preserve">                                                                            </w:t>
      </w:r>
      <w:r w:rsidRPr="00135D1C">
        <w:rPr>
          <w:rFonts w:ascii="Times New Roman" w:eastAsia="Times New Roman" w:hAnsi="Times New Roman" w:cs="Times New Roman"/>
          <w:b/>
          <w:bCs/>
          <w:sz w:val="24"/>
          <w:szCs w:val="24"/>
        </w:rPr>
        <w:t xml:space="preserve"> КЕП</w:t>
      </w:r>
      <w:r w:rsidR="00E6477F" w:rsidRPr="00135D1C">
        <w:rPr>
          <w:rFonts w:ascii="Times New Roman" w:eastAsia="Times New Roman" w:hAnsi="Times New Roman" w:cs="Times New Roman"/>
          <w:b/>
          <w:bCs/>
          <w:sz w:val="24"/>
          <w:szCs w:val="24"/>
        </w:rPr>
        <w:t xml:space="preserve"> </w:t>
      </w:r>
      <w:r w:rsidRPr="00135D1C">
        <w:rPr>
          <w:rFonts w:ascii="Times New Roman" w:eastAsia="Times New Roman" w:hAnsi="Times New Roman" w:cs="Times New Roman"/>
          <w:b/>
          <w:bCs/>
          <w:sz w:val="24"/>
          <w:szCs w:val="24"/>
        </w:rPr>
        <w:t xml:space="preserve">                  </w:t>
      </w:r>
      <w:r w:rsidR="00E6477F" w:rsidRPr="00135D1C">
        <w:rPr>
          <w:rFonts w:ascii="Times New Roman" w:eastAsia="Times New Roman" w:hAnsi="Times New Roman" w:cs="Times New Roman"/>
          <w:b/>
          <w:bCs/>
          <w:sz w:val="24"/>
          <w:szCs w:val="24"/>
        </w:rPr>
        <w:t>Альона ГЕДЗУН</w:t>
      </w:r>
    </w:p>
    <w:p w14:paraId="76181EAC" w14:textId="77777777"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165D9C81" w14:textId="77777777" w:rsidR="00995B95" w:rsidRDefault="00995B95">
      <w:pPr>
        <w:spacing w:after="0" w:line="240" w:lineRule="auto"/>
        <w:rPr>
          <w:rFonts w:ascii="Times New Roman" w:eastAsia="Times New Roman" w:hAnsi="Times New Roman" w:cs="Times New Roman"/>
          <w:b/>
          <w:color w:val="000000"/>
          <w:sz w:val="24"/>
          <w:szCs w:val="24"/>
        </w:rPr>
      </w:pPr>
    </w:p>
    <w:p w14:paraId="2049C99F" w14:textId="77777777" w:rsidR="00995B95" w:rsidRDefault="00995B95">
      <w:pPr>
        <w:spacing w:after="0" w:line="240" w:lineRule="auto"/>
        <w:rPr>
          <w:rFonts w:ascii="Times New Roman" w:eastAsia="Times New Roman" w:hAnsi="Times New Roman" w:cs="Times New Roman"/>
          <w:b/>
          <w:color w:val="000000"/>
          <w:sz w:val="24"/>
          <w:szCs w:val="24"/>
        </w:rPr>
      </w:pPr>
    </w:p>
    <w:p w14:paraId="49C89A8C" w14:textId="77777777" w:rsidR="00995B95" w:rsidRDefault="00995B95">
      <w:pPr>
        <w:spacing w:after="0" w:line="240" w:lineRule="auto"/>
        <w:rPr>
          <w:rFonts w:ascii="Times New Roman" w:eastAsia="Times New Roman" w:hAnsi="Times New Roman" w:cs="Times New Roman"/>
          <w:b/>
          <w:color w:val="000000"/>
          <w:sz w:val="24"/>
          <w:szCs w:val="24"/>
        </w:rPr>
      </w:pPr>
    </w:p>
    <w:p w14:paraId="2FDDD922" w14:textId="77777777" w:rsidR="00995B95" w:rsidRDefault="00995B95">
      <w:pPr>
        <w:spacing w:after="0" w:line="240" w:lineRule="auto"/>
        <w:rPr>
          <w:rFonts w:ascii="Times New Roman" w:eastAsia="Times New Roman" w:hAnsi="Times New Roman" w:cs="Times New Roman"/>
          <w:b/>
          <w:color w:val="000000"/>
          <w:sz w:val="24"/>
          <w:szCs w:val="24"/>
        </w:rPr>
      </w:pPr>
    </w:p>
    <w:p w14:paraId="6CDFB2E2" w14:textId="77777777"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14:paraId="5CDE7785" w14:textId="37FCF9E8" w:rsidR="00995B95" w:rsidRDefault="00FA1F15">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r w:rsidRPr="00E6561E">
        <w:rPr>
          <w:rFonts w:ascii="Times New Roman" w:eastAsia="Times New Roman" w:hAnsi="Times New Roman" w:cs="Times New Roman"/>
          <w:b/>
          <w:color w:val="000000"/>
          <w:sz w:val="24"/>
          <w:szCs w:val="24"/>
        </w:rPr>
        <w:t>ТЕНДЕРНА ДОКУМЕНТАЦІЯ</w:t>
      </w:r>
    </w:p>
    <w:p w14:paraId="7F0C1C7C" w14:textId="1E98FA81" w:rsidR="005E7774" w:rsidRPr="00E6561E" w:rsidRDefault="005E7774" w:rsidP="005E777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(НОВА РЕДАКЦІЯ)</w:t>
      </w:r>
    </w:p>
    <w:p w14:paraId="5D9C070D" w14:textId="77777777" w:rsidR="00995B95" w:rsidRPr="00E6561E" w:rsidRDefault="00FA1F15">
      <w:pPr>
        <w:spacing w:before="240" w:after="0" w:line="240" w:lineRule="auto"/>
        <w:jc w:val="center"/>
        <w:rPr>
          <w:rFonts w:ascii="Times New Roman" w:eastAsia="Times New Roman" w:hAnsi="Times New Roman" w:cs="Times New Roman"/>
          <w:sz w:val="24"/>
          <w:szCs w:val="24"/>
        </w:rPr>
      </w:pPr>
      <w:r w:rsidRPr="00E6561E">
        <w:rPr>
          <w:rFonts w:ascii="Times New Roman" w:eastAsia="Times New Roman" w:hAnsi="Times New Roman" w:cs="Times New Roman"/>
          <w:b/>
          <w:color w:val="000000"/>
          <w:sz w:val="24"/>
          <w:szCs w:val="24"/>
        </w:rPr>
        <w:t> </w:t>
      </w:r>
      <w:r w:rsidRPr="00E6561E">
        <w:rPr>
          <w:rFonts w:ascii="Times New Roman" w:eastAsia="Times New Roman" w:hAnsi="Times New Roman" w:cs="Times New Roman"/>
          <w:color w:val="000000"/>
          <w:sz w:val="24"/>
          <w:szCs w:val="24"/>
        </w:rPr>
        <w:t>по процедурі</w:t>
      </w:r>
      <w:r w:rsidRPr="00E6561E">
        <w:rPr>
          <w:rFonts w:ascii="Times New Roman" w:eastAsia="Times New Roman" w:hAnsi="Times New Roman" w:cs="Times New Roman"/>
          <w:b/>
          <w:color w:val="000000"/>
          <w:sz w:val="24"/>
          <w:szCs w:val="24"/>
        </w:rPr>
        <w:t xml:space="preserve"> </w:t>
      </w:r>
      <w:r w:rsidRPr="00E6561E">
        <w:rPr>
          <w:rFonts w:ascii="Times New Roman" w:eastAsia="Times New Roman" w:hAnsi="Times New Roman" w:cs="Times New Roman"/>
          <w:b/>
          <w:sz w:val="24"/>
          <w:szCs w:val="24"/>
        </w:rPr>
        <w:t>ВІДКРИТІ ТОРГИ (з особливостями)</w:t>
      </w:r>
    </w:p>
    <w:p w14:paraId="45C7607A" w14:textId="6E7CAAAF" w:rsidR="00995B95" w:rsidRPr="00E6561E" w:rsidRDefault="00FA1F15">
      <w:pPr>
        <w:spacing w:before="240" w:after="0" w:line="240" w:lineRule="auto"/>
        <w:jc w:val="center"/>
        <w:rPr>
          <w:rFonts w:ascii="Times New Roman" w:eastAsia="Times New Roman" w:hAnsi="Times New Roman" w:cs="Times New Roman"/>
          <w:sz w:val="24"/>
          <w:szCs w:val="24"/>
        </w:rPr>
      </w:pPr>
      <w:r w:rsidRPr="00E6561E">
        <w:rPr>
          <w:rFonts w:ascii="Times New Roman" w:eastAsia="Times New Roman" w:hAnsi="Times New Roman" w:cs="Times New Roman"/>
          <w:sz w:val="24"/>
          <w:szCs w:val="24"/>
        </w:rPr>
        <w:t xml:space="preserve">на закупівлю </w:t>
      </w:r>
      <w:r w:rsidRPr="00E6561E">
        <w:rPr>
          <w:rFonts w:ascii="Times New Roman" w:eastAsia="Times New Roman" w:hAnsi="Times New Roman" w:cs="Times New Roman"/>
          <w:b/>
          <w:sz w:val="24"/>
          <w:szCs w:val="24"/>
        </w:rPr>
        <w:t>Послуги</w:t>
      </w:r>
    </w:p>
    <w:p w14:paraId="49DE5CDC" w14:textId="77777777" w:rsidR="00123665" w:rsidRDefault="00123665" w:rsidP="00334DAB">
      <w:pPr>
        <w:pStyle w:val="rvps2"/>
        <w:shd w:val="clear" w:color="auto" w:fill="FFFFFF"/>
        <w:spacing w:before="0" w:beforeAutospacing="0" w:afterAutospacing="0"/>
        <w:jc w:val="center"/>
        <w:rPr>
          <w:b/>
          <w:bCs/>
        </w:rPr>
      </w:pPr>
    </w:p>
    <w:p w14:paraId="2C415560" w14:textId="4EF12269" w:rsidR="00334DAB" w:rsidRDefault="00334DAB" w:rsidP="00334DAB">
      <w:pPr>
        <w:pStyle w:val="rvps2"/>
        <w:shd w:val="clear" w:color="auto" w:fill="FFFFFF"/>
        <w:spacing w:before="0" w:beforeAutospacing="0" w:afterAutospacing="0"/>
        <w:jc w:val="center"/>
      </w:pPr>
      <w:r w:rsidRPr="008619E9">
        <w:rPr>
          <w:b/>
          <w:bCs/>
        </w:rPr>
        <w:t>код ДК 021-2015</w:t>
      </w:r>
      <w:r w:rsidRPr="00334DAB">
        <w:rPr>
          <w:b/>
          <w:bCs/>
        </w:rPr>
        <w:t>:</w:t>
      </w:r>
      <w:r w:rsidR="00FA1F15" w:rsidRPr="00334DAB">
        <w:rPr>
          <w:b/>
          <w:bCs/>
        </w:rPr>
        <w:t> </w:t>
      </w:r>
      <w:r w:rsidR="001B1229" w:rsidRPr="001B1229">
        <w:rPr>
          <w:b/>
          <w:bCs/>
          <w:color w:val="000000" w:themeColor="text1"/>
        </w:rPr>
        <w:t xml:space="preserve">50720000-8 - </w:t>
      </w:r>
      <w:r w:rsidRPr="001B1229">
        <w:rPr>
          <w:b/>
          <w:bCs/>
          <w:color w:val="000000" w:themeColor="text1"/>
        </w:rPr>
        <w:t xml:space="preserve">Послуги </w:t>
      </w:r>
      <w:r w:rsidRPr="00334DAB">
        <w:rPr>
          <w:b/>
          <w:bCs/>
        </w:rPr>
        <w:t>з ремонту і технічного обслуговування систем центрального опалення</w:t>
      </w:r>
      <w:r>
        <w:rPr>
          <w:b/>
          <w:bCs/>
        </w:rPr>
        <w:t xml:space="preserve"> </w:t>
      </w:r>
      <w:r w:rsidRPr="00123665">
        <w:rPr>
          <w:b/>
          <w:bCs/>
        </w:rPr>
        <w:t xml:space="preserve">(послуги з </w:t>
      </w:r>
      <w:r w:rsidRPr="00123665">
        <w:rPr>
          <w:b/>
          <w:bCs/>
          <w:shd w:val="clear" w:color="auto" w:fill="FFFFFF"/>
        </w:rPr>
        <w:t xml:space="preserve">технічного обслуговування  та </w:t>
      </w:r>
      <w:r w:rsidR="00123665" w:rsidRPr="00123665">
        <w:rPr>
          <w:b/>
          <w:bCs/>
          <w:shd w:val="clear" w:color="auto" w:fill="FFFFFF"/>
        </w:rPr>
        <w:t xml:space="preserve">проведення поточного ремонту </w:t>
      </w:r>
      <w:r w:rsidRPr="00123665">
        <w:rPr>
          <w:b/>
          <w:bCs/>
          <w:shd w:val="clear" w:color="auto" w:fill="FFFFFF"/>
        </w:rPr>
        <w:t xml:space="preserve">внутрішньобудинкових систем </w:t>
      </w:r>
      <w:r w:rsidRPr="00123665">
        <w:rPr>
          <w:b/>
          <w:bCs/>
        </w:rPr>
        <w:t>теплопостачання багатоквартирних будинків</w:t>
      </w:r>
      <w:r w:rsidR="00123665" w:rsidRPr="00123665">
        <w:rPr>
          <w:b/>
          <w:bCs/>
        </w:rPr>
        <w:t>)</w:t>
      </w:r>
    </w:p>
    <w:p w14:paraId="1B11D82C" w14:textId="77777777" w:rsidR="00995B95" w:rsidRDefault="00FA1F15">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169EDF30" w14:textId="77777777" w:rsidR="00995B95" w:rsidRDefault="00995B95">
      <w:pPr>
        <w:spacing w:before="240" w:after="0" w:line="240" w:lineRule="auto"/>
        <w:rPr>
          <w:rFonts w:ascii="Times New Roman" w:eastAsia="Times New Roman" w:hAnsi="Times New Roman" w:cs="Times New Roman"/>
          <w:sz w:val="24"/>
          <w:szCs w:val="24"/>
        </w:rPr>
      </w:pPr>
    </w:p>
    <w:p w14:paraId="67E4E7B0" w14:textId="77777777" w:rsidR="00995B95" w:rsidRDefault="00FA1F15">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3992E11" w14:textId="77777777" w:rsidR="00995B95" w:rsidRDefault="00995B95">
      <w:pPr>
        <w:spacing w:before="240" w:after="0" w:line="240" w:lineRule="auto"/>
        <w:rPr>
          <w:rFonts w:ascii="Times New Roman" w:eastAsia="Times New Roman" w:hAnsi="Times New Roman" w:cs="Times New Roman"/>
          <w:color w:val="000000"/>
          <w:sz w:val="24"/>
          <w:szCs w:val="24"/>
        </w:rPr>
      </w:pPr>
    </w:p>
    <w:p w14:paraId="368927EE" w14:textId="7138F335" w:rsidR="00995B95" w:rsidRDefault="00995B95">
      <w:pPr>
        <w:spacing w:before="240" w:after="0" w:line="240" w:lineRule="auto"/>
        <w:rPr>
          <w:rFonts w:ascii="Times New Roman" w:eastAsia="Times New Roman" w:hAnsi="Times New Roman" w:cs="Times New Roman"/>
          <w:color w:val="000000"/>
          <w:sz w:val="24"/>
          <w:szCs w:val="24"/>
        </w:rPr>
      </w:pPr>
    </w:p>
    <w:p w14:paraId="30D73E27" w14:textId="4C78286C" w:rsidR="00123665" w:rsidRDefault="00123665">
      <w:pPr>
        <w:spacing w:before="240" w:after="0" w:line="240" w:lineRule="auto"/>
        <w:rPr>
          <w:rFonts w:ascii="Times New Roman" w:eastAsia="Times New Roman" w:hAnsi="Times New Roman" w:cs="Times New Roman"/>
          <w:color w:val="000000"/>
          <w:sz w:val="24"/>
          <w:szCs w:val="24"/>
        </w:rPr>
      </w:pPr>
    </w:p>
    <w:p w14:paraId="38B3914D" w14:textId="5BD9F72F" w:rsidR="00123665" w:rsidRDefault="00123665">
      <w:pPr>
        <w:spacing w:before="240" w:after="0" w:line="240" w:lineRule="auto"/>
        <w:rPr>
          <w:rFonts w:ascii="Times New Roman" w:eastAsia="Times New Roman" w:hAnsi="Times New Roman" w:cs="Times New Roman"/>
          <w:color w:val="000000"/>
          <w:sz w:val="24"/>
          <w:szCs w:val="24"/>
        </w:rPr>
      </w:pPr>
    </w:p>
    <w:p w14:paraId="53ECB977" w14:textId="3B93D995" w:rsidR="00123665" w:rsidRDefault="00123665">
      <w:pPr>
        <w:spacing w:before="240" w:after="0" w:line="240" w:lineRule="auto"/>
        <w:rPr>
          <w:rFonts w:ascii="Times New Roman" w:eastAsia="Times New Roman" w:hAnsi="Times New Roman" w:cs="Times New Roman"/>
          <w:color w:val="000000"/>
          <w:sz w:val="24"/>
          <w:szCs w:val="24"/>
        </w:rPr>
      </w:pPr>
    </w:p>
    <w:p w14:paraId="320EEA51" w14:textId="01400051" w:rsidR="00123665" w:rsidRDefault="00123665">
      <w:pPr>
        <w:spacing w:before="240" w:after="0" w:line="240" w:lineRule="auto"/>
        <w:rPr>
          <w:rFonts w:ascii="Times New Roman" w:eastAsia="Times New Roman" w:hAnsi="Times New Roman" w:cs="Times New Roman"/>
          <w:color w:val="000000"/>
          <w:sz w:val="24"/>
          <w:szCs w:val="24"/>
        </w:rPr>
      </w:pPr>
    </w:p>
    <w:p w14:paraId="1F12C645" w14:textId="77777777" w:rsidR="00123665" w:rsidRDefault="00123665">
      <w:pPr>
        <w:spacing w:before="240" w:after="0" w:line="240" w:lineRule="auto"/>
        <w:rPr>
          <w:rFonts w:ascii="Times New Roman" w:eastAsia="Times New Roman" w:hAnsi="Times New Roman" w:cs="Times New Roman"/>
          <w:color w:val="000000"/>
          <w:sz w:val="24"/>
          <w:szCs w:val="24"/>
        </w:rPr>
      </w:pPr>
    </w:p>
    <w:p w14:paraId="46CDA290" w14:textId="77777777" w:rsidR="00995B95" w:rsidRDefault="00995B95">
      <w:pPr>
        <w:spacing w:before="240" w:after="0" w:line="240" w:lineRule="auto"/>
        <w:rPr>
          <w:rFonts w:ascii="Times New Roman" w:eastAsia="Times New Roman" w:hAnsi="Times New Roman" w:cs="Times New Roman"/>
          <w:sz w:val="24"/>
          <w:szCs w:val="24"/>
        </w:rPr>
      </w:pPr>
    </w:p>
    <w:p w14:paraId="59E244A1" w14:textId="77777777" w:rsidR="00995B95" w:rsidRDefault="00995B95">
      <w:pPr>
        <w:spacing w:before="240" w:after="0" w:line="240" w:lineRule="auto"/>
        <w:rPr>
          <w:rFonts w:ascii="Times New Roman" w:eastAsia="Times New Roman" w:hAnsi="Times New Roman" w:cs="Times New Roman"/>
          <w:sz w:val="24"/>
          <w:szCs w:val="24"/>
        </w:rPr>
      </w:pPr>
    </w:p>
    <w:p w14:paraId="2FF9BFD3" w14:textId="77777777" w:rsidR="00135D1C" w:rsidRDefault="00135D1C" w:rsidP="00123665">
      <w:pPr>
        <w:pStyle w:val="10"/>
        <w:jc w:val="center"/>
        <w:rPr>
          <w:rFonts w:ascii="Times New Roman" w:hAnsi="Times New Roman" w:cs="Times New Roman"/>
          <w:sz w:val="24"/>
          <w:lang w:val="uk-UA"/>
        </w:rPr>
      </w:pPr>
      <w:bookmarkStart w:id="1" w:name="_heading=h.1fob9te" w:colFirst="0" w:colLast="0"/>
      <w:bookmarkEnd w:id="1"/>
    </w:p>
    <w:p w14:paraId="635E20F6" w14:textId="16860EFD" w:rsidR="00123665" w:rsidRPr="00C538C8" w:rsidRDefault="00123665" w:rsidP="00123665">
      <w:pPr>
        <w:pStyle w:val="10"/>
        <w:jc w:val="center"/>
        <w:rPr>
          <w:rFonts w:ascii="Times New Roman" w:hAnsi="Times New Roman" w:cs="Times New Roman"/>
          <w:sz w:val="24"/>
          <w:lang w:val="uk-UA"/>
        </w:rPr>
      </w:pPr>
      <w:r w:rsidRPr="00C538C8">
        <w:rPr>
          <w:rFonts w:ascii="Times New Roman" w:hAnsi="Times New Roman" w:cs="Times New Roman"/>
          <w:sz w:val="24"/>
          <w:lang w:val="uk-UA"/>
        </w:rPr>
        <w:t xml:space="preserve">м. </w:t>
      </w:r>
      <w:proofErr w:type="spellStart"/>
      <w:r w:rsidRPr="00C538C8">
        <w:rPr>
          <w:rFonts w:ascii="Times New Roman" w:hAnsi="Times New Roman" w:cs="Times New Roman"/>
          <w:sz w:val="24"/>
          <w:lang w:val="uk-UA"/>
        </w:rPr>
        <w:t>Кам’янське</w:t>
      </w:r>
      <w:proofErr w:type="spellEnd"/>
    </w:p>
    <w:p w14:paraId="2D236166" w14:textId="0CE9679F" w:rsidR="00123665" w:rsidRDefault="00123665" w:rsidP="00123665">
      <w:pPr>
        <w:pStyle w:val="10"/>
        <w:jc w:val="center"/>
        <w:rPr>
          <w:rFonts w:ascii="Times New Roman" w:hAnsi="Times New Roman" w:cs="Times New Roman"/>
          <w:sz w:val="24"/>
          <w:lang w:val="uk-UA"/>
        </w:rPr>
      </w:pPr>
      <w:r w:rsidRPr="00C538C8">
        <w:rPr>
          <w:rFonts w:ascii="Times New Roman" w:hAnsi="Times New Roman" w:cs="Times New Roman"/>
          <w:sz w:val="24"/>
          <w:lang w:val="uk-UA"/>
        </w:rPr>
        <w:t>202</w:t>
      </w:r>
      <w:r>
        <w:rPr>
          <w:rFonts w:ascii="Times New Roman" w:hAnsi="Times New Roman" w:cs="Times New Roman"/>
          <w:sz w:val="24"/>
          <w:lang w:val="uk-UA"/>
        </w:rPr>
        <w:t>3</w:t>
      </w:r>
      <w:r w:rsidRPr="00C538C8">
        <w:rPr>
          <w:rFonts w:ascii="Times New Roman" w:hAnsi="Times New Roman" w:cs="Times New Roman"/>
          <w:sz w:val="24"/>
          <w:lang w:val="uk-UA"/>
        </w:rPr>
        <w:t>р.</w:t>
      </w:r>
    </w:p>
    <w:p w14:paraId="15F15D33" w14:textId="77777777" w:rsidR="00995B95" w:rsidRDefault="00995B95">
      <w:pPr>
        <w:spacing w:after="0" w:line="240" w:lineRule="auto"/>
        <w:rPr>
          <w:rFonts w:ascii="Times New Roman" w:eastAsia="Times New Roman" w:hAnsi="Times New Roman" w:cs="Times New Roman"/>
          <w:sz w:val="24"/>
          <w:szCs w:val="24"/>
        </w:rPr>
      </w:pPr>
    </w:p>
    <w:p w14:paraId="44FF7CCB" w14:textId="77777777" w:rsidR="00995B95" w:rsidRDefault="00995B95">
      <w:pPr>
        <w:spacing w:after="0" w:line="240" w:lineRule="auto"/>
        <w:jc w:val="both"/>
        <w:rPr>
          <w:rFonts w:ascii="Times New Roman" w:eastAsia="Times New Roman" w:hAnsi="Times New Roman" w:cs="Times New Roman"/>
          <w:sz w:val="24"/>
          <w:szCs w:val="24"/>
        </w:rPr>
      </w:pPr>
    </w:p>
    <w:tbl>
      <w:tblPr>
        <w:tblStyle w:val="ae"/>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35"/>
        <w:gridCol w:w="6420"/>
      </w:tblGrid>
      <w:tr w:rsidR="00995B95" w14:paraId="3D052D60" w14:textId="77777777">
        <w:trPr>
          <w:trHeight w:val="416"/>
          <w:jc w:val="center"/>
        </w:trPr>
        <w:tc>
          <w:tcPr>
            <w:tcW w:w="705" w:type="dxa"/>
            <w:vAlign w:val="center"/>
          </w:tcPr>
          <w:p w14:paraId="18636239"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37BBDC74" w14:textId="77777777" w:rsidR="00995B95" w:rsidRDefault="00FA1F15">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995B95" w14:paraId="66BC822E" w14:textId="77777777">
        <w:trPr>
          <w:trHeight w:val="411"/>
          <w:jc w:val="center"/>
        </w:trPr>
        <w:tc>
          <w:tcPr>
            <w:tcW w:w="705" w:type="dxa"/>
            <w:vAlign w:val="center"/>
          </w:tcPr>
          <w:p w14:paraId="0AAA908C"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35" w:type="dxa"/>
            <w:vAlign w:val="center"/>
          </w:tcPr>
          <w:p w14:paraId="4C780813"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20" w:type="dxa"/>
            <w:vAlign w:val="center"/>
          </w:tcPr>
          <w:p w14:paraId="33DAAA1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995B95" w14:paraId="363A6477" w14:textId="77777777">
        <w:trPr>
          <w:trHeight w:val="1119"/>
          <w:jc w:val="center"/>
        </w:trPr>
        <w:tc>
          <w:tcPr>
            <w:tcW w:w="705" w:type="dxa"/>
          </w:tcPr>
          <w:p w14:paraId="68DB1DA3"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390CEAE1"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20" w:type="dxa"/>
          </w:tcPr>
          <w:p w14:paraId="3F9B8C76" w14:textId="77777777" w:rsidR="00995B95" w:rsidRPr="0012366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w:t>
            </w:r>
            <w:r w:rsidRPr="00123665">
              <w:rPr>
                <w:rFonts w:ascii="Times New Roman" w:eastAsia="Times New Roman" w:hAnsi="Times New Roman" w:cs="Times New Roman"/>
                <w:color w:val="000000"/>
                <w:sz w:val="24"/>
                <w:szCs w:val="24"/>
              </w:rPr>
              <w:t xml:space="preserve">Закону України «Про публічні закупівлі» (далі </w:t>
            </w:r>
            <w:r w:rsidRPr="00123665">
              <w:rPr>
                <w:rFonts w:ascii="Times New Roman" w:eastAsia="Times New Roman" w:hAnsi="Times New Roman" w:cs="Times New Roman"/>
                <w:sz w:val="24"/>
                <w:szCs w:val="24"/>
              </w:rPr>
              <w:t>—</w:t>
            </w:r>
            <w:r w:rsidRPr="00123665">
              <w:rPr>
                <w:rFonts w:ascii="Times New Roman" w:eastAsia="Times New Roman" w:hAnsi="Times New Roman" w:cs="Times New Roman"/>
                <w:color w:val="000000"/>
                <w:sz w:val="24"/>
                <w:szCs w:val="24"/>
              </w:rPr>
              <w:t xml:space="preserve"> Закон)</w:t>
            </w:r>
            <w:r w:rsidRPr="00123665">
              <w:rPr>
                <w:rFonts w:ascii="Times New Roman" w:eastAsia="Times New Roman" w:hAnsi="Times New Roman" w:cs="Times New Roman"/>
                <w:sz w:val="24"/>
                <w:szCs w:val="24"/>
              </w:rPr>
              <w:t xml:space="preserve"> та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(далі — Особливості).</w:t>
            </w:r>
          </w:p>
          <w:p w14:paraId="4D6852B9" w14:textId="77777777" w:rsidR="00995B95" w:rsidRDefault="00FA1F15">
            <w:pPr>
              <w:jc w:val="both"/>
              <w:rPr>
                <w:rFonts w:ascii="Times New Roman" w:eastAsia="Times New Roman" w:hAnsi="Times New Roman" w:cs="Times New Roman"/>
                <w:sz w:val="24"/>
                <w:szCs w:val="24"/>
              </w:rPr>
            </w:pPr>
            <w:r w:rsidRPr="00123665">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w:t>
            </w:r>
            <w:r>
              <w:rPr>
                <w:rFonts w:ascii="Times New Roman" w:eastAsia="Times New Roman" w:hAnsi="Times New Roman" w:cs="Times New Roman"/>
                <w:color w:val="000000"/>
                <w:sz w:val="24"/>
                <w:szCs w:val="24"/>
              </w:rPr>
              <w:t xml:space="preserve"> в Законі та </w:t>
            </w:r>
            <w:r>
              <w:rPr>
                <w:rFonts w:ascii="Times New Roman" w:eastAsia="Times New Roman" w:hAnsi="Times New Roman" w:cs="Times New Roman"/>
                <w:sz w:val="24"/>
                <w:szCs w:val="24"/>
              </w:rPr>
              <w:t>Особливостях.</w:t>
            </w:r>
          </w:p>
        </w:tc>
      </w:tr>
      <w:tr w:rsidR="00995B95" w14:paraId="391D6307" w14:textId="77777777">
        <w:trPr>
          <w:trHeight w:val="615"/>
          <w:jc w:val="center"/>
        </w:trPr>
        <w:tc>
          <w:tcPr>
            <w:tcW w:w="705" w:type="dxa"/>
          </w:tcPr>
          <w:p w14:paraId="792CFA3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4D886A79"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20" w:type="dxa"/>
          </w:tcPr>
          <w:p w14:paraId="056970EA" w14:textId="77777777" w:rsidR="00995B9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995B95" w14:paraId="005A46F6" w14:textId="77777777">
        <w:trPr>
          <w:trHeight w:val="285"/>
          <w:jc w:val="center"/>
        </w:trPr>
        <w:tc>
          <w:tcPr>
            <w:tcW w:w="705" w:type="dxa"/>
          </w:tcPr>
          <w:p w14:paraId="376CC8D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35" w:type="dxa"/>
          </w:tcPr>
          <w:p w14:paraId="63622DB5"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20" w:type="dxa"/>
          </w:tcPr>
          <w:p w14:paraId="488062C7" w14:textId="570F9A3A" w:rsidR="00995B95" w:rsidRDefault="00123665">
            <w:pPr>
              <w:jc w:val="both"/>
              <w:rPr>
                <w:rFonts w:ascii="Times New Roman" w:eastAsia="Times New Roman" w:hAnsi="Times New Roman" w:cs="Times New Roman"/>
                <w:i/>
                <w:sz w:val="24"/>
                <w:szCs w:val="24"/>
              </w:rPr>
            </w:pPr>
            <w:r w:rsidRPr="00EE2BC4">
              <w:rPr>
                <w:rFonts w:ascii="Times New Roman" w:eastAsia="Times New Roman" w:hAnsi="Times New Roman" w:cs="Times New Roman"/>
                <w:color w:val="000000" w:themeColor="text1"/>
                <w:sz w:val="24"/>
                <w:szCs w:val="24"/>
              </w:rPr>
              <w:t>КОМУНАЛЬНЕ ПІДПРИЄМСТВО КАМ’ЯНСЬКОЇ МІСЬКОЇ РАДИ «ТЕПЛОПОСТАЧАЛЬНА КОМПАНІЯ» (КП КМР «Кам’янська ТПК»)</w:t>
            </w:r>
          </w:p>
        </w:tc>
      </w:tr>
      <w:tr w:rsidR="00995B95" w14:paraId="0C9066C3" w14:textId="77777777">
        <w:trPr>
          <w:trHeight w:val="510"/>
          <w:jc w:val="center"/>
        </w:trPr>
        <w:tc>
          <w:tcPr>
            <w:tcW w:w="705" w:type="dxa"/>
          </w:tcPr>
          <w:p w14:paraId="2260F69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35" w:type="dxa"/>
          </w:tcPr>
          <w:p w14:paraId="7CE1445D"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20" w:type="dxa"/>
          </w:tcPr>
          <w:p w14:paraId="6908AAE1" w14:textId="291F7845" w:rsidR="00995B95" w:rsidRDefault="00123665">
            <w:pPr>
              <w:jc w:val="both"/>
              <w:rPr>
                <w:rFonts w:ascii="Times New Roman" w:eastAsia="Times New Roman" w:hAnsi="Times New Roman" w:cs="Times New Roman"/>
                <w:sz w:val="24"/>
                <w:szCs w:val="24"/>
              </w:rPr>
            </w:pPr>
            <w:r w:rsidRPr="00CB44A8">
              <w:rPr>
                <w:rFonts w:ascii="Times New Roman" w:eastAsia="Times New Roman" w:hAnsi="Times New Roman"/>
                <w:sz w:val="24"/>
                <w:szCs w:val="24"/>
              </w:rPr>
              <w:t xml:space="preserve">вул. </w:t>
            </w:r>
            <w:proofErr w:type="spellStart"/>
            <w:r w:rsidRPr="00CB44A8">
              <w:rPr>
                <w:rFonts w:ascii="Times New Roman" w:eastAsia="Times New Roman" w:hAnsi="Times New Roman"/>
                <w:sz w:val="24"/>
                <w:szCs w:val="24"/>
              </w:rPr>
              <w:t>Тритузна</w:t>
            </w:r>
            <w:proofErr w:type="spellEnd"/>
            <w:r w:rsidRPr="00CB44A8">
              <w:rPr>
                <w:rFonts w:ascii="Times New Roman" w:eastAsia="Times New Roman" w:hAnsi="Times New Roman"/>
                <w:sz w:val="24"/>
                <w:szCs w:val="24"/>
              </w:rPr>
              <w:t xml:space="preserve">, 168, м. </w:t>
            </w:r>
            <w:proofErr w:type="spellStart"/>
            <w:r w:rsidRPr="00CB44A8">
              <w:rPr>
                <w:rFonts w:ascii="Times New Roman" w:eastAsia="Times New Roman" w:hAnsi="Times New Roman"/>
                <w:sz w:val="24"/>
                <w:szCs w:val="24"/>
              </w:rPr>
              <w:t>Кам’янське</w:t>
            </w:r>
            <w:proofErr w:type="spellEnd"/>
            <w:r w:rsidRPr="00CB44A8">
              <w:rPr>
                <w:rFonts w:ascii="Times New Roman" w:eastAsia="Times New Roman" w:hAnsi="Times New Roman"/>
                <w:sz w:val="24"/>
                <w:szCs w:val="24"/>
              </w:rPr>
              <w:t>, Дніпропетровська область, 51914</w:t>
            </w:r>
          </w:p>
        </w:tc>
      </w:tr>
      <w:tr w:rsidR="00995B95" w14:paraId="67850AC0" w14:textId="77777777">
        <w:trPr>
          <w:trHeight w:val="1119"/>
          <w:jc w:val="center"/>
        </w:trPr>
        <w:tc>
          <w:tcPr>
            <w:tcW w:w="705" w:type="dxa"/>
          </w:tcPr>
          <w:p w14:paraId="1AC30555"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35" w:type="dxa"/>
          </w:tcPr>
          <w:p w14:paraId="46B05416"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20" w:type="dxa"/>
          </w:tcPr>
          <w:p w14:paraId="01DCE356" w14:textId="77777777" w:rsidR="00123665" w:rsidRPr="0058006E" w:rsidRDefault="00123665" w:rsidP="00123665">
            <w:pPr>
              <w:suppressAutoHyphens/>
              <w:spacing w:line="100" w:lineRule="atLeast"/>
              <w:rPr>
                <w:rFonts w:ascii="Times New Roman" w:eastAsia="Times New Roman" w:hAnsi="Times New Roman" w:cs="Times New Roman"/>
                <w:sz w:val="24"/>
                <w:szCs w:val="24"/>
                <w:lang w:eastAsia="en-US"/>
              </w:rPr>
            </w:pPr>
            <w:proofErr w:type="spellStart"/>
            <w:r w:rsidRPr="006525C4">
              <w:rPr>
                <w:rFonts w:ascii="Times New Roman" w:eastAsia="Times New Roman" w:hAnsi="Times New Roman" w:cs="Times New Roman"/>
                <w:color w:val="000000" w:themeColor="text1"/>
                <w:sz w:val="24"/>
                <w:szCs w:val="24"/>
                <w:lang w:eastAsia="en-US"/>
              </w:rPr>
              <w:t>Гедзун</w:t>
            </w:r>
            <w:proofErr w:type="spellEnd"/>
            <w:r w:rsidRPr="006525C4">
              <w:rPr>
                <w:rFonts w:ascii="Times New Roman" w:eastAsia="Times New Roman" w:hAnsi="Times New Roman" w:cs="Times New Roman"/>
                <w:color w:val="000000" w:themeColor="text1"/>
                <w:sz w:val="24"/>
                <w:szCs w:val="24"/>
                <w:lang w:eastAsia="en-US"/>
              </w:rPr>
              <w:t xml:space="preserve"> Альона Вадимівна – </w:t>
            </w:r>
            <w:r w:rsidRPr="0058006E">
              <w:rPr>
                <w:rFonts w:ascii="Times New Roman" w:eastAsia="Times New Roman" w:hAnsi="Times New Roman" w:cs="Times New Roman"/>
                <w:sz w:val="24"/>
                <w:szCs w:val="24"/>
                <w:lang w:eastAsia="en-US"/>
              </w:rPr>
              <w:t>Уповноважена особа з публічних закупівель</w:t>
            </w:r>
          </w:p>
          <w:p w14:paraId="1209FF56" w14:textId="77777777" w:rsidR="00123665" w:rsidRPr="0058006E" w:rsidRDefault="00123665" w:rsidP="00123665">
            <w:pPr>
              <w:suppressAutoHyphens/>
              <w:spacing w:line="100" w:lineRule="atLeast"/>
              <w:rPr>
                <w:rFonts w:ascii="Times New Roman" w:eastAsia="Times New Roman" w:hAnsi="Times New Roman" w:cs="Times New Roman"/>
                <w:sz w:val="24"/>
                <w:szCs w:val="24"/>
                <w:lang w:val="en-US" w:eastAsia="en-US"/>
              </w:rPr>
            </w:pPr>
            <w:r w:rsidRPr="0058006E">
              <w:rPr>
                <w:rFonts w:ascii="Times New Roman" w:eastAsia="Times New Roman" w:hAnsi="Times New Roman" w:cs="Times New Roman"/>
                <w:sz w:val="24"/>
                <w:szCs w:val="24"/>
                <w:lang w:eastAsia="en-US"/>
              </w:rPr>
              <w:t>e-</w:t>
            </w:r>
            <w:proofErr w:type="spellStart"/>
            <w:r w:rsidRPr="0058006E">
              <w:rPr>
                <w:rFonts w:ascii="Times New Roman" w:eastAsia="Times New Roman" w:hAnsi="Times New Roman" w:cs="Times New Roman"/>
                <w:sz w:val="24"/>
                <w:szCs w:val="24"/>
                <w:lang w:eastAsia="en-US"/>
              </w:rPr>
              <w:t>mail</w:t>
            </w:r>
            <w:proofErr w:type="spellEnd"/>
            <w:r w:rsidRPr="0058006E">
              <w:rPr>
                <w:rFonts w:ascii="Times New Roman" w:eastAsia="Times New Roman" w:hAnsi="Times New Roman" w:cs="Times New Roman"/>
                <w:sz w:val="24"/>
                <w:szCs w:val="24"/>
                <w:lang w:eastAsia="en-US"/>
              </w:rPr>
              <w:t xml:space="preserve">: </w:t>
            </w:r>
            <w:r w:rsidRPr="0058006E">
              <w:rPr>
                <w:rFonts w:ascii="Times New Roman" w:eastAsia="Times New Roman" w:hAnsi="Times New Roman" w:cs="Times New Roman"/>
                <w:sz w:val="24"/>
                <w:szCs w:val="24"/>
                <w:lang w:val="en-US" w:eastAsia="en-US"/>
              </w:rPr>
              <w:t>gedzunalena@gmail.com</w:t>
            </w:r>
          </w:p>
          <w:p w14:paraId="1A7A791D" w14:textId="2495365A" w:rsidR="00995B95" w:rsidRDefault="00123665" w:rsidP="00123665">
            <w:pPr>
              <w:jc w:val="both"/>
              <w:rPr>
                <w:rFonts w:ascii="Times New Roman" w:eastAsia="Times New Roman" w:hAnsi="Times New Roman" w:cs="Times New Roman"/>
                <w:sz w:val="24"/>
                <w:szCs w:val="24"/>
              </w:rPr>
            </w:pPr>
            <w:proofErr w:type="spellStart"/>
            <w:r w:rsidRPr="0058006E">
              <w:rPr>
                <w:rFonts w:ascii="Times New Roman" w:hAnsi="Times New Roman" w:cs="Times New Roman"/>
                <w:sz w:val="24"/>
                <w:lang w:eastAsia="en-US"/>
              </w:rPr>
              <w:t>тел</w:t>
            </w:r>
            <w:proofErr w:type="spellEnd"/>
            <w:r>
              <w:rPr>
                <w:rFonts w:ascii="Times New Roman" w:hAnsi="Times New Roman" w:cs="Times New Roman"/>
                <w:sz w:val="24"/>
                <w:lang w:eastAsia="en-US"/>
              </w:rPr>
              <w:t>.</w:t>
            </w:r>
            <w:r w:rsidRPr="0058006E">
              <w:rPr>
                <w:rFonts w:ascii="Times New Roman" w:hAnsi="Times New Roman" w:cs="Times New Roman"/>
                <w:sz w:val="24"/>
                <w:lang w:eastAsia="en-US"/>
              </w:rPr>
              <w:t xml:space="preserve"> </w:t>
            </w:r>
            <w:r w:rsidRPr="0058006E">
              <w:rPr>
                <w:rFonts w:ascii="Times New Roman" w:hAnsi="Times New Roman" w:cs="Times New Roman"/>
                <w:sz w:val="24"/>
                <w:lang w:val="en-US" w:eastAsia="en-US"/>
              </w:rPr>
              <w:t>063-03-07-343</w:t>
            </w:r>
          </w:p>
        </w:tc>
      </w:tr>
      <w:tr w:rsidR="00995B95" w14:paraId="6EE294FC" w14:textId="77777777">
        <w:trPr>
          <w:trHeight w:val="15"/>
          <w:jc w:val="center"/>
        </w:trPr>
        <w:tc>
          <w:tcPr>
            <w:tcW w:w="705" w:type="dxa"/>
          </w:tcPr>
          <w:p w14:paraId="75FA50F2"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1F005505"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20" w:type="dxa"/>
          </w:tcPr>
          <w:p w14:paraId="6ACA5317" w14:textId="77777777" w:rsidR="00995B95" w:rsidRDefault="00FA1F15">
            <w:pPr>
              <w:jc w:val="both"/>
              <w:rPr>
                <w:rFonts w:ascii="Times New Roman" w:eastAsia="Times New Roman" w:hAnsi="Times New Roman" w:cs="Times New Roman"/>
                <w:color w:val="4A86E8"/>
                <w:sz w:val="24"/>
                <w:szCs w:val="24"/>
              </w:rPr>
            </w:pPr>
            <w:r w:rsidRPr="00123665">
              <w:rPr>
                <w:rFonts w:ascii="Times New Roman" w:eastAsia="Times New Roman" w:hAnsi="Times New Roman" w:cs="Times New Roman"/>
                <w:sz w:val="24"/>
                <w:szCs w:val="24"/>
              </w:rPr>
              <w:t>відкриті торги з особливостями</w:t>
            </w:r>
          </w:p>
        </w:tc>
      </w:tr>
      <w:tr w:rsidR="00995B95" w14:paraId="1507EE3C" w14:textId="77777777">
        <w:trPr>
          <w:trHeight w:val="240"/>
          <w:jc w:val="center"/>
        </w:trPr>
        <w:tc>
          <w:tcPr>
            <w:tcW w:w="705" w:type="dxa"/>
          </w:tcPr>
          <w:p w14:paraId="057A7CAA"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470D35A3"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20" w:type="dxa"/>
          </w:tcPr>
          <w:p w14:paraId="60CF8AAD" w14:textId="77777777" w:rsidR="00995B95" w:rsidRDefault="00FA1F15">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995B95" w14:paraId="52E93790" w14:textId="77777777">
        <w:trPr>
          <w:jc w:val="center"/>
        </w:trPr>
        <w:tc>
          <w:tcPr>
            <w:tcW w:w="705" w:type="dxa"/>
          </w:tcPr>
          <w:p w14:paraId="6C4B3009" w14:textId="77777777" w:rsidR="00995B95" w:rsidRDefault="00FA1F15">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35" w:type="dxa"/>
          </w:tcPr>
          <w:p w14:paraId="1B7ECAF9" w14:textId="77777777" w:rsidR="00995B95" w:rsidRDefault="00FA1F15">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20" w:type="dxa"/>
          </w:tcPr>
          <w:p w14:paraId="17D276EF" w14:textId="3142FFCD" w:rsidR="00123665" w:rsidRPr="00CA5992" w:rsidRDefault="00123665" w:rsidP="00CA5992">
            <w:pPr>
              <w:pStyle w:val="rvps2"/>
              <w:shd w:val="clear" w:color="auto" w:fill="FFFFFF"/>
              <w:spacing w:before="0" w:beforeAutospacing="0" w:afterAutospacing="0"/>
              <w:jc w:val="both"/>
            </w:pPr>
            <w:r w:rsidRPr="00CA5992">
              <w:t>код ДК 021-2015: </w:t>
            </w:r>
            <w:r w:rsidR="001B1229" w:rsidRPr="00CA5992">
              <w:rPr>
                <w:color w:val="000000" w:themeColor="text1"/>
              </w:rPr>
              <w:t>50720000-8-</w:t>
            </w:r>
            <w:r w:rsidRPr="00CA5992">
              <w:t xml:space="preserve">Послуги з ремонту і технічного обслуговування систем центрального опалення (послуги з </w:t>
            </w:r>
            <w:r w:rsidRPr="00CA5992">
              <w:rPr>
                <w:shd w:val="clear" w:color="auto" w:fill="FFFFFF"/>
              </w:rPr>
              <w:t xml:space="preserve">технічного обслуговування  та проведення поточного ремонту </w:t>
            </w:r>
            <w:r w:rsidR="001B1229" w:rsidRPr="00CA5992">
              <w:rPr>
                <w:shd w:val="clear" w:color="auto" w:fill="FFFFFF"/>
              </w:rPr>
              <w:t>внутрішньобудинкових</w:t>
            </w:r>
            <w:r w:rsidRPr="00CA5992">
              <w:rPr>
                <w:shd w:val="clear" w:color="auto" w:fill="FFFFFF"/>
              </w:rPr>
              <w:t xml:space="preserve"> систем </w:t>
            </w:r>
            <w:r w:rsidRPr="00CA5992">
              <w:t>теплопостачання багатоквартирних будинків)</w:t>
            </w:r>
          </w:p>
          <w:p w14:paraId="6A3D761D" w14:textId="729D4E51" w:rsidR="00995B95" w:rsidRDefault="00995B95">
            <w:pPr>
              <w:jc w:val="both"/>
              <w:rPr>
                <w:rFonts w:ascii="Times New Roman" w:eastAsia="Times New Roman" w:hAnsi="Times New Roman" w:cs="Times New Roman"/>
                <w:i/>
                <w:sz w:val="24"/>
                <w:szCs w:val="24"/>
              </w:rPr>
            </w:pPr>
          </w:p>
        </w:tc>
      </w:tr>
      <w:tr w:rsidR="00995B95" w14:paraId="17283268" w14:textId="77777777">
        <w:trPr>
          <w:trHeight w:val="1119"/>
          <w:jc w:val="center"/>
        </w:trPr>
        <w:tc>
          <w:tcPr>
            <w:tcW w:w="705" w:type="dxa"/>
          </w:tcPr>
          <w:p w14:paraId="580560E9" w14:textId="77777777" w:rsidR="00995B95" w:rsidRDefault="00FA1F15">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35" w:type="dxa"/>
          </w:tcPr>
          <w:p w14:paraId="61639D10" w14:textId="77777777" w:rsidR="00995B95" w:rsidRDefault="00FA1F1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20" w:type="dxa"/>
          </w:tcPr>
          <w:p w14:paraId="458D6786"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31514DF3" w14:textId="77777777" w:rsidR="00995B95" w:rsidRDefault="00995B95" w:rsidP="00123665">
            <w:pPr>
              <w:widowControl w:val="0"/>
              <w:ind w:right="120"/>
              <w:jc w:val="both"/>
              <w:rPr>
                <w:rFonts w:ascii="Times New Roman" w:eastAsia="Times New Roman" w:hAnsi="Times New Roman" w:cs="Times New Roman"/>
                <w:i/>
                <w:color w:val="FF0000"/>
                <w:sz w:val="24"/>
                <w:szCs w:val="24"/>
                <w:highlight w:val="yellow"/>
              </w:rPr>
            </w:pPr>
          </w:p>
        </w:tc>
      </w:tr>
      <w:tr w:rsidR="00995B95" w14:paraId="43802C05" w14:textId="77777777">
        <w:trPr>
          <w:trHeight w:val="1119"/>
          <w:jc w:val="center"/>
        </w:trPr>
        <w:tc>
          <w:tcPr>
            <w:tcW w:w="705" w:type="dxa"/>
          </w:tcPr>
          <w:p w14:paraId="7C226C0F"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35" w:type="dxa"/>
          </w:tcPr>
          <w:p w14:paraId="07B2B82B" w14:textId="7EDDFF80" w:rsidR="00995B95" w:rsidRPr="00123665" w:rsidRDefault="00FA1F15">
            <w:pPr>
              <w:widowControl w:val="0"/>
              <w:rPr>
                <w:rFonts w:ascii="Times New Roman" w:eastAsia="Times New Roman" w:hAnsi="Times New Roman" w:cs="Times New Roman"/>
                <w:sz w:val="24"/>
                <w:szCs w:val="24"/>
              </w:rPr>
            </w:pPr>
            <w:r w:rsidRPr="00123665">
              <w:rPr>
                <w:rFonts w:ascii="Times New Roman" w:eastAsia="Times New Roman" w:hAnsi="Times New Roman" w:cs="Times New Roman"/>
                <w:sz w:val="24"/>
                <w:szCs w:val="24"/>
              </w:rPr>
              <w:t xml:space="preserve">місце, де повинні бути виконані роботи чи надані послуги, їх обсяги </w:t>
            </w:r>
          </w:p>
        </w:tc>
        <w:tc>
          <w:tcPr>
            <w:tcW w:w="6420" w:type="dxa"/>
          </w:tcPr>
          <w:p w14:paraId="3C545C75" w14:textId="1C568733" w:rsidR="00995B95" w:rsidRPr="00123665" w:rsidRDefault="00FA1F15">
            <w:pPr>
              <w:widowControl w:val="0"/>
              <w:ind w:right="120"/>
              <w:jc w:val="both"/>
              <w:rPr>
                <w:rFonts w:ascii="Times New Roman" w:eastAsia="Times New Roman" w:hAnsi="Times New Roman" w:cs="Times New Roman"/>
                <w:color w:val="000000" w:themeColor="text1"/>
                <w:sz w:val="24"/>
                <w:szCs w:val="24"/>
              </w:rPr>
            </w:pPr>
            <w:r w:rsidRPr="00123665">
              <w:rPr>
                <w:rFonts w:ascii="Times New Roman" w:eastAsia="Times New Roman" w:hAnsi="Times New Roman" w:cs="Times New Roman"/>
                <w:b/>
                <w:bCs/>
                <w:color w:val="000000" w:themeColor="text1"/>
                <w:sz w:val="24"/>
                <w:szCs w:val="24"/>
              </w:rPr>
              <w:t>Місце надан</w:t>
            </w:r>
            <w:r w:rsidR="00123665" w:rsidRPr="00123665">
              <w:rPr>
                <w:rFonts w:ascii="Times New Roman" w:eastAsia="Times New Roman" w:hAnsi="Times New Roman" w:cs="Times New Roman"/>
                <w:b/>
                <w:bCs/>
                <w:color w:val="000000" w:themeColor="text1"/>
                <w:sz w:val="24"/>
                <w:szCs w:val="24"/>
              </w:rPr>
              <w:t xml:space="preserve">ня </w:t>
            </w:r>
            <w:r w:rsidRPr="00123665">
              <w:rPr>
                <w:rFonts w:ascii="Times New Roman" w:eastAsia="Times New Roman" w:hAnsi="Times New Roman" w:cs="Times New Roman"/>
                <w:b/>
                <w:bCs/>
                <w:color w:val="000000" w:themeColor="text1"/>
                <w:sz w:val="24"/>
                <w:szCs w:val="24"/>
              </w:rPr>
              <w:t>послуг</w:t>
            </w:r>
            <w:r w:rsidRPr="00123665">
              <w:rPr>
                <w:rFonts w:ascii="Times New Roman" w:eastAsia="Times New Roman" w:hAnsi="Times New Roman" w:cs="Times New Roman"/>
                <w:color w:val="000000" w:themeColor="text1"/>
                <w:sz w:val="24"/>
                <w:szCs w:val="24"/>
              </w:rPr>
              <w:t xml:space="preserve">: </w:t>
            </w:r>
            <w:r w:rsidR="00123665" w:rsidRPr="00123665">
              <w:rPr>
                <w:rFonts w:ascii="Times New Roman" w:eastAsia="Times New Roman" w:hAnsi="Times New Roman" w:cs="Times New Roman"/>
                <w:color w:val="000000" w:themeColor="text1"/>
                <w:sz w:val="24"/>
                <w:szCs w:val="24"/>
              </w:rPr>
              <w:t xml:space="preserve">м. </w:t>
            </w:r>
            <w:proofErr w:type="spellStart"/>
            <w:r w:rsidR="00123665" w:rsidRPr="00123665">
              <w:rPr>
                <w:rFonts w:ascii="Times New Roman" w:eastAsia="Times New Roman" w:hAnsi="Times New Roman" w:cs="Times New Roman"/>
                <w:color w:val="000000" w:themeColor="text1"/>
                <w:sz w:val="24"/>
                <w:szCs w:val="24"/>
              </w:rPr>
              <w:t>Камянське</w:t>
            </w:r>
            <w:proofErr w:type="spellEnd"/>
            <w:r w:rsidR="00123665" w:rsidRPr="00123665">
              <w:rPr>
                <w:rFonts w:ascii="Times New Roman" w:eastAsia="Times New Roman" w:hAnsi="Times New Roman" w:cs="Times New Roman"/>
                <w:color w:val="000000" w:themeColor="text1"/>
                <w:sz w:val="24"/>
                <w:szCs w:val="24"/>
              </w:rPr>
              <w:t>, Дніпропетровська область, Україна</w:t>
            </w:r>
          </w:p>
          <w:p w14:paraId="0B6BD52A" w14:textId="77777777" w:rsidR="00995B95" w:rsidRPr="00123665" w:rsidRDefault="00995B95">
            <w:pPr>
              <w:widowControl w:val="0"/>
              <w:ind w:right="120"/>
              <w:jc w:val="both"/>
              <w:rPr>
                <w:rFonts w:ascii="Times New Roman" w:eastAsia="Times New Roman" w:hAnsi="Times New Roman" w:cs="Times New Roman"/>
                <w:color w:val="000000" w:themeColor="text1"/>
                <w:sz w:val="24"/>
                <w:szCs w:val="24"/>
              </w:rPr>
            </w:pPr>
          </w:p>
          <w:p w14:paraId="42DD6BDF" w14:textId="383976A6" w:rsidR="00995B95" w:rsidRPr="00123665" w:rsidRDefault="00FA1F15">
            <w:pPr>
              <w:widowControl w:val="0"/>
              <w:ind w:right="120"/>
              <w:jc w:val="both"/>
              <w:rPr>
                <w:rFonts w:ascii="Times New Roman" w:eastAsia="Times New Roman" w:hAnsi="Times New Roman" w:cs="Times New Roman"/>
                <w:i/>
                <w:sz w:val="24"/>
                <w:szCs w:val="24"/>
              </w:rPr>
            </w:pPr>
            <w:r w:rsidRPr="00123665">
              <w:rPr>
                <w:rFonts w:ascii="Times New Roman" w:eastAsia="Times New Roman" w:hAnsi="Times New Roman" w:cs="Times New Roman"/>
                <w:b/>
                <w:bCs/>
                <w:color w:val="000000" w:themeColor="text1"/>
                <w:sz w:val="24"/>
                <w:szCs w:val="24"/>
              </w:rPr>
              <w:t>Обсяги</w:t>
            </w:r>
            <w:r w:rsidR="00123665" w:rsidRPr="00123665">
              <w:rPr>
                <w:rFonts w:ascii="Times New Roman" w:eastAsia="Times New Roman" w:hAnsi="Times New Roman" w:cs="Times New Roman"/>
                <w:b/>
                <w:bCs/>
                <w:color w:val="000000" w:themeColor="text1"/>
                <w:sz w:val="24"/>
                <w:szCs w:val="24"/>
              </w:rPr>
              <w:t xml:space="preserve"> надання послуг</w:t>
            </w:r>
            <w:r w:rsidRPr="00123665">
              <w:rPr>
                <w:rFonts w:ascii="Times New Roman" w:eastAsia="Times New Roman" w:hAnsi="Times New Roman" w:cs="Times New Roman"/>
                <w:color w:val="000000" w:themeColor="text1"/>
                <w:sz w:val="24"/>
                <w:szCs w:val="24"/>
              </w:rPr>
              <w:t>:</w:t>
            </w:r>
            <w:r w:rsidR="00123665" w:rsidRPr="00123665">
              <w:rPr>
                <w:rFonts w:ascii="Times New Roman" w:eastAsia="Times New Roman" w:hAnsi="Times New Roman" w:cs="Times New Roman"/>
                <w:color w:val="000000" w:themeColor="text1"/>
                <w:sz w:val="24"/>
                <w:szCs w:val="24"/>
              </w:rPr>
              <w:t xml:space="preserve"> 1 шт. послуга (послуга </w:t>
            </w:r>
            <w:r w:rsidR="00123665" w:rsidRPr="00123665">
              <w:rPr>
                <w:rFonts w:ascii="Times New Roman" w:hAnsi="Times New Roman" w:cs="Times New Roman"/>
                <w:color w:val="000000" w:themeColor="text1"/>
                <w:sz w:val="24"/>
                <w:szCs w:val="24"/>
              </w:rPr>
              <w:t xml:space="preserve">з </w:t>
            </w:r>
            <w:r w:rsidR="00123665" w:rsidRPr="00123665">
              <w:rPr>
                <w:rFonts w:ascii="Times New Roman" w:hAnsi="Times New Roman" w:cs="Times New Roman"/>
                <w:color w:val="000000" w:themeColor="text1"/>
                <w:sz w:val="24"/>
                <w:szCs w:val="24"/>
                <w:shd w:val="clear" w:color="auto" w:fill="FFFFFF"/>
              </w:rPr>
              <w:t>технічного обслуговування  та проведення поточного ремонту</w:t>
            </w:r>
            <w:r w:rsidR="00135D1C">
              <w:rPr>
                <w:rFonts w:ascii="Times New Roman" w:hAnsi="Times New Roman" w:cs="Times New Roman"/>
                <w:color w:val="000000" w:themeColor="text1"/>
                <w:sz w:val="24"/>
                <w:szCs w:val="24"/>
                <w:shd w:val="clear" w:color="auto" w:fill="FFFFFF"/>
              </w:rPr>
              <w:t xml:space="preserve"> (Додаток 2 тендерної документації).</w:t>
            </w:r>
          </w:p>
        </w:tc>
      </w:tr>
      <w:tr w:rsidR="00995B95" w14:paraId="7519FCE4" w14:textId="77777777">
        <w:trPr>
          <w:trHeight w:val="645"/>
          <w:jc w:val="center"/>
        </w:trPr>
        <w:tc>
          <w:tcPr>
            <w:tcW w:w="705" w:type="dxa"/>
          </w:tcPr>
          <w:p w14:paraId="272585C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35" w:type="dxa"/>
          </w:tcPr>
          <w:p w14:paraId="6589BB1E"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виконання робіт, </w:t>
            </w:r>
            <w:r>
              <w:rPr>
                <w:rFonts w:ascii="Times New Roman" w:eastAsia="Times New Roman" w:hAnsi="Times New Roman" w:cs="Times New Roman"/>
                <w:color w:val="000000"/>
                <w:sz w:val="24"/>
                <w:szCs w:val="24"/>
              </w:rPr>
              <w:lastRenderedPageBreak/>
              <w:t>надання послуг</w:t>
            </w:r>
          </w:p>
        </w:tc>
        <w:tc>
          <w:tcPr>
            <w:tcW w:w="6420" w:type="dxa"/>
          </w:tcPr>
          <w:p w14:paraId="6FDC64F5" w14:textId="02488F38" w:rsidR="00995B95" w:rsidRDefault="00FA1F15">
            <w:pPr>
              <w:widowControl w:val="0"/>
              <w:rPr>
                <w:rFonts w:ascii="Times New Roman" w:eastAsia="Times New Roman" w:hAnsi="Times New Roman" w:cs="Times New Roman"/>
                <w:sz w:val="24"/>
                <w:szCs w:val="24"/>
              </w:rPr>
            </w:pPr>
            <w:r w:rsidRPr="00123665">
              <w:rPr>
                <w:rFonts w:ascii="Times New Roman" w:eastAsia="Times New Roman" w:hAnsi="Times New Roman" w:cs="Times New Roman"/>
                <w:color w:val="000000"/>
                <w:sz w:val="24"/>
                <w:szCs w:val="24"/>
              </w:rPr>
              <w:lastRenderedPageBreak/>
              <w:t>до  31 грудня  20</w:t>
            </w:r>
            <w:r w:rsidR="00123665" w:rsidRPr="00123665">
              <w:rPr>
                <w:rFonts w:ascii="Times New Roman" w:eastAsia="Times New Roman" w:hAnsi="Times New Roman" w:cs="Times New Roman"/>
                <w:color w:val="000000"/>
                <w:sz w:val="24"/>
                <w:szCs w:val="24"/>
              </w:rPr>
              <w:t>23</w:t>
            </w:r>
            <w:r w:rsidRPr="00123665">
              <w:rPr>
                <w:rFonts w:ascii="Times New Roman" w:eastAsia="Times New Roman" w:hAnsi="Times New Roman" w:cs="Times New Roman"/>
                <w:color w:val="000000"/>
                <w:sz w:val="24"/>
                <w:szCs w:val="24"/>
              </w:rPr>
              <w:t xml:space="preserve"> року включно</w:t>
            </w:r>
            <w:r>
              <w:rPr>
                <w:rFonts w:ascii="Times New Roman" w:eastAsia="Times New Roman" w:hAnsi="Times New Roman" w:cs="Times New Roman"/>
                <w:color w:val="000000"/>
                <w:sz w:val="24"/>
                <w:szCs w:val="24"/>
              </w:rPr>
              <w:t xml:space="preserve"> </w:t>
            </w:r>
          </w:p>
        </w:tc>
      </w:tr>
      <w:tr w:rsidR="00CA5992" w14:paraId="3E6D7AB0" w14:textId="77777777">
        <w:trPr>
          <w:trHeight w:val="645"/>
          <w:jc w:val="center"/>
        </w:trPr>
        <w:tc>
          <w:tcPr>
            <w:tcW w:w="705" w:type="dxa"/>
          </w:tcPr>
          <w:p w14:paraId="601ECB53" w14:textId="64B833A1" w:rsidR="00CA5992" w:rsidRDefault="00CA5992">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4.5</w:t>
            </w:r>
          </w:p>
        </w:tc>
        <w:tc>
          <w:tcPr>
            <w:tcW w:w="2835" w:type="dxa"/>
          </w:tcPr>
          <w:p w14:paraId="186B192E" w14:textId="28171C9E" w:rsidR="00CA5992" w:rsidRPr="00071625" w:rsidRDefault="00CA5992">
            <w:pPr>
              <w:widowControl w:val="0"/>
              <w:rPr>
                <w:rFonts w:ascii="Times New Roman" w:eastAsia="Times New Roman" w:hAnsi="Times New Roman" w:cs="Times New Roman"/>
                <w:color w:val="000000"/>
                <w:sz w:val="24"/>
                <w:szCs w:val="24"/>
              </w:rPr>
            </w:pPr>
            <w:r w:rsidRPr="00071625">
              <w:rPr>
                <w:rFonts w:ascii="Times New Roman" w:eastAsia="Times New Roman" w:hAnsi="Times New Roman" w:cs="Times New Roman"/>
                <w:color w:val="000000"/>
                <w:sz w:val="24"/>
                <w:szCs w:val="24"/>
              </w:rPr>
              <w:t>Очікувана вартість закупівлі</w:t>
            </w:r>
          </w:p>
        </w:tc>
        <w:tc>
          <w:tcPr>
            <w:tcW w:w="6420" w:type="dxa"/>
          </w:tcPr>
          <w:p w14:paraId="5FB1AE02" w14:textId="7E385499" w:rsidR="00CA5992" w:rsidRPr="00123665" w:rsidRDefault="00071625">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9 203 918,40 грн. з ПДВ</w:t>
            </w:r>
          </w:p>
        </w:tc>
      </w:tr>
      <w:tr w:rsidR="00995B95" w14:paraId="2A7F8DE2" w14:textId="77777777">
        <w:trPr>
          <w:trHeight w:val="841"/>
          <w:jc w:val="center"/>
        </w:trPr>
        <w:tc>
          <w:tcPr>
            <w:tcW w:w="705" w:type="dxa"/>
          </w:tcPr>
          <w:p w14:paraId="0107BAA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35" w:type="dxa"/>
          </w:tcPr>
          <w:p w14:paraId="208F797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20" w:type="dxa"/>
          </w:tcPr>
          <w:p w14:paraId="3B32E4C8" w14:textId="77777777" w:rsidR="00995B95" w:rsidRDefault="00FA1F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Учасники (резиденти та нерезиденти) всіх форм власності та організаційно-правових форм беруть участь у процедурах закупівель на рівних умовах.</w:t>
            </w:r>
          </w:p>
        </w:tc>
      </w:tr>
      <w:tr w:rsidR="00995B95" w14:paraId="662D00A3" w14:textId="77777777">
        <w:trPr>
          <w:trHeight w:val="1119"/>
          <w:jc w:val="center"/>
        </w:trPr>
        <w:tc>
          <w:tcPr>
            <w:tcW w:w="705" w:type="dxa"/>
          </w:tcPr>
          <w:p w14:paraId="7A72E254"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6</w:t>
            </w:r>
          </w:p>
        </w:tc>
        <w:tc>
          <w:tcPr>
            <w:tcW w:w="2835" w:type="dxa"/>
          </w:tcPr>
          <w:p w14:paraId="24619871"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20" w:type="dxa"/>
          </w:tcPr>
          <w:p w14:paraId="4F21FE7E" w14:textId="77777777" w:rsidR="00995B95" w:rsidRDefault="00FA1F15">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часник зазначає ціну пропозиції в електронній системі закупівель у валюті – гривня.</w:t>
            </w:r>
          </w:p>
        </w:tc>
      </w:tr>
      <w:tr w:rsidR="00995B95" w14:paraId="2B52364F" w14:textId="77777777">
        <w:trPr>
          <w:trHeight w:val="1119"/>
          <w:jc w:val="center"/>
        </w:trPr>
        <w:tc>
          <w:tcPr>
            <w:tcW w:w="705" w:type="dxa"/>
          </w:tcPr>
          <w:p w14:paraId="677E576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35" w:type="dxa"/>
          </w:tcPr>
          <w:p w14:paraId="74EB5990"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20" w:type="dxa"/>
          </w:tcPr>
          <w:p w14:paraId="03D7D90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0AADDB2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закупівель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4ABD3970"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85168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46214A7D" w14:textId="77777777" w:rsidR="00995B95" w:rsidRDefault="00FA1F1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06336C2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7DC9370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995B95" w14:paraId="1859C736" w14:textId="77777777">
        <w:trPr>
          <w:trHeight w:val="501"/>
          <w:jc w:val="center"/>
        </w:trPr>
        <w:tc>
          <w:tcPr>
            <w:tcW w:w="9960" w:type="dxa"/>
            <w:gridSpan w:val="3"/>
            <w:vAlign w:val="center"/>
          </w:tcPr>
          <w:p w14:paraId="0BFA31EB"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995B95" w14:paraId="256B8087" w14:textId="77777777">
        <w:trPr>
          <w:trHeight w:val="1975"/>
          <w:jc w:val="center"/>
        </w:trPr>
        <w:tc>
          <w:tcPr>
            <w:tcW w:w="705" w:type="dxa"/>
          </w:tcPr>
          <w:p w14:paraId="473C16F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1</w:t>
            </w:r>
          </w:p>
        </w:tc>
        <w:tc>
          <w:tcPr>
            <w:tcW w:w="2835" w:type="dxa"/>
          </w:tcPr>
          <w:p w14:paraId="674AE6D6" w14:textId="77777777" w:rsidR="00995B95" w:rsidRDefault="00FA1F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20" w:type="dxa"/>
          </w:tcPr>
          <w:p w14:paraId="3F869468"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28F82C81"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системі закупівель без ідентифікації особи, яка звернулася до замовника. </w:t>
            </w:r>
          </w:p>
          <w:p w14:paraId="53D018B8"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закупівель.</w:t>
            </w:r>
          </w:p>
          <w:p w14:paraId="71512C19"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несвоєчасного надання замовником роз’яснень щодо змісту тендерної документації електронна система закупівель автоматично зупиняє перебіг відкритих торгів.</w:t>
            </w:r>
          </w:p>
          <w:p w14:paraId="5215B271" w14:textId="77777777" w:rsidR="00995B95" w:rsidRDefault="00FA1F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закупівель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995B95" w14:paraId="5DE0530E" w14:textId="77777777">
        <w:trPr>
          <w:trHeight w:val="1119"/>
          <w:jc w:val="center"/>
        </w:trPr>
        <w:tc>
          <w:tcPr>
            <w:tcW w:w="705" w:type="dxa"/>
          </w:tcPr>
          <w:p w14:paraId="282E8EF7"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1D2F5DFE"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20" w:type="dxa"/>
          </w:tcPr>
          <w:p w14:paraId="3D359EF5"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продовжується замовником в електронній системі закупівель таким 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4D1FF3F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закупівель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закупівель протягом одного дня з дати прийняття рішення про їх внесення.</w:t>
            </w:r>
          </w:p>
        </w:tc>
      </w:tr>
      <w:tr w:rsidR="00995B95" w14:paraId="6759E61D" w14:textId="77777777">
        <w:trPr>
          <w:trHeight w:val="480"/>
          <w:jc w:val="center"/>
        </w:trPr>
        <w:tc>
          <w:tcPr>
            <w:tcW w:w="9960" w:type="dxa"/>
            <w:gridSpan w:val="3"/>
            <w:vAlign w:val="center"/>
          </w:tcPr>
          <w:p w14:paraId="01DF1CA0"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995B95" w14:paraId="760DA790" w14:textId="77777777">
        <w:trPr>
          <w:trHeight w:val="1119"/>
          <w:jc w:val="center"/>
        </w:trPr>
        <w:tc>
          <w:tcPr>
            <w:tcW w:w="705" w:type="dxa"/>
          </w:tcPr>
          <w:p w14:paraId="7EDDC50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35" w:type="dxa"/>
          </w:tcPr>
          <w:p w14:paraId="1CDC438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20" w:type="dxa"/>
            <w:vAlign w:val="center"/>
          </w:tcPr>
          <w:p w14:paraId="491795D7" w14:textId="77777777" w:rsidR="00995B95" w:rsidRDefault="00FA1F15">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i/>
                <w:sz w:val="24"/>
                <w:szCs w:val="24"/>
              </w:rPr>
              <w:t xml:space="preserve">Тендерні пропозиції подаються відповідно до порядку, визначеного статтею 26 Закону, крім положень частин четвертої, шостої та сьомої статті 26 Закону. </w:t>
            </w:r>
          </w:p>
          <w:p w14:paraId="28DC465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Тендерна пропозиція подається в електронному вигляді через електронну систему закупівель шляхом заповнення електронних форм з окремими полями, де зазначається інформація про загальну вартість пропозиції, інші критерії оцінки (у разі їх встановлення замовником), </w:t>
            </w:r>
            <w:r>
              <w:rPr>
                <w:rFonts w:ascii="Times New Roman" w:eastAsia="Times New Roman" w:hAnsi="Times New Roman" w:cs="Times New Roman"/>
                <w:sz w:val="24"/>
                <w:szCs w:val="24"/>
                <w:highlight w:val="white"/>
              </w:rPr>
              <w:t xml:space="preserve">шляхом </w:t>
            </w:r>
            <w:r>
              <w:rPr>
                <w:rFonts w:ascii="Times New Roman" w:eastAsia="Times New Roman" w:hAnsi="Times New Roman" w:cs="Times New Roman"/>
                <w:sz w:val="24"/>
                <w:szCs w:val="24"/>
                <w:highlight w:val="white"/>
              </w:rPr>
              <w:lastRenderedPageBreak/>
              <w:t>завантаження необхідних документів через електронну систему закупівель, що підтверджують відповідність вимогам, визначеним замовником:</w:t>
            </w:r>
          </w:p>
          <w:p w14:paraId="2583BE18" w14:textId="77777777" w:rsidR="00995B95"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 підтверджує відповідність учасника кваліфікаційним (кваліфікаційному) критеріям – </w:t>
            </w:r>
            <w:r>
              <w:rPr>
                <w:rFonts w:ascii="Times New Roman" w:eastAsia="Times New Roman" w:hAnsi="Times New Roman" w:cs="Times New Roman"/>
                <w:b/>
                <w:i/>
                <w:sz w:val="24"/>
                <w:szCs w:val="24"/>
              </w:rPr>
              <w:t>згідно</w:t>
            </w:r>
            <w:r>
              <w:rPr>
                <w:rFonts w:ascii="Times New Roman" w:eastAsia="Times New Roman" w:hAnsi="Times New Roman" w:cs="Times New Roman"/>
                <w:sz w:val="24"/>
                <w:szCs w:val="24"/>
              </w:rPr>
              <w:t xml:space="preserve"> з </w:t>
            </w:r>
            <w:r>
              <w:rPr>
                <w:rFonts w:ascii="Times New Roman" w:eastAsia="Times New Roman" w:hAnsi="Times New Roman" w:cs="Times New Roman"/>
                <w:b/>
                <w:i/>
                <w:sz w:val="24"/>
                <w:szCs w:val="24"/>
              </w:rPr>
              <w:t>Додатком 1</w:t>
            </w:r>
            <w:r>
              <w:rPr>
                <w:rFonts w:ascii="Times New Roman" w:eastAsia="Times New Roman" w:hAnsi="Times New Roman" w:cs="Times New Roman"/>
                <w:sz w:val="24"/>
                <w:szCs w:val="24"/>
              </w:rPr>
              <w:t xml:space="preserve"> до цієї тендерної документації;</w:t>
            </w:r>
          </w:p>
          <w:p w14:paraId="4A205890" w14:textId="77777777" w:rsidR="00995B95" w:rsidRPr="00614112"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інформацією щодо відсутності підстав, установлених у статті 17 Закону, – </w:t>
            </w:r>
            <w:r>
              <w:rPr>
                <w:rFonts w:ascii="Times New Roman" w:eastAsia="Times New Roman" w:hAnsi="Times New Roman" w:cs="Times New Roman"/>
                <w:b/>
                <w:i/>
                <w:sz w:val="24"/>
                <w:szCs w:val="24"/>
              </w:rPr>
              <w:t>згідно з Додатком 1</w:t>
            </w:r>
            <w:r>
              <w:rPr>
                <w:rFonts w:ascii="Times New Roman" w:eastAsia="Times New Roman" w:hAnsi="Times New Roman" w:cs="Times New Roman"/>
                <w:sz w:val="24"/>
                <w:szCs w:val="24"/>
              </w:rPr>
              <w:t xml:space="preserve"> до цієї </w:t>
            </w:r>
            <w:r w:rsidRPr="00614112">
              <w:rPr>
                <w:rFonts w:ascii="Times New Roman" w:eastAsia="Times New Roman" w:hAnsi="Times New Roman" w:cs="Times New Roman"/>
                <w:sz w:val="24"/>
                <w:szCs w:val="24"/>
              </w:rPr>
              <w:t>тендерної документації;</w:t>
            </w:r>
          </w:p>
          <w:p w14:paraId="55F26ED8" w14:textId="658E17DA" w:rsidR="00995B95" w:rsidRPr="00614112" w:rsidRDefault="00FA1F15" w:rsidP="00614112">
            <w:pPr>
              <w:widowControl w:val="0"/>
              <w:numPr>
                <w:ilvl w:val="0"/>
                <w:numId w:val="3"/>
              </w:numPr>
              <w:jc w:val="both"/>
              <w:rPr>
                <w:rFonts w:ascii="Times New Roman" w:eastAsia="Times New Roman" w:hAnsi="Times New Roman" w:cs="Times New Roman"/>
                <w:color w:val="000000" w:themeColor="text1"/>
                <w:sz w:val="24"/>
                <w:szCs w:val="24"/>
              </w:rPr>
            </w:pPr>
            <w:bookmarkStart w:id="2" w:name="_Hlk125450547"/>
            <w:r w:rsidRPr="00614112">
              <w:rPr>
                <w:rFonts w:ascii="Times New Roman" w:eastAsia="Times New Roman" w:hAnsi="Times New Roman" w:cs="Times New Roman"/>
                <w:sz w:val="24"/>
                <w:szCs w:val="24"/>
              </w:rPr>
              <w:t>інформацією</w:t>
            </w:r>
            <w:r w:rsidR="00614112" w:rsidRPr="00614112">
              <w:rPr>
                <w:rFonts w:ascii="Times New Roman" w:eastAsia="Times New Roman" w:hAnsi="Times New Roman" w:cs="Times New Roman"/>
                <w:sz w:val="24"/>
                <w:szCs w:val="24"/>
              </w:rPr>
              <w:t xml:space="preserve"> та документів, які підтверджують відповідність технічним, якісним та кількісним характеристикам предмета закупівлі </w:t>
            </w:r>
            <w:bookmarkEnd w:id="2"/>
            <w:r w:rsidR="00614112" w:rsidRPr="00614112">
              <w:rPr>
                <w:rFonts w:ascii="Times New Roman" w:eastAsia="Times New Roman" w:hAnsi="Times New Roman" w:cs="Times New Roman"/>
                <w:sz w:val="24"/>
                <w:szCs w:val="24"/>
              </w:rPr>
              <w:t xml:space="preserve">відповідно до вимог </w:t>
            </w:r>
            <w:r w:rsidR="00614112" w:rsidRPr="00614112">
              <w:rPr>
                <w:rFonts w:ascii="Times New Roman" w:eastAsia="Times New Roman" w:hAnsi="Times New Roman" w:cs="Times New Roman"/>
                <w:color w:val="000000" w:themeColor="text1"/>
                <w:sz w:val="24"/>
                <w:szCs w:val="24"/>
              </w:rPr>
              <w:t>встановлених у</w:t>
            </w:r>
            <w:r w:rsidRPr="00614112">
              <w:rPr>
                <w:rFonts w:ascii="Times New Roman" w:eastAsia="Times New Roman" w:hAnsi="Times New Roman" w:cs="Times New Roman"/>
                <w:b/>
                <w:i/>
                <w:color w:val="000000" w:themeColor="text1"/>
                <w:sz w:val="24"/>
                <w:szCs w:val="24"/>
              </w:rPr>
              <w:t xml:space="preserve"> Додатк</w:t>
            </w:r>
            <w:r w:rsidR="00614112" w:rsidRPr="00614112">
              <w:rPr>
                <w:rFonts w:ascii="Times New Roman" w:eastAsia="Times New Roman" w:hAnsi="Times New Roman" w:cs="Times New Roman"/>
                <w:b/>
                <w:i/>
                <w:color w:val="000000" w:themeColor="text1"/>
                <w:sz w:val="24"/>
                <w:szCs w:val="24"/>
              </w:rPr>
              <w:t>у</w:t>
            </w:r>
            <w:r w:rsidRPr="00614112">
              <w:rPr>
                <w:rFonts w:ascii="Times New Roman" w:eastAsia="Times New Roman" w:hAnsi="Times New Roman" w:cs="Times New Roman"/>
                <w:b/>
                <w:i/>
                <w:color w:val="000000" w:themeColor="text1"/>
                <w:sz w:val="24"/>
                <w:szCs w:val="24"/>
              </w:rPr>
              <w:t xml:space="preserve"> 2</w:t>
            </w:r>
            <w:r w:rsidRPr="00614112">
              <w:rPr>
                <w:rFonts w:ascii="Times New Roman" w:eastAsia="Times New Roman" w:hAnsi="Times New Roman" w:cs="Times New Roman"/>
                <w:color w:val="000000" w:themeColor="text1"/>
                <w:sz w:val="24"/>
                <w:szCs w:val="24"/>
              </w:rPr>
              <w:t xml:space="preserve"> до тендерної документації;</w:t>
            </w:r>
          </w:p>
          <w:p w14:paraId="389287D0" w14:textId="52A62B16" w:rsidR="00995B95" w:rsidRDefault="00FA1F15" w:rsidP="00614112">
            <w:pPr>
              <w:widowControl w:val="0"/>
              <w:numPr>
                <w:ilvl w:val="0"/>
                <w:numId w:val="3"/>
              </w:numPr>
              <w:jc w:val="both"/>
              <w:rPr>
                <w:rFonts w:ascii="Times New Roman" w:eastAsia="Times New Roman" w:hAnsi="Times New Roman" w:cs="Times New Roman"/>
                <w:color w:val="000000" w:themeColor="text1"/>
                <w:sz w:val="24"/>
                <w:szCs w:val="24"/>
              </w:rPr>
            </w:pPr>
            <w:r w:rsidRPr="00614112">
              <w:rPr>
                <w:rFonts w:ascii="Times New Roman" w:eastAsia="Times New Roman" w:hAnsi="Times New Roman" w:cs="Times New Roman"/>
                <w:color w:val="000000" w:themeColor="text1"/>
                <w:sz w:val="24"/>
                <w:szCs w:val="24"/>
              </w:rPr>
              <w:t>інформацією щодо кожного</w:t>
            </w:r>
            <w:r w:rsidR="003F1E50">
              <w:rPr>
                <w:rFonts w:ascii="Times New Roman" w:eastAsia="Times New Roman" w:hAnsi="Times New Roman" w:cs="Times New Roman"/>
                <w:color w:val="000000" w:themeColor="text1"/>
                <w:sz w:val="24"/>
                <w:szCs w:val="24"/>
              </w:rPr>
              <w:t xml:space="preserve"> </w:t>
            </w:r>
            <w:r w:rsidRPr="00614112">
              <w:rPr>
                <w:rFonts w:ascii="Times New Roman" w:eastAsia="Times New Roman" w:hAnsi="Times New Roman" w:cs="Times New Roman"/>
                <w:color w:val="000000" w:themeColor="text1"/>
                <w:sz w:val="24"/>
                <w:szCs w:val="24"/>
              </w:rPr>
              <w:t xml:space="preserve">субпідрядника/ співвиконавця у разі залучення (відповідно до п. 7 «Інформація про субпідрядника/співвиконавця» даного Розділу) </w:t>
            </w:r>
            <w:r w:rsidRPr="00614112">
              <w:rPr>
                <w:rFonts w:ascii="Times New Roman" w:eastAsia="Times New Roman" w:hAnsi="Times New Roman" w:cs="Times New Roman"/>
                <w:i/>
                <w:color w:val="000000" w:themeColor="text1"/>
                <w:sz w:val="24"/>
                <w:szCs w:val="24"/>
              </w:rPr>
              <w:t>(застосовується для робіт або послуг)</w:t>
            </w:r>
            <w:r w:rsidRPr="00614112">
              <w:rPr>
                <w:rFonts w:ascii="Times New Roman" w:eastAsia="Times New Roman" w:hAnsi="Times New Roman" w:cs="Times New Roman"/>
                <w:color w:val="000000" w:themeColor="text1"/>
                <w:sz w:val="24"/>
                <w:szCs w:val="24"/>
              </w:rPr>
              <w:t>;</w:t>
            </w:r>
          </w:p>
          <w:p w14:paraId="6BB49213" w14:textId="5062998B" w:rsidR="00614112" w:rsidRPr="008C3621" w:rsidRDefault="00614112" w:rsidP="00614112">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заповненої довідк</w:t>
            </w:r>
            <w:r>
              <w:rPr>
                <w:rFonts w:ascii="Times New Roman" w:eastAsia="Times New Roman" w:hAnsi="Times New Roman" w:cs="Times New Roman"/>
                <w:sz w:val="24"/>
                <w:szCs w:val="24"/>
              </w:rPr>
              <w:t xml:space="preserve">и відомості про учасника по формі </w:t>
            </w:r>
            <w:r w:rsidRPr="00614112">
              <w:rPr>
                <w:rFonts w:ascii="Times New Roman" w:eastAsia="Times New Roman" w:hAnsi="Times New Roman" w:cs="Times New Roman"/>
                <w:b/>
                <w:bCs/>
                <w:i/>
                <w:iCs/>
                <w:sz w:val="24"/>
                <w:szCs w:val="24"/>
              </w:rPr>
              <w:t>Додатку 4</w:t>
            </w:r>
            <w:r>
              <w:rPr>
                <w:rFonts w:ascii="Times New Roman" w:eastAsia="Times New Roman" w:hAnsi="Times New Roman" w:cs="Times New Roman"/>
                <w:sz w:val="24"/>
                <w:szCs w:val="24"/>
              </w:rPr>
              <w:t xml:space="preserve"> та документів (</w:t>
            </w:r>
            <w:r w:rsidRPr="00614112">
              <w:rPr>
                <w:rFonts w:ascii="Times New Roman" w:eastAsia="Times New Roman" w:hAnsi="Times New Roman" w:cs="Times New Roman"/>
                <w:i/>
                <w:iCs/>
                <w:sz w:val="24"/>
                <w:szCs w:val="24"/>
              </w:rPr>
              <w:t>якщо такі вимагаються</w:t>
            </w:r>
            <w:r>
              <w:rPr>
                <w:rFonts w:ascii="Times New Roman" w:eastAsia="Times New Roman" w:hAnsi="Times New Roman" w:cs="Times New Roman"/>
                <w:sz w:val="24"/>
                <w:szCs w:val="24"/>
              </w:rPr>
              <w:t>), надання яких передбачено даним Додатком до тендерної документаці</w:t>
            </w:r>
            <w:r w:rsidRPr="00614112">
              <w:rPr>
                <w:rFonts w:ascii="Times New Roman" w:eastAsia="Times New Roman" w:hAnsi="Times New Roman" w:cs="Times New Roman"/>
                <w:sz w:val="24"/>
                <w:szCs w:val="24"/>
              </w:rPr>
              <w:t>ї</w:t>
            </w:r>
            <w:r w:rsidRPr="00614112">
              <w:rPr>
                <w:rFonts w:ascii="Times New Roman" w:eastAsia="Times New Roman" w:hAnsi="Times New Roman" w:cs="Times New Roman"/>
                <w:b/>
                <w:bCs/>
                <w:sz w:val="24"/>
                <w:szCs w:val="24"/>
              </w:rPr>
              <w:t>;</w:t>
            </w:r>
          </w:p>
          <w:p w14:paraId="0954E6B4" w14:textId="0F362531" w:rsidR="00614112" w:rsidRPr="008C3621" w:rsidRDefault="00614112" w:rsidP="00614112">
            <w:pPr>
              <w:widowControl w:val="0"/>
              <w:numPr>
                <w:ilvl w:val="0"/>
                <w:numId w:val="3"/>
              </w:numPr>
              <w:jc w:val="both"/>
              <w:rPr>
                <w:rFonts w:ascii="Times New Roman" w:eastAsia="Times New Roman" w:hAnsi="Times New Roman" w:cs="Times New Roman"/>
                <w:sz w:val="24"/>
                <w:szCs w:val="24"/>
              </w:rPr>
            </w:pPr>
            <w:r w:rsidRPr="008C3621">
              <w:rPr>
                <w:rFonts w:ascii="Times New Roman" w:eastAsia="Times New Roman" w:hAnsi="Times New Roman" w:cs="Times New Roman"/>
                <w:sz w:val="24"/>
                <w:szCs w:val="24"/>
              </w:rPr>
              <w:t xml:space="preserve">заповненої </w:t>
            </w:r>
            <w:r w:rsidR="00513303">
              <w:rPr>
                <w:rFonts w:ascii="Times New Roman" w:eastAsia="Times New Roman" w:hAnsi="Times New Roman" w:cs="Times New Roman"/>
                <w:sz w:val="24"/>
                <w:szCs w:val="24"/>
              </w:rPr>
              <w:t>тендерної</w:t>
            </w:r>
            <w:r w:rsidRPr="008C3621">
              <w:rPr>
                <w:rFonts w:ascii="Times New Roman" w:eastAsia="Times New Roman" w:hAnsi="Times New Roman" w:cs="Times New Roman"/>
                <w:sz w:val="24"/>
                <w:szCs w:val="24"/>
              </w:rPr>
              <w:t xml:space="preserve"> пропозиція по формі</w:t>
            </w:r>
            <w:r w:rsidRPr="008C3621">
              <w:rPr>
                <w:rFonts w:ascii="Times New Roman" w:eastAsia="Times New Roman" w:hAnsi="Times New Roman" w:cs="Times New Roman"/>
                <w:b/>
                <w:bCs/>
                <w:i/>
                <w:iCs/>
                <w:sz w:val="24"/>
                <w:szCs w:val="24"/>
              </w:rPr>
              <w:t xml:space="preserve"> Додатку 5</w:t>
            </w:r>
            <w:r w:rsidRPr="008C3621">
              <w:rPr>
                <w:rFonts w:ascii="Times New Roman" w:eastAsia="Times New Roman" w:hAnsi="Times New Roman" w:cs="Times New Roman"/>
                <w:sz w:val="24"/>
                <w:szCs w:val="24"/>
              </w:rPr>
              <w:t xml:space="preserve"> та документів (</w:t>
            </w:r>
            <w:r w:rsidRPr="00614112">
              <w:rPr>
                <w:rFonts w:ascii="Times New Roman" w:eastAsia="Times New Roman" w:hAnsi="Times New Roman" w:cs="Times New Roman"/>
                <w:i/>
                <w:iCs/>
                <w:sz w:val="24"/>
                <w:szCs w:val="24"/>
              </w:rPr>
              <w:t>якщо такі вимагаються</w:t>
            </w:r>
            <w:r w:rsidRPr="008C3621">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надання яких передбачено даним Додатком до тендерної документації</w:t>
            </w:r>
            <w:r w:rsidRPr="008C3621">
              <w:rPr>
                <w:rFonts w:ascii="Times New Roman" w:eastAsia="Times New Roman" w:hAnsi="Times New Roman" w:cs="Times New Roman"/>
                <w:sz w:val="24"/>
                <w:szCs w:val="24"/>
              </w:rPr>
              <w:t>;</w:t>
            </w:r>
          </w:p>
          <w:p w14:paraId="687109E1" w14:textId="77777777" w:rsidR="00995B95" w:rsidRDefault="00FA1F15" w:rsidP="00614112">
            <w:pPr>
              <w:widowControl w:val="0"/>
              <w:numPr>
                <w:ilvl w:val="0"/>
                <w:numId w:val="3"/>
              </w:numPr>
              <w:jc w:val="both"/>
              <w:rPr>
                <w:rFonts w:ascii="Times New Roman" w:eastAsia="Times New Roman" w:hAnsi="Times New Roman" w:cs="Times New Roman"/>
                <w:sz w:val="24"/>
                <w:szCs w:val="24"/>
              </w:rPr>
            </w:pPr>
            <w:r w:rsidRPr="00614112">
              <w:rPr>
                <w:rFonts w:ascii="Times New Roman" w:eastAsia="Times New Roman" w:hAnsi="Times New Roman" w:cs="Times New Roman"/>
                <w:color w:val="000000" w:themeColor="text1"/>
                <w:sz w:val="24"/>
                <w:szCs w:val="24"/>
              </w:rPr>
              <w:t xml:space="preserve">у разі якщо тендерна </w:t>
            </w:r>
            <w:r>
              <w:rPr>
                <w:rFonts w:ascii="Times New Roman" w:eastAsia="Times New Roman" w:hAnsi="Times New Roman" w:cs="Times New Roman"/>
                <w:sz w:val="24"/>
                <w:szCs w:val="24"/>
              </w:rPr>
              <w:t>пропозиція подається об’єднанням учасників, до неї обов’язково включається документ про створення такого об’єднання;</w:t>
            </w:r>
          </w:p>
          <w:p w14:paraId="5394FC57" w14:textId="71BCC2C4" w:rsidR="00995B95" w:rsidRDefault="00FA1F15" w:rsidP="00614112">
            <w:pPr>
              <w:widowControl w:val="0"/>
              <w:numPr>
                <w:ilvl w:val="0"/>
                <w:numId w:val="3"/>
              </w:num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2AC4140C" w14:textId="77777777" w:rsidR="006C2FAD" w:rsidRDefault="006C2FAD" w:rsidP="006C2FAD">
            <w:pPr>
              <w:widowControl w:val="0"/>
              <w:jc w:val="both"/>
              <w:rPr>
                <w:rFonts w:ascii="Times New Roman" w:eastAsia="Times New Roman" w:hAnsi="Times New Roman" w:cs="Times New Roman"/>
                <w:sz w:val="24"/>
                <w:szCs w:val="24"/>
              </w:rPr>
            </w:pPr>
            <w:r w:rsidRPr="002E099B">
              <w:rPr>
                <w:rFonts w:ascii="Times New Roman" w:eastAsia="Times New Roman" w:hAnsi="Times New Roman" w:cs="Times New Roman"/>
                <w:sz w:val="24"/>
                <w:szCs w:val="24"/>
              </w:rPr>
              <w:t>Всі документи тендерної пропозиції подаються в</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електронному вигляді через електронну систему</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закупівель (шляхом завантаження сканованих</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документів або електронних документів в електронну</w:t>
            </w:r>
            <w:r>
              <w:rPr>
                <w:rFonts w:ascii="Times New Roman" w:eastAsia="Times New Roman" w:hAnsi="Times New Roman" w:cs="Times New Roman"/>
                <w:sz w:val="24"/>
                <w:szCs w:val="24"/>
              </w:rPr>
              <w:t xml:space="preserve"> с</w:t>
            </w:r>
            <w:r w:rsidRPr="002E099B">
              <w:rPr>
                <w:rFonts w:ascii="Times New Roman" w:eastAsia="Times New Roman" w:hAnsi="Times New Roman" w:cs="Times New Roman"/>
                <w:sz w:val="24"/>
                <w:szCs w:val="24"/>
              </w:rPr>
              <w:t>истему закупівель). Усі документи тендерної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пропозиції, які готуються безпосередньо учасником</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повинні бути оформлені/отримані не</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раніше дати оголошення даної закупівлі. Кожен файл,</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який містить документ/інформацію, завантажується</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Учасником у форматах «PDF» та «JPEG» із зазначенням</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короткої назви документа/інформації  та дані файли можуть</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формуватися в папки «RAR». Формати файлів повинні</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бути доступними для загального перегляду без</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придбання спеціалізованого програмного забезпечення.</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Документ, розміщений на декількох сторінках, бажано</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завантажувати одним файлом (недотримання цієї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вимоги не є підставою для відхилення тендерної</w:t>
            </w:r>
            <w:r>
              <w:rPr>
                <w:rFonts w:ascii="Times New Roman" w:eastAsia="Times New Roman" w:hAnsi="Times New Roman" w:cs="Times New Roman"/>
                <w:sz w:val="24"/>
                <w:szCs w:val="24"/>
              </w:rPr>
              <w:t xml:space="preserve"> </w:t>
            </w:r>
            <w:r w:rsidRPr="002E099B">
              <w:rPr>
                <w:rFonts w:ascii="Times New Roman" w:eastAsia="Times New Roman" w:hAnsi="Times New Roman" w:cs="Times New Roman"/>
                <w:sz w:val="24"/>
                <w:szCs w:val="24"/>
              </w:rPr>
              <w:t>пропозиції Учасника).</w:t>
            </w:r>
          </w:p>
          <w:p w14:paraId="15A17C4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w:t>
            </w:r>
            <w:r>
              <w:rPr>
                <w:rFonts w:ascii="Times New Roman" w:eastAsia="Times New Roman" w:hAnsi="Times New Roman" w:cs="Times New Roman"/>
                <w:sz w:val="24"/>
                <w:szCs w:val="24"/>
              </w:rPr>
              <w:lastRenderedPageBreak/>
              <w:t>відповідно до змісту документа.</w:t>
            </w:r>
          </w:p>
          <w:p w14:paraId="6F28C3F8" w14:textId="77777777" w:rsidR="00995B95" w:rsidRDefault="00FA1F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sz w:val="24"/>
                <w:szCs w:val="24"/>
                <w:highlight w:val="white"/>
              </w:rPr>
              <w:t xml:space="preserve">Переможець процедури закупівлі у строк, що не перевищує </w:t>
            </w:r>
            <w:r>
              <w:rPr>
                <w:rFonts w:ascii="Times New Roman" w:eastAsia="Times New Roman" w:hAnsi="Times New Roman" w:cs="Times New Roman"/>
                <w:b/>
                <w:i/>
                <w:sz w:val="24"/>
                <w:szCs w:val="24"/>
                <w:highlight w:val="white"/>
                <w:u w:val="single"/>
              </w:rPr>
              <w:t>чотири дні з дати оприлюднення в електронній системі закупівель повідомлення про намір укласти договір про закупівлю</w:t>
            </w:r>
            <w:r>
              <w:rPr>
                <w:rFonts w:ascii="Times New Roman" w:eastAsia="Times New Roman" w:hAnsi="Times New Roman" w:cs="Times New Roman"/>
                <w:i/>
                <w:sz w:val="24"/>
                <w:szCs w:val="24"/>
                <w:highlight w:val="white"/>
              </w:rPr>
              <w:t>, повинен надати замовнику шляхом оприлюднення в електронній системі закупівель документи, встановлені в Додатку 1 (для переможця).</w:t>
            </w:r>
          </w:p>
          <w:p w14:paraId="09F2F2B0" w14:textId="77777777" w:rsidR="00995B95" w:rsidRPr="003F1E50" w:rsidRDefault="00FA1F15">
            <w:pPr>
              <w:widowControl w:val="0"/>
              <w:jc w:val="both"/>
              <w:rPr>
                <w:rFonts w:ascii="Times New Roman" w:eastAsia="Times New Roman" w:hAnsi="Times New Roman" w:cs="Times New Roman"/>
                <w:b/>
                <w:sz w:val="24"/>
                <w:szCs w:val="24"/>
              </w:rPr>
            </w:pPr>
            <w:r w:rsidRPr="003F1E50">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48550B80"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Опис та приклади формальних несуттєвих помилок.</w:t>
            </w:r>
          </w:p>
          <w:p w14:paraId="01A704D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Згідно з наказом Мінекономіки від 15.04.2020 № 710 «Про 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7F728A8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6839E4CA" w14:textId="77777777" w:rsidR="00995B95" w:rsidRDefault="00FA1F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t>Опис формальних помилок:</w:t>
            </w:r>
          </w:p>
          <w:p w14:paraId="100B0D2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130436A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великої літери;</w:t>
            </w:r>
          </w:p>
          <w:p w14:paraId="23B0B7C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уживання розділових знаків та відмінювання слів у реченні;</w:t>
            </w:r>
          </w:p>
          <w:p w14:paraId="4D87E9D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використання слова або </w:t>
            </w:r>
            <w:proofErr w:type="spellStart"/>
            <w:r>
              <w:rPr>
                <w:rFonts w:ascii="Times New Roman" w:eastAsia="Times New Roman" w:hAnsi="Times New Roman" w:cs="Times New Roman"/>
                <w:sz w:val="24"/>
                <w:szCs w:val="24"/>
              </w:rPr>
              <w:t>мовного</w:t>
            </w:r>
            <w:proofErr w:type="spellEnd"/>
            <w:r>
              <w:rPr>
                <w:rFonts w:ascii="Times New Roman" w:eastAsia="Times New Roman" w:hAnsi="Times New Roman" w:cs="Times New Roman"/>
                <w:sz w:val="24"/>
                <w:szCs w:val="24"/>
              </w:rPr>
              <w:t xml:space="preserve"> звороту, запозичених з іншої мови;</w:t>
            </w:r>
          </w:p>
          <w:p w14:paraId="7223E4E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w:t>
            </w:r>
          </w:p>
          <w:p w14:paraId="66116A6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застосування правил переносу частини слова з рядка в рядок;</w:t>
            </w:r>
          </w:p>
          <w:p w14:paraId="452BCE4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написання слів разом та/або окремо, та/або через дефіс;</w:t>
            </w:r>
          </w:p>
          <w:p w14:paraId="3C946F7A"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2585695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Pr>
                <w:rFonts w:ascii="Times New Roman" w:eastAsia="Times New Roman" w:hAnsi="Times New Roman" w:cs="Times New Roman"/>
                <w:sz w:val="24"/>
                <w:szCs w:val="24"/>
              </w:rPr>
              <w:tab/>
              <w:t xml:space="preserve">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w:t>
            </w:r>
            <w:r>
              <w:rPr>
                <w:rFonts w:ascii="Times New Roman" w:eastAsia="Times New Roman" w:hAnsi="Times New Roman" w:cs="Times New Roman"/>
                <w:sz w:val="24"/>
                <w:szCs w:val="24"/>
              </w:rPr>
              <w:lastRenderedPageBreak/>
              <w:t>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0A264C0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7A3E745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r>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49020D5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Pr>
                <w:rFonts w:ascii="Times New Roman" w:eastAsia="Times New Roman" w:hAnsi="Times New Roman" w:cs="Times New Roman"/>
                <w:sz w:val="24"/>
                <w:szCs w:val="24"/>
              </w:rPr>
              <w:tab/>
              <w:t>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w:t>
            </w:r>
          </w:p>
          <w:p w14:paraId="6EC78804"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7B9FC7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51804C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57C172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w:t>
            </w:r>
            <w:r>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3490998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2A5F3ED7"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22FA93A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w:t>
            </w:r>
            <w:r>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020017F6" w14:textId="77777777" w:rsidR="00995B95" w:rsidRDefault="00FA1F15">
            <w:pPr>
              <w:widowControl w:val="0"/>
              <w:jc w:val="both"/>
              <w:rPr>
                <w:rFonts w:ascii="Times New Roman" w:eastAsia="Times New Roman" w:hAnsi="Times New Roman" w:cs="Times New Roman"/>
                <w:i/>
                <w:sz w:val="24"/>
                <w:szCs w:val="24"/>
                <w:u w:val="single"/>
              </w:rPr>
            </w:pPr>
            <w:r>
              <w:rPr>
                <w:rFonts w:ascii="Times New Roman" w:eastAsia="Times New Roman" w:hAnsi="Times New Roman" w:cs="Times New Roman"/>
                <w:i/>
                <w:sz w:val="24"/>
                <w:szCs w:val="24"/>
                <w:u w:val="single"/>
              </w:rPr>
              <w:lastRenderedPageBreak/>
              <w:t>Приклади формальних помилок:</w:t>
            </w:r>
          </w:p>
          <w:p w14:paraId="58A3F01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43F67C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м.Київ</w:t>
            </w:r>
            <w:proofErr w:type="spellEnd"/>
            <w:r>
              <w:rPr>
                <w:rFonts w:ascii="Times New Roman" w:eastAsia="Times New Roman" w:hAnsi="Times New Roman" w:cs="Times New Roman"/>
                <w:sz w:val="24"/>
                <w:szCs w:val="24"/>
              </w:rPr>
              <w:t>»;</w:t>
            </w:r>
          </w:p>
          <w:p w14:paraId="2F7CDC3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«поряд -</w:t>
            </w:r>
            <w:proofErr w:type="spellStart"/>
            <w:r>
              <w:rPr>
                <w:rFonts w:ascii="Times New Roman" w:eastAsia="Times New Roman" w:hAnsi="Times New Roman" w:cs="Times New Roman"/>
                <w:sz w:val="24"/>
                <w:szCs w:val="24"/>
              </w:rPr>
              <w:t>ок</w:t>
            </w:r>
            <w:proofErr w:type="spellEnd"/>
            <w:r>
              <w:rPr>
                <w:rFonts w:ascii="Times New Roman" w:eastAsia="Times New Roman" w:hAnsi="Times New Roman" w:cs="Times New Roman"/>
                <w:sz w:val="24"/>
                <w:szCs w:val="24"/>
              </w:rPr>
              <w:t>» замість «</w:t>
            </w:r>
            <w:proofErr w:type="spellStart"/>
            <w:r>
              <w:rPr>
                <w:rFonts w:ascii="Times New Roman" w:eastAsia="Times New Roman" w:hAnsi="Times New Roman" w:cs="Times New Roman"/>
                <w:sz w:val="24"/>
                <w:szCs w:val="24"/>
              </w:rPr>
              <w:t>поря</w:t>
            </w:r>
            <w:proofErr w:type="spellEnd"/>
            <w:r>
              <w:rPr>
                <w:rFonts w:ascii="Times New Roman" w:eastAsia="Times New Roman" w:hAnsi="Times New Roman" w:cs="Times New Roman"/>
                <w:sz w:val="24"/>
                <w:szCs w:val="24"/>
              </w:rPr>
              <w:t xml:space="preserve"> – док»;</w:t>
            </w:r>
          </w:p>
          <w:p w14:paraId="6419EAA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ненадається</w:t>
            </w:r>
            <w:proofErr w:type="spellEnd"/>
            <w:r>
              <w:rPr>
                <w:rFonts w:ascii="Times New Roman" w:eastAsia="Times New Roman" w:hAnsi="Times New Roman" w:cs="Times New Roman"/>
                <w:sz w:val="24"/>
                <w:szCs w:val="24"/>
              </w:rPr>
              <w:t>» замість «не надається»»;</w:t>
            </w:r>
          </w:p>
          <w:p w14:paraId="514CB28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«______________№_____________» замість «14.08.2020 №320/13/14-01»</w:t>
            </w:r>
          </w:p>
          <w:p w14:paraId="0668FFE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Pr>
                <w:rFonts w:ascii="Times New Roman" w:eastAsia="Times New Roman" w:hAnsi="Times New Roman" w:cs="Times New Roman"/>
                <w:sz w:val="24"/>
                <w:szCs w:val="24"/>
              </w:rPr>
              <w:t>pdf</w:t>
            </w:r>
            <w:proofErr w:type="spellEnd"/>
            <w:r>
              <w:rPr>
                <w:rFonts w:ascii="Times New Roman" w:eastAsia="Times New Roman" w:hAnsi="Times New Roman" w:cs="Times New Roman"/>
                <w:sz w:val="24"/>
                <w:szCs w:val="24"/>
              </w:rPr>
              <w:t>» (</w:t>
            </w:r>
            <w:proofErr w:type="spellStart"/>
            <w:r>
              <w:rPr>
                <w:rFonts w:ascii="Times New Roman" w:eastAsia="Times New Roman" w:hAnsi="Times New Roman" w:cs="Times New Roman"/>
                <w:sz w:val="24"/>
                <w:szCs w:val="24"/>
              </w:rPr>
              <w:t>PortableDocumentFormat</w:t>
            </w:r>
            <w:proofErr w:type="spellEnd"/>
            <w:r>
              <w:rPr>
                <w:rFonts w:ascii="Times New Roman" w:eastAsia="Times New Roman" w:hAnsi="Times New Roman" w:cs="Times New Roman"/>
                <w:sz w:val="24"/>
                <w:szCs w:val="24"/>
              </w:rPr>
              <w:t xml:space="preserve">)». </w:t>
            </w:r>
          </w:p>
          <w:p w14:paraId="4249EB05" w14:textId="77777777" w:rsidR="00995B95" w:rsidRDefault="00FA1F15">
            <w:pPr>
              <w:widowControl w:val="0"/>
              <w:ind w:left="40" w:hanging="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28C9F12A" w14:textId="77777777" w:rsidR="00995B95" w:rsidRDefault="00FA1F15">
            <w:pPr>
              <w:widowControl w:val="0"/>
              <w:ind w:left="40" w:hanging="2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УВАГА!!!</w:t>
            </w:r>
          </w:p>
          <w:p w14:paraId="6635A3A2" w14:textId="77777777" w:rsidR="00995B95" w:rsidRDefault="00FA1F15">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Pr>
                <w:rFonts w:ascii="Times New Roman" w:eastAsia="Times New Roman" w:hAnsi="Times New Roman" w:cs="Times New Roman"/>
                <w:b/>
                <w:color w:val="000000"/>
                <w:sz w:val="24"/>
                <w:szCs w:val="24"/>
              </w:rPr>
              <w:t>скан</w:t>
            </w:r>
            <w:proofErr w:type="spellEnd"/>
            <w:r>
              <w:rPr>
                <w:rFonts w:ascii="Times New Roman" w:eastAsia="Times New Roman" w:hAnsi="Times New Roman" w:cs="Times New Roman"/>
                <w:b/>
                <w:color w:val="000000"/>
                <w:sz w:val="24"/>
                <w:szCs w:val="24"/>
              </w:rPr>
              <w:t xml:space="preserve">-копій через електронну систему закупівель. Тендерна пропозиція учасника має відповідати ряду вимог: </w:t>
            </w:r>
          </w:p>
          <w:p w14:paraId="32D373B7" w14:textId="77777777" w:rsidR="00995B95" w:rsidRDefault="00FA1F1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750B029A"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3F1E50">
              <w:rPr>
                <w:rFonts w:ascii="Times New Roman" w:eastAsia="Times New Roman" w:hAnsi="Times New Roman" w:cs="Times New Roman"/>
                <w:b/>
                <w:sz w:val="24"/>
                <w:szCs w:val="24"/>
              </w:rPr>
              <w:t>сом (УЕП)</w:t>
            </w:r>
            <w:r w:rsidRPr="003F1E50">
              <w:rPr>
                <w:rFonts w:ascii="Times New Roman" w:eastAsia="Times New Roman" w:hAnsi="Times New Roman" w:cs="Times New Roman"/>
                <w:b/>
                <w:color w:val="000000"/>
                <w:sz w:val="24"/>
                <w:szCs w:val="24"/>
              </w:rPr>
              <w:t>;</w:t>
            </w:r>
          </w:p>
          <w:p w14:paraId="426FC6F4"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53065F7"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Винятки:</w:t>
            </w:r>
          </w:p>
          <w:p w14:paraId="3CC4A114" w14:textId="77777777" w:rsidR="00995B95" w:rsidRPr="003F1E50" w:rsidRDefault="00FA1F15">
            <w:pPr>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5E6448C4" w14:textId="77777777" w:rsidR="00995B95" w:rsidRDefault="00FA1F15">
            <w:pPr>
              <w:widowControl w:val="0"/>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w:t>
            </w:r>
            <w:r>
              <w:rPr>
                <w:rFonts w:ascii="Times New Roman" w:eastAsia="Times New Roman" w:hAnsi="Times New Roman" w:cs="Times New Roman"/>
                <w:b/>
                <w:color w:val="000000"/>
                <w:sz w:val="24"/>
                <w:szCs w:val="24"/>
              </w:rPr>
              <w:t xml:space="preserve">, ініціалів та посади особи), а також відбитки печатки учасника (у разі використання) на кожній сторінці такого документа (окрім документів, виданих іншими </w:t>
            </w:r>
            <w:r>
              <w:rPr>
                <w:rFonts w:ascii="Times New Roman" w:eastAsia="Times New Roman" w:hAnsi="Times New Roman" w:cs="Times New Roman"/>
                <w:b/>
                <w:color w:val="000000"/>
                <w:sz w:val="24"/>
                <w:szCs w:val="24"/>
              </w:rPr>
              <w:lastRenderedPageBreak/>
              <w:t xml:space="preserve">підприємствами / установами / організаціями). </w:t>
            </w:r>
          </w:p>
          <w:p w14:paraId="48487280" w14:textId="77777777" w:rsidR="00995B95" w:rsidRPr="003F1E50" w:rsidRDefault="00FA1F15">
            <w:pPr>
              <w:widowControl w:val="0"/>
              <w:ind w:left="40" w:hanging="20"/>
              <w:jc w:val="both"/>
              <w:rPr>
                <w:rFonts w:ascii="Times New Roman" w:eastAsia="Times New Roman" w:hAnsi="Times New Roman" w:cs="Times New Roman"/>
                <w:b/>
                <w:sz w:val="24"/>
                <w:szCs w:val="24"/>
              </w:rPr>
            </w:pPr>
            <w:r>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w:t>
            </w:r>
            <w:r>
              <w:rPr>
                <w:rFonts w:ascii="Times New Roman" w:eastAsia="Times New Roman" w:hAnsi="Times New Roman" w:cs="Times New Roman"/>
                <w:b/>
                <w:sz w:val="24"/>
                <w:szCs w:val="24"/>
              </w:rPr>
              <w:t>із накладанням електронного підпису, що базується на кваліфікованому сертифікаті електронного підпису, відповідно до вимог Закону України «</w:t>
            </w:r>
            <w:r w:rsidRPr="003F1E50">
              <w:rPr>
                <w:rFonts w:ascii="Times New Roman" w:eastAsia="Times New Roman" w:hAnsi="Times New Roman" w:cs="Times New Roman"/>
                <w:b/>
                <w:sz w:val="24"/>
                <w:szCs w:val="24"/>
              </w:rPr>
              <w:t xml:space="preserve">Про електронні довірчі послуги». </w:t>
            </w:r>
          </w:p>
          <w:p w14:paraId="1E5D768A" w14:textId="77777777" w:rsidR="00995B95" w:rsidRDefault="00FA1F15">
            <w:pPr>
              <w:widowControl w:val="0"/>
              <w:ind w:left="40" w:hanging="20"/>
              <w:jc w:val="both"/>
              <w:rPr>
                <w:rFonts w:ascii="Times New Roman" w:eastAsia="Times New Roman" w:hAnsi="Times New Roman" w:cs="Times New Roman"/>
                <w:b/>
                <w:color w:val="000000"/>
                <w:sz w:val="24"/>
                <w:szCs w:val="24"/>
              </w:rPr>
            </w:pPr>
            <w:r w:rsidRPr="003F1E50">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3F1E50">
              <w:rPr>
                <w:rFonts w:ascii="Times New Roman" w:eastAsia="Times New Roman" w:hAnsi="Times New Roman" w:cs="Times New Roman"/>
                <w:b/>
                <w:color w:val="000000"/>
                <w:sz w:val="24"/>
                <w:szCs w:val="24"/>
              </w:rPr>
              <w:t>засвідчувального</w:t>
            </w:r>
            <w:proofErr w:type="spellEnd"/>
            <w:r w:rsidRPr="003F1E50">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w:t>
            </w:r>
            <w:r>
              <w:rPr>
                <w:rFonts w:ascii="Times New Roman" w:eastAsia="Times New Roman" w:hAnsi="Times New Roman" w:cs="Times New Roman"/>
                <w:b/>
                <w:color w:val="000000"/>
                <w:sz w:val="24"/>
                <w:szCs w:val="24"/>
              </w:rPr>
              <w:t xml:space="preserve"> (власника ключа). </w:t>
            </w:r>
          </w:p>
          <w:p w14:paraId="02993E0A" w14:textId="77777777" w:rsidR="00995B95" w:rsidRDefault="00FA1F15">
            <w:pPr>
              <w:widowControl w:val="0"/>
              <w:ind w:left="40" w:hanging="20"/>
              <w:jc w:val="both"/>
              <w:rPr>
                <w:rFonts w:ascii="Times New Roman" w:eastAsia="Times New Roman" w:hAnsi="Times New Roman" w:cs="Times New Roman"/>
                <w:b/>
                <w:i/>
                <w:sz w:val="24"/>
                <w:szCs w:val="24"/>
              </w:rPr>
            </w:pPr>
            <w:r>
              <w:rPr>
                <w:rFonts w:ascii="Times New Roman" w:eastAsia="Times New Roman" w:hAnsi="Times New Roman" w:cs="Times New Roman"/>
                <w:b/>
                <w:color w:val="000000"/>
                <w:sz w:val="24"/>
                <w:szCs w:val="24"/>
              </w:rPr>
              <w:t xml:space="preserve">У </w:t>
            </w:r>
            <w:r>
              <w:rPr>
                <w:rFonts w:ascii="Times New Roman" w:eastAsia="Times New Roman" w:hAnsi="Times New Roman" w:cs="Times New Roman"/>
                <w:b/>
                <w:sz w:val="24"/>
                <w:szCs w:val="24"/>
              </w:rPr>
              <w:t>разі</w:t>
            </w:r>
            <w:r>
              <w:rPr>
                <w:rFonts w:ascii="Times New Roman" w:eastAsia="Times New Roman" w:hAnsi="Times New Roman" w:cs="Times New Roman"/>
                <w:b/>
                <w:color w:val="000000"/>
                <w:sz w:val="24"/>
                <w:szCs w:val="24"/>
              </w:rPr>
              <w:t xml:space="preserve"> </w:t>
            </w:r>
            <w:r w:rsidRPr="003F1E50">
              <w:rPr>
                <w:rFonts w:ascii="Times New Roman" w:eastAsia="Times New Roman" w:hAnsi="Times New Roman" w:cs="Times New Roman"/>
                <w:b/>
                <w:color w:val="000000"/>
                <w:sz w:val="24"/>
                <w:szCs w:val="24"/>
              </w:rPr>
              <w:t xml:space="preserve">відсутності даної інформації або у </w:t>
            </w:r>
            <w:r w:rsidRPr="003F1E50">
              <w:rPr>
                <w:rFonts w:ascii="Times New Roman" w:eastAsia="Times New Roman" w:hAnsi="Times New Roman" w:cs="Times New Roman"/>
                <w:b/>
                <w:sz w:val="24"/>
                <w:szCs w:val="24"/>
              </w:rPr>
              <w:t>разі</w:t>
            </w:r>
            <w:r w:rsidRPr="003F1E50">
              <w:rPr>
                <w:rFonts w:ascii="Times New Roman" w:eastAsia="Times New Roman" w:hAnsi="Times New Roman" w:cs="Times New Roman"/>
                <w:b/>
                <w:color w:val="000000"/>
                <w:sz w:val="24"/>
                <w:szCs w:val="24"/>
              </w:rPr>
              <w:t xml:space="preserve"> </w:t>
            </w:r>
            <w:proofErr w:type="spellStart"/>
            <w:r w:rsidRPr="003F1E50">
              <w:rPr>
                <w:rFonts w:ascii="Times New Roman" w:eastAsia="Times New Roman" w:hAnsi="Times New Roman" w:cs="Times New Roman"/>
                <w:b/>
                <w:color w:val="000000"/>
                <w:sz w:val="24"/>
                <w:szCs w:val="24"/>
              </w:rPr>
              <w:t>ненакладення</w:t>
            </w:r>
            <w:proofErr w:type="spellEnd"/>
            <w:r w:rsidRPr="003F1E50">
              <w:rPr>
                <w:rFonts w:ascii="Times New Roman" w:eastAsia="Times New Roman" w:hAnsi="Times New Roman" w:cs="Times New Roman"/>
                <w:b/>
                <w:color w:val="000000"/>
                <w:sz w:val="24"/>
                <w:szCs w:val="24"/>
              </w:rPr>
              <w:t xml:space="preserve"> учасником КЕП\УЕП </w:t>
            </w:r>
            <w:r w:rsidRPr="003F1E50">
              <w:rPr>
                <w:rFonts w:ascii="Times New Roman" w:eastAsia="Times New Roman" w:hAnsi="Times New Roman" w:cs="Times New Roman"/>
                <w:b/>
                <w:sz w:val="24"/>
                <w:szCs w:val="24"/>
              </w:rPr>
              <w:t>відповідно</w:t>
            </w:r>
            <w:r>
              <w:rPr>
                <w:rFonts w:ascii="Times New Roman" w:eastAsia="Times New Roman" w:hAnsi="Times New Roman" w:cs="Times New Roman"/>
                <w:b/>
                <w:sz w:val="24"/>
                <w:szCs w:val="24"/>
              </w:rPr>
              <w:t xml:space="preserve"> до умов тендерної документації, така тендерна пропозиція учасника вважається як така, що не відповідає вимогам, установленим у тендерній документації відповідно до абзацу першого частини третьої статті 22 </w:t>
            </w:r>
            <w:r>
              <w:rPr>
                <w:rFonts w:ascii="Times New Roman" w:eastAsia="Times New Roman" w:hAnsi="Times New Roman" w:cs="Times New Roman"/>
                <w:b/>
                <w:i/>
                <w:sz w:val="24"/>
                <w:szCs w:val="24"/>
              </w:rPr>
              <w:t>Закону</w:t>
            </w:r>
            <w:r>
              <w:rPr>
                <w:rFonts w:ascii="Times New Roman" w:eastAsia="Times New Roman" w:hAnsi="Times New Roman" w:cs="Times New Roman"/>
                <w:b/>
                <w:sz w:val="24"/>
                <w:szCs w:val="24"/>
              </w:rPr>
              <w:t xml:space="preserve"> та буде відхилена на підставі підпункту 2 пункту 41 </w:t>
            </w:r>
            <w:r>
              <w:rPr>
                <w:rFonts w:ascii="Times New Roman" w:eastAsia="Times New Roman" w:hAnsi="Times New Roman" w:cs="Times New Roman"/>
                <w:b/>
                <w:i/>
                <w:sz w:val="24"/>
                <w:szCs w:val="24"/>
              </w:rPr>
              <w:t>Особливостей.</w:t>
            </w:r>
          </w:p>
          <w:p w14:paraId="4BEDB80F" w14:textId="77777777" w:rsidR="00995B95" w:rsidRDefault="00FA1F15">
            <w:pPr>
              <w:widowControl w:val="0"/>
              <w:jc w:val="both"/>
              <w:rPr>
                <w:rFonts w:ascii="Times New Roman" w:eastAsia="Times New Roman" w:hAnsi="Times New Roman" w:cs="Times New Roman"/>
                <w:color w:val="0D0D0D"/>
                <w:sz w:val="24"/>
                <w:szCs w:val="24"/>
              </w:rPr>
            </w:pPr>
            <w:bookmarkStart w:id="4" w:name="_heading=h.2et92p0" w:colFirst="0" w:colLast="0"/>
            <w:bookmarkEnd w:id="4"/>
            <w:r>
              <w:rPr>
                <w:rFonts w:ascii="Times New Roman" w:eastAsia="Times New Roman" w:hAnsi="Times New Roman" w:cs="Times New Roman"/>
                <w:color w:val="000000"/>
                <w:sz w:val="24"/>
                <w:szCs w:val="24"/>
              </w:rPr>
              <w:t>Всі документи тендерної пропозиції  подаються в електронному вигляді через електронну систему закупівель (шляхом завантаження сканованих документів або електронних документів в електронну систему закупівель).</w:t>
            </w:r>
            <w:r>
              <w:rPr>
                <w:rFonts w:ascii="Times New Roman" w:eastAsia="Times New Roman" w:hAnsi="Times New Roman" w:cs="Times New Roman"/>
                <w:color w:val="0D0D0D"/>
                <w:sz w:val="24"/>
                <w:szCs w:val="24"/>
              </w:rPr>
              <w:t xml:space="preserve"> </w:t>
            </w:r>
          </w:p>
          <w:p w14:paraId="79BAFAA7" w14:textId="77777777" w:rsidR="00995B95" w:rsidRDefault="00FA1F15">
            <w:pPr>
              <w:widowControl w:val="0"/>
              <w:jc w:val="both"/>
              <w:rPr>
                <w:rFonts w:ascii="Times New Roman" w:eastAsia="Times New Roman" w:hAnsi="Times New Roman" w:cs="Times New Roman"/>
                <w:sz w:val="24"/>
                <w:szCs w:val="24"/>
              </w:rPr>
            </w:pPr>
            <w:bookmarkStart w:id="5" w:name="_heading=h.hjqm8skarbdr" w:colFirst="0" w:colLast="0"/>
            <w:bookmarkEnd w:id="5"/>
            <w:r>
              <w:rPr>
                <w:rFonts w:ascii="Times New Roman" w:eastAsia="Times New Roman" w:hAnsi="Times New Roman" w:cs="Times New Roman"/>
                <w:i/>
                <w:sz w:val="24"/>
                <w:szCs w:val="24"/>
              </w:rPr>
              <w:t xml:space="preserve">Тендерні пропозиції мають право подавати всі заінтересовані особи. </w:t>
            </w:r>
          </w:p>
          <w:p w14:paraId="152EDC65" w14:textId="03005780" w:rsidR="00995B95" w:rsidRDefault="00FA1F15">
            <w:pPr>
              <w:widowControl w:val="0"/>
              <w:jc w:val="both"/>
              <w:rPr>
                <w:rFonts w:ascii="Times New Roman" w:eastAsia="Times New Roman" w:hAnsi="Times New Roman" w:cs="Times New Roman"/>
                <w:color w:val="000000"/>
                <w:sz w:val="24"/>
                <w:szCs w:val="24"/>
              </w:rPr>
            </w:pPr>
            <w:bookmarkStart w:id="6" w:name="_heading=h.ftj7vaqoric" w:colFirst="0" w:colLast="0"/>
            <w:bookmarkEnd w:id="6"/>
            <w:r>
              <w:rPr>
                <w:rFonts w:ascii="Times New Roman" w:eastAsia="Times New Roman" w:hAnsi="Times New Roman" w:cs="Times New Roman"/>
                <w:color w:val="000000"/>
                <w:sz w:val="24"/>
                <w:szCs w:val="24"/>
              </w:rPr>
              <w:t>Кожен учасник має право подати тільки одну тендерну пропозицію</w:t>
            </w:r>
            <w:r w:rsidR="00F14EA1">
              <w:rPr>
                <w:rFonts w:ascii="Times New Roman" w:eastAsia="Times New Roman" w:hAnsi="Times New Roman" w:cs="Times New Roman"/>
                <w:b/>
                <w:color w:val="000000"/>
                <w:sz w:val="24"/>
                <w:szCs w:val="24"/>
              </w:rPr>
              <w:t>.</w:t>
            </w:r>
          </w:p>
          <w:p w14:paraId="41C9CEC1" w14:textId="36A27A0C"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i/>
                <w:color w:val="000000"/>
                <w:sz w:val="20"/>
                <w:szCs w:val="20"/>
                <w:highlight w:val="white"/>
              </w:rPr>
              <w:t xml:space="preserve">У випадку подання учасником більше однієї тендерної пропозиції </w:t>
            </w:r>
            <w:r>
              <w:rPr>
                <w:rFonts w:ascii="Times New Roman" w:eastAsia="Times New Roman" w:hAnsi="Times New Roman" w:cs="Times New Roman"/>
                <w:i/>
                <w:sz w:val="20"/>
                <w:szCs w:val="20"/>
                <w:highlight w:val="white"/>
              </w:rPr>
              <w:t xml:space="preserve">такі тендерні пропозиції учасника вважаються як такі, що не відповідають вимогам, установленим у тендерній документації відповідно до абзацу першого частини третьої статті 22 Закону. </w:t>
            </w:r>
            <w:r>
              <w:rPr>
                <w:rFonts w:ascii="Times New Roman" w:eastAsia="Times New Roman" w:hAnsi="Times New Roman" w:cs="Times New Roman"/>
                <w:i/>
                <w:sz w:val="28"/>
                <w:szCs w:val="28"/>
                <w:highlight w:val="white"/>
              </w:rPr>
              <w:t xml:space="preserve"> </w:t>
            </w:r>
          </w:p>
        </w:tc>
      </w:tr>
      <w:tr w:rsidR="00995B95" w14:paraId="45589CFC" w14:textId="77777777">
        <w:trPr>
          <w:trHeight w:val="913"/>
          <w:jc w:val="center"/>
        </w:trPr>
        <w:tc>
          <w:tcPr>
            <w:tcW w:w="705" w:type="dxa"/>
          </w:tcPr>
          <w:p w14:paraId="04E23D4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76554094" w14:textId="77777777" w:rsidR="00995B95" w:rsidRDefault="00FA1F15">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20" w:type="dxa"/>
            <w:vAlign w:val="center"/>
          </w:tcPr>
          <w:p w14:paraId="3F9B56A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Забезпечення тендерної пропозиції не вимагається.</w:t>
            </w:r>
          </w:p>
        </w:tc>
      </w:tr>
      <w:tr w:rsidR="00995B95" w14:paraId="0FE0F7DF" w14:textId="77777777">
        <w:trPr>
          <w:trHeight w:val="1119"/>
          <w:jc w:val="center"/>
        </w:trPr>
        <w:tc>
          <w:tcPr>
            <w:tcW w:w="705" w:type="dxa"/>
          </w:tcPr>
          <w:p w14:paraId="738B589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43D2B262"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20" w:type="dxa"/>
            <w:vAlign w:val="center"/>
          </w:tcPr>
          <w:p w14:paraId="05123A7D" w14:textId="77777777" w:rsidR="00995B95" w:rsidRDefault="00FA1F15">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Не передбачається.</w:t>
            </w:r>
          </w:p>
          <w:p w14:paraId="275A7B91" w14:textId="77777777" w:rsidR="00995B95" w:rsidRDefault="00995B95">
            <w:pPr>
              <w:widowControl w:val="0"/>
              <w:shd w:val="clear" w:color="auto" w:fill="FFFFFF"/>
              <w:ind w:right="120"/>
              <w:jc w:val="both"/>
              <w:rPr>
                <w:rFonts w:ascii="Times New Roman" w:eastAsia="Times New Roman" w:hAnsi="Times New Roman" w:cs="Times New Roman"/>
                <w:sz w:val="24"/>
                <w:szCs w:val="24"/>
              </w:rPr>
            </w:pPr>
          </w:p>
          <w:p w14:paraId="55433F51" w14:textId="77777777" w:rsidR="00995B95" w:rsidRDefault="00995B95">
            <w:pPr>
              <w:widowControl w:val="0"/>
              <w:jc w:val="both"/>
              <w:rPr>
                <w:rFonts w:ascii="Times New Roman" w:eastAsia="Times New Roman" w:hAnsi="Times New Roman" w:cs="Times New Roman"/>
                <w:sz w:val="24"/>
                <w:szCs w:val="24"/>
              </w:rPr>
            </w:pPr>
          </w:p>
        </w:tc>
      </w:tr>
      <w:tr w:rsidR="00995B95" w14:paraId="77435226" w14:textId="77777777">
        <w:trPr>
          <w:trHeight w:val="560"/>
          <w:jc w:val="center"/>
        </w:trPr>
        <w:tc>
          <w:tcPr>
            <w:tcW w:w="705" w:type="dxa"/>
          </w:tcPr>
          <w:p w14:paraId="4491D9A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35" w:type="dxa"/>
          </w:tcPr>
          <w:p w14:paraId="2A5721D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20" w:type="dxa"/>
            <w:vAlign w:val="center"/>
          </w:tcPr>
          <w:p w14:paraId="6BB96CC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Тендерні пропозиції вв</w:t>
            </w:r>
            <w:r w:rsidRPr="006E7D46">
              <w:rPr>
                <w:rFonts w:ascii="Times New Roman" w:eastAsia="Times New Roman" w:hAnsi="Times New Roman" w:cs="Times New Roman"/>
                <w:sz w:val="24"/>
                <w:szCs w:val="24"/>
              </w:rPr>
              <w:t xml:space="preserve">ажаються дійсними </w:t>
            </w:r>
            <w:r w:rsidRPr="006E7D46">
              <w:rPr>
                <w:rFonts w:ascii="Times New Roman" w:eastAsia="Times New Roman" w:hAnsi="Times New Roman" w:cs="Times New Roman"/>
                <w:b/>
                <w:i/>
                <w:sz w:val="24"/>
                <w:szCs w:val="24"/>
                <w:u w:val="single"/>
              </w:rPr>
              <w:t>протягом 120 (ста двадцяти) днів</w:t>
            </w:r>
            <w:r>
              <w:rPr>
                <w:rFonts w:ascii="Times New Roman" w:eastAsia="Times New Roman" w:hAnsi="Times New Roman" w:cs="Times New Roman"/>
                <w:sz w:val="24"/>
                <w:szCs w:val="24"/>
              </w:rPr>
              <w:t xml:space="preserve"> із дати кінцевого строку подання тендерних пропозицій. </w:t>
            </w:r>
          </w:p>
          <w:p w14:paraId="438FC37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7D49D7A2" w14:textId="77777777" w:rsidR="00995B95" w:rsidRDefault="00FA1F15">
            <w:pPr>
              <w:widowControl w:val="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Учасник процедури закупівлі </w:t>
            </w:r>
            <w:r>
              <w:rPr>
                <w:rFonts w:ascii="Times New Roman" w:eastAsia="Times New Roman" w:hAnsi="Times New Roman" w:cs="Times New Roman"/>
                <w:sz w:val="24"/>
                <w:szCs w:val="24"/>
                <w:u w:val="single"/>
              </w:rPr>
              <w:t>має право:</w:t>
            </w:r>
          </w:p>
          <w:p w14:paraId="14E25F4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4B6E29B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погодитися з вимогою та продовжити строк дії поданої ним </w:t>
            </w:r>
            <w:r>
              <w:rPr>
                <w:rFonts w:ascii="Times New Roman" w:eastAsia="Times New Roman" w:hAnsi="Times New Roman" w:cs="Times New Roman"/>
                <w:sz w:val="24"/>
                <w:szCs w:val="24"/>
              </w:rPr>
              <w:lastRenderedPageBreak/>
              <w:t xml:space="preserve">тендерної пропозиції і наданого забезпечення тендерної пропозиції </w:t>
            </w:r>
            <w:r>
              <w:rPr>
                <w:rFonts w:ascii="Times New Roman" w:eastAsia="Times New Roman" w:hAnsi="Times New Roman" w:cs="Times New Roman"/>
                <w:i/>
                <w:sz w:val="24"/>
                <w:szCs w:val="24"/>
              </w:rPr>
              <w:t>(у разі якщо таке вимагалося)</w:t>
            </w:r>
            <w:r>
              <w:rPr>
                <w:rFonts w:ascii="Times New Roman" w:eastAsia="Times New Roman" w:hAnsi="Times New Roman" w:cs="Times New Roman"/>
                <w:sz w:val="24"/>
                <w:szCs w:val="24"/>
              </w:rPr>
              <w:t>.</w:t>
            </w:r>
          </w:p>
          <w:p w14:paraId="5C4251A7" w14:textId="77777777" w:rsidR="00995B95" w:rsidRDefault="00FA1F15">
            <w:pPr>
              <w:widowControl w:val="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закупівель.</w:t>
            </w:r>
          </w:p>
        </w:tc>
      </w:tr>
      <w:tr w:rsidR="00995B95" w14:paraId="29D2D5BF" w14:textId="77777777">
        <w:trPr>
          <w:trHeight w:val="1119"/>
          <w:jc w:val="center"/>
        </w:trPr>
        <w:tc>
          <w:tcPr>
            <w:tcW w:w="705" w:type="dxa"/>
          </w:tcPr>
          <w:p w14:paraId="6CB37DE1"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5</w:t>
            </w:r>
          </w:p>
        </w:tc>
        <w:tc>
          <w:tcPr>
            <w:tcW w:w="2835" w:type="dxa"/>
          </w:tcPr>
          <w:p w14:paraId="3CF1072A"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Кваліфікаційні критерії до учасників та вимоги, установлені статтею 17 Закону</w:t>
            </w:r>
          </w:p>
        </w:tc>
        <w:tc>
          <w:tcPr>
            <w:tcW w:w="6420" w:type="dxa"/>
            <w:vAlign w:val="center"/>
          </w:tcPr>
          <w:p w14:paraId="05ACBBC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установлює один або декілька кваліфікаційних критеріїв відповідно до статті 16 Закону. Визначені Замовником згідно з цією статтею кваліфікаційні критерії та перелік документів, що підтверджують інформацію учасників про відповідність 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до цієї тендерної документації. 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4EACEC94"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Підстави, встановлені статтею 17 Закону</w:t>
            </w:r>
            <w:r>
              <w:rPr>
                <w:rFonts w:ascii="Times New Roman" w:eastAsia="Times New Roman" w:hAnsi="Times New Roman" w:cs="Times New Roman"/>
                <w:b/>
                <w:sz w:val="24"/>
                <w:szCs w:val="24"/>
              </w:rPr>
              <w:t>:</w:t>
            </w:r>
          </w:p>
          <w:p w14:paraId="5AFCCC72"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найму на роботу, цінна річ, послуга тощо) з метою вплинути на прийняття рішення щодо визначення переможця процедури закупівлі або застосування замовником певної процедури закупівлі;</w:t>
            </w:r>
          </w:p>
          <w:p w14:paraId="2F3C13B9"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2ECD5FA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 службову (посадову) особу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корупційного правопорушення або правопорушення, пов’язаного з корупцією;</w:t>
            </w:r>
          </w:p>
          <w:p w14:paraId="17DC1D8F"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7266A2C8"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у встановленому законом порядку;</w:t>
            </w:r>
          </w:p>
          <w:p w14:paraId="667FB675"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службова (посадова) особа учасника процедури закупівлі, яка підписала тендерну пропозицію, була засуджена за кримінальне правопорушення, вчинене з корисливих мотивів (зокрема, пов’язане з хабарництвом, шахрайством та відмиванням коштів), судимість з якої не знято або не погашено у встановленому законом порядку;</w:t>
            </w:r>
          </w:p>
          <w:p w14:paraId="4C87A49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7) тендерна пропозиція подана учасником конкурентної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0AC2C30D"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у встановленому законом порядку банкрутом та стосовно нього відкрита ліквідаційна процедура;</w:t>
            </w:r>
          </w:p>
          <w:p w14:paraId="6CC17D0C"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55E71F75"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мільйонів гривень (у тому числі за лотом);</w:t>
            </w:r>
          </w:p>
          <w:p w14:paraId="1EAEAD23"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11) учасник процедури закупівлі є особою, до якої застосовано санкцію у виді заборони на здійснення у неї публічних закупівель товарів, робіт і послуг згідно із Законом України "Про санкції";</w:t>
            </w:r>
          </w:p>
          <w:p w14:paraId="2E34E531" w14:textId="77777777" w:rsidR="00995B95" w:rsidRDefault="00FA1F15">
            <w:pPr>
              <w:widowControl w:val="0"/>
              <w:ind w:right="120"/>
              <w:jc w:val="both"/>
              <w:rPr>
                <w:rFonts w:ascii="Times New Roman" w:eastAsia="Times New Roman" w:hAnsi="Times New Roman" w:cs="Times New Roman"/>
                <w:sz w:val="24"/>
                <w:szCs w:val="24"/>
                <w:highlight w:val="green"/>
              </w:rPr>
            </w:pPr>
            <w:r>
              <w:rPr>
                <w:rFonts w:ascii="Times New Roman" w:eastAsia="Times New Roman" w:hAnsi="Times New Roman" w:cs="Times New Roman"/>
                <w:sz w:val="24"/>
                <w:szCs w:val="24"/>
              </w:rPr>
              <w:t>12) службова (посадова) особа учасника процедури закупівлі, яку уповноважено учасником представляти його інтереси під час проведення процедури закупівлі, 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E495B99" w14:textId="77777777" w:rsidR="00995B95" w:rsidRDefault="00FA1F15">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sz w:val="24"/>
                <w:szCs w:val="24"/>
              </w:rPr>
              <w:t xml:space="preserve">13) учасник процедури закупівлі має заборгованість із сплати податків і зборів (обов’язкових платежів), крім випадку, якщо такий учасник здійснив заходи щодо розстрочення і відстрочення такої заборгованості у порядку та на умовах, визначених законодавством країни реєстрації такого учасника </w:t>
            </w:r>
            <w:r>
              <w:rPr>
                <w:rFonts w:ascii="Times New Roman" w:eastAsia="Times New Roman" w:hAnsi="Times New Roman" w:cs="Times New Roman"/>
                <w:i/>
                <w:sz w:val="24"/>
                <w:szCs w:val="24"/>
                <w:highlight w:val="white"/>
              </w:rPr>
              <w:t>(замовник не вимагає від учасника процедури закупівлі підтвердження відсутності підстави, визначеної пунктом 13 частини першої статті 17 Закону (п.44 Особливостей)).</w:t>
            </w:r>
          </w:p>
          <w:p w14:paraId="1F4BCB69"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може прийняти рішення про відмову учаснику в участі у процедурі закупівлі та відхилити тендерну пропозицію учасника в разі, якщо учасник процедури закупівлі не виконав свої зобов’язання за раніше укладеним договором про закупівлю з цим самим замовником, що призвело до його дострокового розірвання, і було застосовано санкції у вигляді штрафів та/або відшкодування збитків — протягом трьох років з дати дострокового розірвання такого договору.</w:t>
            </w:r>
          </w:p>
          <w:p w14:paraId="39C731EB" w14:textId="77777777" w:rsidR="00995B95" w:rsidRDefault="00FA1F15">
            <w:pPr>
              <w:widowControl w:val="0"/>
              <w:spacing w:before="120" w:after="240"/>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highlight w:val="white"/>
              </w:rPr>
              <w:t xml:space="preserve">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або публічної </w:t>
            </w:r>
            <w:r>
              <w:rPr>
                <w:rFonts w:ascii="Times New Roman" w:eastAsia="Times New Roman" w:hAnsi="Times New Roman" w:cs="Times New Roman"/>
                <w:sz w:val="24"/>
                <w:szCs w:val="24"/>
                <w:highlight w:val="white"/>
              </w:rPr>
              <w:lastRenderedPageBreak/>
              <w:t>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tc>
      </w:tr>
      <w:tr w:rsidR="00995B95" w14:paraId="21A46217" w14:textId="77777777">
        <w:trPr>
          <w:trHeight w:val="1119"/>
          <w:jc w:val="center"/>
        </w:trPr>
        <w:tc>
          <w:tcPr>
            <w:tcW w:w="705" w:type="dxa"/>
          </w:tcPr>
          <w:p w14:paraId="185EBDE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35" w:type="dxa"/>
          </w:tcPr>
          <w:p w14:paraId="05A825A2"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20" w:type="dxa"/>
            <w:vAlign w:val="center"/>
          </w:tcPr>
          <w:p w14:paraId="1EB85BBF"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9">
              <w:r>
                <w:rPr>
                  <w:rFonts w:ascii="Times New Roman" w:eastAsia="Times New Roman" w:hAnsi="Times New Roman" w:cs="Times New Roman"/>
                  <w:sz w:val="24"/>
                  <w:szCs w:val="24"/>
                </w:rPr>
                <w:t xml:space="preserve"> пунктом третім </w:t>
              </w:r>
            </w:hyperlink>
            <w:hyperlink r:id="rId10">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995B95" w14:paraId="67DB4215" w14:textId="77777777">
        <w:trPr>
          <w:trHeight w:val="1119"/>
          <w:jc w:val="center"/>
        </w:trPr>
        <w:tc>
          <w:tcPr>
            <w:tcW w:w="705" w:type="dxa"/>
          </w:tcPr>
          <w:p w14:paraId="3A53CC92" w14:textId="77777777" w:rsidR="00995B95" w:rsidRPr="006C2FAD" w:rsidRDefault="00FA1F15">
            <w:pPr>
              <w:widowControl w:val="0"/>
              <w:jc w:val="center"/>
              <w:rPr>
                <w:rFonts w:ascii="Times New Roman" w:eastAsia="Times New Roman" w:hAnsi="Times New Roman" w:cs="Times New Roman"/>
                <w:color w:val="000000" w:themeColor="text1"/>
                <w:sz w:val="24"/>
                <w:szCs w:val="24"/>
              </w:rPr>
            </w:pPr>
            <w:r w:rsidRPr="006C2FAD">
              <w:rPr>
                <w:rFonts w:ascii="Times New Roman" w:eastAsia="Times New Roman" w:hAnsi="Times New Roman" w:cs="Times New Roman"/>
                <w:color w:val="000000" w:themeColor="text1"/>
                <w:sz w:val="24"/>
                <w:szCs w:val="24"/>
              </w:rPr>
              <w:t>7</w:t>
            </w:r>
          </w:p>
        </w:tc>
        <w:tc>
          <w:tcPr>
            <w:tcW w:w="2835" w:type="dxa"/>
          </w:tcPr>
          <w:p w14:paraId="3BDBCA11" w14:textId="18A245D9" w:rsidR="00995B95" w:rsidRPr="006C2FAD" w:rsidRDefault="00FA1F15">
            <w:pPr>
              <w:widowControl w:val="0"/>
              <w:rPr>
                <w:rFonts w:ascii="Times New Roman" w:eastAsia="Times New Roman" w:hAnsi="Times New Roman" w:cs="Times New Roman"/>
                <w:color w:val="000000" w:themeColor="text1"/>
                <w:sz w:val="24"/>
                <w:szCs w:val="24"/>
              </w:rPr>
            </w:pPr>
            <w:r w:rsidRPr="006C2FAD">
              <w:rPr>
                <w:rFonts w:ascii="Times New Roman" w:eastAsia="Times New Roman" w:hAnsi="Times New Roman" w:cs="Times New Roman"/>
                <w:b/>
                <w:color w:val="000000" w:themeColor="text1"/>
                <w:sz w:val="24"/>
                <w:szCs w:val="24"/>
              </w:rPr>
              <w:t xml:space="preserve">Інформація про субпідрядника /співвиконавця </w:t>
            </w:r>
          </w:p>
        </w:tc>
        <w:tc>
          <w:tcPr>
            <w:tcW w:w="6420" w:type="dxa"/>
            <w:vAlign w:val="center"/>
          </w:tcPr>
          <w:p w14:paraId="69792708" w14:textId="1EA3BD7B"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У</w:t>
            </w:r>
            <w:r>
              <w:rPr>
                <w:rFonts w:ascii="Times New Roman" w:eastAsia="Times New Roman" w:hAnsi="Times New Roman" w:cs="Times New Roman"/>
                <w:color w:val="000000"/>
                <w:sz w:val="24"/>
                <w:szCs w:val="24"/>
                <w:highlight w:val="white"/>
              </w:rPr>
              <w:t xml:space="preserve">часник в складі тендерної пропозиції надає довідку з інформацією про повне найменування, місцезнаходження, код ЄДРПОУ та ПІБ керівника щодо кожного суб’єкта господарювання, якого учасник планує залучати до </w:t>
            </w:r>
            <w:r w:rsidRPr="006C2FAD">
              <w:rPr>
                <w:rFonts w:ascii="Times New Roman" w:eastAsia="Times New Roman" w:hAnsi="Times New Roman" w:cs="Times New Roman"/>
                <w:color w:val="000000"/>
                <w:sz w:val="24"/>
                <w:szCs w:val="24"/>
                <w:highlight w:val="white"/>
              </w:rPr>
              <w:t>виконання робіт чи послуг як субпідрядника/співвиконавця</w:t>
            </w:r>
            <w:r>
              <w:rPr>
                <w:rFonts w:ascii="Times New Roman" w:eastAsia="Times New Roman" w:hAnsi="Times New Roman" w:cs="Times New Roman"/>
                <w:color w:val="000000"/>
                <w:sz w:val="24"/>
                <w:szCs w:val="24"/>
                <w:highlight w:val="white"/>
              </w:rPr>
              <w:t xml:space="preserve"> у обсязі не менше ніж 20 відсотків від вартості договору про закупівлю </w:t>
            </w:r>
            <w:r w:rsidRPr="006C2FAD">
              <w:rPr>
                <w:rFonts w:ascii="Times New Roman" w:eastAsia="Times New Roman" w:hAnsi="Times New Roman" w:cs="Times New Roman"/>
                <w:color w:val="000000"/>
                <w:sz w:val="24"/>
                <w:szCs w:val="24"/>
                <w:highlight w:val="white"/>
              </w:rPr>
              <w:t>(надається у разі залучення).</w:t>
            </w:r>
          </w:p>
        </w:tc>
      </w:tr>
      <w:tr w:rsidR="00995B95" w14:paraId="6FCEC3B3" w14:textId="77777777">
        <w:trPr>
          <w:trHeight w:val="841"/>
          <w:jc w:val="center"/>
        </w:trPr>
        <w:tc>
          <w:tcPr>
            <w:tcW w:w="705" w:type="dxa"/>
          </w:tcPr>
          <w:p w14:paraId="61831A3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35" w:type="dxa"/>
          </w:tcPr>
          <w:p w14:paraId="7D9169BF"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20" w:type="dxa"/>
            <w:vAlign w:val="center"/>
          </w:tcPr>
          <w:p w14:paraId="4E92C650"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тендерної пропозиції враховуються, якщо вони отримані електронною системою закупівель до закінчення кінцевого строку подання тендерних пропозицій.</w:t>
            </w:r>
          </w:p>
        </w:tc>
      </w:tr>
      <w:tr w:rsidR="00995B95" w14:paraId="4D7E1325" w14:textId="77777777">
        <w:trPr>
          <w:trHeight w:val="442"/>
          <w:jc w:val="center"/>
        </w:trPr>
        <w:tc>
          <w:tcPr>
            <w:tcW w:w="9960" w:type="dxa"/>
            <w:gridSpan w:val="3"/>
            <w:vAlign w:val="center"/>
          </w:tcPr>
          <w:p w14:paraId="6A36A5A8"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4. Подання та розкриття тендерної пропозиції</w:t>
            </w:r>
          </w:p>
        </w:tc>
      </w:tr>
      <w:tr w:rsidR="00995B95" w14:paraId="7C2E0B13" w14:textId="77777777">
        <w:trPr>
          <w:trHeight w:val="1119"/>
          <w:jc w:val="center"/>
        </w:trPr>
        <w:tc>
          <w:tcPr>
            <w:tcW w:w="705" w:type="dxa"/>
          </w:tcPr>
          <w:p w14:paraId="78B1489B"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443B5E2A"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20" w:type="dxa"/>
            <w:vAlign w:val="center"/>
          </w:tcPr>
          <w:p w14:paraId="349854D7" w14:textId="7E96CE0C" w:rsidR="00995B95" w:rsidRDefault="00FA1F15">
            <w:pPr>
              <w:widowControl w:val="0"/>
              <w:ind w:left="40" w:right="120"/>
              <w:jc w:val="both"/>
              <w:rPr>
                <w:rFonts w:ascii="Times New Roman" w:eastAsia="Times New Roman" w:hAnsi="Times New Roman" w:cs="Times New Roman"/>
                <w:sz w:val="24"/>
                <w:szCs w:val="24"/>
                <w:highlight w:val="magenta"/>
              </w:rPr>
            </w:pPr>
            <w:r>
              <w:rPr>
                <w:rFonts w:ascii="Times New Roman" w:eastAsia="Times New Roman" w:hAnsi="Times New Roman" w:cs="Times New Roman"/>
                <w:color w:val="000000"/>
                <w:sz w:val="24"/>
                <w:szCs w:val="24"/>
              </w:rPr>
              <w:t xml:space="preserve">Кінцевий строк подання тендерних пропозицій </w:t>
            </w:r>
            <w:r w:rsidRPr="00135D1C">
              <w:rPr>
                <w:rFonts w:ascii="Times New Roman" w:eastAsia="Times New Roman" w:hAnsi="Times New Roman" w:cs="Times New Roman"/>
                <w:sz w:val="24"/>
                <w:szCs w:val="24"/>
              </w:rPr>
              <w:t>—</w:t>
            </w:r>
            <w:r w:rsidR="005E7774">
              <w:rPr>
                <w:rFonts w:ascii="Times New Roman" w:eastAsia="Times New Roman" w:hAnsi="Times New Roman" w:cs="Times New Roman"/>
                <w:sz w:val="24"/>
                <w:szCs w:val="24"/>
              </w:rPr>
              <w:t xml:space="preserve"> </w:t>
            </w:r>
            <w:r w:rsidR="00337F36">
              <w:rPr>
                <w:rFonts w:ascii="Times New Roman" w:eastAsia="Times New Roman" w:hAnsi="Times New Roman" w:cs="Times New Roman"/>
                <w:b/>
                <w:bCs/>
                <w:sz w:val="24"/>
                <w:szCs w:val="24"/>
              </w:rPr>
              <w:t>12</w:t>
            </w:r>
            <w:r w:rsidR="005E7774" w:rsidRPr="005E7774">
              <w:rPr>
                <w:rFonts w:ascii="Times New Roman" w:eastAsia="Times New Roman" w:hAnsi="Times New Roman" w:cs="Times New Roman"/>
                <w:b/>
                <w:bCs/>
                <w:sz w:val="24"/>
                <w:szCs w:val="24"/>
              </w:rPr>
              <w:t xml:space="preserve"> </w:t>
            </w:r>
            <w:r w:rsidR="00135D1C" w:rsidRPr="00135D1C">
              <w:rPr>
                <w:rFonts w:ascii="Times New Roman" w:eastAsia="Times New Roman" w:hAnsi="Times New Roman" w:cs="Times New Roman"/>
                <w:b/>
                <w:sz w:val="24"/>
                <w:szCs w:val="24"/>
              </w:rPr>
              <w:t xml:space="preserve">лютого </w:t>
            </w:r>
            <w:r w:rsidRPr="00135D1C">
              <w:rPr>
                <w:rFonts w:ascii="Times New Roman" w:eastAsia="Times New Roman" w:hAnsi="Times New Roman" w:cs="Times New Roman"/>
                <w:b/>
                <w:sz w:val="24"/>
                <w:szCs w:val="24"/>
              </w:rPr>
              <w:t>20</w:t>
            </w:r>
            <w:r w:rsidR="00135D1C" w:rsidRPr="00135D1C">
              <w:rPr>
                <w:rFonts w:ascii="Times New Roman" w:eastAsia="Times New Roman" w:hAnsi="Times New Roman" w:cs="Times New Roman"/>
                <w:b/>
                <w:sz w:val="24"/>
                <w:szCs w:val="24"/>
              </w:rPr>
              <w:t>23</w:t>
            </w:r>
            <w:r w:rsidRPr="00135D1C">
              <w:rPr>
                <w:rFonts w:ascii="Times New Roman" w:eastAsia="Times New Roman" w:hAnsi="Times New Roman" w:cs="Times New Roman"/>
                <w:b/>
                <w:sz w:val="24"/>
                <w:szCs w:val="24"/>
              </w:rPr>
              <w:t xml:space="preserve"> року до </w:t>
            </w:r>
            <w:r w:rsidR="00135D1C" w:rsidRPr="00135D1C">
              <w:rPr>
                <w:rFonts w:ascii="Times New Roman" w:eastAsia="Times New Roman" w:hAnsi="Times New Roman" w:cs="Times New Roman"/>
                <w:b/>
                <w:sz w:val="24"/>
                <w:szCs w:val="24"/>
              </w:rPr>
              <w:t>0</w:t>
            </w:r>
            <w:r w:rsidR="00337F36">
              <w:rPr>
                <w:rFonts w:ascii="Times New Roman" w:eastAsia="Times New Roman" w:hAnsi="Times New Roman" w:cs="Times New Roman"/>
                <w:b/>
                <w:sz w:val="24"/>
                <w:szCs w:val="24"/>
              </w:rPr>
              <w:t>8</w:t>
            </w:r>
            <w:r w:rsidRPr="00135D1C">
              <w:rPr>
                <w:rFonts w:ascii="Times New Roman" w:eastAsia="Times New Roman" w:hAnsi="Times New Roman" w:cs="Times New Roman"/>
                <w:b/>
                <w:sz w:val="24"/>
                <w:szCs w:val="24"/>
              </w:rPr>
              <w:t>:00 год.</w:t>
            </w:r>
            <w:r w:rsidRPr="00135D1C">
              <w:rPr>
                <w:rFonts w:ascii="Times New Roman" w:eastAsia="Times New Roman" w:hAnsi="Times New Roman" w:cs="Times New Roman"/>
                <w:sz w:val="24"/>
                <w:szCs w:val="24"/>
              </w:rPr>
              <w:t xml:space="preserve"> </w:t>
            </w:r>
          </w:p>
          <w:p w14:paraId="52FB7EF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1541BE4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Електронна система закупівель автоматично формує та надсилає повідомлення учаснику про отримання його тендерної пропозиції із зазначенням дати та часу.</w:t>
            </w:r>
          </w:p>
          <w:p w14:paraId="162DF573" w14:textId="77777777" w:rsidR="00995B95" w:rsidRDefault="00FA1F15">
            <w:pPr>
              <w:widowControl w:val="0"/>
              <w:pBdr>
                <w:top w:val="nil"/>
                <w:left w:val="nil"/>
                <w:bottom w:val="nil"/>
                <w:right w:val="nil"/>
                <w:between w:val="nil"/>
              </w:pBdr>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Тендерні пропозиції після закінчення кінцевого строку їх подання не приймаються електронною систем</w:t>
            </w:r>
            <w:bookmarkStart w:id="8" w:name="_GoBack"/>
            <w:bookmarkEnd w:id="8"/>
            <w:r>
              <w:rPr>
                <w:rFonts w:ascii="Times New Roman" w:eastAsia="Times New Roman" w:hAnsi="Times New Roman" w:cs="Times New Roman"/>
                <w:sz w:val="24"/>
                <w:szCs w:val="24"/>
              </w:rPr>
              <w:t>ою закупівель.</w:t>
            </w:r>
          </w:p>
        </w:tc>
      </w:tr>
      <w:tr w:rsidR="00995B95" w14:paraId="030CC905" w14:textId="77777777">
        <w:trPr>
          <w:trHeight w:val="1119"/>
          <w:jc w:val="center"/>
        </w:trPr>
        <w:tc>
          <w:tcPr>
            <w:tcW w:w="705" w:type="dxa"/>
          </w:tcPr>
          <w:p w14:paraId="0D6BD0FD"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35" w:type="dxa"/>
          </w:tcPr>
          <w:p w14:paraId="7C3D41C3"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Порядок розкриття тендерної пропозиції</w:t>
            </w:r>
          </w:p>
        </w:tc>
        <w:tc>
          <w:tcPr>
            <w:tcW w:w="6420" w:type="dxa"/>
            <w:vAlign w:val="center"/>
          </w:tcPr>
          <w:p w14:paraId="5510DD76" w14:textId="77777777" w:rsidR="00995B95" w:rsidRDefault="00FA1F15">
            <w:pPr>
              <w:widowControl w:val="0"/>
              <w:spacing w:line="228" w:lineRule="auto"/>
              <w:jc w:val="both"/>
              <w:rPr>
                <w:rFonts w:ascii="Times New Roman" w:eastAsia="Times New Roman" w:hAnsi="Times New Roman" w:cs="Times New Roman"/>
                <w:strike/>
                <w:sz w:val="24"/>
                <w:szCs w:val="24"/>
              </w:rPr>
            </w:pPr>
            <w:r>
              <w:rPr>
                <w:rFonts w:ascii="Times New Roman" w:eastAsia="Times New Roman" w:hAnsi="Times New Roman" w:cs="Times New Roman"/>
                <w:sz w:val="24"/>
                <w:szCs w:val="24"/>
              </w:rPr>
              <w:t>Електронною системою закупівель після закінчення строку для подання тендерних пропозицій, визначеного замовником в оголошенні про проведення відкритих торгів, розкривається вся інформація, зазначена в тендерній пропозиції (тендерних пропозиціях), у тому числі інформація про ціну/приведену ціну тендерної пропозиції (тендерних пропозицій). Розкриття тендерних пропозицій відбувається відповідно до пункту 36 Особливостей</w:t>
            </w:r>
          </w:p>
        </w:tc>
      </w:tr>
      <w:tr w:rsidR="00995B95" w14:paraId="38DAD9AC" w14:textId="77777777">
        <w:trPr>
          <w:trHeight w:val="512"/>
          <w:jc w:val="center"/>
        </w:trPr>
        <w:tc>
          <w:tcPr>
            <w:tcW w:w="9960" w:type="dxa"/>
            <w:gridSpan w:val="3"/>
            <w:vAlign w:val="center"/>
          </w:tcPr>
          <w:p w14:paraId="1C886D6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995B95" w14:paraId="6D385916" w14:textId="77777777" w:rsidTr="00135D1C">
        <w:trPr>
          <w:trHeight w:val="416"/>
          <w:jc w:val="center"/>
        </w:trPr>
        <w:tc>
          <w:tcPr>
            <w:tcW w:w="705" w:type="dxa"/>
          </w:tcPr>
          <w:p w14:paraId="3EDD7B9E"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51DC37F6"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20" w:type="dxa"/>
            <w:vAlign w:val="center"/>
          </w:tcPr>
          <w:p w14:paraId="085BB0DC" w14:textId="77777777" w:rsidR="00995B95" w:rsidRDefault="00FA1F1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Розгляд та оцінка тендерних пропозицій відбуваються відповідно до пунктів 35, 37 і 38 Особливостей</w:t>
            </w:r>
          </w:p>
          <w:p w14:paraId="409CAF41"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Відкриті торги проводяться без застосування електронного аукціону.</w:t>
            </w:r>
          </w:p>
          <w:p w14:paraId="55FC2774"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Критерії та методика оцінки визначаються відповідно до пункту 37 Особливостей.</w:t>
            </w:r>
          </w:p>
          <w:p w14:paraId="45827AFC" w14:textId="77777777" w:rsidR="00995B95" w:rsidRPr="006C2FAD" w:rsidRDefault="00FA1F15">
            <w:pPr>
              <w:widowControl w:val="0"/>
              <w:jc w:val="both"/>
              <w:rPr>
                <w:rFonts w:ascii="Times New Roman" w:eastAsia="Times New Roman" w:hAnsi="Times New Roman" w:cs="Times New Roman"/>
                <w:b/>
                <w:sz w:val="24"/>
                <w:szCs w:val="24"/>
              </w:rPr>
            </w:pPr>
            <w:r w:rsidRPr="006C2FAD">
              <w:rPr>
                <w:rFonts w:ascii="Times New Roman" w:eastAsia="Times New Roman" w:hAnsi="Times New Roman" w:cs="Times New Roman"/>
                <w:b/>
                <w:sz w:val="24"/>
                <w:szCs w:val="24"/>
              </w:rPr>
              <w:t>Перелік критеріїв та методика оцінки тендерної пропозиції із зазначенням питомої ваги критерію:</w:t>
            </w:r>
          </w:p>
          <w:p w14:paraId="39B4FA53"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Оцінка тендерної пропозиції проводиться електронною </w:t>
            </w:r>
            <w:r>
              <w:rPr>
                <w:rFonts w:ascii="Times New Roman" w:eastAsia="Times New Roman" w:hAnsi="Times New Roman" w:cs="Times New Roman"/>
                <w:color w:val="000000"/>
                <w:sz w:val="24"/>
                <w:szCs w:val="24"/>
              </w:rPr>
              <w:lastRenderedPageBreak/>
              <w:t>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14:paraId="6EF427C1"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14:paraId="27A5FCA5" w14:textId="525CD448" w:rsidR="00995B95" w:rsidRPr="00F23F77" w:rsidRDefault="00FA1F15">
            <w:pPr>
              <w:widowControl w:val="0"/>
              <w:jc w:val="both"/>
              <w:rPr>
                <w:rFonts w:ascii="Times New Roman" w:eastAsia="Times New Roman" w:hAnsi="Times New Roman" w:cs="Times New Roman"/>
                <w:color w:val="000000"/>
                <w:sz w:val="24"/>
                <w:szCs w:val="24"/>
              </w:rPr>
            </w:pPr>
            <w:r w:rsidRPr="00F23F77">
              <w:rPr>
                <w:rFonts w:ascii="Times New Roman" w:eastAsia="Times New Roman" w:hAnsi="Times New Roman" w:cs="Times New Roman"/>
                <w:color w:val="000000"/>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5D9FE37" w14:textId="001026C9" w:rsidR="00995B95" w:rsidRPr="00F23F77" w:rsidRDefault="00FA1F15">
            <w:pPr>
              <w:widowControl w:val="0"/>
              <w:jc w:val="both"/>
              <w:rPr>
                <w:rFonts w:ascii="Times New Roman" w:eastAsia="Times New Roman" w:hAnsi="Times New Roman" w:cs="Times New Roman"/>
                <w:color w:val="000000"/>
                <w:sz w:val="24"/>
                <w:szCs w:val="24"/>
              </w:rPr>
            </w:pPr>
            <w:r w:rsidRPr="00F23F77">
              <w:rPr>
                <w:rFonts w:ascii="Times New Roman" w:eastAsia="Times New Roman" w:hAnsi="Times New Roman" w:cs="Times New Roman"/>
                <w:color w:val="000000"/>
                <w:sz w:val="24"/>
                <w:szCs w:val="24"/>
              </w:rPr>
              <w:t>До розгляду не приймається 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A8CD9E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488FBFA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4DB8D3AB" w14:textId="77777777" w:rsidR="00995B95" w:rsidRDefault="00FA1F15">
            <w:pPr>
              <w:widowControl w:val="0"/>
              <w:jc w:val="both"/>
              <w:rPr>
                <w:rFonts w:ascii="Times New Roman" w:eastAsia="Times New Roman" w:hAnsi="Times New Roman" w:cs="Times New Roman"/>
                <w:sz w:val="24"/>
                <w:szCs w:val="24"/>
              </w:rPr>
            </w:pPr>
            <w:r w:rsidRPr="00F23F77">
              <w:rPr>
                <w:rFonts w:ascii="Times New Roman" w:eastAsia="Times New Roman" w:hAnsi="Times New Roman" w:cs="Times New Roman"/>
                <w:sz w:val="24"/>
                <w:szCs w:val="24"/>
              </w:rPr>
              <w:t>Оцінка здійснюється щодо предмета закупівлі в цілому.</w:t>
            </w:r>
          </w:p>
          <w:p w14:paraId="5534E343" w14:textId="7B59A294"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визначає ціни на </w:t>
            </w:r>
            <w:r w:rsidRPr="00F23F77">
              <w:rPr>
                <w:rFonts w:ascii="Times New Roman" w:eastAsia="Times New Roman" w:hAnsi="Times New Roman" w:cs="Times New Roman"/>
                <w:sz w:val="24"/>
                <w:szCs w:val="24"/>
              </w:rPr>
              <w:t>послуги</w:t>
            </w:r>
            <w:r>
              <w:rPr>
                <w:rFonts w:ascii="Times New Roman" w:eastAsia="Times New Roman" w:hAnsi="Times New Roman" w:cs="Times New Roman"/>
                <w:sz w:val="24"/>
                <w:szCs w:val="24"/>
              </w:rPr>
              <w:t xml:space="preserve">, що він пропонує </w:t>
            </w:r>
            <w:r w:rsidRPr="00F23F77">
              <w:rPr>
                <w:rFonts w:ascii="Times New Roman" w:eastAsia="Times New Roman" w:hAnsi="Times New Roman" w:cs="Times New Roman"/>
                <w:sz w:val="24"/>
                <w:szCs w:val="24"/>
              </w:rPr>
              <w:t xml:space="preserve">надати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учасник є платником ПДВ, крім випадків коли предмет закупівлі не </w:t>
            </w:r>
            <w:r w:rsidRPr="0007544B">
              <w:rPr>
                <w:rFonts w:ascii="Times New Roman" w:eastAsia="Times New Roman" w:hAnsi="Times New Roman" w:cs="Times New Roman"/>
                <w:color w:val="000000" w:themeColor="text1"/>
                <w:sz w:val="24"/>
                <w:szCs w:val="24"/>
              </w:rPr>
              <w:t xml:space="preserve">оподатковується), що сплачуються або мають бути сплачені, усіх інших витрат, передбачених для </w:t>
            </w:r>
            <w:r w:rsidRPr="0007544B">
              <w:rPr>
                <w:rFonts w:ascii="Times New Roman" w:eastAsia="Times New Roman" w:hAnsi="Times New Roman" w:cs="Times New Roman"/>
                <w:bCs/>
                <w:color w:val="000000" w:themeColor="text1"/>
                <w:sz w:val="24"/>
                <w:szCs w:val="24"/>
              </w:rPr>
              <w:t>послуг</w:t>
            </w:r>
            <w:r w:rsidRPr="0007544B">
              <w:rPr>
                <w:rFonts w:ascii="Times New Roman" w:eastAsia="Times New Roman" w:hAnsi="Times New Roman" w:cs="Times New Roman"/>
                <w:color w:val="000000" w:themeColor="text1"/>
                <w:sz w:val="24"/>
                <w:szCs w:val="24"/>
              </w:rPr>
              <w:t xml:space="preserve"> даного виду.</w:t>
            </w:r>
          </w:p>
          <w:p w14:paraId="68FF5BC7"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розглядає тендерну пропозицію, яка визначена найбільш економічно вигідною відповідно до Особливостей (далі — найбільш економічно вигідна тендерна пропозиція), щодо її відповідності вимогам тендерної документації.</w:t>
            </w:r>
          </w:p>
          <w:p w14:paraId="2770C45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Строк розгляду найбільш економічно вигідної тендерної пропозиції не повинен перевищувати п’яти робочих днів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14:paraId="2C29691E"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14:paraId="4BB2751F"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14:paraId="1843FC35"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Учасник процедури закупівлі, який надав найбільш </w:t>
            </w:r>
            <w:r>
              <w:rPr>
                <w:rFonts w:ascii="Times New Roman" w:eastAsia="Times New Roman" w:hAnsi="Times New Roman" w:cs="Times New Roman"/>
                <w:color w:val="000000"/>
                <w:sz w:val="24"/>
                <w:szCs w:val="24"/>
              </w:rPr>
              <w:lastRenderedPageBreak/>
              <w:t>економічно вигідну тендерну пропозицію, що є аномально низькою,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14:paraId="032F3DD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протягом строку, визначеного абзацом п’ятим цього пункту.</w:t>
            </w:r>
          </w:p>
          <w:p w14:paraId="466450F9"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Обґрунтування аномально низької тендерної пропозиції може містити інформацію про:</w:t>
            </w:r>
          </w:p>
          <w:p w14:paraId="11834192"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досягнення економії завдяки застосованому технологічному процесу виробництва товарів, порядку надання послуг чи технології будівництва;</w:t>
            </w:r>
          </w:p>
          <w:p w14:paraId="737731BD"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14:paraId="3EBC063D" w14:textId="77777777" w:rsidR="00995B95" w:rsidRDefault="00FA1F15">
            <w:pPr>
              <w:widowControl w:val="0"/>
              <w:numPr>
                <w:ilvl w:val="0"/>
                <w:numId w:val="1"/>
              </w:num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отримання учасником процедури закупівлі державної допомоги згідно із законодавством.</w:t>
            </w:r>
          </w:p>
          <w:p w14:paraId="4E481F4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Аномально низька ціна тендерної пропозиції” (далі — аномально низька ціна)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w:t>
            </w:r>
          </w:p>
          <w:p w14:paraId="3FE423A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Особливостей.</w:t>
            </w:r>
          </w:p>
          <w:p w14:paraId="2E38C7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14:paraId="5348D521"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отримання достовірної інформації про невідповідність переможця процедури закупівлі вимогам кваліфікаційних критеріїв, підставам, установленим частиною першою статті 17 Закону,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2C2535F8"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 разі коли учасник процедури закупівлі стає переможцем кількох або всіх лотів, замовник може укласти один договір про закупівлю з переможцем, об’єднавши лоти.</w:t>
            </w:r>
          </w:p>
          <w:p w14:paraId="2A9442E9"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Якщо замовником під час розгляду тендерної пропозиції </w:t>
            </w:r>
            <w:r>
              <w:rPr>
                <w:rFonts w:ascii="Times New Roman" w:eastAsia="Times New Roman" w:hAnsi="Times New Roman" w:cs="Times New Roman"/>
                <w:sz w:val="24"/>
                <w:szCs w:val="24"/>
                <w:highlight w:val="white"/>
              </w:rPr>
              <w:lastRenderedPageBreak/>
              <w:t xml:space="preserve">учасника процедури закупівлі виявлено невідповідності </w:t>
            </w:r>
            <w:r>
              <w:rPr>
                <w:rFonts w:ascii="Times New Roman" w:eastAsia="Times New Roman" w:hAnsi="Times New Roman" w:cs="Times New Roman"/>
                <w:b/>
                <w:sz w:val="24"/>
                <w:szCs w:val="24"/>
                <w:highlight w:val="white"/>
              </w:rPr>
              <w:t xml:space="preserve">в </w:t>
            </w:r>
            <w:r>
              <w:rPr>
                <w:rFonts w:ascii="Times New Roman" w:eastAsia="Times New Roman" w:hAnsi="Times New Roman" w:cs="Times New Roman"/>
                <w:b/>
                <w:i/>
                <w:sz w:val="24"/>
                <w:szCs w:val="24"/>
                <w:highlight w:val="white"/>
              </w:rPr>
              <w:t>інформації та/або документах</w:t>
            </w:r>
            <w:r>
              <w:rPr>
                <w:rFonts w:ascii="Times New Roman" w:eastAsia="Times New Roman" w:hAnsi="Times New Roman" w:cs="Times New Roman"/>
                <w:b/>
                <w:sz w:val="24"/>
                <w:szCs w:val="24"/>
                <w:highlight w:val="white"/>
              </w:rPr>
              <w:t>,</w:t>
            </w:r>
            <w:r>
              <w:rPr>
                <w:rFonts w:ascii="Times New Roman" w:eastAsia="Times New Roman" w:hAnsi="Times New Roman" w:cs="Times New Roman"/>
                <w:sz w:val="24"/>
                <w:szCs w:val="24"/>
                <w:highlight w:val="white"/>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w:t>
            </w:r>
            <w:r>
              <w:rPr>
                <w:rFonts w:ascii="Times New Roman" w:eastAsia="Times New Roman" w:hAnsi="Times New Roman" w:cs="Times New Roman"/>
                <w:b/>
                <w:i/>
                <w:sz w:val="24"/>
                <w:szCs w:val="24"/>
                <w:highlight w:val="white"/>
              </w:rPr>
              <w:t>не може бути меншим ніж два робочі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до закінчення строку розгляду тендерних пропозицій,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електронній системі закупівель.</w:t>
            </w:r>
          </w:p>
          <w:p w14:paraId="14D7B9FE" w14:textId="77777777" w:rsidR="00995B95" w:rsidRDefault="00FA1F1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Під невідповідністю</w:t>
            </w:r>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w:t>
            </w:r>
            <w:r>
              <w:rPr>
                <w:rFonts w:ascii="Times New Roman" w:eastAsia="Times New Roman" w:hAnsi="Times New Roman" w:cs="Times New Roman"/>
                <w:b/>
                <w:i/>
                <w:sz w:val="24"/>
                <w:szCs w:val="24"/>
                <w:highlight w:val="white"/>
              </w:rPr>
              <w:t>розуміється у тому числі відсутність у складі тендерної пропозиції інформації та/або документів, подання яких передбачається тендерною документацією</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 xml:space="preserve">(крім випадків відсутності забезпечення тендерної пропозиції, якщо таке забезпечення вимагалося замовником, та/або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w:t>
            </w:r>
          </w:p>
          <w:p w14:paraId="3306F47B" w14:textId="77777777" w:rsidR="00995B95" w:rsidRDefault="00FA1F15">
            <w:pPr>
              <w:widowControl w:val="0"/>
              <w:shd w:val="clear" w:color="auto" w:fill="FFFFFF"/>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Невідповідністю</w:t>
            </w:r>
            <w:r>
              <w:rPr>
                <w:rFonts w:ascii="Times New Roman" w:eastAsia="Times New Roman" w:hAnsi="Times New Roman" w:cs="Times New Roman"/>
                <w:sz w:val="24"/>
                <w:szCs w:val="24"/>
                <w:highlight w:val="white"/>
              </w:rPr>
              <w:t xml:space="preserve"> в інформації та/або документах, які надаються учасником процедури закупівлі на виконання вимог технічної специфікації до предмета закупівлі, </w:t>
            </w:r>
            <w:r>
              <w:rPr>
                <w:rFonts w:ascii="Times New Roman" w:eastAsia="Times New Roman" w:hAnsi="Times New Roman" w:cs="Times New Roman"/>
                <w:b/>
                <w:i/>
                <w:sz w:val="24"/>
                <w:szCs w:val="24"/>
                <w:highlight w:val="white"/>
              </w:rPr>
              <w:t>вважаються помилки, виправлення яких не призводить до зміни</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b/>
                <w:i/>
                <w:sz w:val="24"/>
                <w:szCs w:val="24"/>
                <w:highlight w:val="white"/>
              </w:rPr>
              <w:t>предмета закупівлі, запропонованого учасником</w:t>
            </w:r>
            <w:r>
              <w:rPr>
                <w:rFonts w:ascii="Times New Roman" w:eastAsia="Times New Roman" w:hAnsi="Times New Roman" w:cs="Times New Roman"/>
                <w:sz w:val="24"/>
                <w:szCs w:val="24"/>
                <w:highlight w:val="white"/>
              </w:rPr>
              <w:t xml:space="preserve"> процедури закупівлі у складі його тендерної пропозиції, найменування товару, марки, моделі тощо.</w:t>
            </w:r>
          </w:p>
          <w:p w14:paraId="2CDDD6CB"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не може розміщувати щодо одного й того ж учасника процедури закупівлі більше ніж один раз повідомлення з вимогою про усунення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558607D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1E83BC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виявлених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w:t>
            </w:r>
          </w:p>
          <w:p w14:paraId="154AAF6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відхилення тендерної пропозиції з підстави, визначеної підпунктом 3 пункту 41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Pr>
                <w:rFonts w:ascii="Times New Roman" w:eastAsia="Times New Roman" w:hAnsi="Times New Roman" w:cs="Times New Roman"/>
                <w:sz w:val="24"/>
                <w:szCs w:val="24"/>
              </w:rPr>
              <w:lastRenderedPageBreak/>
              <w:t>статтею 33 Закону та пункту 46 Особливостей.</w:t>
            </w:r>
          </w:p>
        </w:tc>
      </w:tr>
      <w:tr w:rsidR="00995B95" w14:paraId="2AF28E0F" w14:textId="77777777">
        <w:trPr>
          <w:trHeight w:val="1119"/>
          <w:jc w:val="center"/>
        </w:trPr>
        <w:tc>
          <w:tcPr>
            <w:tcW w:w="705" w:type="dxa"/>
          </w:tcPr>
          <w:p w14:paraId="25BE8A3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19C8548B"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20" w:type="dxa"/>
            <w:vAlign w:val="center"/>
          </w:tcPr>
          <w:p w14:paraId="35600AB3"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40874354"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202EC03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закупівлі </w:t>
            </w:r>
            <w:r w:rsidRPr="0007544B">
              <w:rPr>
                <w:rFonts w:ascii="Times New Roman" w:eastAsia="Times New Roman" w:hAnsi="Times New Roman" w:cs="Times New Roman"/>
                <w:color w:val="000000"/>
                <w:sz w:val="24"/>
                <w:szCs w:val="24"/>
              </w:rPr>
              <w:t xml:space="preserve">та укладення договору про закупівлю, витрати, пов'язані із оформленням забезпечення тендерної пропозиції </w:t>
            </w:r>
            <w:r w:rsidRPr="0007544B">
              <w:rPr>
                <w:rFonts w:ascii="Times New Roman" w:eastAsia="Times New Roman" w:hAnsi="Times New Roman" w:cs="Times New Roman"/>
                <w:i/>
                <w:color w:val="000000" w:themeColor="text1"/>
                <w:sz w:val="24"/>
                <w:szCs w:val="24"/>
              </w:rPr>
              <w:t>(у разі встановлення такої вимоги)</w:t>
            </w:r>
            <w:r w:rsidRPr="0007544B">
              <w:rPr>
                <w:rFonts w:ascii="Times New Roman" w:eastAsia="Times New Roman" w:hAnsi="Times New Roman" w:cs="Times New Roman"/>
                <w:color w:val="000000" w:themeColor="text1"/>
                <w:sz w:val="24"/>
                <w:szCs w:val="24"/>
              </w:rPr>
              <w:t xml:space="preserve">. </w:t>
            </w:r>
            <w:r>
              <w:rPr>
                <w:rFonts w:ascii="Times New Roman" w:eastAsia="Times New Roman" w:hAnsi="Times New Roman" w:cs="Times New Roman"/>
                <w:color w:val="000000"/>
                <w:sz w:val="24"/>
                <w:szCs w:val="24"/>
              </w:rPr>
              <w:t>Зазначені витрати сплачуються учасником за рахунок його прибутку. Понесені витрати не відшкодовуються (в тому числі  у разі відміни торгів чи визнання торгів такими, що не відбулися).</w:t>
            </w:r>
          </w:p>
          <w:p w14:paraId="3C91AC04"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3B80F6B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5D85751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63EAC0EF"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3FF88424" w14:textId="657A878E"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  то він надає лист-роз’яснення в довільній формі,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якому зазначає законодавчі підстави ненадання відповідних документів або копію/ї роз'яснення/</w:t>
            </w:r>
            <w:proofErr w:type="spellStart"/>
            <w:r>
              <w:rPr>
                <w:rFonts w:ascii="Times New Roman" w:eastAsia="Times New Roman" w:hAnsi="Times New Roman" w:cs="Times New Roman"/>
                <w:color w:val="000000"/>
                <w:sz w:val="24"/>
                <w:szCs w:val="24"/>
              </w:rPr>
              <w:t>нь</w:t>
            </w:r>
            <w:proofErr w:type="spellEnd"/>
            <w:r>
              <w:rPr>
                <w:rFonts w:ascii="Times New Roman" w:eastAsia="Times New Roman" w:hAnsi="Times New Roman" w:cs="Times New Roman"/>
                <w:color w:val="000000"/>
                <w:sz w:val="24"/>
                <w:szCs w:val="24"/>
              </w:rPr>
              <w:t xml:space="preserve"> державних органів або </w:t>
            </w:r>
            <w:proofErr w:type="spellStart"/>
            <w:r>
              <w:rPr>
                <w:rFonts w:ascii="Times New Roman" w:eastAsia="Times New Roman" w:hAnsi="Times New Roman" w:cs="Times New Roman"/>
                <w:color w:val="000000"/>
                <w:sz w:val="24"/>
                <w:szCs w:val="24"/>
              </w:rPr>
              <w:t>ненакладення</w:t>
            </w:r>
            <w:proofErr w:type="spellEnd"/>
            <w:r>
              <w:rPr>
                <w:rFonts w:ascii="Times New Roman" w:eastAsia="Times New Roman" w:hAnsi="Times New Roman" w:cs="Times New Roman"/>
                <w:color w:val="000000"/>
                <w:sz w:val="24"/>
                <w:szCs w:val="24"/>
              </w:rPr>
              <w:t xml:space="preserve"> електронного підпису.</w:t>
            </w:r>
          </w:p>
          <w:p w14:paraId="3BF22176"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52FA712D"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6CD4A5DC"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w:t>
            </w:r>
            <w:r>
              <w:rPr>
                <w:rFonts w:ascii="Times New Roman" w:eastAsia="Times New Roman" w:hAnsi="Times New Roman" w:cs="Times New Roman"/>
                <w:color w:val="000000"/>
                <w:sz w:val="24"/>
                <w:szCs w:val="24"/>
              </w:rPr>
              <w:lastRenderedPageBreak/>
              <w:t xml:space="preserve">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EBD2F2" w14:textId="7F06B30B"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часник</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особ</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color w:val="000000"/>
                <w:sz w:val="24"/>
                <w:szCs w:val="24"/>
              </w:rPr>
              <w:t xml:space="preserve"> чи фізичн</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особ</w:t>
            </w:r>
            <w:r w:rsidR="0051270A">
              <w:rPr>
                <w:rFonts w:ascii="Times New Roman" w:eastAsia="Times New Roman" w:hAnsi="Times New Roman" w:cs="Times New Roman"/>
                <w:color w:val="000000"/>
                <w:sz w:val="24"/>
                <w:szCs w:val="24"/>
              </w:rPr>
              <w:t>и</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як</w:t>
            </w:r>
            <w:r w:rsidR="0051270A">
              <w:rPr>
                <w:rFonts w:ascii="Times New Roman" w:eastAsia="Times New Roman" w:hAnsi="Times New Roman" w:cs="Times New Roman"/>
                <w:color w:val="000000"/>
                <w:sz w:val="24"/>
                <w:szCs w:val="24"/>
              </w:rPr>
              <w:t>і</w:t>
            </w:r>
            <w:r>
              <w:rPr>
                <w:rFonts w:ascii="Times New Roman" w:eastAsia="Times New Roman" w:hAnsi="Times New Roman" w:cs="Times New Roman"/>
                <w:color w:val="000000"/>
                <w:sz w:val="24"/>
                <w:szCs w:val="24"/>
              </w:rPr>
              <w:t xml:space="preserve"> є суб’єктом персональних даних, </w:t>
            </w:r>
            <w:r w:rsidR="0051270A">
              <w:rPr>
                <w:rFonts w:ascii="Times New Roman" w:eastAsia="Times New Roman" w:hAnsi="Times New Roman" w:cs="Times New Roman"/>
                <w:color w:val="000000"/>
                <w:sz w:val="24"/>
                <w:szCs w:val="24"/>
              </w:rPr>
              <w:t>повинні надати</w:t>
            </w:r>
            <w:r>
              <w:rPr>
                <w:rFonts w:ascii="Times New Roman" w:eastAsia="Times New Roman" w:hAnsi="Times New Roman" w:cs="Times New Roman"/>
                <w:color w:val="000000"/>
                <w:sz w:val="24"/>
                <w:szCs w:val="24"/>
              </w:rPr>
              <w:t xml:space="preserve"> безумовн</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згод</w:t>
            </w:r>
            <w:r w:rsidR="0051270A">
              <w:rPr>
                <w:rFonts w:ascii="Times New Roman" w:eastAsia="Times New Roman" w:hAnsi="Times New Roman" w:cs="Times New Roman"/>
                <w:color w:val="000000"/>
                <w:sz w:val="24"/>
                <w:szCs w:val="24"/>
              </w:rPr>
              <w:t>у</w:t>
            </w:r>
            <w:r>
              <w:rPr>
                <w:rFonts w:ascii="Times New Roman" w:eastAsia="Times New Roman" w:hAnsi="Times New Roman" w:cs="Times New Roman"/>
                <w:color w:val="000000"/>
                <w:sz w:val="24"/>
                <w:szCs w:val="24"/>
              </w:rPr>
              <w:t xml:space="preserve">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p>
          <w:p w14:paraId="560868A7" w14:textId="44BEE717" w:rsidR="00995B95" w:rsidRDefault="0007162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У</w:t>
            </w:r>
            <w:r w:rsidR="00FA1F15">
              <w:rPr>
                <w:rFonts w:ascii="Times New Roman" w:eastAsia="Times New Roman" w:hAnsi="Times New Roman" w:cs="Times New Roman"/>
                <w:color w:val="000000"/>
                <w:sz w:val="24"/>
                <w:szCs w:val="24"/>
              </w:rPr>
              <w:t>часник</w:t>
            </w:r>
            <w:r>
              <w:rPr>
                <w:rFonts w:ascii="Times New Roman" w:eastAsia="Times New Roman" w:hAnsi="Times New Roman" w:cs="Times New Roman"/>
                <w:color w:val="000000"/>
                <w:sz w:val="24"/>
                <w:szCs w:val="24"/>
              </w:rPr>
              <w:t>и</w:t>
            </w:r>
            <w:r w:rsidR="00FA1F15">
              <w:rPr>
                <w:rFonts w:ascii="Times New Roman" w:eastAsia="Times New Roman" w:hAnsi="Times New Roman" w:cs="Times New Roman"/>
                <w:color w:val="000000"/>
                <w:sz w:val="24"/>
                <w:szCs w:val="24"/>
              </w:rPr>
              <w:t xml:space="preserve"> – юридичн</w:t>
            </w:r>
            <w:r>
              <w:rPr>
                <w:rFonts w:ascii="Times New Roman" w:eastAsia="Times New Roman" w:hAnsi="Times New Roman" w:cs="Times New Roman"/>
                <w:color w:val="000000"/>
                <w:sz w:val="24"/>
                <w:szCs w:val="24"/>
              </w:rPr>
              <w:t>і</w:t>
            </w:r>
            <w:r w:rsidR="00FA1F15">
              <w:rPr>
                <w:rFonts w:ascii="Times New Roman" w:eastAsia="Times New Roman" w:hAnsi="Times New Roman" w:cs="Times New Roman"/>
                <w:color w:val="000000"/>
                <w:sz w:val="24"/>
                <w:szCs w:val="24"/>
              </w:rPr>
              <w:t xml:space="preserve"> особ</w:t>
            </w:r>
            <w:r>
              <w:rPr>
                <w:rFonts w:ascii="Times New Roman" w:eastAsia="Times New Roman" w:hAnsi="Times New Roman" w:cs="Times New Roman"/>
                <w:color w:val="000000"/>
                <w:sz w:val="24"/>
                <w:szCs w:val="24"/>
              </w:rPr>
              <w:t>и</w:t>
            </w:r>
            <w:r w:rsidR="00FA1F15">
              <w:rPr>
                <w:rFonts w:ascii="Times New Roman" w:eastAsia="Times New Roman" w:hAnsi="Times New Roman" w:cs="Times New Roman"/>
                <w:color w:val="000000"/>
                <w:sz w:val="24"/>
                <w:szCs w:val="24"/>
              </w:rPr>
              <w:t xml:space="preserve">, що є розпорядником персональних даних, </w:t>
            </w:r>
            <w:r>
              <w:rPr>
                <w:rFonts w:ascii="Times New Roman" w:eastAsia="Times New Roman" w:hAnsi="Times New Roman" w:cs="Times New Roman"/>
                <w:color w:val="000000"/>
                <w:sz w:val="24"/>
                <w:szCs w:val="24"/>
              </w:rPr>
              <w:t>супроводжується підтвердження у довільній формі наявності у</w:t>
            </w:r>
            <w:r w:rsidR="00FA1F15">
              <w:rPr>
                <w:rFonts w:ascii="Times New Roman" w:eastAsia="Times New Roman" w:hAnsi="Times New Roman" w:cs="Times New Roman"/>
                <w:color w:val="000000"/>
                <w:sz w:val="24"/>
                <w:szCs w:val="24"/>
              </w:rPr>
              <w:t xml:space="preserve"> неї права на обробку персональних даних</w:t>
            </w:r>
            <w:r>
              <w:rPr>
                <w:rFonts w:ascii="Times New Roman" w:eastAsia="Times New Roman" w:hAnsi="Times New Roman" w:cs="Times New Roman"/>
                <w:color w:val="000000"/>
                <w:sz w:val="24"/>
                <w:szCs w:val="24"/>
              </w:rPr>
              <w:t xml:space="preserve"> (зазначених у тендерній пропозиції)</w:t>
            </w:r>
            <w:r w:rsidR="00FA1F15">
              <w:rPr>
                <w:rFonts w:ascii="Times New Roman" w:eastAsia="Times New Roman" w:hAnsi="Times New Roman" w:cs="Times New Roman"/>
                <w:color w:val="000000"/>
                <w:sz w:val="24"/>
                <w:szCs w:val="24"/>
              </w:rPr>
              <w:t>,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14:paraId="1BA3A73C"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70537718" w14:textId="39ED3CB5"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8. Учасник, </w:t>
            </w:r>
            <w:r w:rsidR="00CA5992">
              <w:rPr>
                <w:rFonts w:ascii="Times New Roman" w:eastAsia="Times New Roman" w:hAnsi="Times New Roman" w:cs="Times New Roman"/>
                <w:color w:val="000000"/>
                <w:sz w:val="24"/>
                <w:szCs w:val="24"/>
              </w:rPr>
              <w:t>повинен надати згоду</w:t>
            </w:r>
            <w:r>
              <w:rPr>
                <w:rFonts w:ascii="Times New Roman" w:eastAsia="Times New Roman" w:hAnsi="Times New Roman" w:cs="Times New Roman"/>
                <w:color w:val="000000"/>
                <w:sz w:val="24"/>
                <w:szCs w:val="24"/>
              </w:rPr>
              <w:t xml:space="preserve">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w:t>
            </w:r>
            <w:r w:rsidR="00CA5992">
              <w:rPr>
                <w:rFonts w:ascii="Times New Roman" w:eastAsia="Times New Roman" w:hAnsi="Times New Roman" w:cs="Times New Roman"/>
                <w:color w:val="000000"/>
                <w:sz w:val="24"/>
                <w:szCs w:val="24"/>
              </w:rPr>
              <w:t>ому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4D0CCCCD"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7F19C2B0" w14:textId="3809CA7A" w:rsidR="00995B95" w:rsidRDefault="00FA1F15">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w:t>
            </w:r>
            <w:r w:rsidR="008A6D7B" w:rsidRPr="008A6D7B">
              <w:rPr>
                <w:rFonts w:ascii="Times New Roman" w:eastAsia="Times New Roman" w:hAnsi="Times New Roman" w:cs="Times New Roman"/>
                <w:color w:val="000000"/>
                <w:sz w:val="24"/>
                <w:szCs w:val="24"/>
              </w:rPr>
              <w:t xml:space="preserve"> Учасник у складі тендерної пропозиції має надати довідку про відсутність застосування санкцій, передбачених статтею 236 ГКУ наступного змісту: «Даним листом підтверджуємо, що у попередніх взаємовідносинах між Учасником (повна назва Учасника) та Замовником (повна назва Замовника) господарсько – адміністративну/ і санкцію/ </w:t>
            </w:r>
            <w:proofErr w:type="spellStart"/>
            <w:r w:rsidR="008A6D7B" w:rsidRPr="008A6D7B">
              <w:rPr>
                <w:rFonts w:ascii="Times New Roman" w:eastAsia="Times New Roman" w:hAnsi="Times New Roman" w:cs="Times New Roman"/>
                <w:color w:val="000000"/>
                <w:sz w:val="24"/>
                <w:szCs w:val="24"/>
              </w:rPr>
              <w:t>ії</w:t>
            </w:r>
            <w:proofErr w:type="spellEnd"/>
            <w:r w:rsidR="008A6D7B" w:rsidRPr="008A6D7B">
              <w:rPr>
                <w:rFonts w:ascii="Times New Roman" w:eastAsia="Times New Roman" w:hAnsi="Times New Roman" w:cs="Times New Roman"/>
                <w:color w:val="000000"/>
                <w:sz w:val="24"/>
                <w:szCs w:val="24"/>
              </w:rPr>
              <w:t>, передбачену/ і пунктом 4 частини 1 статті 236 Господарського кодексу України, як відмова від встановлення господарських відносин на майбутнє не було застосовано».</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w:t>
            </w:r>
          </w:p>
          <w:p w14:paraId="1A4EE18F" w14:textId="77777777" w:rsidR="00995B95" w:rsidRPr="002131C1" w:rsidRDefault="00FA1F15">
            <w:pPr>
              <w:widowControl w:val="0"/>
              <w:pBdr>
                <w:top w:val="nil"/>
                <w:left w:val="nil"/>
                <w:bottom w:val="nil"/>
                <w:right w:val="nil"/>
                <w:between w:val="nil"/>
              </w:pBdr>
              <w:jc w:val="both"/>
              <w:rPr>
                <w:rFonts w:ascii="Times New Roman" w:eastAsia="Times New Roman" w:hAnsi="Times New Roman" w:cs="Times New Roman"/>
                <w:i/>
                <w:color w:val="000000" w:themeColor="text1"/>
                <w:sz w:val="20"/>
                <w:szCs w:val="20"/>
              </w:rPr>
            </w:pPr>
            <w:r>
              <w:rPr>
                <w:rFonts w:ascii="Times New Roman" w:eastAsia="Times New Roman" w:hAnsi="Times New Roman" w:cs="Times New Roman"/>
                <w:color w:val="000000"/>
                <w:sz w:val="24"/>
                <w:szCs w:val="24"/>
              </w:rPr>
              <w:t>Примітка:</w:t>
            </w:r>
            <w:r>
              <w:rPr>
                <w:rFonts w:ascii="Times New Roman" w:eastAsia="Times New Roman" w:hAnsi="Times New Roman" w:cs="Times New Roman"/>
                <w:sz w:val="24"/>
                <w:szCs w:val="24"/>
              </w:rPr>
              <w:t xml:space="preserve"> </w:t>
            </w:r>
            <w:r>
              <w:rPr>
                <w:rFonts w:ascii="Times New Roman" w:eastAsia="Times New Roman" w:hAnsi="Times New Roman" w:cs="Times New Roman"/>
                <w:i/>
                <w:sz w:val="20"/>
                <w:szCs w:val="20"/>
              </w:rPr>
              <w:t xml:space="preserve">*У разі застосування зазначеної санкції  Замовник приймає рішення про відмову учаснику в участі у процедурі закупівлі та відхиляє тендерну пропозицію учасника як таку, що не відповідає вимогам, установленим у тендерній документації відповідно до абзацу першого </w:t>
            </w:r>
            <w:r w:rsidRPr="002131C1">
              <w:rPr>
                <w:rFonts w:ascii="Times New Roman" w:eastAsia="Times New Roman" w:hAnsi="Times New Roman" w:cs="Times New Roman"/>
                <w:i/>
                <w:color w:val="000000" w:themeColor="text1"/>
                <w:sz w:val="20"/>
                <w:szCs w:val="20"/>
              </w:rPr>
              <w:t>частини третьої статті 22 Закону.</w:t>
            </w:r>
          </w:p>
          <w:p w14:paraId="5F2FFC18" w14:textId="77777777" w:rsidR="00995B95" w:rsidRPr="002131C1" w:rsidRDefault="00FA1F15">
            <w:pPr>
              <w:widowControl w:val="0"/>
              <w:jc w:val="both"/>
              <w:rPr>
                <w:rFonts w:ascii="Times New Roman" w:eastAsia="Times New Roman" w:hAnsi="Times New Roman" w:cs="Times New Roman"/>
                <w:color w:val="000000" w:themeColor="text1"/>
                <w:sz w:val="24"/>
                <w:szCs w:val="24"/>
              </w:rPr>
            </w:pPr>
            <w:r w:rsidRPr="002131C1">
              <w:rPr>
                <w:rFonts w:ascii="Times New Roman" w:eastAsia="Times New Roman" w:hAnsi="Times New Roman" w:cs="Times New Roman"/>
                <w:color w:val="000000" w:themeColor="text1"/>
                <w:sz w:val="24"/>
                <w:szCs w:val="24"/>
              </w:rPr>
              <w:t>11. Тендерна пропозиція учасника може містити документи з водяними знаками.</w:t>
            </w:r>
          </w:p>
          <w:p w14:paraId="4EE71A0E" w14:textId="5B0E970E"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12. </w:t>
            </w:r>
            <w:r w:rsidR="0051270A">
              <w:rPr>
                <w:rFonts w:ascii="Times New Roman" w:hAnsi="Times New Roman" w:cs="Times New Roman"/>
                <w:sz w:val="24"/>
                <w:szCs w:val="24"/>
              </w:rPr>
              <w:t>У</w:t>
            </w:r>
            <w:r w:rsidR="0051270A" w:rsidRPr="0051270A">
              <w:rPr>
                <w:rFonts w:ascii="Times New Roman" w:hAnsi="Times New Roman" w:cs="Times New Roman"/>
                <w:sz w:val="24"/>
                <w:szCs w:val="24"/>
              </w:rPr>
              <w:t>часник має надати гарантійний лист в якому гарантує та пі</w:t>
            </w:r>
            <w:r w:rsidR="0051270A" w:rsidRPr="00D04DAD">
              <w:rPr>
                <w:rFonts w:ascii="Times New Roman" w:hAnsi="Times New Roman" w:cs="Times New Roman"/>
                <w:sz w:val="24"/>
                <w:szCs w:val="24"/>
              </w:rPr>
              <w:t>дтверджує, що він</w:t>
            </w:r>
            <w:r w:rsidRPr="00D04DAD">
              <w:rPr>
                <w:rFonts w:ascii="Times New Roman" w:eastAsia="Times New Roman" w:hAnsi="Times New Roman" w:cs="Times New Roman"/>
                <w:sz w:val="24"/>
                <w:szCs w:val="24"/>
              </w:rPr>
              <w:t xml:space="preserve"> ознайомлений з даним нормами і їх не порушує:</w:t>
            </w:r>
          </w:p>
          <w:p w14:paraId="12DF7629" w14:textId="77777777"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 xml:space="preserve">постанови Кабінету Міністрів України «Про забезпечення захисту національних інтересів за майбутніми </w:t>
            </w:r>
            <w:r w:rsidRPr="00D04DAD">
              <w:rPr>
                <w:rFonts w:ascii="Times New Roman" w:eastAsia="Times New Roman" w:hAnsi="Times New Roman" w:cs="Times New Roman"/>
                <w:sz w:val="24"/>
                <w:szCs w:val="24"/>
              </w:rPr>
              <w:lastRenderedPageBreak/>
              <w:t>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21C4CC07" w14:textId="77777777" w:rsidR="00995B95" w:rsidRPr="00D04DAD"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15D3E6D0" w14:textId="1F5D45EA" w:rsidR="00995B95" w:rsidRDefault="00FA1F15">
            <w:pPr>
              <w:widowControl w:val="0"/>
              <w:pBdr>
                <w:top w:val="nil"/>
                <w:left w:val="nil"/>
                <w:bottom w:val="nil"/>
                <w:right w:val="nil"/>
                <w:between w:val="nil"/>
              </w:pBdr>
              <w:jc w:val="both"/>
              <w:rPr>
                <w:rFonts w:ascii="Times New Roman" w:eastAsia="Times New Roman" w:hAnsi="Times New Roman" w:cs="Times New Roman"/>
                <w:sz w:val="24"/>
                <w:szCs w:val="24"/>
              </w:rPr>
            </w:pPr>
            <w:r w:rsidRPr="00D04DAD">
              <w:rPr>
                <w:rFonts w:ascii="Times New Roman" w:eastAsia="Times New Roman" w:hAnsi="Times New Roman" w:cs="Times New Roman"/>
                <w:sz w:val="24"/>
                <w:szCs w:val="24"/>
              </w:rPr>
              <w:t xml:space="preserve">—   </w:t>
            </w:r>
            <w:r w:rsidRPr="00D04DAD">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r w:rsidR="008A6D7B">
              <w:rPr>
                <w:rFonts w:ascii="Times New Roman" w:eastAsia="Times New Roman" w:hAnsi="Times New Roman" w:cs="Times New Roman"/>
                <w:sz w:val="24"/>
                <w:szCs w:val="24"/>
              </w:rPr>
              <w:t>;</w:t>
            </w:r>
          </w:p>
          <w:p w14:paraId="7D4A6ADD" w14:textId="6955271B" w:rsidR="00995B95" w:rsidRDefault="008A6D7B" w:rsidP="00A53DED">
            <w:pPr>
              <w:widowControl w:val="0"/>
              <w:pBdr>
                <w:top w:val="nil"/>
                <w:left w:val="nil"/>
                <w:bottom w:val="nil"/>
                <w:right w:val="nil"/>
                <w:between w:val="nil"/>
              </w:pBdr>
              <w:jc w:val="both"/>
              <w:rPr>
                <w:rFonts w:ascii="Times New Roman" w:eastAsia="Times New Roman" w:hAnsi="Times New Roman" w:cs="Times New Roman"/>
                <w:i/>
                <w:sz w:val="20"/>
                <w:szCs w:val="20"/>
              </w:rPr>
            </w:pPr>
            <w:r w:rsidRPr="00D04DAD">
              <w:rPr>
                <w:rFonts w:ascii="Times New Roman" w:eastAsia="Times New Roman" w:hAnsi="Times New Roman" w:cs="Times New Roman"/>
                <w:sz w:val="24"/>
                <w:szCs w:val="24"/>
              </w:rPr>
              <w:t xml:space="preserve">—   </w:t>
            </w:r>
            <w:r w:rsidR="00FA1F15" w:rsidRPr="00D04DAD">
              <w:rPr>
                <w:rFonts w:ascii="Times New Roman" w:eastAsia="Times New Roman" w:hAnsi="Times New Roman" w:cs="Times New Roman"/>
                <w:sz w:val="24"/>
                <w:szCs w:val="24"/>
              </w:rPr>
              <w:t xml:space="preserve">А також враховувати, що в Україні забороняється здійснювати публічні закупівлі товарів, робіт і послуг у юридичних осіб — резидентів Російської Федерації/ Республіки Білорусь державної форми власності, юридичних осіб, створених та/або зареєстрованих відповідно до законодавства Російської Федерації/ Республіки Білорусь, та юридичних осіб, кінцевими </w:t>
            </w:r>
            <w:proofErr w:type="spellStart"/>
            <w:r w:rsidR="00FA1F15" w:rsidRPr="00D04DAD">
              <w:rPr>
                <w:rFonts w:ascii="Times New Roman" w:eastAsia="Times New Roman" w:hAnsi="Times New Roman" w:cs="Times New Roman"/>
                <w:sz w:val="24"/>
                <w:szCs w:val="24"/>
              </w:rPr>
              <w:t>бенефіціарними</w:t>
            </w:r>
            <w:proofErr w:type="spellEnd"/>
            <w:r w:rsidR="00FA1F15" w:rsidRPr="00D04DAD">
              <w:rPr>
                <w:rFonts w:ascii="Times New Roman" w:eastAsia="Times New Roman" w:hAnsi="Times New Roman" w:cs="Times New Roman"/>
                <w:sz w:val="24"/>
                <w:szCs w:val="24"/>
              </w:rPr>
              <w:t xml:space="preserve"> власниками (власниками) яких є резиденти Російської Федерації / Республіки Білорусь, та/або у фізичних осіб (фізичних осіб — підприємців) — резидентів Російської Федерації / Республіки Білорусь, а також публічні закупівлі в інших суб’єктів господарювання, що здійснюють продаж товарів, робіт і послуг походженням з Російської Федерації / Республіки Білорусь, за винятком товарів, робіт і послуг, необхідних для ремонту та обслуговування товарів, придбаних до набрання чинності цією постановою.</w:t>
            </w:r>
            <w:r w:rsidR="00FA1F15">
              <w:rPr>
                <w:rFonts w:ascii="Times New Roman" w:eastAsia="Times New Roman" w:hAnsi="Times New Roman" w:cs="Times New Roman"/>
                <w:sz w:val="24"/>
                <w:szCs w:val="24"/>
              </w:rPr>
              <w:t xml:space="preserve"> </w:t>
            </w:r>
          </w:p>
        </w:tc>
      </w:tr>
      <w:tr w:rsidR="00995B95" w14:paraId="786E1E9F" w14:textId="77777777">
        <w:trPr>
          <w:trHeight w:val="1119"/>
          <w:jc w:val="center"/>
        </w:trPr>
        <w:tc>
          <w:tcPr>
            <w:tcW w:w="705" w:type="dxa"/>
          </w:tcPr>
          <w:p w14:paraId="36408CF9"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35" w:type="dxa"/>
          </w:tcPr>
          <w:p w14:paraId="656CF6C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20" w:type="dxa"/>
            <w:vAlign w:val="center"/>
          </w:tcPr>
          <w:p w14:paraId="20445E0E" w14:textId="77777777" w:rsidR="00995B95" w:rsidRDefault="00FA1F15">
            <w:pPr>
              <w:widowControl w:val="0"/>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b/>
                <w:i/>
                <w:sz w:val="24"/>
                <w:szCs w:val="24"/>
                <w:highlight w:val="white"/>
              </w:rPr>
              <w:t>Замовник відхиляє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у разі, коли:</w:t>
            </w:r>
          </w:p>
          <w:p w14:paraId="79D8FB2D" w14:textId="77777777" w:rsidR="00995B95" w:rsidRDefault="00FA1F15">
            <w:pPr>
              <w:widowControl w:val="0"/>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1) учасник процедури закупівлі:</w:t>
            </w:r>
          </w:p>
          <w:p w14:paraId="1428E11D" w14:textId="77777777" w:rsidR="00995B95" w:rsidRDefault="00FA1F15">
            <w:pPr>
              <w:widowControl w:val="0"/>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зазначив у тендерній пропозиції недостовірну інформацію, що є суттєвою для визначення результатів відкритих торгів, яку замо</w:t>
            </w:r>
            <w:r>
              <w:rPr>
                <w:rFonts w:ascii="Times New Roman" w:eastAsia="Times New Roman" w:hAnsi="Times New Roman" w:cs="Times New Roman"/>
                <w:sz w:val="24"/>
                <w:szCs w:val="24"/>
              </w:rPr>
              <w:t>вником виявлено згідно з абзацом другим пункту 39 Особливостей;</w:t>
            </w:r>
          </w:p>
          <w:p w14:paraId="7F50E16F"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забезпечення тендерної пропозиції, якщо таке забезпечення вимагалося замовником, та/або забезпечення тендерної пропозиції не відповідає умовам, що визначені замовником у тендерній документації до такого забезпечення тендерної пропозиції;</w:t>
            </w:r>
          </w:p>
          <w:p w14:paraId="5CE55F9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закупівель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6916F9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не надав обґрунтування аномально низької ціни тендерної пропозиції протягом строку, визначено</w:t>
            </w:r>
            <w:r>
              <w:rPr>
                <w:rFonts w:ascii="Times New Roman" w:eastAsia="Times New Roman" w:hAnsi="Times New Roman" w:cs="Times New Roman"/>
                <w:sz w:val="24"/>
                <w:szCs w:val="24"/>
              </w:rPr>
              <w:t xml:space="preserve">го абзацом п’ятим </w:t>
            </w:r>
            <w:r>
              <w:rPr>
                <w:rFonts w:ascii="Times New Roman" w:eastAsia="Times New Roman" w:hAnsi="Times New Roman" w:cs="Times New Roman"/>
                <w:sz w:val="24"/>
                <w:szCs w:val="24"/>
              </w:rPr>
              <w:lastRenderedPageBreak/>
              <w:t>пункту 38 Особливостей;</w:t>
            </w:r>
          </w:p>
          <w:p w14:paraId="7472A2C2"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визначив конфіденційною інформацію, що не може бути визначена як конфіденційна відповідно до вим</w:t>
            </w:r>
            <w:r>
              <w:rPr>
                <w:rFonts w:ascii="Times New Roman" w:eastAsia="Times New Roman" w:hAnsi="Times New Roman" w:cs="Times New Roman"/>
                <w:sz w:val="24"/>
                <w:szCs w:val="24"/>
              </w:rPr>
              <w:t>ог абзацу другого пункту 36 Особливостей;</w:t>
            </w:r>
          </w:p>
          <w:p w14:paraId="6CDAE170"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є юридичною особою – резидентом Російської Федерації/Республіки Білорусь державної форми власності, юридичною особою, створеною та/або зареєстрованою відповідно до законодавства Російської Федерації / Республіки Білорусь, та/або юридичною особою, кінцевим </w:t>
            </w:r>
            <w:proofErr w:type="spellStart"/>
            <w:r>
              <w:rPr>
                <w:rFonts w:ascii="Times New Roman" w:eastAsia="Times New Roman" w:hAnsi="Times New Roman" w:cs="Times New Roman"/>
                <w:sz w:val="24"/>
                <w:szCs w:val="24"/>
                <w:highlight w:val="white"/>
              </w:rPr>
              <w:t>бенефіціарним</w:t>
            </w:r>
            <w:proofErr w:type="spellEnd"/>
            <w:r>
              <w:rPr>
                <w:rFonts w:ascii="Times New Roman" w:eastAsia="Times New Roman" w:hAnsi="Times New Roman" w:cs="Times New Roman"/>
                <w:sz w:val="24"/>
                <w:szCs w:val="24"/>
                <w:highlight w:val="white"/>
              </w:rPr>
              <w:t xml:space="preserve"> власником (власником) якої є резидент (резиденти) Російської Федерації / Республіки Білорусь, або фізичною особою (фізичною особою — підприємцем) – резидентом Російської Федерації / Республіки Білорусь, або є суб’єктом господарювання, що здійснює продаж товарів, робіт, послуг походженням з Російської Федерації / Республіки Білорусь (за винятком товарів, робіт та послуг,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p>
          <w:p w14:paraId="2407745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2) тендерна пропозиція:</w:t>
            </w:r>
          </w:p>
          <w:p w14:paraId="4D07ABD6"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умовам технічної специфікації та іншим вимогам щодо предмета закупівлі тендерної документації;</w:t>
            </w:r>
          </w:p>
          <w:p w14:paraId="3A581658"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викладена іншою мовою (мовами), ніж мова (мови), що передбачена тендерною документацією;</w:t>
            </w:r>
          </w:p>
          <w:p w14:paraId="605E137F"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строк дії якої закінчився;</w:t>
            </w:r>
          </w:p>
          <w:p w14:paraId="141ECDB3"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7CC60857"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відповідає вимогам, установленим у тендерній документації відповідно до абзацу першого частини третьої статті 22 Закону;</w:t>
            </w:r>
          </w:p>
          <w:p w14:paraId="543AFA46"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3) переможець процедури закупівлі:</w:t>
            </w:r>
          </w:p>
          <w:p w14:paraId="75A03541"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відмовився від підписання договору про закупівлю відповідно до вимог тендерної документації або укладення договору про закупівлю;</w:t>
            </w:r>
          </w:p>
          <w:p w14:paraId="1E27F90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у спосіб, зазначений в тендерній документації, документи, що підтверджують відсутність підстав, установлених статтею 17 Закону, з урахуванням пункту 44 Особливостей;</w:t>
            </w:r>
          </w:p>
          <w:p w14:paraId="7E8A13B4"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не надав копію ліцензії або документа дозвільного характеру (у разі їх наявності) відповідно до частини другої статті 41 Закону;</w:t>
            </w:r>
          </w:p>
          <w:p w14:paraId="1222D223"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не надав забезпечення виконання договору про </w:t>
            </w:r>
            <w:r>
              <w:rPr>
                <w:rFonts w:ascii="Times New Roman" w:eastAsia="Times New Roman" w:hAnsi="Times New Roman" w:cs="Times New Roman"/>
                <w:sz w:val="24"/>
                <w:szCs w:val="24"/>
                <w:highlight w:val="white"/>
              </w:rPr>
              <w:lastRenderedPageBreak/>
              <w:t>закупівлю, якщо таке забезпечення вимагалося замовником;</w:t>
            </w:r>
          </w:p>
          <w:p w14:paraId="5CE43200"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надав недостовірну інформацію, що є суттєвою для визначення результатів процедури закупівлі, яку замовником виявлено згідно з абзацом другим</w:t>
            </w:r>
            <w:r>
              <w:rPr>
                <w:rFonts w:ascii="Times New Roman" w:eastAsia="Times New Roman" w:hAnsi="Times New Roman" w:cs="Times New Roman"/>
                <w:sz w:val="24"/>
                <w:szCs w:val="24"/>
              </w:rPr>
              <w:t xml:space="preserve"> пункту 39 Особливостей.</w:t>
            </w:r>
          </w:p>
          <w:p w14:paraId="395F0710"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Замовник зобов’язаний відхилити тендерну пропозицію переможця процедури закупівлі в разі, коли наявні підстави, визначені статтею 17 Закону (крім пункту 13 частини першої статті 17 Закону) згідно з пунктом 44 Особливостей.</w:t>
            </w:r>
          </w:p>
          <w:p w14:paraId="0D9EBB38"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може відхилити тендерну пропозицію</w:t>
            </w:r>
            <w:r>
              <w:rPr>
                <w:rFonts w:ascii="Times New Roman" w:eastAsia="Times New Roman" w:hAnsi="Times New Roman" w:cs="Times New Roman"/>
                <w:sz w:val="24"/>
                <w:szCs w:val="24"/>
                <w:highlight w:val="white"/>
              </w:rPr>
              <w:t xml:space="preserve"> із зазначенням аргументації в електронній системі закупівель </w:t>
            </w:r>
            <w:r>
              <w:rPr>
                <w:rFonts w:ascii="Times New Roman" w:eastAsia="Times New Roman" w:hAnsi="Times New Roman" w:cs="Times New Roman"/>
                <w:b/>
                <w:i/>
                <w:sz w:val="24"/>
                <w:szCs w:val="24"/>
                <w:highlight w:val="white"/>
              </w:rPr>
              <w:t>у разі, коли:</w:t>
            </w:r>
          </w:p>
          <w:p w14:paraId="1D8114FC"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7C0EBF84" w14:textId="77777777" w:rsidR="00995B95" w:rsidRDefault="00FA1F15">
            <w:pPr>
              <w:widowControl w:val="0"/>
              <w:pBdr>
                <w:top w:val="nil"/>
                <w:left w:val="nil"/>
                <w:bottom w:val="nil"/>
                <w:right w:val="nil"/>
                <w:between w:val="nil"/>
              </w:pBdr>
              <w:spacing w:line="228"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учасник процедури закупівлі не виконав свої зобов’язання за раніше укладеним договором про закупівлю із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5CD61F17" w14:textId="43C8619E"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Інформація про відхилення тендерної пропозиції, у тому числі підстави такого відхилення (з посиланням на відповідні положення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 /переможцю процедури закупівлі, тендерна пропозиція якого відхилена, через електронну систему закупівель.</w:t>
            </w:r>
          </w:p>
          <w:p w14:paraId="1D73A42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w:t>
            </w:r>
            <w:r>
              <w:rPr>
                <w:rFonts w:ascii="Times New Roman" w:eastAsia="Times New Roman" w:hAnsi="Times New Roman" w:cs="Times New Roman"/>
                <w:b/>
                <w:i/>
                <w:sz w:val="24"/>
                <w:szCs w:val="24"/>
                <w:highlight w:val="white"/>
              </w:rPr>
              <w:t>не пізніш як через чотири дні</w:t>
            </w:r>
            <w:r>
              <w:rPr>
                <w:rFonts w:ascii="Times New Roman" w:eastAsia="Times New Roman" w:hAnsi="Times New Roman" w:cs="Times New Roman"/>
                <w:b/>
                <w:sz w:val="24"/>
                <w:szCs w:val="24"/>
                <w:highlight w:val="white"/>
              </w:rPr>
              <w:t xml:space="preserve"> </w:t>
            </w:r>
            <w:r>
              <w:rPr>
                <w:rFonts w:ascii="Times New Roman" w:eastAsia="Times New Roman" w:hAnsi="Times New Roman" w:cs="Times New Roman"/>
                <w:sz w:val="24"/>
                <w:szCs w:val="24"/>
                <w:highlight w:val="white"/>
              </w:rPr>
              <w:t>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tc>
      </w:tr>
      <w:tr w:rsidR="00995B95" w14:paraId="2AFBD06E" w14:textId="77777777">
        <w:trPr>
          <w:trHeight w:val="472"/>
          <w:jc w:val="center"/>
        </w:trPr>
        <w:tc>
          <w:tcPr>
            <w:tcW w:w="9960" w:type="dxa"/>
            <w:gridSpan w:val="3"/>
            <w:vAlign w:val="center"/>
          </w:tcPr>
          <w:p w14:paraId="3399B685"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6. Результати торгів та укладання договору про закупівлю</w:t>
            </w:r>
          </w:p>
        </w:tc>
      </w:tr>
      <w:tr w:rsidR="00995B95" w14:paraId="3896222A" w14:textId="77777777">
        <w:trPr>
          <w:trHeight w:val="1119"/>
          <w:jc w:val="center"/>
        </w:trPr>
        <w:tc>
          <w:tcPr>
            <w:tcW w:w="705" w:type="dxa"/>
          </w:tcPr>
          <w:p w14:paraId="1977C3B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35" w:type="dxa"/>
          </w:tcPr>
          <w:p w14:paraId="229BD5FD" w14:textId="77777777" w:rsidR="00995B95" w:rsidRDefault="00FA1F15">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20" w:type="dxa"/>
            <w:vAlign w:val="center"/>
          </w:tcPr>
          <w:p w14:paraId="4F6D1F94"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Замовник відміняє відкриті торги у разі:</w:t>
            </w:r>
          </w:p>
          <w:p w14:paraId="2861545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 відсутності подальшої потреби в закупівлі товарів, робіт чи послуг;</w:t>
            </w:r>
          </w:p>
          <w:p w14:paraId="38ED9D2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неможливості усунення порушень, що виникли через виявлені порушення вимог законодавства у сфері публічних закупівель, з описом таких порушень;</w:t>
            </w:r>
          </w:p>
          <w:p w14:paraId="0EB3555D"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3) скорочення обсягу видатків на здійснення закупівлі товарів, робіт чи послуг;</w:t>
            </w:r>
          </w:p>
          <w:p w14:paraId="10DE82FE"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 коли здійснення закупівлі стало неможливим внаслідок дії обставин непереборної сили.</w:t>
            </w:r>
          </w:p>
          <w:p w14:paraId="4353F23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 разі відміни відкритих торгів замовник </w:t>
            </w:r>
            <w:r>
              <w:rPr>
                <w:rFonts w:ascii="Times New Roman" w:eastAsia="Times New Roman" w:hAnsi="Times New Roman" w:cs="Times New Roman"/>
                <w:b/>
                <w:i/>
                <w:sz w:val="24"/>
                <w:szCs w:val="24"/>
              </w:rPr>
              <w:t>протягом одного робочого дня</w:t>
            </w:r>
            <w:r>
              <w:rPr>
                <w:rFonts w:ascii="Times New Roman" w:eastAsia="Times New Roman" w:hAnsi="Times New Roman" w:cs="Times New Roman"/>
                <w:sz w:val="24"/>
                <w:szCs w:val="24"/>
              </w:rPr>
              <w:t xml:space="preserve"> з дати прийняття відповідного рішення зазначає в електронній системі закупівель підстави прийняття такого рішення.</w:t>
            </w:r>
          </w:p>
          <w:p w14:paraId="067FD458" w14:textId="77777777" w:rsidR="00995B95" w:rsidRDefault="00FA1F15">
            <w:pPr>
              <w:widowControl w:val="0"/>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Відкриті торги автоматично відміняються електронною системою закупівель у разі:</w:t>
            </w:r>
          </w:p>
          <w:p w14:paraId="7101D576"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відхилення всіх тендерних пропозицій (у тому числі, якщо була подана одна тендерна пропозиція, яка відхилена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6E66F11F"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 не</w:t>
            </w:r>
            <w:r>
              <w:rPr>
                <w:rFonts w:ascii="Times New Roman" w:eastAsia="Times New Roman" w:hAnsi="Times New Roman" w:cs="Times New Roman"/>
                <w:sz w:val="24"/>
                <w:szCs w:val="24"/>
                <w:highlight w:val="white"/>
              </w:rPr>
              <w:t>подання жодної тендерної пропозиції для участі</w:t>
            </w:r>
            <w:r>
              <w:rPr>
                <w:rFonts w:ascii="Times New Roman" w:eastAsia="Times New Roman" w:hAnsi="Times New Roman" w:cs="Times New Roman"/>
                <w:sz w:val="24"/>
                <w:szCs w:val="24"/>
              </w:rPr>
              <w:t xml:space="preserve"> у відкритих торгах у строк, установлений замовником згідно з </w:t>
            </w:r>
            <w:r>
              <w:rPr>
                <w:rFonts w:ascii="Times New Roman" w:eastAsia="Times New Roman" w:hAnsi="Times New Roman" w:cs="Times New Roman"/>
                <w:sz w:val="24"/>
                <w:szCs w:val="24"/>
                <w:highlight w:val="white"/>
              </w:rPr>
              <w:t>Особливостями</w:t>
            </w:r>
            <w:r>
              <w:rPr>
                <w:rFonts w:ascii="Times New Roman" w:eastAsia="Times New Roman" w:hAnsi="Times New Roman" w:cs="Times New Roman"/>
                <w:sz w:val="24"/>
                <w:szCs w:val="24"/>
              </w:rPr>
              <w:t>.</w:t>
            </w:r>
          </w:p>
          <w:p w14:paraId="7E3D29C5"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14:paraId="0B785FF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Відкриті торги можуть бути відмінені частково (за лотом).</w:t>
            </w:r>
          </w:p>
          <w:p w14:paraId="2406EBF0"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r>
              <w:rPr>
                <w:rFonts w:ascii="Times New Roman" w:eastAsia="Times New Roman" w:hAnsi="Times New Roman" w:cs="Times New Roman"/>
                <w:color w:val="4A86E8"/>
                <w:sz w:val="24"/>
                <w:szCs w:val="24"/>
              </w:rPr>
              <w:t>.</w:t>
            </w:r>
          </w:p>
        </w:tc>
      </w:tr>
      <w:tr w:rsidR="00995B95" w14:paraId="3D6DF63F" w14:textId="77777777">
        <w:trPr>
          <w:trHeight w:val="1119"/>
          <w:jc w:val="center"/>
        </w:trPr>
        <w:tc>
          <w:tcPr>
            <w:tcW w:w="705" w:type="dxa"/>
          </w:tcPr>
          <w:p w14:paraId="72A98623"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35" w:type="dxa"/>
          </w:tcPr>
          <w:p w14:paraId="6C8BE798"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20" w:type="dxa"/>
            <w:vAlign w:val="center"/>
          </w:tcPr>
          <w:p w14:paraId="4E40AE39"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2268B23A" w14:textId="77777777" w:rsidR="00995B95" w:rsidRDefault="00FA1F15">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14:paraId="258A15AB"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з дати оприлюднення в електронній системі закупівель повідомлення про намір укласти договір про закупівлю.</w:t>
            </w:r>
          </w:p>
        </w:tc>
      </w:tr>
      <w:tr w:rsidR="00995B95" w14:paraId="17E10537" w14:textId="77777777">
        <w:trPr>
          <w:trHeight w:val="1119"/>
          <w:jc w:val="center"/>
        </w:trPr>
        <w:tc>
          <w:tcPr>
            <w:tcW w:w="705" w:type="dxa"/>
          </w:tcPr>
          <w:p w14:paraId="3E8CA069"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35" w:type="dxa"/>
          </w:tcPr>
          <w:p w14:paraId="33F2A799"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Проєкт договору про закупівлю</w:t>
            </w:r>
          </w:p>
        </w:tc>
        <w:tc>
          <w:tcPr>
            <w:tcW w:w="6420" w:type="dxa"/>
            <w:vAlign w:val="center"/>
          </w:tcPr>
          <w:p w14:paraId="7F146F0C" w14:textId="6F5FA1C1" w:rsidR="00995B95" w:rsidRDefault="00FA1F15">
            <w:pPr>
              <w:widowControl w:val="0"/>
              <w:ind w:right="1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Проєкт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r w:rsidR="00844D91">
              <w:t xml:space="preserve"> </w:t>
            </w:r>
            <w:r w:rsidR="0072259D">
              <w:t>Д</w:t>
            </w:r>
            <w:r w:rsidR="00844D91" w:rsidRPr="00844D91">
              <w:rPr>
                <w:rFonts w:ascii="Times New Roman" w:eastAsia="Times New Roman" w:hAnsi="Times New Roman" w:cs="Times New Roman"/>
                <w:color w:val="000000"/>
                <w:sz w:val="24"/>
                <w:szCs w:val="24"/>
              </w:rPr>
              <w:t>ля зняття у подальшому питань до замовника, у разі затримки надання фінансування даної закупівлі, учасник в складі тендерної пропозиції надає лист-згоду щодо можливості надання послуг з відтермінуванням платежу до ста двадцяти</w:t>
            </w:r>
            <w:r w:rsidR="00844D91">
              <w:t xml:space="preserve"> </w:t>
            </w:r>
            <w:r w:rsidR="00844D91" w:rsidRPr="00844D91">
              <w:rPr>
                <w:rFonts w:ascii="Times New Roman" w:eastAsia="Times New Roman" w:hAnsi="Times New Roman" w:cs="Times New Roman"/>
                <w:color w:val="000000"/>
                <w:sz w:val="24"/>
                <w:szCs w:val="24"/>
              </w:rPr>
              <w:t>банківських днів без припинення надання послуг.</w:t>
            </w:r>
          </w:p>
          <w:p w14:paraId="4DF510BA" w14:textId="77777777" w:rsidR="00995B95" w:rsidRDefault="00FA1F15">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Pr>
                <w:rFonts w:ascii="Times New Roman" w:eastAsia="Times New Roman" w:hAnsi="Times New Roman" w:cs="Times New Roman"/>
                <w:sz w:val="24"/>
                <w:szCs w:val="24"/>
              </w:rPr>
              <w:t xml:space="preserve">у строки, визначені пунктом 2 «Строк укладання договору про </w:t>
            </w:r>
            <w:r>
              <w:rPr>
                <w:rFonts w:ascii="Times New Roman" w:eastAsia="Times New Roman" w:hAnsi="Times New Roman" w:cs="Times New Roman"/>
                <w:sz w:val="24"/>
                <w:szCs w:val="24"/>
              </w:rPr>
              <w:lastRenderedPageBreak/>
              <w:t>закупівлю» цього розділу.</w:t>
            </w:r>
          </w:p>
          <w:p w14:paraId="4D8F82AA" w14:textId="77777777" w:rsidR="00995B95" w:rsidRDefault="00FA1F15">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b/>
                <w:i/>
                <w:color w:val="000000"/>
                <w:sz w:val="24"/>
                <w:szCs w:val="24"/>
              </w:rPr>
              <w:t>Переможець</w:t>
            </w:r>
            <w:r>
              <w:rPr>
                <w:rFonts w:ascii="Times New Roman" w:eastAsia="Times New Roman" w:hAnsi="Times New Roman" w:cs="Times New Roman"/>
                <w:color w:val="000000"/>
                <w:sz w:val="24"/>
                <w:szCs w:val="24"/>
              </w:rPr>
              <w:t xml:space="preserve"> процедури закупівлі під час укладення договору про закупівлю повинен надати:</w:t>
            </w:r>
          </w:p>
          <w:p w14:paraId="15949E75" w14:textId="77777777" w:rsidR="00995B95" w:rsidRDefault="00FA1F1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інформацію про право підписання договору про закупівлю;</w:t>
            </w:r>
          </w:p>
          <w:p w14:paraId="018FBB29" w14:textId="77777777" w:rsidR="00995B95" w:rsidRDefault="00FA1F15">
            <w:pPr>
              <w:widowControl w:val="0"/>
              <w:numPr>
                <w:ilvl w:val="0"/>
                <w:numId w:val="2"/>
              </w:numPr>
              <w:pBdr>
                <w:top w:val="nil"/>
                <w:left w:val="nil"/>
                <w:bottom w:val="nil"/>
                <w:right w:val="nil"/>
                <w:between w:val="nil"/>
              </w:pBdr>
              <w:spacing w:line="259"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достовірну інформацію про наявність у нього чинної ліцензії або документа дозвільного характеру</w:t>
            </w:r>
            <w:r>
              <w:rPr>
                <w:rFonts w:ascii="Times New Roman" w:eastAsia="Times New Roman" w:hAnsi="Times New Roman" w:cs="Times New Roman"/>
                <w:color w:val="000000"/>
                <w:sz w:val="24"/>
                <w:szCs w:val="24"/>
              </w:rPr>
              <w:t> на провадження виду господарської діяльності, якщо отримання дозволу або ліцензії на провадження такого виду діяльності передбачено законом.</w:t>
            </w:r>
          </w:p>
          <w:p w14:paraId="020BC068" w14:textId="77777777" w:rsidR="00995B95" w:rsidRDefault="00FA1F15">
            <w:pPr>
              <w:widowControl w:val="0"/>
              <w:jc w:val="both"/>
              <w:rPr>
                <w:rFonts w:ascii="Times New Roman" w:eastAsia="Times New Roman" w:hAnsi="Times New Roman" w:cs="Times New Roman"/>
                <w:i/>
                <w:sz w:val="24"/>
                <w:szCs w:val="24"/>
                <w:highlight w:val="white"/>
              </w:rPr>
            </w:pPr>
            <w:r>
              <w:rPr>
                <w:rFonts w:ascii="Times New Roman" w:eastAsia="Times New Roman" w:hAnsi="Times New Roman" w:cs="Times New Roman"/>
                <w:i/>
                <w:color w:val="000000"/>
                <w:sz w:val="24"/>
                <w:szCs w:val="24"/>
                <w:highlight w:val="white"/>
              </w:rPr>
              <w:t>У випадку ненадання переможцем інформації про право підписання договору про закупівлю переможець вважається таким, що відмовився від підписання договору про закупівлю відповідно до вимог тендерної документації або укладення договору про закупівлю та підлягає відхиленню на підставі</w:t>
            </w:r>
            <w:r>
              <w:rPr>
                <w:rFonts w:ascii="Times New Roman" w:eastAsia="Times New Roman" w:hAnsi="Times New Roman" w:cs="Times New Roman"/>
                <w:i/>
                <w:sz w:val="24"/>
                <w:szCs w:val="24"/>
                <w:highlight w:val="white"/>
              </w:rPr>
              <w:t xml:space="preserve"> абзацу 2 підпункту 3  пункту 41 Особливостей.</w:t>
            </w:r>
          </w:p>
        </w:tc>
      </w:tr>
      <w:tr w:rsidR="00995B95" w14:paraId="07B4D704" w14:textId="77777777">
        <w:trPr>
          <w:trHeight w:val="2100"/>
          <w:jc w:val="center"/>
        </w:trPr>
        <w:tc>
          <w:tcPr>
            <w:tcW w:w="705" w:type="dxa"/>
          </w:tcPr>
          <w:p w14:paraId="2E91CD22"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4</w:t>
            </w:r>
          </w:p>
        </w:tc>
        <w:tc>
          <w:tcPr>
            <w:tcW w:w="2835" w:type="dxa"/>
          </w:tcPr>
          <w:p w14:paraId="2A775ABF"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20" w:type="dxa"/>
            <w:vAlign w:val="center"/>
          </w:tcPr>
          <w:p w14:paraId="3FE114DC"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323232"/>
                <w:sz w:val="24"/>
                <w:szCs w:val="24"/>
              </w:rPr>
              <w:t>Д</w:t>
            </w:r>
            <w:r>
              <w:rPr>
                <w:rFonts w:ascii="Times New Roman" w:eastAsia="Times New Roman" w:hAnsi="Times New Roman" w:cs="Times New Roman"/>
                <w:sz w:val="24"/>
                <w:szCs w:val="24"/>
              </w:rPr>
              <w:t>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третьої – п’ятої, сьомої та восьмої статті 41 Закону, та  Особливостей.</w:t>
            </w:r>
          </w:p>
          <w:p w14:paraId="38EA1859" w14:textId="77777777" w:rsidR="00995B95" w:rsidRDefault="00FA1F1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tc>
      </w:tr>
      <w:tr w:rsidR="00995B95" w14:paraId="3FBAE434" w14:textId="77777777">
        <w:trPr>
          <w:trHeight w:val="1119"/>
          <w:jc w:val="center"/>
        </w:trPr>
        <w:tc>
          <w:tcPr>
            <w:tcW w:w="705" w:type="dxa"/>
          </w:tcPr>
          <w:p w14:paraId="3FA96F46" w14:textId="77777777" w:rsidR="00995B95" w:rsidRDefault="00FA1F15">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2835" w:type="dxa"/>
          </w:tcPr>
          <w:p w14:paraId="621E9A75" w14:textId="77777777" w:rsidR="00995B95" w:rsidRDefault="00FA1F15">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20" w:type="dxa"/>
            <w:vAlign w:val="center"/>
          </w:tcPr>
          <w:p w14:paraId="4B186607" w14:textId="77777777" w:rsidR="00995B95" w:rsidRPr="00190D3D" w:rsidRDefault="00FA1F15">
            <w:pPr>
              <w:widowControl w:val="0"/>
              <w:ind w:right="120"/>
              <w:jc w:val="both"/>
              <w:rPr>
                <w:rFonts w:ascii="Times New Roman" w:eastAsia="Times New Roman" w:hAnsi="Times New Roman" w:cs="Times New Roman"/>
                <w:color w:val="000000" w:themeColor="text1"/>
                <w:sz w:val="24"/>
                <w:szCs w:val="24"/>
              </w:rPr>
            </w:pPr>
            <w:r w:rsidRPr="00190D3D">
              <w:rPr>
                <w:rFonts w:ascii="Times New Roman" w:eastAsia="Times New Roman" w:hAnsi="Times New Roman" w:cs="Times New Roman"/>
                <w:color w:val="000000" w:themeColor="text1"/>
                <w:sz w:val="24"/>
                <w:szCs w:val="24"/>
              </w:rPr>
              <w:t>Забезпечення виконання договору про закупівлю не вимагається.</w:t>
            </w:r>
          </w:p>
          <w:p w14:paraId="020EE720" w14:textId="77777777" w:rsidR="00995B95" w:rsidRDefault="00995B95">
            <w:pPr>
              <w:widowControl w:val="0"/>
              <w:ind w:right="120"/>
              <w:jc w:val="both"/>
              <w:rPr>
                <w:rFonts w:ascii="Times New Roman" w:eastAsia="Times New Roman" w:hAnsi="Times New Roman" w:cs="Times New Roman"/>
                <w:sz w:val="24"/>
                <w:szCs w:val="24"/>
              </w:rPr>
            </w:pPr>
          </w:p>
          <w:p w14:paraId="3C846F9E" w14:textId="025B881E" w:rsidR="00995B95" w:rsidRDefault="00995B95">
            <w:pPr>
              <w:widowControl w:val="0"/>
              <w:jc w:val="both"/>
              <w:rPr>
                <w:rFonts w:ascii="Times New Roman" w:eastAsia="Times New Roman" w:hAnsi="Times New Roman" w:cs="Times New Roman"/>
                <w:sz w:val="24"/>
                <w:szCs w:val="24"/>
              </w:rPr>
            </w:pPr>
          </w:p>
        </w:tc>
      </w:tr>
    </w:tbl>
    <w:p w14:paraId="7FD176A1" w14:textId="77777777" w:rsidR="00995B95" w:rsidRDefault="00995B95">
      <w:pPr>
        <w:widowControl w:val="0"/>
        <w:spacing w:after="0" w:line="240" w:lineRule="auto"/>
        <w:jc w:val="both"/>
        <w:rPr>
          <w:rFonts w:ascii="Times New Roman" w:eastAsia="Times New Roman" w:hAnsi="Times New Roman" w:cs="Times New Roman"/>
          <w:sz w:val="24"/>
          <w:szCs w:val="24"/>
          <w:highlight w:val="green"/>
        </w:rPr>
      </w:pPr>
      <w:bookmarkStart w:id="9" w:name="_heading=h.2s8eyo1" w:colFirst="0" w:colLast="0"/>
      <w:bookmarkEnd w:id="9"/>
    </w:p>
    <w:p w14:paraId="21C0F33B" w14:textId="55718E66" w:rsidR="00995B95" w:rsidRDefault="00FA1F15" w:rsidP="00452DCA">
      <w:pPr>
        <w:widowControl w:val="0"/>
        <w:spacing w:after="0" w:line="240" w:lineRule="auto"/>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Додатки:</w:t>
      </w:r>
      <w:r w:rsidR="009172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1. Додаток 1 до тендерної документації</w:t>
      </w:r>
      <w:r w:rsidR="0091725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00917259">
        <w:rPr>
          <w:rFonts w:ascii="Times New Roman" w:eastAsia="Times New Roman" w:hAnsi="Times New Roman" w:cs="Times New Roman"/>
          <w:sz w:val="24"/>
          <w:szCs w:val="24"/>
        </w:rPr>
        <w:t>інформацією, що  підтверджує відповідність учасника кваліфікаційним);</w:t>
      </w:r>
    </w:p>
    <w:p w14:paraId="023FD1EA" w14:textId="3384277C" w:rsidR="00995B95" w:rsidRDefault="00FA1F15" w:rsidP="00141D8E">
      <w:pPr>
        <w:widowControl w:val="0"/>
        <w:spacing w:after="0" w:line="240" w:lineRule="auto"/>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 </w:t>
      </w:r>
      <w:r w:rsidR="00917259">
        <w:rPr>
          <w:rFonts w:ascii="Times New Roman" w:eastAsia="Times New Roman" w:hAnsi="Times New Roman" w:cs="Times New Roman"/>
          <w:sz w:val="24"/>
          <w:szCs w:val="24"/>
          <w:highlight w:val="white"/>
        </w:rPr>
        <w:t>(</w:t>
      </w:r>
      <w:r w:rsidR="00917259" w:rsidRPr="00614112">
        <w:rPr>
          <w:rFonts w:ascii="Times New Roman" w:eastAsia="Times New Roman" w:hAnsi="Times New Roman" w:cs="Times New Roman"/>
          <w:sz w:val="24"/>
          <w:szCs w:val="24"/>
        </w:rPr>
        <w:t xml:space="preserve">інформацією та документів, які </w:t>
      </w:r>
      <w:r w:rsidR="00917259">
        <w:rPr>
          <w:rFonts w:ascii="Times New Roman" w:eastAsia="Times New Roman" w:hAnsi="Times New Roman" w:cs="Times New Roman"/>
          <w:sz w:val="24"/>
          <w:szCs w:val="24"/>
        </w:rPr>
        <w:t xml:space="preserve">          </w:t>
      </w:r>
      <w:r w:rsidR="00917259" w:rsidRPr="00614112">
        <w:rPr>
          <w:rFonts w:ascii="Times New Roman" w:eastAsia="Times New Roman" w:hAnsi="Times New Roman" w:cs="Times New Roman"/>
          <w:sz w:val="24"/>
          <w:szCs w:val="24"/>
        </w:rPr>
        <w:t>підтверджують відповідність технічним, якісним та кількісним характеристикам предмета закупівлі</w:t>
      </w:r>
      <w:r w:rsidR="00917259">
        <w:rPr>
          <w:rFonts w:ascii="Times New Roman" w:eastAsia="Times New Roman" w:hAnsi="Times New Roman" w:cs="Times New Roman"/>
          <w:sz w:val="24"/>
          <w:szCs w:val="24"/>
        </w:rPr>
        <w:t>);</w:t>
      </w:r>
    </w:p>
    <w:p w14:paraId="632B38BE" w14:textId="6D84B790" w:rsidR="00917259" w:rsidRDefault="00917259" w:rsidP="00141D8E">
      <w:pPr>
        <w:spacing w:after="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FA1F15">
        <w:rPr>
          <w:rFonts w:ascii="Times New Roman" w:eastAsia="Times New Roman" w:hAnsi="Times New Roman" w:cs="Times New Roman"/>
          <w:sz w:val="24"/>
          <w:szCs w:val="24"/>
          <w:highlight w:val="white"/>
        </w:rPr>
        <w:t xml:space="preserve">3. Додаток 3 до тендерної документації </w:t>
      </w:r>
      <w:r>
        <w:rPr>
          <w:rFonts w:ascii="Times New Roman" w:eastAsia="Times New Roman" w:hAnsi="Times New Roman" w:cs="Times New Roman"/>
          <w:sz w:val="24"/>
          <w:szCs w:val="24"/>
          <w:highlight w:val="white"/>
        </w:rPr>
        <w:t>(проєкт договору);</w:t>
      </w:r>
    </w:p>
    <w:p w14:paraId="6E4EFF5B" w14:textId="1C3B94F3" w:rsidR="00190D3D" w:rsidRDefault="00917259" w:rsidP="00141D8E">
      <w:pPr>
        <w:spacing w:after="0"/>
        <w:ind w:left="2552" w:hanging="2552"/>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w:t>
      </w:r>
      <w:r w:rsidR="00190D3D">
        <w:rPr>
          <w:rFonts w:ascii="Times New Roman" w:eastAsia="Times New Roman" w:hAnsi="Times New Roman" w:cs="Times New Roman"/>
          <w:sz w:val="24"/>
          <w:szCs w:val="24"/>
          <w:highlight w:val="white"/>
        </w:rPr>
        <w:t xml:space="preserve">4.  Додаток 4 до тендерної документації </w:t>
      </w:r>
      <w:r w:rsidR="00141D8E">
        <w:rPr>
          <w:rFonts w:ascii="Times New Roman" w:eastAsia="Times New Roman" w:hAnsi="Times New Roman" w:cs="Times New Roman"/>
          <w:sz w:val="24"/>
          <w:szCs w:val="24"/>
          <w:highlight w:val="white"/>
        </w:rPr>
        <w:t>(</w:t>
      </w:r>
      <w:r w:rsidR="00141D8E" w:rsidRPr="008C3621">
        <w:rPr>
          <w:rFonts w:ascii="Times New Roman" w:eastAsia="Times New Roman" w:hAnsi="Times New Roman" w:cs="Times New Roman"/>
          <w:sz w:val="24"/>
          <w:szCs w:val="24"/>
        </w:rPr>
        <w:t>довідк</w:t>
      </w:r>
      <w:r w:rsidR="00141D8E">
        <w:rPr>
          <w:rFonts w:ascii="Times New Roman" w:eastAsia="Times New Roman" w:hAnsi="Times New Roman" w:cs="Times New Roman"/>
          <w:sz w:val="24"/>
          <w:szCs w:val="24"/>
        </w:rPr>
        <w:t>а відомості про учасника);</w:t>
      </w:r>
    </w:p>
    <w:p w14:paraId="100747F9" w14:textId="012866F3" w:rsidR="00190D3D" w:rsidRDefault="00917259" w:rsidP="00141D8E">
      <w:pPr>
        <w:spacing w:after="0"/>
        <w:ind w:right="141"/>
        <w:jc w:val="both"/>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w:t>
      </w:r>
      <w:r w:rsidR="00190D3D">
        <w:rPr>
          <w:rFonts w:ascii="Times New Roman" w:eastAsia="Times New Roman" w:hAnsi="Times New Roman" w:cs="Times New Roman"/>
          <w:sz w:val="24"/>
          <w:szCs w:val="24"/>
          <w:highlight w:val="white"/>
        </w:rPr>
        <w:t xml:space="preserve"> 5.  Додаток 5 до тендерної документації </w:t>
      </w:r>
      <w:r w:rsidR="00141D8E">
        <w:rPr>
          <w:rFonts w:ascii="Times New Roman" w:eastAsia="Times New Roman" w:hAnsi="Times New Roman" w:cs="Times New Roman"/>
          <w:sz w:val="24"/>
          <w:szCs w:val="24"/>
          <w:highlight w:val="white"/>
        </w:rPr>
        <w:t>(тендерна пропозиція).</w:t>
      </w:r>
    </w:p>
    <w:p w14:paraId="449DA223" w14:textId="0260C7E5" w:rsidR="00190D3D" w:rsidRDefault="00190D3D" w:rsidP="00190D3D">
      <w:pPr>
        <w:rPr>
          <w:rFonts w:ascii="Times New Roman" w:eastAsia="Times New Roman" w:hAnsi="Times New Roman" w:cs="Times New Roman"/>
          <w:highlight w:val="white"/>
        </w:rPr>
      </w:pPr>
    </w:p>
    <w:p w14:paraId="1C4FC381" w14:textId="67A7497B" w:rsidR="00190D3D" w:rsidRDefault="00190D3D">
      <w:pPr>
        <w:rPr>
          <w:rFonts w:ascii="Times New Roman" w:eastAsia="Times New Roman" w:hAnsi="Times New Roman" w:cs="Times New Roman"/>
          <w:highlight w:val="white"/>
        </w:rPr>
      </w:pPr>
    </w:p>
    <w:p w14:paraId="61C061D1" w14:textId="77777777" w:rsidR="00995B95" w:rsidRDefault="00995B95">
      <w:pPr>
        <w:widowControl w:val="0"/>
        <w:spacing w:after="0" w:line="240" w:lineRule="auto"/>
        <w:jc w:val="both"/>
        <w:rPr>
          <w:rFonts w:ascii="Times New Roman" w:eastAsia="Times New Roman" w:hAnsi="Times New Roman" w:cs="Times New Roman"/>
          <w:sz w:val="24"/>
          <w:szCs w:val="24"/>
        </w:rPr>
      </w:pPr>
    </w:p>
    <w:sectPr w:rsidR="00995B95">
      <w:footerReference w:type="default" r:id="rId11"/>
      <w:footerReference w:type="first" r:id="rId12"/>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0AAD51" w14:textId="77777777" w:rsidR="00F102E2" w:rsidRDefault="00F102E2">
      <w:pPr>
        <w:spacing w:after="0" w:line="240" w:lineRule="auto"/>
      </w:pPr>
      <w:r>
        <w:separator/>
      </w:r>
    </w:p>
  </w:endnote>
  <w:endnote w:type="continuationSeparator" w:id="0">
    <w:p w14:paraId="3FA0B0BE" w14:textId="77777777" w:rsidR="00F102E2" w:rsidRDefault="00F102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Calibri"/>
    <w:panose1 w:val="00000000000000000000"/>
    <w:charset w:val="00"/>
    <w:family w:val="auto"/>
    <w:notTrueType/>
    <w:pitch w:val="default"/>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26330F" w14:textId="77777777" w:rsidR="00995B95" w:rsidRDefault="00FA1F15">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E6561E">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214DEE" w14:textId="77777777" w:rsidR="00995B95" w:rsidRDefault="00995B9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86722F" w14:textId="77777777" w:rsidR="00F102E2" w:rsidRDefault="00F102E2">
      <w:pPr>
        <w:spacing w:after="0" w:line="240" w:lineRule="auto"/>
      </w:pPr>
      <w:r>
        <w:separator/>
      </w:r>
    </w:p>
  </w:footnote>
  <w:footnote w:type="continuationSeparator" w:id="0">
    <w:p w14:paraId="5CCD7D43" w14:textId="77777777" w:rsidR="00F102E2" w:rsidRDefault="00F102E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AD3782"/>
    <w:multiLevelType w:val="multilevel"/>
    <w:tmpl w:val="510C9FF6"/>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abstractNum w:abstractNumId="1" w15:restartNumberingAfterBreak="0">
    <w:nsid w:val="431E21A0"/>
    <w:multiLevelType w:val="multilevel"/>
    <w:tmpl w:val="6458E3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56C0E29"/>
    <w:multiLevelType w:val="multilevel"/>
    <w:tmpl w:val="C04489E0"/>
    <w:lvl w:ilvl="0">
      <w:start w:val="1"/>
      <w:numFmt w:val="decimal"/>
      <w:lvlText w:val="%1)"/>
      <w:lvlJc w:val="left"/>
      <w:pPr>
        <w:ind w:left="720" w:hanging="360"/>
      </w:pPr>
      <w:rPr>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70F125C7"/>
    <w:multiLevelType w:val="multilevel"/>
    <w:tmpl w:val="154445C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95B95"/>
    <w:rsid w:val="00071625"/>
    <w:rsid w:val="0007544B"/>
    <w:rsid w:val="00123665"/>
    <w:rsid w:val="00135D1C"/>
    <w:rsid w:val="00141D8E"/>
    <w:rsid w:val="00186E3E"/>
    <w:rsid w:val="00190D3D"/>
    <w:rsid w:val="00194EC3"/>
    <w:rsid w:val="001B1229"/>
    <w:rsid w:val="002131C1"/>
    <w:rsid w:val="00275A47"/>
    <w:rsid w:val="002C1D1C"/>
    <w:rsid w:val="00334DAB"/>
    <w:rsid w:val="00337F36"/>
    <w:rsid w:val="003F1E50"/>
    <w:rsid w:val="00452DCA"/>
    <w:rsid w:val="004A2527"/>
    <w:rsid w:val="0051270A"/>
    <w:rsid w:val="00513303"/>
    <w:rsid w:val="005533C9"/>
    <w:rsid w:val="005E7774"/>
    <w:rsid w:val="005F193B"/>
    <w:rsid w:val="00600F45"/>
    <w:rsid w:val="00614112"/>
    <w:rsid w:val="00651EFC"/>
    <w:rsid w:val="00672C09"/>
    <w:rsid w:val="0068656A"/>
    <w:rsid w:val="006A5E8E"/>
    <w:rsid w:val="006C2FAD"/>
    <w:rsid w:val="006E7D46"/>
    <w:rsid w:val="0072259D"/>
    <w:rsid w:val="007B0DC6"/>
    <w:rsid w:val="007B44A4"/>
    <w:rsid w:val="00844D91"/>
    <w:rsid w:val="008A6D7B"/>
    <w:rsid w:val="008C30E9"/>
    <w:rsid w:val="008E09CC"/>
    <w:rsid w:val="00917259"/>
    <w:rsid w:val="00995B95"/>
    <w:rsid w:val="00A53DED"/>
    <w:rsid w:val="00BC7C65"/>
    <w:rsid w:val="00CA5992"/>
    <w:rsid w:val="00D04DAD"/>
    <w:rsid w:val="00E6477F"/>
    <w:rsid w:val="00E6561E"/>
    <w:rsid w:val="00EA23D7"/>
    <w:rsid w:val="00EB7AAE"/>
    <w:rsid w:val="00F102E2"/>
    <w:rsid w:val="00F14EA1"/>
    <w:rsid w:val="00F23F77"/>
    <w:rsid w:val="00FA1F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4C0920"/>
  <w15:docId w15:val="{3C1ED28B-AA7E-42DA-AA2B-042D7A9C3A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ru-R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styleId="a7">
    <w:name w:val="Unresolved Mention"/>
    <w:basedOn w:val="a0"/>
    <w:uiPriority w:val="99"/>
    <w:semiHidden/>
    <w:unhideWhenUsed/>
    <w:rsid w:val="00F40CC1"/>
    <w:rPr>
      <w:color w:val="605E5C"/>
      <w:shd w:val="clear" w:color="auto" w:fill="E1DFDD"/>
    </w:rPr>
  </w:style>
  <w:style w:type="paragraph" w:styleId="a8">
    <w:name w:val="Balloon Text"/>
    <w:basedOn w:val="a"/>
    <w:link w:val="a9"/>
    <w:uiPriority w:val="99"/>
    <w:semiHidden/>
    <w:unhideWhenUsed/>
    <w:rsid w:val="009F5CF2"/>
    <w:pPr>
      <w:spacing w:after="0" w:line="240" w:lineRule="auto"/>
    </w:pPr>
    <w:rPr>
      <w:rFonts w:ascii="Segoe UI" w:hAnsi="Segoe UI" w:cs="Segoe UI"/>
      <w:sz w:val="18"/>
      <w:szCs w:val="18"/>
    </w:rPr>
  </w:style>
  <w:style w:type="character" w:customStyle="1" w:styleId="a9">
    <w:name w:val="Текст выноски Знак"/>
    <w:basedOn w:val="a0"/>
    <w:link w:val="a8"/>
    <w:uiPriority w:val="99"/>
    <w:semiHidden/>
    <w:rsid w:val="009F5CF2"/>
    <w:rPr>
      <w:rFonts w:ascii="Segoe UI" w:hAnsi="Segoe UI" w:cs="Segoe UI"/>
      <w:sz w:val="18"/>
      <w:szCs w:val="18"/>
    </w:rPr>
  </w:style>
  <w:style w:type="paragraph" w:styleId="aa">
    <w:name w:val="Normal (Web)"/>
    <w:basedOn w:val="a"/>
    <w:uiPriority w:val="99"/>
    <w:qFormat/>
    <w:rsid w:val="00271708"/>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1"/>
    <w:pPr>
      <w:spacing w:after="0" w:line="240" w:lineRule="auto"/>
    </w:pPr>
    <w:tblPr>
      <w:tblStyleRowBandSize w:val="1"/>
      <w:tblStyleColBandSize w:val="1"/>
      <w:tblCellMar>
        <w:left w:w="108" w:type="dxa"/>
        <w:right w:w="108" w:type="dxa"/>
      </w:tblCellMar>
    </w:tblPr>
  </w:style>
  <w:style w:type="table" w:customStyle="1" w:styleId="ad">
    <w:basedOn w:val="TableNormal1"/>
    <w:pPr>
      <w:spacing w:after="0" w:line="240" w:lineRule="auto"/>
    </w:pPr>
    <w:tblPr>
      <w:tblStyleRowBandSize w:val="1"/>
      <w:tblStyleColBandSize w:val="1"/>
      <w:tblCellMar>
        <w:left w:w="108" w:type="dxa"/>
        <w:right w:w="108" w:type="dxa"/>
      </w:tblCellMar>
    </w:tblPr>
  </w:style>
  <w:style w:type="table" w:customStyle="1" w:styleId="ae">
    <w:basedOn w:val="TableNormal0"/>
    <w:pPr>
      <w:spacing w:after="0" w:line="240" w:lineRule="auto"/>
    </w:pPr>
    <w:tblPr>
      <w:tblStyleRowBandSize w:val="1"/>
      <w:tblStyleColBandSize w:val="1"/>
      <w:tblCellMar>
        <w:left w:w="108" w:type="dxa"/>
        <w:right w:w="108" w:type="dxa"/>
      </w:tblCellMar>
    </w:tblPr>
  </w:style>
  <w:style w:type="paragraph" w:customStyle="1" w:styleId="10">
    <w:name w:val="Без интервала1"/>
    <w:uiPriority w:val="99"/>
    <w:rsid w:val="00123665"/>
    <w:pPr>
      <w:suppressAutoHyphens/>
      <w:spacing w:after="0" w:line="100" w:lineRule="atLeast"/>
    </w:pPr>
    <w:rPr>
      <w:rFonts w:ascii="Arial" w:eastAsia="Times New Roman" w:hAnsi="Arial" w:cs="Mangal"/>
      <w:kern w:val="1"/>
      <w:sz w:val="20"/>
      <w:szCs w:val="24"/>
      <w:lang w:val="ru-RU"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zakon4.rada.gov.ua/laws/show/2289-17" TargetMode="External"/><Relationship Id="rId4" Type="http://schemas.openxmlformats.org/officeDocument/2006/relationships/styles" Target="styles.xml"/><Relationship Id="rId9" Type="http://schemas.openxmlformats.org/officeDocument/2006/relationships/hyperlink" Target="http://zakon4.rada.gov.ua/laws/show/2289-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Le14EI+j+QWg3u8hL+LdiRhY9bw==">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</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E695A58B-0D7A-4D59-9DAE-69C5B8B02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148</TotalTime>
  <Pages>22</Pages>
  <Words>8274</Words>
  <Characters>47163</Characters>
  <Application>Microsoft Office Word</Application>
  <DocSecurity>0</DocSecurity>
  <Lines>393</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admin</cp:lastModifiedBy>
  <cp:revision>32</cp:revision>
  <dcterms:created xsi:type="dcterms:W3CDTF">2020-04-14T07:28:00Z</dcterms:created>
  <dcterms:modified xsi:type="dcterms:W3CDTF">2023-02-07T12:20:00Z</dcterms:modified>
</cp:coreProperties>
</file>