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CFFC2" w14:textId="77777777" w:rsidR="005A3E4E" w:rsidRPr="00CC71E2" w:rsidRDefault="005A3E4E" w:rsidP="005A3E4E">
      <w:pPr>
        <w:keepNext/>
        <w:suppressAutoHyphens/>
        <w:spacing w:before="240" w:after="60" w:line="276" w:lineRule="auto"/>
        <w:jc w:val="center"/>
        <w:outlineLvl w:val="1"/>
        <w:rPr>
          <w:rFonts w:ascii="Times New Roman" w:eastAsia="Times New Roman" w:hAnsi="Times New Roman" w:cs="Times New Roman"/>
          <w:b/>
          <w:bCs/>
          <w:i/>
          <w:iCs/>
          <w:sz w:val="24"/>
          <w:szCs w:val="24"/>
          <w:lang w:eastAsia="ru-RU"/>
        </w:rPr>
      </w:pPr>
      <w:r w:rsidRPr="00CC71E2">
        <w:rPr>
          <w:rFonts w:ascii="Times New Roman" w:eastAsia="Times New Roman" w:hAnsi="Times New Roman" w:cs="Times New Roman"/>
          <w:b/>
          <w:bCs/>
          <w:i/>
          <w:iCs/>
          <w:sz w:val="24"/>
          <w:szCs w:val="24"/>
          <w:lang w:eastAsia="ru-RU"/>
        </w:rPr>
        <w:t>ОГОЛОШЕННЯ</w:t>
      </w:r>
    </w:p>
    <w:p w14:paraId="12ACB36F" w14:textId="77777777" w:rsidR="005A3E4E" w:rsidRPr="00CC71E2" w:rsidRDefault="005A3E4E" w:rsidP="005A3E4E">
      <w:pPr>
        <w:suppressAutoHyphens/>
        <w:spacing w:after="0" w:line="240" w:lineRule="auto"/>
        <w:jc w:val="center"/>
        <w:rPr>
          <w:rFonts w:ascii="Times New Roman" w:eastAsia="Times New Roman" w:hAnsi="Times New Roman" w:cs="Times New Roman"/>
          <w:b/>
          <w:sz w:val="24"/>
          <w:szCs w:val="24"/>
          <w:lang w:eastAsia="ru-RU"/>
        </w:rPr>
      </w:pPr>
      <w:r w:rsidRPr="00CC71E2">
        <w:rPr>
          <w:rFonts w:ascii="Times New Roman" w:eastAsia="Times New Roman" w:hAnsi="Times New Roman" w:cs="Times New Roman"/>
          <w:b/>
          <w:sz w:val="24"/>
          <w:szCs w:val="24"/>
          <w:lang w:eastAsia="ru-RU"/>
        </w:rPr>
        <w:t>про проведення спрощеної закупівлі</w:t>
      </w:r>
    </w:p>
    <w:p w14:paraId="066C69C4" w14:textId="77777777" w:rsidR="005A3E4E" w:rsidRPr="00CC71E2" w:rsidRDefault="005A3E4E" w:rsidP="005A3E4E">
      <w:pPr>
        <w:suppressAutoHyphens/>
        <w:spacing w:after="0" w:line="240" w:lineRule="auto"/>
        <w:jc w:val="both"/>
        <w:rPr>
          <w:rFonts w:ascii="Times New Roman" w:eastAsia="Times New Roman" w:hAnsi="Times New Roman" w:cs="Times New Roman"/>
          <w:b/>
          <w:sz w:val="24"/>
          <w:szCs w:val="24"/>
          <w:lang w:eastAsia="ru-RU"/>
        </w:rPr>
      </w:pPr>
    </w:p>
    <w:p w14:paraId="08223FC6" w14:textId="77777777" w:rsidR="005A3E4E" w:rsidRPr="00CC71E2" w:rsidRDefault="005A3E4E" w:rsidP="005A3E4E">
      <w:pPr>
        <w:suppressAutoHyphens/>
        <w:spacing w:after="0" w:line="240" w:lineRule="auto"/>
        <w:jc w:val="both"/>
        <w:rPr>
          <w:rFonts w:ascii="Times New Roman" w:eastAsia="Calibri" w:hAnsi="Times New Roman" w:cs="Times New Roman"/>
          <w:sz w:val="24"/>
          <w:szCs w:val="24"/>
          <w:lang w:eastAsia="ru-RU"/>
        </w:rPr>
      </w:pPr>
      <w:r w:rsidRPr="00CC71E2">
        <w:rPr>
          <w:rFonts w:ascii="Times New Roman" w:eastAsia="Times New Roman" w:hAnsi="Times New Roman" w:cs="Times New Roman"/>
          <w:b/>
          <w:sz w:val="24"/>
          <w:szCs w:val="24"/>
          <w:lang w:eastAsia="ru-RU"/>
        </w:rPr>
        <w:t>1. Замовник:</w:t>
      </w:r>
    </w:p>
    <w:p w14:paraId="24F551EB" w14:textId="77777777" w:rsidR="005A3E4E" w:rsidRPr="00CC71E2" w:rsidRDefault="005A3E4E" w:rsidP="005A3E4E">
      <w:pPr>
        <w:widowControl w:val="0"/>
        <w:tabs>
          <w:tab w:val="left" w:pos="1260"/>
        </w:tabs>
        <w:suppressAutoHyphens/>
        <w:spacing w:after="0" w:line="240" w:lineRule="auto"/>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 xml:space="preserve">1.1. Найменування: </w:t>
      </w:r>
      <w:r w:rsidRPr="00CC71E2">
        <w:rPr>
          <w:rFonts w:ascii="Times New Roman" w:eastAsia="Times New Roman" w:hAnsi="Times New Roman" w:cs="Times New Roman"/>
          <w:b/>
          <w:sz w:val="24"/>
          <w:szCs w:val="24"/>
          <w:lang w:eastAsia="zh-CN"/>
        </w:rPr>
        <w:t>Управління освіти Святошинської районної в місті Києві державної адміністрації</w:t>
      </w:r>
    </w:p>
    <w:p w14:paraId="725466AE" w14:textId="77777777" w:rsidR="005A3E4E" w:rsidRPr="00CC71E2" w:rsidRDefault="005A3E4E" w:rsidP="005A3E4E">
      <w:pPr>
        <w:suppressAutoHyphens/>
        <w:spacing w:after="0" w:line="240" w:lineRule="auto"/>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 xml:space="preserve">1.2. Код за ЄДРПОУ: </w:t>
      </w:r>
      <w:r w:rsidRPr="00CC71E2">
        <w:rPr>
          <w:rFonts w:ascii="Times New Roman" w:eastAsia="Calibri" w:hAnsi="Times New Roman" w:cs="Times New Roman"/>
          <w:b/>
          <w:sz w:val="24"/>
          <w:szCs w:val="24"/>
          <w:lang w:eastAsia="zh-CN"/>
        </w:rPr>
        <w:t>37498536</w:t>
      </w:r>
    </w:p>
    <w:p w14:paraId="2AF417E6" w14:textId="77777777" w:rsidR="005A3E4E" w:rsidRPr="00CC71E2" w:rsidRDefault="005A3E4E" w:rsidP="005A3E4E">
      <w:pPr>
        <w:suppressAutoHyphens/>
        <w:spacing w:after="0" w:line="240" w:lineRule="auto"/>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 xml:space="preserve">1.3. Місцезнаходження: </w:t>
      </w:r>
      <w:r w:rsidRPr="00CC71E2">
        <w:rPr>
          <w:rFonts w:ascii="Times New Roman" w:eastAsia="Calibri" w:hAnsi="Times New Roman" w:cs="Times New Roman"/>
          <w:b/>
          <w:sz w:val="24"/>
          <w:szCs w:val="24"/>
          <w:lang w:eastAsia="zh-CN"/>
        </w:rPr>
        <w:t>03148,  м. Київ, вул. Якуба Коласа, 6а</w:t>
      </w:r>
    </w:p>
    <w:p w14:paraId="7145A19A" w14:textId="049696D9" w:rsidR="005A3E4E" w:rsidRPr="00CC71E2" w:rsidRDefault="005A3E4E" w:rsidP="005A3E4E">
      <w:pPr>
        <w:suppressAutoHyphens/>
        <w:spacing w:after="0" w:line="240" w:lineRule="auto"/>
        <w:jc w:val="both"/>
        <w:rPr>
          <w:rFonts w:ascii="Times New Roman" w:eastAsia="Calibri" w:hAnsi="Times New Roman" w:cs="Times New Roman"/>
          <w:b/>
          <w:sz w:val="24"/>
          <w:szCs w:val="24"/>
          <w:lang w:eastAsia="zh-CN"/>
        </w:rPr>
      </w:pPr>
      <w:r w:rsidRPr="00CC71E2">
        <w:rPr>
          <w:rFonts w:ascii="Times New Roman" w:eastAsia="Times New Roman" w:hAnsi="Times New Roman" w:cs="Times New Roman"/>
          <w:sz w:val="24"/>
          <w:szCs w:val="24"/>
          <w:lang w:eastAsia="ru-RU"/>
        </w:rPr>
        <w:t xml:space="preserve">1.4. Уповноважена особа Замовника, яка здійснює зв'язок з учасниками (прізвище, ім'я, по-батькові, посада та адреса, номер телефону та телефаксу із зазначенням коду міжміського телефонного зв'язку, електронна адреса): </w:t>
      </w:r>
      <w:proofErr w:type="spellStart"/>
      <w:r w:rsidR="004E4F51" w:rsidRPr="004E4F51">
        <w:rPr>
          <w:rFonts w:ascii="Times New Roman" w:eastAsia="Calibri" w:hAnsi="Times New Roman" w:cs="Times New Roman"/>
          <w:bCs/>
          <w:sz w:val="24"/>
          <w:szCs w:val="24"/>
          <w:lang w:eastAsia="zh-CN"/>
        </w:rPr>
        <w:t>Ілинич</w:t>
      </w:r>
      <w:proofErr w:type="spellEnd"/>
      <w:r w:rsidR="004E4F51" w:rsidRPr="004E4F51">
        <w:rPr>
          <w:rFonts w:ascii="Times New Roman" w:eastAsia="Calibri" w:hAnsi="Times New Roman" w:cs="Times New Roman"/>
          <w:bCs/>
          <w:sz w:val="24"/>
          <w:szCs w:val="24"/>
          <w:lang w:eastAsia="zh-CN"/>
        </w:rPr>
        <w:t xml:space="preserve"> Михайло Петрович – уповноважена особа, e-</w:t>
      </w:r>
      <w:proofErr w:type="spellStart"/>
      <w:r w:rsidR="004E4F51" w:rsidRPr="004E4F51">
        <w:rPr>
          <w:rFonts w:ascii="Times New Roman" w:eastAsia="Calibri" w:hAnsi="Times New Roman" w:cs="Times New Roman"/>
          <w:bCs/>
          <w:sz w:val="24"/>
          <w:szCs w:val="24"/>
          <w:lang w:eastAsia="zh-CN"/>
        </w:rPr>
        <w:t>mail</w:t>
      </w:r>
      <w:proofErr w:type="spellEnd"/>
      <w:r w:rsidR="004E4F51" w:rsidRPr="004E4F51">
        <w:rPr>
          <w:rFonts w:ascii="Times New Roman" w:eastAsia="Calibri" w:hAnsi="Times New Roman" w:cs="Times New Roman"/>
          <w:bCs/>
          <w:sz w:val="24"/>
          <w:szCs w:val="24"/>
          <w:lang w:eastAsia="zh-CN"/>
        </w:rPr>
        <w:t xml:space="preserve">: tender_106@ukr.net, </w:t>
      </w:r>
      <w:proofErr w:type="spellStart"/>
      <w:r w:rsidR="004E4F51" w:rsidRPr="004E4F51">
        <w:rPr>
          <w:rFonts w:ascii="Times New Roman" w:eastAsia="Calibri" w:hAnsi="Times New Roman" w:cs="Times New Roman"/>
          <w:bCs/>
          <w:sz w:val="24"/>
          <w:szCs w:val="24"/>
          <w:lang w:eastAsia="zh-CN"/>
        </w:rPr>
        <w:t>тел</w:t>
      </w:r>
      <w:proofErr w:type="spellEnd"/>
      <w:r w:rsidR="004E4F51" w:rsidRPr="004E4F51">
        <w:rPr>
          <w:rFonts w:ascii="Times New Roman" w:eastAsia="Calibri" w:hAnsi="Times New Roman" w:cs="Times New Roman"/>
          <w:bCs/>
          <w:sz w:val="24"/>
          <w:szCs w:val="24"/>
          <w:lang w:eastAsia="zh-CN"/>
        </w:rPr>
        <w:t>. +38(098) 890 79 63, 03148, м. Київ, вул. Якуба Коласа, 6-А.</w:t>
      </w:r>
    </w:p>
    <w:p w14:paraId="175582FD" w14:textId="77777777" w:rsidR="005A3E4E" w:rsidRPr="00CC71E2" w:rsidRDefault="005A3E4E" w:rsidP="005A3E4E">
      <w:pPr>
        <w:suppressAutoHyphens/>
        <w:spacing w:after="0" w:line="240" w:lineRule="auto"/>
        <w:jc w:val="both"/>
        <w:rPr>
          <w:rFonts w:ascii="Times New Roman" w:eastAsia="Calibri" w:hAnsi="Times New Roman" w:cs="Times New Roman"/>
          <w:sz w:val="24"/>
          <w:szCs w:val="24"/>
        </w:rPr>
      </w:pPr>
      <w:r w:rsidRPr="00CC71E2">
        <w:rPr>
          <w:rFonts w:ascii="Times New Roman" w:eastAsia="Times New Roman" w:hAnsi="Times New Roman" w:cs="Times New Roman"/>
          <w:b/>
          <w:sz w:val="24"/>
          <w:szCs w:val="24"/>
          <w:lang w:eastAsia="ru-RU"/>
        </w:rPr>
        <w:t>2. Вид закупівлі:</w:t>
      </w:r>
      <w:r w:rsidRPr="00CC71E2">
        <w:rPr>
          <w:rFonts w:ascii="Times New Roman" w:eastAsia="Calibri" w:hAnsi="Times New Roman" w:cs="Times New Roman"/>
          <w:b/>
          <w:sz w:val="24"/>
          <w:szCs w:val="24"/>
          <w:lang w:eastAsia="zh-CN"/>
        </w:rPr>
        <w:t xml:space="preserve"> </w:t>
      </w:r>
      <w:r w:rsidRPr="00CC71E2">
        <w:rPr>
          <w:rFonts w:ascii="Times New Roman" w:eastAsia="Times New Roman" w:hAnsi="Times New Roman" w:cs="Times New Roman"/>
          <w:sz w:val="24"/>
          <w:szCs w:val="24"/>
          <w:lang w:eastAsia="zh-CN"/>
        </w:rPr>
        <w:t>через «Систему електронних закупівель».</w:t>
      </w:r>
    </w:p>
    <w:p w14:paraId="468EE912" w14:textId="279DBF6B" w:rsidR="005A3E4E" w:rsidRPr="00CC71E2" w:rsidRDefault="005A3E4E" w:rsidP="005A3E4E">
      <w:pPr>
        <w:suppressAutoHyphens/>
        <w:spacing w:after="0" w:line="240" w:lineRule="auto"/>
        <w:jc w:val="both"/>
        <w:rPr>
          <w:rFonts w:ascii="Times New Roman" w:eastAsia="Times New Roman" w:hAnsi="Times New Roman" w:cs="Times New Roman"/>
          <w:b/>
          <w:i/>
          <w:sz w:val="24"/>
          <w:szCs w:val="24"/>
          <w:lang w:eastAsia="ru-RU"/>
        </w:rPr>
      </w:pPr>
      <w:r w:rsidRPr="00CC71E2">
        <w:rPr>
          <w:rFonts w:ascii="Times New Roman" w:eastAsia="Times New Roman" w:hAnsi="Times New Roman" w:cs="Times New Roman"/>
          <w:b/>
          <w:sz w:val="24"/>
          <w:szCs w:val="24"/>
          <w:lang w:eastAsia="ru-RU"/>
        </w:rPr>
        <w:t xml:space="preserve">3. Очікувана вартість закупівлі: </w:t>
      </w:r>
      <w:r w:rsidR="00CA5A39">
        <w:rPr>
          <w:rFonts w:ascii="Times New Roman" w:eastAsia="Times New Roman" w:hAnsi="Times New Roman" w:cs="Times New Roman"/>
          <w:b/>
          <w:i/>
          <w:sz w:val="24"/>
          <w:szCs w:val="24"/>
          <w:lang w:eastAsia="ru-RU"/>
        </w:rPr>
        <w:t>1 750 000</w:t>
      </w:r>
      <w:r w:rsidRPr="00CC71E2">
        <w:rPr>
          <w:rFonts w:ascii="Times New Roman" w:eastAsia="Times New Roman" w:hAnsi="Times New Roman" w:cs="Times New Roman"/>
          <w:b/>
          <w:i/>
          <w:sz w:val="24"/>
          <w:szCs w:val="24"/>
          <w:lang w:eastAsia="ru-RU"/>
        </w:rPr>
        <w:t xml:space="preserve"> грн. (</w:t>
      </w:r>
      <w:r w:rsidR="00CA5A39">
        <w:rPr>
          <w:rFonts w:ascii="Times New Roman" w:eastAsia="Times New Roman" w:hAnsi="Times New Roman" w:cs="Times New Roman"/>
          <w:b/>
          <w:i/>
          <w:sz w:val="24"/>
          <w:szCs w:val="24"/>
          <w:lang w:eastAsia="ru-RU"/>
        </w:rPr>
        <w:t>Один мільйон сімсот п’ятдесят тисяч</w:t>
      </w:r>
      <w:r w:rsidRPr="00CC71E2">
        <w:rPr>
          <w:rFonts w:ascii="Times New Roman" w:eastAsia="Times New Roman" w:hAnsi="Times New Roman" w:cs="Times New Roman"/>
          <w:b/>
          <w:i/>
          <w:sz w:val="24"/>
          <w:szCs w:val="24"/>
          <w:lang w:eastAsia="ru-RU"/>
        </w:rPr>
        <w:t xml:space="preserve"> грн. 00 коп.) з ПДВ.</w:t>
      </w:r>
    </w:p>
    <w:p w14:paraId="7390241D" w14:textId="77777777" w:rsidR="005A3E4E" w:rsidRPr="00CC71E2" w:rsidRDefault="005A3E4E" w:rsidP="005A3E4E">
      <w:pPr>
        <w:suppressAutoHyphens/>
        <w:spacing w:after="0" w:line="240" w:lineRule="auto"/>
        <w:jc w:val="both"/>
        <w:rPr>
          <w:rFonts w:ascii="Times New Roman" w:eastAsia="Times New Roman" w:hAnsi="Times New Roman" w:cs="Times New Roman"/>
          <w:b/>
          <w:sz w:val="24"/>
          <w:szCs w:val="24"/>
          <w:lang w:eastAsia="ru-RU"/>
        </w:rPr>
      </w:pPr>
      <w:r w:rsidRPr="00CC71E2">
        <w:rPr>
          <w:rFonts w:ascii="Times New Roman" w:eastAsia="Times New Roman" w:hAnsi="Times New Roman" w:cs="Times New Roman"/>
          <w:b/>
          <w:sz w:val="24"/>
          <w:szCs w:val="24"/>
          <w:lang w:eastAsia="ru-RU"/>
        </w:rPr>
        <w:t>4. Інформація про технічні, якісні та інші характеристики предмета закупівлі:</w:t>
      </w:r>
    </w:p>
    <w:p w14:paraId="078522C3" w14:textId="639E1D37" w:rsidR="00B723F3" w:rsidRPr="00CC71E2" w:rsidRDefault="005A3E4E" w:rsidP="005A3E4E">
      <w:pPr>
        <w:suppressAutoHyphens/>
        <w:spacing w:after="0" w:line="240" w:lineRule="auto"/>
        <w:jc w:val="both"/>
        <w:rPr>
          <w:rFonts w:ascii="Times New Roman" w:eastAsia="Times New Roman" w:hAnsi="Times New Roman" w:cs="Times New Roman"/>
          <w:b/>
          <w:sz w:val="24"/>
          <w:szCs w:val="24"/>
          <w:lang w:eastAsia="ru-RU"/>
        </w:rPr>
      </w:pPr>
      <w:r w:rsidRPr="00CC71E2">
        <w:rPr>
          <w:rFonts w:ascii="Times New Roman" w:eastAsia="Times New Roman" w:hAnsi="Times New Roman" w:cs="Times New Roman"/>
          <w:sz w:val="24"/>
          <w:szCs w:val="24"/>
          <w:lang w:eastAsia="ru-RU"/>
        </w:rPr>
        <w:t xml:space="preserve">4.1. Найменування предмету закупівлі: </w:t>
      </w:r>
      <w:r w:rsidR="003D1A92" w:rsidRPr="00CC71E2">
        <w:rPr>
          <w:rFonts w:ascii="Times New Roman" w:eastAsia="Times New Roman" w:hAnsi="Times New Roman" w:cs="Times New Roman"/>
          <w:b/>
          <w:sz w:val="24"/>
          <w:szCs w:val="24"/>
          <w:lang w:eastAsia="ru-RU"/>
        </w:rPr>
        <w:t>«ДК 021:2015 50410000-2 Послуги з ремонту і технічного обслуговування вимірювальних, випробувальних і контрольних приладів» (ремонт та технічне обслуговування системи автоматичної пожежної сигналізації та системи оповіщення та управління евакуацією людей та виведення сигналу від АПС на пульт цілодобового спостереження)».</w:t>
      </w:r>
    </w:p>
    <w:p w14:paraId="042FB877" w14:textId="19933AA1" w:rsidR="005A3E4E" w:rsidRPr="00CC71E2" w:rsidRDefault="005A3E4E" w:rsidP="005A3E4E">
      <w:pPr>
        <w:suppressAutoHyphens/>
        <w:spacing w:after="0" w:line="240" w:lineRule="auto"/>
        <w:jc w:val="both"/>
        <w:rPr>
          <w:rFonts w:ascii="Times New Roman" w:eastAsia="Times New Roman" w:hAnsi="Times New Roman" w:cs="Times New Roman"/>
          <w:b/>
          <w:sz w:val="24"/>
          <w:szCs w:val="24"/>
          <w:lang w:eastAsia="ru-RU"/>
        </w:rPr>
      </w:pPr>
      <w:r w:rsidRPr="00CC71E2">
        <w:rPr>
          <w:rFonts w:ascii="Times New Roman" w:eastAsia="Times New Roman" w:hAnsi="Times New Roman" w:cs="Times New Roman"/>
          <w:sz w:val="24"/>
          <w:szCs w:val="24"/>
          <w:lang w:eastAsia="ru-RU"/>
        </w:rPr>
        <w:t xml:space="preserve">4.2. Кількість товару або обсяг виконання робіт чи надання послуг: </w:t>
      </w:r>
      <w:r w:rsidRPr="00CC71E2">
        <w:rPr>
          <w:rFonts w:ascii="Times New Roman" w:eastAsia="Times New Roman" w:hAnsi="Times New Roman" w:cs="Times New Roman"/>
          <w:b/>
          <w:sz w:val="24"/>
          <w:szCs w:val="24"/>
          <w:lang w:eastAsia="ru-RU"/>
        </w:rPr>
        <w:t xml:space="preserve">1 </w:t>
      </w:r>
      <w:r w:rsidR="00621BC6" w:rsidRPr="00CC71E2">
        <w:rPr>
          <w:rFonts w:ascii="Times New Roman" w:eastAsia="Times New Roman" w:hAnsi="Times New Roman" w:cs="Times New Roman"/>
          <w:b/>
          <w:sz w:val="24"/>
          <w:szCs w:val="24"/>
          <w:lang w:eastAsia="ru-RU"/>
        </w:rPr>
        <w:t>послуга</w:t>
      </w:r>
      <w:r w:rsidRPr="00CC71E2">
        <w:rPr>
          <w:rFonts w:ascii="Times New Roman" w:eastAsia="Times New Roman" w:hAnsi="Times New Roman" w:cs="Times New Roman"/>
          <w:b/>
          <w:sz w:val="24"/>
          <w:szCs w:val="24"/>
          <w:lang w:eastAsia="ru-RU"/>
        </w:rPr>
        <w:t xml:space="preserve">  </w:t>
      </w:r>
    </w:p>
    <w:p w14:paraId="35C4668D" w14:textId="742C6A4A" w:rsidR="005A3E4E" w:rsidRPr="00CC71E2" w:rsidRDefault="005A3E4E" w:rsidP="005A3E4E">
      <w:pPr>
        <w:suppressAutoHyphens/>
        <w:spacing w:after="0" w:line="240" w:lineRule="auto"/>
        <w:jc w:val="both"/>
        <w:rPr>
          <w:rFonts w:ascii="Times New Roman" w:eastAsia="Times New Roman" w:hAnsi="Times New Roman" w:cs="Times New Roman"/>
          <w:b/>
          <w:sz w:val="24"/>
          <w:szCs w:val="24"/>
          <w:lang w:eastAsia="ru-RU"/>
        </w:rPr>
      </w:pPr>
      <w:r w:rsidRPr="00CC71E2">
        <w:rPr>
          <w:rFonts w:ascii="Times New Roman" w:eastAsia="Times New Roman" w:hAnsi="Times New Roman" w:cs="Times New Roman"/>
          <w:sz w:val="24"/>
          <w:szCs w:val="24"/>
          <w:lang w:eastAsia="ru-RU"/>
        </w:rPr>
        <w:t>4.3. Місце виконання робіт:</w:t>
      </w:r>
      <w:r w:rsidRPr="00CC71E2">
        <w:rPr>
          <w:rFonts w:ascii="Times New Roman" w:eastAsia="Calibri" w:hAnsi="Times New Roman" w:cs="Times New Roman"/>
          <w:sz w:val="24"/>
          <w:szCs w:val="24"/>
          <w:lang w:eastAsia="zh-CN"/>
        </w:rPr>
        <w:t xml:space="preserve"> </w:t>
      </w:r>
      <w:r w:rsidR="00BD737A" w:rsidRPr="00CC71E2">
        <w:rPr>
          <w:rFonts w:ascii="Times New Roman" w:eastAsia="Times New Roman" w:hAnsi="Times New Roman" w:cs="Times New Roman"/>
          <w:b/>
          <w:sz w:val="24"/>
          <w:szCs w:val="24"/>
          <w:lang w:eastAsia="ru-RU"/>
        </w:rPr>
        <w:t xml:space="preserve">згідно Додатку № </w:t>
      </w:r>
      <w:r w:rsidR="00773592">
        <w:rPr>
          <w:rFonts w:ascii="Times New Roman" w:eastAsia="Times New Roman" w:hAnsi="Times New Roman" w:cs="Times New Roman"/>
          <w:b/>
          <w:sz w:val="24"/>
          <w:szCs w:val="24"/>
          <w:lang w:eastAsia="ru-RU"/>
        </w:rPr>
        <w:t>4</w:t>
      </w:r>
      <w:r w:rsidRPr="00CC71E2">
        <w:rPr>
          <w:rFonts w:ascii="Times New Roman" w:eastAsia="Times New Roman" w:hAnsi="Times New Roman" w:cs="Times New Roman"/>
          <w:b/>
          <w:sz w:val="24"/>
          <w:szCs w:val="24"/>
          <w:lang w:eastAsia="ru-RU"/>
        </w:rPr>
        <w:t>.</w:t>
      </w:r>
    </w:p>
    <w:p w14:paraId="4A9F0757" w14:textId="3D1001E2" w:rsidR="005A3E4E" w:rsidRPr="00CC71E2" w:rsidRDefault="005A3E4E" w:rsidP="005A3E4E">
      <w:pPr>
        <w:suppressAutoHyphens/>
        <w:spacing w:after="0" w:line="240" w:lineRule="auto"/>
        <w:jc w:val="both"/>
        <w:rPr>
          <w:rFonts w:ascii="Times New Roman" w:eastAsia="Times New Roman" w:hAnsi="Times New Roman" w:cs="Times New Roman"/>
          <w:i/>
          <w:sz w:val="24"/>
          <w:szCs w:val="24"/>
          <w:u w:val="single"/>
          <w:lang w:eastAsia="ru-RU"/>
        </w:rPr>
      </w:pPr>
      <w:r w:rsidRPr="00CC71E2">
        <w:rPr>
          <w:rFonts w:ascii="Times New Roman" w:eastAsia="Times New Roman" w:hAnsi="Times New Roman" w:cs="Times New Roman"/>
          <w:sz w:val="24"/>
          <w:szCs w:val="24"/>
          <w:lang w:eastAsia="ru-RU"/>
        </w:rPr>
        <w:t xml:space="preserve">4.4. Строк виконання: </w:t>
      </w:r>
      <w:r w:rsidRPr="00CC71E2">
        <w:rPr>
          <w:rFonts w:ascii="Times New Roman" w:eastAsia="Times New Roman" w:hAnsi="Times New Roman" w:cs="Times New Roman"/>
          <w:b/>
          <w:sz w:val="24"/>
          <w:szCs w:val="24"/>
          <w:lang w:eastAsia="ru-RU"/>
        </w:rPr>
        <w:t xml:space="preserve">до </w:t>
      </w:r>
      <w:r w:rsidR="00303FD3">
        <w:rPr>
          <w:rFonts w:ascii="Times New Roman" w:eastAsia="Times New Roman" w:hAnsi="Times New Roman" w:cs="Times New Roman"/>
          <w:b/>
          <w:sz w:val="24"/>
          <w:szCs w:val="24"/>
          <w:lang w:eastAsia="ru-RU"/>
        </w:rPr>
        <w:t>2</w:t>
      </w:r>
      <w:r w:rsidR="004B2867" w:rsidRPr="00CC71E2">
        <w:rPr>
          <w:rFonts w:ascii="Times New Roman" w:eastAsia="Times New Roman" w:hAnsi="Times New Roman" w:cs="Times New Roman"/>
          <w:b/>
          <w:sz w:val="24"/>
          <w:szCs w:val="24"/>
          <w:lang w:eastAsia="ru-RU"/>
        </w:rPr>
        <w:t>1</w:t>
      </w:r>
      <w:r w:rsidRPr="00CC71E2">
        <w:rPr>
          <w:rFonts w:ascii="Times New Roman" w:eastAsia="Times New Roman" w:hAnsi="Times New Roman" w:cs="Times New Roman"/>
          <w:b/>
          <w:sz w:val="24"/>
          <w:szCs w:val="24"/>
          <w:lang w:eastAsia="ru-RU"/>
        </w:rPr>
        <w:t>.1</w:t>
      </w:r>
      <w:r w:rsidR="00303FD3">
        <w:rPr>
          <w:rFonts w:ascii="Times New Roman" w:eastAsia="Times New Roman" w:hAnsi="Times New Roman" w:cs="Times New Roman"/>
          <w:b/>
          <w:sz w:val="24"/>
          <w:szCs w:val="24"/>
          <w:lang w:eastAsia="ru-RU"/>
        </w:rPr>
        <w:t>1</w:t>
      </w:r>
      <w:bookmarkStart w:id="0" w:name="_GoBack"/>
      <w:bookmarkEnd w:id="0"/>
      <w:r w:rsidRPr="00CC71E2">
        <w:rPr>
          <w:rFonts w:ascii="Times New Roman" w:eastAsia="Times New Roman" w:hAnsi="Times New Roman" w:cs="Times New Roman"/>
          <w:b/>
          <w:sz w:val="24"/>
          <w:szCs w:val="24"/>
          <w:lang w:eastAsia="ru-RU"/>
        </w:rPr>
        <w:t>.202</w:t>
      </w:r>
      <w:r w:rsidR="00B723F3" w:rsidRPr="00CC71E2">
        <w:rPr>
          <w:rFonts w:ascii="Times New Roman" w:eastAsia="Times New Roman" w:hAnsi="Times New Roman" w:cs="Times New Roman"/>
          <w:b/>
          <w:sz w:val="24"/>
          <w:szCs w:val="24"/>
          <w:lang w:eastAsia="ru-RU"/>
        </w:rPr>
        <w:t>2</w:t>
      </w:r>
      <w:r w:rsidRPr="00CC71E2">
        <w:rPr>
          <w:rFonts w:ascii="Times New Roman" w:eastAsia="Times New Roman" w:hAnsi="Times New Roman" w:cs="Times New Roman"/>
          <w:b/>
          <w:sz w:val="24"/>
          <w:szCs w:val="24"/>
          <w:lang w:eastAsia="ru-RU"/>
        </w:rPr>
        <w:t>р</w:t>
      </w:r>
      <w:r w:rsidRPr="00CC71E2">
        <w:rPr>
          <w:rFonts w:ascii="Times New Roman" w:eastAsia="Times New Roman" w:hAnsi="Times New Roman" w:cs="Times New Roman"/>
          <w:b/>
          <w:i/>
          <w:sz w:val="24"/>
          <w:szCs w:val="24"/>
          <w:lang w:eastAsia="ru-RU"/>
        </w:rPr>
        <w:t>.</w:t>
      </w:r>
      <w:r w:rsidRPr="00CC71E2">
        <w:rPr>
          <w:rFonts w:ascii="Times New Roman" w:eastAsia="Times New Roman" w:hAnsi="Times New Roman" w:cs="Times New Roman"/>
          <w:b/>
          <w:i/>
          <w:sz w:val="24"/>
          <w:szCs w:val="24"/>
          <w:lang w:eastAsia="ru-RU"/>
        </w:rPr>
        <w:tab/>
      </w:r>
    </w:p>
    <w:p w14:paraId="51E95F75" w14:textId="56973306" w:rsidR="005A3E4E" w:rsidRPr="00CC71E2" w:rsidRDefault="005A3E4E" w:rsidP="005A3E4E">
      <w:pPr>
        <w:suppressAutoHyphens/>
        <w:spacing w:after="0" w:line="240" w:lineRule="auto"/>
        <w:jc w:val="both"/>
        <w:rPr>
          <w:rFonts w:ascii="Times New Roman" w:eastAsia="Times New Roman" w:hAnsi="Times New Roman" w:cs="Times New Roman"/>
          <w:b/>
          <w:sz w:val="24"/>
          <w:szCs w:val="24"/>
          <w:lang w:eastAsia="ru-RU"/>
        </w:rPr>
      </w:pPr>
      <w:r w:rsidRPr="00CC71E2">
        <w:rPr>
          <w:rFonts w:ascii="Times New Roman" w:eastAsia="Times New Roman" w:hAnsi="Times New Roman" w:cs="Times New Roman"/>
          <w:sz w:val="24"/>
          <w:szCs w:val="24"/>
          <w:lang w:eastAsia="ru-RU"/>
        </w:rPr>
        <w:t xml:space="preserve">4.5.Умови оплати: </w:t>
      </w:r>
      <w:r w:rsidRPr="00CC71E2">
        <w:rPr>
          <w:rFonts w:ascii="Times New Roman" w:eastAsia="Times New Roman" w:hAnsi="Times New Roman" w:cs="Times New Roman"/>
          <w:b/>
          <w:sz w:val="24"/>
          <w:szCs w:val="24"/>
          <w:lang w:eastAsia="ru-RU"/>
        </w:rPr>
        <w:t>відтермінування платежу до 30 календарних днів, поетапно в залежності від реального фінансування.</w:t>
      </w:r>
      <w:r w:rsidRPr="00CC71E2">
        <w:rPr>
          <w:rFonts w:ascii="Calibri" w:eastAsia="Calibri" w:hAnsi="Calibri" w:cs="Calibri"/>
          <w:lang w:eastAsia="zh-CN"/>
        </w:rPr>
        <w:t xml:space="preserve"> </w:t>
      </w:r>
      <w:r w:rsidRPr="00CC71E2">
        <w:rPr>
          <w:rFonts w:ascii="Times New Roman" w:eastAsia="Times New Roman" w:hAnsi="Times New Roman" w:cs="Times New Roman"/>
          <w:b/>
          <w:sz w:val="24"/>
          <w:szCs w:val="24"/>
          <w:lang w:eastAsia="ru-RU"/>
        </w:rPr>
        <w:t>Погодження надати послуги  у строк повинно бути надано</w:t>
      </w:r>
      <w:r w:rsidR="00224474" w:rsidRPr="00CC71E2">
        <w:rPr>
          <w:rFonts w:ascii="Times New Roman" w:eastAsia="Times New Roman" w:hAnsi="Times New Roman" w:cs="Times New Roman"/>
          <w:b/>
          <w:sz w:val="24"/>
          <w:szCs w:val="24"/>
          <w:lang w:eastAsia="ru-RU"/>
        </w:rPr>
        <w:t xml:space="preserve"> Учасниками </w:t>
      </w:r>
      <w:r w:rsidRPr="00CC71E2">
        <w:rPr>
          <w:rFonts w:ascii="Times New Roman" w:eastAsia="Times New Roman" w:hAnsi="Times New Roman" w:cs="Times New Roman"/>
          <w:b/>
          <w:sz w:val="24"/>
          <w:szCs w:val="24"/>
          <w:lang w:eastAsia="ru-RU"/>
        </w:rPr>
        <w:t xml:space="preserve"> у пропозиції.</w:t>
      </w:r>
    </w:p>
    <w:p w14:paraId="00FFF6F5" w14:textId="77777777" w:rsidR="005A3E4E" w:rsidRPr="00CC71E2" w:rsidRDefault="005A3E4E" w:rsidP="005A3E4E">
      <w:pPr>
        <w:suppressAutoHyphens/>
        <w:spacing w:after="0" w:line="240" w:lineRule="auto"/>
        <w:jc w:val="both"/>
        <w:rPr>
          <w:rFonts w:ascii="Times New Roman" w:eastAsia="Calibri" w:hAnsi="Times New Roman" w:cs="Times New Roman"/>
          <w:sz w:val="24"/>
          <w:szCs w:val="24"/>
          <w:lang w:eastAsia="zh-CN"/>
        </w:rPr>
      </w:pPr>
      <w:r w:rsidRPr="00CC71E2">
        <w:rPr>
          <w:rFonts w:ascii="Times New Roman" w:eastAsia="Times New Roman" w:hAnsi="Times New Roman" w:cs="Times New Roman"/>
          <w:bCs/>
          <w:sz w:val="24"/>
          <w:szCs w:val="24"/>
          <w:lang w:eastAsia="ru-RU"/>
        </w:rPr>
        <w:t>4.6. Період уточнення інформації про закупівлю - не менше трьох робочих днів:</w:t>
      </w:r>
      <w:r w:rsidRPr="00CC71E2">
        <w:rPr>
          <w:rFonts w:ascii="Times New Roman" w:eastAsia="Calibri" w:hAnsi="Times New Roman" w:cs="Times New Roman"/>
          <w:sz w:val="24"/>
          <w:szCs w:val="24"/>
          <w:lang w:eastAsia="zh-CN"/>
        </w:rPr>
        <w:t xml:space="preserve"> </w:t>
      </w:r>
    </w:p>
    <w:p w14:paraId="76B1B43F" w14:textId="77777777"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
          <w:sz w:val="24"/>
          <w:szCs w:val="24"/>
          <w:lang w:eastAsia="ru-RU"/>
        </w:rPr>
        <w:t>визначається електронною системою</w:t>
      </w:r>
      <w:r w:rsidRPr="00CC71E2">
        <w:rPr>
          <w:rFonts w:ascii="Times New Roman" w:eastAsia="Times New Roman" w:hAnsi="Times New Roman" w:cs="Times New Roman"/>
          <w:bCs/>
          <w:sz w:val="24"/>
          <w:szCs w:val="24"/>
          <w:lang w:eastAsia="ru-RU"/>
        </w:rPr>
        <w:t>.</w:t>
      </w:r>
    </w:p>
    <w:p w14:paraId="1A5CCB47" w14:textId="77777777" w:rsidR="005A3E4E" w:rsidRPr="00CC71E2" w:rsidRDefault="005A3E4E" w:rsidP="005A3E4E">
      <w:pPr>
        <w:suppressAutoHyphens/>
        <w:spacing w:after="0" w:line="240" w:lineRule="auto"/>
        <w:jc w:val="both"/>
        <w:rPr>
          <w:rFonts w:ascii="Times New Roman" w:eastAsia="Calibri" w:hAnsi="Times New Roman" w:cs="Times New Roman"/>
          <w:sz w:val="24"/>
          <w:szCs w:val="24"/>
          <w:lang w:eastAsia="zh-CN"/>
        </w:rPr>
      </w:pPr>
      <w:r w:rsidRPr="00CC71E2">
        <w:rPr>
          <w:rFonts w:ascii="Times New Roman" w:eastAsia="Times New Roman" w:hAnsi="Times New Roman" w:cs="Times New Roman"/>
          <w:bCs/>
          <w:sz w:val="24"/>
          <w:szCs w:val="24"/>
          <w:lang w:eastAsia="ru-RU"/>
        </w:rPr>
        <w:t>4.7. Кінцевий строк подання пропозицій – згідно оприлюдненої на веб-порталі інформації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Pr="00CC71E2">
        <w:rPr>
          <w:rFonts w:ascii="Times New Roman" w:eastAsia="Calibri" w:hAnsi="Times New Roman" w:cs="Times New Roman"/>
          <w:sz w:val="24"/>
          <w:szCs w:val="24"/>
          <w:lang w:eastAsia="zh-CN"/>
        </w:rPr>
        <w:t xml:space="preserve"> </w:t>
      </w:r>
    </w:p>
    <w:p w14:paraId="74EF2181" w14:textId="77777777" w:rsidR="005A3E4E" w:rsidRPr="00CC71E2" w:rsidRDefault="005A3E4E" w:rsidP="005A3E4E">
      <w:pPr>
        <w:widowControl w:val="0"/>
        <w:shd w:val="clear" w:color="auto" w:fill="FFFFFF"/>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
          <w:sz w:val="24"/>
          <w:szCs w:val="24"/>
          <w:lang w:eastAsia="ru-RU"/>
        </w:rPr>
        <w:t>визначається електронною системою</w:t>
      </w:r>
      <w:r w:rsidRPr="00CC71E2">
        <w:rPr>
          <w:rFonts w:ascii="Times New Roman" w:eastAsia="Times New Roman" w:hAnsi="Times New Roman" w:cs="Times New Roman"/>
          <w:bCs/>
          <w:sz w:val="24"/>
          <w:szCs w:val="24"/>
          <w:lang w:eastAsia="ru-RU"/>
        </w:rPr>
        <w:t>.</w:t>
      </w:r>
    </w:p>
    <w:p w14:paraId="14E55358" w14:textId="77777777" w:rsidR="005A3E4E" w:rsidRPr="00CC71E2" w:rsidRDefault="005A3E4E" w:rsidP="005A3E4E">
      <w:pPr>
        <w:widowControl w:val="0"/>
        <w:shd w:val="clear" w:color="auto" w:fill="FFFFFF"/>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4.8. Критерії оцінки: єдиним критерієм оцінки є ціна (100%).</w:t>
      </w:r>
    </w:p>
    <w:p w14:paraId="3CBB05A6" w14:textId="77777777"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4.9. Розмір та умови надання забезпечення пропозицій учасників: забезпечення пропозиції не вимагається.</w:t>
      </w:r>
    </w:p>
    <w:p w14:paraId="6DD4915C" w14:textId="77777777"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4.10. Розмір та умови надання забезпечення виконання договору про закупівлю: забезпечення виконання договору не вимагається.</w:t>
      </w:r>
    </w:p>
    <w:p w14:paraId="0ED97162" w14:textId="77777777"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 xml:space="preserve">4.11. Розмір мінімального кроку пониження ціни під час електронного аукціону: </w:t>
      </w:r>
      <w:r w:rsidRPr="00CC71E2">
        <w:rPr>
          <w:rFonts w:ascii="Times New Roman" w:eastAsia="Times New Roman" w:hAnsi="Times New Roman" w:cs="Times New Roman"/>
          <w:b/>
          <w:sz w:val="24"/>
          <w:szCs w:val="24"/>
          <w:lang w:eastAsia="ru-RU"/>
        </w:rPr>
        <w:t>0,5 %.</w:t>
      </w:r>
    </w:p>
    <w:p w14:paraId="46DF72ED" w14:textId="479B1EEC"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Усі поняття та положення, згадані в цьому оголошенні, складені на підставі норм Закону України «Про публічні закупівлі». У разі відсутності згадки про окремі положення, вони вважаються зазначеними згідно норм Закону України «Про публічні закупівлі».</w:t>
      </w:r>
      <w:r w:rsidRPr="00CC71E2">
        <w:rPr>
          <w:rFonts w:ascii="Calibri" w:eastAsia="Calibri" w:hAnsi="Calibri" w:cs="Calibri"/>
          <w:lang w:eastAsia="zh-CN"/>
        </w:rPr>
        <w:t xml:space="preserve"> </w:t>
      </w:r>
      <w:r w:rsidRPr="00CC71E2">
        <w:rPr>
          <w:rFonts w:ascii="Times New Roman" w:eastAsia="Times New Roman" w:hAnsi="Times New Roman" w:cs="Times New Roman"/>
          <w:bCs/>
          <w:sz w:val="24"/>
          <w:szCs w:val="24"/>
          <w:lang w:eastAsia="ru-RU"/>
        </w:rPr>
        <w:t xml:space="preserve">Для правильного оформлення пропозиції Учасник вивчає всі інструкції, форми, терміни, наведені в оголошенні. </w:t>
      </w:r>
      <w:r w:rsidR="00224474" w:rsidRPr="00CC71E2">
        <w:rPr>
          <w:rFonts w:ascii="Times New Roman" w:eastAsia="Times New Roman" w:hAnsi="Times New Roman" w:cs="Times New Roman"/>
          <w:bCs/>
          <w:sz w:val="24"/>
          <w:szCs w:val="24"/>
          <w:lang w:eastAsia="ru-RU"/>
        </w:rPr>
        <w:t xml:space="preserve">Замовник просить Учасників у пропозиції письмово підтвердити про розуміння допущення ними формальних помилок та їх наслідків. </w:t>
      </w:r>
      <w:r w:rsidRPr="00CC71E2">
        <w:rPr>
          <w:rFonts w:ascii="Times New Roman" w:eastAsia="Times New Roman" w:hAnsi="Times New Roman" w:cs="Times New Roman"/>
          <w:bCs/>
          <w:sz w:val="24"/>
          <w:szCs w:val="24"/>
          <w:lang w:eastAsia="ru-RU"/>
        </w:rPr>
        <w:t xml:space="preserve">Неспроможність подати всю інформацію, яку вимагає Замовник в оголошенні ,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24EAC19C" w14:textId="77777777" w:rsidR="004E4F51" w:rsidRPr="004E4F51" w:rsidRDefault="004E4F51" w:rsidP="004E4F51">
      <w:pPr>
        <w:shd w:val="clear" w:color="auto" w:fill="FFFFFF"/>
        <w:spacing w:after="0"/>
        <w:jc w:val="both"/>
        <w:rPr>
          <w:rFonts w:ascii="Times New Roman" w:eastAsia="Calibri" w:hAnsi="Times New Roman" w:cs="Times New Roman"/>
          <w:sz w:val="24"/>
          <w:szCs w:val="24"/>
          <w:lang w:eastAsia="ru-RU"/>
        </w:rPr>
      </w:pPr>
      <w:r>
        <w:rPr>
          <w:rFonts w:ascii="Times New Roman" w:eastAsia="Times New Roman" w:hAnsi="Times New Roman" w:cs="Times New Roman"/>
          <w:bCs/>
          <w:sz w:val="24"/>
          <w:szCs w:val="24"/>
          <w:lang w:eastAsia="ru-RU"/>
        </w:rPr>
        <w:t xml:space="preserve">4.12. </w:t>
      </w:r>
      <w:r w:rsidRPr="004E4F51">
        <w:rPr>
          <w:rFonts w:ascii="Times New Roman" w:eastAsia="Calibri" w:hAnsi="Times New Roman" w:cs="Times New Roman"/>
          <w:sz w:val="24"/>
          <w:szCs w:val="24"/>
          <w:lang w:eastAsia="ru-RU"/>
        </w:rPr>
        <w:t xml:space="preserve">Спрощена закупівля проводиться на підставі Постанови КМУ від 28.02.2022 року №169 «Деякі питання здійснення оборонних та публічних закупівель товарів, робіт і послуг в умовах воєнного стану» та у порядку, що передбачений Законом України «Про публічні закупівлі».  </w:t>
      </w:r>
    </w:p>
    <w:p w14:paraId="3BB5DD41" w14:textId="5D1241B5" w:rsidR="00BD737A" w:rsidRDefault="00BD737A" w:rsidP="005A3E4E">
      <w:pPr>
        <w:suppressAutoHyphens/>
        <w:spacing w:after="0" w:line="240" w:lineRule="auto"/>
        <w:jc w:val="both"/>
        <w:rPr>
          <w:rFonts w:ascii="Times New Roman" w:eastAsia="Times New Roman" w:hAnsi="Times New Roman" w:cs="Times New Roman"/>
          <w:bCs/>
          <w:sz w:val="24"/>
          <w:szCs w:val="24"/>
          <w:lang w:eastAsia="ru-RU"/>
        </w:rPr>
      </w:pPr>
    </w:p>
    <w:p w14:paraId="206F93E6" w14:textId="77777777" w:rsidR="004E4F51" w:rsidRPr="00CC71E2" w:rsidRDefault="004E4F51" w:rsidP="005A3E4E">
      <w:pPr>
        <w:suppressAutoHyphens/>
        <w:spacing w:after="0" w:line="240" w:lineRule="auto"/>
        <w:jc w:val="both"/>
        <w:rPr>
          <w:rFonts w:ascii="Times New Roman" w:eastAsia="Times New Roman" w:hAnsi="Times New Roman" w:cs="Times New Roman"/>
          <w:bCs/>
          <w:sz w:val="24"/>
          <w:szCs w:val="24"/>
          <w:lang w:eastAsia="ru-RU"/>
        </w:rPr>
      </w:pPr>
    </w:p>
    <w:p w14:paraId="0548BC07" w14:textId="77777777" w:rsidR="005A3E4E" w:rsidRPr="00CC71E2" w:rsidRDefault="005A3E4E" w:rsidP="005A3E4E">
      <w:pPr>
        <w:suppressAutoHyphens/>
        <w:spacing w:after="0" w:line="240" w:lineRule="auto"/>
        <w:jc w:val="right"/>
        <w:rPr>
          <w:rFonts w:ascii="Times New Roman" w:eastAsia="Times New Roman" w:hAnsi="Times New Roman" w:cs="Times New Roman"/>
          <w:b/>
          <w:i/>
          <w:iCs/>
          <w:sz w:val="24"/>
          <w:szCs w:val="24"/>
          <w:lang w:eastAsia="ru-RU"/>
        </w:rPr>
      </w:pPr>
      <w:r w:rsidRPr="00CC71E2">
        <w:rPr>
          <w:rFonts w:ascii="Times New Roman" w:eastAsia="Times New Roman" w:hAnsi="Times New Roman" w:cs="Times New Roman"/>
          <w:b/>
          <w:i/>
          <w:iCs/>
          <w:sz w:val="24"/>
          <w:szCs w:val="24"/>
          <w:lang w:eastAsia="ru-RU"/>
        </w:rPr>
        <w:lastRenderedPageBreak/>
        <w:t>Додаток № 1</w:t>
      </w:r>
    </w:p>
    <w:p w14:paraId="5262086C" w14:textId="77777777" w:rsidR="005A3E4E" w:rsidRPr="00CC71E2" w:rsidRDefault="005A3E4E" w:rsidP="005A3E4E">
      <w:pPr>
        <w:suppressAutoHyphens/>
        <w:spacing w:after="0" w:line="240" w:lineRule="auto"/>
        <w:jc w:val="center"/>
        <w:rPr>
          <w:rFonts w:ascii="Times New Roman" w:eastAsia="Calibri" w:hAnsi="Times New Roman" w:cs="Times New Roman"/>
          <w:sz w:val="24"/>
          <w:szCs w:val="24"/>
          <w:lang w:eastAsia="zh-CN"/>
        </w:rPr>
      </w:pPr>
      <w:r w:rsidRPr="00CC71E2">
        <w:rPr>
          <w:rFonts w:ascii="Times New Roman" w:eastAsia="Times New Roman" w:hAnsi="Times New Roman" w:cs="Times New Roman"/>
          <w:b/>
          <w:i/>
          <w:iCs/>
          <w:sz w:val="24"/>
          <w:szCs w:val="24"/>
          <w:lang w:eastAsia="ru-RU"/>
        </w:rPr>
        <w:tab/>
      </w:r>
      <w:r w:rsidRPr="00CC71E2">
        <w:rPr>
          <w:rFonts w:ascii="Times New Roman" w:eastAsia="Times New Roman" w:hAnsi="Times New Roman" w:cs="Times New Roman"/>
          <w:b/>
          <w:sz w:val="24"/>
          <w:szCs w:val="24"/>
          <w:lang w:eastAsia="ru-RU"/>
        </w:rPr>
        <w:t xml:space="preserve">Перелік </w:t>
      </w:r>
      <w:proofErr w:type="spellStart"/>
      <w:r w:rsidRPr="00CC71E2">
        <w:rPr>
          <w:rFonts w:ascii="Times New Roman" w:eastAsia="Times New Roman" w:hAnsi="Times New Roman" w:cs="Times New Roman"/>
          <w:b/>
          <w:sz w:val="24"/>
          <w:szCs w:val="24"/>
          <w:lang w:eastAsia="ru-RU"/>
        </w:rPr>
        <w:t>скан</w:t>
      </w:r>
      <w:proofErr w:type="spellEnd"/>
      <w:r w:rsidRPr="00CC71E2">
        <w:rPr>
          <w:rFonts w:ascii="Times New Roman" w:eastAsia="Times New Roman" w:hAnsi="Times New Roman" w:cs="Times New Roman"/>
          <w:b/>
          <w:sz w:val="24"/>
          <w:szCs w:val="24"/>
          <w:lang w:eastAsia="ru-RU"/>
        </w:rPr>
        <w:t xml:space="preserve">-копій документів у форматі </w:t>
      </w:r>
      <w:proofErr w:type="spellStart"/>
      <w:r w:rsidRPr="00CC71E2">
        <w:rPr>
          <w:rFonts w:ascii="Times New Roman" w:eastAsia="Times New Roman" w:hAnsi="Times New Roman" w:cs="Times New Roman"/>
          <w:b/>
          <w:sz w:val="24"/>
          <w:szCs w:val="24"/>
          <w:lang w:eastAsia="ru-RU"/>
        </w:rPr>
        <w:t>pdf</w:t>
      </w:r>
      <w:proofErr w:type="spellEnd"/>
      <w:r w:rsidRPr="00CC71E2">
        <w:rPr>
          <w:rFonts w:ascii="Times New Roman" w:eastAsia="Times New Roman" w:hAnsi="Times New Roman" w:cs="Times New Roman"/>
          <w:b/>
          <w:sz w:val="24"/>
          <w:szCs w:val="24"/>
          <w:lang w:eastAsia="ru-RU"/>
        </w:rPr>
        <w:t>., що надаються учасником у складі цінової пропозиції на електронні торги.</w:t>
      </w:r>
    </w:p>
    <w:p w14:paraId="15E9F3B3" w14:textId="5BA65E87" w:rsidR="005A3E4E" w:rsidRPr="00CC71E2" w:rsidRDefault="005A3E4E" w:rsidP="005A3E4E">
      <w:pPr>
        <w:numPr>
          <w:ilvl w:val="0"/>
          <w:numId w:val="3"/>
        </w:numPr>
        <w:suppressAutoHyphens/>
        <w:spacing w:after="0" w:line="240" w:lineRule="auto"/>
        <w:jc w:val="both"/>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Копію Статуту в останній редакції (іншого установчого документу</w:t>
      </w:r>
      <w:r w:rsidR="00171926" w:rsidRPr="00CC71E2">
        <w:rPr>
          <w:rFonts w:ascii="Times New Roman" w:eastAsia="Calibri" w:hAnsi="Times New Roman" w:cs="Times New Roman"/>
          <w:sz w:val="24"/>
          <w:szCs w:val="24"/>
          <w:lang w:eastAsia="zh-CN"/>
        </w:rPr>
        <w:t>).</w:t>
      </w:r>
    </w:p>
    <w:p w14:paraId="4B36D30C" w14:textId="77777777" w:rsidR="005A3E4E" w:rsidRPr="00CC71E2" w:rsidRDefault="005A3E4E" w:rsidP="005A3E4E">
      <w:pPr>
        <w:numPr>
          <w:ilvl w:val="0"/>
          <w:numId w:val="3"/>
        </w:numPr>
        <w:shd w:val="clear" w:color="auto" w:fill="FFFFFF"/>
        <w:suppressAutoHyphens/>
        <w:spacing w:after="0" w:line="276" w:lineRule="auto"/>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Довідка складена в довільній формі, яка містить відомості про підприємство (для юридичних осіб):</w:t>
      </w:r>
    </w:p>
    <w:p w14:paraId="114B55F8" w14:textId="77777777" w:rsidR="005A3E4E" w:rsidRPr="00CC71E2" w:rsidRDefault="005A3E4E" w:rsidP="005A3E4E">
      <w:pPr>
        <w:numPr>
          <w:ilvl w:val="0"/>
          <w:numId w:val="2"/>
        </w:numPr>
        <w:shd w:val="clear" w:color="auto" w:fill="FFFFFF"/>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повна та скорочена назва учасника;</w:t>
      </w:r>
    </w:p>
    <w:p w14:paraId="122DC012" w14:textId="77777777" w:rsidR="005A3E4E" w:rsidRPr="00CC71E2" w:rsidRDefault="005A3E4E" w:rsidP="005A3E4E">
      <w:pPr>
        <w:numPr>
          <w:ilvl w:val="0"/>
          <w:numId w:val="2"/>
        </w:numPr>
        <w:shd w:val="clear" w:color="auto" w:fill="FFFFFF"/>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код ЄДРПОУ;</w:t>
      </w:r>
    </w:p>
    <w:p w14:paraId="002E3621" w14:textId="77777777" w:rsidR="005A3E4E" w:rsidRPr="00CC71E2" w:rsidRDefault="005A3E4E" w:rsidP="005A3E4E">
      <w:pPr>
        <w:numPr>
          <w:ilvl w:val="0"/>
          <w:numId w:val="2"/>
        </w:numPr>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реквізити (адреса юридична та фактична, тел./факс, контактний телефон, електронна адреса);</w:t>
      </w:r>
    </w:p>
    <w:p w14:paraId="07DF3D53" w14:textId="77777777" w:rsidR="005A3E4E" w:rsidRPr="00CC71E2" w:rsidRDefault="005A3E4E" w:rsidP="005A3E4E">
      <w:pPr>
        <w:numPr>
          <w:ilvl w:val="0"/>
          <w:numId w:val="2"/>
        </w:numPr>
        <w:shd w:val="clear" w:color="auto" w:fill="FFFFFF"/>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керівництво – (посада , П.І.Б.);</w:t>
      </w:r>
    </w:p>
    <w:p w14:paraId="1A404883" w14:textId="77777777" w:rsidR="005A3E4E" w:rsidRPr="00CC71E2" w:rsidRDefault="005A3E4E" w:rsidP="005A3E4E">
      <w:pPr>
        <w:numPr>
          <w:ilvl w:val="0"/>
          <w:numId w:val="2"/>
        </w:numPr>
        <w:shd w:val="clear" w:color="auto" w:fill="FFFFFF"/>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банківські реквізити;</w:t>
      </w:r>
    </w:p>
    <w:p w14:paraId="2F2A83A7" w14:textId="77777777" w:rsidR="005A3E4E" w:rsidRPr="00CC71E2" w:rsidRDefault="005A3E4E" w:rsidP="005A3E4E">
      <w:pPr>
        <w:numPr>
          <w:ilvl w:val="0"/>
          <w:numId w:val="2"/>
        </w:numPr>
        <w:shd w:val="clear" w:color="auto" w:fill="FFFFFF"/>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наявність розрахункових рахунків;</w:t>
      </w:r>
    </w:p>
    <w:p w14:paraId="0D095F7F" w14:textId="77777777" w:rsidR="005A3E4E" w:rsidRPr="00CC71E2" w:rsidRDefault="005A3E4E" w:rsidP="005A3E4E">
      <w:pPr>
        <w:numPr>
          <w:ilvl w:val="0"/>
          <w:numId w:val="2"/>
        </w:numPr>
        <w:shd w:val="clear" w:color="auto" w:fill="FFFFFF"/>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CC71E2">
        <w:rPr>
          <w:rFonts w:ascii="Times New Roman" w:eastAsia="Times New Roman" w:hAnsi="Times New Roman" w:cs="Times New Roman"/>
          <w:sz w:val="24"/>
          <w:szCs w:val="24"/>
          <w:lang w:eastAsia="ru-RU"/>
        </w:rPr>
        <w:t>форма власності, організаційно - правова форма.</w:t>
      </w:r>
    </w:p>
    <w:p w14:paraId="3BA14159" w14:textId="75535754" w:rsidR="005A3E4E" w:rsidRPr="00CC71E2" w:rsidRDefault="005A3E4E" w:rsidP="005A3E4E">
      <w:pPr>
        <w:numPr>
          <w:ilvl w:val="0"/>
          <w:numId w:val="3"/>
        </w:numPr>
        <w:shd w:val="clear" w:color="auto" w:fill="FFFFFF"/>
        <w:suppressAutoHyphens/>
        <w:spacing w:after="0" w:line="240" w:lineRule="auto"/>
        <w:contextualSpacing/>
        <w:jc w:val="both"/>
        <w:rPr>
          <w:rFonts w:ascii="Times New Roman" w:eastAsia="Times New Roman" w:hAnsi="Times New Roman" w:cs="Times New Roman"/>
          <w:sz w:val="24"/>
          <w:szCs w:val="24"/>
          <w:shd w:val="clear" w:color="auto" w:fill="FFFFFF"/>
          <w:lang w:eastAsia="zh-CN"/>
        </w:rPr>
      </w:pPr>
      <w:r w:rsidRPr="00CC71E2">
        <w:rPr>
          <w:rFonts w:ascii="Times New Roman" w:eastAsia="Times New Roman" w:hAnsi="Times New Roman" w:cs="Times New Roman"/>
          <w:bCs/>
          <w:sz w:val="24"/>
          <w:szCs w:val="24"/>
          <w:lang w:eastAsia="zh-CN"/>
        </w:rPr>
        <w:t>Документи, що підтверджують повноваження посадової особи щодо підпису документів пропозиції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w:t>
      </w:r>
      <w:r w:rsidR="004F2DC1" w:rsidRPr="00CC71E2">
        <w:rPr>
          <w:rFonts w:ascii="Times New Roman" w:eastAsia="Times New Roman" w:hAnsi="Times New Roman" w:cs="Times New Roman"/>
          <w:bCs/>
          <w:sz w:val="24"/>
          <w:szCs w:val="24"/>
          <w:lang w:eastAsia="zh-CN"/>
        </w:rPr>
        <w:t xml:space="preserve">. </w:t>
      </w:r>
      <w:r w:rsidRPr="00CC71E2">
        <w:rPr>
          <w:rFonts w:ascii="Times New Roman" w:eastAsia="Times New Roman" w:hAnsi="Times New Roman" w:cs="Times New Roman"/>
          <w:sz w:val="24"/>
          <w:szCs w:val="24"/>
          <w:shd w:val="clear" w:color="auto" w:fill="FFFFFF"/>
          <w:lang w:eastAsia="zh-CN"/>
        </w:rPr>
        <w:t>Учасник повинен надати у складі пропозиції довідку в довільній формі про особу, що уповноважена підписувати договір про закупівлю у разі перемоги учасника в закупівлі із зазначення посади, прізвища, ім’я та по батькові.</w:t>
      </w:r>
      <w:r w:rsidR="00171926" w:rsidRPr="00CC71E2">
        <w:rPr>
          <w:rFonts w:ascii="Times New Roman" w:eastAsia="Times New Roman" w:hAnsi="Times New Roman" w:cs="Times New Roman"/>
          <w:sz w:val="24"/>
          <w:szCs w:val="24"/>
          <w:shd w:val="clear" w:color="auto" w:fill="FFFFFF"/>
          <w:lang w:eastAsia="zh-CN"/>
        </w:rPr>
        <w:t xml:space="preserve"> </w:t>
      </w:r>
    </w:p>
    <w:p w14:paraId="3454C9FD" w14:textId="77777777" w:rsidR="005A3E4E" w:rsidRPr="00CC71E2" w:rsidRDefault="005A3E4E" w:rsidP="005A3E4E">
      <w:pPr>
        <w:numPr>
          <w:ilvl w:val="0"/>
          <w:numId w:val="3"/>
        </w:numPr>
        <w:shd w:val="clear" w:color="auto" w:fill="FFFFFF"/>
        <w:suppressAutoHyphens/>
        <w:spacing w:after="0" w:line="240" w:lineRule="auto"/>
        <w:contextualSpacing/>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sz w:val="24"/>
          <w:szCs w:val="24"/>
          <w:lang w:eastAsia="zh-CN"/>
        </w:rPr>
        <w:t>Форма пропозиції подається з попереднім накладенням КЕП, заповнена у відповідності до Додатку №2</w:t>
      </w:r>
      <w:r w:rsidRPr="00CC71E2">
        <w:rPr>
          <w:rFonts w:ascii="Times New Roman" w:eastAsia="Times New Roman" w:hAnsi="Times New Roman" w:cs="Times New Roman"/>
          <w:bCs/>
          <w:sz w:val="24"/>
          <w:szCs w:val="24"/>
          <w:lang w:eastAsia="zh-CN"/>
        </w:rPr>
        <w:t>;</w:t>
      </w:r>
    </w:p>
    <w:p w14:paraId="33D5B831" w14:textId="77777777" w:rsidR="005A3E4E" w:rsidRPr="00CC71E2" w:rsidRDefault="005A3E4E" w:rsidP="005A3E4E">
      <w:pPr>
        <w:numPr>
          <w:ilvl w:val="0"/>
          <w:numId w:val="3"/>
        </w:numPr>
        <w:shd w:val="clear" w:color="auto" w:fill="FFFFFF"/>
        <w:suppressAutoHyphens/>
        <w:spacing w:after="0" w:line="240" w:lineRule="auto"/>
        <w:contextualSpacing/>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sz w:val="24"/>
          <w:szCs w:val="24"/>
          <w:lang w:eastAsia="zh-CN"/>
        </w:rPr>
        <w:t>Підтвердження можливості виконання робіт без отримання авансового платежу;</w:t>
      </w:r>
    </w:p>
    <w:p w14:paraId="2907FC01" w14:textId="43781043" w:rsidR="005A3E4E" w:rsidRPr="00CC71E2" w:rsidRDefault="005A3E4E" w:rsidP="005A3E4E">
      <w:pPr>
        <w:numPr>
          <w:ilvl w:val="0"/>
          <w:numId w:val="3"/>
        </w:numPr>
        <w:shd w:val="clear" w:color="auto" w:fill="FFFFFF"/>
        <w:suppressAutoHyphens/>
        <w:spacing w:after="0" w:line="240" w:lineRule="auto"/>
        <w:contextualSpacing/>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sz w:val="24"/>
          <w:szCs w:val="24"/>
          <w:lang w:eastAsia="zh-CN"/>
        </w:rPr>
        <w:t>Підтвердження можливості виконувати роботи за умов відстрочки платежу до 31.12.</w:t>
      </w:r>
      <w:r w:rsidR="00B723F3" w:rsidRPr="00CC71E2">
        <w:rPr>
          <w:rFonts w:ascii="Times New Roman" w:eastAsia="Times New Roman" w:hAnsi="Times New Roman" w:cs="Times New Roman"/>
          <w:sz w:val="24"/>
          <w:szCs w:val="24"/>
          <w:lang w:eastAsia="zh-CN"/>
        </w:rPr>
        <w:t>2022</w:t>
      </w:r>
      <w:r w:rsidRPr="00CC71E2">
        <w:rPr>
          <w:rFonts w:ascii="Times New Roman" w:eastAsia="Times New Roman" w:hAnsi="Times New Roman" w:cs="Times New Roman"/>
          <w:sz w:val="24"/>
          <w:szCs w:val="24"/>
          <w:lang w:eastAsia="zh-CN"/>
        </w:rPr>
        <w:t xml:space="preserve"> року з моменту підписання акту виконаних робіт;  </w:t>
      </w:r>
    </w:p>
    <w:p w14:paraId="325B81CA" w14:textId="77777777" w:rsidR="005A3E4E" w:rsidRPr="00CC71E2" w:rsidRDefault="005A3E4E" w:rsidP="005A3E4E">
      <w:pPr>
        <w:numPr>
          <w:ilvl w:val="0"/>
          <w:numId w:val="3"/>
        </w:numPr>
        <w:suppressAutoHyphens/>
        <w:spacing w:after="0" w:line="240" w:lineRule="auto"/>
        <w:contextualSpacing/>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bCs/>
          <w:sz w:val="24"/>
          <w:szCs w:val="24"/>
          <w:lang w:eastAsia="zh-CN"/>
        </w:rPr>
        <w:t>Довідка про те, організація (учасник) не має відношення до офшорних зон, затверджених постановою Кабінету Міністрів України від 27.12.2017 № 1045 та розпорядженням Кабінету Міністрів України від 23.02.2011 № 143-р;</w:t>
      </w:r>
    </w:p>
    <w:p w14:paraId="7B8EEA89" w14:textId="5D5E31CC" w:rsidR="005A3E4E" w:rsidRPr="00CC71E2" w:rsidRDefault="005A3E4E" w:rsidP="005A3E4E">
      <w:pPr>
        <w:suppressAutoHyphens/>
        <w:spacing w:after="0" w:line="276" w:lineRule="auto"/>
        <w:jc w:val="both"/>
        <w:rPr>
          <w:rFonts w:ascii="Times New Roman" w:eastAsia="Calibri" w:hAnsi="Times New Roman" w:cs="Times New Roman"/>
          <w:color w:val="000000"/>
          <w:sz w:val="24"/>
          <w:szCs w:val="24"/>
          <w:lang w:eastAsia="zh-CN"/>
        </w:rPr>
      </w:pPr>
      <w:r w:rsidRPr="00CC71E2">
        <w:rPr>
          <w:rFonts w:ascii="Times New Roman" w:eastAsia="Calibri" w:hAnsi="Times New Roman" w:cs="Times New Roman"/>
          <w:color w:val="000000"/>
          <w:sz w:val="24"/>
          <w:szCs w:val="24"/>
          <w:lang w:eastAsia="zh-CN"/>
        </w:rPr>
        <w:t>8.</w:t>
      </w:r>
      <w:r w:rsidR="003A6D8F" w:rsidRPr="00CC71E2">
        <w:t xml:space="preserve"> </w:t>
      </w:r>
      <w:r w:rsidR="003A6D8F" w:rsidRPr="00CC71E2">
        <w:rPr>
          <w:rFonts w:ascii="Times New Roman" w:eastAsia="Calibri" w:hAnsi="Times New Roman" w:cs="Times New Roman"/>
          <w:color w:val="000000"/>
          <w:sz w:val="24"/>
          <w:szCs w:val="24"/>
          <w:lang w:eastAsia="zh-CN"/>
        </w:rPr>
        <w:t>Копія декларації відповідності матеріально-технічної бази вимогам законодавства з питань охорони праці на виконання робіт на висоті понад 1,3 метра (зареєстровану відповідно до вимог чинного законодавства, декларації відповідно матеріально-технічної бази суб'єкта господарювання вимогам законодавства з питань пожежної безпеки, зареєстровану відповідно до чинного законодавства.</w:t>
      </w:r>
    </w:p>
    <w:p w14:paraId="34C886E7" w14:textId="0EB1EC5B" w:rsidR="005A3E4E" w:rsidRPr="00CC71E2" w:rsidRDefault="005A3E4E" w:rsidP="00E058AB">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 xml:space="preserve">9.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Для підтвердження надати завірені належним чином копії підтверджуючих документів щодо права власності, оренди чи іншого права користування щодо усього майна, зазначеного в довідці. Договори оренди повинні бути чинні на дату подання пропозиції і термін їх дії повинен бути не меншим ніж 31 грудня </w:t>
      </w:r>
      <w:r w:rsidR="00B723F3" w:rsidRPr="00CC71E2">
        <w:rPr>
          <w:rFonts w:ascii="Times New Roman" w:eastAsia="Times New Roman" w:hAnsi="Times New Roman" w:cs="Times New Roman"/>
          <w:bCs/>
          <w:sz w:val="24"/>
          <w:szCs w:val="24"/>
          <w:lang w:eastAsia="ru-RU"/>
        </w:rPr>
        <w:t>2022</w:t>
      </w:r>
      <w:r w:rsidRPr="00CC71E2">
        <w:rPr>
          <w:rFonts w:ascii="Times New Roman" w:eastAsia="Times New Roman" w:hAnsi="Times New Roman" w:cs="Times New Roman"/>
          <w:bCs/>
          <w:sz w:val="24"/>
          <w:szCs w:val="24"/>
          <w:lang w:eastAsia="ru-RU"/>
        </w:rPr>
        <w:t xml:space="preserve"> року. </w:t>
      </w:r>
      <w:r w:rsidR="00E058AB" w:rsidRPr="00CC71E2">
        <w:rPr>
          <w:rFonts w:ascii="Times New Roman" w:eastAsia="Times New Roman" w:hAnsi="Times New Roman" w:cs="Times New Roman"/>
          <w:bCs/>
          <w:sz w:val="24"/>
          <w:szCs w:val="24"/>
          <w:lang w:eastAsia="ru-RU"/>
        </w:rPr>
        <w:t>Надати документальне підтвердження про наявність власної (або орендованої) електротехнічної лабораторії, з сертифікатом, дійсним на весь період виконання робіт. У пропозиції Учасник надає копію чинного протоколу про виміри опору ізоляції електроінструменту, що буде використовуватися при виконанні робіт.</w:t>
      </w:r>
      <w:r w:rsidRPr="00CC71E2">
        <w:rPr>
          <w:rFonts w:ascii="Times New Roman" w:eastAsia="Times New Roman" w:hAnsi="Times New Roman" w:cs="Times New Roman"/>
          <w:bCs/>
          <w:sz w:val="24"/>
          <w:szCs w:val="24"/>
          <w:lang w:eastAsia="ru-RU"/>
        </w:rPr>
        <w:t xml:space="preserve"> Замовник за власним бажанням може перевірити наявність обладнання та матеріально – технічної бази, у разі </w:t>
      </w:r>
      <w:proofErr w:type="spellStart"/>
      <w:r w:rsidRPr="00CC71E2">
        <w:rPr>
          <w:rFonts w:ascii="Times New Roman" w:eastAsia="Times New Roman" w:hAnsi="Times New Roman" w:cs="Times New Roman"/>
          <w:bCs/>
          <w:sz w:val="24"/>
          <w:szCs w:val="24"/>
          <w:lang w:eastAsia="ru-RU"/>
        </w:rPr>
        <w:t>їх</w:t>
      </w:r>
      <w:proofErr w:type="spellEnd"/>
      <w:r w:rsidRPr="00CC71E2">
        <w:rPr>
          <w:rFonts w:ascii="Times New Roman" w:eastAsia="Times New Roman" w:hAnsi="Times New Roman" w:cs="Times New Roman"/>
          <w:bCs/>
          <w:sz w:val="24"/>
          <w:szCs w:val="24"/>
          <w:lang w:eastAsia="ru-RU"/>
        </w:rPr>
        <w:t xml:space="preserve"> відсутності (або надання учасником недостовірної інформації) пропозиція буде відхилена не залежно від </w:t>
      </w:r>
      <w:proofErr w:type="spellStart"/>
      <w:r w:rsidRPr="00CC71E2">
        <w:rPr>
          <w:rFonts w:ascii="Times New Roman" w:eastAsia="Times New Roman" w:hAnsi="Times New Roman" w:cs="Times New Roman"/>
          <w:bCs/>
          <w:sz w:val="24"/>
          <w:szCs w:val="24"/>
          <w:lang w:eastAsia="ru-RU"/>
        </w:rPr>
        <w:t>їі</w:t>
      </w:r>
      <w:proofErr w:type="spellEnd"/>
      <w:r w:rsidRPr="00CC71E2">
        <w:rPr>
          <w:rFonts w:ascii="Times New Roman" w:eastAsia="Times New Roman" w:hAnsi="Times New Roman" w:cs="Times New Roman"/>
          <w:bCs/>
          <w:sz w:val="24"/>
          <w:szCs w:val="24"/>
          <w:lang w:eastAsia="ru-RU"/>
        </w:rPr>
        <w:t>̈ ціни.</w:t>
      </w:r>
    </w:p>
    <w:p w14:paraId="0BEC0C96" w14:textId="20B43868"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10.</w:t>
      </w:r>
      <w:r w:rsidRPr="00CC71E2">
        <w:rPr>
          <w:rFonts w:ascii="Calibri" w:eastAsia="Calibri" w:hAnsi="Calibri" w:cs="Calibri"/>
          <w:lang w:eastAsia="zh-CN"/>
        </w:rPr>
        <w:t xml:space="preserve"> </w:t>
      </w:r>
      <w:r w:rsidRPr="00CC71E2">
        <w:rPr>
          <w:rFonts w:ascii="Times New Roman" w:eastAsia="Times New Roman" w:hAnsi="Times New Roman" w:cs="Times New Roman"/>
          <w:bCs/>
          <w:sz w:val="24"/>
          <w:szCs w:val="24"/>
          <w:lang w:eastAsia="ru-RU"/>
        </w:rPr>
        <w:t>Довідка про наявність підприємства працівників відповідної кваліфікації, які мають необхідні знання та досвід. На кожного працівника вказаного у довідці про працівників необхідно надати чинні посвідчення, які підтверджують знання з пожежної безпеки, охорони праці.</w:t>
      </w:r>
      <w:r w:rsidR="009618F5" w:rsidRPr="00CC71E2">
        <w:t xml:space="preserve"> </w:t>
      </w:r>
      <w:r w:rsidR="009618F5" w:rsidRPr="00CC71E2">
        <w:rPr>
          <w:rFonts w:ascii="Times New Roman" w:eastAsia="Times New Roman" w:hAnsi="Times New Roman" w:cs="Times New Roman"/>
          <w:bCs/>
          <w:sz w:val="24"/>
          <w:szCs w:val="24"/>
          <w:lang w:eastAsia="ru-RU"/>
        </w:rPr>
        <w:t xml:space="preserve">Керівник робіт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w:t>
      </w:r>
      <w:r w:rsidR="009618F5" w:rsidRPr="00CC71E2">
        <w:rPr>
          <w:rFonts w:ascii="Times New Roman" w:eastAsia="Times New Roman" w:hAnsi="Times New Roman" w:cs="Times New Roman"/>
          <w:bCs/>
          <w:sz w:val="24"/>
          <w:szCs w:val="24"/>
          <w:lang w:eastAsia="ru-RU"/>
        </w:rPr>
        <w:lastRenderedPageBreak/>
        <w:t xml:space="preserve">цивільного захисту (за спеціальністю “Пожежна безпека”) не менше п’яти років, що підтверджується копією диплому та </w:t>
      </w:r>
      <w:r w:rsidR="004E2D52" w:rsidRPr="00CC71E2">
        <w:rPr>
          <w:rFonts w:ascii="Times New Roman" w:eastAsia="Times New Roman" w:hAnsi="Times New Roman" w:cs="Times New Roman"/>
          <w:bCs/>
          <w:sz w:val="24"/>
          <w:szCs w:val="24"/>
          <w:lang w:eastAsia="ru-RU"/>
        </w:rPr>
        <w:t xml:space="preserve">копією </w:t>
      </w:r>
      <w:r w:rsidR="009618F5" w:rsidRPr="00CC71E2">
        <w:rPr>
          <w:rFonts w:ascii="Times New Roman" w:eastAsia="Times New Roman" w:hAnsi="Times New Roman" w:cs="Times New Roman"/>
          <w:bCs/>
          <w:sz w:val="24"/>
          <w:szCs w:val="24"/>
          <w:lang w:eastAsia="ru-RU"/>
        </w:rPr>
        <w:t>послужн</w:t>
      </w:r>
      <w:r w:rsidR="004E2D52" w:rsidRPr="00CC71E2">
        <w:rPr>
          <w:rFonts w:ascii="Times New Roman" w:eastAsia="Times New Roman" w:hAnsi="Times New Roman" w:cs="Times New Roman"/>
          <w:bCs/>
          <w:sz w:val="24"/>
          <w:szCs w:val="24"/>
          <w:lang w:eastAsia="ru-RU"/>
        </w:rPr>
        <w:t>ого</w:t>
      </w:r>
      <w:r w:rsidR="009618F5" w:rsidRPr="00CC71E2">
        <w:rPr>
          <w:rFonts w:ascii="Times New Roman" w:eastAsia="Times New Roman" w:hAnsi="Times New Roman" w:cs="Times New Roman"/>
          <w:bCs/>
          <w:sz w:val="24"/>
          <w:szCs w:val="24"/>
          <w:lang w:eastAsia="ru-RU"/>
        </w:rPr>
        <w:t xml:space="preserve"> списк</w:t>
      </w:r>
      <w:r w:rsidR="004E2D52" w:rsidRPr="00CC71E2">
        <w:rPr>
          <w:rFonts w:ascii="Times New Roman" w:eastAsia="Times New Roman" w:hAnsi="Times New Roman" w:cs="Times New Roman"/>
          <w:bCs/>
          <w:sz w:val="24"/>
          <w:szCs w:val="24"/>
          <w:lang w:eastAsia="ru-RU"/>
        </w:rPr>
        <w:t>у</w:t>
      </w:r>
      <w:r w:rsidR="009618F5" w:rsidRPr="00CC71E2">
        <w:rPr>
          <w:rFonts w:ascii="Times New Roman" w:eastAsia="Times New Roman" w:hAnsi="Times New Roman" w:cs="Times New Roman"/>
          <w:bCs/>
          <w:sz w:val="24"/>
          <w:szCs w:val="24"/>
          <w:lang w:eastAsia="ru-RU"/>
        </w:rPr>
        <w:t>.</w:t>
      </w:r>
      <w:r w:rsidR="0050642C" w:rsidRPr="00CC71E2">
        <w:t xml:space="preserve"> </w:t>
      </w:r>
      <w:r w:rsidR="0050642C" w:rsidRPr="00CC71E2">
        <w:rPr>
          <w:rFonts w:ascii="Times New Roman" w:eastAsia="Times New Roman" w:hAnsi="Times New Roman" w:cs="Times New Roman"/>
          <w:bCs/>
          <w:sz w:val="24"/>
          <w:szCs w:val="24"/>
          <w:lang w:eastAsia="ru-RU"/>
        </w:rPr>
        <w:t>Учасник повинен надати документальне підтвердження щодо проходження навчання для технічного обслуговування  протипожежного обладнання від виробника (-</w:t>
      </w:r>
      <w:proofErr w:type="spellStart"/>
      <w:r w:rsidR="0050642C" w:rsidRPr="00CC71E2">
        <w:rPr>
          <w:rFonts w:ascii="Times New Roman" w:eastAsia="Times New Roman" w:hAnsi="Times New Roman" w:cs="Times New Roman"/>
          <w:bCs/>
          <w:sz w:val="24"/>
          <w:szCs w:val="24"/>
          <w:lang w:eastAsia="ru-RU"/>
        </w:rPr>
        <w:t>ів</w:t>
      </w:r>
      <w:proofErr w:type="spellEnd"/>
      <w:r w:rsidR="0050642C" w:rsidRPr="00CC71E2">
        <w:rPr>
          <w:rFonts w:ascii="Times New Roman" w:eastAsia="Times New Roman" w:hAnsi="Times New Roman" w:cs="Times New Roman"/>
          <w:bCs/>
          <w:sz w:val="24"/>
          <w:szCs w:val="24"/>
          <w:lang w:eastAsia="ru-RU"/>
        </w:rPr>
        <w:t>) (або представництва (-в) чи філії виробника (-</w:t>
      </w:r>
      <w:proofErr w:type="spellStart"/>
      <w:r w:rsidR="0050642C" w:rsidRPr="00CC71E2">
        <w:rPr>
          <w:rFonts w:ascii="Times New Roman" w:eastAsia="Times New Roman" w:hAnsi="Times New Roman" w:cs="Times New Roman"/>
          <w:bCs/>
          <w:sz w:val="24"/>
          <w:szCs w:val="24"/>
          <w:lang w:eastAsia="ru-RU"/>
        </w:rPr>
        <w:t>ів</w:t>
      </w:r>
      <w:proofErr w:type="spellEnd"/>
      <w:r w:rsidR="0050642C" w:rsidRPr="00CC71E2">
        <w:rPr>
          <w:rFonts w:ascii="Times New Roman" w:eastAsia="Times New Roman" w:hAnsi="Times New Roman" w:cs="Times New Roman"/>
          <w:bCs/>
          <w:sz w:val="24"/>
          <w:szCs w:val="24"/>
          <w:lang w:eastAsia="ru-RU"/>
        </w:rPr>
        <w:t>) – якщо їх відповідні повноваження поширюються на територію Ук</w:t>
      </w:r>
      <w:r w:rsidR="004E2D52" w:rsidRPr="00CC71E2">
        <w:rPr>
          <w:rFonts w:ascii="Times New Roman" w:eastAsia="Times New Roman" w:hAnsi="Times New Roman" w:cs="Times New Roman"/>
          <w:bCs/>
          <w:sz w:val="24"/>
          <w:szCs w:val="24"/>
          <w:lang w:eastAsia="ru-RU"/>
        </w:rPr>
        <w:t>раїни або імпортера (-</w:t>
      </w:r>
      <w:proofErr w:type="spellStart"/>
      <w:r w:rsidR="004E2D52" w:rsidRPr="00CC71E2">
        <w:rPr>
          <w:rFonts w:ascii="Times New Roman" w:eastAsia="Times New Roman" w:hAnsi="Times New Roman" w:cs="Times New Roman"/>
          <w:bCs/>
          <w:sz w:val="24"/>
          <w:szCs w:val="24"/>
          <w:lang w:eastAsia="ru-RU"/>
        </w:rPr>
        <w:t>ів</w:t>
      </w:r>
      <w:proofErr w:type="spellEnd"/>
      <w:r w:rsidR="004E2D52" w:rsidRPr="00CC71E2">
        <w:rPr>
          <w:rFonts w:ascii="Times New Roman" w:eastAsia="Times New Roman" w:hAnsi="Times New Roman" w:cs="Times New Roman"/>
          <w:bCs/>
          <w:sz w:val="24"/>
          <w:szCs w:val="24"/>
          <w:lang w:eastAsia="ru-RU"/>
        </w:rPr>
        <w:t>)</w:t>
      </w:r>
      <w:r w:rsidR="0050642C" w:rsidRPr="00CC71E2">
        <w:rPr>
          <w:rFonts w:ascii="Times New Roman" w:eastAsia="Times New Roman" w:hAnsi="Times New Roman" w:cs="Times New Roman"/>
          <w:bCs/>
          <w:sz w:val="24"/>
          <w:szCs w:val="24"/>
          <w:lang w:eastAsia="ru-RU"/>
        </w:rPr>
        <w:t>) протипожежного обладнання</w:t>
      </w:r>
      <w:r w:rsidR="004E2D52" w:rsidRPr="00CC71E2">
        <w:rPr>
          <w:rFonts w:ascii="Times New Roman" w:eastAsia="Times New Roman" w:hAnsi="Times New Roman" w:cs="Times New Roman"/>
          <w:bCs/>
          <w:sz w:val="24"/>
          <w:szCs w:val="24"/>
          <w:lang w:eastAsia="ru-RU"/>
        </w:rPr>
        <w:t>, встановленого на об’єктах Замовника</w:t>
      </w:r>
      <w:r w:rsidR="0050642C" w:rsidRPr="00CC71E2">
        <w:rPr>
          <w:rFonts w:ascii="Times New Roman" w:eastAsia="Times New Roman" w:hAnsi="Times New Roman" w:cs="Times New Roman"/>
          <w:bCs/>
          <w:sz w:val="24"/>
          <w:szCs w:val="24"/>
          <w:lang w:eastAsia="ru-RU"/>
        </w:rPr>
        <w:t xml:space="preserve"> (прибори, сповіщувачі, гучномовці, комплекс переговорний для системи оповіщення) щонайменше двох працівників.</w:t>
      </w:r>
    </w:p>
    <w:p w14:paraId="437170EE" w14:textId="77777777"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11. Довідка у довільній формі про наявність досвіду виконання аналогічного (аналогічних) за предметом закупівлі договору (договорів).  До довідки додають копії всіх зазначених у довідці договорів із контрагентами згідно з предметом закупівлі.</w:t>
      </w:r>
    </w:p>
    <w:p w14:paraId="72064455" w14:textId="77777777"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ru-RU"/>
        </w:rPr>
      </w:pPr>
      <w:r w:rsidRPr="00CC71E2">
        <w:rPr>
          <w:rFonts w:ascii="Times New Roman" w:eastAsia="Times New Roman" w:hAnsi="Times New Roman" w:cs="Times New Roman"/>
          <w:bCs/>
          <w:sz w:val="24"/>
          <w:szCs w:val="24"/>
          <w:lang w:eastAsia="ru-RU"/>
        </w:rPr>
        <w:t>Копія (копії) договору (договорів) повинна (повинні) містити всі сторінки договору (договорів), в тому числі – додатки, що є невід’ємними частинами договору (договорів) та позитивний лист-відгук до кожного наданого договору, виданого на ім’я Замовника цих торгів</w:t>
      </w:r>
    </w:p>
    <w:p w14:paraId="757863F7" w14:textId="16C15CCF" w:rsidR="005A3E4E" w:rsidRPr="00CC71E2" w:rsidRDefault="005A3E4E" w:rsidP="005A3E4E">
      <w:pPr>
        <w:suppressAutoHyphens/>
        <w:spacing w:after="0" w:line="240" w:lineRule="auto"/>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sz w:val="24"/>
          <w:szCs w:val="24"/>
          <w:lang w:eastAsia="zh-CN"/>
        </w:rPr>
        <w:t xml:space="preserve">12. Копія кваліфікаційного сертифікату сертифікованого інженера-проектувальника в частині кошторисної документації </w:t>
      </w:r>
      <w:r w:rsidR="00171926" w:rsidRPr="00CC71E2">
        <w:rPr>
          <w:rFonts w:ascii="Times New Roman" w:eastAsia="Times New Roman" w:hAnsi="Times New Roman" w:cs="Times New Roman"/>
          <w:sz w:val="24"/>
          <w:szCs w:val="24"/>
          <w:lang w:eastAsia="zh-CN"/>
        </w:rPr>
        <w:t>.</w:t>
      </w:r>
    </w:p>
    <w:p w14:paraId="269FFAEF" w14:textId="77777777" w:rsidR="005A3E4E" w:rsidRPr="00CC71E2" w:rsidRDefault="005A3E4E" w:rsidP="005A3E4E">
      <w:pPr>
        <w:suppressAutoHyphens/>
        <w:spacing w:after="0" w:line="276" w:lineRule="auto"/>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bCs/>
          <w:sz w:val="24"/>
          <w:szCs w:val="24"/>
          <w:lang w:eastAsia="zh-CN"/>
        </w:rPr>
        <w:t>13.</w:t>
      </w:r>
      <w:r w:rsidRPr="00CC71E2">
        <w:rPr>
          <w:rFonts w:ascii="Calibri" w:eastAsia="Calibri" w:hAnsi="Calibri" w:cs="Calibri"/>
          <w:lang w:eastAsia="zh-CN"/>
        </w:rPr>
        <w:t xml:space="preserve"> </w:t>
      </w:r>
      <w:r w:rsidRPr="00CC71E2">
        <w:rPr>
          <w:rFonts w:ascii="Times New Roman" w:eastAsia="Times New Roman" w:hAnsi="Times New Roman" w:cs="Times New Roman"/>
          <w:bCs/>
          <w:sz w:val="24"/>
          <w:szCs w:val="24"/>
          <w:lang w:eastAsia="zh-CN"/>
        </w:rPr>
        <w:t xml:space="preserve">У складі пропозиції  надає програму щодо протидію поширенню </w:t>
      </w:r>
      <w:proofErr w:type="spellStart"/>
      <w:r w:rsidRPr="00CC71E2">
        <w:rPr>
          <w:rFonts w:ascii="Times New Roman" w:eastAsia="Times New Roman" w:hAnsi="Times New Roman" w:cs="Times New Roman"/>
          <w:bCs/>
          <w:sz w:val="24"/>
          <w:szCs w:val="24"/>
          <w:lang w:eastAsia="zh-CN"/>
        </w:rPr>
        <w:t>коронавірусної</w:t>
      </w:r>
      <w:proofErr w:type="spellEnd"/>
      <w:r w:rsidRPr="00CC71E2">
        <w:rPr>
          <w:rFonts w:ascii="Times New Roman" w:eastAsia="Times New Roman" w:hAnsi="Times New Roman" w:cs="Times New Roman"/>
          <w:bCs/>
          <w:sz w:val="24"/>
          <w:szCs w:val="24"/>
          <w:lang w:eastAsia="zh-CN"/>
        </w:rPr>
        <w:t xml:space="preserve"> інфекції (COVID-19) під час надання послуг, погоджену із суб’єктом господарювання, який  проводять навчання з питань охорони праці працівників інших суб’єктів господарювання та затверджену Замовником.</w:t>
      </w:r>
    </w:p>
    <w:p w14:paraId="626A7492" w14:textId="77777777" w:rsidR="005A3E4E" w:rsidRPr="00CC71E2" w:rsidRDefault="005A3E4E" w:rsidP="005A3E4E">
      <w:pPr>
        <w:suppressAutoHyphens/>
        <w:spacing w:after="0" w:line="276" w:lineRule="auto"/>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bCs/>
          <w:sz w:val="24"/>
          <w:szCs w:val="24"/>
          <w:lang w:eastAsia="zh-CN"/>
        </w:rPr>
        <w:t>14.  Оригінал ліцензії, чинної до кінця поточного року, виданої на ім’я Учасника  на право користування програмним комплексом, яким він користувався під час формування кошторисних розрахунків або така ліцензія повинна бути видана на працівника Учасника - безпосереднього виконавця робіт, разом із копією трудового договору або цивільно-правового  договору або наказу про призначення на посаду такого працівника.</w:t>
      </w:r>
    </w:p>
    <w:p w14:paraId="2906E566" w14:textId="77777777" w:rsidR="005A3E4E" w:rsidRPr="00CC71E2" w:rsidRDefault="005A3E4E" w:rsidP="005A3E4E">
      <w:pPr>
        <w:suppressAutoHyphens/>
        <w:spacing w:after="0" w:line="276" w:lineRule="auto"/>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bCs/>
          <w:sz w:val="24"/>
          <w:szCs w:val="24"/>
          <w:lang w:eastAsia="zh-CN"/>
        </w:rPr>
        <w:t>15. У складі пропозиції  учасник також надає: копію договору страхування відповідальності перед третіми особами Учасника дійсним на весь період виконання умов закупівлі, який повинен покривати суму страхового платежу не менше суми зазначеної закупівлі</w:t>
      </w:r>
    </w:p>
    <w:p w14:paraId="4792A506" w14:textId="5D50CD1C" w:rsidR="005A3E4E" w:rsidRPr="00CC71E2" w:rsidRDefault="005A3E4E" w:rsidP="004E2D52">
      <w:pPr>
        <w:suppressAutoHyphens/>
        <w:spacing w:after="0" w:line="276" w:lineRule="auto"/>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bCs/>
          <w:sz w:val="24"/>
          <w:szCs w:val="24"/>
          <w:lang w:eastAsia="zh-CN"/>
        </w:rPr>
        <w:t>16.  Копія довідки про присвоєння ідентифікаційного коду для фізичних осіб);</w:t>
      </w:r>
    </w:p>
    <w:p w14:paraId="5FD19FA2" w14:textId="598276B9" w:rsidR="005A3E4E" w:rsidRPr="00CC71E2" w:rsidRDefault="004E2D52" w:rsidP="005A3E4E">
      <w:pPr>
        <w:shd w:val="clear" w:color="auto" w:fill="FFFFFF"/>
        <w:spacing w:after="0" w:line="240" w:lineRule="auto"/>
        <w:contextualSpacing/>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bCs/>
          <w:sz w:val="24"/>
          <w:szCs w:val="24"/>
          <w:lang w:eastAsia="zh-CN"/>
        </w:rPr>
        <w:t>17</w:t>
      </w:r>
      <w:r w:rsidR="005A3E4E" w:rsidRPr="00CC71E2">
        <w:rPr>
          <w:rFonts w:ascii="Times New Roman" w:eastAsia="Times New Roman" w:hAnsi="Times New Roman" w:cs="Times New Roman"/>
          <w:bCs/>
          <w:sz w:val="24"/>
          <w:szCs w:val="24"/>
          <w:lang w:eastAsia="zh-CN"/>
        </w:rPr>
        <w:t>. Копія паспорту (для фізичних осіб);</w:t>
      </w:r>
    </w:p>
    <w:p w14:paraId="07E5FC7F" w14:textId="22611D11" w:rsidR="005A3E4E" w:rsidRPr="00CC71E2" w:rsidRDefault="004E2D52" w:rsidP="005A3E4E">
      <w:pPr>
        <w:shd w:val="clear" w:color="auto" w:fill="FFFFFF"/>
        <w:spacing w:after="0" w:line="240" w:lineRule="auto"/>
        <w:contextualSpacing/>
        <w:jc w:val="both"/>
        <w:rPr>
          <w:rFonts w:ascii="Times New Roman" w:eastAsia="Times New Roman" w:hAnsi="Times New Roman" w:cs="Times New Roman"/>
          <w:bCs/>
          <w:sz w:val="24"/>
          <w:szCs w:val="24"/>
          <w:lang w:eastAsia="zh-CN"/>
        </w:rPr>
      </w:pPr>
      <w:r w:rsidRPr="00CC71E2">
        <w:rPr>
          <w:rFonts w:ascii="Times New Roman" w:eastAsia="Times New Roman" w:hAnsi="Times New Roman" w:cs="Times New Roman"/>
          <w:sz w:val="24"/>
          <w:szCs w:val="24"/>
          <w:lang w:eastAsia="zh-CN"/>
        </w:rPr>
        <w:t>18</w:t>
      </w:r>
      <w:r w:rsidR="005A3E4E" w:rsidRPr="00CC71E2">
        <w:rPr>
          <w:rFonts w:ascii="Times New Roman" w:eastAsia="Times New Roman" w:hAnsi="Times New Roman" w:cs="Times New Roman"/>
          <w:sz w:val="24"/>
          <w:szCs w:val="24"/>
          <w:lang w:eastAsia="zh-CN"/>
        </w:rPr>
        <w:t>. Копія квитанції про сплату єдиного податку за останній період (для фізичних осіб);</w:t>
      </w:r>
    </w:p>
    <w:p w14:paraId="1D14442B" w14:textId="08F1667A" w:rsidR="005A3E4E" w:rsidRPr="00CC71E2" w:rsidRDefault="004E2D52" w:rsidP="005A3E4E">
      <w:pPr>
        <w:shd w:val="clear" w:color="auto" w:fill="FFFFFF"/>
        <w:spacing w:after="0" w:line="240" w:lineRule="auto"/>
        <w:contextualSpacing/>
        <w:jc w:val="both"/>
        <w:rPr>
          <w:rFonts w:ascii="Times New Roman" w:eastAsia="Times New Roman" w:hAnsi="Times New Roman" w:cs="Times New Roman"/>
          <w:sz w:val="24"/>
          <w:szCs w:val="24"/>
          <w:lang w:eastAsia="zh-CN"/>
        </w:rPr>
      </w:pPr>
      <w:r w:rsidRPr="00CC71E2">
        <w:rPr>
          <w:rFonts w:ascii="Times New Roman" w:eastAsia="Times New Roman" w:hAnsi="Times New Roman" w:cs="Times New Roman"/>
          <w:bCs/>
          <w:sz w:val="24"/>
          <w:szCs w:val="24"/>
          <w:lang w:eastAsia="zh-CN"/>
        </w:rPr>
        <w:t>19</w:t>
      </w:r>
      <w:r w:rsidR="005A3E4E" w:rsidRPr="00CC71E2">
        <w:rPr>
          <w:rFonts w:ascii="Times New Roman" w:eastAsia="Times New Roman" w:hAnsi="Times New Roman" w:cs="Times New Roman"/>
          <w:bCs/>
          <w:sz w:val="24"/>
          <w:szCs w:val="24"/>
          <w:lang w:eastAsia="zh-CN"/>
        </w:rPr>
        <w:t xml:space="preserve">. </w:t>
      </w:r>
      <w:r w:rsidR="005A3E4E" w:rsidRPr="00CC71E2">
        <w:rPr>
          <w:rFonts w:ascii="Times New Roman" w:eastAsia="Times New Roman" w:hAnsi="Times New Roman" w:cs="Times New Roman"/>
          <w:sz w:val="24"/>
          <w:szCs w:val="24"/>
          <w:lang w:eastAsia="zh-CN"/>
        </w:rPr>
        <w:t>Лист-згоду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підписувати (завіряти) документи що надаються Учасником.</w:t>
      </w:r>
    </w:p>
    <w:p w14:paraId="2D87E9A8" w14:textId="696B5E68" w:rsidR="005A3E4E" w:rsidRPr="00CC71E2" w:rsidRDefault="004E2D52" w:rsidP="005A3E4E">
      <w:pPr>
        <w:shd w:val="clear" w:color="auto" w:fill="FFFFFF"/>
        <w:spacing w:after="0" w:line="240" w:lineRule="auto"/>
        <w:contextualSpacing/>
        <w:jc w:val="both"/>
        <w:rPr>
          <w:rFonts w:ascii="Times New Roman" w:eastAsia="Times New Roman" w:hAnsi="Times New Roman" w:cs="Times New Roman"/>
          <w:color w:val="000000"/>
          <w:sz w:val="24"/>
          <w:szCs w:val="24"/>
          <w:shd w:val="clear" w:color="auto" w:fill="FFFFFF"/>
          <w:lang w:eastAsia="zh-CN"/>
        </w:rPr>
      </w:pPr>
      <w:r w:rsidRPr="00CC71E2">
        <w:rPr>
          <w:rFonts w:ascii="Times New Roman" w:eastAsia="Times New Roman" w:hAnsi="Times New Roman" w:cs="Times New Roman"/>
          <w:sz w:val="24"/>
          <w:szCs w:val="24"/>
          <w:lang w:eastAsia="zh-CN"/>
        </w:rPr>
        <w:t>20</w:t>
      </w:r>
      <w:r w:rsidR="005A3E4E" w:rsidRPr="00CC71E2">
        <w:rPr>
          <w:rFonts w:ascii="Times New Roman" w:eastAsia="Times New Roman" w:hAnsi="Times New Roman" w:cs="Times New Roman"/>
          <w:sz w:val="24"/>
          <w:szCs w:val="24"/>
          <w:lang w:eastAsia="zh-CN"/>
        </w:rPr>
        <w:t>. Учасник подає проект Договору на закупівлю у формі сканованого документу, кожна сторінка якого підписана Уповноваженою особою і печаткою Учасника та підтвердження з основними умовами договору. У разі використання/не використання печатки у господарській діяльності надати довідку в довільній формі;</w:t>
      </w:r>
    </w:p>
    <w:p w14:paraId="521BA92C" w14:textId="5C532C1E" w:rsidR="005A3E4E" w:rsidRPr="00CC71E2" w:rsidRDefault="004E2D52" w:rsidP="005A3E4E">
      <w:pPr>
        <w:suppressAutoHyphens/>
        <w:spacing w:after="0" w:line="276" w:lineRule="auto"/>
        <w:jc w:val="both"/>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21</w:t>
      </w:r>
      <w:r w:rsidR="005A3E4E" w:rsidRPr="00CC71E2">
        <w:rPr>
          <w:rFonts w:ascii="Times New Roman" w:eastAsia="Calibri" w:hAnsi="Times New Roman" w:cs="Times New Roman"/>
          <w:sz w:val="24"/>
          <w:szCs w:val="24"/>
          <w:lang w:eastAsia="zh-CN"/>
        </w:rPr>
        <w:t xml:space="preserve">. Пропозиція має містити довідку в довільній формі з інформацією про відсутність заборгованості по заробітній платі перед працівниками підприємства. </w:t>
      </w:r>
    </w:p>
    <w:p w14:paraId="0A35E058" w14:textId="3BBA2F0F" w:rsidR="005A3E4E" w:rsidRPr="00CC71E2" w:rsidRDefault="004E2D52" w:rsidP="005A3E4E">
      <w:pPr>
        <w:suppressAutoHyphens/>
        <w:spacing w:after="0" w:line="276" w:lineRule="auto"/>
        <w:jc w:val="both"/>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22</w:t>
      </w:r>
      <w:r w:rsidR="005A3E4E" w:rsidRPr="00CC71E2">
        <w:rPr>
          <w:rFonts w:ascii="Times New Roman" w:eastAsia="Calibri" w:hAnsi="Times New Roman" w:cs="Times New Roman"/>
          <w:sz w:val="24"/>
          <w:szCs w:val="24"/>
          <w:lang w:eastAsia="zh-CN"/>
        </w:rPr>
        <w:t>. Довідка в довільній формі про відсутність підстав для відмови в участі у процедурі закупівлі згідно ст. 17 Закону України «Про публічні закупівлі» (з переліком підстав згідно ч. 1, 2 ст. 17 Закону).</w:t>
      </w:r>
    </w:p>
    <w:p w14:paraId="4FEC3DE6" w14:textId="15BF007E" w:rsidR="005A3E4E" w:rsidRPr="00CC71E2" w:rsidRDefault="004E2D52" w:rsidP="005A3E4E">
      <w:pPr>
        <w:suppressAutoHyphens/>
        <w:spacing w:after="0" w:line="276" w:lineRule="auto"/>
        <w:jc w:val="both"/>
        <w:rPr>
          <w:rFonts w:ascii="Times New Roman" w:eastAsia="Calibri" w:hAnsi="Times New Roman" w:cs="Times New Roman"/>
          <w:bCs/>
          <w:sz w:val="24"/>
          <w:szCs w:val="24"/>
          <w:lang w:eastAsia="zh-CN"/>
        </w:rPr>
      </w:pPr>
      <w:r w:rsidRPr="00CC71E2">
        <w:rPr>
          <w:rFonts w:ascii="Times New Roman" w:eastAsia="Calibri" w:hAnsi="Times New Roman" w:cs="Times New Roman"/>
          <w:bCs/>
          <w:sz w:val="24"/>
          <w:szCs w:val="24"/>
          <w:lang w:eastAsia="zh-CN"/>
        </w:rPr>
        <w:t>23</w:t>
      </w:r>
      <w:r w:rsidR="005A3E4E" w:rsidRPr="00CC71E2">
        <w:rPr>
          <w:rFonts w:ascii="Times New Roman" w:eastAsia="Calibri" w:hAnsi="Times New Roman" w:cs="Times New Roman"/>
          <w:bCs/>
          <w:sz w:val="24"/>
          <w:szCs w:val="24"/>
          <w:lang w:eastAsia="zh-CN"/>
        </w:rPr>
        <w:t>. Огляд об’єкту Учасником перед подачею пропозиції є обов’язковий, що підтверджується копією документа з відміткою Замовника. Пропозиції учасників, які не були присутні на об’єкті не беруться до уваги та не розглядаються.</w:t>
      </w:r>
      <w:r w:rsidR="00171926" w:rsidRPr="00CC71E2">
        <w:rPr>
          <w:rFonts w:ascii="Times New Roman" w:eastAsia="Calibri" w:hAnsi="Times New Roman" w:cs="Times New Roman"/>
          <w:bCs/>
          <w:sz w:val="24"/>
          <w:szCs w:val="24"/>
          <w:lang w:eastAsia="zh-CN"/>
        </w:rPr>
        <w:t xml:space="preserve"> </w:t>
      </w:r>
    </w:p>
    <w:p w14:paraId="350F87A8" w14:textId="3ED108D9" w:rsidR="005A3E4E" w:rsidRPr="00CC71E2" w:rsidRDefault="004E2D52" w:rsidP="00C06795">
      <w:pPr>
        <w:suppressAutoHyphens/>
        <w:spacing w:after="0" w:line="276" w:lineRule="auto"/>
        <w:jc w:val="both"/>
        <w:rPr>
          <w:rFonts w:ascii="Times New Roman" w:eastAsia="Calibri" w:hAnsi="Times New Roman" w:cs="Times New Roman"/>
          <w:b/>
          <w:bCs/>
          <w:sz w:val="24"/>
          <w:szCs w:val="24"/>
          <w:u w:val="single"/>
          <w:lang w:eastAsia="zh-CN"/>
        </w:rPr>
      </w:pPr>
      <w:r w:rsidRPr="00CC71E2">
        <w:rPr>
          <w:rFonts w:ascii="Times New Roman" w:eastAsia="Calibri" w:hAnsi="Times New Roman" w:cs="Times New Roman"/>
          <w:bCs/>
          <w:sz w:val="24"/>
          <w:szCs w:val="24"/>
          <w:lang w:eastAsia="zh-CN"/>
        </w:rPr>
        <w:t>24</w:t>
      </w:r>
      <w:r w:rsidR="005A3E4E" w:rsidRPr="00CC71E2">
        <w:rPr>
          <w:rFonts w:ascii="Times New Roman" w:eastAsia="Calibri" w:hAnsi="Times New Roman" w:cs="Times New Roman"/>
          <w:bCs/>
          <w:sz w:val="24"/>
          <w:szCs w:val="24"/>
          <w:lang w:eastAsia="zh-CN"/>
        </w:rPr>
        <w:t xml:space="preserve">. </w:t>
      </w:r>
      <w:r w:rsidR="00BC4FBA" w:rsidRPr="00CC71E2">
        <w:rPr>
          <w:rFonts w:ascii="Times New Roman" w:eastAsia="Calibri" w:hAnsi="Times New Roman" w:cs="Times New Roman"/>
          <w:bCs/>
          <w:sz w:val="24"/>
          <w:szCs w:val="24"/>
          <w:lang w:eastAsia="zh-CN"/>
        </w:rPr>
        <w:t xml:space="preserve">Відповідно до ст.23 Закону України «Про публічні закупівлі», у разі встановлення екологічних чи інших характеристик товару, роботи чи послуги замовник повинен в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У зв’язку </w:t>
      </w:r>
      <w:r w:rsidR="007A4B4B" w:rsidRPr="00CC71E2">
        <w:rPr>
          <w:rFonts w:ascii="Times New Roman" w:eastAsia="Calibri" w:hAnsi="Times New Roman" w:cs="Times New Roman"/>
          <w:bCs/>
          <w:sz w:val="24"/>
          <w:szCs w:val="24"/>
          <w:lang w:eastAsia="zh-CN"/>
        </w:rPr>
        <w:t xml:space="preserve">з </w:t>
      </w:r>
      <w:r w:rsidR="00BC4FBA" w:rsidRPr="00CC71E2">
        <w:rPr>
          <w:rFonts w:ascii="Times New Roman" w:eastAsia="Calibri" w:hAnsi="Times New Roman" w:cs="Times New Roman"/>
          <w:bCs/>
          <w:sz w:val="24"/>
          <w:szCs w:val="24"/>
          <w:lang w:eastAsia="zh-CN"/>
        </w:rPr>
        <w:t>чим, просимо надати у пропозиції  д</w:t>
      </w:r>
      <w:r w:rsidR="004C0C99" w:rsidRPr="00CC71E2">
        <w:rPr>
          <w:rFonts w:ascii="Times New Roman" w:eastAsia="Calibri" w:hAnsi="Times New Roman" w:cs="Times New Roman"/>
          <w:bCs/>
          <w:sz w:val="24"/>
          <w:szCs w:val="24"/>
          <w:lang w:eastAsia="zh-CN"/>
        </w:rPr>
        <w:t>овідк</w:t>
      </w:r>
      <w:r w:rsidR="00BC4FBA" w:rsidRPr="00CC71E2">
        <w:rPr>
          <w:rFonts w:ascii="Times New Roman" w:eastAsia="Calibri" w:hAnsi="Times New Roman" w:cs="Times New Roman"/>
          <w:bCs/>
          <w:sz w:val="24"/>
          <w:szCs w:val="24"/>
          <w:lang w:eastAsia="zh-CN"/>
        </w:rPr>
        <w:t>у</w:t>
      </w:r>
      <w:r w:rsidR="004C0C99" w:rsidRPr="00CC71E2">
        <w:rPr>
          <w:rFonts w:ascii="Times New Roman" w:eastAsia="Calibri" w:hAnsi="Times New Roman" w:cs="Times New Roman"/>
          <w:bCs/>
          <w:sz w:val="24"/>
          <w:szCs w:val="24"/>
          <w:lang w:eastAsia="zh-CN"/>
        </w:rPr>
        <w:t xml:space="preserve"> про наявність необхідних технологій </w:t>
      </w:r>
      <w:r w:rsidR="007A4B4B" w:rsidRPr="00CC71E2">
        <w:rPr>
          <w:rFonts w:ascii="Times New Roman" w:eastAsia="Calibri" w:hAnsi="Times New Roman" w:cs="Times New Roman"/>
          <w:bCs/>
          <w:sz w:val="24"/>
          <w:szCs w:val="24"/>
          <w:lang w:eastAsia="zh-CN"/>
        </w:rPr>
        <w:t xml:space="preserve"> з метою отримання якісних </w:t>
      </w:r>
      <w:r w:rsidR="007A4B4B" w:rsidRPr="00CC71E2">
        <w:rPr>
          <w:rFonts w:ascii="Times New Roman" w:eastAsia="Calibri" w:hAnsi="Times New Roman" w:cs="Times New Roman"/>
          <w:bCs/>
          <w:sz w:val="24"/>
          <w:szCs w:val="24"/>
          <w:lang w:eastAsia="zh-CN"/>
        </w:rPr>
        <w:lastRenderedPageBreak/>
        <w:t xml:space="preserve">послуг  </w:t>
      </w:r>
      <w:r w:rsidR="00E77AD3" w:rsidRPr="00CC71E2">
        <w:rPr>
          <w:rFonts w:ascii="Times New Roman" w:eastAsia="Calibri" w:hAnsi="Times New Roman" w:cs="Times New Roman"/>
          <w:bCs/>
          <w:sz w:val="24"/>
          <w:szCs w:val="24"/>
          <w:lang w:eastAsia="zh-CN"/>
        </w:rPr>
        <w:t xml:space="preserve">та підтвердженням того, що матеріально-технічна база Учасника відповідає усім вимогам безпеки, особливо в умовах воєнного стану.  </w:t>
      </w:r>
      <w:r w:rsidR="007A4B4B" w:rsidRPr="00CC71E2">
        <w:rPr>
          <w:rFonts w:ascii="Times New Roman" w:eastAsia="Calibri" w:hAnsi="Times New Roman" w:cs="Times New Roman"/>
          <w:bCs/>
          <w:sz w:val="24"/>
          <w:szCs w:val="24"/>
          <w:lang w:eastAsia="zh-CN"/>
        </w:rPr>
        <w:t xml:space="preserve"> Така довідка повинна бути надати </w:t>
      </w:r>
      <w:r w:rsidR="004C0C99" w:rsidRPr="00CC71E2">
        <w:rPr>
          <w:rFonts w:ascii="Times New Roman" w:eastAsia="Calibri" w:hAnsi="Times New Roman" w:cs="Times New Roman"/>
          <w:bCs/>
          <w:sz w:val="24"/>
          <w:szCs w:val="24"/>
          <w:lang w:eastAsia="zh-CN"/>
        </w:rPr>
        <w:t xml:space="preserve">з обов’язковим  додаванням наступних документів: Сертифікат ISO 45001:2018 «Системи управління  охороною здоров’я та безпекою праці. Вимоги та настанови щодо застосування» чи інший аналогічний сертифікат,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w:t>
      </w:r>
      <w:proofErr w:type="spellStart"/>
      <w:r w:rsidR="004C0C99" w:rsidRPr="00CC71E2">
        <w:rPr>
          <w:rFonts w:ascii="Times New Roman" w:eastAsia="Calibri" w:hAnsi="Times New Roman" w:cs="Times New Roman"/>
          <w:bCs/>
          <w:sz w:val="24"/>
          <w:szCs w:val="24"/>
          <w:lang w:eastAsia="zh-CN"/>
        </w:rPr>
        <w:t>Cертифікат</w:t>
      </w:r>
      <w:proofErr w:type="spellEnd"/>
      <w:r w:rsidR="004C0C99" w:rsidRPr="00CC71E2">
        <w:rPr>
          <w:rFonts w:ascii="Times New Roman" w:eastAsia="Calibri" w:hAnsi="Times New Roman" w:cs="Times New Roman"/>
          <w:bCs/>
          <w:sz w:val="24"/>
          <w:szCs w:val="24"/>
          <w:lang w:eastAsia="zh-CN"/>
        </w:rPr>
        <w:t xml:space="preserve"> ДСТУ ISO 14001:2015 «Системи екологічного управління. Вимоги на настанови щодо застосування»,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Сертифікат ДСТУ EN ISO 9001:2018  (EN ISO 9001:2015 «Системи управління якістю. Вимоги») чи інший аналогічний сертифікат,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w:t>
      </w:r>
      <w:r w:rsidR="007A4B4B" w:rsidRPr="00CC71E2">
        <w:rPr>
          <w:rFonts w:ascii="Times New Roman" w:eastAsia="Calibri" w:hAnsi="Times New Roman" w:cs="Times New Roman"/>
          <w:bCs/>
          <w:sz w:val="24"/>
          <w:szCs w:val="24"/>
          <w:lang w:eastAsia="zh-CN"/>
        </w:rPr>
        <w:t xml:space="preserve">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00CC71E2" w:rsidRPr="00CC71E2">
        <w:rPr>
          <w:rFonts w:ascii="Times New Roman" w:eastAsia="Calibri" w:hAnsi="Times New Roman" w:cs="Times New Roman"/>
          <w:bCs/>
          <w:sz w:val="24"/>
          <w:szCs w:val="24"/>
          <w:lang w:eastAsia="zh-CN"/>
        </w:rPr>
        <w:t xml:space="preserve"> України</w:t>
      </w:r>
      <w:r w:rsidR="007A4B4B" w:rsidRPr="00CC71E2">
        <w:rPr>
          <w:rFonts w:ascii="Times New Roman" w:eastAsia="Calibri" w:hAnsi="Times New Roman" w:cs="Times New Roman"/>
          <w:bCs/>
          <w:sz w:val="24"/>
          <w:szCs w:val="24"/>
          <w:lang w:eastAsia="zh-CN"/>
        </w:rPr>
        <w:t>.</w:t>
      </w:r>
      <w:r w:rsidR="00C06795" w:rsidRPr="00CC71E2">
        <w:rPr>
          <w:rFonts w:ascii="Times New Roman" w:eastAsia="Calibri" w:hAnsi="Times New Roman" w:cs="Times New Roman"/>
          <w:bCs/>
          <w:sz w:val="24"/>
          <w:szCs w:val="24"/>
          <w:lang w:eastAsia="zh-CN"/>
        </w:rPr>
        <w:t xml:space="preserve">  Відповідно до п. 1 Положення про </w:t>
      </w:r>
      <w:r w:rsidR="002B7681" w:rsidRPr="00CC71E2">
        <w:rPr>
          <w:rFonts w:ascii="Times New Roman" w:eastAsia="Calibri" w:hAnsi="Times New Roman" w:cs="Times New Roman"/>
          <w:bCs/>
          <w:sz w:val="24"/>
          <w:szCs w:val="24"/>
          <w:lang w:eastAsia="zh-CN"/>
        </w:rPr>
        <w:t>НАЦІОНАЛЬНЕ АГЕНТСТВО З АКРЕДИТАЦІЇ УКРАЇНИ</w:t>
      </w:r>
      <w:r w:rsidR="00C06795" w:rsidRPr="00CC71E2">
        <w:rPr>
          <w:rFonts w:ascii="Times New Roman" w:eastAsia="Calibri" w:hAnsi="Times New Roman" w:cs="Times New Roman"/>
          <w:bCs/>
          <w:sz w:val="24"/>
          <w:szCs w:val="24"/>
          <w:lang w:eastAsia="zh-CN"/>
        </w:rPr>
        <w:t>, затвердженого Наказом Міністерства розвитку економіки, торгівлі та сільського господарства України від 04 лютого 2020 року № 170, зазначено, що НААУ є національним органом України з акредитації.  НААУ є державною організацією, яка утворюється Міністерством розвитку економіки, торгівлі та сільського господарства України, належить до сфери його управління та провадить некомерційну господарську діяльність.</w:t>
      </w:r>
    </w:p>
    <w:p w14:paraId="2A641BE5" w14:textId="77777777" w:rsidR="00BC4FBA" w:rsidRPr="00CC71E2" w:rsidRDefault="00BC4FBA" w:rsidP="005A3E4E">
      <w:pPr>
        <w:suppressAutoHyphens/>
        <w:spacing w:after="0" w:line="276" w:lineRule="auto"/>
        <w:jc w:val="both"/>
        <w:rPr>
          <w:rFonts w:ascii="Times New Roman" w:eastAsia="Calibri" w:hAnsi="Times New Roman" w:cs="Times New Roman"/>
          <w:b/>
          <w:bCs/>
          <w:sz w:val="24"/>
          <w:szCs w:val="24"/>
          <w:u w:val="single"/>
          <w:lang w:eastAsia="zh-CN"/>
        </w:rPr>
      </w:pPr>
    </w:p>
    <w:p w14:paraId="515FD379" w14:textId="77777777" w:rsidR="00BC4FBA" w:rsidRPr="00CC71E2" w:rsidRDefault="00BC4FBA" w:rsidP="005A3E4E">
      <w:pPr>
        <w:suppressAutoHyphens/>
        <w:spacing w:after="0" w:line="276" w:lineRule="auto"/>
        <w:jc w:val="both"/>
        <w:rPr>
          <w:rFonts w:ascii="Times New Roman" w:eastAsia="Calibri" w:hAnsi="Times New Roman" w:cs="Times New Roman"/>
          <w:bCs/>
          <w:sz w:val="24"/>
          <w:szCs w:val="24"/>
          <w:lang w:eastAsia="zh-CN"/>
        </w:rPr>
      </w:pPr>
    </w:p>
    <w:p w14:paraId="2FD40F79"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26. Інші документи, передбачені вимогами оголошення.</w:t>
      </w:r>
    </w:p>
    <w:p w14:paraId="75626DD2"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p>
    <w:p w14:paraId="5C1BFB76" w14:textId="13CCC432" w:rsidR="005A3E4E" w:rsidRPr="00CC71E2" w:rsidRDefault="005A3E4E" w:rsidP="005A3E4E">
      <w:pPr>
        <w:shd w:val="clear" w:color="auto" w:fill="FFFFFF"/>
        <w:suppressAutoHyphens/>
        <w:spacing w:after="0" w:line="276" w:lineRule="auto"/>
        <w:jc w:val="both"/>
        <w:rPr>
          <w:rFonts w:ascii="Times New Roman" w:eastAsia="Calibri" w:hAnsi="Times New Roman" w:cs="Times New Roman"/>
          <w:bCs/>
          <w:i/>
          <w:sz w:val="24"/>
          <w:szCs w:val="24"/>
          <w:lang w:eastAsia="zh-CN"/>
        </w:rPr>
      </w:pPr>
      <w:r w:rsidRPr="00CC71E2">
        <w:rPr>
          <w:rFonts w:ascii="Times New Roman" w:eastAsia="Calibri" w:hAnsi="Times New Roman" w:cs="Times New Roman"/>
          <w:bCs/>
          <w:i/>
          <w:sz w:val="24"/>
          <w:szCs w:val="24"/>
          <w:lang w:eastAsia="zh-CN"/>
        </w:rPr>
        <w:t xml:space="preserve"> Документи на які відсутні форми або орган, що їх видає,  надається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w:t>
      </w:r>
      <w:r w:rsidR="004F2DC1" w:rsidRPr="00CC71E2">
        <w:rPr>
          <w:rFonts w:ascii="Times New Roman" w:eastAsia="Calibri" w:hAnsi="Times New Roman" w:cs="Times New Roman"/>
          <w:bCs/>
          <w:i/>
          <w:sz w:val="24"/>
          <w:szCs w:val="24"/>
          <w:lang w:eastAsia="zh-CN"/>
        </w:rPr>
        <w:t xml:space="preserve"> та печатки (у разі наявності)</w:t>
      </w:r>
      <w:r w:rsidRPr="00CC71E2">
        <w:rPr>
          <w:rFonts w:ascii="Times New Roman" w:eastAsia="Calibri" w:hAnsi="Times New Roman" w:cs="Times New Roman"/>
          <w:bCs/>
          <w:i/>
          <w:sz w:val="24"/>
          <w:szCs w:val="24"/>
          <w:lang w:eastAsia="zh-CN"/>
        </w:rPr>
        <w:t>.</w:t>
      </w:r>
    </w:p>
    <w:p w14:paraId="388AC68B" w14:textId="77777777" w:rsidR="005A3E4E" w:rsidRPr="00CC71E2" w:rsidRDefault="005A3E4E" w:rsidP="005A3E4E">
      <w:pPr>
        <w:shd w:val="clear" w:color="auto" w:fill="FFFFFF"/>
        <w:suppressAutoHyphens/>
        <w:spacing w:after="0" w:line="276" w:lineRule="auto"/>
        <w:jc w:val="both"/>
        <w:rPr>
          <w:rFonts w:ascii="Times New Roman" w:eastAsia="Calibri" w:hAnsi="Times New Roman" w:cs="Times New Roman"/>
          <w:bCs/>
          <w:i/>
          <w:sz w:val="24"/>
          <w:szCs w:val="24"/>
          <w:lang w:eastAsia="zh-CN"/>
        </w:rPr>
      </w:pPr>
    </w:p>
    <w:p w14:paraId="3EEF92D2" w14:textId="77777777" w:rsidR="005A3E4E" w:rsidRPr="00CC71E2" w:rsidRDefault="005A3E4E" w:rsidP="005A3E4E">
      <w:pPr>
        <w:shd w:val="clear" w:color="auto" w:fill="FFFFFF"/>
        <w:suppressAutoHyphens/>
        <w:spacing w:after="0" w:line="276" w:lineRule="auto"/>
        <w:jc w:val="both"/>
        <w:rPr>
          <w:rFonts w:ascii="Times New Roman" w:eastAsia="Calibri" w:hAnsi="Times New Roman" w:cs="Times New Roman"/>
          <w:bCs/>
          <w:i/>
          <w:sz w:val="24"/>
          <w:szCs w:val="24"/>
          <w:lang w:eastAsia="zh-CN"/>
        </w:rPr>
      </w:pPr>
      <w:r w:rsidRPr="00CC71E2">
        <w:rPr>
          <w:rFonts w:ascii="Times New Roman" w:eastAsia="Calibri" w:hAnsi="Times New Roman" w:cs="Times New Roman"/>
          <w:bCs/>
          <w:i/>
          <w:sz w:val="24"/>
          <w:szCs w:val="24"/>
          <w:lang w:eastAsia="zh-CN"/>
        </w:rPr>
        <w:t>Примітка:</w:t>
      </w:r>
    </w:p>
    <w:p w14:paraId="07E05158" w14:textId="2B21B5B6" w:rsidR="005A3E4E" w:rsidRPr="00CC71E2" w:rsidRDefault="005A3E4E" w:rsidP="005A3E4E">
      <w:pPr>
        <w:shd w:val="clear" w:color="auto" w:fill="FFFFFF"/>
        <w:suppressAutoHyphens/>
        <w:spacing w:after="0" w:line="276" w:lineRule="auto"/>
        <w:jc w:val="both"/>
        <w:rPr>
          <w:rFonts w:ascii="Times New Roman" w:eastAsia="Calibri" w:hAnsi="Times New Roman" w:cs="Times New Roman"/>
          <w:bCs/>
          <w:i/>
          <w:sz w:val="24"/>
          <w:szCs w:val="24"/>
          <w:lang w:eastAsia="zh-CN"/>
        </w:rPr>
      </w:pPr>
      <w:r w:rsidRPr="00CC71E2">
        <w:rPr>
          <w:rFonts w:ascii="Times New Roman" w:eastAsia="Calibri" w:hAnsi="Times New Roman" w:cs="Times New Roman"/>
          <w:bCs/>
          <w:i/>
          <w:sz w:val="24"/>
          <w:szCs w:val="24"/>
          <w:lang w:eastAsia="zh-CN"/>
        </w:rPr>
        <w:t xml:space="preserve">1. Усі документи, крім документів виданих іншими організаціями, установами тощо, що надаються учасником, мають бути завірені належним чином: засвідчені підписом уповноваженої особи учасника, скріпленим офіційною мастичною печаткою учасника. Учасник самостійно відповідає за достовірність наданої у складі пропозиції інформації, що додатково оформлюється відповідним підтвердженням учасника. </w:t>
      </w:r>
      <w:r w:rsidR="000A7283" w:rsidRPr="00CC71E2">
        <w:rPr>
          <w:rFonts w:ascii="Times New Roman" w:eastAsia="Calibri" w:hAnsi="Times New Roman" w:cs="Times New Roman"/>
          <w:bCs/>
          <w:i/>
          <w:sz w:val="24"/>
          <w:szCs w:val="24"/>
          <w:lang w:eastAsia="zh-C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в такому випадку, у пропозиції надається згода від таких як субпідрядників/співвиконавців про залучення до такої закупівлі .</w:t>
      </w:r>
    </w:p>
    <w:p w14:paraId="439D4248" w14:textId="77777777" w:rsidR="005A3E4E" w:rsidRPr="00CC71E2" w:rsidRDefault="005A3E4E" w:rsidP="005A3E4E">
      <w:pPr>
        <w:shd w:val="clear" w:color="auto" w:fill="FFFFFF"/>
        <w:suppressAutoHyphens/>
        <w:spacing w:after="0" w:line="276" w:lineRule="auto"/>
        <w:jc w:val="both"/>
        <w:rPr>
          <w:rFonts w:ascii="Times New Roman" w:eastAsia="Calibri" w:hAnsi="Times New Roman" w:cs="Times New Roman"/>
          <w:bCs/>
          <w:i/>
          <w:sz w:val="24"/>
          <w:szCs w:val="24"/>
          <w:lang w:eastAsia="zh-CN"/>
        </w:rPr>
      </w:pPr>
      <w:r w:rsidRPr="00CC71E2">
        <w:rPr>
          <w:rFonts w:ascii="Times New Roman" w:eastAsia="Calibri" w:hAnsi="Times New Roman" w:cs="Times New Roman"/>
          <w:bCs/>
          <w:i/>
          <w:sz w:val="24"/>
          <w:szCs w:val="24"/>
          <w:lang w:eastAsia="zh-CN"/>
        </w:rPr>
        <w:lastRenderedPageBreak/>
        <w:t>2. У разі, якщо учасником аукціону є фізична особа - суб’єкт підприємницької діяльності, то копії вищевказаних документів повинні містити підпис Учасника – фізичної особи – суб’єкта підприємницької діяльності і дати підпису.</w:t>
      </w:r>
    </w:p>
    <w:p w14:paraId="0304AF88" w14:textId="6046DF5F" w:rsidR="005A3E4E" w:rsidRPr="00CC71E2" w:rsidRDefault="005A3E4E" w:rsidP="005A3E4E">
      <w:pPr>
        <w:shd w:val="clear" w:color="auto" w:fill="FFFFFF"/>
        <w:suppressAutoHyphens/>
        <w:spacing w:after="0" w:line="276" w:lineRule="auto"/>
        <w:jc w:val="both"/>
        <w:rPr>
          <w:rFonts w:ascii="Times New Roman" w:eastAsia="Calibri" w:hAnsi="Times New Roman" w:cs="Times New Roman"/>
          <w:bCs/>
          <w:i/>
          <w:sz w:val="24"/>
          <w:szCs w:val="24"/>
          <w:lang w:eastAsia="zh-CN"/>
        </w:rPr>
      </w:pPr>
      <w:r w:rsidRPr="00CC71E2">
        <w:rPr>
          <w:rFonts w:ascii="Times New Roman" w:eastAsia="Calibri" w:hAnsi="Times New Roman" w:cs="Times New Roman"/>
          <w:bCs/>
          <w:i/>
          <w:sz w:val="24"/>
          <w:szCs w:val="24"/>
          <w:lang w:eastAsia="zh-CN"/>
        </w:rPr>
        <w:t>Документи, які не передбачені законодавством України для суб'єктів підприємницької діяльності та фізичних осіб, не подаються останніми в складі своєї документації. Учасник повинен надати роз'яснення із зазначенням законодавчих підстав для відсутності таких документів.</w:t>
      </w:r>
      <w:r w:rsidRPr="00CC71E2">
        <w:rPr>
          <w:rFonts w:ascii="Calibri" w:eastAsia="Calibri" w:hAnsi="Calibri" w:cs="Calibri"/>
          <w:lang w:eastAsia="zh-CN"/>
        </w:rPr>
        <w:t xml:space="preserve"> </w:t>
      </w:r>
      <w:r w:rsidRPr="00CC71E2">
        <w:rPr>
          <w:rFonts w:ascii="Times New Roman" w:eastAsia="Calibri" w:hAnsi="Times New Roman" w:cs="Times New Roman"/>
          <w:bCs/>
          <w:i/>
          <w:sz w:val="24"/>
          <w:szCs w:val="24"/>
          <w:lang w:eastAsia="zh-CN"/>
        </w:rPr>
        <w:t>У разі відсутності у документах пропозиції Учасника  інформації про строк дії його пропозиції, пропозиція такого учасника буде відхилена Замовником відповідно до Закону Про публічні закупівлі.</w:t>
      </w:r>
      <w:r w:rsidR="00A01FA5" w:rsidRPr="00CC71E2">
        <w:t xml:space="preserve"> </w:t>
      </w:r>
      <w:r w:rsidR="00A01FA5" w:rsidRPr="00CC71E2">
        <w:rPr>
          <w:rFonts w:ascii="Times New Roman" w:eastAsia="Calibri" w:hAnsi="Times New Roman" w:cs="Times New Roman"/>
          <w:bCs/>
          <w:i/>
          <w:sz w:val="24"/>
          <w:szCs w:val="24"/>
          <w:lang w:eastAsia="zh-CN"/>
        </w:rPr>
        <w:t>Перелік  та кваліфікація працівників, обладнання  має відповідати умовам, визначеним в Постанові Кабінету Міністрів України від 23 листопада 2016 р. № 852</w:t>
      </w:r>
    </w:p>
    <w:p w14:paraId="65CEB30B" w14:textId="77777777" w:rsidR="005A3E4E" w:rsidRPr="00CC71E2" w:rsidRDefault="005A3E4E" w:rsidP="005A3E4E">
      <w:pPr>
        <w:shd w:val="clear" w:color="auto" w:fill="FFFFFF"/>
        <w:suppressAutoHyphens/>
        <w:spacing w:after="0" w:line="276" w:lineRule="auto"/>
        <w:jc w:val="both"/>
        <w:rPr>
          <w:rFonts w:ascii="Times New Roman" w:eastAsia="Calibri" w:hAnsi="Times New Roman" w:cs="Times New Roman"/>
          <w:bCs/>
          <w:i/>
          <w:sz w:val="24"/>
          <w:szCs w:val="24"/>
          <w:lang w:eastAsia="zh-CN"/>
        </w:rPr>
      </w:pPr>
      <w:r w:rsidRPr="00CC71E2">
        <w:rPr>
          <w:rFonts w:ascii="Times New Roman" w:eastAsia="Calibri" w:hAnsi="Times New Roman" w:cs="Times New Roman"/>
          <w:bCs/>
          <w:i/>
          <w:sz w:val="24"/>
          <w:szCs w:val="24"/>
          <w:lang w:eastAsia="zh-CN"/>
        </w:rPr>
        <w:t>3. Учасником надається завірена копія паспорту уповноваженої (уповноважених) особи (осіб), на підписання документів пропозиції.</w:t>
      </w:r>
    </w:p>
    <w:p w14:paraId="45B7A782" w14:textId="77777777" w:rsidR="005A3E4E" w:rsidRPr="00CC71E2" w:rsidRDefault="005A3E4E" w:rsidP="005A3E4E">
      <w:pPr>
        <w:shd w:val="clear" w:color="auto" w:fill="FFFFFF"/>
        <w:suppressAutoHyphens/>
        <w:spacing w:after="0" w:line="276" w:lineRule="auto"/>
        <w:jc w:val="both"/>
        <w:rPr>
          <w:rFonts w:ascii="Times New Roman" w:eastAsia="Calibri" w:hAnsi="Times New Roman" w:cs="Times New Roman"/>
          <w:bCs/>
          <w:i/>
          <w:sz w:val="24"/>
          <w:szCs w:val="24"/>
          <w:lang w:eastAsia="zh-CN"/>
        </w:rPr>
      </w:pPr>
      <w:r w:rsidRPr="00CC71E2">
        <w:rPr>
          <w:rFonts w:ascii="Times New Roman" w:eastAsia="Calibri" w:hAnsi="Times New Roman" w:cs="Times New Roman"/>
          <w:bCs/>
          <w:i/>
          <w:sz w:val="24"/>
          <w:szCs w:val="24"/>
          <w:lang w:eastAsia="zh-CN"/>
        </w:rPr>
        <w:t>4. Учасник нерезидент повинен надати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них лист з поясненням відсутності не наданого документа.</w:t>
      </w:r>
    </w:p>
    <w:p w14:paraId="31A1F008" w14:textId="77777777" w:rsidR="005A3E4E" w:rsidRPr="00CC71E2" w:rsidRDefault="005A3E4E" w:rsidP="005A3E4E">
      <w:pPr>
        <w:suppressAutoHyphens/>
        <w:spacing w:after="0" w:line="276" w:lineRule="auto"/>
        <w:jc w:val="center"/>
        <w:rPr>
          <w:rFonts w:ascii="Times New Roman" w:eastAsia="Calibri" w:hAnsi="Times New Roman" w:cs="Times New Roman"/>
          <w:b/>
          <w:bCs/>
          <w:sz w:val="24"/>
          <w:szCs w:val="24"/>
          <w:lang w:eastAsia="zh-CN"/>
        </w:rPr>
      </w:pPr>
    </w:p>
    <w:p w14:paraId="2C823986" w14:textId="77777777" w:rsidR="005A3E4E" w:rsidRPr="00CC71E2" w:rsidRDefault="005A3E4E" w:rsidP="005A3E4E">
      <w:pPr>
        <w:suppressAutoHyphens/>
        <w:spacing w:after="0" w:line="276" w:lineRule="auto"/>
        <w:ind w:left="708" w:firstLine="708"/>
        <w:jc w:val="center"/>
        <w:rPr>
          <w:rFonts w:ascii="Times New Roman" w:eastAsia="Calibri" w:hAnsi="Times New Roman" w:cs="Times New Roman"/>
          <w:b/>
          <w:bCs/>
          <w:sz w:val="24"/>
          <w:szCs w:val="24"/>
          <w:lang w:eastAsia="zh-CN"/>
        </w:rPr>
      </w:pPr>
    </w:p>
    <w:p w14:paraId="1AE5A29F" w14:textId="77777777" w:rsidR="005A3E4E" w:rsidRPr="00CC71E2" w:rsidRDefault="005A3E4E" w:rsidP="005A3E4E">
      <w:pPr>
        <w:pageBreakBefore/>
        <w:suppressAutoHyphens/>
        <w:spacing w:after="200" w:line="276" w:lineRule="auto"/>
        <w:jc w:val="right"/>
        <w:rPr>
          <w:rFonts w:ascii="Times New Roman" w:eastAsia="Calibri" w:hAnsi="Times New Roman" w:cs="Times New Roman"/>
          <w:i/>
          <w:sz w:val="24"/>
          <w:szCs w:val="24"/>
          <w:lang w:eastAsia="zh-CN"/>
        </w:rPr>
      </w:pPr>
      <w:r w:rsidRPr="00CC71E2">
        <w:rPr>
          <w:rFonts w:ascii="Times New Roman" w:eastAsia="Calibri" w:hAnsi="Times New Roman" w:cs="Times New Roman"/>
          <w:b/>
          <w:bCs/>
          <w:i/>
          <w:sz w:val="24"/>
          <w:szCs w:val="24"/>
          <w:lang w:eastAsia="zh-CN"/>
        </w:rPr>
        <w:lastRenderedPageBreak/>
        <w:t>Додаток №2</w:t>
      </w:r>
    </w:p>
    <w:p w14:paraId="769C788A" w14:textId="77777777" w:rsidR="005A3E4E" w:rsidRPr="00CC71E2" w:rsidRDefault="005A3E4E" w:rsidP="005A3E4E">
      <w:pPr>
        <w:suppressAutoHyphens/>
        <w:spacing w:after="0" w:line="276" w:lineRule="auto"/>
        <w:jc w:val="center"/>
        <w:rPr>
          <w:rFonts w:ascii="Times New Roman" w:eastAsia="Calibri" w:hAnsi="Times New Roman" w:cs="Times New Roman"/>
          <w:i/>
          <w:iCs/>
          <w:sz w:val="24"/>
          <w:szCs w:val="24"/>
          <w:lang w:eastAsia="zh-CN"/>
        </w:rPr>
      </w:pPr>
      <w:r w:rsidRPr="00CC71E2">
        <w:rPr>
          <w:rFonts w:ascii="Times New Roman" w:eastAsia="Calibri" w:hAnsi="Times New Roman" w:cs="Times New Roman"/>
          <w:i/>
          <w:sz w:val="24"/>
          <w:szCs w:val="24"/>
          <w:lang w:eastAsia="zh-CN"/>
        </w:rPr>
        <w:t>Форма пропозиції, яка подається Учасником на фірмовому бланку.</w:t>
      </w:r>
    </w:p>
    <w:p w14:paraId="6BC92A9C" w14:textId="77777777" w:rsidR="005A3E4E" w:rsidRPr="00CC71E2" w:rsidRDefault="005A3E4E" w:rsidP="005A3E4E">
      <w:pPr>
        <w:suppressAutoHyphens/>
        <w:spacing w:after="0" w:line="276" w:lineRule="auto"/>
        <w:jc w:val="center"/>
        <w:rPr>
          <w:rFonts w:ascii="Times New Roman" w:eastAsia="Calibri" w:hAnsi="Times New Roman" w:cs="Times New Roman"/>
          <w:sz w:val="24"/>
          <w:szCs w:val="24"/>
          <w:lang w:eastAsia="zh-CN"/>
        </w:rPr>
      </w:pPr>
      <w:r w:rsidRPr="00CC71E2">
        <w:rPr>
          <w:rFonts w:ascii="Times New Roman" w:eastAsia="Calibri" w:hAnsi="Times New Roman" w:cs="Times New Roman"/>
          <w:i/>
          <w:iCs/>
          <w:sz w:val="24"/>
          <w:szCs w:val="24"/>
          <w:lang w:eastAsia="zh-CN"/>
        </w:rPr>
        <w:t>Учасник не повинен відступати від даної форми.</w:t>
      </w:r>
    </w:p>
    <w:p w14:paraId="1F7492D8" w14:textId="77777777" w:rsidR="005A3E4E" w:rsidRPr="00CC71E2" w:rsidRDefault="005A3E4E" w:rsidP="005A3E4E">
      <w:pPr>
        <w:keepNext/>
        <w:tabs>
          <w:tab w:val="num" w:pos="0"/>
        </w:tabs>
        <w:suppressAutoHyphens/>
        <w:spacing w:after="0" w:line="240" w:lineRule="auto"/>
        <w:ind w:hanging="432"/>
        <w:jc w:val="center"/>
        <w:outlineLvl w:val="0"/>
        <w:rPr>
          <w:rFonts w:ascii="Times New Roman" w:eastAsia="Times New Roman" w:hAnsi="Times New Roman" w:cs="Times New Roman"/>
          <w:b/>
          <w:bCs/>
          <w:kern w:val="1"/>
          <w:sz w:val="24"/>
          <w:szCs w:val="24"/>
          <w:lang w:eastAsia="zh-CN"/>
        </w:rPr>
      </w:pPr>
      <w:r w:rsidRPr="00CC71E2">
        <w:rPr>
          <w:rFonts w:ascii="Times New Roman" w:eastAsia="Times New Roman" w:hAnsi="Times New Roman" w:cs="Times New Roman"/>
          <w:b/>
          <w:bCs/>
          <w:kern w:val="1"/>
          <w:sz w:val="24"/>
          <w:szCs w:val="24"/>
          <w:lang w:eastAsia="zh-CN"/>
        </w:rPr>
        <w:t>Ф</w:t>
      </w:r>
      <w:r w:rsidRPr="00CC71E2">
        <w:rPr>
          <w:rFonts w:ascii="Times New Roman" w:eastAsia="Times New Roman" w:hAnsi="Times New Roman" w:cs="Times New Roman"/>
          <w:b/>
          <w:bCs/>
          <w:caps/>
          <w:kern w:val="1"/>
          <w:sz w:val="24"/>
          <w:szCs w:val="24"/>
          <w:lang w:eastAsia="zh-CN"/>
        </w:rPr>
        <w:t>орма пропозиції</w:t>
      </w:r>
    </w:p>
    <w:p w14:paraId="563218CC" w14:textId="77777777" w:rsidR="005A3E4E" w:rsidRPr="00CC71E2" w:rsidRDefault="005A3E4E" w:rsidP="005A3E4E">
      <w:pPr>
        <w:suppressAutoHyphens/>
        <w:spacing w:after="0" w:line="276" w:lineRule="auto"/>
        <w:rPr>
          <w:rFonts w:ascii="Times New Roman" w:eastAsia="Times New Roman" w:hAnsi="Times New Roman" w:cs="Times New Roman"/>
          <w:iCs/>
          <w:sz w:val="24"/>
          <w:szCs w:val="24"/>
          <w:lang w:eastAsia="zh-CN"/>
        </w:rPr>
      </w:pPr>
      <w:r w:rsidRPr="00CC71E2">
        <w:rPr>
          <w:rFonts w:ascii="Times New Roman" w:eastAsia="Calibri" w:hAnsi="Times New Roman" w:cs="Times New Roman"/>
          <w:sz w:val="24"/>
          <w:szCs w:val="24"/>
          <w:lang w:eastAsia="zh-CN"/>
        </w:rPr>
        <w:t>________________(назва підприємства/фізичної особи), надає свою пропозицію щодо участі у закупівлі _________________________________________</w:t>
      </w:r>
      <w:r w:rsidRPr="00CC71E2">
        <w:rPr>
          <w:rFonts w:ascii="Times New Roman" w:eastAsia="Calibri" w:hAnsi="Times New Roman" w:cs="Times New Roman"/>
          <w:bCs/>
          <w:sz w:val="24"/>
          <w:szCs w:val="24"/>
          <w:lang w:eastAsia="zh-CN"/>
        </w:rPr>
        <w:t>.</w:t>
      </w:r>
      <w:r w:rsidRPr="00CC71E2">
        <w:rPr>
          <w:rFonts w:ascii="Times New Roman" w:eastAsia="Calibri" w:hAnsi="Times New Roman" w:cs="Times New Roman"/>
          <w:iCs/>
          <w:sz w:val="24"/>
          <w:szCs w:val="24"/>
          <w:lang w:eastAsia="zh-CN"/>
        </w:rPr>
        <w:t>(назва предмету закупівлі)</w:t>
      </w:r>
    </w:p>
    <w:tbl>
      <w:tblPr>
        <w:tblW w:w="0" w:type="auto"/>
        <w:tblInd w:w="-5" w:type="dxa"/>
        <w:tblLayout w:type="fixed"/>
        <w:tblLook w:val="0000" w:firstRow="0" w:lastRow="0" w:firstColumn="0" w:lastColumn="0" w:noHBand="0" w:noVBand="0"/>
      </w:tblPr>
      <w:tblGrid>
        <w:gridCol w:w="3085"/>
        <w:gridCol w:w="7113"/>
      </w:tblGrid>
      <w:tr w:rsidR="005A3E4E" w:rsidRPr="00CC71E2" w14:paraId="00EDAED1" w14:textId="77777777" w:rsidTr="004E2D52">
        <w:trPr>
          <w:cantSplit/>
        </w:trPr>
        <w:tc>
          <w:tcPr>
            <w:tcW w:w="3085" w:type="dxa"/>
            <w:vMerge w:val="restart"/>
            <w:tcBorders>
              <w:top w:val="single" w:sz="4" w:space="0" w:color="000000"/>
              <w:left w:val="single" w:sz="4" w:space="0" w:color="000000"/>
              <w:bottom w:val="single" w:sz="4" w:space="0" w:color="000000"/>
            </w:tcBorders>
            <w:shd w:val="clear" w:color="auto" w:fill="auto"/>
            <w:vAlign w:val="center"/>
          </w:tcPr>
          <w:p w14:paraId="5AEE2A04" w14:textId="77777777" w:rsidR="005A3E4E" w:rsidRPr="00CC71E2" w:rsidRDefault="005A3E4E" w:rsidP="005A3E4E">
            <w:pPr>
              <w:suppressAutoHyphens/>
              <w:spacing w:after="0" w:line="276" w:lineRule="auto"/>
              <w:rPr>
                <w:rFonts w:ascii="Times New Roman" w:eastAsia="Calibri" w:hAnsi="Times New Roman" w:cs="Times New Roman"/>
                <w:sz w:val="24"/>
                <w:szCs w:val="24"/>
                <w:lang w:eastAsia="zh-CN"/>
              </w:rPr>
            </w:pPr>
            <w:r w:rsidRPr="00CC71E2">
              <w:rPr>
                <w:rFonts w:ascii="Times New Roman" w:eastAsia="Calibri" w:hAnsi="Times New Roman" w:cs="Times New Roman"/>
                <w:b/>
                <w:sz w:val="24"/>
                <w:szCs w:val="24"/>
                <w:lang w:eastAsia="zh-CN"/>
              </w:rPr>
              <w:t>Відомості про підприємство</w:t>
            </w:r>
          </w:p>
        </w:tc>
        <w:tc>
          <w:tcPr>
            <w:tcW w:w="7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EC878" w14:textId="77777777" w:rsidR="005A3E4E" w:rsidRPr="00CC71E2" w:rsidRDefault="005A3E4E" w:rsidP="005A3E4E">
            <w:pPr>
              <w:suppressAutoHyphens/>
              <w:spacing w:after="0" w:line="276" w:lineRule="auto"/>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Повне найменування учасника – суб’єкта господарювання</w:t>
            </w:r>
          </w:p>
        </w:tc>
      </w:tr>
      <w:tr w:rsidR="005A3E4E" w:rsidRPr="00CC71E2" w14:paraId="554BBBA3" w14:textId="77777777" w:rsidTr="004E2D52">
        <w:trPr>
          <w:cantSplit/>
        </w:trPr>
        <w:tc>
          <w:tcPr>
            <w:tcW w:w="3085" w:type="dxa"/>
            <w:vMerge/>
            <w:tcBorders>
              <w:top w:val="single" w:sz="4" w:space="0" w:color="000000"/>
              <w:left w:val="single" w:sz="4" w:space="0" w:color="000000"/>
              <w:bottom w:val="single" w:sz="4" w:space="0" w:color="000000"/>
            </w:tcBorders>
            <w:shd w:val="clear" w:color="auto" w:fill="auto"/>
            <w:vAlign w:val="center"/>
          </w:tcPr>
          <w:p w14:paraId="395827EC" w14:textId="77777777" w:rsidR="005A3E4E" w:rsidRPr="00CC71E2" w:rsidRDefault="005A3E4E" w:rsidP="005A3E4E">
            <w:pPr>
              <w:snapToGrid w:val="0"/>
              <w:spacing w:after="0" w:line="240" w:lineRule="auto"/>
              <w:rPr>
                <w:rFonts w:ascii="Times New Roman" w:eastAsia="Times New Roman" w:hAnsi="Times New Roman" w:cs="Times New Roman"/>
                <w:b/>
                <w:sz w:val="24"/>
                <w:szCs w:val="24"/>
                <w:lang w:eastAsia="ru-RU"/>
              </w:rPr>
            </w:pPr>
          </w:p>
        </w:tc>
        <w:tc>
          <w:tcPr>
            <w:tcW w:w="7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051B8" w14:textId="77777777" w:rsidR="005A3E4E" w:rsidRPr="00CC71E2" w:rsidRDefault="005A3E4E" w:rsidP="005A3E4E">
            <w:pPr>
              <w:suppressAutoHyphens/>
              <w:spacing w:after="0" w:line="276" w:lineRule="auto"/>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Ідентифікаційний код за ЄДРПОУ</w:t>
            </w:r>
          </w:p>
        </w:tc>
      </w:tr>
      <w:tr w:rsidR="005A3E4E" w:rsidRPr="00CC71E2" w14:paraId="376C92B6" w14:textId="77777777" w:rsidTr="004E2D52">
        <w:trPr>
          <w:cantSplit/>
          <w:trHeight w:val="694"/>
        </w:trPr>
        <w:tc>
          <w:tcPr>
            <w:tcW w:w="3085" w:type="dxa"/>
            <w:vMerge/>
            <w:tcBorders>
              <w:top w:val="single" w:sz="4" w:space="0" w:color="000000"/>
              <w:left w:val="single" w:sz="4" w:space="0" w:color="000000"/>
              <w:bottom w:val="single" w:sz="4" w:space="0" w:color="000000"/>
            </w:tcBorders>
            <w:shd w:val="clear" w:color="auto" w:fill="auto"/>
            <w:vAlign w:val="center"/>
          </w:tcPr>
          <w:p w14:paraId="556A341B" w14:textId="77777777" w:rsidR="005A3E4E" w:rsidRPr="00CC71E2" w:rsidRDefault="005A3E4E" w:rsidP="005A3E4E">
            <w:pPr>
              <w:snapToGrid w:val="0"/>
              <w:spacing w:after="0" w:line="240" w:lineRule="auto"/>
              <w:rPr>
                <w:rFonts w:ascii="Times New Roman" w:eastAsia="Times New Roman" w:hAnsi="Times New Roman" w:cs="Times New Roman"/>
                <w:b/>
                <w:sz w:val="24"/>
                <w:szCs w:val="24"/>
                <w:lang w:eastAsia="ru-RU"/>
              </w:rPr>
            </w:pPr>
          </w:p>
        </w:tc>
        <w:tc>
          <w:tcPr>
            <w:tcW w:w="7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CC1E" w14:textId="77777777" w:rsidR="005A3E4E" w:rsidRPr="00CC71E2" w:rsidRDefault="005A3E4E" w:rsidP="005A3E4E">
            <w:pPr>
              <w:suppressAutoHyphens/>
              <w:spacing w:after="0" w:line="276" w:lineRule="auto"/>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Реквізити (адреса - юридична та фактична, телефон, факс, телефон для контактів)</w:t>
            </w:r>
          </w:p>
        </w:tc>
      </w:tr>
      <w:tr w:rsidR="005A3E4E" w:rsidRPr="00CC71E2" w14:paraId="0C482B9A" w14:textId="77777777" w:rsidTr="004E2D52">
        <w:trPr>
          <w:trHeight w:val="799"/>
        </w:trPr>
        <w:tc>
          <w:tcPr>
            <w:tcW w:w="3085" w:type="dxa"/>
            <w:tcBorders>
              <w:top w:val="single" w:sz="4" w:space="0" w:color="000000"/>
              <w:left w:val="single" w:sz="4" w:space="0" w:color="000000"/>
              <w:bottom w:val="single" w:sz="4" w:space="0" w:color="000000"/>
            </w:tcBorders>
            <w:shd w:val="clear" w:color="auto" w:fill="auto"/>
            <w:vAlign w:val="center"/>
          </w:tcPr>
          <w:p w14:paraId="5B45149A" w14:textId="77777777" w:rsidR="005A3E4E" w:rsidRPr="00CC71E2" w:rsidRDefault="005A3E4E" w:rsidP="005A3E4E">
            <w:pPr>
              <w:suppressAutoHyphens/>
              <w:spacing w:after="0" w:line="276" w:lineRule="auto"/>
              <w:rPr>
                <w:rFonts w:ascii="Times New Roman" w:eastAsia="Calibri" w:hAnsi="Times New Roman" w:cs="Times New Roman"/>
                <w:b/>
                <w:sz w:val="24"/>
                <w:szCs w:val="24"/>
                <w:lang w:eastAsia="zh-CN"/>
              </w:rPr>
            </w:pPr>
            <w:r w:rsidRPr="00CC71E2">
              <w:rPr>
                <w:rFonts w:ascii="Times New Roman" w:eastAsia="Calibri" w:hAnsi="Times New Roman" w:cs="Times New Roman"/>
                <w:b/>
                <w:sz w:val="24"/>
                <w:szCs w:val="24"/>
                <w:lang w:eastAsia="zh-CN"/>
              </w:rPr>
              <w:t>Вартість пропозиції</w:t>
            </w:r>
          </w:p>
          <w:p w14:paraId="0434328A" w14:textId="77777777" w:rsidR="005A3E4E" w:rsidRPr="00CC71E2" w:rsidRDefault="005A3E4E" w:rsidP="005A3E4E">
            <w:pPr>
              <w:suppressAutoHyphens/>
              <w:spacing w:after="0" w:line="276" w:lineRule="auto"/>
              <w:rPr>
                <w:rFonts w:ascii="Times New Roman" w:eastAsia="Calibri" w:hAnsi="Times New Roman" w:cs="Times New Roman"/>
                <w:b/>
                <w:sz w:val="24"/>
                <w:szCs w:val="24"/>
                <w:lang w:eastAsia="zh-CN"/>
              </w:rPr>
            </w:pPr>
          </w:p>
        </w:tc>
        <w:tc>
          <w:tcPr>
            <w:tcW w:w="7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37C65" w14:textId="77777777" w:rsidR="005A3E4E" w:rsidRPr="00CC71E2" w:rsidRDefault="005A3E4E" w:rsidP="005A3E4E">
            <w:pPr>
              <w:suppressAutoHyphens/>
              <w:spacing w:after="0" w:line="276" w:lineRule="auto"/>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 xml:space="preserve">Учасник вказує загальну вартість предмету закупівлі </w:t>
            </w:r>
            <w:r w:rsidRPr="00CC71E2">
              <w:rPr>
                <w:rFonts w:ascii="Times New Roman" w:eastAsia="Calibri" w:hAnsi="Times New Roman" w:cs="Times New Roman"/>
                <w:b/>
                <w:sz w:val="24"/>
                <w:szCs w:val="24"/>
                <w:lang w:eastAsia="zh-CN"/>
              </w:rPr>
              <w:t xml:space="preserve"> </w:t>
            </w:r>
            <w:r w:rsidRPr="00CC71E2">
              <w:rPr>
                <w:rFonts w:ascii="Times New Roman" w:eastAsia="Calibri" w:hAnsi="Times New Roman" w:cs="Times New Roman"/>
                <w:sz w:val="24"/>
                <w:szCs w:val="24"/>
                <w:lang w:eastAsia="zh-CN"/>
              </w:rPr>
              <w:t>в гривнях цифрами та прописом без ПДВ та з урахуванням ПДВ.</w:t>
            </w:r>
          </w:p>
        </w:tc>
      </w:tr>
      <w:tr w:rsidR="005A3E4E" w:rsidRPr="00CC71E2" w14:paraId="49DA4527" w14:textId="77777777" w:rsidTr="004E2D52">
        <w:tc>
          <w:tcPr>
            <w:tcW w:w="3085" w:type="dxa"/>
            <w:tcBorders>
              <w:top w:val="single" w:sz="4" w:space="0" w:color="000000"/>
              <w:left w:val="single" w:sz="4" w:space="0" w:color="000000"/>
              <w:bottom w:val="single" w:sz="4" w:space="0" w:color="000000"/>
            </w:tcBorders>
            <w:shd w:val="clear" w:color="auto" w:fill="auto"/>
            <w:vAlign w:val="center"/>
          </w:tcPr>
          <w:p w14:paraId="47BD5E8E" w14:textId="77777777" w:rsidR="005A3E4E" w:rsidRPr="00CC71E2" w:rsidRDefault="005A3E4E" w:rsidP="005A3E4E">
            <w:pPr>
              <w:suppressAutoHyphens/>
              <w:spacing w:after="0" w:line="276" w:lineRule="auto"/>
              <w:rPr>
                <w:rFonts w:ascii="Times New Roman" w:eastAsia="Calibri" w:hAnsi="Times New Roman" w:cs="Times New Roman"/>
                <w:sz w:val="24"/>
                <w:szCs w:val="24"/>
                <w:lang w:eastAsia="zh-CN"/>
              </w:rPr>
            </w:pPr>
            <w:r w:rsidRPr="00CC71E2">
              <w:rPr>
                <w:rFonts w:ascii="Times New Roman" w:eastAsia="Calibri" w:hAnsi="Times New Roman" w:cs="Times New Roman"/>
                <w:b/>
                <w:sz w:val="24"/>
                <w:szCs w:val="24"/>
                <w:lang w:eastAsia="zh-CN"/>
              </w:rPr>
              <w:t>Відомості про особу (осіб), які уповноважені представляти інтереси Учасника</w:t>
            </w:r>
          </w:p>
        </w:tc>
        <w:tc>
          <w:tcPr>
            <w:tcW w:w="7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13C7C" w14:textId="77777777" w:rsidR="005A3E4E" w:rsidRPr="00CC71E2" w:rsidRDefault="005A3E4E" w:rsidP="005A3E4E">
            <w:pPr>
              <w:suppressAutoHyphens/>
              <w:spacing w:after="0" w:line="276" w:lineRule="auto"/>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(Прізвище, ім’я, по батькові, посада, контактний телефон).</w:t>
            </w:r>
          </w:p>
        </w:tc>
      </w:tr>
    </w:tbl>
    <w:p w14:paraId="559BB66B"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r w:rsidRPr="00CC71E2">
        <w:rPr>
          <w:rFonts w:ascii="Times New Roman" w:eastAsia="Calibri" w:hAnsi="Times New Roman" w:cs="Times New Roman"/>
          <w:b/>
          <w:sz w:val="24"/>
          <w:szCs w:val="24"/>
          <w:lang w:eastAsia="zh-CN"/>
        </w:rPr>
        <w:t>Примітка:</w:t>
      </w:r>
      <w:r w:rsidRPr="00CC71E2">
        <w:rPr>
          <w:rFonts w:ascii="Times New Roman" w:eastAsia="Calibri" w:hAnsi="Times New Roman" w:cs="Times New Roman"/>
          <w:sz w:val="24"/>
          <w:szCs w:val="24"/>
          <w:lang w:eastAsia="zh-CN"/>
        </w:rPr>
        <w:t xml:space="preserve"> вартість пропозиції визначається з урахуванням всіх видів та обсягів робіт, що повинні бути виконані. </w:t>
      </w:r>
    </w:p>
    <w:p w14:paraId="51B20B20"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Ознайомившись з технічними вимогами щодо термінів</w:t>
      </w:r>
      <w:r w:rsidRPr="00CC71E2">
        <w:rPr>
          <w:rFonts w:ascii="Times New Roman" w:eastAsia="Times New Roman" w:hAnsi="Times New Roman" w:cs="Times New Roman"/>
          <w:sz w:val="24"/>
          <w:szCs w:val="24"/>
          <w:lang w:eastAsia="ru-RU"/>
        </w:rPr>
        <w:t xml:space="preserve"> </w:t>
      </w:r>
      <w:r w:rsidRPr="00CC71E2">
        <w:rPr>
          <w:rFonts w:ascii="Times New Roman" w:eastAsia="Calibri" w:hAnsi="Times New Roman" w:cs="Times New Roman"/>
          <w:sz w:val="24"/>
          <w:szCs w:val="24"/>
          <w:lang w:eastAsia="zh-CN"/>
        </w:rPr>
        <w:t>та</w:t>
      </w:r>
      <w:r w:rsidRPr="00CC71E2">
        <w:rPr>
          <w:rFonts w:ascii="Times New Roman" w:eastAsia="Times New Roman" w:hAnsi="Times New Roman" w:cs="Times New Roman"/>
          <w:sz w:val="24"/>
          <w:szCs w:val="24"/>
          <w:lang w:eastAsia="ru-RU"/>
        </w:rPr>
        <w:t xml:space="preserve"> обсягів виконання робіт чи надання послуг</w:t>
      </w:r>
      <w:r w:rsidRPr="00CC71E2">
        <w:rPr>
          <w:rFonts w:ascii="Times New Roman" w:eastAsia="Calibri" w:hAnsi="Times New Roman" w:cs="Times New Roman"/>
          <w:sz w:val="24"/>
          <w:szCs w:val="24"/>
          <w:lang w:eastAsia="zh-CN"/>
        </w:rPr>
        <w:t>, що закуповуються, ми маємо можливість і погоджуємось забезпечити замовника роботами чи послугами відповідної якості, в необхідній кількості та в установлені замовником строки.</w:t>
      </w:r>
    </w:p>
    <w:p w14:paraId="3661A5D0"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B22F893"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bookmarkStart w:id="1" w:name="_GoBack3"/>
      <w:bookmarkEnd w:id="1"/>
    </w:p>
    <w:p w14:paraId="67A6FB56"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p>
    <w:p w14:paraId="0C050D94" w14:textId="77777777" w:rsidR="005A3E4E" w:rsidRPr="00CC71E2" w:rsidRDefault="005A3E4E" w:rsidP="005A3E4E">
      <w:pPr>
        <w:suppressAutoHyphens/>
        <w:spacing w:after="0" w:line="276" w:lineRule="auto"/>
        <w:jc w:val="both"/>
        <w:rPr>
          <w:rFonts w:ascii="Times New Roman" w:eastAsia="Calibri" w:hAnsi="Times New Roman" w:cs="Times New Roman"/>
          <w:b/>
          <w:sz w:val="24"/>
          <w:szCs w:val="24"/>
          <w:lang w:eastAsia="zh-CN"/>
        </w:rPr>
      </w:pPr>
      <w:r w:rsidRPr="00CC71E2">
        <w:rPr>
          <w:rFonts w:ascii="Times New Roman" w:eastAsia="Calibri" w:hAnsi="Times New Roman" w:cs="Times New Roman"/>
          <w:b/>
          <w:sz w:val="24"/>
          <w:szCs w:val="24"/>
          <w:lang w:eastAsia="zh-CN"/>
        </w:rPr>
        <w:t>Посада, прізвище, ініціали, підпис уповноваженої особи</w:t>
      </w:r>
    </w:p>
    <w:p w14:paraId="38E6997E"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r w:rsidRPr="00CC71E2">
        <w:rPr>
          <w:rFonts w:ascii="Times New Roman" w:eastAsia="Calibri" w:hAnsi="Times New Roman" w:cs="Times New Roman"/>
          <w:b/>
          <w:sz w:val="24"/>
          <w:szCs w:val="24"/>
          <w:lang w:eastAsia="zh-CN"/>
        </w:rPr>
        <w:t>підприємства/фізичної особи, завірені печаткою                      _______________ (___________)</w:t>
      </w:r>
    </w:p>
    <w:p w14:paraId="019B4F7E" w14:textId="77777777" w:rsidR="005A3E4E" w:rsidRPr="00CC71E2" w:rsidRDefault="005A3E4E" w:rsidP="005A3E4E">
      <w:pPr>
        <w:suppressAutoHyphens/>
        <w:spacing w:after="0" w:line="276" w:lineRule="auto"/>
        <w:jc w:val="both"/>
        <w:rPr>
          <w:rFonts w:ascii="Times New Roman" w:eastAsia="Calibri" w:hAnsi="Times New Roman" w:cs="Times New Roman"/>
          <w:sz w:val="24"/>
          <w:szCs w:val="24"/>
          <w:lang w:eastAsia="zh-CN"/>
        </w:rPr>
      </w:pPr>
    </w:p>
    <w:p w14:paraId="3E454AA6" w14:textId="77777777" w:rsidR="005A3E4E" w:rsidRPr="00CC71E2" w:rsidRDefault="005A3E4E" w:rsidP="005A3E4E">
      <w:pPr>
        <w:widowControl w:val="0"/>
        <w:shd w:val="clear" w:color="auto" w:fill="FFFFFF"/>
        <w:suppressAutoHyphens/>
        <w:autoSpaceDE w:val="0"/>
        <w:spacing w:after="0" w:line="274" w:lineRule="exact"/>
        <w:jc w:val="both"/>
        <w:rPr>
          <w:rFonts w:ascii="Times New Roman" w:eastAsia="Calibri" w:hAnsi="Times New Roman" w:cs="Times New Roman"/>
          <w:sz w:val="24"/>
          <w:szCs w:val="24"/>
          <w:lang w:eastAsia="zh-CN"/>
        </w:rPr>
      </w:pPr>
    </w:p>
    <w:p w14:paraId="034D8CCA" w14:textId="77777777" w:rsidR="005A3E4E" w:rsidRPr="00CC71E2" w:rsidRDefault="005A3E4E" w:rsidP="005A3E4E">
      <w:pPr>
        <w:tabs>
          <w:tab w:val="left" w:pos="284"/>
        </w:tabs>
        <w:suppressAutoHyphens/>
        <w:spacing w:after="0" w:line="276" w:lineRule="auto"/>
        <w:jc w:val="both"/>
        <w:rPr>
          <w:rFonts w:ascii="Times New Roman" w:eastAsia="Calibri" w:hAnsi="Times New Roman" w:cs="Times New Roman"/>
          <w:b/>
          <w:color w:val="FF0000"/>
          <w:sz w:val="24"/>
          <w:szCs w:val="24"/>
          <w:lang w:eastAsia="zh-CN"/>
        </w:rPr>
      </w:pPr>
    </w:p>
    <w:p w14:paraId="511ECF17"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25FB778E"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3B265708"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48E59C95"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2BB4CF54"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5282A321"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78B90C1E"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6E12C0A6"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607593EB"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19B882B4"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567AEF2F"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4536B5F7" w14:textId="77777777" w:rsidR="005A3E4E" w:rsidRPr="00CC71E2" w:rsidRDefault="005A3E4E" w:rsidP="005A3E4E">
      <w:pPr>
        <w:widowControl w:val="0"/>
        <w:shd w:val="clear" w:color="auto" w:fill="FFFFFF"/>
        <w:suppressAutoHyphens/>
        <w:autoSpaceDE w:val="0"/>
        <w:spacing w:after="0" w:line="274" w:lineRule="exact"/>
        <w:ind w:firstLine="708"/>
        <w:jc w:val="both"/>
        <w:rPr>
          <w:rFonts w:ascii="Times New Roman" w:eastAsia="Calibri" w:hAnsi="Times New Roman" w:cs="Times New Roman"/>
          <w:sz w:val="24"/>
          <w:szCs w:val="24"/>
          <w:lang w:eastAsia="zh-CN"/>
        </w:rPr>
      </w:pPr>
    </w:p>
    <w:p w14:paraId="5EEFA10A" w14:textId="77777777" w:rsidR="005A3E4E" w:rsidRPr="00CC71E2" w:rsidRDefault="005A3E4E" w:rsidP="005A3E4E">
      <w:pPr>
        <w:widowControl w:val="0"/>
        <w:shd w:val="clear" w:color="auto" w:fill="FFFFFF"/>
        <w:suppressAutoHyphens/>
        <w:autoSpaceDE w:val="0"/>
        <w:spacing w:after="0" w:line="274" w:lineRule="exact"/>
        <w:jc w:val="both"/>
        <w:rPr>
          <w:rFonts w:ascii="Times New Roman" w:eastAsia="Calibri" w:hAnsi="Times New Roman" w:cs="Times New Roman"/>
          <w:sz w:val="24"/>
          <w:szCs w:val="24"/>
          <w:lang w:eastAsia="zh-CN"/>
        </w:rPr>
      </w:pPr>
      <w:r w:rsidRPr="00CC71E2">
        <w:rPr>
          <w:rFonts w:ascii="Times New Roman" w:eastAsia="Calibri" w:hAnsi="Times New Roman" w:cs="Times New Roman"/>
          <w:sz w:val="24"/>
          <w:szCs w:val="24"/>
          <w:lang w:eastAsia="zh-CN"/>
        </w:rPr>
        <w:t xml:space="preserve">                                                           </w:t>
      </w:r>
    </w:p>
    <w:p w14:paraId="2A01F472" w14:textId="77777777" w:rsidR="005A3E4E" w:rsidRPr="00CC71E2" w:rsidRDefault="005A3E4E" w:rsidP="005A3E4E">
      <w:pPr>
        <w:widowControl w:val="0"/>
        <w:shd w:val="clear" w:color="auto" w:fill="FFFFFF"/>
        <w:suppressAutoHyphens/>
        <w:autoSpaceDE w:val="0"/>
        <w:spacing w:after="0" w:line="274" w:lineRule="exact"/>
        <w:jc w:val="right"/>
        <w:rPr>
          <w:rFonts w:ascii="Times New Roman" w:eastAsia="Calibri" w:hAnsi="Times New Roman" w:cs="Times New Roman"/>
          <w:b/>
          <w:bCs/>
          <w:i/>
          <w:iCs/>
          <w:sz w:val="24"/>
          <w:szCs w:val="24"/>
          <w:lang w:eastAsia="zh-CN"/>
        </w:rPr>
      </w:pPr>
      <w:r w:rsidRPr="00CC71E2">
        <w:rPr>
          <w:rFonts w:ascii="Times New Roman" w:eastAsia="Calibri" w:hAnsi="Times New Roman" w:cs="Times New Roman"/>
          <w:b/>
          <w:bCs/>
          <w:i/>
          <w:iCs/>
          <w:sz w:val="24"/>
          <w:szCs w:val="24"/>
          <w:lang w:eastAsia="zh-CN"/>
        </w:rPr>
        <w:t xml:space="preserve">                                                                                                                       </w:t>
      </w:r>
    </w:p>
    <w:p w14:paraId="280B7DE6" w14:textId="77777777" w:rsidR="005A3E4E" w:rsidRPr="00CC71E2" w:rsidRDefault="005A3E4E" w:rsidP="005A3E4E">
      <w:pPr>
        <w:suppressAutoHyphens/>
        <w:spacing w:after="200" w:line="276" w:lineRule="auto"/>
        <w:jc w:val="right"/>
        <w:rPr>
          <w:rFonts w:ascii="Times New Roman" w:eastAsia="Calibri" w:hAnsi="Times New Roman" w:cs="Times New Roman"/>
          <w:b/>
          <w:i/>
          <w:lang w:eastAsia="zh-CN"/>
        </w:rPr>
      </w:pPr>
      <w:r w:rsidRPr="00CC71E2">
        <w:rPr>
          <w:rFonts w:ascii="Calibri" w:eastAsia="Calibri" w:hAnsi="Calibri" w:cs="Calibri"/>
          <w:lang w:eastAsia="zh-CN"/>
        </w:rPr>
        <w:br w:type="page"/>
      </w:r>
      <w:r w:rsidRPr="00CC71E2">
        <w:rPr>
          <w:rFonts w:ascii="Times New Roman" w:eastAsia="Calibri" w:hAnsi="Times New Roman" w:cs="Times New Roman"/>
          <w:b/>
          <w:i/>
          <w:lang w:eastAsia="zh-CN"/>
        </w:rPr>
        <w:lastRenderedPageBreak/>
        <w:t>Додаток №3</w:t>
      </w:r>
    </w:p>
    <w:p w14:paraId="5BE9BB24" w14:textId="77777777" w:rsidR="005A3E4E" w:rsidRPr="00CC71E2" w:rsidRDefault="005A3E4E" w:rsidP="005A3E4E">
      <w:pPr>
        <w:widowControl w:val="0"/>
        <w:numPr>
          <w:ilvl w:val="0"/>
          <w:numId w:val="1"/>
        </w:numPr>
        <w:tabs>
          <w:tab w:val="left" w:pos="0"/>
          <w:tab w:val="left" w:pos="284"/>
          <w:tab w:val="left" w:pos="851"/>
          <w:tab w:val="left" w:pos="2062"/>
        </w:tabs>
        <w:suppressAutoHyphens/>
        <w:spacing w:after="0" w:line="240" w:lineRule="auto"/>
        <w:ind w:hanging="11"/>
        <w:jc w:val="center"/>
        <w:rPr>
          <w:rFonts w:ascii="Times New Roman" w:eastAsia="Calibri" w:hAnsi="Times New Roman" w:cs="Times New Roman"/>
          <w:b/>
          <w:sz w:val="24"/>
          <w:szCs w:val="24"/>
          <w:lang w:eastAsia="zh-CN"/>
        </w:rPr>
      </w:pPr>
      <w:r w:rsidRPr="00CC71E2">
        <w:rPr>
          <w:rFonts w:ascii="Times New Roman" w:eastAsia="Calibri" w:hAnsi="Times New Roman" w:cs="Times New Roman"/>
          <w:b/>
          <w:sz w:val="24"/>
          <w:szCs w:val="24"/>
          <w:lang w:eastAsia="zh-CN"/>
        </w:rPr>
        <w:t>Інша інформація</w:t>
      </w:r>
    </w:p>
    <w:p w14:paraId="30BD4512" w14:textId="77777777" w:rsidR="005A3E4E" w:rsidRPr="00CC71E2" w:rsidRDefault="005A3E4E" w:rsidP="005A3E4E">
      <w:pPr>
        <w:widowControl w:val="0"/>
        <w:numPr>
          <w:ilvl w:val="0"/>
          <w:numId w:val="1"/>
        </w:numPr>
        <w:tabs>
          <w:tab w:val="left" w:pos="0"/>
          <w:tab w:val="left" w:pos="284"/>
          <w:tab w:val="left" w:pos="851"/>
          <w:tab w:val="left" w:pos="2062"/>
        </w:tabs>
        <w:suppressAutoHyphens/>
        <w:spacing w:after="0" w:line="240" w:lineRule="auto"/>
        <w:ind w:hanging="11"/>
        <w:jc w:val="both"/>
        <w:rPr>
          <w:rFonts w:ascii="Times New Roman" w:eastAsia="Calibri" w:hAnsi="Times New Roman" w:cs="Times New Roman"/>
          <w:b/>
          <w:sz w:val="24"/>
          <w:szCs w:val="24"/>
          <w:lang w:eastAsia="zh-CN"/>
        </w:rPr>
      </w:pPr>
    </w:p>
    <w:p w14:paraId="680F9A14" w14:textId="77777777" w:rsidR="005A3E4E" w:rsidRPr="00CC71E2" w:rsidRDefault="005A3E4E" w:rsidP="005A3E4E">
      <w:pPr>
        <w:suppressAutoHyphens/>
        <w:spacing w:after="0" w:line="276" w:lineRule="auto"/>
        <w:jc w:val="both"/>
        <w:textAlignment w:val="baseline"/>
        <w:rPr>
          <w:rFonts w:ascii="Times New Roman" w:eastAsia="Times New Roman" w:hAnsi="Times New Roman" w:cs="Times New Roman"/>
          <w:lang w:eastAsia="hi-IN"/>
        </w:rPr>
      </w:pPr>
      <w:r w:rsidRPr="00CC71E2">
        <w:rPr>
          <w:rFonts w:ascii="Times New Roman" w:eastAsia="Calibri" w:hAnsi="Times New Roman" w:cs="Times New Roman"/>
          <w:lang w:eastAsia="zh-CN"/>
        </w:rPr>
        <w:tab/>
        <w:t>Замовник відхиляє пропозиції, у разі якщо вони не відповідають вимогам замовника, зазначеним у документації.</w:t>
      </w:r>
    </w:p>
    <w:p w14:paraId="3996E99A" w14:textId="77777777" w:rsidR="005A3E4E" w:rsidRPr="00CC71E2" w:rsidRDefault="005A3E4E" w:rsidP="005A3E4E">
      <w:pPr>
        <w:suppressAutoHyphens/>
        <w:spacing w:after="0" w:line="240" w:lineRule="auto"/>
        <w:jc w:val="both"/>
        <w:rPr>
          <w:rFonts w:ascii="Times New Roman" w:eastAsia="Calibri" w:hAnsi="Times New Roman" w:cs="Times New Roman"/>
          <w:noProof/>
          <w:lang w:eastAsia="ru-RU"/>
        </w:rPr>
      </w:pPr>
      <w:r w:rsidRPr="00CC71E2">
        <w:rPr>
          <w:rFonts w:ascii="Times New Roman" w:eastAsia="Calibri" w:hAnsi="Times New Roman" w:cs="Times New Roman"/>
          <w:lang w:eastAsia="hi-IN"/>
        </w:rPr>
        <w:tab/>
        <w:t xml:space="preserve">Учасник повинен </w:t>
      </w:r>
      <w:r w:rsidRPr="00CC71E2">
        <w:rPr>
          <w:rFonts w:ascii="Times New Roman" w:eastAsia="Calibri" w:hAnsi="Times New Roman" w:cs="Times New Roman"/>
          <w:b/>
          <w:u w:val="single"/>
          <w:lang w:eastAsia="hi-IN"/>
        </w:rPr>
        <w:t>одночасно</w:t>
      </w:r>
      <w:r w:rsidRPr="00CC71E2">
        <w:rPr>
          <w:rFonts w:ascii="Times New Roman" w:eastAsia="Calibri" w:hAnsi="Times New Roman" w:cs="Times New Roman"/>
          <w:lang w:eastAsia="hi-IN"/>
        </w:rPr>
        <w:t xml:space="preserve"> додати до своєї  пропозиції (Додаток № 2) (</w:t>
      </w:r>
      <w:r w:rsidRPr="00CC71E2">
        <w:rPr>
          <w:rFonts w:ascii="Times New Roman" w:eastAsia="Calibri" w:hAnsi="Times New Roman" w:cs="Times New Roman"/>
          <w:u w:val="single"/>
          <w:lang w:eastAsia="hi-IN"/>
        </w:rPr>
        <w:t xml:space="preserve">прикріпити на сайті електронного майданчика у сканованому вигляді у </w:t>
      </w:r>
      <w:r w:rsidRPr="00CC71E2">
        <w:rPr>
          <w:rFonts w:ascii="Times New Roman" w:eastAsia="Calibri" w:hAnsi="Times New Roman" w:cs="Times New Roman"/>
          <w:u w:val="single"/>
          <w:lang w:eastAsia="zh-CN"/>
        </w:rPr>
        <w:t xml:space="preserve">форматі </w:t>
      </w:r>
      <w:proofErr w:type="spellStart"/>
      <w:r w:rsidRPr="00CC71E2">
        <w:rPr>
          <w:rFonts w:ascii="Times New Roman" w:eastAsia="Calibri" w:hAnsi="Times New Roman" w:cs="Times New Roman"/>
          <w:i/>
          <w:lang w:eastAsia="zh-CN"/>
        </w:rPr>
        <w:t>pdf</w:t>
      </w:r>
      <w:proofErr w:type="spellEnd"/>
      <w:r w:rsidRPr="00CC71E2">
        <w:rPr>
          <w:rFonts w:ascii="Times New Roman" w:eastAsia="Calibri" w:hAnsi="Times New Roman" w:cs="Times New Roman"/>
          <w:i/>
          <w:lang w:eastAsia="zh-CN"/>
        </w:rPr>
        <w:t xml:space="preserve"> </w:t>
      </w:r>
      <w:r w:rsidRPr="00CC71E2">
        <w:rPr>
          <w:rFonts w:ascii="Times New Roman" w:eastAsia="Calibri" w:hAnsi="Times New Roman" w:cs="Times New Roman"/>
          <w:lang w:eastAsia="zh-CN"/>
        </w:rPr>
        <w:t>) всі документи, які вимагаються Замовником в даній процедурі закупівлі. Тобто, на момент, коли аукціон завершено та автоматично визначено переможця, всі документи Учасника повинні бути в наявності, відскановані, мати чітке зображення. Учасник письмово підтверджує що над ним, не відбувається досудовий та\або судовий процес.</w:t>
      </w:r>
      <w:r w:rsidRPr="00CC71E2">
        <w:rPr>
          <w:rFonts w:ascii="Times New Roman" w:eastAsia="Calibri" w:hAnsi="Times New Roman" w:cs="Times New Roman"/>
          <w:noProof/>
          <w:lang w:eastAsia="ru-RU"/>
        </w:rPr>
        <w:t xml:space="preserve"> Учасники відповідають за зміст своїх тендерних пропозицій, та повинні дотримуватись норм чинного законодавства України, що підтверджується відповідною довідкою учасника. </w:t>
      </w:r>
    </w:p>
    <w:p w14:paraId="6D8C87D8" w14:textId="12DDF4D2" w:rsidR="005A3E4E" w:rsidRPr="00CC71E2" w:rsidRDefault="005A3E4E" w:rsidP="005A3E4E">
      <w:pPr>
        <w:suppressAutoHyphens/>
        <w:spacing w:after="0" w:line="276" w:lineRule="auto"/>
        <w:ind w:firstLine="708"/>
        <w:jc w:val="both"/>
        <w:rPr>
          <w:rFonts w:ascii="Times New Roman" w:eastAsia="Calibri" w:hAnsi="Times New Roman" w:cs="Times New Roman"/>
          <w:lang w:eastAsia="ar-SA"/>
        </w:rPr>
      </w:pPr>
      <w:r w:rsidRPr="00CC71E2">
        <w:rPr>
          <w:rFonts w:ascii="Times New Roman" w:eastAsia="Calibri" w:hAnsi="Times New Roman" w:cs="Times New Roman"/>
          <w:lang w:eastAsia="ar-SA"/>
        </w:rPr>
        <w:t xml:space="preserve">У складі пропозиції додатково має міститися гарантійний лист від учасника щодо надання достовірної інформації в документах що підтверджують відповідність кваліфікаційним критеріям та вимогам, встановлених статтею 17 Закону. </w:t>
      </w:r>
      <w:r w:rsidR="00B27FBF" w:rsidRPr="00CC71E2">
        <w:rPr>
          <w:rFonts w:ascii="Times New Roman" w:eastAsia="Calibri" w:hAnsi="Times New Roman" w:cs="Times New Roman"/>
          <w:lang w:eastAsia="ar-SA"/>
        </w:rPr>
        <w:t xml:space="preserve">  </w:t>
      </w:r>
    </w:p>
    <w:p w14:paraId="43444D93" w14:textId="77777777" w:rsidR="005A3E4E" w:rsidRPr="00CC71E2" w:rsidRDefault="005A3E4E" w:rsidP="005A3E4E">
      <w:pPr>
        <w:suppressAutoHyphens/>
        <w:spacing w:after="0" w:line="276" w:lineRule="auto"/>
        <w:ind w:firstLine="708"/>
        <w:jc w:val="both"/>
        <w:rPr>
          <w:rFonts w:ascii="Times New Roman" w:eastAsia="Calibri" w:hAnsi="Times New Roman" w:cs="Times New Roman"/>
          <w:lang w:eastAsia="ar-SA"/>
        </w:rPr>
      </w:pPr>
      <w:r w:rsidRPr="00CC71E2">
        <w:rPr>
          <w:rFonts w:ascii="Times New Roman" w:eastAsia="Calibri" w:hAnsi="Times New Roman" w:cs="Times New Roman"/>
          <w:lang w:eastAsia="ar-SA"/>
        </w:rPr>
        <w:t xml:space="preserve"> Переможець процедури закупівлі під час укладення договору про закупівлю повинен надати:</w:t>
      </w:r>
    </w:p>
    <w:p w14:paraId="2E60CDA8" w14:textId="77777777" w:rsidR="005A3E4E" w:rsidRPr="00CC71E2" w:rsidRDefault="005A3E4E" w:rsidP="005A3E4E">
      <w:pPr>
        <w:suppressAutoHyphens/>
        <w:spacing w:after="0" w:line="276" w:lineRule="auto"/>
        <w:ind w:firstLine="708"/>
        <w:jc w:val="both"/>
        <w:rPr>
          <w:rFonts w:ascii="Times New Roman" w:eastAsia="Calibri" w:hAnsi="Times New Roman" w:cs="Times New Roman"/>
          <w:lang w:eastAsia="ar-SA"/>
        </w:rPr>
      </w:pPr>
      <w:r w:rsidRPr="00CC71E2">
        <w:rPr>
          <w:rFonts w:ascii="Times New Roman" w:eastAsia="Calibri" w:hAnsi="Times New Roman" w:cs="Times New Roman"/>
          <w:lang w:eastAsia="ar-SA"/>
        </w:rPr>
        <w:t>1)</w:t>
      </w:r>
      <w:r w:rsidRPr="00CC71E2">
        <w:rPr>
          <w:rFonts w:ascii="Times New Roman" w:eastAsia="Calibri" w:hAnsi="Times New Roman" w:cs="Times New Roman"/>
          <w:lang w:eastAsia="ar-SA"/>
        </w:rPr>
        <w:tab/>
        <w:t>інформацію про право підписання договору про закупівлю;</w:t>
      </w:r>
    </w:p>
    <w:p w14:paraId="52BE63EC" w14:textId="77777777" w:rsidR="005A3E4E" w:rsidRPr="00CC71E2" w:rsidRDefault="005A3E4E" w:rsidP="005A3E4E">
      <w:pPr>
        <w:suppressAutoHyphens/>
        <w:spacing w:after="0" w:line="276" w:lineRule="auto"/>
        <w:ind w:firstLine="708"/>
        <w:jc w:val="both"/>
        <w:rPr>
          <w:rFonts w:ascii="Times New Roman" w:eastAsia="Calibri" w:hAnsi="Times New Roman" w:cs="Times New Roman"/>
          <w:lang w:eastAsia="ar-SA"/>
        </w:rPr>
      </w:pPr>
      <w:r w:rsidRPr="00CC71E2">
        <w:rPr>
          <w:rFonts w:ascii="Times New Roman" w:eastAsia="Calibri" w:hAnsi="Times New Roman" w:cs="Times New Roman"/>
          <w:lang w:eastAsia="ar-SA"/>
        </w:rPr>
        <w:t>2)</w:t>
      </w:r>
      <w:r w:rsidRPr="00CC71E2">
        <w:rPr>
          <w:rFonts w:ascii="Times New Roman" w:eastAsia="Calibri" w:hAnsi="Times New Roman" w:cs="Times New Roman"/>
          <w:lang w:eastAsia="ar-S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пропозиції Учасник повинен надати  копію ліцензії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D0C2FEB" w14:textId="77777777" w:rsidR="005A3E4E" w:rsidRPr="00CC71E2" w:rsidRDefault="005A3E4E" w:rsidP="005A3E4E">
      <w:pPr>
        <w:suppressAutoHyphens/>
        <w:spacing w:after="0" w:line="276" w:lineRule="auto"/>
        <w:jc w:val="both"/>
        <w:rPr>
          <w:rFonts w:ascii="Times New Roman" w:eastAsia="Calibri" w:hAnsi="Times New Roman" w:cs="Times New Roman"/>
          <w:b/>
          <w:lang w:eastAsia="zh-CN"/>
        </w:rPr>
      </w:pPr>
      <w:r w:rsidRPr="00CC71E2">
        <w:rPr>
          <w:rFonts w:ascii="Times New Roman" w:eastAsia="Calibri" w:hAnsi="Times New Roman" w:cs="Times New Roman"/>
          <w:b/>
          <w:lang w:eastAsia="zh-CN"/>
        </w:rPr>
        <w:tab/>
        <w:t>Після проведення аукціону документи, які відразу не було надано  Учасником,  розглядатись Замовником не будуть.</w:t>
      </w:r>
    </w:p>
    <w:p w14:paraId="07974CC0" w14:textId="4FD84DB9" w:rsidR="005A3E4E" w:rsidRPr="00CC71E2" w:rsidRDefault="005A3E4E" w:rsidP="005A3E4E">
      <w:pPr>
        <w:suppressAutoHyphens/>
        <w:spacing w:after="0" w:line="276" w:lineRule="auto"/>
        <w:jc w:val="both"/>
        <w:rPr>
          <w:rFonts w:ascii="Times New Roman" w:eastAsia="Times New Roman" w:hAnsi="Times New Roman" w:cs="Times New Roman"/>
          <w:b/>
          <w:lang w:eastAsia="zh-CN"/>
        </w:rPr>
      </w:pPr>
      <w:r w:rsidRPr="00CC71E2">
        <w:rPr>
          <w:rFonts w:ascii="Times New Roman" w:eastAsia="Calibri" w:hAnsi="Times New Roman" w:cs="Times New Roman"/>
          <w:b/>
          <w:lang w:eastAsia="zh-CN"/>
        </w:rPr>
        <w:tab/>
        <w:t>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документації.</w:t>
      </w:r>
      <w:r w:rsidR="00B27FBF" w:rsidRPr="00CC71E2">
        <w:t xml:space="preserve"> </w:t>
      </w:r>
      <w:r w:rsidR="00B27FBF" w:rsidRPr="00CC71E2">
        <w:rPr>
          <w:rFonts w:ascii="Times New Roman" w:eastAsia="Calibri" w:hAnsi="Times New Roman" w:cs="Times New Roman"/>
          <w:b/>
          <w:lang w:eastAsia="zh-CN"/>
        </w:rPr>
        <w:t>Загальна вартість тендерної пропозиції та всі інші ціни повинні бути чітко та остаточно визначені без будь-яких посилань, обмежень або застережень, про що в пропозиції має міститися письмове інформаційне повідомлення від учасника.</w:t>
      </w:r>
    </w:p>
    <w:p w14:paraId="52681753" w14:textId="77777777" w:rsidR="005A3E4E" w:rsidRPr="00CC71E2" w:rsidRDefault="005A3E4E" w:rsidP="005A3E4E">
      <w:pPr>
        <w:suppressAutoHyphens/>
        <w:spacing w:after="0" w:line="276" w:lineRule="auto"/>
        <w:jc w:val="both"/>
        <w:rPr>
          <w:rFonts w:ascii="Times New Roman" w:eastAsia="Calibri" w:hAnsi="Times New Roman" w:cs="Times New Roman"/>
          <w:b/>
          <w:lang w:eastAsia="zh-CN"/>
        </w:rPr>
      </w:pPr>
      <w:r w:rsidRPr="00CC71E2">
        <w:rPr>
          <w:rFonts w:ascii="Times New Roman" w:eastAsia="Calibri" w:hAnsi="Times New Roman" w:cs="Times New Roman"/>
          <w:b/>
          <w:lang w:eastAsia="zh-CN"/>
        </w:rPr>
        <w:tab/>
        <w:t>Після проведення аукціону додатково завантаженою може бути лише форма «пропозиція» ( Додаток № 2) з новою, зниженою ціною.</w:t>
      </w:r>
    </w:p>
    <w:p w14:paraId="7E53A01E" w14:textId="77777777" w:rsidR="005A3E4E" w:rsidRPr="00CC71E2" w:rsidRDefault="005A3E4E" w:rsidP="005A3E4E">
      <w:pPr>
        <w:suppressAutoHyphens/>
        <w:spacing w:after="0" w:line="276" w:lineRule="auto"/>
        <w:jc w:val="both"/>
        <w:rPr>
          <w:rFonts w:ascii="Times New Roman" w:eastAsia="Times New Roman" w:hAnsi="Times New Roman" w:cs="Times New Roman"/>
          <w:b/>
          <w:lang w:eastAsia="zh-CN"/>
        </w:rPr>
      </w:pPr>
      <w:r w:rsidRPr="00CC71E2">
        <w:rPr>
          <w:rFonts w:ascii="Times New Roman" w:eastAsia="Calibri" w:hAnsi="Times New Roman" w:cs="Times New Roman"/>
          <w:b/>
          <w:lang w:eastAsia="zh-CN"/>
        </w:rPr>
        <w:tab/>
        <w:t>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w:t>
      </w:r>
    </w:p>
    <w:p w14:paraId="69329E59" w14:textId="77777777" w:rsidR="005A3E4E" w:rsidRPr="00CC71E2" w:rsidRDefault="005A3E4E" w:rsidP="005A3E4E">
      <w:pPr>
        <w:suppressAutoHyphens/>
        <w:spacing w:after="0" w:line="276" w:lineRule="auto"/>
        <w:jc w:val="both"/>
        <w:rPr>
          <w:rFonts w:ascii="Times New Roman" w:eastAsia="Calibri" w:hAnsi="Times New Roman" w:cs="Times New Roman"/>
          <w:lang w:eastAsia="zh-CN"/>
        </w:rPr>
      </w:pPr>
      <w:r w:rsidRPr="00CC71E2">
        <w:rPr>
          <w:rFonts w:ascii="Times New Roman" w:eastAsia="Calibri" w:hAnsi="Times New Roman" w:cs="Times New Roman"/>
          <w:b/>
          <w:lang w:eastAsia="zh-CN"/>
        </w:rPr>
        <w:tab/>
        <w:t>Документи, що не передбачені законодавством для учасників – фізичних осіб, у тому числі фізичних осіб – підприємців, не подаються ними у складі пропозиції.</w:t>
      </w:r>
    </w:p>
    <w:p w14:paraId="55F1BB7C" w14:textId="77777777" w:rsidR="005A3E4E" w:rsidRPr="00CC71E2" w:rsidRDefault="005A3E4E" w:rsidP="005A3E4E">
      <w:pPr>
        <w:suppressAutoHyphens/>
        <w:spacing w:after="0" w:line="276" w:lineRule="auto"/>
        <w:ind w:firstLine="708"/>
        <w:jc w:val="both"/>
        <w:rPr>
          <w:rFonts w:ascii="Times New Roman" w:eastAsia="Calibri" w:hAnsi="Times New Roman" w:cs="Times New Roman"/>
          <w:lang w:eastAsia="zh-CN"/>
        </w:rPr>
      </w:pPr>
      <w:r w:rsidRPr="00CC71E2">
        <w:rPr>
          <w:rFonts w:ascii="Times New Roman" w:eastAsia="Calibri" w:hAnsi="Times New Roman" w:cs="Times New Roman"/>
          <w:lang w:eastAsia="zh-CN"/>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35B26741" w14:textId="4F3CE6F4" w:rsidR="005A3E4E" w:rsidRPr="00CC71E2" w:rsidRDefault="005A3E4E" w:rsidP="005A3E4E">
      <w:pPr>
        <w:widowControl w:val="0"/>
        <w:shd w:val="clear" w:color="auto" w:fill="FFFFFF"/>
        <w:suppressAutoHyphens/>
        <w:autoSpaceDE w:val="0"/>
        <w:spacing w:after="200" w:line="274" w:lineRule="exact"/>
        <w:ind w:firstLine="708"/>
        <w:jc w:val="both"/>
        <w:rPr>
          <w:rFonts w:ascii="Times New Roman" w:eastAsia="Times New Roman" w:hAnsi="Times New Roman" w:cs="Times New Roman"/>
          <w:lang w:eastAsia="zh-CN"/>
        </w:rPr>
      </w:pPr>
      <w:r w:rsidRPr="00CC71E2">
        <w:rPr>
          <w:rFonts w:ascii="Times New Roman" w:eastAsia="Times New Roman" w:hAnsi="Times New Roman" w:cs="Times New Roman"/>
          <w:lang w:eastAsia="zh-CN"/>
        </w:rPr>
        <w:t>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 підписом уповноваженої особи учасника разом з наказом на останню, яка відповідальна за захист довкілля.</w:t>
      </w:r>
      <w:r w:rsidR="001C78F5" w:rsidRPr="00CC71E2">
        <w:t xml:space="preserve">    </w:t>
      </w:r>
      <w:r w:rsidR="001C78F5" w:rsidRPr="00CC71E2">
        <w:rPr>
          <w:rFonts w:ascii="Times New Roman" w:eastAsia="Times New Roman" w:hAnsi="Times New Roman" w:cs="Times New Roman"/>
          <w:lang w:eastAsia="zh-CN"/>
        </w:rPr>
        <w:t>Замовник просить надати документ, який підтверджує впровадження на підприємстві системи енергетичного менеджменту, яка  забезпечує постійне покращення у сфері якості, безпеки та охорони навколишнього середовища, а саме  сертифікат  ДСТУ   ISO 50001:2020 «Системи енергетичного менеджменту. Вимоги та настанови щодо використання», виданий органом сертифікації чи інший аналогічний сертифікат, отриманий на підставі діючого на даний час нормативного документу.</w:t>
      </w:r>
    </w:p>
    <w:p w14:paraId="182FEEF9" w14:textId="77777777" w:rsidR="005A3E4E" w:rsidRPr="00CC71E2" w:rsidRDefault="005A3E4E" w:rsidP="005A3E4E">
      <w:pPr>
        <w:shd w:val="clear" w:color="auto" w:fill="FFFFFF"/>
        <w:suppressAutoHyphens/>
        <w:spacing w:after="0" w:line="240" w:lineRule="auto"/>
        <w:ind w:firstLine="708"/>
        <w:jc w:val="both"/>
        <w:rPr>
          <w:rFonts w:ascii="Times New Roman" w:eastAsia="Calibri" w:hAnsi="Times New Roman" w:cs="Times New Roman"/>
          <w:lang w:eastAsia="ru-RU"/>
        </w:rPr>
      </w:pPr>
      <w:r w:rsidRPr="00CC71E2">
        <w:rPr>
          <w:rFonts w:ascii="Times New Roman" w:eastAsia="Calibri" w:hAnsi="Times New Roman" w:cs="Times New Roman"/>
          <w:lang w:eastAsia="ru-RU"/>
        </w:rPr>
        <w:t xml:space="preserve">Пропозиція повинна містити накладений кваліфікований електронний підпис (КЕП) учасника/ уповноваженої особи учасника, повноваження якої щодо підпису документів пропозиції підтверджуються відповідно до поданих документів, що вимагаються тендерною документацією). </w:t>
      </w:r>
    </w:p>
    <w:p w14:paraId="01EF8F71" w14:textId="77777777" w:rsidR="005A3E4E" w:rsidRPr="00CC71E2" w:rsidRDefault="005A3E4E" w:rsidP="005A3E4E">
      <w:pPr>
        <w:shd w:val="clear" w:color="auto" w:fill="FFFFFF"/>
        <w:suppressAutoHyphens/>
        <w:spacing w:after="0" w:line="240" w:lineRule="auto"/>
        <w:jc w:val="both"/>
        <w:rPr>
          <w:rFonts w:ascii="Times New Roman" w:eastAsia="Calibri" w:hAnsi="Times New Roman" w:cs="Times New Roman"/>
          <w:lang w:eastAsia="ru-RU"/>
        </w:rPr>
      </w:pPr>
      <w:r w:rsidRPr="00CC71E2">
        <w:rPr>
          <w:rFonts w:ascii="Times New Roman" w:eastAsia="Calibri" w:hAnsi="Times New Roman" w:cs="Times New Roman"/>
          <w:lang w:eastAsia="ru-RU"/>
        </w:rPr>
        <w:t xml:space="preserve">Замовник перевіряє КЕП на сайті центрального засвідчувального органу за посиланням https://czo.gov.ua/verify. Під час перевірки КЕП Учасника повинні відображатися прізвище, ім’я, по батькові особи, уповноваженої на підписання документа/пропозиції (власника ключа). У випадку </w:t>
      </w:r>
      <w:r w:rsidRPr="00CC71E2">
        <w:rPr>
          <w:rFonts w:ascii="Times New Roman" w:eastAsia="Calibri" w:hAnsi="Times New Roman" w:cs="Times New Roman"/>
          <w:lang w:eastAsia="ru-RU"/>
        </w:rPr>
        <w:lastRenderedPageBreak/>
        <w:t>відсутності даної інформації або у випадку не накладення учасником КЕП відповідно до умов Документації учасник вважається таким, що пропозиція учасника не відповідає умовам, визначеним в оголошенні про проведення спрощеної закупівлі, та вимогам до предмета закупівлі та його пропозицію буде відхилено на підставі пункту 1 частини 13 статті 14 Закону.</w:t>
      </w:r>
    </w:p>
    <w:p w14:paraId="61745EF5" w14:textId="77777777" w:rsidR="005A3E4E" w:rsidRPr="00CC71E2" w:rsidRDefault="005A3E4E" w:rsidP="005A3E4E">
      <w:pPr>
        <w:widowControl w:val="0"/>
        <w:shd w:val="clear" w:color="auto" w:fill="FFFFFF"/>
        <w:suppressAutoHyphens/>
        <w:autoSpaceDE w:val="0"/>
        <w:spacing w:after="200" w:line="274" w:lineRule="exact"/>
        <w:jc w:val="right"/>
        <w:rPr>
          <w:rFonts w:ascii="Times New Roman" w:eastAsia="Calibri" w:hAnsi="Times New Roman" w:cs="Times New Roman"/>
          <w:sz w:val="24"/>
          <w:szCs w:val="24"/>
          <w:lang w:eastAsia="zh-CN"/>
        </w:rPr>
      </w:pPr>
    </w:p>
    <w:p w14:paraId="3E9600D4" w14:textId="4CA40C32" w:rsidR="00FE2F84" w:rsidRPr="00CC71E2" w:rsidRDefault="00FE2F84">
      <w:r w:rsidRPr="00CC71E2">
        <w:br w:type="page"/>
      </w:r>
    </w:p>
    <w:p w14:paraId="368BC09E" w14:textId="39E4DFDB" w:rsidR="00FE2F84" w:rsidRPr="00CC71E2" w:rsidRDefault="007607B7" w:rsidP="007607B7">
      <w:pPr>
        <w:suppressAutoHyphens/>
        <w:spacing w:after="200" w:line="276" w:lineRule="auto"/>
        <w:jc w:val="center"/>
        <w:rPr>
          <w:rFonts w:ascii="Times New Roman" w:eastAsia="Calibri" w:hAnsi="Times New Roman" w:cs="Times New Roman"/>
          <w:b/>
          <w:i/>
          <w:lang w:eastAsia="zh-CN"/>
        </w:rPr>
      </w:pPr>
      <w:r w:rsidRPr="00CC71E2">
        <w:rPr>
          <w:rFonts w:ascii="Times New Roman" w:eastAsia="Calibri" w:hAnsi="Times New Roman" w:cs="Times New Roman"/>
          <w:b/>
          <w:i/>
          <w:lang w:eastAsia="zh-CN"/>
        </w:rPr>
        <w:lastRenderedPageBreak/>
        <w:t xml:space="preserve">                                                                                                              </w:t>
      </w:r>
      <w:r w:rsidR="00FE2F84" w:rsidRPr="00CC71E2">
        <w:rPr>
          <w:rFonts w:ascii="Times New Roman" w:eastAsia="Calibri" w:hAnsi="Times New Roman" w:cs="Times New Roman"/>
          <w:b/>
          <w:i/>
          <w:lang w:eastAsia="zh-CN"/>
        </w:rPr>
        <w:t>Додаток №4</w:t>
      </w:r>
    </w:p>
    <w:p w14:paraId="16EBEA6A" w14:textId="77777777" w:rsidR="005A012E" w:rsidRPr="00CC71E2" w:rsidRDefault="005A012E" w:rsidP="005A012E">
      <w:pPr>
        <w:pStyle w:val="a3"/>
        <w:ind w:left="492" w:right="637" w:firstLine="706"/>
        <w:jc w:val="center"/>
        <w:rPr>
          <w:rFonts w:eastAsia="Calibri"/>
          <w:b/>
          <w:i/>
          <w:lang w:val="uk-UA" w:eastAsia="zh-CN" w:bidi="ar-SA"/>
        </w:rPr>
      </w:pPr>
      <w:r w:rsidRPr="00CC71E2">
        <w:rPr>
          <w:rFonts w:eastAsia="Calibri"/>
          <w:b/>
          <w:i/>
          <w:lang w:val="uk-UA" w:eastAsia="zh-CN" w:bidi="ar-SA"/>
        </w:rPr>
        <w:t>ТЕХНІЧНЕ ЗАВДАННЯ</w:t>
      </w:r>
    </w:p>
    <w:p w14:paraId="735C1F78" w14:textId="43D3BC51" w:rsidR="005A012E" w:rsidRPr="00CC71E2" w:rsidRDefault="003D1A92" w:rsidP="00367BE8">
      <w:pPr>
        <w:pStyle w:val="a3"/>
        <w:ind w:left="492" w:right="637" w:firstLine="706"/>
        <w:jc w:val="both"/>
        <w:rPr>
          <w:rFonts w:eastAsia="Calibri"/>
          <w:b/>
          <w:i/>
          <w:lang w:val="uk-UA" w:eastAsia="zh-CN" w:bidi="ar-SA"/>
        </w:rPr>
      </w:pPr>
      <w:r w:rsidRPr="00CC71E2">
        <w:rPr>
          <w:rFonts w:eastAsia="Calibri"/>
          <w:b/>
          <w:i/>
          <w:lang w:val="uk-UA" w:eastAsia="zh-CN" w:bidi="ar-SA"/>
        </w:rPr>
        <w:t xml:space="preserve"> </w:t>
      </w:r>
    </w:p>
    <w:p w14:paraId="4BEF33A8" w14:textId="77777777" w:rsidR="00527E18" w:rsidRPr="00CC71E2" w:rsidRDefault="00527E18" w:rsidP="00527E18">
      <w:pPr>
        <w:spacing w:after="0" w:line="240" w:lineRule="auto"/>
        <w:ind w:left="360"/>
        <w:jc w:val="both"/>
        <w:rPr>
          <w:rFonts w:ascii="Times New Roman" w:hAnsi="Times New Roman" w:cs="Times New Roman"/>
          <w:sz w:val="24"/>
          <w:szCs w:val="24"/>
        </w:rPr>
      </w:pPr>
      <w:r w:rsidRPr="00CC71E2">
        <w:rPr>
          <w:rFonts w:ascii="Times New Roman" w:hAnsi="Times New Roman" w:cs="Times New Roman"/>
          <w:sz w:val="24"/>
          <w:szCs w:val="24"/>
        </w:rPr>
        <w:t>Перелік послуг з технічного обслуговування системи пожежної сигналізації</w:t>
      </w:r>
    </w:p>
    <w:p w14:paraId="329D8495" w14:textId="77777777" w:rsidR="00527E18" w:rsidRPr="00CC71E2" w:rsidRDefault="00527E18" w:rsidP="00527E18">
      <w:pPr>
        <w:spacing w:after="0" w:line="240" w:lineRule="auto"/>
        <w:ind w:left="360"/>
        <w:jc w:val="both"/>
        <w:rPr>
          <w:rFonts w:ascii="Times New Roman" w:hAnsi="Times New Roman" w:cs="Times New Roman"/>
          <w:sz w:val="24"/>
          <w:szCs w:val="24"/>
        </w:rPr>
      </w:pPr>
    </w:p>
    <w:p w14:paraId="5FF405B8"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1. Зовнішній огляд складових частин систем (приймально-контрольного пристрою або</w:t>
      </w:r>
    </w:p>
    <w:p w14:paraId="33ED5FD0" w14:textId="58626BE6"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приладу, цифрового джерела повідомлень, сповіщувачів, оповіщувачів, акустичних систем, блоку комутації, мережева панель, шлейфу сигналізації) на предмет відсутності механічних</w:t>
      </w:r>
    </w:p>
    <w:p w14:paraId="34818901"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пошкоджень, корозії, бруду, міцності кріплення та ін.</w:t>
      </w:r>
    </w:p>
    <w:p w14:paraId="6871A80E"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2. Контроль робочого положення вимикачів та перемикачів, тумблерів, справність</w:t>
      </w:r>
    </w:p>
    <w:p w14:paraId="6B48FFDE"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світлових індикаторів, наявність пломб на приймально-контрольному пристрої (приладі).</w:t>
      </w:r>
    </w:p>
    <w:p w14:paraId="6A8CDF3B"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3. Контроль основного та резервного джерел живлення та перевірка автоматичного</w:t>
      </w:r>
    </w:p>
    <w:p w14:paraId="395CD6BE"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переключення живлення з робочого вводу на резервний.</w:t>
      </w:r>
    </w:p>
    <w:p w14:paraId="39A6F79D"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4. Перевірка працездатності складових частин систем (приймально-контрольного пристрою</w:t>
      </w:r>
    </w:p>
    <w:p w14:paraId="55760B8A"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або приладу, цифрового джерела повідомлень, сповіщувачів, оповіщувачів, акустичних систем).</w:t>
      </w:r>
    </w:p>
    <w:p w14:paraId="2CA58E3E"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5. Перевірка працездатності систем:</w:t>
      </w:r>
    </w:p>
    <w:p w14:paraId="664EA395"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 автоматичне вмикання резервного живлення приймально-контрольного пристрою у разі</w:t>
      </w:r>
    </w:p>
    <w:p w14:paraId="71E67AC5"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зникнення основного;</w:t>
      </w:r>
    </w:p>
    <w:p w14:paraId="3200CA22"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 працездатність приймально-контрольного пристрою у режимах «Пожежа» та</w:t>
      </w:r>
    </w:p>
    <w:p w14:paraId="635749D9"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«Несправність» шляхом імітації спрацьовування сповіщувачів та порушень шлейфів сигналізації.</w:t>
      </w:r>
    </w:p>
    <w:p w14:paraId="26B8FF52"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При цьому повинен здійснюватися контроль спрацьовування виносних світлових та звукових</w:t>
      </w:r>
    </w:p>
    <w:p w14:paraId="2227BF70"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індикаторів.</w:t>
      </w:r>
    </w:p>
    <w:p w14:paraId="69E7EC93"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6. Профілактичні заходи:</w:t>
      </w:r>
    </w:p>
    <w:p w14:paraId="016BA8C9"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 очищення зовнішніх поверхонь, технічних засобів від пилу, бруду;</w:t>
      </w:r>
    </w:p>
    <w:p w14:paraId="1A36D148"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 перевірка справності плавких запобіжників;</w:t>
      </w:r>
    </w:p>
    <w:p w14:paraId="44077BB8"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 перевірка технічного стану внутрішнього монтажу (внутрішніх поверхонь) технічних</w:t>
      </w:r>
    </w:p>
    <w:p w14:paraId="6E220889"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засобів;</w:t>
      </w:r>
    </w:p>
    <w:p w14:paraId="2AAE6B54"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 перевірка стану акумуляторних батарей резервних джерел живлення;</w:t>
      </w:r>
    </w:p>
    <w:p w14:paraId="00583D3A"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 вимірювання електричних параметрів системи, у т. ч. напруги в електромережах основного</w:t>
      </w:r>
    </w:p>
    <w:p w14:paraId="54318707"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і резервного джерел живлення, а також у шлейфах.</w:t>
      </w:r>
    </w:p>
    <w:p w14:paraId="0B15F0CA" w14:textId="77777777" w:rsidR="00527E18" w:rsidRPr="00CC71E2" w:rsidRDefault="00527E18" w:rsidP="00527E18">
      <w:pPr>
        <w:spacing w:after="0" w:line="240" w:lineRule="auto"/>
        <w:jc w:val="both"/>
        <w:rPr>
          <w:rFonts w:ascii="Times New Roman" w:hAnsi="Times New Roman" w:cs="Times New Roman"/>
          <w:sz w:val="24"/>
          <w:szCs w:val="24"/>
        </w:rPr>
      </w:pPr>
      <w:r w:rsidRPr="00CC71E2">
        <w:rPr>
          <w:rFonts w:ascii="Times New Roman" w:hAnsi="Times New Roman" w:cs="Times New Roman"/>
          <w:sz w:val="24"/>
          <w:szCs w:val="24"/>
        </w:rPr>
        <w:t>7. Відновлення працездатності технічних засобів.</w:t>
      </w:r>
    </w:p>
    <w:p w14:paraId="0258A9A2" w14:textId="77777777" w:rsidR="003D1A92" w:rsidRPr="00CC71E2" w:rsidRDefault="003D1A92" w:rsidP="00527E18">
      <w:pPr>
        <w:suppressAutoHyphens/>
        <w:autoSpaceDE w:val="0"/>
        <w:autoSpaceDN w:val="0"/>
        <w:adjustRightInd w:val="0"/>
        <w:spacing w:line="240" w:lineRule="auto"/>
        <w:jc w:val="both"/>
        <w:rPr>
          <w:rFonts w:ascii="Times New Roman" w:hAnsi="Times New Roman" w:cs="Times New Roman"/>
          <w:bCs/>
          <w:color w:val="000000"/>
          <w:lang w:eastAsia="uk-UA" w:bidi="uk-UA"/>
        </w:rPr>
      </w:pPr>
    </w:p>
    <w:p w14:paraId="1F93B5BC" w14:textId="77777777" w:rsidR="005C227B" w:rsidRPr="00CC71E2" w:rsidRDefault="005C227B" w:rsidP="005C227B">
      <w:pPr>
        <w:pStyle w:val="a3"/>
        <w:spacing w:line="480" w:lineRule="auto"/>
        <w:jc w:val="center"/>
        <w:rPr>
          <w:sz w:val="24"/>
          <w:szCs w:val="24"/>
        </w:rPr>
      </w:pPr>
      <w:r w:rsidRPr="00CC71E2">
        <w:rPr>
          <w:sz w:val="24"/>
          <w:szCs w:val="24"/>
        </w:rPr>
        <w:t xml:space="preserve">Регламент 1 (один раз на </w:t>
      </w:r>
      <w:proofErr w:type="spellStart"/>
      <w:r w:rsidRPr="00CC71E2">
        <w:rPr>
          <w:sz w:val="24"/>
          <w:szCs w:val="24"/>
        </w:rPr>
        <w:t>місяць</w:t>
      </w:r>
      <w:proofErr w:type="spellEnd"/>
      <w:r w:rsidRPr="00CC71E2">
        <w:rPr>
          <w:sz w:val="24"/>
          <w:szCs w:val="24"/>
        </w:rPr>
        <w:t>).</w:t>
      </w:r>
    </w:p>
    <w:p w14:paraId="00AFAD24" w14:textId="77777777" w:rsidR="005C227B" w:rsidRPr="00CC71E2" w:rsidRDefault="005C227B" w:rsidP="005C227B">
      <w:pPr>
        <w:pStyle w:val="a3"/>
        <w:rPr>
          <w:sz w:val="24"/>
          <w:szCs w:val="24"/>
        </w:rPr>
      </w:pPr>
    </w:p>
    <w:tbl>
      <w:tblPr>
        <w:tblW w:w="9945" w:type="dxa"/>
        <w:tblInd w:w="-414" w:type="dxa"/>
        <w:tblLook w:val="01E0" w:firstRow="1" w:lastRow="1" w:firstColumn="1" w:lastColumn="1" w:noHBand="0" w:noVBand="0"/>
      </w:tblPr>
      <w:tblGrid>
        <w:gridCol w:w="850"/>
        <w:gridCol w:w="7172"/>
        <w:gridCol w:w="1923"/>
      </w:tblGrid>
      <w:tr w:rsidR="005C227B" w:rsidRPr="00CC71E2" w14:paraId="2C8BB664" w14:textId="77777777" w:rsidTr="004E2D52">
        <w:trPr>
          <w:trHeight w:val="554"/>
        </w:trPr>
        <w:tc>
          <w:tcPr>
            <w:tcW w:w="850" w:type="dxa"/>
            <w:tcBorders>
              <w:top w:val="single" w:sz="4" w:space="0" w:color="000000"/>
              <w:left w:val="single" w:sz="4" w:space="0" w:color="000000"/>
              <w:bottom w:val="single" w:sz="4" w:space="0" w:color="000000"/>
              <w:right w:val="single" w:sz="4" w:space="0" w:color="000000"/>
            </w:tcBorders>
          </w:tcPr>
          <w:p w14:paraId="6E91E843" w14:textId="77777777" w:rsidR="005C227B" w:rsidRPr="00CC71E2" w:rsidRDefault="005C227B" w:rsidP="004E2D52">
            <w:pPr>
              <w:pStyle w:val="TableParagraph"/>
              <w:spacing w:before="126"/>
              <w:rPr>
                <w:sz w:val="20"/>
                <w:szCs w:val="20"/>
              </w:rPr>
            </w:pPr>
            <w:r w:rsidRPr="00CC71E2">
              <w:rPr>
                <w:sz w:val="20"/>
                <w:szCs w:val="20"/>
              </w:rPr>
              <w:t>№ з/п</w:t>
            </w:r>
          </w:p>
        </w:tc>
        <w:tc>
          <w:tcPr>
            <w:tcW w:w="7172" w:type="dxa"/>
            <w:tcBorders>
              <w:top w:val="single" w:sz="4" w:space="0" w:color="000000"/>
              <w:left w:val="single" w:sz="4" w:space="0" w:color="000000"/>
              <w:bottom w:val="single" w:sz="4" w:space="0" w:color="000000"/>
              <w:right w:val="single" w:sz="4" w:space="0" w:color="000000"/>
            </w:tcBorders>
          </w:tcPr>
          <w:p w14:paraId="6E88364B" w14:textId="77777777" w:rsidR="005C227B" w:rsidRPr="00CC71E2" w:rsidRDefault="005C227B" w:rsidP="004E2D52">
            <w:pPr>
              <w:pStyle w:val="TableParagraph"/>
              <w:spacing w:before="126"/>
              <w:jc w:val="center"/>
              <w:rPr>
                <w:sz w:val="20"/>
                <w:szCs w:val="20"/>
              </w:rPr>
            </w:pPr>
            <w:proofErr w:type="spellStart"/>
            <w:r w:rsidRPr="00CC71E2">
              <w:rPr>
                <w:sz w:val="20"/>
                <w:szCs w:val="20"/>
              </w:rPr>
              <w:t>Перелік</w:t>
            </w:r>
            <w:proofErr w:type="spellEnd"/>
            <w:r w:rsidRPr="00CC71E2">
              <w:rPr>
                <w:sz w:val="20"/>
                <w:szCs w:val="20"/>
              </w:rPr>
              <w:t xml:space="preserve"> </w:t>
            </w:r>
            <w:proofErr w:type="spellStart"/>
            <w:r w:rsidRPr="00CC71E2">
              <w:rPr>
                <w:sz w:val="20"/>
                <w:szCs w:val="20"/>
              </w:rPr>
              <w:t>послуг</w:t>
            </w:r>
            <w:proofErr w:type="spellEnd"/>
          </w:p>
        </w:tc>
        <w:tc>
          <w:tcPr>
            <w:tcW w:w="1923" w:type="dxa"/>
            <w:tcBorders>
              <w:top w:val="single" w:sz="4" w:space="0" w:color="000000"/>
              <w:left w:val="single" w:sz="4" w:space="0" w:color="000000"/>
              <w:bottom w:val="single" w:sz="4" w:space="0" w:color="000000"/>
              <w:right w:val="single" w:sz="4" w:space="0" w:color="000000"/>
            </w:tcBorders>
          </w:tcPr>
          <w:p w14:paraId="7A97CC76" w14:textId="77777777" w:rsidR="005C227B" w:rsidRPr="00CC71E2" w:rsidRDefault="005C227B" w:rsidP="004E2D52">
            <w:pPr>
              <w:pStyle w:val="TableParagraph"/>
              <w:spacing w:before="5" w:line="228" w:lineRule="auto"/>
              <w:ind w:firstLine="76"/>
              <w:rPr>
                <w:sz w:val="20"/>
                <w:szCs w:val="20"/>
              </w:rPr>
            </w:pPr>
            <w:proofErr w:type="spellStart"/>
            <w:r w:rsidRPr="00CC71E2">
              <w:rPr>
                <w:sz w:val="20"/>
                <w:szCs w:val="20"/>
              </w:rPr>
              <w:t>Періодичність</w:t>
            </w:r>
            <w:proofErr w:type="spellEnd"/>
            <w:r w:rsidRPr="00CC71E2">
              <w:rPr>
                <w:sz w:val="20"/>
                <w:szCs w:val="20"/>
              </w:rPr>
              <w:t xml:space="preserve"> </w:t>
            </w:r>
            <w:proofErr w:type="spellStart"/>
            <w:r w:rsidRPr="00CC71E2">
              <w:rPr>
                <w:sz w:val="20"/>
                <w:szCs w:val="20"/>
              </w:rPr>
              <w:t>обслуговування</w:t>
            </w:r>
            <w:proofErr w:type="spellEnd"/>
          </w:p>
        </w:tc>
      </w:tr>
      <w:tr w:rsidR="005C227B" w:rsidRPr="00CC71E2" w14:paraId="218D0577" w14:textId="77777777" w:rsidTr="004E2D52">
        <w:trPr>
          <w:trHeight w:val="1103"/>
        </w:trPr>
        <w:tc>
          <w:tcPr>
            <w:tcW w:w="850" w:type="dxa"/>
            <w:tcBorders>
              <w:top w:val="single" w:sz="4" w:space="0" w:color="000000"/>
              <w:left w:val="single" w:sz="4" w:space="0" w:color="000000"/>
              <w:bottom w:val="single" w:sz="4" w:space="0" w:color="000000"/>
              <w:right w:val="single" w:sz="4" w:space="0" w:color="000000"/>
            </w:tcBorders>
          </w:tcPr>
          <w:p w14:paraId="06E0E6FC" w14:textId="77777777" w:rsidR="005C227B" w:rsidRPr="00CC71E2" w:rsidRDefault="005C227B" w:rsidP="004E2D52">
            <w:pPr>
              <w:pStyle w:val="TableParagraph"/>
              <w:spacing w:before="6"/>
              <w:rPr>
                <w:sz w:val="20"/>
                <w:szCs w:val="20"/>
              </w:rPr>
            </w:pPr>
          </w:p>
          <w:p w14:paraId="7D09FE0D" w14:textId="77777777" w:rsidR="005C227B" w:rsidRPr="00CC71E2" w:rsidRDefault="005C227B" w:rsidP="004E2D52">
            <w:pPr>
              <w:pStyle w:val="TableParagraph"/>
              <w:rPr>
                <w:sz w:val="20"/>
                <w:szCs w:val="20"/>
              </w:rPr>
            </w:pPr>
            <w:r w:rsidRPr="00CC71E2">
              <w:rPr>
                <w:sz w:val="20"/>
                <w:szCs w:val="20"/>
              </w:rPr>
              <w:t>1</w:t>
            </w:r>
          </w:p>
        </w:tc>
        <w:tc>
          <w:tcPr>
            <w:tcW w:w="7172" w:type="dxa"/>
            <w:tcBorders>
              <w:top w:val="single" w:sz="4" w:space="0" w:color="000000"/>
              <w:left w:val="single" w:sz="4" w:space="0" w:color="000000"/>
              <w:bottom w:val="single" w:sz="4" w:space="0" w:color="000000"/>
              <w:right w:val="single" w:sz="4" w:space="0" w:color="000000"/>
            </w:tcBorders>
          </w:tcPr>
          <w:p w14:paraId="036434E2" w14:textId="77777777" w:rsidR="005C227B" w:rsidRPr="00CC71E2" w:rsidRDefault="005C227B" w:rsidP="004E2D52">
            <w:pPr>
              <w:pStyle w:val="TableParagraph"/>
              <w:tabs>
                <w:tab w:val="left" w:pos="1470"/>
                <w:tab w:val="left" w:pos="2336"/>
                <w:tab w:val="left" w:pos="3641"/>
                <w:tab w:val="left" w:pos="6657"/>
              </w:tabs>
              <w:rPr>
                <w:sz w:val="20"/>
                <w:szCs w:val="20"/>
              </w:rPr>
            </w:pPr>
            <w:proofErr w:type="spellStart"/>
            <w:r w:rsidRPr="00CC71E2">
              <w:rPr>
                <w:sz w:val="20"/>
                <w:szCs w:val="20"/>
              </w:rPr>
              <w:t>Зовнішній</w:t>
            </w:r>
            <w:proofErr w:type="spellEnd"/>
            <w:r w:rsidRPr="00CC71E2">
              <w:rPr>
                <w:sz w:val="20"/>
                <w:szCs w:val="20"/>
              </w:rPr>
              <w:tab/>
            </w:r>
            <w:proofErr w:type="spellStart"/>
            <w:r w:rsidRPr="00CC71E2">
              <w:rPr>
                <w:sz w:val="20"/>
                <w:szCs w:val="20"/>
              </w:rPr>
              <w:t>огляд</w:t>
            </w:r>
            <w:proofErr w:type="spellEnd"/>
            <w:r w:rsidRPr="00CC71E2">
              <w:rPr>
                <w:sz w:val="20"/>
                <w:szCs w:val="20"/>
              </w:rPr>
              <w:tab/>
            </w:r>
            <w:proofErr w:type="spellStart"/>
            <w:r w:rsidRPr="00CC71E2">
              <w:rPr>
                <w:sz w:val="20"/>
                <w:szCs w:val="20"/>
              </w:rPr>
              <w:t>пристроїв</w:t>
            </w:r>
            <w:proofErr w:type="spellEnd"/>
            <w:r w:rsidRPr="00CC71E2">
              <w:rPr>
                <w:sz w:val="20"/>
                <w:szCs w:val="20"/>
              </w:rPr>
              <w:tab/>
              <w:t>(</w:t>
            </w:r>
            <w:proofErr w:type="spellStart"/>
            <w:r w:rsidRPr="00CC71E2">
              <w:rPr>
                <w:sz w:val="20"/>
                <w:szCs w:val="20"/>
              </w:rPr>
              <w:t>приймально-контрольних</w:t>
            </w:r>
            <w:proofErr w:type="spellEnd"/>
            <w:r w:rsidRPr="00CC71E2">
              <w:rPr>
                <w:sz w:val="20"/>
                <w:szCs w:val="20"/>
              </w:rPr>
              <w:tab/>
            </w:r>
            <w:proofErr w:type="spellStart"/>
            <w:r w:rsidRPr="00CC71E2">
              <w:rPr>
                <w:spacing w:val="-3"/>
                <w:sz w:val="20"/>
                <w:szCs w:val="20"/>
              </w:rPr>
              <w:t>приладів</w:t>
            </w:r>
            <w:proofErr w:type="spellEnd"/>
            <w:r w:rsidRPr="00CC71E2">
              <w:rPr>
                <w:spacing w:val="-3"/>
                <w:sz w:val="20"/>
                <w:szCs w:val="20"/>
              </w:rPr>
              <w:t xml:space="preserve">, </w:t>
            </w:r>
            <w:proofErr w:type="spellStart"/>
            <w:r w:rsidRPr="00CC71E2">
              <w:rPr>
                <w:sz w:val="20"/>
                <w:szCs w:val="20"/>
              </w:rPr>
              <w:t>сповіщувачів</w:t>
            </w:r>
            <w:proofErr w:type="spellEnd"/>
            <w:r w:rsidRPr="00CC71E2">
              <w:rPr>
                <w:sz w:val="20"/>
                <w:szCs w:val="20"/>
              </w:rPr>
              <w:t xml:space="preserve">, </w:t>
            </w:r>
            <w:proofErr w:type="spellStart"/>
            <w:r w:rsidRPr="00CC71E2">
              <w:rPr>
                <w:sz w:val="20"/>
                <w:szCs w:val="20"/>
              </w:rPr>
              <w:t>динаміків</w:t>
            </w:r>
            <w:proofErr w:type="spellEnd"/>
            <w:r w:rsidRPr="00CC71E2">
              <w:rPr>
                <w:sz w:val="20"/>
                <w:szCs w:val="20"/>
              </w:rPr>
              <w:t xml:space="preserve">, табло, </w:t>
            </w:r>
            <w:proofErr w:type="spellStart"/>
            <w:r w:rsidRPr="00CC71E2">
              <w:rPr>
                <w:sz w:val="20"/>
                <w:szCs w:val="20"/>
              </w:rPr>
              <w:t>шлейфів</w:t>
            </w:r>
            <w:proofErr w:type="spellEnd"/>
            <w:r w:rsidRPr="00CC71E2">
              <w:rPr>
                <w:sz w:val="20"/>
                <w:szCs w:val="20"/>
              </w:rPr>
              <w:t xml:space="preserve"> </w:t>
            </w:r>
            <w:proofErr w:type="spellStart"/>
            <w:r w:rsidRPr="00CC71E2">
              <w:rPr>
                <w:sz w:val="20"/>
                <w:szCs w:val="20"/>
              </w:rPr>
              <w:t>сигналізації</w:t>
            </w:r>
            <w:proofErr w:type="spellEnd"/>
            <w:r w:rsidRPr="00CC71E2">
              <w:rPr>
                <w:sz w:val="20"/>
                <w:szCs w:val="20"/>
              </w:rPr>
              <w:t>, моноблоку)</w:t>
            </w:r>
            <w:r w:rsidRPr="00CC71E2">
              <w:rPr>
                <w:spacing w:val="3"/>
                <w:sz w:val="20"/>
                <w:szCs w:val="20"/>
              </w:rPr>
              <w:t xml:space="preserve"> </w:t>
            </w:r>
            <w:r w:rsidRPr="00CC71E2">
              <w:rPr>
                <w:sz w:val="20"/>
                <w:szCs w:val="20"/>
              </w:rPr>
              <w:t>на</w:t>
            </w:r>
          </w:p>
          <w:p w14:paraId="364D74D4" w14:textId="77777777" w:rsidR="005C227B" w:rsidRPr="00CC71E2" w:rsidRDefault="005C227B" w:rsidP="004E2D52">
            <w:pPr>
              <w:pStyle w:val="TableParagraph"/>
              <w:spacing w:before="1" w:line="268" w:lineRule="exact"/>
              <w:rPr>
                <w:sz w:val="20"/>
                <w:szCs w:val="20"/>
              </w:rPr>
            </w:pPr>
            <w:proofErr w:type="spellStart"/>
            <w:r w:rsidRPr="00CC71E2">
              <w:rPr>
                <w:sz w:val="20"/>
                <w:szCs w:val="20"/>
              </w:rPr>
              <w:t>відсутність</w:t>
            </w:r>
            <w:proofErr w:type="spellEnd"/>
            <w:r w:rsidRPr="00CC71E2">
              <w:rPr>
                <w:sz w:val="20"/>
                <w:szCs w:val="20"/>
              </w:rPr>
              <w:t xml:space="preserve"> </w:t>
            </w:r>
            <w:proofErr w:type="spellStart"/>
            <w:r w:rsidRPr="00CC71E2">
              <w:rPr>
                <w:sz w:val="20"/>
                <w:szCs w:val="20"/>
              </w:rPr>
              <w:t>механічних</w:t>
            </w:r>
            <w:proofErr w:type="spellEnd"/>
            <w:r w:rsidRPr="00CC71E2">
              <w:rPr>
                <w:sz w:val="20"/>
                <w:szCs w:val="20"/>
              </w:rPr>
              <w:t xml:space="preserve"> </w:t>
            </w:r>
            <w:proofErr w:type="spellStart"/>
            <w:r w:rsidRPr="00CC71E2">
              <w:rPr>
                <w:sz w:val="20"/>
                <w:szCs w:val="20"/>
              </w:rPr>
              <w:t>пошкоджень</w:t>
            </w:r>
            <w:proofErr w:type="spellEnd"/>
            <w:r w:rsidRPr="00CC71E2">
              <w:rPr>
                <w:sz w:val="20"/>
                <w:szCs w:val="20"/>
              </w:rPr>
              <w:t xml:space="preserve">, </w:t>
            </w:r>
            <w:proofErr w:type="spellStart"/>
            <w:r w:rsidRPr="00CC71E2">
              <w:rPr>
                <w:sz w:val="20"/>
                <w:szCs w:val="20"/>
              </w:rPr>
              <w:t>корозії</w:t>
            </w:r>
            <w:proofErr w:type="spellEnd"/>
            <w:r w:rsidRPr="00CC71E2">
              <w:rPr>
                <w:sz w:val="20"/>
                <w:szCs w:val="20"/>
              </w:rPr>
              <w:t xml:space="preserve">, </w:t>
            </w:r>
            <w:proofErr w:type="spellStart"/>
            <w:r w:rsidRPr="00CC71E2">
              <w:rPr>
                <w:sz w:val="20"/>
                <w:szCs w:val="20"/>
              </w:rPr>
              <w:t>бруду</w:t>
            </w:r>
            <w:proofErr w:type="spellEnd"/>
            <w:r w:rsidRPr="00CC71E2">
              <w:rPr>
                <w:sz w:val="20"/>
                <w:szCs w:val="20"/>
              </w:rPr>
              <w:t xml:space="preserve">, </w:t>
            </w:r>
            <w:proofErr w:type="spellStart"/>
            <w:r w:rsidRPr="00CC71E2">
              <w:rPr>
                <w:sz w:val="20"/>
                <w:szCs w:val="20"/>
              </w:rPr>
              <w:t>міцності</w:t>
            </w:r>
            <w:proofErr w:type="spellEnd"/>
            <w:r w:rsidRPr="00CC71E2">
              <w:rPr>
                <w:sz w:val="20"/>
                <w:szCs w:val="20"/>
              </w:rPr>
              <w:t xml:space="preserve"> </w:t>
            </w:r>
            <w:proofErr w:type="spellStart"/>
            <w:r w:rsidRPr="00CC71E2">
              <w:rPr>
                <w:sz w:val="20"/>
                <w:szCs w:val="20"/>
              </w:rPr>
              <w:t>кріплень</w:t>
            </w:r>
            <w:proofErr w:type="spellEnd"/>
            <w:r w:rsidRPr="00CC71E2">
              <w:rPr>
                <w:sz w:val="20"/>
                <w:szCs w:val="20"/>
              </w:rPr>
              <w:t xml:space="preserve"> і </w:t>
            </w:r>
            <w:proofErr w:type="spellStart"/>
            <w:r w:rsidRPr="00CC71E2">
              <w:rPr>
                <w:sz w:val="20"/>
                <w:szCs w:val="20"/>
              </w:rPr>
              <w:t>т.і</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5487C1BB" w14:textId="77777777" w:rsidR="005C227B" w:rsidRPr="00CC71E2" w:rsidRDefault="005C227B" w:rsidP="004E2D52">
            <w:pPr>
              <w:pStyle w:val="TableParagraph"/>
              <w:spacing w:before="6"/>
              <w:rPr>
                <w:sz w:val="20"/>
                <w:szCs w:val="20"/>
              </w:rPr>
            </w:pPr>
          </w:p>
          <w:p w14:paraId="771FFF2B" w14:textId="77777777" w:rsidR="005C227B" w:rsidRPr="00CC71E2" w:rsidRDefault="005C227B" w:rsidP="004E2D52">
            <w:pPr>
              <w:pStyle w:val="TableParagraph"/>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44F6BD51" w14:textId="77777777" w:rsidTr="004E2D52">
        <w:trPr>
          <w:trHeight w:val="275"/>
        </w:trPr>
        <w:tc>
          <w:tcPr>
            <w:tcW w:w="850" w:type="dxa"/>
            <w:tcBorders>
              <w:top w:val="single" w:sz="4" w:space="0" w:color="000000"/>
              <w:left w:val="single" w:sz="4" w:space="0" w:color="000000"/>
              <w:bottom w:val="single" w:sz="4" w:space="0" w:color="000000"/>
              <w:right w:val="single" w:sz="4" w:space="0" w:color="000000"/>
            </w:tcBorders>
          </w:tcPr>
          <w:p w14:paraId="3A176ED6" w14:textId="77777777" w:rsidR="005C227B" w:rsidRPr="00CC71E2" w:rsidRDefault="005C227B" w:rsidP="004E2D52">
            <w:pPr>
              <w:pStyle w:val="TableParagraph"/>
              <w:spacing w:line="256" w:lineRule="exact"/>
              <w:rPr>
                <w:sz w:val="20"/>
                <w:szCs w:val="20"/>
              </w:rPr>
            </w:pPr>
            <w:r w:rsidRPr="00CC71E2">
              <w:rPr>
                <w:sz w:val="20"/>
                <w:szCs w:val="20"/>
              </w:rPr>
              <w:t>2</w:t>
            </w:r>
          </w:p>
        </w:tc>
        <w:tc>
          <w:tcPr>
            <w:tcW w:w="7172" w:type="dxa"/>
            <w:tcBorders>
              <w:top w:val="single" w:sz="4" w:space="0" w:color="000000"/>
              <w:left w:val="single" w:sz="4" w:space="0" w:color="000000"/>
              <w:bottom w:val="single" w:sz="4" w:space="0" w:color="000000"/>
              <w:right w:val="single" w:sz="4" w:space="0" w:color="000000"/>
            </w:tcBorders>
          </w:tcPr>
          <w:p w14:paraId="3003E1F5" w14:textId="77777777" w:rsidR="005C227B" w:rsidRPr="00CC71E2" w:rsidRDefault="005C227B" w:rsidP="004E2D52">
            <w:pPr>
              <w:pStyle w:val="TableParagraph"/>
              <w:spacing w:line="256" w:lineRule="exact"/>
              <w:rPr>
                <w:sz w:val="20"/>
                <w:szCs w:val="20"/>
              </w:rPr>
            </w:pPr>
            <w:proofErr w:type="spellStart"/>
            <w:r w:rsidRPr="00CC71E2">
              <w:rPr>
                <w:sz w:val="20"/>
                <w:szCs w:val="20"/>
              </w:rPr>
              <w:t>Ревізійний</w:t>
            </w:r>
            <w:proofErr w:type="spellEnd"/>
            <w:r w:rsidRPr="00CC71E2">
              <w:rPr>
                <w:sz w:val="20"/>
                <w:szCs w:val="20"/>
              </w:rPr>
              <w:t xml:space="preserve"> </w:t>
            </w:r>
            <w:proofErr w:type="spellStart"/>
            <w:r w:rsidRPr="00CC71E2">
              <w:rPr>
                <w:sz w:val="20"/>
                <w:szCs w:val="20"/>
              </w:rPr>
              <w:t>огляд</w:t>
            </w:r>
            <w:proofErr w:type="spellEnd"/>
            <w:r w:rsidRPr="00CC71E2">
              <w:rPr>
                <w:sz w:val="20"/>
                <w:szCs w:val="20"/>
              </w:rPr>
              <w:t xml:space="preserve"> </w:t>
            </w:r>
            <w:proofErr w:type="spellStart"/>
            <w:r w:rsidRPr="00CC71E2">
              <w:rPr>
                <w:sz w:val="20"/>
                <w:szCs w:val="20"/>
              </w:rPr>
              <w:t>блоків</w:t>
            </w:r>
            <w:proofErr w:type="spellEnd"/>
            <w:r w:rsidRPr="00CC71E2">
              <w:rPr>
                <w:sz w:val="20"/>
                <w:szCs w:val="20"/>
              </w:rPr>
              <w:t xml:space="preserve"> </w:t>
            </w:r>
            <w:proofErr w:type="spellStart"/>
            <w:r w:rsidRPr="00CC71E2">
              <w:rPr>
                <w:sz w:val="20"/>
                <w:szCs w:val="20"/>
              </w:rPr>
              <w:t>живлення</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20004228" w14:textId="77777777" w:rsidR="005C227B" w:rsidRPr="00CC71E2" w:rsidRDefault="005C227B" w:rsidP="004E2D52">
            <w:pPr>
              <w:pStyle w:val="TableParagraph"/>
              <w:spacing w:line="256" w:lineRule="exact"/>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32B24103" w14:textId="77777777" w:rsidTr="004E2D52">
        <w:trPr>
          <w:trHeight w:val="1103"/>
        </w:trPr>
        <w:tc>
          <w:tcPr>
            <w:tcW w:w="850" w:type="dxa"/>
            <w:tcBorders>
              <w:top w:val="single" w:sz="4" w:space="0" w:color="000000"/>
              <w:left w:val="single" w:sz="4" w:space="0" w:color="000000"/>
              <w:bottom w:val="single" w:sz="4" w:space="0" w:color="000000"/>
              <w:right w:val="single" w:sz="4" w:space="0" w:color="000000"/>
            </w:tcBorders>
          </w:tcPr>
          <w:p w14:paraId="48C99C86" w14:textId="77777777" w:rsidR="005C227B" w:rsidRPr="00CC71E2" w:rsidRDefault="005C227B" w:rsidP="004E2D52">
            <w:pPr>
              <w:pStyle w:val="TableParagraph"/>
              <w:spacing w:before="6"/>
              <w:rPr>
                <w:sz w:val="20"/>
                <w:szCs w:val="20"/>
              </w:rPr>
            </w:pPr>
          </w:p>
          <w:p w14:paraId="7986A12F" w14:textId="77777777" w:rsidR="005C227B" w:rsidRPr="00CC71E2" w:rsidRDefault="005C227B" w:rsidP="004E2D52">
            <w:pPr>
              <w:pStyle w:val="TableParagraph"/>
              <w:rPr>
                <w:sz w:val="20"/>
                <w:szCs w:val="20"/>
              </w:rPr>
            </w:pPr>
            <w:r w:rsidRPr="00CC71E2">
              <w:rPr>
                <w:sz w:val="20"/>
                <w:szCs w:val="20"/>
              </w:rPr>
              <w:t>3</w:t>
            </w:r>
          </w:p>
        </w:tc>
        <w:tc>
          <w:tcPr>
            <w:tcW w:w="7172" w:type="dxa"/>
            <w:tcBorders>
              <w:top w:val="single" w:sz="4" w:space="0" w:color="000000"/>
              <w:left w:val="single" w:sz="4" w:space="0" w:color="000000"/>
              <w:bottom w:val="single" w:sz="4" w:space="0" w:color="000000"/>
              <w:right w:val="single" w:sz="4" w:space="0" w:color="000000"/>
            </w:tcBorders>
          </w:tcPr>
          <w:p w14:paraId="3CE2867B" w14:textId="77777777" w:rsidR="005C227B" w:rsidRPr="00CC71E2" w:rsidRDefault="005C227B" w:rsidP="004E2D52">
            <w:pPr>
              <w:pStyle w:val="TableParagraph"/>
              <w:jc w:val="both"/>
              <w:rPr>
                <w:sz w:val="20"/>
                <w:szCs w:val="20"/>
              </w:rPr>
            </w:pPr>
            <w:proofErr w:type="spellStart"/>
            <w:r w:rsidRPr="00CC71E2">
              <w:rPr>
                <w:sz w:val="20"/>
                <w:szCs w:val="20"/>
              </w:rPr>
              <w:t>Візуальний</w:t>
            </w:r>
            <w:proofErr w:type="spellEnd"/>
            <w:r w:rsidRPr="00CC71E2">
              <w:rPr>
                <w:sz w:val="20"/>
                <w:szCs w:val="20"/>
              </w:rPr>
              <w:t xml:space="preserve"> контроль </w:t>
            </w:r>
            <w:proofErr w:type="spellStart"/>
            <w:r w:rsidRPr="00CC71E2">
              <w:rPr>
                <w:sz w:val="20"/>
                <w:szCs w:val="20"/>
              </w:rPr>
              <w:t>цілісності</w:t>
            </w:r>
            <w:proofErr w:type="spellEnd"/>
            <w:r w:rsidRPr="00CC71E2">
              <w:rPr>
                <w:sz w:val="20"/>
                <w:szCs w:val="20"/>
              </w:rPr>
              <w:t xml:space="preserve"> труб, </w:t>
            </w:r>
            <w:proofErr w:type="spellStart"/>
            <w:r w:rsidRPr="00CC71E2">
              <w:rPr>
                <w:sz w:val="20"/>
                <w:szCs w:val="20"/>
              </w:rPr>
              <w:t>що</w:t>
            </w:r>
            <w:proofErr w:type="spellEnd"/>
            <w:r w:rsidRPr="00CC71E2">
              <w:rPr>
                <w:sz w:val="20"/>
                <w:szCs w:val="20"/>
              </w:rPr>
              <w:t xml:space="preserve"> </w:t>
            </w:r>
            <w:proofErr w:type="spellStart"/>
            <w:r w:rsidRPr="00CC71E2">
              <w:rPr>
                <w:sz w:val="20"/>
                <w:szCs w:val="20"/>
              </w:rPr>
              <w:t>захищають</w:t>
            </w:r>
            <w:proofErr w:type="spellEnd"/>
            <w:r w:rsidRPr="00CC71E2">
              <w:rPr>
                <w:sz w:val="20"/>
                <w:szCs w:val="20"/>
              </w:rPr>
              <w:t xml:space="preserve"> </w:t>
            </w:r>
            <w:proofErr w:type="spellStart"/>
            <w:r w:rsidRPr="00CC71E2">
              <w:rPr>
                <w:sz w:val="20"/>
                <w:szCs w:val="20"/>
              </w:rPr>
              <w:t>електропроводки</w:t>
            </w:r>
            <w:proofErr w:type="spellEnd"/>
            <w:r w:rsidRPr="00CC71E2">
              <w:rPr>
                <w:sz w:val="20"/>
                <w:szCs w:val="20"/>
              </w:rPr>
              <w:t xml:space="preserve"> </w:t>
            </w:r>
            <w:proofErr w:type="spellStart"/>
            <w:r w:rsidRPr="00CC71E2">
              <w:rPr>
                <w:sz w:val="20"/>
                <w:szCs w:val="20"/>
              </w:rPr>
              <w:t>пожежної</w:t>
            </w:r>
            <w:proofErr w:type="spellEnd"/>
            <w:r w:rsidRPr="00CC71E2">
              <w:rPr>
                <w:spacing w:val="-16"/>
                <w:sz w:val="20"/>
                <w:szCs w:val="20"/>
              </w:rPr>
              <w:t xml:space="preserve"> </w:t>
            </w:r>
            <w:proofErr w:type="spellStart"/>
            <w:r w:rsidRPr="00CC71E2">
              <w:rPr>
                <w:sz w:val="20"/>
                <w:szCs w:val="20"/>
              </w:rPr>
              <w:t>сигналізації</w:t>
            </w:r>
            <w:proofErr w:type="spellEnd"/>
            <w:r w:rsidRPr="00CC71E2">
              <w:rPr>
                <w:sz w:val="20"/>
                <w:szCs w:val="20"/>
              </w:rPr>
              <w:t>,</w:t>
            </w:r>
            <w:r w:rsidRPr="00CC71E2">
              <w:rPr>
                <w:spacing w:val="-17"/>
                <w:sz w:val="20"/>
                <w:szCs w:val="20"/>
              </w:rPr>
              <w:t xml:space="preserve"> </w:t>
            </w:r>
            <w:r w:rsidRPr="00CC71E2">
              <w:rPr>
                <w:sz w:val="20"/>
                <w:szCs w:val="20"/>
              </w:rPr>
              <w:t>у</w:t>
            </w:r>
            <w:r w:rsidRPr="00CC71E2">
              <w:rPr>
                <w:spacing w:val="-18"/>
                <w:sz w:val="20"/>
                <w:szCs w:val="20"/>
              </w:rPr>
              <w:t xml:space="preserve"> </w:t>
            </w:r>
            <w:proofErr w:type="spellStart"/>
            <w:r w:rsidRPr="00CC71E2">
              <w:rPr>
                <w:sz w:val="20"/>
                <w:szCs w:val="20"/>
              </w:rPr>
              <w:t>місцях</w:t>
            </w:r>
            <w:proofErr w:type="spellEnd"/>
            <w:r w:rsidRPr="00CC71E2">
              <w:rPr>
                <w:spacing w:val="-14"/>
                <w:sz w:val="20"/>
                <w:szCs w:val="20"/>
              </w:rPr>
              <w:t xml:space="preserve"> </w:t>
            </w:r>
            <w:proofErr w:type="spellStart"/>
            <w:r w:rsidRPr="00CC71E2">
              <w:rPr>
                <w:sz w:val="20"/>
                <w:szCs w:val="20"/>
              </w:rPr>
              <w:t>перехрещення</w:t>
            </w:r>
            <w:proofErr w:type="spellEnd"/>
            <w:r w:rsidRPr="00CC71E2">
              <w:rPr>
                <w:spacing w:val="-17"/>
                <w:sz w:val="20"/>
                <w:szCs w:val="20"/>
              </w:rPr>
              <w:t xml:space="preserve"> </w:t>
            </w:r>
            <w:proofErr w:type="spellStart"/>
            <w:r w:rsidRPr="00CC71E2">
              <w:rPr>
                <w:sz w:val="20"/>
                <w:szCs w:val="20"/>
              </w:rPr>
              <w:t>із</w:t>
            </w:r>
            <w:proofErr w:type="spellEnd"/>
            <w:r w:rsidRPr="00CC71E2">
              <w:rPr>
                <w:spacing w:val="-15"/>
                <w:sz w:val="20"/>
                <w:szCs w:val="20"/>
              </w:rPr>
              <w:t xml:space="preserve"> </w:t>
            </w:r>
            <w:proofErr w:type="spellStart"/>
            <w:r w:rsidRPr="00CC71E2">
              <w:rPr>
                <w:sz w:val="20"/>
                <w:szCs w:val="20"/>
              </w:rPr>
              <w:t>силовими</w:t>
            </w:r>
            <w:proofErr w:type="spellEnd"/>
            <w:r w:rsidRPr="00CC71E2">
              <w:rPr>
                <w:spacing w:val="-15"/>
                <w:sz w:val="20"/>
                <w:szCs w:val="20"/>
              </w:rPr>
              <w:t xml:space="preserve"> </w:t>
            </w:r>
            <w:proofErr w:type="spellStart"/>
            <w:r w:rsidRPr="00CC71E2">
              <w:rPr>
                <w:sz w:val="20"/>
                <w:szCs w:val="20"/>
              </w:rPr>
              <w:t>електричними</w:t>
            </w:r>
            <w:proofErr w:type="spellEnd"/>
            <w:r w:rsidRPr="00CC71E2">
              <w:rPr>
                <w:sz w:val="20"/>
                <w:szCs w:val="20"/>
              </w:rPr>
              <w:t xml:space="preserve"> мережами, а </w:t>
            </w:r>
            <w:proofErr w:type="spellStart"/>
            <w:r w:rsidRPr="00CC71E2">
              <w:rPr>
                <w:sz w:val="20"/>
                <w:szCs w:val="20"/>
              </w:rPr>
              <w:t>також</w:t>
            </w:r>
            <w:proofErr w:type="spellEnd"/>
            <w:r w:rsidRPr="00CC71E2">
              <w:rPr>
                <w:sz w:val="20"/>
                <w:szCs w:val="20"/>
              </w:rPr>
              <w:t xml:space="preserve"> у </w:t>
            </w:r>
            <w:proofErr w:type="spellStart"/>
            <w:r w:rsidRPr="00CC71E2">
              <w:rPr>
                <w:sz w:val="20"/>
                <w:szCs w:val="20"/>
              </w:rPr>
              <w:t>місцях</w:t>
            </w:r>
            <w:proofErr w:type="spellEnd"/>
            <w:r w:rsidRPr="00CC71E2">
              <w:rPr>
                <w:sz w:val="20"/>
                <w:szCs w:val="20"/>
              </w:rPr>
              <w:t xml:space="preserve"> </w:t>
            </w:r>
            <w:proofErr w:type="spellStart"/>
            <w:r w:rsidRPr="00CC71E2">
              <w:rPr>
                <w:sz w:val="20"/>
                <w:szCs w:val="20"/>
              </w:rPr>
              <w:t>прокладання</w:t>
            </w:r>
            <w:proofErr w:type="spellEnd"/>
            <w:r w:rsidRPr="00CC71E2">
              <w:rPr>
                <w:sz w:val="20"/>
                <w:szCs w:val="20"/>
              </w:rPr>
              <w:t xml:space="preserve"> </w:t>
            </w:r>
            <w:proofErr w:type="spellStart"/>
            <w:r w:rsidRPr="00CC71E2">
              <w:rPr>
                <w:sz w:val="20"/>
                <w:szCs w:val="20"/>
              </w:rPr>
              <w:t>крізь</w:t>
            </w:r>
            <w:proofErr w:type="spellEnd"/>
            <w:r w:rsidRPr="00CC71E2">
              <w:rPr>
                <w:spacing w:val="-9"/>
                <w:sz w:val="20"/>
                <w:szCs w:val="20"/>
              </w:rPr>
              <w:t xml:space="preserve"> </w:t>
            </w:r>
            <w:proofErr w:type="spellStart"/>
            <w:r w:rsidRPr="00CC71E2">
              <w:rPr>
                <w:sz w:val="20"/>
                <w:szCs w:val="20"/>
              </w:rPr>
              <w:t>стіни</w:t>
            </w:r>
            <w:proofErr w:type="spellEnd"/>
            <w:r w:rsidRPr="00CC71E2">
              <w:rPr>
                <w:sz w:val="20"/>
                <w:szCs w:val="20"/>
              </w:rPr>
              <w:t>,</w:t>
            </w:r>
          </w:p>
          <w:p w14:paraId="594DE0A4" w14:textId="77777777" w:rsidR="005C227B" w:rsidRPr="00CC71E2" w:rsidRDefault="005C227B" w:rsidP="004E2D52">
            <w:pPr>
              <w:pStyle w:val="TableParagraph"/>
              <w:spacing w:line="264" w:lineRule="exact"/>
              <w:jc w:val="both"/>
              <w:rPr>
                <w:sz w:val="20"/>
                <w:szCs w:val="20"/>
              </w:rPr>
            </w:pPr>
            <w:r w:rsidRPr="00CC71E2">
              <w:rPr>
                <w:sz w:val="20"/>
                <w:szCs w:val="20"/>
              </w:rPr>
              <w:t xml:space="preserve">перегородки </w:t>
            </w:r>
            <w:proofErr w:type="spellStart"/>
            <w:r w:rsidRPr="00CC71E2">
              <w:rPr>
                <w:sz w:val="20"/>
                <w:szCs w:val="20"/>
              </w:rPr>
              <w:t>тощо</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1BAFEA1E" w14:textId="77777777" w:rsidR="005C227B" w:rsidRPr="00CC71E2" w:rsidRDefault="005C227B" w:rsidP="004E2D52">
            <w:pPr>
              <w:pStyle w:val="TableParagraph"/>
              <w:spacing w:before="6"/>
              <w:rPr>
                <w:sz w:val="20"/>
                <w:szCs w:val="20"/>
              </w:rPr>
            </w:pPr>
          </w:p>
          <w:p w14:paraId="46B54203" w14:textId="77777777" w:rsidR="005C227B" w:rsidRPr="00CC71E2" w:rsidRDefault="005C227B" w:rsidP="004E2D52">
            <w:pPr>
              <w:pStyle w:val="TableParagraph"/>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719D1400" w14:textId="77777777" w:rsidTr="004E2D52">
        <w:trPr>
          <w:trHeight w:val="825"/>
        </w:trPr>
        <w:tc>
          <w:tcPr>
            <w:tcW w:w="850" w:type="dxa"/>
            <w:tcBorders>
              <w:top w:val="single" w:sz="4" w:space="0" w:color="000000"/>
              <w:left w:val="single" w:sz="4" w:space="0" w:color="000000"/>
              <w:bottom w:val="single" w:sz="4" w:space="0" w:color="000000"/>
              <w:right w:val="single" w:sz="4" w:space="0" w:color="000000"/>
            </w:tcBorders>
          </w:tcPr>
          <w:p w14:paraId="7B74D459" w14:textId="77777777" w:rsidR="005C227B" w:rsidRPr="00CC71E2" w:rsidRDefault="005C227B" w:rsidP="004E2D52">
            <w:pPr>
              <w:pStyle w:val="TableParagraph"/>
              <w:spacing w:before="5"/>
              <w:rPr>
                <w:sz w:val="20"/>
                <w:szCs w:val="20"/>
              </w:rPr>
            </w:pPr>
          </w:p>
          <w:p w14:paraId="4C034661" w14:textId="77777777" w:rsidR="005C227B" w:rsidRPr="00CC71E2" w:rsidRDefault="005C227B" w:rsidP="004E2D52">
            <w:pPr>
              <w:pStyle w:val="TableParagraph"/>
              <w:rPr>
                <w:sz w:val="20"/>
                <w:szCs w:val="20"/>
              </w:rPr>
            </w:pPr>
            <w:r w:rsidRPr="00CC71E2">
              <w:rPr>
                <w:sz w:val="20"/>
                <w:szCs w:val="20"/>
              </w:rPr>
              <w:t>4</w:t>
            </w:r>
          </w:p>
        </w:tc>
        <w:tc>
          <w:tcPr>
            <w:tcW w:w="7172" w:type="dxa"/>
            <w:tcBorders>
              <w:top w:val="single" w:sz="4" w:space="0" w:color="000000"/>
              <w:left w:val="single" w:sz="4" w:space="0" w:color="000000"/>
              <w:bottom w:val="single" w:sz="4" w:space="0" w:color="000000"/>
              <w:right w:val="single" w:sz="4" w:space="0" w:color="000000"/>
            </w:tcBorders>
          </w:tcPr>
          <w:p w14:paraId="34AFCE3B" w14:textId="77777777" w:rsidR="005C227B" w:rsidRPr="00CC71E2" w:rsidRDefault="005C227B" w:rsidP="004E2D52">
            <w:pPr>
              <w:pStyle w:val="TableParagraph"/>
              <w:spacing w:line="268" w:lineRule="exact"/>
              <w:rPr>
                <w:sz w:val="20"/>
                <w:szCs w:val="20"/>
              </w:rPr>
            </w:pPr>
            <w:proofErr w:type="spellStart"/>
            <w:r w:rsidRPr="00CC71E2">
              <w:rPr>
                <w:sz w:val="20"/>
                <w:szCs w:val="20"/>
              </w:rPr>
              <w:t>Перевірка</w:t>
            </w:r>
            <w:proofErr w:type="spellEnd"/>
            <w:r w:rsidRPr="00CC71E2">
              <w:rPr>
                <w:sz w:val="20"/>
                <w:szCs w:val="20"/>
              </w:rPr>
              <w:t xml:space="preserve"> </w:t>
            </w:r>
            <w:proofErr w:type="spellStart"/>
            <w:r w:rsidRPr="00CC71E2">
              <w:rPr>
                <w:sz w:val="20"/>
                <w:szCs w:val="20"/>
              </w:rPr>
              <w:t>працездатності</w:t>
            </w:r>
            <w:proofErr w:type="spellEnd"/>
            <w:r w:rsidRPr="00CC71E2">
              <w:rPr>
                <w:sz w:val="20"/>
                <w:szCs w:val="20"/>
              </w:rPr>
              <w:t xml:space="preserve">: </w:t>
            </w:r>
            <w:proofErr w:type="spellStart"/>
            <w:r w:rsidRPr="00CC71E2">
              <w:rPr>
                <w:sz w:val="20"/>
                <w:szCs w:val="20"/>
              </w:rPr>
              <w:t>приладів</w:t>
            </w:r>
            <w:proofErr w:type="spellEnd"/>
            <w:r w:rsidRPr="00CC71E2">
              <w:rPr>
                <w:sz w:val="20"/>
                <w:szCs w:val="20"/>
              </w:rPr>
              <w:t xml:space="preserve"> </w:t>
            </w:r>
            <w:proofErr w:type="spellStart"/>
            <w:r w:rsidRPr="00CC71E2">
              <w:rPr>
                <w:sz w:val="20"/>
                <w:szCs w:val="20"/>
              </w:rPr>
              <w:t>приймально-контрольних</w:t>
            </w:r>
            <w:proofErr w:type="spellEnd"/>
            <w:r w:rsidRPr="00CC71E2">
              <w:rPr>
                <w:sz w:val="20"/>
                <w:szCs w:val="20"/>
              </w:rPr>
              <w:t xml:space="preserve"> </w:t>
            </w:r>
            <w:proofErr w:type="spellStart"/>
            <w:r w:rsidRPr="00CC71E2">
              <w:rPr>
                <w:sz w:val="20"/>
                <w:szCs w:val="20"/>
              </w:rPr>
              <w:t>пожежних</w:t>
            </w:r>
            <w:proofErr w:type="spellEnd"/>
          </w:p>
          <w:p w14:paraId="578782DA" w14:textId="77777777" w:rsidR="005C227B" w:rsidRPr="00CC71E2" w:rsidRDefault="005C227B" w:rsidP="004E2D52">
            <w:pPr>
              <w:pStyle w:val="TableParagraph"/>
              <w:tabs>
                <w:tab w:val="left" w:pos="1502"/>
                <w:tab w:val="left" w:pos="2551"/>
                <w:tab w:val="left" w:pos="4272"/>
                <w:tab w:val="left" w:pos="5122"/>
                <w:tab w:val="left" w:pos="6061"/>
              </w:tabs>
              <w:spacing w:before="10" w:line="268" w:lineRule="exact"/>
              <w:rPr>
                <w:sz w:val="20"/>
                <w:szCs w:val="20"/>
              </w:rPr>
            </w:pPr>
            <w:r w:rsidRPr="00CC71E2">
              <w:rPr>
                <w:sz w:val="20"/>
                <w:szCs w:val="20"/>
              </w:rPr>
              <w:t>(</w:t>
            </w:r>
            <w:proofErr w:type="spellStart"/>
            <w:r w:rsidRPr="00CC71E2">
              <w:rPr>
                <w:sz w:val="20"/>
                <w:szCs w:val="20"/>
              </w:rPr>
              <w:t>справність</w:t>
            </w:r>
            <w:proofErr w:type="spellEnd"/>
            <w:r w:rsidRPr="00CC71E2">
              <w:rPr>
                <w:sz w:val="20"/>
                <w:szCs w:val="20"/>
              </w:rPr>
              <w:tab/>
              <w:t>плавких</w:t>
            </w:r>
            <w:r w:rsidRPr="00CC71E2">
              <w:rPr>
                <w:sz w:val="20"/>
                <w:szCs w:val="20"/>
              </w:rPr>
              <w:tab/>
            </w:r>
            <w:proofErr w:type="spellStart"/>
            <w:r w:rsidRPr="00CC71E2">
              <w:rPr>
                <w:sz w:val="20"/>
                <w:szCs w:val="20"/>
              </w:rPr>
              <w:t>запобіжників</w:t>
            </w:r>
            <w:proofErr w:type="spellEnd"/>
            <w:r w:rsidRPr="00CC71E2">
              <w:rPr>
                <w:sz w:val="20"/>
                <w:szCs w:val="20"/>
              </w:rPr>
              <w:t>),</w:t>
            </w:r>
            <w:r w:rsidRPr="00CC71E2">
              <w:rPr>
                <w:sz w:val="20"/>
                <w:szCs w:val="20"/>
              </w:rPr>
              <w:tab/>
              <w:t>табло,</w:t>
            </w:r>
            <w:r w:rsidRPr="00CC71E2">
              <w:rPr>
                <w:sz w:val="20"/>
                <w:szCs w:val="20"/>
              </w:rPr>
              <w:tab/>
            </w:r>
            <w:proofErr w:type="spellStart"/>
            <w:r w:rsidRPr="00CC71E2">
              <w:rPr>
                <w:sz w:val="20"/>
                <w:szCs w:val="20"/>
              </w:rPr>
              <w:t>блоків</w:t>
            </w:r>
            <w:proofErr w:type="spellEnd"/>
            <w:r w:rsidRPr="00CC71E2">
              <w:rPr>
                <w:sz w:val="20"/>
                <w:szCs w:val="20"/>
              </w:rPr>
              <w:t>,</w:t>
            </w:r>
            <w:r w:rsidRPr="00CC71E2">
              <w:rPr>
                <w:sz w:val="20"/>
                <w:szCs w:val="20"/>
              </w:rPr>
              <w:tab/>
            </w:r>
            <w:proofErr w:type="spellStart"/>
            <w:r w:rsidRPr="00CC71E2">
              <w:rPr>
                <w:spacing w:val="-3"/>
                <w:sz w:val="20"/>
                <w:szCs w:val="20"/>
              </w:rPr>
              <w:t>світлозвукових</w:t>
            </w:r>
            <w:proofErr w:type="spellEnd"/>
            <w:r w:rsidRPr="00CC71E2">
              <w:rPr>
                <w:spacing w:val="-3"/>
                <w:sz w:val="20"/>
                <w:szCs w:val="20"/>
              </w:rPr>
              <w:t xml:space="preserve"> </w:t>
            </w:r>
            <w:proofErr w:type="spellStart"/>
            <w:r w:rsidRPr="00CC71E2">
              <w:rPr>
                <w:sz w:val="20"/>
                <w:szCs w:val="20"/>
              </w:rPr>
              <w:t>пристроїв</w:t>
            </w:r>
            <w:proofErr w:type="spellEnd"/>
            <w:r w:rsidRPr="00CC71E2">
              <w:rPr>
                <w:sz w:val="20"/>
                <w:szCs w:val="20"/>
              </w:rPr>
              <w:t xml:space="preserve"> (СЗУ), </w:t>
            </w:r>
            <w:proofErr w:type="spellStart"/>
            <w:r w:rsidRPr="00CC71E2">
              <w:rPr>
                <w:sz w:val="20"/>
                <w:szCs w:val="20"/>
              </w:rPr>
              <w:t>динаміків</w:t>
            </w:r>
            <w:proofErr w:type="spellEnd"/>
            <w:r w:rsidRPr="00CC71E2">
              <w:rPr>
                <w:sz w:val="20"/>
                <w:szCs w:val="20"/>
              </w:rPr>
              <w:t>, моноблоку,</w:t>
            </w:r>
            <w:r w:rsidRPr="00CC71E2">
              <w:rPr>
                <w:spacing w:val="-3"/>
                <w:sz w:val="20"/>
                <w:szCs w:val="20"/>
              </w:rPr>
              <w:t xml:space="preserve"> </w:t>
            </w:r>
            <w:proofErr w:type="spellStart"/>
            <w:r w:rsidRPr="00CC71E2">
              <w:rPr>
                <w:sz w:val="20"/>
                <w:szCs w:val="20"/>
              </w:rPr>
              <w:t>модулів</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04B3C1BC" w14:textId="77777777" w:rsidR="005C227B" w:rsidRPr="00CC71E2" w:rsidRDefault="005C227B" w:rsidP="004E2D52">
            <w:pPr>
              <w:pStyle w:val="TableParagraph"/>
              <w:spacing w:before="5"/>
              <w:rPr>
                <w:sz w:val="20"/>
                <w:szCs w:val="20"/>
              </w:rPr>
            </w:pPr>
          </w:p>
          <w:p w14:paraId="7F1C0948" w14:textId="77777777" w:rsidR="005C227B" w:rsidRPr="00CC71E2" w:rsidRDefault="005C227B" w:rsidP="004E2D52">
            <w:pPr>
              <w:pStyle w:val="TableParagraph"/>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58C2BFC7" w14:textId="77777777" w:rsidTr="004E2D52">
        <w:trPr>
          <w:trHeight w:val="553"/>
        </w:trPr>
        <w:tc>
          <w:tcPr>
            <w:tcW w:w="850" w:type="dxa"/>
            <w:tcBorders>
              <w:top w:val="single" w:sz="4" w:space="0" w:color="000000"/>
              <w:left w:val="single" w:sz="4" w:space="0" w:color="000000"/>
              <w:bottom w:val="single" w:sz="4" w:space="0" w:color="000000"/>
              <w:right w:val="single" w:sz="4" w:space="0" w:color="000000"/>
            </w:tcBorders>
          </w:tcPr>
          <w:p w14:paraId="32154627" w14:textId="77777777" w:rsidR="005C227B" w:rsidRPr="00CC71E2" w:rsidRDefault="005C227B" w:rsidP="004E2D52">
            <w:pPr>
              <w:pStyle w:val="TableParagraph"/>
              <w:spacing w:before="126"/>
              <w:rPr>
                <w:sz w:val="20"/>
                <w:szCs w:val="20"/>
              </w:rPr>
            </w:pPr>
            <w:r w:rsidRPr="00CC71E2">
              <w:rPr>
                <w:sz w:val="20"/>
                <w:szCs w:val="20"/>
              </w:rPr>
              <w:t>5</w:t>
            </w:r>
          </w:p>
        </w:tc>
        <w:tc>
          <w:tcPr>
            <w:tcW w:w="7172" w:type="dxa"/>
            <w:tcBorders>
              <w:top w:val="single" w:sz="4" w:space="0" w:color="000000"/>
              <w:left w:val="single" w:sz="4" w:space="0" w:color="000000"/>
              <w:bottom w:val="single" w:sz="4" w:space="0" w:color="000000"/>
              <w:right w:val="single" w:sz="4" w:space="0" w:color="000000"/>
            </w:tcBorders>
          </w:tcPr>
          <w:p w14:paraId="75310D46" w14:textId="77777777" w:rsidR="005C227B" w:rsidRPr="00CC71E2" w:rsidRDefault="005C227B" w:rsidP="004E2D52">
            <w:pPr>
              <w:pStyle w:val="TableParagraph"/>
              <w:spacing w:before="3" w:line="228" w:lineRule="auto"/>
              <w:rPr>
                <w:sz w:val="20"/>
                <w:szCs w:val="20"/>
              </w:rPr>
            </w:pPr>
            <w:proofErr w:type="spellStart"/>
            <w:r w:rsidRPr="00CC71E2">
              <w:rPr>
                <w:sz w:val="20"/>
                <w:szCs w:val="20"/>
              </w:rPr>
              <w:t>Перевірка</w:t>
            </w:r>
            <w:proofErr w:type="spellEnd"/>
            <w:r w:rsidRPr="00CC71E2">
              <w:rPr>
                <w:sz w:val="20"/>
                <w:szCs w:val="20"/>
              </w:rPr>
              <w:t xml:space="preserve"> </w:t>
            </w:r>
            <w:proofErr w:type="spellStart"/>
            <w:r w:rsidRPr="00CC71E2">
              <w:rPr>
                <w:sz w:val="20"/>
                <w:szCs w:val="20"/>
              </w:rPr>
              <w:t>працездатності</w:t>
            </w:r>
            <w:proofErr w:type="spellEnd"/>
            <w:r w:rsidRPr="00CC71E2">
              <w:rPr>
                <w:sz w:val="20"/>
                <w:szCs w:val="20"/>
              </w:rPr>
              <w:t xml:space="preserve"> </w:t>
            </w:r>
            <w:proofErr w:type="spellStart"/>
            <w:r w:rsidRPr="00CC71E2">
              <w:rPr>
                <w:sz w:val="20"/>
                <w:szCs w:val="20"/>
              </w:rPr>
              <w:t>органів</w:t>
            </w:r>
            <w:proofErr w:type="spellEnd"/>
            <w:r w:rsidRPr="00CC71E2">
              <w:rPr>
                <w:sz w:val="20"/>
                <w:szCs w:val="20"/>
              </w:rPr>
              <w:t xml:space="preserve"> </w:t>
            </w:r>
            <w:proofErr w:type="spellStart"/>
            <w:r w:rsidRPr="00CC71E2">
              <w:rPr>
                <w:sz w:val="20"/>
                <w:szCs w:val="20"/>
              </w:rPr>
              <w:t>керування</w:t>
            </w:r>
            <w:proofErr w:type="spellEnd"/>
            <w:r w:rsidRPr="00CC71E2">
              <w:rPr>
                <w:sz w:val="20"/>
                <w:szCs w:val="20"/>
              </w:rPr>
              <w:t xml:space="preserve"> (</w:t>
            </w:r>
            <w:proofErr w:type="spellStart"/>
            <w:r w:rsidRPr="00CC71E2">
              <w:rPr>
                <w:sz w:val="20"/>
                <w:szCs w:val="20"/>
              </w:rPr>
              <w:t>тестування</w:t>
            </w:r>
            <w:proofErr w:type="spellEnd"/>
            <w:r w:rsidRPr="00CC71E2">
              <w:rPr>
                <w:sz w:val="20"/>
                <w:szCs w:val="20"/>
              </w:rPr>
              <w:t xml:space="preserve"> </w:t>
            </w:r>
            <w:proofErr w:type="spellStart"/>
            <w:r w:rsidRPr="00CC71E2">
              <w:rPr>
                <w:sz w:val="20"/>
                <w:szCs w:val="20"/>
              </w:rPr>
              <w:t>програмного</w:t>
            </w:r>
            <w:proofErr w:type="spellEnd"/>
            <w:r w:rsidRPr="00CC71E2">
              <w:rPr>
                <w:sz w:val="20"/>
                <w:szCs w:val="20"/>
              </w:rPr>
              <w:t xml:space="preserve"> </w:t>
            </w:r>
            <w:proofErr w:type="spellStart"/>
            <w:r w:rsidRPr="00CC71E2">
              <w:rPr>
                <w:sz w:val="20"/>
                <w:szCs w:val="20"/>
              </w:rPr>
              <w:t>забезпечення</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75D71EBA" w14:textId="77777777" w:rsidR="005C227B" w:rsidRPr="00CC71E2" w:rsidRDefault="005C227B" w:rsidP="004E2D52">
            <w:pPr>
              <w:pStyle w:val="TableParagraph"/>
              <w:spacing w:before="126"/>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11B37208" w14:textId="77777777" w:rsidTr="004E2D52">
        <w:trPr>
          <w:trHeight w:val="273"/>
        </w:trPr>
        <w:tc>
          <w:tcPr>
            <w:tcW w:w="850" w:type="dxa"/>
            <w:tcBorders>
              <w:top w:val="single" w:sz="4" w:space="0" w:color="000000"/>
              <w:left w:val="single" w:sz="4" w:space="0" w:color="000000"/>
              <w:bottom w:val="single" w:sz="4" w:space="0" w:color="000000"/>
              <w:right w:val="single" w:sz="4" w:space="0" w:color="000000"/>
            </w:tcBorders>
          </w:tcPr>
          <w:p w14:paraId="42441906" w14:textId="77777777" w:rsidR="005C227B" w:rsidRPr="00CC71E2" w:rsidRDefault="005C227B" w:rsidP="004E2D52">
            <w:pPr>
              <w:pStyle w:val="TableParagraph"/>
              <w:spacing w:line="253" w:lineRule="exact"/>
              <w:rPr>
                <w:sz w:val="20"/>
                <w:szCs w:val="20"/>
              </w:rPr>
            </w:pPr>
            <w:r w:rsidRPr="00CC71E2">
              <w:rPr>
                <w:sz w:val="20"/>
                <w:szCs w:val="20"/>
              </w:rPr>
              <w:lastRenderedPageBreak/>
              <w:t>6</w:t>
            </w:r>
          </w:p>
        </w:tc>
        <w:tc>
          <w:tcPr>
            <w:tcW w:w="7172" w:type="dxa"/>
            <w:tcBorders>
              <w:top w:val="single" w:sz="4" w:space="0" w:color="000000"/>
              <w:left w:val="single" w:sz="4" w:space="0" w:color="000000"/>
              <w:bottom w:val="single" w:sz="4" w:space="0" w:color="000000"/>
              <w:right w:val="single" w:sz="4" w:space="0" w:color="000000"/>
            </w:tcBorders>
          </w:tcPr>
          <w:p w14:paraId="4980CBF4" w14:textId="77777777" w:rsidR="005C227B" w:rsidRPr="00CC71E2" w:rsidRDefault="005C227B" w:rsidP="004E2D52">
            <w:pPr>
              <w:pStyle w:val="TableParagraph"/>
              <w:spacing w:line="253" w:lineRule="exact"/>
              <w:rPr>
                <w:sz w:val="20"/>
                <w:szCs w:val="20"/>
              </w:rPr>
            </w:pPr>
            <w:proofErr w:type="spellStart"/>
            <w:r w:rsidRPr="00CC71E2">
              <w:rPr>
                <w:sz w:val="20"/>
                <w:szCs w:val="20"/>
              </w:rPr>
              <w:t>Перевірка</w:t>
            </w:r>
            <w:proofErr w:type="spellEnd"/>
            <w:r w:rsidRPr="00CC71E2">
              <w:rPr>
                <w:sz w:val="20"/>
                <w:szCs w:val="20"/>
              </w:rPr>
              <w:t xml:space="preserve"> </w:t>
            </w:r>
            <w:proofErr w:type="spellStart"/>
            <w:r w:rsidRPr="00CC71E2">
              <w:rPr>
                <w:sz w:val="20"/>
                <w:szCs w:val="20"/>
              </w:rPr>
              <w:t>лінійної</w:t>
            </w:r>
            <w:proofErr w:type="spellEnd"/>
            <w:r w:rsidRPr="00CC71E2">
              <w:rPr>
                <w:sz w:val="20"/>
                <w:szCs w:val="20"/>
              </w:rPr>
              <w:t xml:space="preserve"> </w:t>
            </w:r>
            <w:proofErr w:type="spellStart"/>
            <w:r w:rsidRPr="00CC71E2">
              <w:rPr>
                <w:sz w:val="20"/>
                <w:szCs w:val="20"/>
              </w:rPr>
              <w:t>частини</w:t>
            </w:r>
            <w:proofErr w:type="spellEnd"/>
            <w:r w:rsidRPr="00CC71E2">
              <w:rPr>
                <w:sz w:val="20"/>
                <w:szCs w:val="20"/>
              </w:rPr>
              <w:t xml:space="preserve"> шлейфа.</w:t>
            </w:r>
          </w:p>
        </w:tc>
        <w:tc>
          <w:tcPr>
            <w:tcW w:w="1923" w:type="dxa"/>
            <w:tcBorders>
              <w:top w:val="single" w:sz="4" w:space="0" w:color="000000"/>
              <w:left w:val="single" w:sz="4" w:space="0" w:color="000000"/>
              <w:bottom w:val="single" w:sz="4" w:space="0" w:color="000000"/>
              <w:right w:val="single" w:sz="4" w:space="0" w:color="000000"/>
            </w:tcBorders>
          </w:tcPr>
          <w:p w14:paraId="6D1D2222" w14:textId="77777777" w:rsidR="005C227B" w:rsidRPr="00CC71E2" w:rsidRDefault="005C227B" w:rsidP="004E2D52">
            <w:pPr>
              <w:pStyle w:val="TableParagraph"/>
              <w:spacing w:line="253" w:lineRule="exact"/>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01461320" w14:textId="77777777" w:rsidTr="004E2D52">
        <w:trPr>
          <w:trHeight w:val="278"/>
        </w:trPr>
        <w:tc>
          <w:tcPr>
            <w:tcW w:w="850" w:type="dxa"/>
            <w:tcBorders>
              <w:top w:val="single" w:sz="4" w:space="0" w:color="000000"/>
              <w:left w:val="single" w:sz="4" w:space="0" w:color="000000"/>
              <w:bottom w:val="single" w:sz="4" w:space="0" w:color="000000"/>
              <w:right w:val="single" w:sz="4" w:space="0" w:color="000000"/>
            </w:tcBorders>
          </w:tcPr>
          <w:p w14:paraId="2C2A642A" w14:textId="77777777" w:rsidR="005C227B" w:rsidRPr="00CC71E2" w:rsidRDefault="005C227B" w:rsidP="004E2D52">
            <w:pPr>
              <w:pStyle w:val="TableParagraph"/>
              <w:spacing w:line="258" w:lineRule="exact"/>
              <w:rPr>
                <w:sz w:val="20"/>
                <w:szCs w:val="20"/>
              </w:rPr>
            </w:pPr>
            <w:r w:rsidRPr="00CC71E2">
              <w:rPr>
                <w:sz w:val="20"/>
                <w:szCs w:val="20"/>
              </w:rPr>
              <w:t>7</w:t>
            </w:r>
          </w:p>
        </w:tc>
        <w:tc>
          <w:tcPr>
            <w:tcW w:w="7172" w:type="dxa"/>
            <w:tcBorders>
              <w:top w:val="single" w:sz="4" w:space="0" w:color="000000"/>
              <w:left w:val="single" w:sz="4" w:space="0" w:color="000000"/>
              <w:bottom w:val="single" w:sz="4" w:space="0" w:color="000000"/>
              <w:right w:val="single" w:sz="4" w:space="0" w:color="000000"/>
            </w:tcBorders>
          </w:tcPr>
          <w:p w14:paraId="71516F21" w14:textId="77777777" w:rsidR="005C227B" w:rsidRPr="00CC71E2" w:rsidRDefault="005C227B" w:rsidP="004E2D52">
            <w:pPr>
              <w:pStyle w:val="TableParagraph"/>
              <w:spacing w:line="258" w:lineRule="exact"/>
              <w:rPr>
                <w:sz w:val="20"/>
                <w:szCs w:val="20"/>
              </w:rPr>
            </w:pPr>
            <w:proofErr w:type="spellStart"/>
            <w:r w:rsidRPr="00CC71E2">
              <w:rPr>
                <w:sz w:val="20"/>
                <w:szCs w:val="20"/>
              </w:rPr>
              <w:t>Перевірка</w:t>
            </w:r>
            <w:proofErr w:type="spellEnd"/>
            <w:r w:rsidRPr="00CC71E2">
              <w:rPr>
                <w:sz w:val="20"/>
                <w:szCs w:val="20"/>
              </w:rPr>
              <w:t xml:space="preserve"> </w:t>
            </w:r>
            <w:proofErr w:type="spellStart"/>
            <w:r w:rsidRPr="00CC71E2">
              <w:rPr>
                <w:sz w:val="20"/>
                <w:szCs w:val="20"/>
              </w:rPr>
              <w:t>працездатності</w:t>
            </w:r>
            <w:proofErr w:type="spellEnd"/>
            <w:r w:rsidRPr="00CC71E2">
              <w:rPr>
                <w:sz w:val="20"/>
                <w:szCs w:val="20"/>
              </w:rPr>
              <w:t xml:space="preserve"> </w:t>
            </w:r>
            <w:proofErr w:type="spellStart"/>
            <w:r w:rsidRPr="00CC71E2">
              <w:rPr>
                <w:sz w:val="20"/>
                <w:szCs w:val="20"/>
              </w:rPr>
              <w:t>променів</w:t>
            </w:r>
            <w:proofErr w:type="spellEnd"/>
            <w:r w:rsidRPr="00CC71E2">
              <w:rPr>
                <w:sz w:val="20"/>
                <w:szCs w:val="20"/>
              </w:rPr>
              <w:t xml:space="preserve"> </w:t>
            </w:r>
            <w:proofErr w:type="spellStart"/>
            <w:r w:rsidRPr="00CC71E2">
              <w:rPr>
                <w:sz w:val="20"/>
                <w:szCs w:val="20"/>
              </w:rPr>
              <w:t>пожежної</w:t>
            </w:r>
            <w:proofErr w:type="spellEnd"/>
            <w:r w:rsidRPr="00CC71E2">
              <w:rPr>
                <w:sz w:val="20"/>
                <w:szCs w:val="20"/>
              </w:rPr>
              <w:t xml:space="preserve"> </w:t>
            </w:r>
            <w:proofErr w:type="spellStart"/>
            <w:r w:rsidRPr="00CC71E2">
              <w:rPr>
                <w:sz w:val="20"/>
                <w:szCs w:val="20"/>
              </w:rPr>
              <w:t>сигналізації</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5C2136F4" w14:textId="77777777" w:rsidR="005C227B" w:rsidRPr="00CC71E2" w:rsidRDefault="005C227B" w:rsidP="004E2D52">
            <w:pPr>
              <w:pStyle w:val="TableParagraph"/>
              <w:spacing w:line="258" w:lineRule="exact"/>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5BB9FACD" w14:textId="77777777" w:rsidTr="004E2D52">
        <w:trPr>
          <w:trHeight w:val="275"/>
        </w:trPr>
        <w:tc>
          <w:tcPr>
            <w:tcW w:w="850" w:type="dxa"/>
            <w:tcBorders>
              <w:top w:val="single" w:sz="4" w:space="0" w:color="000000"/>
              <w:left w:val="single" w:sz="4" w:space="0" w:color="000000"/>
              <w:bottom w:val="single" w:sz="4" w:space="0" w:color="000000"/>
              <w:right w:val="single" w:sz="4" w:space="0" w:color="000000"/>
            </w:tcBorders>
          </w:tcPr>
          <w:p w14:paraId="785855FD" w14:textId="77777777" w:rsidR="005C227B" w:rsidRPr="00CC71E2" w:rsidRDefault="005C227B" w:rsidP="004E2D52">
            <w:pPr>
              <w:pStyle w:val="TableParagraph"/>
              <w:spacing w:line="256" w:lineRule="exact"/>
              <w:rPr>
                <w:sz w:val="20"/>
                <w:szCs w:val="20"/>
              </w:rPr>
            </w:pPr>
            <w:r w:rsidRPr="00CC71E2">
              <w:rPr>
                <w:sz w:val="20"/>
                <w:szCs w:val="20"/>
              </w:rPr>
              <w:t>8</w:t>
            </w:r>
          </w:p>
        </w:tc>
        <w:tc>
          <w:tcPr>
            <w:tcW w:w="7172" w:type="dxa"/>
            <w:tcBorders>
              <w:top w:val="single" w:sz="4" w:space="0" w:color="000000"/>
              <w:left w:val="single" w:sz="4" w:space="0" w:color="000000"/>
              <w:bottom w:val="single" w:sz="4" w:space="0" w:color="000000"/>
              <w:right w:val="single" w:sz="4" w:space="0" w:color="000000"/>
            </w:tcBorders>
          </w:tcPr>
          <w:p w14:paraId="6FE7C0EC" w14:textId="77777777" w:rsidR="005C227B" w:rsidRPr="00CC71E2" w:rsidRDefault="005C227B" w:rsidP="004E2D52">
            <w:pPr>
              <w:pStyle w:val="TableParagraph"/>
              <w:spacing w:line="256" w:lineRule="exact"/>
              <w:rPr>
                <w:sz w:val="20"/>
                <w:szCs w:val="20"/>
              </w:rPr>
            </w:pPr>
            <w:proofErr w:type="spellStart"/>
            <w:r w:rsidRPr="00CC71E2">
              <w:rPr>
                <w:sz w:val="20"/>
                <w:szCs w:val="20"/>
              </w:rPr>
              <w:t>Перевірка</w:t>
            </w:r>
            <w:proofErr w:type="spellEnd"/>
            <w:r w:rsidRPr="00CC71E2">
              <w:rPr>
                <w:sz w:val="20"/>
                <w:szCs w:val="20"/>
              </w:rPr>
              <w:t xml:space="preserve"> </w:t>
            </w:r>
            <w:proofErr w:type="spellStart"/>
            <w:r w:rsidRPr="00CC71E2">
              <w:rPr>
                <w:sz w:val="20"/>
                <w:szCs w:val="20"/>
              </w:rPr>
              <w:t>працездатності</w:t>
            </w:r>
            <w:proofErr w:type="spellEnd"/>
            <w:r w:rsidRPr="00CC71E2">
              <w:rPr>
                <w:sz w:val="20"/>
                <w:szCs w:val="20"/>
              </w:rPr>
              <w:t xml:space="preserve"> </w:t>
            </w:r>
            <w:proofErr w:type="spellStart"/>
            <w:r w:rsidRPr="00CC71E2">
              <w:rPr>
                <w:sz w:val="20"/>
                <w:szCs w:val="20"/>
              </w:rPr>
              <w:t>сповіщувачів</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28E10643" w14:textId="77777777" w:rsidR="005C227B" w:rsidRPr="00CC71E2" w:rsidRDefault="005C227B" w:rsidP="004E2D52">
            <w:pPr>
              <w:pStyle w:val="TableParagraph"/>
              <w:spacing w:line="256" w:lineRule="exact"/>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79472D1F" w14:textId="77777777" w:rsidTr="004E2D52">
        <w:trPr>
          <w:trHeight w:val="551"/>
        </w:trPr>
        <w:tc>
          <w:tcPr>
            <w:tcW w:w="850" w:type="dxa"/>
            <w:tcBorders>
              <w:top w:val="single" w:sz="4" w:space="0" w:color="000000"/>
              <w:left w:val="single" w:sz="4" w:space="0" w:color="000000"/>
              <w:bottom w:val="single" w:sz="4" w:space="0" w:color="000000"/>
              <w:right w:val="single" w:sz="4" w:space="0" w:color="000000"/>
            </w:tcBorders>
          </w:tcPr>
          <w:p w14:paraId="08D768BC" w14:textId="77777777" w:rsidR="005C227B" w:rsidRPr="00CC71E2" w:rsidRDefault="005C227B" w:rsidP="004E2D52">
            <w:pPr>
              <w:pStyle w:val="TableParagraph"/>
              <w:spacing w:before="121"/>
              <w:rPr>
                <w:sz w:val="20"/>
                <w:szCs w:val="20"/>
              </w:rPr>
            </w:pPr>
            <w:r w:rsidRPr="00CC71E2">
              <w:rPr>
                <w:sz w:val="20"/>
                <w:szCs w:val="20"/>
              </w:rPr>
              <w:t>9</w:t>
            </w:r>
          </w:p>
        </w:tc>
        <w:tc>
          <w:tcPr>
            <w:tcW w:w="7172" w:type="dxa"/>
            <w:tcBorders>
              <w:top w:val="single" w:sz="4" w:space="0" w:color="000000"/>
              <w:left w:val="single" w:sz="4" w:space="0" w:color="000000"/>
              <w:bottom w:val="single" w:sz="4" w:space="0" w:color="000000"/>
              <w:right w:val="single" w:sz="4" w:space="0" w:color="000000"/>
            </w:tcBorders>
          </w:tcPr>
          <w:p w14:paraId="4AD9BB1B" w14:textId="77777777" w:rsidR="005C227B" w:rsidRPr="00CC71E2" w:rsidRDefault="005C227B" w:rsidP="004E2D52">
            <w:pPr>
              <w:pStyle w:val="TableParagraph"/>
              <w:tabs>
                <w:tab w:val="left" w:pos="1569"/>
                <w:tab w:val="left" w:pos="3643"/>
                <w:tab w:val="left" w:pos="4980"/>
              </w:tabs>
              <w:spacing w:line="230" w:lineRule="auto"/>
              <w:rPr>
                <w:sz w:val="20"/>
                <w:szCs w:val="20"/>
              </w:rPr>
            </w:pPr>
            <w:proofErr w:type="spellStart"/>
            <w:r w:rsidRPr="00CC71E2">
              <w:rPr>
                <w:sz w:val="20"/>
                <w:szCs w:val="20"/>
              </w:rPr>
              <w:t>Перевірка</w:t>
            </w:r>
            <w:proofErr w:type="spellEnd"/>
            <w:r w:rsidRPr="00CC71E2">
              <w:rPr>
                <w:sz w:val="20"/>
                <w:szCs w:val="20"/>
              </w:rPr>
              <w:tab/>
            </w:r>
            <w:proofErr w:type="spellStart"/>
            <w:r w:rsidRPr="00CC71E2">
              <w:rPr>
                <w:sz w:val="20"/>
                <w:szCs w:val="20"/>
              </w:rPr>
              <w:t>спрацьовування</w:t>
            </w:r>
            <w:proofErr w:type="spellEnd"/>
            <w:r w:rsidRPr="00CC71E2">
              <w:rPr>
                <w:sz w:val="20"/>
                <w:szCs w:val="20"/>
              </w:rPr>
              <w:tab/>
            </w:r>
            <w:proofErr w:type="spellStart"/>
            <w:r w:rsidRPr="00CC71E2">
              <w:rPr>
                <w:sz w:val="20"/>
                <w:szCs w:val="20"/>
              </w:rPr>
              <w:t>приладів</w:t>
            </w:r>
            <w:proofErr w:type="spellEnd"/>
            <w:r w:rsidRPr="00CC71E2">
              <w:rPr>
                <w:sz w:val="20"/>
                <w:szCs w:val="20"/>
              </w:rPr>
              <w:tab/>
            </w:r>
            <w:proofErr w:type="spellStart"/>
            <w:r w:rsidRPr="00CC71E2">
              <w:rPr>
                <w:spacing w:val="-1"/>
                <w:sz w:val="20"/>
                <w:szCs w:val="20"/>
              </w:rPr>
              <w:t>приймально-контрольних</w:t>
            </w:r>
            <w:proofErr w:type="spellEnd"/>
            <w:r w:rsidRPr="00CC71E2">
              <w:rPr>
                <w:spacing w:val="-1"/>
                <w:sz w:val="20"/>
                <w:szCs w:val="20"/>
              </w:rPr>
              <w:t xml:space="preserve"> </w:t>
            </w:r>
            <w:proofErr w:type="spellStart"/>
            <w:r w:rsidRPr="00CC71E2">
              <w:rPr>
                <w:sz w:val="20"/>
                <w:szCs w:val="20"/>
              </w:rPr>
              <w:t>пожежних</w:t>
            </w:r>
            <w:proofErr w:type="spellEnd"/>
            <w:r w:rsidRPr="00CC71E2">
              <w:rPr>
                <w:sz w:val="20"/>
                <w:szCs w:val="20"/>
              </w:rPr>
              <w:t xml:space="preserve"> при </w:t>
            </w:r>
            <w:proofErr w:type="spellStart"/>
            <w:r w:rsidRPr="00CC71E2">
              <w:rPr>
                <w:sz w:val="20"/>
                <w:szCs w:val="20"/>
              </w:rPr>
              <w:t>обриві</w:t>
            </w:r>
            <w:proofErr w:type="spellEnd"/>
            <w:r w:rsidRPr="00CC71E2">
              <w:rPr>
                <w:sz w:val="20"/>
                <w:szCs w:val="20"/>
              </w:rPr>
              <w:t xml:space="preserve"> і короткому </w:t>
            </w:r>
            <w:proofErr w:type="spellStart"/>
            <w:r w:rsidRPr="00CC71E2">
              <w:rPr>
                <w:sz w:val="20"/>
                <w:szCs w:val="20"/>
              </w:rPr>
              <w:t>замиканні</w:t>
            </w:r>
            <w:proofErr w:type="spellEnd"/>
            <w:r w:rsidRPr="00CC71E2">
              <w:rPr>
                <w:sz w:val="20"/>
                <w:szCs w:val="20"/>
              </w:rPr>
              <w:t xml:space="preserve"> </w:t>
            </w:r>
            <w:proofErr w:type="spellStart"/>
            <w:r w:rsidRPr="00CC71E2">
              <w:rPr>
                <w:sz w:val="20"/>
                <w:szCs w:val="20"/>
              </w:rPr>
              <w:t>променя</w:t>
            </w:r>
            <w:proofErr w:type="spellEnd"/>
            <w:r w:rsidRPr="00CC71E2">
              <w:rPr>
                <w:sz w:val="20"/>
                <w:szCs w:val="20"/>
              </w:rPr>
              <w:t>,</w:t>
            </w:r>
            <w:r w:rsidRPr="00CC71E2">
              <w:rPr>
                <w:spacing w:val="-18"/>
                <w:sz w:val="20"/>
                <w:szCs w:val="20"/>
              </w:rPr>
              <w:t xml:space="preserve"> </w:t>
            </w:r>
            <w:r w:rsidRPr="00CC71E2">
              <w:rPr>
                <w:sz w:val="20"/>
                <w:szCs w:val="20"/>
              </w:rPr>
              <w:t>моноблоку.</w:t>
            </w:r>
          </w:p>
        </w:tc>
        <w:tc>
          <w:tcPr>
            <w:tcW w:w="1923" w:type="dxa"/>
            <w:tcBorders>
              <w:top w:val="single" w:sz="4" w:space="0" w:color="000000"/>
              <w:left w:val="single" w:sz="4" w:space="0" w:color="000000"/>
              <w:bottom w:val="single" w:sz="4" w:space="0" w:color="000000"/>
              <w:right w:val="single" w:sz="4" w:space="0" w:color="000000"/>
            </w:tcBorders>
          </w:tcPr>
          <w:p w14:paraId="1DEBC73D" w14:textId="77777777" w:rsidR="005C227B" w:rsidRPr="00CC71E2" w:rsidRDefault="005C227B" w:rsidP="004E2D52">
            <w:pPr>
              <w:pStyle w:val="TableParagraph"/>
              <w:spacing w:before="121"/>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502CF26E" w14:textId="77777777" w:rsidTr="004E2D52">
        <w:trPr>
          <w:trHeight w:val="275"/>
        </w:trPr>
        <w:tc>
          <w:tcPr>
            <w:tcW w:w="850" w:type="dxa"/>
            <w:tcBorders>
              <w:top w:val="single" w:sz="4" w:space="0" w:color="000000"/>
              <w:left w:val="single" w:sz="4" w:space="0" w:color="000000"/>
              <w:bottom w:val="single" w:sz="4" w:space="0" w:color="000000"/>
              <w:right w:val="single" w:sz="4" w:space="0" w:color="000000"/>
            </w:tcBorders>
          </w:tcPr>
          <w:p w14:paraId="3A9B06C8" w14:textId="77777777" w:rsidR="005C227B" w:rsidRPr="00CC71E2" w:rsidRDefault="005C227B" w:rsidP="004E2D52">
            <w:pPr>
              <w:pStyle w:val="TableParagraph"/>
              <w:spacing w:line="256" w:lineRule="exact"/>
              <w:rPr>
                <w:sz w:val="20"/>
                <w:szCs w:val="20"/>
              </w:rPr>
            </w:pPr>
            <w:r w:rsidRPr="00CC71E2">
              <w:rPr>
                <w:sz w:val="20"/>
                <w:szCs w:val="20"/>
              </w:rPr>
              <w:t>10</w:t>
            </w:r>
          </w:p>
        </w:tc>
        <w:tc>
          <w:tcPr>
            <w:tcW w:w="7172" w:type="dxa"/>
            <w:tcBorders>
              <w:top w:val="single" w:sz="4" w:space="0" w:color="000000"/>
              <w:left w:val="single" w:sz="4" w:space="0" w:color="000000"/>
              <w:bottom w:val="single" w:sz="4" w:space="0" w:color="000000"/>
              <w:right w:val="single" w:sz="4" w:space="0" w:color="000000"/>
            </w:tcBorders>
          </w:tcPr>
          <w:p w14:paraId="685FFE8C" w14:textId="77777777" w:rsidR="005C227B" w:rsidRPr="00CC71E2" w:rsidRDefault="005C227B" w:rsidP="004E2D52">
            <w:pPr>
              <w:pStyle w:val="TableParagraph"/>
              <w:spacing w:line="256" w:lineRule="exact"/>
              <w:rPr>
                <w:sz w:val="20"/>
                <w:szCs w:val="20"/>
              </w:rPr>
            </w:pPr>
            <w:proofErr w:type="spellStart"/>
            <w:r w:rsidRPr="00CC71E2">
              <w:rPr>
                <w:sz w:val="20"/>
                <w:szCs w:val="20"/>
              </w:rPr>
              <w:t>Перевірка</w:t>
            </w:r>
            <w:proofErr w:type="spellEnd"/>
            <w:r w:rsidRPr="00CC71E2">
              <w:rPr>
                <w:sz w:val="20"/>
                <w:szCs w:val="20"/>
              </w:rPr>
              <w:t xml:space="preserve"> </w:t>
            </w:r>
            <w:proofErr w:type="spellStart"/>
            <w:r w:rsidRPr="00CC71E2">
              <w:rPr>
                <w:sz w:val="20"/>
                <w:szCs w:val="20"/>
              </w:rPr>
              <w:t>напруги</w:t>
            </w:r>
            <w:proofErr w:type="spellEnd"/>
            <w:r w:rsidRPr="00CC71E2">
              <w:rPr>
                <w:sz w:val="20"/>
                <w:szCs w:val="20"/>
              </w:rPr>
              <w:t xml:space="preserve"> в </w:t>
            </w:r>
            <w:proofErr w:type="spellStart"/>
            <w:r w:rsidRPr="00CC71E2">
              <w:rPr>
                <w:sz w:val="20"/>
                <w:szCs w:val="20"/>
              </w:rPr>
              <w:t>променях</w:t>
            </w:r>
            <w:proofErr w:type="spellEnd"/>
            <w:r w:rsidRPr="00CC71E2">
              <w:rPr>
                <w:sz w:val="20"/>
                <w:szCs w:val="20"/>
              </w:rPr>
              <w:t xml:space="preserve"> </w:t>
            </w:r>
            <w:proofErr w:type="spellStart"/>
            <w:r w:rsidRPr="00CC71E2">
              <w:rPr>
                <w:sz w:val="20"/>
                <w:szCs w:val="20"/>
              </w:rPr>
              <w:t>пожежної</w:t>
            </w:r>
            <w:proofErr w:type="spellEnd"/>
            <w:r w:rsidRPr="00CC71E2">
              <w:rPr>
                <w:sz w:val="20"/>
                <w:szCs w:val="20"/>
              </w:rPr>
              <w:t xml:space="preserve"> </w:t>
            </w:r>
            <w:proofErr w:type="spellStart"/>
            <w:r w:rsidRPr="00CC71E2">
              <w:rPr>
                <w:sz w:val="20"/>
                <w:szCs w:val="20"/>
              </w:rPr>
              <w:t>сигналізації</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45B51D2C" w14:textId="77777777" w:rsidR="005C227B" w:rsidRPr="00CC71E2" w:rsidRDefault="005C227B" w:rsidP="004E2D52">
            <w:pPr>
              <w:pStyle w:val="TableParagraph"/>
              <w:spacing w:line="256" w:lineRule="exact"/>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5379C0A2" w14:textId="77777777" w:rsidTr="004E2D52">
        <w:trPr>
          <w:trHeight w:val="273"/>
        </w:trPr>
        <w:tc>
          <w:tcPr>
            <w:tcW w:w="850" w:type="dxa"/>
            <w:tcBorders>
              <w:top w:val="single" w:sz="4" w:space="0" w:color="000000"/>
              <w:left w:val="single" w:sz="4" w:space="0" w:color="000000"/>
              <w:bottom w:val="single" w:sz="4" w:space="0" w:color="000000"/>
              <w:right w:val="single" w:sz="4" w:space="0" w:color="000000"/>
            </w:tcBorders>
          </w:tcPr>
          <w:p w14:paraId="675D50CE" w14:textId="77777777" w:rsidR="005C227B" w:rsidRPr="00CC71E2" w:rsidRDefault="005C227B" w:rsidP="004E2D52">
            <w:pPr>
              <w:pStyle w:val="TableParagraph"/>
              <w:spacing w:line="253" w:lineRule="exact"/>
              <w:rPr>
                <w:sz w:val="20"/>
                <w:szCs w:val="20"/>
              </w:rPr>
            </w:pPr>
            <w:r w:rsidRPr="00CC71E2">
              <w:rPr>
                <w:sz w:val="20"/>
                <w:szCs w:val="20"/>
              </w:rPr>
              <w:t>11</w:t>
            </w:r>
          </w:p>
        </w:tc>
        <w:tc>
          <w:tcPr>
            <w:tcW w:w="7172" w:type="dxa"/>
            <w:tcBorders>
              <w:top w:val="single" w:sz="4" w:space="0" w:color="000000"/>
              <w:left w:val="single" w:sz="4" w:space="0" w:color="000000"/>
              <w:bottom w:val="single" w:sz="4" w:space="0" w:color="000000"/>
              <w:right w:val="single" w:sz="4" w:space="0" w:color="000000"/>
            </w:tcBorders>
          </w:tcPr>
          <w:p w14:paraId="01F1EFCB" w14:textId="77777777" w:rsidR="005C227B" w:rsidRPr="00CC71E2" w:rsidRDefault="005C227B" w:rsidP="004E2D52">
            <w:pPr>
              <w:pStyle w:val="TableParagraph"/>
              <w:spacing w:line="253" w:lineRule="exact"/>
              <w:rPr>
                <w:sz w:val="20"/>
                <w:szCs w:val="20"/>
              </w:rPr>
            </w:pPr>
            <w:proofErr w:type="spellStart"/>
            <w:r w:rsidRPr="00CC71E2">
              <w:rPr>
                <w:sz w:val="20"/>
                <w:szCs w:val="20"/>
              </w:rPr>
              <w:t>Перевірка</w:t>
            </w:r>
            <w:proofErr w:type="spellEnd"/>
            <w:r w:rsidRPr="00CC71E2">
              <w:rPr>
                <w:sz w:val="20"/>
                <w:szCs w:val="20"/>
              </w:rPr>
              <w:t xml:space="preserve"> </w:t>
            </w:r>
            <w:proofErr w:type="spellStart"/>
            <w:r w:rsidRPr="00CC71E2">
              <w:rPr>
                <w:sz w:val="20"/>
                <w:szCs w:val="20"/>
              </w:rPr>
              <w:t>виносних</w:t>
            </w:r>
            <w:proofErr w:type="spellEnd"/>
            <w:r w:rsidRPr="00CC71E2">
              <w:rPr>
                <w:sz w:val="20"/>
                <w:szCs w:val="20"/>
              </w:rPr>
              <w:t xml:space="preserve"> </w:t>
            </w:r>
            <w:proofErr w:type="spellStart"/>
            <w:r w:rsidRPr="00CC71E2">
              <w:rPr>
                <w:sz w:val="20"/>
                <w:szCs w:val="20"/>
              </w:rPr>
              <w:t>сигналів</w:t>
            </w:r>
            <w:proofErr w:type="spellEnd"/>
            <w:r w:rsidRPr="00CC71E2">
              <w:rPr>
                <w:sz w:val="20"/>
                <w:szCs w:val="20"/>
              </w:rPr>
              <w:t xml:space="preserve"> </w:t>
            </w:r>
            <w:proofErr w:type="spellStart"/>
            <w:r w:rsidRPr="00CC71E2">
              <w:rPr>
                <w:sz w:val="20"/>
                <w:szCs w:val="20"/>
              </w:rPr>
              <w:t>тривоги</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3988E303" w14:textId="77777777" w:rsidR="005C227B" w:rsidRPr="00CC71E2" w:rsidRDefault="005C227B" w:rsidP="004E2D52">
            <w:pPr>
              <w:pStyle w:val="TableParagraph"/>
              <w:spacing w:line="253" w:lineRule="exact"/>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7FF9B4CC" w14:textId="77777777" w:rsidTr="004E2D52">
        <w:trPr>
          <w:trHeight w:val="827"/>
        </w:trPr>
        <w:tc>
          <w:tcPr>
            <w:tcW w:w="850" w:type="dxa"/>
            <w:tcBorders>
              <w:top w:val="single" w:sz="4" w:space="0" w:color="000000"/>
              <w:left w:val="single" w:sz="4" w:space="0" w:color="000000"/>
              <w:bottom w:val="single" w:sz="4" w:space="0" w:color="000000"/>
              <w:right w:val="single" w:sz="4" w:space="0" w:color="000000"/>
            </w:tcBorders>
          </w:tcPr>
          <w:p w14:paraId="00DFEFD5" w14:textId="77777777" w:rsidR="005C227B" w:rsidRPr="00CC71E2" w:rsidRDefault="005C227B" w:rsidP="004E2D52">
            <w:pPr>
              <w:pStyle w:val="TableParagraph"/>
              <w:spacing w:before="7"/>
              <w:rPr>
                <w:sz w:val="20"/>
                <w:szCs w:val="20"/>
              </w:rPr>
            </w:pPr>
          </w:p>
          <w:p w14:paraId="2A005DDA" w14:textId="77777777" w:rsidR="005C227B" w:rsidRPr="00CC71E2" w:rsidRDefault="005C227B" w:rsidP="004E2D52">
            <w:pPr>
              <w:pStyle w:val="TableParagraph"/>
              <w:spacing w:before="1"/>
              <w:rPr>
                <w:sz w:val="20"/>
                <w:szCs w:val="20"/>
              </w:rPr>
            </w:pPr>
            <w:r w:rsidRPr="00CC71E2">
              <w:rPr>
                <w:sz w:val="20"/>
                <w:szCs w:val="20"/>
              </w:rPr>
              <w:t>12</w:t>
            </w:r>
          </w:p>
        </w:tc>
        <w:tc>
          <w:tcPr>
            <w:tcW w:w="7172" w:type="dxa"/>
            <w:tcBorders>
              <w:top w:val="single" w:sz="4" w:space="0" w:color="000000"/>
              <w:left w:val="single" w:sz="4" w:space="0" w:color="000000"/>
              <w:bottom w:val="single" w:sz="4" w:space="0" w:color="000000"/>
              <w:right w:val="single" w:sz="4" w:space="0" w:color="000000"/>
            </w:tcBorders>
          </w:tcPr>
          <w:p w14:paraId="6B1D32C2" w14:textId="77777777" w:rsidR="005C227B" w:rsidRPr="00CC71E2" w:rsidRDefault="005C227B" w:rsidP="004E2D52">
            <w:pPr>
              <w:pStyle w:val="TableParagraph"/>
              <w:tabs>
                <w:tab w:val="left" w:pos="1259"/>
                <w:tab w:val="left" w:pos="2467"/>
                <w:tab w:val="left" w:pos="3669"/>
                <w:tab w:val="left" w:pos="4524"/>
                <w:tab w:val="left" w:pos="4975"/>
              </w:tabs>
              <w:spacing w:line="235" w:lineRule="auto"/>
              <w:rPr>
                <w:sz w:val="20"/>
                <w:szCs w:val="20"/>
              </w:rPr>
            </w:pPr>
            <w:r w:rsidRPr="00CC71E2">
              <w:rPr>
                <w:sz w:val="20"/>
                <w:szCs w:val="20"/>
              </w:rPr>
              <w:t xml:space="preserve">Контроль </w:t>
            </w:r>
            <w:proofErr w:type="spellStart"/>
            <w:r w:rsidRPr="00CC71E2">
              <w:rPr>
                <w:sz w:val="20"/>
                <w:szCs w:val="20"/>
              </w:rPr>
              <w:t>робочого</w:t>
            </w:r>
            <w:proofErr w:type="spellEnd"/>
            <w:r w:rsidRPr="00CC71E2">
              <w:rPr>
                <w:sz w:val="20"/>
                <w:szCs w:val="20"/>
              </w:rPr>
              <w:t xml:space="preserve"> </w:t>
            </w:r>
            <w:proofErr w:type="spellStart"/>
            <w:r w:rsidRPr="00CC71E2">
              <w:rPr>
                <w:sz w:val="20"/>
                <w:szCs w:val="20"/>
              </w:rPr>
              <w:t>положення</w:t>
            </w:r>
            <w:proofErr w:type="spellEnd"/>
            <w:r w:rsidRPr="00CC71E2">
              <w:rPr>
                <w:sz w:val="20"/>
                <w:szCs w:val="20"/>
              </w:rPr>
              <w:t xml:space="preserve"> </w:t>
            </w:r>
            <w:proofErr w:type="spellStart"/>
            <w:r w:rsidRPr="00CC71E2">
              <w:rPr>
                <w:sz w:val="20"/>
                <w:szCs w:val="20"/>
              </w:rPr>
              <w:t>вимикачів</w:t>
            </w:r>
            <w:proofErr w:type="spellEnd"/>
            <w:r w:rsidRPr="00CC71E2">
              <w:rPr>
                <w:sz w:val="20"/>
                <w:szCs w:val="20"/>
              </w:rPr>
              <w:t xml:space="preserve"> і </w:t>
            </w:r>
            <w:proofErr w:type="spellStart"/>
            <w:r w:rsidRPr="00CC71E2">
              <w:rPr>
                <w:sz w:val="20"/>
                <w:szCs w:val="20"/>
              </w:rPr>
              <w:t>перемикачів</w:t>
            </w:r>
            <w:proofErr w:type="spellEnd"/>
            <w:r w:rsidRPr="00CC71E2">
              <w:rPr>
                <w:sz w:val="20"/>
                <w:szCs w:val="20"/>
              </w:rPr>
              <w:t xml:space="preserve">, </w:t>
            </w:r>
            <w:proofErr w:type="spellStart"/>
            <w:r w:rsidRPr="00CC71E2">
              <w:rPr>
                <w:sz w:val="20"/>
                <w:szCs w:val="20"/>
              </w:rPr>
              <w:t>справності</w:t>
            </w:r>
            <w:proofErr w:type="spellEnd"/>
            <w:r w:rsidRPr="00CC71E2">
              <w:rPr>
                <w:sz w:val="20"/>
                <w:szCs w:val="20"/>
              </w:rPr>
              <w:t xml:space="preserve"> </w:t>
            </w:r>
            <w:proofErr w:type="spellStart"/>
            <w:r w:rsidRPr="00CC71E2">
              <w:rPr>
                <w:sz w:val="20"/>
                <w:szCs w:val="20"/>
              </w:rPr>
              <w:t>світлової</w:t>
            </w:r>
            <w:proofErr w:type="spellEnd"/>
            <w:r w:rsidRPr="00CC71E2">
              <w:rPr>
                <w:sz w:val="20"/>
                <w:szCs w:val="20"/>
              </w:rPr>
              <w:tab/>
            </w:r>
            <w:proofErr w:type="spellStart"/>
            <w:r w:rsidRPr="00CC71E2">
              <w:rPr>
                <w:sz w:val="20"/>
                <w:szCs w:val="20"/>
              </w:rPr>
              <w:t>індикації</w:t>
            </w:r>
            <w:proofErr w:type="spellEnd"/>
            <w:r w:rsidRPr="00CC71E2">
              <w:rPr>
                <w:sz w:val="20"/>
                <w:szCs w:val="20"/>
              </w:rPr>
              <w:t>,</w:t>
            </w:r>
            <w:r w:rsidRPr="00CC71E2">
              <w:rPr>
                <w:sz w:val="20"/>
                <w:szCs w:val="20"/>
              </w:rPr>
              <w:tab/>
            </w:r>
            <w:proofErr w:type="spellStart"/>
            <w:r w:rsidRPr="00CC71E2">
              <w:rPr>
                <w:sz w:val="20"/>
                <w:szCs w:val="20"/>
              </w:rPr>
              <w:t>наявності</w:t>
            </w:r>
            <w:proofErr w:type="spellEnd"/>
            <w:r w:rsidRPr="00CC71E2">
              <w:rPr>
                <w:sz w:val="20"/>
                <w:szCs w:val="20"/>
              </w:rPr>
              <w:tab/>
              <w:t>пломб</w:t>
            </w:r>
            <w:r w:rsidRPr="00CC71E2">
              <w:rPr>
                <w:sz w:val="20"/>
                <w:szCs w:val="20"/>
              </w:rPr>
              <w:tab/>
              <w:t>на</w:t>
            </w:r>
            <w:r w:rsidRPr="00CC71E2">
              <w:rPr>
                <w:sz w:val="20"/>
                <w:szCs w:val="20"/>
              </w:rPr>
              <w:tab/>
            </w:r>
            <w:proofErr w:type="spellStart"/>
            <w:r w:rsidRPr="00CC71E2">
              <w:rPr>
                <w:spacing w:val="-1"/>
                <w:sz w:val="20"/>
                <w:szCs w:val="20"/>
              </w:rPr>
              <w:t>приймально-контрольних</w:t>
            </w:r>
            <w:proofErr w:type="spellEnd"/>
          </w:p>
          <w:p w14:paraId="5A313B84" w14:textId="77777777" w:rsidR="005C227B" w:rsidRPr="00CC71E2" w:rsidRDefault="005C227B" w:rsidP="004E2D52">
            <w:pPr>
              <w:pStyle w:val="TableParagraph"/>
              <w:spacing w:line="271" w:lineRule="exact"/>
              <w:rPr>
                <w:sz w:val="20"/>
                <w:szCs w:val="20"/>
              </w:rPr>
            </w:pPr>
            <w:proofErr w:type="spellStart"/>
            <w:r w:rsidRPr="00CC71E2">
              <w:rPr>
                <w:sz w:val="20"/>
                <w:szCs w:val="20"/>
              </w:rPr>
              <w:t>приладах</w:t>
            </w:r>
            <w:proofErr w:type="spellEnd"/>
            <w:r w:rsidRPr="00CC71E2">
              <w:rPr>
                <w:sz w:val="20"/>
                <w:szCs w:val="20"/>
              </w:rPr>
              <w:t xml:space="preserve">, моноблоку, </w:t>
            </w:r>
            <w:proofErr w:type="spellStart"/>
            <w:r w:rsidRPr="00CC71E2">
              <w:rPr>
                <w:sz w:val="20"/>
                <w:szCs w:val="20"/>
              </w:rPr>
              <w:t>справність</w:t>
            </w:r>
            <w:proofErr w:type="spellEnd"/>
            <w:r w:rsidRPr="00CC71E2">
              <w:rPr>
                <w:sz w:val="20"/>
                <w:szCs w:val="20"/>
              </w:rPr>
              <w:t xml:space="preserve"> </w:t>
            </w:r>
            <w:proofErr w:type="spellStart"/>
            <w:r w:rsidRPr="00CC71E2">
              <w:rPr>
                <w:sz w:val="20"/>
                <w:szCs w:val="20"/>
              </w:rPr>
              <w:t>світлової</w:t>
            </w:r>
            <w:proofErr w:type="spellEnd"/>
            <w:r w:rsidRPr="00CC71E2">
              <w:rPr>
                <w:sz w:val="20"/>
                <w:szCs w:val="20"/>
              </w:rPr>
              <w:t xml:space="preserve"> і </w:t>
            </w:r>
            <w:proofErr w:type="spellStart"/>
            <w:r w:rsidRPr="00CC71E2">
              <w:rPr>
                <w:sz w:val="20"/>
                <w:szCs w:val="20"/>
              </w:rPr>
              <w:t>звукової</w:t>
            </w:r>
            <w:proofErr w:type="spellEnd"/>
            <w:r w:rsidRPr="00CC71E2">
              <w:rPr>
                <w:sz w:val="20"/>
                <w:szCs w:val="20"/>
              </w:rPr>
              <w:t xml:space="preserve"> </w:t>
            </w:r>
            <w:proofErr w:type="spellStart"/>
            <w:r w:rsidRPr="00CC71E2">
              <w:rPr>
                <w:sz w:val="20"/>
                <w:szCs w:val="20"/>
              </w:rPr>
              <w:t>індикації</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2DC522ED" w14:textId="77777777" w:rsidR="005C227B" w:rsidRPr="00CC71E2" w:rsidRDefault="005C227B" w:rsidP="004E2D52">
            <w:pPr>
              <w:pStyle w:val="TableParagraph"/>
              <w:spacing w:before="7"/>
              <w:rPr>
                <w:sz w:val="20"/>
                <w:szCs w:val="20"/>
              </w:rPr>
            </w:pPr>
          </w:p>
          <w:p w14:paraId="7ED9AE1E" w14:textId="77777777" w:rsidR="005C227B" w:rsidRPr="00CC71E2" w:rsidRDefault="005C227B" w:rsidP="004E2D52">
            <w:pPr>
              <w:pStyle w:val="TableParagraph"/>
              <w:spacing w:before="1"/>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r w:rsidR="005C227B" w:rsidRPr="00CC71E2" w14:paraId="0A5DFB8C" w14:textId="77777777" w:rsidTr="004E2D52">
        <w:trPr>
          <w:trHeight w:val="554"/>
        </w:trPr>
        <w:tc>
          <w:tcPr>
            <w:tcW w:w="850" w:type="dxa"/>
            <w:tcBorders>
              <w:top w:val="single" w:sz="4" w:space="0" w:color="000000"/>
              <w:left w:val="single" w:sz="4" w:space="0" w:color="000000"/>
              <w:bottom w:val="single" w:sz="4" w:space="0" w:color="000000"/>
              <w:right w:val="single" w:sz="4" w:space="0" w:color="000000"/>
            </w:tcBorders>
          </w:tcPr>
          <w:p w14:paraId="2999F8B6" w14:textId="77777777" w:rsidR="005C227B" w:rsidRPr="00CC71E2" w:rsidRDefault="005C227B" w:rsidP="004E2D52">
            <w:pPr>
              <w:pStyle w:val="TableParagraph"/>
              <w:spacing w:before="123"/>
              <w:rPr>
                <w:sz w:val="20"/>
                <w:szCs w:val="20"/>
              </w:rPr>
            </w:pPr>
            <w:r w:rsidRPr="00CC71E2">
              <w:rPr>
                <w:sz w:val="20"/>
                <w:szCs w:val="20"/>
              </w:rPr>
              <w:t>13</w:t>
            </w:r>
          </w:p>
        </w:tc>
        <w:tc>
          <w:tcPr>
            <w:tcW w:w="7172" w:type="dxa"/>
            <w:tcBorders>
              <w:top w:val="single" w:sz="4" w:space="0" w:color="000000"/>
              <w:left w:val="single" w:sz="4" w:space="0" w:color="000000"/>
              <w:bottom w:val="single" w:sz="4" w:space="0" w:color="000000"/>
              <w:right w:val="single" w:sz="4" w:space="0" w:color="000000"/>
            </w:tcBorders>
          </w:tcPr>
          <w:p w14:paraId="12E728AD" w14:textId="77777777" w:rsidR="005C227B" w:rsidRPr="00CC71E2" w:rsidRDefault="005C227B" w:rsidP="004E2D52">
            <w:pPr>
              <w:pStyle w:val="TableParagraph"/>
              <w:spacing w:line="230" w:lineRule="auto"/>
              <w:rPr>
                <w:sz w:val="20"/>
                <w:szCs w:val="20"/>
              </w:rPr>
            </w:pPr>
            <w:r w:rsidRPr="00CC71E2">
              <w:rPr>
                <w:sz w:val="20"/>
                <w:szCs w:val="20"/>
              </w:rPr>
              <w:t xml:space="preserve">Контроль основного і резервного </w:t>
            </w:r>
            <w:proofErr w:type="spellStart"/>
            <w:r w:rsidRPr="00CC71E2">
              <w:rPr>
                <w:sz w:val="20"/>
                <w:szCs w:val="20"/>
              </w:rPr>
              <w:t>джерела</w:t>
            </w:r>
            <w:proofErr w:type="spellEnd"/>
            <w:r w:rsidRPr="00CC71E2">
              <w:rPr>
                <w:sz w:val="20"/>
                <w:szCs w:val="20"/>
              </w:rPr>
              <w:t xml:space="preserve"> </w:t>
            </w:r>
            <w:proofErr w:type="spellStart"/>
            <w:r w:rsidRPr="00CC71E2">
              <w:rPr>
                <w:sz w:val="20"/>
                <w:szCs w:val="20"/>
              </w:rPr>
              <w:t>живлення</w:t>
            </w:r>
            <w:proofErr w:type="spellEnd"/>
            <w:r w:rsidRPr="00CC71E2">
              <w:rPr>
                <w:sz w:val="20"/>
                <w:szCs w:val="20"/>
              </w:rPr>
              <w:t xml:space="preserve"> і </w:t>
            </w:r>
            <w:proofErr w:type="spellStart"/>
            <w:r w:rsidRPr="00CC71E2">
              <w:rPr>
                <w:sz w:val="20"/>
                <w:szCs w:val="20"/>
              </w:rPr>
              <w:t>перевірка</w:t>
            </w:r>
            <w:proofErr w:type="spellEnd"/>
            <w:r w:rsidRPr="00CC71E2">
              <w:rPr>
                <w:sz w:val="20"/>
                <w:szCs w:val="20"/>
              </w:rPr>
              <w:t xml:space="preserve"> автоматичного </w:t>
            </w:r>
            <w:proofErr w:type="spellStart"/>
            <w:r w:rsidRPr="00CC71E2">
              <w:rPr>
                <w:sz w:val="20"/>
                <w:szCs w:val="20"/>
              </w:rPr>
              <w:t>перемикання</w:t>
            </w:r>
            <w:proofErr w:type="spellEnd"/>
            <w:r w:rsidRPr="00CC71E2">
              <w:rPr>
                <w:sz w:val="20"/>
                <w:szCs w:val="20"/>
              </w:rPr>
              <w:t xml:space="preserve"> </w:t>
            </w:r>
            <w:proofErr w:type="spellStart"/>
            <w:r w:rsidRPr="00CC71E2">
              <w:rPr>
                <w:sz w:val="20"/>
                <w:szCs w:val="20"/>
              </w:rPr>
              <w:t>живлення</w:t>
            </w:r>
            <w:proofErr w:type="spellEnd"/>
            <w:r w:rsidRPr="00CC71E2">
              <w:rPr>
                <w:sz w:val="20"/>
                <w:szCs w:val="20"/>
              </w:rPr>
              <w:t xml:space="preserve"> з </w:t>
            </w:r>
            <w:proofErr w:type="spellStart"/>
            <w:r w:rsidRPr="00CC71E2">
              <w:rPr>
                <w:sz w:val="20"/>
                <w:szCs w:val="20"/>
              </w:rPr>
              <w:t>робочого</w:t>
            </w:r>
            <w:proofErr w:type="spellEnd"/>
            <w:r w:rsidRPr="00CC71E2">
              <w:rPr>
                <w:sz w:val="20"/>
                <w:szCs w:val="20"/>
              </w:rPr>
              <w:t xml:space="preserve"> вводу на </w:t>
            </w:r>
            <w:proofErr w:type="spellStart"/>
            <w:r w:rsidRPr="00CC71E2">
              <w:rPr>
                <w:sz w:val="20"/>
                <w:szCs w:val="20"/>
              </w:rPr>
              <w:t>резервний</w:t>
            </w:r>
            <w:proofErr w:type="spellEnd"/>
            <w:r w:rsidRPr="00CC71E2">
              <w:rPr>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14:paraId="49101E0F" w14:textId="77777777" w:rsidR="005C227B" w:rsidRPr="00CC71E2" w:rsidRDefault="005C227B" w:rsidP="004E2D52">
            <w:pPr>
              <w:pStyle w:val="TableParagraph"/>
              <w:spacing w:before="123"/>
              <w:jc w:val="right"/>
              <w:rPr>
                <w:sz w:val="20"/>
                <w:szCs w:val="20"/>
              </w:rPr>
            </w:pPr>
            <w:r w:rsidRPr="00CC71E2">
              <w:rPr>
                <w:sz w:val="20"/>
                <w:szCs w:val="20"/>
              </w:rPr>
              <w:t xml:space="preserve">1 раз на </w:t>
            </w:r>
            <w:proofErr w:type="spellStart"/>
            <w:r w:rsidRPr="00CC71E2">
              <w:rPr>
                <w:sz w:val="20"/>
                <w:szCs w:val="20"/>
              </w:rPr>
              <w:t>місяць</w:t>
            </w:r>
            <w:proofErr w:type="spellEnd"/>
          </w:p>
        </w:tc>
      </w:tr>
    </w:tbl>
    <w:p w14:paraId="5287D205" w14:textId="77777777" w:rsidR="005C227B" w:rsidRPr="00CC71E2" w:rsidRDefault="005C227B" w:rsidP="005C227B">
      <w:pPr>
        <w:pStyle w:val="a3"/>
        <w:rPr>
          <w:sz w:val="24"/>
          <w:szCs w:val="24"/>
        </w:rPr>
      </w:pPr>
    </w:p>
    <w:p w14:paraId="3F90F171" w14:textId="77777777" w:rsidR="005C227B" w:rsidRPr="00CC71E2" w:rsidRDefault="005C227B" w:rsidP="005C227B">
      <w:pPr>
        <w:pStyle w:val="a3"/>
        <w:spacing w:before="1"/>
        <w:rPr>
          <w:sz w:val="24"/>
          <w:szCs w:val="24"/>
        </w:rPr>
      </w:pPr>
    </w:p>
    <w:p w14:paraId="368B5DE8" w14:textId="77777777" w:rsidR="005C227B" w:rsidRPr="00CC71E2" w:rsidRDefault="005C227B" w:rsidP="005C227B">
      <w:pPr>
        <w:pStyle w:val="a3"/>
        <w:spacing w:before="90" w:after="15"/>
        <w:rPr>
          <w:sz w:val="24"/>
          <w:szCs w:val="24"/>
        </w:rPr>
      </w:pPr>
      <w:r w:rsidRPr="00CC71E2">
        <w:rPr>
          <w:sz w:val="24"/>
          <w:szCs w:val="24"/>
        </w:rPr>
        <w:t xml:space="preserve">Регламент 2 (два рази на </w:t>
      </w:r>
      <w:proofErr w:type="spellStart"/>
      <w:r w:rsidRPr="00CC71E2">
        <w:rPr>
          <w:sz w:val="24"/>
          <w:szCs w:val="24"/>
        </w:rPr>
        <w:t>рік</w:t>
      </w:r>
      <w:proofErr w:type="spellEnd"/>
      <w:r w:rsidRPr="00CC71E2">
        <w:rPr>
          <w:sz w:val="24"/>
          <w:szCs w:val="24"/>
        </w:rPr>
        <w:t>).</w:t>
      </w:r>
    </w:p>
    <w:tbl>
      <w:tblPr>
        <w:tblW w:w="10265" w:type="dxa"/>
        <w:tblInd w:w="-576" w:type="dxa"/>
        <w:tblLook w:val="01E0" w:firstRow="1" w:lastRow="1" w:firstColumn="1" w:lastColumn="1" w:noHBand="0" w:noVBand="0"/>
      </w:tblPr>
      <w:tblGrid>
        <w:gridCol w:w="624"/>
        <w:gridCol w:w="7700"/>
        <w:gridCol w:w="1941"/>
      </w:tblGrid>
      <w:tr w:rsidR="005C227B" w:rsidRPr="00CC71E2" w14:paraId="0B5E2E53" w14:textId="77777777" w:rsidTr="004E2D52">
        <w:trPr>
          <w:trHeight w:val="551"/>
        </w:trPr>
        <w:tc>
          <w:tcPr>
            <w:tcW w:w="624" w:type="dxa"/>
            <w:tcBorders>
              <w:top w:val="single" w:sz="4" w:space="0" w:color="000000"/>
              <w:left w:val="single" w:sz="4" w:space="0" w:color="000000"/>
              <w:bottom w:val="single" w:sz="4" w:space="0" w:color="000000"/>
              <w:right w:val="single" w:sz="4" w:space="0" w:color="000000"/>
            </w:tcBorders>
          </w:tcPr>
          <w:p w14:paraId="1B9E6FAA" w14:textId="77777777" w:rsidR="005C227B" w:rsidRPr="00CC71E2" w:rsidRDefault="005C227B" w:rsidP="004E2D52">
            <w:pPr>
              <w:pStyle w:val="TableParagraph"/>
              <w:spacing w:before="121"/>
              <w:jc w:val="center"/>
              <w:rPr>
                <w:sz w:val="20"/>
                <w:szCs w:val="20"/>
              </w:rPr>
            </w:pPr>
            <w:r w:rsidRPr="00CC71E2">
              <w:rPr>
                <w:sz w:val="20"/>
                <w:szCs w:val="20"/>
              </w:rPr>
              <w:t>№</w:t>
            </w:r>
            <w:r w:rsidRPr="00CC71E2">
              <w:rPr>
                <w:spacing w:val="2"/>
                <w:sz w:val="20"/>
                <w:szCs w:val="20"/>
              </w:rPr>
              <w:t xml:space="preserve"> </w:t>
            </w:r>
            <w:r w:rsidRPr="00CC71E2">
              <w:rPr>
                <w:spacing w:val="-11"/>
                <w:sz w:val="20"/>
                <w:szCs w:val="20"/>
              </w:rPr>
              <w:t>з/п</w:t>
            </w:r>
          </w:p>
        </w:tc>
        <w:tc>
          <w:tcPr>
            <w:tcW w:w="7700" w:type="dxa"/>
            <w:tcBorders>
              <w:top w:val="single" w:sz="4" w:space="0" w:color="000000"/>
              <w:left w:val="single" w:sz="4" w:space="0" w:color="000000"/>
              <w:bottom w:val="single" w:sz="4" w:space="0" w:color="000000"/>
              <w:right w:val="single" w:sz="4" w:space="0" w:color="000000"/>
            </w:tcBorders>
          </w:tcPr>
          <w:p w14:paraId="282E9331" w14:textId="77777777" w:rsidR="005C227B" w:rsidRPr="00CC71E2" w:rsidRDefault="005C227B" w:rsidP="004E2D52">
            <w:pPr>
              <w:pStyle w:val="TableParagraph"/>
              <w:spacing w:before="121"/>
              <w:jc w:val="center"/>
              <w:rPr>
                <w:sz w:val="20"/>
                <w:szCs w:val="20"/>
              </w:rPr>
            </w:pPr>
            <w:proofErr w:type="spellStart"/>
            <w:r w:rsidRPr="00CC71E2">
              <w:rPr>
                <w:sz w:val="20"/>
                <w:szCs w:val="20"/>
              </w:rPr>
              <w:t>Перелік</w:t>
            </w:r>
            <w:proofErr w:type="spellEnd"/>
            <w:r w:rsidRPr="00CC71E2">
              <w:rPr>
                <w:sz w:val="20"/>
                <w:szCs w:val="20"/>
              </w:rPr>
              <w:t xml:space="preserve"> </w:t>
            </w:r>
            <w:proofErr w:type="spellStart"/>
            <w:r w:rsidRPr="00CC71E2">
              <w:rPr>
                <w:sz w:val="20"/>
                <w:szCs w:val="20"/>
              </w:rPr>
              <w:t>послуг</w:t>
            </w:r>
            <w:proofErr w:type="spellEnd"/>
          </w:p>
        </w:tc>
        <w:tc>
          <w:tcPr>
            <w:tcW w:w="1941" w:type="dxa"/>
            <w:tcBorders>
              <w:top w:val="single" w:sz="4" w:space="0" w:color="000000"/>
              <w:left w:val="single" w:sz="4" w:space="0" w:color="000000"/>
              <w:bottom w:val="single" w:sz="4" w:space="0" w:color="000000"/>
              <w:right w:val="single" w:sz="4" w:space="0" w:color="000000"/>
            </w:tcBorders>
          </w:tcPr>
          <w:p w14:paraId="1DD18EC0" w14:textId="77777777" w:rsidR="005C227B" w:rsidRPr="00CC71E2" w:rsidRDefault="005C227B" w:rsidP="004E2D52">
            <w:pPr>
              <w:pStyle w:val="TableParagraph"/>
              <w:spacing w:line="230" w:lineRule="auto"/>
              <w:ind w:firstLine="76"/>
              <w:rPr>
                <w:sz w:val="20"/>
                <w:szCs w:val="20"/>
              </w:rPr>
            </w:pPr>
            <w:proofErr w:type="spellStart"/>
            <w:r w:rsidRPr="00CC71E2">
              <w:rPr>
                <w:sz w:val="20"/>
                <w:szCs w:val="20"/>
              </w:rPr>
              <w:t>Періодичність</w:t>
            </w:r>
            <w:proofErr w:type="spellEnd"/>
            <w:r w:rsidRPr="00CC71E2">
              <w:rPr>
                <w:sz w:val="20"/>
                <w:szCs w:val="20"/>
              </w:rPr>
              <w:t xml:space="preserve"> </w:t>
            </w:r>
            <w:proofErr w:type="spellStart"/>
            <w:r w:rsidRPr="00CC71E2">
              <w:rPr>
                <w:sz w:val="20"/>
                <w:szCs w:val="20"/>
              </w:rPr>
              <w:t>обслуговування</w:t>
            </w:r>
            <w:proofErr w:type="spellEnd"/>
          </w:p>
        </w:tc>
      </w:tr>
      <w:tr w:rsidR="005C227B" w:rsidRPr="00CC71E2" w14:paraId="733C3541" w14:textId="77777777" w:rsidTr="004E2D52">
        <w:trPr>
          <w:trHeight w:val="273"/>
        </w:trPr>
        <w:tc>
          <w:tcPr>
            <w:tcW w:w="624" w:type="dxa"/>
            <w:tcBorders>
              <w:top w:val="single" w:sz="4" w:space="0" w:color="000000"/>
              <w:left w:val="single" w:sz="4" w:space="0" w:color="000000"/>
              <w:bottom w:val="single" w:sz="4" w:space="0" w:color="000000"/>
              <w:right w:val="single" w:sz="4" w:space="0" w:color="000000"/>
            </w:tcBorders>
          </w:tcPr>
          <w:p w14:paraId="3723E013" w14:textId="77777777" w:rsidR="005C227B" w:rsidRPr="00CC71E2" w:rsidRDefault="005C227B" w:rsidP="004E2D52">
            <w:pPr>
              <w:pStyle w:val="TableParagraph"/>
              <w:spacing w:line="253" w:lineRule="exact"/>
              <w:jc w:val="center"/>
              <w:rPr>
                <w:sz w:val="20"/>
                <w:szCs w:val="20"/>
              </w:rPr>
            </w:pPr>
            <w:r w:rsidRPr="00CC71E2">
              <w:rPr>
                <w:sz w:val="20"/>
                <w:szCs w:val="20"/>
              </w:rPr>
              <w:t>1</w:t>
            </w:r>
          </w:p>
        </w:tc>
        <w:tc>
          <w:tcPr>
            <w:tcW w:w="7700" w:type="dxa"/>
            <w:tcBorders>
              <w:top w:val="single" w:sz="4" w:space="0" w:color="000000"/>
              <w:left w:val="single" w:sz="4" w:space="0" w:color="000000"/>
              <w:bottom w:val="single" w:sz="4" w:space="0" w:color="000000"/>
              <w:right w:val="single" w:sz="4" w:space="0" w:color="000000"/>
            </w:tcBorders>
          </w:tcPr>
          <w:p w14:paraId="7657FC09" w14:textId="77777777" w:rsidR="005C227B" w:rsidRPr="00CC71E2" w:rsidRDefault="005C227B" w:rsidP="004E2D52">
            <w:pPr>
              <w:pStyle w:val="TableParagraph"/>
              <w:spacing w:line="253" w:lineRule="exact"/>
              <w:rPr>
                <w:sz w:val="20"/>
                <w:szCs w:val="20"/>
              </w:rPr>
            </w:pPr>
            <w:proofErr w:type="spellStart"/>
            <w:r w:rsidRPr="00CC71E2">
              <w:rPr>
                <w:sz w:val="20"/>
                <w:szCs w:val="20"/>
              </w:rPr>
              <w:t>Перевірка</w:t>
            </w:r>
            <w:proofErr w:type="spellEnd"/>
            <w:r w:rsidRPr="00CC71E2">
              <w:rPr>
                <w:sz w:val="20"/>
                <w:szCs w:val="20"/>
              </w:rPr>
              <w:t xml:space="preserve"> та </w:t>
            </w:r>
            <w:proofErr w:type="spellStart"/>
            <w:r w:rsidRPr="00CC71E2">
              <w:rPr>
                <w:sz w:val="20"/>
                <w:szCs w:val="20"/>
              </w:rPr>
              <w:t>тестування</w:t>
            </w:r>
            <w:proofErr w:type="spellEnd"/>
            <w:r w:rsidRPr="00CC71E2">
              <w:rPr>
                <w:sz w:val="20"/>
                <w:szCs w:val="20"/>
              </w:rPr>
              <w:t xml:space="preserve"> </w:t>
            </w:r>
            <w:proofErr w:type="spellStart"/>
            <w:r w:rsidRPr="00CC71E2">
              <w:rPr>
                <w:sz w:val="20"/>
                <w:szCs w:val="20"/>
              </w:rPr>
              <w:t>модулів</w:t>
            </w:r>
            <w:proofErr w:type="spellEnd"/>
            <w:r w:rsidRPr="00CC71E2">
              <w:rPr>
                <w:sz w:val="20"/>
                <w:szCs w:val="20"/>
              </w:rPr>
              <w:t xml:space="preserve"> </w:t>
            </w:r>
            <w:proofErr w:type="spellStart"/>
            <w:r w:rsidRPr="00CC71E2">
              <w:rPr>
                <w:sz w:val="20"/>
                <w:szCs w:val="20"/>
              </w:rPr>
              <w:t>розширення</w:t>
            </w:r>
            <w:proofErr w:type="spellEnd"/>
            <w:r w:rsidRPr="00CC71E2">
              <w:rPr>
                <w:sz w:val="20"/>
                <w:szCs w:val="20"/>
              </w:rPr>
              <w:t xml:space="preserve"> </w:t>
            </w:r>
            <w:proofErr w:type="spellStart"/>
            <w:r w:rsidRPr="00CC71E2">
              <w:rPr>
                <w:sz w:val="20"/>
                <w:szCs w:val="20"/>
              </w:rPr>
              <w:t>провідних</w:t>
            </w:r>
            <w:proofErr w:type="spellEnd"/>
            <w:r w:rsidRPr="00CC71E2">
              <w:rPr>
                <w:sz w:val="20"/>
                <w:szCs w:val="20"/>
              </w:rPr>
              <w:t xml:space="preserve"> зон.</w:t>
            </w:r>
          </w:p>
        </w:tc>
        <w:tc>
          <w:tcPr>
            <w:tcW w:w="1941" w:type="dxa"/>
            <w:tcBorders>
              <w:top w:val="single" w:sz="4" w:space="0" w:color="000000"/>
              <w:left w:val="single" w:sz="4" w:space="0" w:color="000000"/>
              <w:bottom w:val="single" w:sz="4" w:space="0" w:color="000000"/>
              <w:right w:val="single" w:sz="4" w:space="0" w:color="000000"/>
            </w:tcBorders>
          </w:tcPr>
          <w:p w14:paraId="286CDBE2" w14:textId="77777777" w:rsidR="005C227B" w:rsidRPr="00CC71E2" w:rsidRDefault="005C227B" w:rsidP="004E2D52">
            <w:pPr>
              <w:pStyle w:val="TableParagraph"/>
              <w:spacing w:line="253" w:lineRule="exact"/>
              <w:jc w:val="center"/>
              <w:rPr>
                <w:sz w:val="20"/>
                <w:szCs w:val="20"/>
              </w:rPr>
            </w:pPr>
            <w:r w:rsidRPr="00CC71E2">
              <w:rPr>
                <w:sz w:val="20"/>
                <w:szCs w:val="20"/>
              </w:rPr>
              <w:t xml:space="preserve">2 рази на </w:t>
            </w:r>
            <w:proofErr w:type="spellStart"/>
            <w:r w:rsidRPr="00CC71E2">
              <w:rPr>
                <w:sz w:val="20"/>
                <w:szCs w:val="20"/>
              </w:rPr>
              <w:t>рік</w:t>
            </w:r>
            <w:proofErr w:type="spellEnd"/>
          </w:p>
        </w:tc>
      </w:tr>
      <w:tr w:rsidR="005C227B" w:rsidRPr="00CC71E2" w14:paraId="476EA55E" w14:textId="77777777" w:rsidTr="004E2D52">
        <w:trPr>
          <w:trHeight w:val="275"/>
        </w:trPr>
        <w:tc>
          <w:tcPr>
            <w:tcW w:w="624" w:type="dxa"/>
            <w:tcBorders>
              <w:top w:val="single" w:sz="4" w:space="0" w:color="000000"/>
              <w:left w:val="single" w:sz="4" w:space="0" w:color="000000"/>
              <w:bottom w:val="single" w:sz="4" w:space="0" w:color="000000"/>
              <w:right w:val="single" w:sz="4" w:space="0" w:color="000000"/>
            </w:tcBorders>
          </w:tcPr>
          <w:p w14:paraId="67D3FBBE" w14:textId="77777777" w:rsidR="005C227B" w:rsidRPr="00CC71E2" w:rsidRDefault="005C227B" w:rsidP="004E2D52">
            <w:pPr>
              <w:pStyle w:val="TableParagraph"/>
              <w:spacing w:line="256" w:lineRule="exact"/>
              <w:jc w:val="center"/>
              <w:rPr>
                <w:sz w:val="20"/>
                <w:szCs w:val="20"/>
              </w:rPr>
            </w:pPr>
            <w:r w:rsidRPr="00CC71E2">
              <w:rPr>
                <w:sz w:val="20"/>
                <w:szCs w:val="20"/>
              </w:rPr>
              <w:t>2</w:t>
            </w:r>
          </w:p>
        </w:tc>
        <w:tc>
          <w:tcPr>
            <w:tcW w:w="7700" w:type="dxa"/>
            <w:tcBorders>
              <w:top w:val="single" w:sz="4" w:space="0" w:color="000000"/>
              <w:left w:val="single" w:sz="4" w:space="0" w:color="000000"/>
              <w:bottom w:val="single" w:sz="4" w:space="0" w:color="000000"/>
              <w:right w:val="single" w:sz="4" w:space="0" w:color="000000"/>
            </w:tcBorders>
          </w:tcPr>
          <w:p w14:paraId="4A6D8EE6" w14:textId="77777777" w:rsidR="005C227B" w:rsidRPr="00CC71E2" w:rsidRDefault="005C227B" w:rsidP="004E2D52">
            <w:pPr>
              <w:pStyle w:val="TableParagraph"/>
              <w:spacing w:line="256" w:lineRule="exact"/>
              <w:rPr>
                <w:sz w:val="20"/>
                <w:szCs w:val="20"/>
              </w:rPr>
            </w:pPr>
            <w:proofErr w:type="spellStart"/>
            <w:r w:rsidRPr="00CC71E2">
              <w:rPr>
                <w:sz w:val="20"/>
                <w:szCs w:val="20"/>
              </w:rPr>
              <w:t>Чищення</w:t>
            </w:r>
            <w:proofErr w:type="spellEnd"/>
            <w:r w:rsidRPr="00CC71E2">
              <w:rPr>
                <w:sz w:val="20"/>
                <w:szCs w:val="20"/>
              </w:rPr>
              <w:t xml:space="preserve"> </w:t>
            </w:r>
            <w:proofErr w:type="spellStart"/>
            <w:r w:rsidRPr="00CC71E2">
              <w:rPr>
                <w:sz w:val="20"/>
                <w:szCs w:val="20"/>
              </w:rPr>
              <w:t>від</w:t>
            </w:r>
            <w:proofErr w:type="spellEnd"/>
            <w:r w:rsidRPr="00CC71E2">
              <w:rPr>
                <w:sz w:val="20"/>
                <w:szCs w:val="20"/>
              </w:rPr>
              <w:t xml:space="preserve"> пилу </w:t>
            </w:r>
            <w:proofErr w:type="spellStart"/>
            <w:r w:rsidRPr="00CC71E2">
              <w:rPr>
                <w:sz w:val="20"/>
                <w:szCs w:val="20"/>
              </w:rPr>
              <w:t>димових</w:t>
            </w:r>
            <w:proofErr w:type="spellEnd"/>
            <w:r w:rsidRPr="00CC71E2">
              <w:rPr>
                <w:sz w:val="20"/>
                <w:szCs w:val="20"/>
              </w:rPr>
              <w:t xml:space="preserve"> </w:t>
            </w:r>
            <w:proofErr w:type="spellStart"/>
            <w:r w:rsidRPr="00CC71E2">
              <w:rPr>
                <w:sz w:val="20"/>
                <w:szCs w:val="20"/>
              </w:rPr>
              <w:t>сповіщувачів</w:t>
            </w:r>
            <w:proofErr w:type="spellEnd"/>
            <w:r w:rsidRPr="00CC71E2">
              <w:rPr>
                <w:sz w:val="20"/>
                <w:szCs w:val="20"/>
              </w:rPr>
              <w:t>.</w:t>
            </w:r>
          </w:p>
        </w:tc>
        <w:tc>
          <w:tcPr>
            <w:tcW w:w="1941" w:type="dxa"/>
            <w:tcBorders>
              <w:top w:val="single" w:sz="4" w:space="0" w:color="000000"/>
              <w:left w:val="single" w:sz="4" w:space="0" w:color="000000"/>
              <w:bottom w:val="single" w:sz="4" w:space="0" w:color="000000"/>
              <w:right w:val="single" w:sz="4" w:space="0" w:color="000000"/>
            </w:tcBorders>
          </w:tcPr>
          <w:p w14:paraId="680FF674" w14:textId="77777777" w:rsidR="005C227B" w:rsidRPr="00CC71E2" w:rsidRDefault="005C227B" w:rsidP="004E2D52">
            <w:pPr>
              <w:pStyle w:val="TableParagraph"/>
              <w:spacing w:line="256" w:lineRule="exact"/>
              <w:jc w:val="center"/>
              <w:rPr>
                <w:sz w:val="20"/>
                <w:szCs w:val="20"/>
              </w:rPr>
            </w:pPr>
            <w:r w:rsidRPr="00CC71E2">
              <w:rPr>
                <w:sz w:val="20"/>
                <w:szCs w:val="20"/>
              </w:rPr>
              <w:t xml:space="preserve">2 рази на </w:t>
            </w:r>
            <w:proofErr w:type="spellStart"/>
            <w:r w:rsidRPr="00CC71E2">
              <w:rPr>
                <w:sz w:val="20"/>
                <w:szCs w:val="20"/>
              </w:rPr>
              <w:t>рік</w:t>
            </w:r>
            <w:proofErr w:type="spellEnd"/>
          </w:p>
        </w:tc>
      </w:tr>
      <w:tr w:rsidR="005C227B" w:rsidRPr="00CC71E2" w14:paraId="25F6C193" w14:textId="77777777" w:rsidTr="004E2D52">
        <w:trPr>
          <w:trHeight w:val="275"/>
        </w:trPr>
        <w:tc>
          <w:tcPr>
            <w:tcW w:w="624" w:type="dxa"/>
            <w:tcBorders>
              <w:top w:val="single" w:sz="4" w:space="0" w:color="000000"/>
              <w:left w:val="single" w:sz="4" w:space="0" w:color="000000"/>
              <w:bottom w:val="single" w:sz="4" w:space="0" w:color="000000"/>
              <w:right w:val="single" w:sz="4" w:space="0" w:color="000000"/>
            </w:tcBorders>
          </w:tcPr>
          <w:p w14:paraId="7ACAF032" w14:textId="77777777" w:rsidR="005C227B" w:rsidRPr="00CC71E2" w:rsidRDefault="005C227B" w:rsidP="004E2D52">
            <w:pPr>
              <w:pStyle w:val="TableParagraph"/>
              <w:spacing w:line="256" w:lineRule="exact"/>
              <w:jc w:val="center"/>
              <w:rPr>
                <w:sz w:val="20"/>
                <w:szCs w:val="20"/>
              </w:rPr>
            </w:pPr>
            <w:r w:rsidRPr="00CC71E2">
              <w:rPr>
                <w:sz w:val="20"/>
                <w:szCs w:val="20"/>
              </w:rPr>
              <w:t>3</w:t>
            </w:r>
          </w:p>
        </w:tc>
        <w:tc>
          <w:tcPr>
            <w:tcW w:w="7700" w:type="dxa"/>
            <w:tcBorders>
              <w:top w:val="single" w:sz="4" w:space="0" w:color="000000"/>
              <w:left w:val="single" w:sz="4" w:space="0" w:color="000000"/>
              <w:bottom w:val="single" w:sz="4" w:space="0" w:color="000000"/>
              <w:right w:val="single" w:sz="4" w:space="0" w:color="000000"/>
            </w:tcBorders>
          </w:tcPr>
          <w:p w14:paraId="566DA154" w14:textId="77777777" w:rsidR="005C227B" w:rsidRPr="00CC71E2" w:rsidRDefault="005C227B" w:rsidP="004E2D52">
            <w:pPr>
              <w:pStyle w:val="TableParagraph"/>
              <w:spacing w:line="256" w:lineRule="exact"/>
              <w:rPr>
                <w:sz w:val="20"/>
                <w:szCs w:val="20"/>
              </w:rPr>
            </w:pPr>
            <w:proofErr w:type="spellStart"/>
            <w:r w:rsidRPr="00CC71E2">
              <w:rPr>
                <w:sz w:val="20"/>
                <w:szCs w:val="20"/>
              </w:rPr>
              <w:t>Перевірка</w:t>
            </w:r>
            <w:proofErr w:type="spellEnd"/>
            <w:r w:rsidRPr="00CC71E2">
              <w:rPr>
                <w:sz w:val="20"/>
                <w:szCs w:val="20"/>
              </w:rPr>
              <w:t xml:space="preserve"> </w:t>
            </w:r>
            <w:proofErr w:type="spellStart"/>
            <w:r w:rsidRPr="00CC71E2">
              <w:rPr>
                <w:sz w:val="20"/>
                <w:szCs w:val="20"/>
              </w:rPr>
              <w:t>заземлення</w:t>
            </w:r>
            <w:proofErr w:type="spellEnd"/>
            <w:r w:rsidRPr="00CC71E2">
              <w:rPr>
                <w:sz w:val="20"/>
                <w:szCs w:val="20"/>
              </w:rPr>
              <w:t xml:space="preserve"> </w:t>
            </w:r>
            <w:proofErr w:type="spellStart"/>
            <w:r w:rsidRPr="00CC71E2">
              <w:rPr>
                <w:sz w:val="20"/>
                <w:szCs w:val="20"/>
              </w:rPr>
              <w:t>джерел</w:t>
            </w:r>
            <w:proofErr w:type="spellEnd"/>
            <w:r w:rsidRPr="00CC71E2">
              <w:rPr>
                <w:sz w:val="20"/>
                <w:szCs w:val="20"/>
              </w:rPr>
              <w:t xml:space="preserve"> </w:t>
            </w:r>
            <w:proofErr w:type="spellStart"/>
            <w:r w:rsidRPr="00CC71E2">
              <w:rPr>
                <w:sz w:val="20"/>
                <w:szCs w:val="20"/>
              </w:rPr>
              <w:t>живлення</w:t>
            </w:r>
            <w:proofErr w:type="spellEnd"/>
            <w:r w:rsidRPr="00CC71E2">
              <w:rPr>
                <w:sz w:val="20"/>
                <w:szCs w:val="20"/>
              </w:rPr>
              <w:t>.</w:t>
            </w:r>
          </w:p>
        </w:tc>
        <w:tc>
          <w:tcPr>
            <w:tcW w:w="1941" w:type="dxa"/>
            <w:tcBorders>
              <w:top w:val="single" w:sz="4" w:space="0" w:color="000000"/>
              <w:left w:val="single" w:sz="4" w:space="0" w:color="000000"/>
              <w:bottom w:val="single" w:sz="4" w:space="0" w:color="000000"/>
              <w:right w:val="single" w:sz="4" w:space="0" w:color="000000"/>
            </w:tcBorders>
          </w:tcPr>
          <w:p w14:paraId="46D2F466" w14:textId="77777777" w:rsidR="005C227B" w:rsidRPr="00CC71E2" w:rsidRDefault="005C227B" w:rsidP="004E2D52">
            <w:pPr>
              <w:pStyle w:val="TableParagraph"/>
              <w:spacing w:line="256" w:lineRule="exact"/>
              <w:jc w:val="center"/>
              <w:rPr>
                <w:sz w:val="20"/>
                <w:szCs w:val="20"/>
              </w:rPr>
            </w:pPr>
            <w:r w:rsidRPr="00CC71E2">
              <w:rPr>
                <w:sz w:val="20"/>
                <w:szCs w:val="20"/>
              </w:rPr>
              <w:t xml:space="preserve">2 рази на </w:t>
            </w:r>
            <w:proofErr w:type="spellStart"/>
            <w:r w:rsidRPr="00CC71E2">
              <w:rPr>
                <w:sz w:val="20"/>
                <w:szCs w:val="20"/>
              </w:rPr>
              <w:t>рік</w:t>
            </w:r>
            <w:proofErr w:type="spellEnd"/>
          </w:p>
        </w:tc>
      </w:tr>
      <w:tr w:rsidR="005C227B" w:rsidRPr="00CC71E2" w14:paraId="59571774" w14:textId="77777777" w:rsidTr="004E2D52">
        <w:trPr>
          <w:trHeight w:val="278"/>
        </w:trPr>
        <w:tc>
          <w:tcPr>
            <w:tcW w:w="624" w:type="dxa"/>
            <w:tcBorders>
              <w:top w:val="single" w:sz="4" w:space="0" w:color="000000"/>
              <w:left w:val="single" w:sz="4" w:space="0" w:color="000000"/>
              <w:bottom w:val="single" w:sz="4" w:space="0" w:color="000000"/>
              <w:right w:val="single" w:sz="4" w:space="0" w:color="000000"/>
            </w:tcBorders>
          </w:tcPr>
          <w:p w14:paraId="066CFA0D" w14:textId="77777777" w:rsidR="005C227B" w:rsidRPr="00CC71E2" w:rsidRDefault="005C227B" w:rsidP="004E2D52">
            <w:pPr>
              <w:pStyle w:val="TableParagraph"/>
              <w:spacing w:line="258" w:lineRule="exact"/>
              <w:jc w:val="center"/>
              <w:rPr>
                <w:sz w:val="20"/>
                <w:szCs w:val="20"/>
              </w:rPr>
            </w:pPr>
            <w:r w:rsidRPr="00CC71E2">
              <w:rPr>
                <w:sz w:val="20"/>
                <w:szCs w:val="20"/>
              </w:rPr>
              <w:t>4</w:t>
            </w:r>
          </w:p>
        </w:tc>
        <w:tc>
          <w:tcPr>
            <w:tcW w:w="7700" w:type="dxa"/>
            <w:tcBorders>
              <w:top w:val="single" w:sz="4" w:space="0" w:color="000000"/>
              <w:left w:val="single" w:sz="4" w:space="0" w:color="000000"/>
              <w:bottom w:val="single" w:sz="4" w:space="0" w:color="000000"/>
              <w:right w:val="single" w:sz="4" w:space="0" w:color="000000"/>
            </w:tcBorders>
          </w:tcPr>
          <w:p w14:paraId="1DC16971" w14:textId="77777777" w:rsidR="005C227B" w:rsidRPr="00CC71E2" w:rsidRDefault="005C227B" w:rsidP="004E2D52">
            <w:pPr>
              <w:pStyle w:val="TableParagraph"/>
              <w:spacing w:line="258" w:lineRule="exact"/>
              <w:rPr>
                <w:sz w:val="20"/>
                <w:szCs w:val="20"/>
              </w:rPr>
            </w:pPr>
            <w:proofErr w:type="spellStart"/>
            <w:r w:rsidRPr="00CC71E2">
              <w:rPr>
                <w:sz w:val="20"/>
                <w:szCs w:val="20"/>
              </w:rPr>
              <w:t>Вимір</w:t>
            </w:r>
            <w:proofErr w:type="spellEnd"/>
            <w:r w:rsidRPr="00CC71E2">
              <w:rPr>
                <w:sz w:val="20"/>
                <w:szCs w:val="20"/>
              </w:rPr>
              <w:t xml:space="preserve"> </w:t>
            </w:r>
            <w:proofErr w:type="spellStart"/>
            <w:r w:rsidRPr="00CC71E2">
              <w:rPr>
                <w:sz w:val="20"/>
                <w:szCs w:val="20"/>
              </w:rPr>
              <w:t>параметрів</w:t>
            </w:r>
            <w:proofErr w:type="spellEnd"/>
            <w:r w:rsidRPr="00CC71E2">
              <w:rPr>
                <w:sz w:val="20"/>
                <w:szCs w:val="20"/>
              </w:rPr>
              <w:t xml:space="preserve"> </w:t>
            </w:r>
            <w:proofErr w:type="spellStart"/>
            <w:r w:rsidRPr="00CC71E2">
              <w:rPr>
                <w:sz w:val="20"/>
                <w:szCs w:val="20"/>
              </w:rPr>
              <w:t>лінійних</w:t>
            </w:r>
            <w:proofErr w:type="spellEnd"/>
            <w:r w:rsidRPr="00CC71E2">
              <w:rPr>
                <w:sz w:val="20"/>
                <w:szCs w:val="20"/>
              </w:rPr>
              <w:t xml:space="preserve"> </w:t>
            </w:r>
            <w:proofErr w:type="spellStart"/>
            <w:r w:rsidRPr="00CC71E2">
              <w:rPr>
                <w:sz w:val="20"/>
                <w:szCs w:val="20"/>
              </w:rPr>
              <w:t>проводів</w:t>
            </w:r>
            <w:proofErr w:type="spellEnd"/>
            <w:r w:rsidRPr="00CC71E2">
              <w:rPr>
                <w:sz w:val="20"/>
                <w:szCs w:val="20"/>
              </w:rPr>
              <w:t xml:space="preserve"> </w:t>
            </w:r>
            <w:proofErr w:type="spellStart"/>
            <w:r w:rsidRPr="00CC71E2">
              <w:rPr>
                <w:sz w:val="20"/>
                <w:szCs w:val="20"/>
              </w:rPr>
              <w:t>сполучних</w:t>
            </w:r>
            <w:proofErr w:type="spellEnd"/>
            <w:r w:rsidRPr="00CC71E2">
              <w:rPr>
                <w:sz w:val="20"/>
                <w:szCs w:val="20"/>
              </w:rPr>
              <w:t xml:space="preserve"> </w:t>
            </w:r>
            <w:proofErr w:type="spellStart"/>
            <w:r w:rsidRPr="00CC71E2">
              <w:rPr>
                <w:sz w:val="20"/>
                <w:szCs w:val="20"/>
              </w:rPr>
              <w:t>ліній</w:t>
            </w:r>
            <w:proofErr w:type="spellEnd"/>
            <w:r w:rsidRPr="00CC71E2">
              <w:rPr>
                <w:sz w:val="20"/>
                <w:szCs w:val="20"/>
              </w:rPr>
              <w:t>.</w:t>
            </w:r>
          </w:p>
        </w:tc>
        <w:tc>
          <w:tcPr>
            <w:tcW w:w="1941" w:type="dxa"/>
            <w:tcBorders>
              <w:top w:val="single" w:sz="4" w:space="0" w:color="000000"/>
              <w:left w:val="single" w:sz="4" w:space="0" w:color="000000"/>
              <w:bottom w:val="single" w:sz="4" w:space="0" w:color="000000"/>
              <w:right w:val="single" w:sz="4" w:space="0" w:color="000000"/>
            </w:tcBorders>
          </w:tcPr>
          <w:p w14:paraId="1FF6C7AE" w14:textId="77777777" w:rsidR="005C227B" w:rsidRPr="00CC71E2" w:rsidRDefault="005C227B" w:rsidP="004E2D52">
            <w:pPr>
              <w:pStyle w:val="TableParagraph"/>
              <w:spacing w:line="258" w:lineRule="exact"/>
              <w:jc w:val="center"/>
              <w:rPr>
                <w:sz w:val="20"/>
                <w:szCs w:val="20"/>
              </w:rPr>
            </w:pPr>
            <w:r w:rsidRPr="00CC71E2">
              <w:rPr>
                <w:sz w:val="20"/>
                <w:szCs w:val="20"/>
              </w:rPr>
              <w:t xml:space="preserve">2 рази на </w:t>
            </w:r>
            <w:proofErr w:type="spellStart"/>
            <w:r w:rsidRPr="00CC71E2">
              <w:rPr>
                <w:sz w:val="20"/>
                <w:szCs w:val="20"/>
              </w:rPr>
              <w:t>рік</w:t>
            </w:r>
            <w:proofErr w:type="spellEnd"/>
          </w:p>
        </w:tc>
      </w:tr>
      <w:tr w:rsidR="005C227B" w:rsidRPr="00CC71E2" w14:paraId="24E856CD" w14:textId="77777777" w:rsidTr="004E2D52">
        <w:trPr>
          <w:trHeight w:val="273"/>
        </w:trPr>
        <w:tc>
          <w:tcPr>
            <w:tcW w:w="624" w:type="dxa"/>
            <w:tcBorders>
              <w:top w:val="single" w:sz="4" w:space="0" w:color="000000"/>
              <w:left w:val="single" w:sz="4" w:space="0" w:color="000000"/>
              <w:bottom w:val="single" w:sz="4" w:space="0" w:color="000000"/>
              <w:right w:val="single" w:sz="4" w:space="0" w:color="000000"/>
            </w:tcBorders>
          </w:tcPr>
          <w:p w14:paraId="7D2BB4A6" w14:textId="77777777" w:rsidR="005C227B" w:rsidRPr="00CC71E2" w:rsidRDefault="005C227B" w:rsidP="004E2D52">
            <w:pPr>
              <w:pStyle w:val="TableParagraph"/>
              <w:spacing w:line="253" w:lineRule="exact"/>
              <w:jc w:val="center"/>
              <w:rPr>
                <w:sz w:val="20"/>
                <w:szCs w:val="20"/>
              </w:rPr>
            </w:pPr>
            <w:r w:rsidRPr="00CC71E2">
              <w:rPr>
                <w:sz w:val="20"/>
                <w:szCs w:val="20"/>
              </w:rPr>
              <w:t>5</w:t>
            </w:r>
          </w:p>
        </w:tc>
        <w:tc>
          <w:tcPr>
            <w:tcW w:w="7700" w:type="dxa"/>
            <w:tcBorders>
              <w:top w:val="single" w:sz="4" w:space="0" w:color="000000"/>
              <w:left w:val="single" w:sz="4" w:space="0" w:color="000000"/>
              <w:bottom w:val="single" w:sz="4" w:space="0" w:color="000000"/>
              <w:right w:val="single" w:sz="4" w:space="0" w:color="000000"/>
            </w:tcBorders>
          </w:tcPr>
          <w:p w14:paraId="10BE39A5" w14:textId="77777777" w:rsidR="005C227B" w:rsidRPr="00CC71E2" w:rsidRDefault="005C227B" w:rsidP="004E2D52">
            <w:pPr>
              <w:pStyle w:val="TableParagraph"/>
              <w:spacing w:line="253" w:lineRule="exact"/>
              <w:rPr>
                <w:sz w:val="20"/>
                <w:szCs w:val="20"/>
              </w:rPr>
            </w:pPr>
            <w:proofErr w:type="spellStart"/>
            <w:r w:rsidRPr="00CC71E2">
              <w:rPr>
                <w:sz w:val="20"/>
                <w:szCs w:val="20"/>
              </w:rPr>
              <w:t>Вимір</w:t>
            </w:r>
            <w:proofErr w:type="spellEnd"/>
            <w:r w:rsidRPr="00CC71E2">
              <w:rPr>
                <w:sz w:val="20"/>
                <w:szCs w:val="20"/>
              </w:rPr>
              <w:t xml:space="preserve"> </w:t>
            </w:r>
            <w:proofErr w:type="spellStart"/>
            <w:r w:rsidRPr="00CC71E2">
              <w:rPr>
                <w:sz w:val="20"/>
                <w:szCs w:val="20"/>
              </w:rPr>
              <w:t>параметрів</w:t>
            </w:r>
            <w:proofErr w:type="spellEnd"/>
            <w:r w:rsidRPr="00CC71E2">
              <w:rPr>
                <w:sz w:val="20"/>
                <w:szCs w:val="20"/>
              </w:rPr>
              <w:t xml:space="preserve"> </w:t>
            </w:r>
            <w:proofErr w:type="spellStart"/>
            <w:r w:rsidRPr="00CC71E2">
              <w:rPr>
                <w:sz w:val="20"/>
                <w:szCs w:val="20"/>
              </w:rPr>
              <w:t>лінійних</w:t>
            </w:r>
            <w:proofErr w:type="spellEnd"/>
            <w:r w:rsidRPr="00CC71E2">
              <w:rPr>
                <w:sz w:val="20"/>
                <w:szCs w:val="20"/>
              </w:rPr>
              <w:t xml:space="preserve"> </w:t>
            </w:r>
            <w:proofErr w:type="spellStart"/>
            <w:r w:rsidRPr="00CC71E2">
              <w:rPr>
                <w:sz w:val="20"/>
                <w:szCs w:val="20"/>
              </w:rPr>
              <w:t>проводів</w:t>
            </w:r>
            <w:proofErr w:type="spellEnd"/>
            <w:r w:rsidRPr="00CC71E2">
              <w:rPr>
                <w:sz w:val="20"/>
                <w:szCs w:val="20"/>
              </w:rPr>
              <w:t xml:space="preserve"> шлейфа.</w:t>
            </w:r>
          </w:p>
        </w:tc>
        <w:tc>
          <w:tcPr>
            <w:tcW w:w="1941" w:type="dxa"/>
            <w:tcBorders>
              <w:top w:val="single" w:sz="4" w:space="0" w:color="000000"/>
              <w:left w:val="single" w:sz="4" w:space="0" w:color="000000"/>
              <w:bottom w:val="single" w:sz="4" w:space="0" w:color="000000"/>
              <w:right w:val="single" w:sz="4" w:space="0" w:color="000000"/>
            </w:tcBorders>
          </w:tcPr>
          <w:p w14:paraId="6CB633A6" w14:textId="77777777" w:rsidR="005C227B" w:rsidRPr="00CC71E2" w:rsidRDefault="005C227B" w:rsidP="004E2D52">
            <w:pPr>
              <w:pStyle w:val="TableParagraph"/>
              <w:spacing w:line="253" w:lineRule="exact"/>
              <w:jc w:val="center"/>
              <w:rPr>
                <w:sz w:val="20"/>
                <w:szCs w:val="20"/>
              </w:rPr>
            </w:pPr>
            <w:r w:rsidRPr="00CC71E2">
              <w:rPr>
                <w:sz w:val="20"/>
                <w:szCs w:val="20"/>
              </w:rPr>
              <w:t xml:space="preserve">2 рази на </w:t>
            </w:r>
            <w:proofErr w:type="spellStart"/>
            <w:r w:rsidRPr="00CC71E2">
              <w:rPr>
                <w:sz w:val="20"/>
                <w:szCs w:val="20"/>
              </w:rPr>
              <w:t>рік</w:t>
            </w:r>
            <w:proofErr w:type="spellEnd"/>
          </w:p>
        </w:tc>
      </w:tr>
      <w:tr w:rsidR="005C227B" w:rsidRPr="00CC71E2" w14:paraId="5EDA90E9" w14:textId="77777777" w:rsidTr="004E2D52">
        <w:trPr>
          <w:trHeight w:val="551"/>
        </w:trPr>
        <w:tc>
          <w:tcPr>
            <w:tcW w:w="624" w:type="dxa"/>
            <w:tcBorders>
              <w:top w:val="single" w:sz="4" w:space="0" w:color="000000"/>
              <w:left w:val="single" w:sz="4" w:space="0" w:color="000000"/>
              <w:bottom w:val="single" w:sz="4" w:space="0" w:color="000000"/>
              <w:right w:val="single" w:sz="4" w:space="0" w:color="000000"/>
            </w:tcBorders>
          </w:tcPr>
          <w:p w14:paraId="0056B4BE" w14:textId="77777777" w:rsidR="005C227B" w:rsidRPr="00CC71E2" w:rsidRDefault="005C227B" w:rsidP="004E2D52">
            <w:pPr>
              <w:pStyle w:val="TableParagraph"/>
              <w:spacing w:before="121"/>
              <w:jc w:val="center"/>
              <w:rPr>
                <w:sz w:val="20"/>
                <w:szCs w:val="20"/>
              </w:rPr>
            </w:pPr>
            <w:r w:rsidRPr="00CC71E2">
              <w:rPr>
                <w:sz w:val="20"/>
                <w:szCs w:val="20"/>
              </w:rPr>
              <w:t>6</w:t>
            </w:r>
          </w:p>
        </w:tc>
        <w:tc>
          <w:tcPr>
            <w:tcW w:w="7700" w:type="dxa"/>
            <w:tcBorders>
              <w:top w:val="single" w:sz="4" w:space="0" w:color="000000"/>
              <w:left w:val="single" w:sz="4" w:space="0" w:color="000000"/>
              <w:bottom w:val="single" w:sz="4" w:space="0" w:color="000000"/>
              <w:right w:val="single" w:sz="4" w:space="0" w:color="000000"/>
            </w:tcBorders>
          </w:tcPr>
          <w:p w14:paraId="19608E54" w14:textId="77777777" w:rsidR="005C227B" w:rsidRPr="00CC71E2" w:rsidRDefault="005C227B" w:rsidP="004E2D52">
            <w:pPr>
              <w:pStyle w:val="TableParagraph"/>
              <w:tabs>
                <w:tab w:val="left" w:pos="1348"/>
                <w:tab w:val="left" w:pos="2962"/>
                <w:tab w:val="left" w:pos="4772"/>
                <w:tab w:val="left" w:pos="6035"/>
                <w:tab w:val="left" w:pos="6961"/>
              </w:tabs>
              <w:spacing w:line="230" w:lineRule="auto"/>
              <w:rPr>
                <w:sz w:val="20"/>
                <w:szCs w:val="20"/>
              </w:rPr>
            </w:pPr>
            <w:r w:rsidRPr="00CC71E2">
              <w:rPr>
                <w:sz w:val="20"/>
                <w:szCs w:val="20"/>
              </w:rPr>
              <w:t>Контроль</w:t>
            </w:r>
            <w:r w:rsidRPr="00CC71E2">
              <w:rPr>
                <w:sz w:val="20"/>
                <w:szCs w:val="20"/>
              </w:rPr>
              <w:tab/>
            </w:r>
            <w:proofErr w:type="spellStart"/>
            <w:r w:rsidRPr="00CC71E2">
              <w:rPr>
                <w:sz w:val="20"/>
                <w:szCs w:val="20"/>
              </w:rPr>
              <w:t>спрацювання</w:t>
            </w:r>
            <w:proofErr w:type="spellEnd"/>
            <w:r w:rsidRPr="00CC71E2">
              <w:rPr>
                <w:sz w:val="20"/>
                <w:szCs w:val="20"/>
              </w:rPr>
              <w:tab/>
            </w:r>
            <w:proofErr w:type="spellStart"/>
            <w:r w:rsidRPr="00CC71E2">
              <w:rPr>
                <w:sz w:val="20"/>
                <w:szCs w:val="20"/>
              </w:rPr>
              <w:t>світлозвукових</w:t>
            </w:r>
            <w:proofErr w:type="spellEnd"/>
            <w:r w:rsidRPr="00CC71E2">
              <w:rPr>
                <w:sz w:val="20"/>
                <w:szCs w:val="20"/>
              </w:rPr>
              <w:tab/>
            </w:r>
            <w:proofErr w:type="spellStart"/>
            <w:r w:rsidRPr="00CC71E2">
              <w:rPr>
                <w:sz w:val="20"/>
                <w:szCs w:val="20"/>
              </w:rPr>
              <w:t>пристроїв</w:t>
            </w:r>
            <w:proofErr w:type="spellEnd"/>
            <w:r w:rsidRPr="00CC71E2">
              <w:rPr>
                <w:sz w:val="20"/>
                <w:szCs w:val="20"/>
              </w:rPr>
              <w:tab/>
              <w:t>(СЗУ),</w:t>
            </w:r>
            <w:r w:rsidRPr="00CC71E2">
              <w:rPr>
                <w:sz w:val="20"/>
                <w:szCs w:val="20"/>
              </w:rPr>
              <w:tab/>
            </w:r>
            <w:r w:rsidRPr="00CC71E2">
              <w:rPr>
                <w:spacing w:val="-3"/>
                <w:sz w:val="20"/>
                <w:szCs w:val="20"/>
              </w:rPr>
              <w:t xml:space="preserve">табло, </w:t>
            </w:r>
            <w:proofErr w:type="spellStart"/>
            <w:r w:rsidRPr="00CC71E2">
              <w:rPr>
                <w:sz w:val="20"/>
                <w:szCs w:val="20"/>
              </w:rPr>
              <w:t>динаміків</w:t>
            </w:r>
            <w:proofErr w:type="spellEnd"/>
            <w:r w:rsidRPr="00CC71E2">
              <w:rPr>
                <w:sz w:val="20"/>
                <w:szCs w:val="20"/>
              </w:rPr>
              <w:t xml:space="preserve"> у </w:t>
            </w:r>
            <w:proofErr w:type="spellStart"/>
            <w:r w:rsidRPr="00CC71E2">
              <w:rPr>
                <w:sz w:val="20"/>
                <w:szCs w:val="20"/>
              </w:rPr>
              <w:t>приміщеннях</w:t>
            </w:r>
            <w:proofErr w:type="spellEnd"/>
            <w:r w:rsidRPr="00CC71E2">
              <w:rPr>
                <w:sz w:val="20"/>
                <w:szCs w:val="20"/>
              </w:rPr>
              <w:t xml:space="preserve"> </w:t>
            </w:r>
            <w:proofErr w:type="spellStart"/>
            <w:r w:rsidRPr="00CC71E2">
              <w:rPr>
                <w:sz w:val="20"/>
                <w:szCs w:val="20"/>
              </w:rPr>
              <w:t>захищуваного</w:t>
            </w:r>
            <w:proofErr w:type="spellEnd"/>
            <w:r w:rsidRPr="00CC71E2">
              <w:rPr>
                <w:spacing w:val="-5"/>
                <w:sz w:val="20"/>
                <w:szCs w:val="20"/>
              </w:rPr>
              <w:t xml:space="preserve"> </w:t>
            </w:r>
            <w:proofErr w:type="spellStart"/>
            <w:r w:rsidRPr="00CC71E2">
              <w:rPr>
                <w:sz w:val="20"/>
                <w:szCs w:val="20"/>
              </w:rPr>
              <w:t>об’єкта</w:t>
            </w:r>
            <w:proofErr w:type="spellEnd"/>
            <w:r w:rsidRPr="00CC71E2">
              <w:rPr>
                <w:sz w:val="20"/>
                <w:szCs w:val="20"/>
              </w:rPr>
              <w:t>.</w:t>
            </w:r>
          </w:p>
        </w:tc>
        <w:tc>
          <w:tcPr>
            <w:tcW w:w="1941" w:type="dxa"/>
            <w:tcBorders>
              <w:top w:val="single" w:sz="4" w:space="0" w:color="000000"/>
              <w:left w:val="single" w:sz="4" w:space="0" w:color="000000"/>
              <w:bottom w:val="single" w:sz="4" w:space="0" w:color="000000"/>
              <w:right w:val="single" w:sz="4" w:space="0" w:color="000000"/>
            </w:tcBorders>
          </w:tcPr>
          <w:p w14:paraId="2840F3ED" w14:textId="77777777" w:rsidR="005C227B" w:rsidRPr="00CC71E2" w:rsidRDefault="005C227B" w:rsidP="004E2D52">
            <w:pPr>
              <w:pStyle w:val="TableParagraph"/>
              <w:spacing w:before="121"/>
              <w:jc w:val="center"/>
              <w:rPr>
                <w:sz w:val="20"/>
                <w:szCs w:val="20"/>
              </w:rPr>
            </w:pPr>
            <w:r w:rsidRPr="00CC71E2">
              <w:rPr>
                <w:sz w:val="20"/>
                <w:szCs w:val="20"/>
              </w:rPr>
              <w:t xml:space="preserve">2 рази на </w:t>
            </w:r>
            <w:proofErr w:type="spellStart"/>
            <w:r w:rsidRPr="00CC71E2">
              <w:rPr>
                <w:sz w:val="20"/>
                <w:szCs w:val="20"/>
              </w:rPr>
              <w:t>рік</w:t>
            </w:r>
            <w:proofErr w:type="spellEnd"/>
          </w:p>
        </w:tc>
      </w:tr>
      <w:tr w:rsidR="005C227B" w:rsidRPr="00CC71E2" w14:paraId="54A39D89" w14:textId="77777777" w:rsidTr="004E2D52">
        <w:trPr>
          <w:trHeight w:val="1380"/>
        </w:trPr>
        <w:tc>
          <w:tcPr>
            <w:tcW w:w="624" w:type="dxa"/>
            <w:tcBorders>
              <w:top w:val="single" w:sz="4" w:space="0" w:color="000000"/>
              <w:left w:val="single" w:sz="4" w:space="0" w:color="000000"/>
              <w:bottom w:val="single" w:sz="4" w:space="0" w:color="000000"/>
              <w:right w:val="single" w:sz="4" w:space="0" w:color="000000"/>
            </w:tcBorders>
          </w:tcPr>
          <w:p w14:paraId="01F62772" w14:textId="77777777" w:rsidR="005C227B" w:rsidRPr="00CC71E2" w:rsidRDefault="005C227B" w:rsidP="004E2D52">
            <w:pPr>
              <w:pStyle w:val="TableParagraph"/>
              <w:rPr>
                <w:sz w:val="20"/>
                <w:szCs w:val="20"/>
              </w:rPr>
            </w:pPr>
          </w:p>
          <w:p w14:paraId="5B53E9FF" w14:textId="77777777" w:rsidR="005C227B" w:rsidRPr="00CC71E2" w:rsidRDefault="005C227B" w:rsidP="004E2D52">
            <w:pPr>
              <w:pStyle w:val="TableParagraph"/>
              <w:spacing w:before="10"/>
              <w:rPr>
                <w:sz w:val="20"/>
                <w:szCs w:val="20"/>
              </w:rPr>
            </w:pPr>
          </w:p>
          <w:p w14:paraId="3D44D493" w14:textId="77777777" w:rsidR="005C227B" w:rsidRPr="00CC71E2" w:rsidRDefault="005C227B" w:rsidP="004E2D52">
            <w:pPr>
              <w:pStyle w:val="TableParagraph"/>
              <w:jc w:val="center"/>
              <w:rPr>
                <w:sz w:val="20"/>
                <w:szCs w:val="20"/>
              </w:rPr>
            </w:pPr>
            <w:r w:rsidRPr="00CC71E2">
              <w:rPr>
                <w:sz w:val="20"/>
                <w:szCs w:val="20"/>
              </w:rPr>
              <w:t>7</w:t>
            </w:r>
          </w:p>
        </w:tc>
        <w:tc>
          <w:tcPr>
            <w:tcW w:w="7700" w:type="dxa"/>
            <w:tcBorders>
              <w:top w:val="single" w:sz="4" w:space="0" w:color="000000"/>
              <w:left w:val="single" w:sz="4" w:space="0" w:color="000000"/>
              <w:bottom w:val="single" w:sz="4" w:space="0" w:color="000000"/>
              <w:right w:val="single" w:sz="4" w:space="0" w:color="000000"/>
            </w:tcBorders>
          </w:tcPr>
          <w:p w14:paraId="149BDC54" w14:textId="77777777" w:rsidR="005C227B" w:rsidRPr="00CC71E2" w:rsidRDefault="005C227B" w:rsidP="004E2D52">
            <w:pPr>
              <w:pStyle w:val="TableParagraph"/>
              <w:jc w:val="both"/>
              <w:rPr>
                <w:sz w:val="20"/>
                <w:szCs w:val="20"/>
              </w:rPr>
            </w:pPr>
            <w:proofErr w:type="spellStart"/>
            <w:r w:rsidRPr="00CC71E2">
              <w:rPr>
                <w:sz w:val="20"/>
                <w:szCs w:val="20"/>
              </w:rPr>
              <w:t>Перевірка</w:t>
            </w:r>
            <w:proofErr w:type="spellEnd"/>
            <w:r w:rsidRPr="00CC71E2">
              <w:rPr>
                <w:spacing w:val="-8"/>
                <w:sz w:val="20"/>
                <w:szCs w:val="20"/>
              </w:rPr>
              <w:t xml:space="preserve"> </w:t>
            </w:r>
            <w:proofErr w:type="spellStart"/>
            <w:r w:rsidRPr="00CC71E2">
              <w:rPr>
                <w:sz w:val="20"/>
                <w:szCs w:val="20"/>
              </w:rPr>
              <w:t>надійності</w:t>
            </w:r>
            <w:proofErr w:type="spellEnd"/>
            <w:r w:rsidRPr="00CC71E2">
              <w:rPr>
                <w:spacing w:val="-8"/>
                <w:sz w:val="20"/>
                <w:szCs w:val="20"/>
              </w:rPr>
              <w:t xml:space="preserve"> </w:t>
            </w:r>
            <w:proofErr w:type="spellStart"/>
            <w:r w:rsidRPr="00CC71E2">
              <w:rPr>
                <w:sz w:val="20"/>
                <w:szCs w:val="20"/>
              </w:rPr>
              <w:t>з'єднання</w:t>
            </w:r>
            <w:proofErr w:type="spellEnd"/>
            <w:r w:rsidRPr="00CC71E2">
              <w:rPr>
                <w:spacing w:val="-9"/>
                <w:sz w:val="20"/>
                <w:szCs w:val="20"/>
              </w:rPr>
              <w:t xml:space="preserve"> </w:t>
            </w:r>
            <w:proofErr w:type="spellStart"/>
            <w:r w:rsidRPr="00CC71E2">
              <w:rPr>
                <w:sz w:val="20"/>
                <w:szCs w:val="20"/>
              </w:rPr>
              <w:t>всіх</w:t>
            </w:r>
            <w:proofErr w:type="spellEnd"/>
            <w:r w:rsidRPr="00CC71E2">
              <w:rPr>
                <w:spacing w:val="-6"/>
                <w:sz w:val="20"/>
                <w:szCs w:val="20"/>
              </w:rPr>
              <w:t xml:space="preserve"> </w:t>
            </w:r>
            <w:proofErr w:type="spellStart"/>
            <w:r w:rsidRPr="00CC71E2">
              <w:rPr>
                <w:sz w:val="20"/>
                <w:szCs w:val="20"/>
              </w:rPr>
              <w:t>доступних</w:t>
            </w:r>
            <w:proofErr w:type="spellEnd"/>
            <w:r w:rsidRPr="00CC71E2">
              <w:rPr>
                <w:spacing w:val="-7"/>
                <w:sz w:val="20"/>
                <w:szCs w:val="20"/>
              </w:rPr>
              <w:t xml:space="preserve"> </w:t>
            </w:r>
            <w:proofErr w:type="spellStart"/>
            <w:r w:rsidRPr="00CC71E2">
              <w:rPr>
                <w:sz w:val="20"/>
                <w:szCs w:val="20"/>
              </w:rPr>
              <w:t>випадковому</w:t>
            </w:r>
            <w:proofErr w:type="spellEnd"/>
            <w:r w:rsidRPr="00CC71E2">
              <w:rPr>
                <w:spacing w:val="-13"/>
                <w:sz w:val="20"/>
                <w:szCs w:val="20"/>
              </w:rPr>
              <w:t xml:space="preserve"> </w:t>
            </w:r>
            <w:proofErr w:type="spellStart"/>
            <w:r w:rsidRPr="00CC71E2">
              <w:rPr>
                <w:sz w:val="20"/>
                <w:szCs w:val="20"/>
              </w:rPr>
              <w:t>доторканню</w:t>
            </w:r>
            <w:proofErr w:type="spellEnd"/>
            <w:r w:rsidRPr="00CC71E2">
              <w:rPr>
                <w:sz w:val="20"/>
                <w:szCs w:val="20"/>
              </w:rPr>
              <w:t xml:space="preserve"> </w:t>
            </w:r>
            <w:proofErr w:type="spellStart"/>
            <w:r w:rsidRPr="00CC71E2">
              <w:rPr>
                <w:sz w:val="20"/>
                <w:szCs w:val="20"/>
              </w:rPr>
              <w:t>металевих</w:t>
            </w:r>
            <w:proofErr w:type="spellEnd"/>
            <w:r w:rsidRPr="00CC71E2">
              <w:rPr>
                <w:sz w:val="20"/>
                <w:szCs w:val="20"/>
              </w:rPr>
              <w:t xml:space="preserve"> не </w:t>
            </w:r>
            <w:proofErr w:type="spellStart"/>
            <w:r w:rsidRPr="00CC71E2">
              <w:rPr>
                <w:sz w:val="20"/>
                <w:szCs w:val="20"/>
              </w:rPr>
              <w:t>струмопровідних</w:t>
            </w:r>
            <w:proofErr w:type="spellEnd"/>
            <w:r w:rsidRPr="00CC71E2">
              <w:rPr>
                <w:sz w:val="20"/>
                <w:szCs w:val="20"/>
              </w:rPr>
              <w:t xml:space="preserve"> </w:t>
            </w:r>
            <w:proofErr w:type="spellStart"/>
            <w:r w:rsidRPr="00CC71E2">
              <w:rPr>
                <w:sz w:val="20"/>
                <w:szCs w:val="20"/>
              </w:rPr>
              <w:t>частин</w:t>
            </w:r>
            <w:proofErr w:type="spellEnd"/>
            <w:r w:rsidRPr="00CC71E2">
              <w:rPr>
                <w:sz w:val="20"/>
                <w:szCs w:val="20"/>
              </w:rPr>
              <w:t xml:space="preserve"> ППКП з </w:t>
            </w:r>
            <w:proofErr w:type="spellStart"/>
            <w:r w:rsidRPr="00CC71E2">
              <w:rPr>
                <w:sz w:val="20"/>
                <w:szCs w:val="20"/>
              </w:rPr>
              <w:t>його</w:t>
            </w:r>
            <w:proofErr w:type="spellEnd"/>
            <w:r w:rsidRPr="00CC71E2">
              <w:rPr>
                <w:sz w:val="20"/>
                <w:szCs w:val="20"/>
              </w:rPr>
              <w:t xml:space="preserve"> зажимом "</w:t>
            </w:r>
            <w:proofErr w:type="spellStart"/>
            <w:r w:rsidRPr="00CC71E2">
              <w:rPr>
                <w:sz w:val="20"/>
                <w:szCs w:val="20"/>
              </w:rPr>
              <w:t>заземлення</w:t>
            </w:r>
            <w:proofErr w:type="spellEnd"/>
            <w:r w:rsidRPr="00CC71E2">
              <w:rPr>
                <w:sz w:val="20"/>
                <w:szCs w:val="20"/>
              </w:rPr>
              <w:t xml:space="preserve">", а </w:t>
            </w:r>
            <w:proofErr w:type="spellStart"/>
            <w:r w:rsidRPr="00CC71E2">
              <w:rPr>
                <w:sz w:val="20"/>
                <w:szCs w:val="20"/>
              </w:rPr>
              <w:t>також</w:t>
            </w:r>
            <w:proofErr w:type="spellEnd"/>
            <w:r w:rsidRPr="00CC71E2">
              <w:rPr>
                <w:sz w:val="20"/>
                <w:szCs w:val="20"/>
              </w:rPr>
              <w:t xml:space="preserve"> </w:t>
            </w:r>
            <w:proofErr w:type="spellStart"/>
            <w:r w:rsidRPr="00CC71E2">
              <w:rPr>
                <w:sz w:val="20"/>
                <w:szCs w:val="20"/>
              </w:rPr>
              <w:t>вимірювання</w:t>
            </w:r>
            <w:proofErr w:type="spellEnd"/>
            <w:r w:rsidRPr="00CC71E2">
              <w:rPr>
                <w:sz w:val="20"/>
                <w:szCs w:val="20"/>
              </w:rPr>
              <w:t xml:space="preserve"> </w:t>
            </w:r>
            <w:proofErr w:type="spellStart"/>
            <w:r w:rsidRPr="00CC71E2">
              <w:rPr>
                <w:sz w:val="20"/>
                <w:szCs w:val="20"/>
              </w:rPr>
              <w:t>значення</w:t>
            </w:r>
            <w:proofErr w:type="spellEnd"/>
            <w:r w:rsidRPr="00CC71E2">
              <w:rPr>
                <w:sz w:val="20"/>
                <w:szCs w:val="20"/>
              </w:rPr>
              <w:t xml:space="preserve"> опору </w:t>
            </w:r>
            <w:proofErr w:type="spellStart"/>
            <w:r w:rsidRPr="00CC71E2">
              <w:rPr>
                <w:sz w:val="20"/>
                <w:szCs w:val="20"/>
              </w:rPr>
              <w:t>між</w:t>
            </w:r>
            <w:proofErr w:type="spellEnd"/>
            <w:r w:rsidRPr="00CC71E2">
              <w:rPr>
                <w:sz w:val="20"/>
                <w:szCs w:val="20"/>
              </w:rPr>
              <w:t xml:space="preserve"> </w:t>
            </w:r>
            <w:proofErr w:type="spellStart"/>
            <w:r w:rsidRPr="00CC71E2">
              <w:rPr>
                <w:sz w:val="20"/>
                <w:szCs w:val="20"/>
              </w:rPr>
              <w:t>вказаними</w:t>
            </w:r>
            <w:proofErr w:type="spellEnd"/>
            <w:r w:rsidRPr="00CC71E2">
              <w:rPr>
                <w:sz w:val="20"/>
                <w:szCs w:val="20"/>
              </w:rPr>
              <w:t xml:space="preserve"> </w:t>
            </w:r>
            <w:proofErr w:type="spellStart"/>
            <w:r w:rsidRPr="00CC71E2">
              <w:rPr>
                <w:sz w:val="20"/>
                <w:szCs w:val="20"/>
              </w:rPr>
              <w:t>частинами</w:t>
            </w:r>
            <w:proofErr w:type="spellEnd"/>
            <w:r w:rsidRPr="00CC71E2">
              <w:rPr>
                <w:sz w:val="20"/>
                <w:szCs w:val="20"/>
              </w:rPr>
              <w:t xml:space="preserve"> та зажимом "</w:t>
            </w:r>
            <w:proofErr w:type="spellStart"/>
            <w:r w:rsidRPr="00CC71E2">
              <w:rPr>
                <w:sz w:val="20"/>
                <w:szCs w:val="20"/>
              </w:rPr>
              <w:t>заземлення</w:t>
            </w:r>
            <w:proofErr w:type="spellEnd"/>
            <w:r w:rsidRPr="00CC71E2">
              <w:rPr>
                <w:sz w:val="20"/>
                <w:szCs w:val="20"/>
              </w:rPr>
              <w:t>" на</w:t>
            </w:r>
            <w:r w:rsidRPr="00CC71E2">
              <w:rPr>
                <w:spacing w:val="14"/>
                <w:sz w:val="20"/>
                <w:szCs w:val="20"/>
              </w:rPr>
              <w:t xml:space="preserve"> </w:t>
            </w:r>
            <w:proofErr w:type="spellStart"/>
            <w:r w:rsidRPr="00CC71E2">
              <w:rPr>
                <w:sz w:val="20"/>
                <w:szCs w:val="20"/>
              </w:rPr>
              <w:t>відповідність</w:t>
            </w:r>
            <w:proofErr w:type="spellEnd"/>
          </w:p>
          <w:p w14:paraId="3A603C96" w14:textId="77777777" w:rsidR="005C227B" w:rsidRPr="00CC71E2" w:rsidRDefault="005C227B" w:rsidP="004E2D52">
            <w:pPr>
              <w:pStyle w:val="TableParagraph"/>
              <w:spacing w:line="265" w:lineRule="exact"/>
              <w:jc w:val="both"/>
              <w:rPr>
                <w:sz w:val="20"/>
                <w:szCs w:val="20"/>
              </w:rPr>
            </w:pPr>
            <w:proofErr w:type="spellStart"/>
            <w:r w:rsidRPr="00CC71E2">
              <w:rPr>
                <w:sz w:val="20"/>
                <w:szCs w:val="20"/>
              </w:rPr>
              <w:t>вимогам</w:t>
            </w:r>
            <w:proofErr w:type="spellEnd"/>
            <w:r w:rsidRPr="00CC71E2">
              <w:rPr>
                <w:sz w:val="20"/>
                <w:szCs w:val="20"/>
              </w:rPr>
              <w:t xml:space="preserve"> </w:t>
            </w:r>
            <w:proofErr w:type="spellStart"/>
            <w:r w:rsidRPr="00CC71E2">
              <w:rPr>
                <w:sz w:val="20"/>
                <w:szCs w:val="20"/>
              </w:rPr>
              <w:t>технічних</w:t>
            </w:r>
            <w:proofErr w:type="spellEnd"/>
            <w:r w:rsidRPr="00CC71E2">
              <w:rPr>
                <w:sz w:val="20"/>
                <w:szCs w:val="20"/>
              </w:rPr>
              <w:t xml:space="preserve"> умов на </w:t>
            </w:r>
            <w:proofErr w:type="spellStart"/>
            <w:r w:rsidRPr="00CC71E2">
              <w:rPr>
                <w:sz w:val="20"/>
                <w:szCs w:val="20"/>
              </w:rPr>
              <w:t>даний</w:t>
            </w:r>
            <w:proofErr w:type="spellEnd"/>
            <w:r w:rsidRPr="00CC71E2">
              <w:rPr>
                <w:sz w:val="20"/>
                <w:szCs w:val="20"/>
              </w:rPr>
              <w:t xml:space="preserve"> </w:t>
            </w:r>
            <w:proofErr w:type="spellStart"/>
            <w:r w:rsidRPr="00CC71E2">
              <w:rPr>
                <w:sz w:val="20"/>
                <w:szCs w:val="20"/>
              </w:rPr>
              <w:t>прилад</w:t>
            </w:r>
            <w:proofErr w:type="spellEnd"/>
            <w:r w:rsidRPr="00CC71E2">
              <w:rPr>
                <w:sz w:val="20"/>
                <w:szCs w:val="20"/>
              </w:rPr>
              <w:t>.</w:t>
            </w:r>
          </w:p>
        </w:tc>
        <w:tc>
          <w:tcPr>
            <w:tcW w:w="1941" w:type="dxa"/>
            <w:tcBorders>
              <w:top w:val="single" w:sz="4" w:space="0" w:color="000000"/>
              <w:left w:val="single" w:sz="4" w:space="0" w:color="000000"/>
              <w:bottom w:val="single" w:sz="4" w:space="0" w:color="000000"/>
              <w:right w:val="single" w:sz="4" w:space="0" w:color="000000"/>
            </w:tcBorders>
          </w:tcPr>
          <w:p w14:paraId="19011791" w14:textId="77777777" w:rsidR="005C227B" w:rsidRPr="00CC71E2" w:rsidRDefault="005C227B" w:rsidP="004E2D52">
            <w:pPr>
              <w:pStyle w:val="TableParagraph"/>
              <w:rPr>
                <w:sz w:val="20"/>
                <w:szCs w:val="20"/>
              </w:rPr>
            </w:pPr>
          </w:p>
          <w:p w14:paraId="59F1DDAE" w14:textId="77777777" w:rsidR="005C227B" w:rsidRPr="00CC71E2" w:rsidRDefault="005C227B" w:rsidP="004E2D52">
            <w:pPr>
              <w:pStyle w:val="TableParagraph"/>
              <w:spacing w:before="10"/>
              <w:rPr>
                <w:sz w:val="20"/>
                <w:szCs w:val="20"/>
              </w:rPr>
            </w:pPr>
          </w:p>
          <w:p w14:paraId="2ED24B68" w14:textId="77777777" w:rsidR="005C227B" w:rsidRPr="00CC71E2" w:rsidRDefault="005C227B" w:rsidP="004E2D52">
            <w:pPr>
              <w:pStyle w:val="TableParagraph"/>
              <w:jc w:val="center"/>
              <w:rPr>
                <w:sz w:val="20"/>
                <w:szCs w:val="20"/>
              </w:rPr>
            </w:pPr>
            <w:r w:rsidRPr="00CC71E2">
              <w:rPr>
                <w:sz w:val="20"/>
                <w:szCs w:val="20"/>
              </w:rPr>
              <w:t xml:space="preserve">2 рази на </w:t>
            </w:r>
            <w:proofErr w:type="spellStart"/>
            <w:r w:rsidRPr="00CC71E2">
              <w:rPr>
                <w:sz w:val="20"/>
                <w:szCs w:val="20"/>
              </w:rPr>
              <w:t>рік</w:t>
            </w:r>
            <w:proofErr w:type="spellEnd"/>
          </w:p>
        </w:tc>
      </w:tr>
    </w:tbl>
    <w:p w14:paraId="23DF78EC" w14:textId="77777777" w:rsidR="005C227B" w:rsidRPr="00CC71E2" w:rsidRDefault="005C227B" w:rsidP="005C227B">
      <w:pPr>
        <w:pStyle w:val="a3"/>
        <w:spacing w:before="2"/>
        <w:rPr>
          <w:sz w:val="24"/>
          <w:szCs w:val="24"/>
        </w:rPr>
      </w:pPr>
    </w:p>
    <w:p w14:paraId="4F2EBBA4" w14:textId="77777777" w:rsidR="005C227B" w:rsidRPr="00CC71E2" w:rsidRDefault="005C227B" w:rsidP="005C227B">
      <w:pPr>
        <w:pStyle w:val="a3"/>
        <w:spacing w:line="238" w:lineRule="auto"/>
        <w:ind w:firstLine="540"/>
        <w:jc w:val="both"/>
      </w:pPr>
      <w:r w:rsidRPr="00CC71E2">
        <w:t xml:space="preserve">При </w:t>
      </w:r>
      <w:proofErr w:type="spellStart"/>
      <w:r w:rsidRPr="00CC71E2">
        <w:t>технічному</w:t>
      </w:r>
      <w:proofErr w:type="spellEnd"/>
      <w:r w:rsidRPr="00CC71E2">
        <w:t xml:space="preserve"> </w:t>
      </w:r>
      <w:proofErr w:type="spellStart"/>
      <w:r w:rsidRPr="00CC71E2">
        <w:t>обслуговуванні</w:t>
      </w:r>
      <w:proofErr w:type="spellEnd"/>
      <w:r w:rsidRPr="00CC71E2">
        <w:t xml:space="preserve"> </w:t>
      </w:r>
      <w:proofErr w:type="spellStart"/>
      <w:r w:rsidRPr="00CC71E2">
        <w:t>приладів</w:t>
      </w:r>
      <w:proofErr w:type="spellEnd"/>
      <w:r w:rsidRPr="00CC71E2">
        <w:t xml:space="preserve"> </w:t>
      </w:r>
      <w:proofErr w:type="spellStart"/>
      <w:r w:rsidRPr="00CC71E2">
        <w:t>приймально-контрольних</w:t>
      </w:r>
      <w:proofErr w:type="spellEnd"/>
      <w:r w:rsidRPr="00CC71E2">
        <w:t xml:space="preserve"> </w:t>
      </w:r>
      <w:proofErr w:type="spellStart"/>
      <w:r w:rsidRPr="00CC71E2">
        <w:t>пожежних</w:t>
      </w:r>
      <w:proofErr w:type="spellEnd"/>
      <w:r w:rsidRPr="00CC71E2">
        <w:t xml:space="preserve"> (ППКП) </w:t>
      </w:r>
      <w:proofErr w:type="spellStart"/>
      <w:r w:rsidRPr="00CC71E2">
        <w:t>щомісячно</w:t>
      </w:r>
      <w:proofErr w:type="spellEnd"/>
      <w:r w:rsidRPr="00CC71E2">
        <w:t xml:space="preserve"> </w:t>
      </w:r>
      <w:proofErr w:type="spellStart"/>
      <w:r w:rsidRPr="00CC71E2">
        <w:t>необхідно</w:t>
      </w:r>
      <w:proofErr w:type="spellEnd"/>
      <w:r w:rsidRPr="00CC71E2">
        <w:t xml:space="preserve"> </w:t>
      </w:r>
      <w:proofErr w:type="spellStart"/>
      <w:r w:rsidRPr="00CC71E2">
        <w:t>перевіряти</w:t>
      </w:r>
      <w:proofErr w:type="spellEnd"/>
      <w:r w:rsidRPr="00CC71E2">
        <w:t>:</w:t>
      </w:r>
    </w:p>
    <w:p w14:paraId="4EE16E79" w14:textId="77777777" w:rsidR="005C227B" w:rsidRPr="00CC71E2" w:rsidRDefault="005C227B" w:rsidP="005C227B">
      <w:pPr>
        <w:pStyle w:val="a5"/>
        <w:widowControl w:val="0"/>
        <w:numPr>
          <w:ilvl w:val="1"/>
          <w:numId w:val="4"/>
        </w:numPr>
        <w:tabs>
          <w:tab w:val="left" w:pos="1063"/>
        </w:tabs>
        <w:spacing w:before="1" w:after="0" w:line="240" w:lineRule="auto"/>
        <w:ind w:left="0" w:firstLine="540"/>
        <w:contextualSpacing w:val="0"/>
        <w:jc w:val="both"/>
        <w:rPr>
          <w:rFonts w:ascii="Times New Roman" w:hAnsi="Times New Roman" w:cs="Times New Roman"/>
        </w:rPr>
      </w:pPr>
      <w:r w:rsidRPr="00CC71E2">
        <w:rPr>
          <w:rFonts w:ascii="Times New Roman" w:hAnsi="Times New Roman" w:cs="Times New Roman"/>
        </w:rPr>
        <w:t>номінальні значення напруги в електричних мережах основного і резервного джерел живлення, а також у шлейфах</w:t>
      </w:r>
      <w:r w:rsidRPr="00CC71E2">
        <w:rPr>
          <w:rFonts w:ascii="Times New Roman" w:hAnsi="Times New Roman" w:cs="Times New Roman"/>
          <w:spacing w:val="-12"/>
        </w:rPr>
        <w:t xml:space="preserve"> </w:t>
      </w:r>
      <w:r w:rsidRPr="00CC71E2">
        <w:rPr>
          <w:rFonts w:ascii="Times New Roman" w:hAnsi="Times New Roman" w:cs="Times New Roman"/>
        </w:rPr>
        <w:t>сигналізації;</w:t>
      </w:r>
    </w:p>
    <w:p w14:paraId="39580760" w14:textId="77777777" w:rsidR="005C227B" w:rsidRPr="00CC71E2" w:rsidRDefault="005C227B" w:rsidP="005C227B">
      <w:pPr>
        <w:pStyle w:val="a5"/>
        <w:widowControl w:val="0"/>
        <w:numPr>
          <w:ilvl w:val="1"/>
          <w:numId w:val="4"/>
        </w:numPr>
        <w:tabs>
          <w:tab w:val="left" w:pos="993"/>
        </w:tabs>
        <w:spacing w:after="0" w:line="240" w:lineRule="auto"/>
        <w:ind w:left="0" w:hanging="140"/>
        <w:contextualSpacing w:val="0"/>
        <w:jc w:val="both"/>
        <w:rPr>
          <w:rFonts w:ascii="Times New Roman" w:hAnsi="Times New Roman" w:cs="Times New Roman"/>
        </w:rPr>
      </w:pPr>
      <w:r w:rsidRPr="00CC71E2">
        <w:rPr>
          <w:rFonts w:ascii="Times New Roman" w:hAnsi="Times New Roman" w:cs="Times New Roman"/>
        </w:rPr>
        <w:t>автоматичне вмикання резервного живлення ППКП у разі зникнення</w:t>
      </w:r>
      <w:r w:rsidRPr="00CC71E2">
        <w:rPr>
          <w:rFonts w:ascii="Times New Roman" w:hAnsi="Times New Roman" w:cs="Times New Roman"/>
          <w:spacing w:val="-26"/>
        </w:rPr>
        <w:t xml:space="preserve"> </w:t>
      </w:r>
      <w:r w:rsidRPr="00CC71E2">
        <w:rPr>
          <w:rFonts w:ascii="Times New Roman" w:hAnsi="Times New Roman" w:cs="Times New Roman"/>
        </w:rPr>
        <w:t>основного;</w:t>
      </w:r>
    </w:p>
    <w:p w14:paraId="011FCB8A" w14:textId="77777777" w:rsidR="005C227B" w:rsidRPr="00CC71E2" w:rsidRDefault="005C227B" w:rsidP="005C227B">
      <w:pPr>
        <w:pStyle w:val="a5"/>
        <w:widowControl w:val="0"/>
        <w:numPr>
          <w:ilvl w:val="1"/>
          <w:numId w:val="4"/>
        </w:numPr>
        <w:tabs>
          <w:tab w:val="left" w:pos="1118"/>
        </w:tabs>
        <w:spacing w:after="0" w:line="240" w:lineRule="auto"/>
        <w:ind w:left="0" w:firstLine="540"/>
        <w:contextualSpacing w:val="0"/>
        <w:jc w:val="both"/>
        <w:rPr>
          <w:rFonts w:ascii="Times New Roman" w:hAnsi="Times New Roman" w:cs="Times New Roman"/>
        </w:rPr>
      </w:pPr>
      <w:r w:rsidRPr="00CC71E2">
        <w:rPr>
          <w:rFonts w:ascii="Times New Roman" w:hAnsi="Times New Roman" w:cs="Times New Roman"/>
        </w:rPr>
        <w:t>працездатність ППКП у режимах "Пожежа" та "Несправність" шляхом імітації спрацьовування сповіщувачів та порушень шлейфів сигналізації. При цьому необхідно контролювати спрацьовування виносних світлових та звукових</w:t>
      </w:r>
      <w:r w:rsidRPr="00CC71E2">
        <w:rPr>
          <w:rFonts w:ascii="Times New Roman" w:hAnsi="Times New Roman" w:cs="Times New Roman"/>
          <w:spacing w:val="2"/>
        </w:rPr>
        <w:t xml:space="preserve"> </w:t>
      </w:r>
      <w:r w:rsidRPr="00CC71E2">
        <w:rPr>
          <w:rFonts w:ascii="Times New Roman" w:hAnsi="Times New Roman" w:cs="Times New Roman"/>
        </w:rPr>
        <w:t>індикаторів.</w:t>
      </w:r>
    </w:p>
    <w:p w14:paraId="3BD0228F" w14:textId="77777777" w:rsidR="005C227B" w:rsidRPr="00CC71E2" w:rsidRDefault="005C227B" w:rsidP="005C227B">
      <w:pPr>
        <w:pStyle w:val="a3"/>
        <w:ind w:firstLine="540"/>
        <w:jc w:val="both"/>
        <w:rPr>
          <w:lang w:val="uk-UA"/>
        </w:rPr>
      </w:pPr>
      <w:r w:rsidRPr="00CC71E2">
        <w:rPr>
          <w:lang w:val="uk-UA"/>
        </w:rPr>
        <w:t>Під час перевірки адресних ППКП необхідно контролювати відповідність номера сповіщувача, від якого надійшов сигнал про пожежу, номеру сповіщувача, спрацьовування якого імітувалось.</w:t>
      </w:r>
    </w:p>
    <w:p w14:paraId="59A3D891" w14:textId="77777777" w:rsidR="003D1A92" w:rsidRPr="00CC71E2" w:rsidRDefault="003D1A92" w:rsidP="005C227B">
      <w:pPr>
        <w:suppressAutoHyphens/>
        <w:autoSpaceDE w:val="0"/>
        <w:autoSpaceDN w:val="0"/>
        <w:adjustRightInd w:val="0"/>
        <w:spacing w:line="240" w:lineRule="auto"/>
        <w:jc w:val="both"/>
        <w:rPr>
          <w:rFonts w:ascii="Times New Roman" w:hAnsi="Times New Roman" w:cs="Times New Roman"/>
          <w:bCs/>
          <w:color w:val="000000"/>
          <w:lang w:eastAsia="uk-UA" w:bidi="uk-UA"/>
        </w:rPr>
      </w:pPr>
    </w:p>
    <w:p w14:paraId="250C7F11" w14:textId="77777777" w:rsidR="00527E18" w:rsidRPr="00CC71E2" w:rsidRDefault="00527E18" w:rsidP="005C227B">
      <w:pPr>
        <w:suppressAutoHyphens/>
        <w:autoSpaceDE w:val="0"/>
        <w:autoSpaceDN w:val="0"/>
        <w:adjustRightInd w:val="0"/>
        <w:spacing w:line="240" w:lineRule="auto"/>
        <w:jc w:val="both"/>
        <w:rPr>
          <w:rFonts w:ascii="Times New Roman" w:hAnsi="Times New Roman" w:cs="Times New Roman"/>
          <w:bCs/>
          <w:color w:val="000000"/>
          <w:lang w:eastAsia="uk-UA" w:bidi="uk-UA"/>
        </w:rPr>
      </w:pPr>
    </w:p>
    <w:p w14:paraId="489BC44D" w14:textId="77777777" w:rsidR="00527E18" w:rsidRPr="00CC71E2" w:rsidRDefault="00527E18" w:rsidP="00527E18">
      <w:pPr>
        <w:spacing w:after="0" w:line="276" w:lineRule="auto"/>
        <w:jc w:val="center"/>
        <w:rPr>
          <w:rFonts w:ascii="Times New Roman" w:hAnsi="Times New Roman" w:cs="Times New Roman"/>
          <w:sz w:val="24"/>
          <w:szCs w:val="24"/>
        </w:rPr>
      </w:pPr>
      <w:r w:rsidRPr="00CC71E2">
        <w:rPr>
          <w:rFonts w:ascii="Times New Roman" w:hAnsi="Times New Roman" w:cs="Times New Roman"/>
          <w:sz w:val="24"/>
          <w:szCs w:val="24"/>
        </w:rPr>
        <w:t xml:space="preserve">Перелік об’єктів, </w:t>
      </w:r>
    </w:p>
    <w:p w14:paraId="1AC68E13" w14:textId="77777777" w:rsidR="00527E18" w:rsidRPr="00CC71E2" w:rsidRDefault="00527E18" w:rsidP="00527E18">
      <w:pPr>
        <w:spacing w:after="0" w:line="276" w:lineRule="auto"/>
        <w:jc w:val="center"/>
        <w:rPr>
          <w:rFonts w:ascii="Times New Roman" w:hAnsi="Times New Roman" w:cs="Times New Roman"/>
          <w:sz w:val="24"/>
          <w:szCs w:val="24"/>
        </w:rPr>
      </w:pPr>
      <w:r w:rsidRPr="00CC71E2">
        <w:rPr>
          <w:rFonts w:ascii="Times New Roman" w:hAnsi="Times New Roman" w:cs="Times New Roman"/>
          <w:sz w:val="24"/>
          <w:szCs w:val="24"/>
        </w:rPr>
        <w:t xml:space="preserve">в яких надаються послуги за цим Договором </w:t>
      </w:r>
    </w:p>
    <w:tbl>
      <w:tblPr>
        <w:tblStyle w:val="a6"/>
        <w:tblW w:w="10463" w:type="dxa"/>
        <w:tblInd w:w="-147" w:type="dxa"/>
        <w:tblLook w:val="04A0" w:firstRow="1" w:lastRow="0" w:firstColumn="1" w:lastColumn="0" w:noHBand="0" w:noVBand="1"/>
      </w:tblPr>
      <w:tblGrid>
        <w:gridCol w:w="560"/>
        <w:gridCol w:w="1537"/>
        <w:gridCol w:w="58"/>
        <w:gridCol w:w="3060"/>
        <w:gridCol w:w="286"/>
        <w:gridCol w:w="3118"/>
        <w:gridCol w:w="1844"/>
      </w:tblGrid>
      <w:tr w:rsidR="00527E18" w:rsidRPr="00CC71E2" w14:paraId="4E448966" w14:textId="77777777" w:rsidTr="004E2D52">
        <w:tc>
          <w:tcPr>
            <w:tcW w:w="10463" w:type="dxa"/>
            <w:gridSpan w:val="7"/>
          </w:tcPr>
          <w:p w14:paraId="4E45290C" w14:textId="77777777" w:rsidR="00527E18" w:rsidRPr="00CC71E2" w:rsidRDefault="00527E18" w:rsidP="004E2D52">
            <w:pPr>
              <w:ind w:right="34"/>
              <w:jc w:val="center"/>
              <w:rPr>
                <w:rFonts w:ascii="Times New Roman" w:hAnsi="Times New Roman" w:cs="Times New Roman"/>
                <w:b/>
                <w:sz w:val="20"/>
                <w:szCs w:val="20"/>
              </w:rPr>
            </w:pPr>
            <w:r w:rsidRPr="00CC71E2">
              <w:rPr>
                <w:rFonts w:ascii="Times New Roman" w:hAnsi="Times New Roman" w:cs="Times New Roman"/>
                <w:b/>
                <w:sz w:val="20"/>
                <w:szCs w:val="20"/>
              </w:rPr>
              <w:t>Заклади загальної середньої освіти</w:t>
            </w:r>
          </w:p>
        </w:tc>
      </w:tr>
      <w:tr w:rsidR="00527E18" w:rsidRPr="00CC71E2" w14:paraId="278C1F83" w14:textId="77777777" w:rsidTr="004E2D52">
        <w:tc>
          <w:tcPr>
            <w:tcW w:w="560" w:type="dxa"/>
          </w:tcPr>
          <w:p w14:paraId="3657F84E"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 з/п</w:t>
            </w:r>
          </w:p>
        </w:tc>
        <w:tc>
          <w:tcPr>
            <w:tcW w:w="1595" w:type="dxa"/>
            <w:gridSpan w:val="2"/>
          </w:tcPr>
          <w:p w14:paraId="67DD918A"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 xml:space="preserve">Заклад </w:t>
            </w:r>
          </w:p>
          <w:p w14:paraId="3A2546BB"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освіти</w:t>
            </w:r>
          </w:p>
        </w:tc>
        <w:tc>
          <w:tcPr>
            <w:tcW w:w="3346" w:type="dxa"/>
            <w:gridSpan w:val="2"/>
          </w:tcPr>
          <w:p w14:paraId="4317477B"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Адреса розташування</w:t>
            </w:r>
          </w:p>
        </w:tc>
        <w:tc>
          <w:tcPr>
            <w:tcW w:w="3118" w:type="dxa"/>
          </w:tcPr>
          <w:p w14:paraId="6F1E0176"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П</w:t>
            </w:r>
            <w:proofErr w:type="spellStart"/>
            <w:r w:rsidRPr="00CC71E2">
              <w:rPr>
                <w:rFonts w:ascii="Times New Roman" w:hAnsi="Times New Roman" w:cs="Times New Roman"/>
                <w:sz w:val="20"/>
                <w:szCs w:val="20"/>
                <w:lang w:val="ru-RU"/>
              </w:rPr>
              <w:t>різвище</w:t>
            </w:r>
            <w:proofErr w:type="spellEnd"/>
            <w:r w:rsidRPr="00CC71E2">
              <w:rPr>
                <w:rFonts w:ascii="Times New Roman" w:hAnsi="Times New Roman" w:cs="Times New Roman"/>
                <w:sz w:val="20"/>
                <w:szCs w:val="20"/>
                <w:lang w:val="ru-RU"/>
              </w:rPr>
              <w:t xml:space="preserve">, </w:t>
            </w:r>
            <w:proofErr w:type="spellStart"/>
            <w:r w:rsidRPr="00CC71E2">
              <w:rPr>
                <w:rFonts w:ascii="Times New Roman" w:hAnsi="Times New Roman" w:cs="Times New Roman"/>
                <w:sz w:val="20"/>
                <w:szCs w:val="20"/>
                <w:lang w:val="ru-RU"/>
              </w:rPr>
              <w:t>ім’я</w:t>
            </w:r>
            <w:proofErr w:type="spellEnd"/>
            <w:r w:rsidRPr="00CC71E2">
              <w:rPr>
                <w:rFonts w:ascii="Times New Roman" w:hAnsi="Times New Roman" w:cs="Times New Roman"/>
                <w:sz w:val="20"/>
                <w:szCs w:val="20"/>
                <w:lang w:val="ru-RU"/>
              </w:rPr>
              <w:t xml:space="preserve">, </w:t>
            </w:r>
            <w:proofErr w:type="spellStart"/>
            <w:r w:rsidRPr="00CC71E2">
              <w:rPr>
                <w:rFonts w:ascii="Times New Roman" w:hAnsi="Times New Roman" w:cs="Times New Roman"/>
                <w:sz w:val="20"/>
                <w:szCs w:val="20"/>
                <w:lang w:val="ru-RU"/>
              </w:rPr>
              <w:t>по-батькові</w:t>
            </w:r>
            <w:proofErr w:type="spellEnd"/>
            <w:r w:rsidRPr="00CC71E2">
              <w:rPr>
                <w:rFonts w:ascii="Times New Roman" w:hAnsi="Times New Roman" w:cs="Times New Roman"/>
                <w:sz w:val="20"/>
                <w:szCs w:val="20"/>
                <w:lang w:val="ru-RU"/>
              </w:rPr>
              <w:t xml:space="preserve"> директора</w:t>
            </w:r>
          </w:p>
        </w:tc>
        <w:tc>
          <w:tcPr>
            <w:tcW w:w="1844" w:type="dxa"/>
          </w:tcPr>
          <w:p w14:paraId="6D2B0C84" w14:textId="77777777" w:rsidR="00527E18" w:rsidRPr="00CC71E2" w:rsidRDefault="00527E18" w:rsidP="004E2D52">
            <w:pPr>
              <w:ind w:right="34"/>
              <w:jc w:val="center"/>
              <w:rPr>
                <w:rFonts w:ascii="Times New Roman" w:hAnsi="Times New Roman" w:cs="Times New Roman"/>
                <w:sz w:val="20"/>
                <w:szCs w:val="20"/>
              </w:rPr>
            </w:pPr>
            <w:r w:rsidRPr="00CC71E2">
              <w:rPr>
                <w:rFonts w:ascii="Times New Roman" w:hAnsi="Times New Roman" w:cs="Times New Roman"/>
                <w:sz w:val="20"/>
                <w:szCs w:val="20"/>
              </w:rPr>
              <w:t>Контактний телефон</w:t>
            </w:r>
          </w:p>
        </w:tc>
      </w:tr>
      <w:tr w:rsidR="00527E18" w:rsidRPr="00CC71E2" w14:paraId="080AC97C" w14:textId="77777777" w:rsidTr="004E2D52">
        <w:tc>
          <w:tcPr>
            <w:tcW w:w="560" w:type="dxa"/>
          </w:tcPr>
          <w:p w14:paraId="45A1AC4C"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w:t>
            </w:r>
          </w:p>
        </w:tc>
        <w:tc>
          <w:tcPr>
            <w:tcW w:w="1595" w:type="dxa"/>
            <w:gridSpan w:val="2"/>
          </w:tcPr>
          <w:p w14:paraId="665BB2E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13</w:t>
            </w:r>
          </w:p>
        </w:tc>
        <w:tc>
          <w:tcPr>
            <w:tcW w:w="3346" w:type="dxa"/>
            <w:gridSpan w:val="2"/>
            <w:tcBorders>
              <w:top w:val="single" w:sz="4" w:space="0" w:color="000000"/>
              <w:left w:val="single" w:sz="4" w:space="0" w:color="000000"/>
              <w:bottom w:val="single" w:sz="4" w:space="0" w:color="000000"/>
              <w:right w:val="single" w:sz="4" w:space="0" w:color="000000"/>
            </w:tcBorders>
          </w:tcPr>
          <w:p w14:paraId="66EC2DB3"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Генерала  Потапова, 3-А</w:t>
            </w:r>
          </w:p>
        </w:tc>
        <w:tc>
          <w:tcPr>
            <w:tcW w:w="3118" w:type="dxa"/>
            <w:tcBorders>
              <w:top w:val="single" w:sz="4" w:space="0" w:color="000000"/>
              <w:left w:val="single" w:sz="4" w:space="0" w:color="000000"/>
              <w:bottom w:val="single" w:sz="4" w:space="0" w:color="000000"/>
              <w:right w:val="single" w:sz="4" w:space="0" w:color="000000"/>
            </w:tcBorders>
          </w:tcPr>
          <w:p w14:paraId="0DA212AF"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Анан</w:t>
            </w:r>
            <w:proofErr w:type="spellEnd"/>
            <w:r w:rsidRPr="00CC71E2">
              <w:rPr>
                <w:rFonts w:ascii="Times New Roman" w:hAnsi="Times New Roman" w:cs="Times New Roman"/>
                <w:sz w:val="20"/>
                <w:szCs w:val="20"/>
                <w:lang w:val="en-US"/>
              </w:rPr>
              <w:t>’</w:t>
            </w:r>
            <w:proofErr w:type="spellStart"/>
            <w:r w:rsidRPr="00CC71E2">
              <w:rPr>
                <w:rFonts w:ascii="Times New Roman" w:hAnsi="Times New Roman" w:cs="Times New Roman"/>
                <w:sz w:val="20"/>
                <w:szCs w:val="20"/>
              </w:rPr>
              <w:t>єва</w:t>
            </w:r>
            <w:proofErr w:type="spellEnd"/>
            <w:r w:rsidRPr="00CC71E2">
              <w:rPr>
                <w:rFonts w:ascii="Times New Roman" w:hAnsi="Times New Roman" w:cs="Times New Roman"/>
                <w:sz w:val="20"/>
                <w:szCs w:val="20"/>
              </w:rPr>
              <w:t xml:space="preserve"> Марія Миколаївна</w:t>
            </w:r>
          </w:p>
        </w:tc>
        <w:tc>
          <w:tcPr>
            <w:tcW w:w="1844" w:type="dxa"/>
            <w:tcBorders>
              <w:top w:val="single" w:sz="4" w:space="0" w:color="000000"/>
              <w:left w:val="single" w:sz="4" w:space="0" w:color="000000"/>
              <w:bottom w:val="single" w:sz="4" w:space="0" w:color="000000"/>
              <w:right w:val="single" w:sz="4" w:space="0" w:color="000000"/>
            </w:tcBorders>
          </w:tcPr>
          <w:p w14:paraId="1DB37135" w14:textId="77777777" w:rsidR="00527E18" w:rsidRPr="00CC71E2" w:rsidRDefault="00527E18" w:rsidP="004E2D52">
            <w:pPr>
              <w:rPr>
                <w:rFonts w:ascii="Times New Roman" w:hAnsi="Times New Roman" w:cs="Times New Roman"/>
                <w:sz w:val="20"/>
                <w:szCs w:val="20"/>
                <w:lang w:val="ru-RU"/>
              </w:rPr>
            </w:pPr>
            <w:r w:rsidRPr="00CC71E2">
              <w:rPr>
                <w:rFonts w:ascii="Times New Roman" w:hAnsi="Times New Roman" w:cs="Times New Roman"/>
                <w:sz w:val="20"/>
                <w:szCs w:val="20"/>
              </w:rPr>
              <w:t>405-60-44 </w:t>
            </w:r>
          </w:p>
        </w:tc>
      </w:tr>
      <w:tr w:rsidR="00527E18" w:rsidRPr="00CC71E2" w14:paraId="681F4478" w14:textId="77777777" w:rsidTr="004E2D52">
        <w:tc>
          <w:tcPr>
            <w:tcW w:w="560" w:type="dxa"/>
          </w:tcPr>
          <w:p w14:paraId="20E05B9D"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2</w:t>
            </w:r>
          </w:p>
        </w:tc>
        <w:tc>
          <w:tcPr>
            <w:tcW w:w="1595" w:type="dxa"/>
            <w:gridSpan w:val="2"/>
          </w:tcPr>
          <w:p w14:paraId="5A27470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35</w:t>
            </w:r>
          </w:p>
        </w:tc>
        <w:tc>
          <w:tcPr>
            <w:tcW w:w="3346" w:type="dxa"/>
            <w:gridSpan w:val="2"/>
            <w:tcBorders>
              <w:top w:val="single" w:sz="4" w:space="0" w:color="000000"/>
              <w:left w:val="single" w:sz="4" w:space="0" w:color="000000"/>
              <w:bottom w:val="single" w:sz="4" w:space="0" w:color="000000"/>
              <w:right w:val="single" w:sz="4" w:space="0" w:color="000000"/>
            </w:tcBorders>
          </w:tcPr>
          <w:p w14:paraId="2FDD1C8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Гната Юри, 10-Б</w:t>
            </w:r>
          </w:p>
        </w:tc>
        <w:tc>
          <w:tcPr>
            <w:tcW w:w="3118" w:type="dxa"/>
            <w:tcBorders>
              <w:top w:val="single" w:sz="4" w:space="0" w:color="000000"/>
              <w:left w:val="single" w:sz="4" w:space="0" w:color="000000"/>
              <w:bottom w:val="single" w:sz="4" w:space="0" w:color="000000"/>
              <w:right w:val="single" w:sz="4" w:space="0" w:color="000000"/>
            </w:tcBorders>
          </w:tcPr>
          <w:p w14:paraId="509C555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Зорін Віталій Васильович</w:t>
            </w:r>
          </w:p>
        </w:tc>
        <w:tc>
          <w:tcPr>
            <w:tcW w:w="1844" w:type="dxa"/>
            <w:tcBorders>
              <w:top w:val="single" w:sz="4" w:space="0" w:color="000000"/>
              <w:left w:val="single" w:sz="4" w:space="0" w:color="000000"/>
              <w:bottom w:val="single" w:sz="4" w:space="0" w:color="000000"/>
              <w:right w:val="single" w:sz="4" w:space="0" w:color="000000"/>
            </w:tcBorders>
          </w:tcPr>
          <w:p w14:paraId="1882AC7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403-09-71</w:t>
            </w:r>
          </w:p>
        </w:tc>
      </w:tr>
      <w:tr w:rsidR="00527E18" w:rsidRPr="00CC71E2" w14:paraId="538B40D0" w14:textId="77777777" w:rsidTr="004E2D52">
        <w:tc>
          <w:tcPr>
            <w:tcW w:w="560" w:type="dxa"/>
          </w:tcPr>
          <w:p w14:paraId="1292975F"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3</w:t>
            </w:r>
          </w:p>
        </w:tc>
        <w:tc>
          <w:tcPr>
            <w:tcW w:w="1595" w:type="dxa"/>
            <w:gridSpan w:val="2"/>
          </w:tcPr>
          <w:p w14:paraId="1CC5E0F2"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40</w:t>
            </w:r>
          </w:p>
        </w:tc>
        <w:tc>
          <w:tcPr>
            <w:tcW w:w="3346" w:type="dxa"/>
            <w:gridSpan w:val="2"/>
            <w:tcBorders>
              <w:top w:val="single" w:sz="4" w:space="0" w:color="000000"/>
              <w:left w:val="single" w:sz="4" w:space="0" w:color="000000"/>
              <w:bottom w:val="single" w:sz="4" w:space="0" w:color="000000"/>
              <w:right w:val="single" w:sz="4" w:space="0" w:color="000000"/>
            </w:tcBorders>
          </w:tcPr>
          <w:p w14:paraId="6E5357B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Львівська, 6/3</w:t>
            </w:r>
          </w:p>
        </w:tc>
        <w:tc>
          <w:tcPr>
            <w:tcW w:w="3118" w:type="dxa"/>
            <w:tcBorders>
              <w:top w:val="single" w:sz="4" w:space="0" w:color="000000"/>
              <w:left w:val="single" w:sz="4" w:space="0" w:color="000000"/>
              <w:bottom w:val="single" w:sz="4" w:space="0" w:color="000000"/>
              <w:right w:val="single" w:sz="4" w:space="0" w:color="000000"/>
            </w:tcBorders>
          </w:tcPr>
          <w:p w14:paraId="0E57E87C"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Полторацький</w:t>
            </w:r>
            <w:proofErr w:type="spellEnd"/>
            <w:r w:rsidRPr="00CC71E2">
              <w:rPr>
                <w:rFonts w:ascii="Times New Roman" w:hAnsi="Times New Roman" w:cs="Times New Roman"/>
                <w:sz w:val="20"/>
                <w:szCs w:val="20"/>
              </w:rPr>
              <w:t xml:space="preserve"> Олександр Едуардович</w:t>
            </w:r>
          </w:p>
        </w:tc>
        <w:tc>
          <w:tcPr>
            <w:tcW w:w="1844" w:type="dxa"/>
            <w:tcBorders>
              <w:top w:val="single" w:sz="4" w:space="0" w:color="000000"/>
              <w:left w:val="single" w:sz="4" w:space="0" w:color="000000"/>
              <w:bottom w:val="single" w:sz="4" w:space="0" w:color="000000"/>
              <w:right w:val="single" w:sz="4" w:space="0" w:color="000000"/>
            </w:tcBorders>
          </w:tcPr>
          <w:p w14:paraId="5D7EA5F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424-72-40</w:t>
            </w:r>
          </w:p>
          <w:p w14:paraId="5EB1515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424-74-31</w:t>
            </w:r>
          </w:p>
        </w:tc>
      </w:tr>
      <w:tr w:rsidR="00527E18" w:rsidRPr="00CC71E2" w14:paraId="34F37E60" w14:textId="77777777" w:rsidTr="004E2D52">
        <w:tc>
          <w:tcPr>
            <w:tcW w:w="560" w:type="dxa"/>
          </w:tcPr>
          <w:p w14:paraId="20425836"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4</w:t>
            </w:r>
          </w:p>
        </w:tc>
        <w:tc>
          <w:tcPr>
            <w:tcW w:w="1595" w:type="dxa"/>
            <w:gridSpan w:val="2"/>
          </w:tcPr>
          <w:p w14:paraId="2C3ED1A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55</w:t>
            </w:r>
          </w:p>
        </w:tc>
        <w:tc>
          <w:tcPr>
            <w:tcW w:w="3346" w:type="dxa"/>
            <w:gridSpan w:val="2"/>
            <w:tcBorders>
              <w:top w:val="single" w:sz="4" w:space="0" w:color="000000"/>
              <w:left w:val="single" w:sz="4" w:space="0" w:color="000000"/>
              <w:bottom w:val="single" w:sz="4" w:space="0" w:color="000000"/>
              <w:right w:val="single" w:sz="4" w:space="0" w:color="000000"/>
            </w:tcBorders>
          </w:tcPr>
          <w:p w14:paraId="00FCE84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Осіння, 35</w:t>
            </w:r>
          </w:p>
        </w:tc>
        <w:tc>
          <w:tcPr>
            <w:tcW w:w="3118" w:type="dxa"/>
            <w:tcBorders>
              <w:top w:val="single" w:sz="4" w:space="0" w:color="000000"/>
              <w:left w:val="single" w:sz="4" w:space="0" w:color="000000"/>
              <w:bottom w:val="single" w:sz="4" w:space="0" w:color="000000"/>
              <w:right w:val="single" w:sz="4" w:space="0" w:color="000000"/>
            </w:tcBorders>
          </w:tcPr>
          <w:p w14:paraId="0168B18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Кононенко Анатолій Миколайович</w:t>
            </w:r>
          </w:p>
        </w:tc>
        <w:tc>
          <w:tcPr>
            <w:tcW w:w="1844" w:type="dxa"/>
            <w:tcBorders>
              <w:top w:val="single" w:sz="4" w:space="0" w:color="000000"/>
              <w:left w:val="single" w:sz="4" w:space="0" w:color="000000"/>
              <w:bottom w:val="single" w:sz="4" w:space="0" w:color="000000"/>
              <w:right w:val="single" w:sz="4" w:space="0" w:color="000000"/>
            </w:tcBorders>
          </w:tcPr>
          <w:p w14:paraId="286E926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424-00-96</w:t>
            </w:r>
          </w:p>
        </w:tc>
      </w:tr>
      <w:tr w:rsidR="00527E18" w:rsidRPr="00CC71E2" w14:paraId="04AFAE7C" w14:textId="77777777" w:rsidTr="004E2D52">
        <w:tc>
          <w:tcPr>
            <w:tcW w:w="560" w:type="dxa"/>
          </w:tcPr>
          <w:p w14:paraId="7C440B37"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lastRenderedPageBreak/>
              <w:t>5</w:t>
            </w:r>
          </w:p>
        </w:tc>
        <w:tc>
          <w:tcPr>
            <w:tcW w:w="1595" w:type="dxa"/>
            <w:gridSpan w:val="2"/>
          </w:tcPr>
          <w:p w14:paraId="596F397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72</w:t>
            </w:r>
          </w:p>
        </w:tc>
        <w:tc>
          <w:tcPr>
            <w:tcW w:w="3346" w:type="dxa"/>
            <w:gridSpan w:val="2"/>
            <w:tcBorders>
              <w:top w:val="single" w:sz="4" w:space="0" w:color="000000"/>
              <w:left w:val="single" w:sz="4" w:space="0" w:color="000000"/>
              <w:bottom w:val="single" w:sz="4" w:space="0" w:color="000000"/>
              <w:right w:val="single" w:sz="4" w:space="0" w:color="000000"/>
            </w:tcBorders>
          </w:tcPr>
          <w:p w14:paraId="1AFCBC3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Генерала Наумова, 35-А</w:t>
            </w:r>
          </w:p>
        </w:tc>
        <w:tc>
          <w:tcPr>
            <w:tcW w:w="3118" w:type="dxa"/>
            <w:tcBorders>
              <w:top w:val="single" w:sz="4" w:space="0" w:color="000000"/>
              <w:left w:val="single" w:sz="4" w:space="0" w:color="000000"/>
              <w:bottom w:val="single" w:sz="4" w:space="0" w:color="000000"/>
              <w:right w:val="single" w:sz="4" w:space="0" w:color="000000"/>
            </w:tcBorders>
          </w:tcPr>
          <w:p w14:paraId="6CCC401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Ткаченко Світлана Василівна</w:t>
            </w:r>
          </w:p>
        </w:tc>
        <w:tc>
          <w:tcPr>
            <w:tcW w:w="1844" w:type="dxa"/>
            <w:tcBorders>
              <w:top w:val="single" w:sz="4" w:space="0" w:color="000000"/>
              <w:left w:val="single" w:sz="4" w:space="0" w:color="000000"/>
              <w:bottom w:val="single" w:sz="4" w:space="0" w:color="000000"/>
              <w:right w:val="single" w:sz="4" w:space="0" w:color="000000"/>
            </w:tcBorders>
          </w:tcPr>
          <w:p w14:paraId="72C4D86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424-24-32</w:t>
            </w:r>
          </w:p>
        </w:tc>
      </w:tr>
      <w:tr w:rsidR="00527E18" w:rsidRPr="00CC71E2" w14:paraId="103A339D" w14:textId="77777777" w:rsidTr="004E2D52">
        <w:tc>
          <w:tcPr>
            <w:tcW w:w="560" w:type="dxa"/>
          </w:tcPr>
          <w:p w14:paraId="62C57947"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6</w:t>
            </w:r>
          </w:p>
        </w:tc>
        <w:tc>
          <w:tcPr>
            <w:tcW w:w="1595" w:type="dxa"/>
            <w:gridSpan w:val="2"/>
          </w:tcPr>
          <w:p w14:paraId="4CCA756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83</w:t>
            </w:r>
          </w:p>
        </w:tc>
        <w:tc>
          <w:tcPr>
            <w:tcW w:w="3346" w:type="dxa"/>
            <w:gridSpan w:val="2"/>
            <w:tcBorders>
              <w:top w:val="single" w:sz="4" w:space="0" w:color="000000"/>
              <w:left w:val="single" w:sz="4" w:space="0" w:color="000000"/>
              <w:bottom w:val="single" w:sz="4" w:space="0" w:color="000000"/>
              <w:right w:val="single" w:sz="4" w:space="0" w:color="000000"/>
            </w:tcBorders>
          </w:tcPr>
          <w:p w14:paraId="0E06DDB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Героїв Космосу, 3</w:t>
            </w:r>
          </w:p>
        </w:tc>
        <w:tc>
          <w:tcPr>
            <w:tcW w:w="3118" w:type="dxa"/>
            <w:tcBorders>
              <w:top w:val="single" w:sz="4" w:space="0" w:color="000000"/>
              <w:left w:val="single" w:sz="4" w:space="0" w:color="000000"/>
              <w:bottom w:val="single" w:sz="4" w:space="0" w:color="000000"/>
              <w:right w:val="single" w:sz="4" w:space="0" w:color="000000"/>
            </w:tcBorders>
          </w:tcPr>
          <w:p w14:paraId="3875760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Чуб Ірина Миколаївна</w:t>
            </w:r>
          </w:p>
        </w:tc>
        <w:tc>
          <w:tcPr>
            <w:tcW w:w="1844" w:type="dxa"/>
            <w:tcBorders>
              <w:top w:val="single" w:sz="4" w:space="0" w:color="000000"/>
              <w:left w:val="single" w:sz="4" w:space="0" w:color="000000"/>
              <w:bottom w:val="single" w:sz="4" w:space="0" w:color="000000"/>
              <w:right w:val="single" w:sz="4" w:space="0" w:color="000000"/>
            </w:tcBorders>
          </w:tcPr>
          <w:p w14:paraId="0D3DA04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403-08-46</w:t>
            </w:r>
          </w:p>
        </w:tc>
      </w:tr>
      <w:tr w:rsidR="00527E18" w:rsidRPr="00CC71E2" w14:paraId="0F17F283" w14:textId="77777777" w:rsidTr="004E2D52">
        <w:tc>
          <w:tcPr>
            <w:tcW w:w="560" w:type="dxa"/>
          </w:tcPr>
          <w:p w14:paraId="23DAB886"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7</w:t>
            </w:r>
          </w:p>
        </w:tc>
        <w:tc>
          <w:tcPr>
            <w:tcW w:w="1595" w:type="dxa"/>
            <w:gridSpan w:val="2"/>
          </w:tcPr>
          <w:p w14:paraId="18E59FC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96</w:t>
            </w:r>
          </w:p>
        </w:tc>
        <w:tc>
          <w:tcPr>
            <w:tcW w:w="3346" w:type="dxa"/>
            <w:gridSpan w:val="2"/>
            <w:tcBorders>
              <w:top w:val="single" w:sz="4" w:space="0" w:color="000000"/>
              <w:left w:val="single" w:sz="4" w:space="0" w:color="000000"/>
              <w:bottom w:val="single" w:sz="4" w:space="0" w:color="000000"/>
              <w:right w:val="single" w:sz="4" w:space="0" w:color="000000"/>
            </w:tcBorders>
          </w:tcPr>
          <w:p w14:paraId="3C2F90D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Огарьова, 2</w:t>
            </w:r>
          </w:p>
        </w:tc>
        <w:tc>
          <w:tcPr>
            <w:tcW w:w="3118" w:type="dxa"/>
            <w:tcBorders>
              <w:top w:val="single" w:sz="4" w:space="0" w:color="000000"/>
              <w:left w:val="single" w:sz="4" w:space="0" w:color="000000"/>
              <w:bottom w:val="single" w:sz="4" w:space="0" w:color="000000"/>
              <w:right w:val="single" w:sz="4" w:space="0" w:color="000000"/>
            </w:tcBorders>
          </w:tcPr>
          <w:p w14:paraId="07D4C2D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Жук Лариса Вікторівна</w:t>
            </w:r>
          </w:p>
        </w:tc>
        <w:tc>
          <w:tcPr>
            <w:tcW w:w="1844" w:type="dxa"/>
            <w:tcBorders>
              <w:top w:val="single" w:sz="4" w:space="0" w:color="000000"/>
              <w:left w:val="single" w:sz="4" w:space="0" w:color="000000"/>
              <w:bottom w:val="single" w:sz="4" w:space="0" w:color="000000"/>
              <w:right w:val="single" w:sz="4" w:space="0" w:color="000000"/>
            </w:tcBorders>
          </w:tcPr>
          <w:p w14:paraId="08430B5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424-13-33</w:t>
            </w:r>
          </w:p>
        </w:tc>
      </w:tr>
      <w:tr w:rsidR="00527E18" w:rsidRPr="00CC71E2" w14:paraId="75973636" w14:textId="77777777" w:rsidTr="004E2D52">
        <w:tc>
          <w:tcPr>
            <w:tcW w:w="560" w:type="dxa"/>
          </w:tcPr>
          <w:p w14:paraId="24BF4B81"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8</w:t>
            </w:r>
          </w:p>
        </w:tc>
        <w:tc>
          <w:tcPr>
            <w:tcW w:w="1595" w:type="dxa"/>
            <w:gridSpan w:val="2"/>
          </w:tcPr>
          <w:p w14:paraId="59C06B6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140</w:t>
            </w:r>
          </w:p>
        </w:tc>
        <w:tc>
          <w:tcPr>
            <w:tcW w:w="3346" w:type="dxa"/>
            <w:gridSpan w:val="2"/>
            <w:tcBorders>
              <w:top w:val="single" w:sz="4" w:space="0" w:color="000000"/>
              <w:left w:val="single" w:sz="4" w:space="0" w:color="000000"/>
              <w:bottom w:val="single" w:sz="4" w:space="0" w:color="000000"/>
              <w:right w:val="single" w:sz="4" w:space="0" w:color="000000"/>
            </w:tcBorders>
          </w:tcPr>
          <w:p w14:paraId="45E44812"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Львівська, 47/8</w:t>
            </w:r>
          </w:p>
        </w:tc>
        <w:tc>
          <w:tcPr>
            <w:tcW w:w="3118" w:type="dxa"/>
            <w:tcBorders>
              <w:top w:val="single" w:sz="4" w:space="0" w:color="000000"/>
              <w:left w:val="single" w:sz="4" w:space="0" w:color="000000"/>
              <w:bottom w:val="single" w:sz="4" w:space="0" w:color="000000"/>
              <w:right w:val="single" w:sz="4" w:space="0" w:color="000000"/>
            </w:tcBorders>
          </w:tcPr>
          <w:p w14:paraId="61ADC09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Семенюк Оксана Євгенівна</w:t>
            </w:r>
          </w:p>
        </w:tc>
        <w:tc>
          <w:tcPr>
            <w:tcW w:w="1844" w:type="dxa"/>
            <w:tcBorders>
              <w:top w:val="single" w:sz="4" w:space="0" w:color="000000"/>
              <w:left w:val="single" w:sz="4" w:space="0" w:color="000000"/>
              <w:bottom w:val="single" w:sz="4" w:space="0" w:color="000000"/>
              <w:right w:val="single" w:sz="4" w:space="0" w:color="000000"/>
            </w:tcBorders>
          </w:tcPr>
          <w:p w14:paraId="61C249D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424-14-32</w:t>
            </w:r>
          </w:p>
        </w:tc>
      </w:tr>
      <w:tr w:rsidR="00527E18" w:rsidRPr="00CC71E2" w14:paraId="424D7483" w14:textId="77777777" w:rsidTr="004E2D52">
        <w:tc>
          <w:tcPr>
            <w:tcW w:w="560" w:type="dxa"/>
          </w:tcPr>
          <w:p w14:paraId="45079A8C"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9</w:t>
            </w:r>
          </w:p>
        </w:tc>
        <w:tc>
          <w:tcPr>
            <w:tcW w:w="1595" w:type="dxa"/>
            <w:gridSpan w:val="2"/>
          </w:tcPr>
          <w:p w14:paraId="4FC0BA1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154</w:t>
            </w:r>
          </w:p>
        </w:tc>
        <w:tc>
          <w:tcPr>
            <w:tcW w:w="3346" w:type="dxa"/>
            <w:gridSpan w:val="2"/>
            <w:tcBorders>
              <w:top w:val="single" w:sz="4" w:space="0" w:color="000000"/>
              <w:left w:val="single" w:sz="4" w:space="0" w:color="000000"/>
              <w:bottom w:val="single" w:sz="4" w:space="0" w:color="000000"/>
              <w:right w:val="single" w:sz="4" w:space="0" w:color="000000"/>
            </w:tcBorders>
          </w:tcPr>
          <w:p w14:paraId="2FB0A86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просп. Перемоги, 63</w:t>
            </w:r>
          </w:p>
        </w:tc>
        <w:tc>
          <w:tcPr>
            <w:tcW w:w="3118" w:type="dxa"/>
            <w:tcBorders>
              <w:top w:val="single" w:sz="4" w:space="0" w:color="000000"/>
              <w:left w:val="single" w:sz="4" w:space="0" w:color="000000"/>
              <w:bottom w:val="single" w:sz="4" w:space="0" w:color="000000"/>
              <w:right w:val="single" w:sz="4" w:space="0" w:color="000000"/>
            </w:tcBorders>
          </w:tcPr>
          <w:p w14:paraId="273A38C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Ліщинська Лариса Семенівна</w:t>
            </w:r>
          </w:p>
        </w:tc>
        <w:tc>
          <w:tcPr>
            <w:tcW w:w="1844" w:type="dxa"/>
            <w:tcBorders>
              <w:top w:val="single" w:sz="4" w:space="0" w:color="000000"/>
              <w:left w:val="single" w:sz="4" w:space="0" w:color="000000"/>
              <w:bottom w:val="single" w:sz="4" w:space="0" w:color="000000"/>
              <w:right w:val="single" w:sz="4" w:space="0" w:color="000000"/>
            </w:tcBorders>
          </w:tcPr>
          <w:p w14:paraId="7FA1530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400-24-03</w:t>
            </w:r>
          </w:p>
          <w:p w14:paraId="6AFB35D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456-68-48</w:t>
            </w:r>
          </w:p>
        </w:tc>
      </w:tr>
      <w:tr w:rsidR="00527E18" w:rsidRPr="00CC71E2" w14:paraId="153549FD" w14:textId="77777777" w:rsidTr="004E2D52">
        <w:tc>
          <w:tcPr>
            <w:tcW w:w="560" w:type="dxa"/>
          </w:tcPr>
          <w:p w14:paraId="307BA5B9"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10</w:t>
            </w:r>
          </w:p>
        </w:tc>
        <w:tc>
          <w:tcPr>
            <w:tcW w:w="1595" w:type="dxa"/>
            <w:gridSpan w:val="2"/>
          </w:tcPr>
          <w:p w14:paraId="129185C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196</w:t>
            </w:r>
          </w:p>
        </w:tc>
        <w:tc>
          <w:tcPr>
            <w:tcW w:w="3346" w:type="dxa"/>
            <w:gridSpan w:val="2"/>
            <w:tcBorders>
              <w:top w:val="single" w:sz="4" w:space="0" w:color="000000"/>
              <w:left w:val="single" w:sz="4" w:space="0" w:color="000000"/>
              <w:bottom w:val="single" w:sz="4" w:space="0" w:color="000000"/>
              <w:right w:val="single" w:sz="4" w:space="0" w:color="000000"/>
            </w:tcBorders>
          </w:tcPr>
          <w:p w14:paraId="73C5AF0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Зодчих, 22</w:t>
            </w:r>
          </w:p>
        </w:tc>
        <w:tc>
          <w:tcPr>
            <w:tcW w:w="3118" w:type="dxa"/>
            <w:tcBorders>
              <w:top w:val="single" w:sz="4" w:space="0" w:color="000000"/>
              <w:left w:val="single" w:sz="4" w:space="0" w:color="000000"/>
              <w:bottom w:val="single" w:sz="4" w:space="0" w:color="000000"/>
              <w:right w:val="single" w:sz="4" w:space="0" w:color="000000"/>
            </w:tcBorders>
          </w:tcPr>
          <w:p w14:paraId="01D999C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Мендель Олена Василівна</w:t>
            </w:r>
          </w:p>
        </w:tc>
        <w:tc>
          <w:tcPr>
            <w:tcW w:w="1844" w:type="dxa"/>
            <w:tcBorders>
              <w:top w:val="single" w:sz="4" w:space="0" w:color="000000"/>
              <w:left w:val="single" w:sz="4" w:space="0" w:color="000000"/>
              <w:bottom w:val="single" w:sz="4" w:space="0" w:color="000000"/>
              <w:right w:val="single" w:sz="4" w:space="0" w:color="000000"/>
            </w:tcBorders>
          </w:tcPr>
          <w:p w14:paraId="13ED648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405-40-22</w:t>
            </w:r>
          </w:p>
        </w:tc>
      </w:tr>
      <w:tr w:rsidR="00527E18" w:rsidRPr="00CC71E2" w14:paraId="6E09132D" w14:textId="77777777" w:rsidTr="004E2D52">
        <w:tc>
          <w:tcPr>
            <w:tcW w:w="560" w:type="dxa"/>
            <w:vMerge w:val="restart"/>
          </w:tcPr>
          <w:p w14:paraId="38641DF7"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11</w:t>
            </w:r>
          </w:p>
        </w:tc>
        <w:tc>
          <w:tcPr>
            <w:tcW w:w="1595" w:type="dxa"/>
            <w:gridSpan w:val="2"/>
            <w:vMerge w:val="restart"/>
          </w:tcPr>
          <w:p w14:paraId="73DE694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197</w:t>
            </w:r>
          </w:p>
        </w:tc>
        <w:tc>
          <w:tcPr>
            <w:tcW w:w="3346" w:type="dxa"/>
            <w:gridSpan w:val="2"/>
          </w:tcPr>
          <w:p w14:paraId="36793C0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Генерала Потапова, 12</w:t>
            </w:r>
          </w:p>
        </w:tc>
        <w:tc>
          <w:tcPr>
            <w:tcW w:w="3118" w:type="dxa"/>
          </w:tcPr>
          <w:p w14:paraId="6401C392"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Куца Світлана Василівна</w:t>
            </w:r>
          </w:p>
        </w:tc>
        <w:tc>
          <w:tcPr>
            <w:tcW w:w="1844" w:type="dxa"/>
          </w:tcPr>
          <w:p w14:paraId="32B893C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276-86-55</w:t>
            </w:r>
          </w:p>
        </w:tc>
      </w:tr>
      <w:tr w:rsidR="00527E18" w:rsidRPr="00CC71E2" w14:paraId="496CC725" w14:textId="77777777" w:rsidTr="004E2D52">
        <w:tc>
          <w:tcPr>
            <w:tcW w:w="560" w:type="dxa"/>
            <w:vMerge/>
          </w:tcPr>
          <w:p w14:paraId="6D318ACC" w14:textId="77777777" w:rsidR="00527E18" w:rsidRPr="00CC71E2" w:rsidRDefault="00527E18" w:rsidP="004E2D52">
            <w:pPr>
              <w:rPr>
                <w:sz w:val="20"/>
                <w:szCs w:val="20"/>
              </w:rPr>
            </w:pPr>
          </w:p>
        </w:tc>
        <w:tc>
          <w:tcPr>
            <w:tcW w:w="1595" w:type="dxa"/>
            <w:gridSpan w:val="2"/>
            <w:vMerge/>
          </w:tcPr>
          <w:p w14:paraId="20A6B211" w14:textId="77777777" w:rsidR="00527E18" w:rsidRPr="00CC71E2" w:rsidRDefault="00527E18" w:rsidP="004E2D52">
            <w:pPr>
              <w:rPr>
                <w:sz w:val="20"/>
                <w:szCs w:val="20"/>
              </w:rPr>
            </w:pPr>
          </w:p>
        </w:tc>
        <w:tc>
          <w:tcPr>
            <w:tcW w:w="3346" w:type="dxa"/>
            <w:gridSpan w:val="2"/>
          </w:tcPr>
          <w:p w14:paraId="3609F6B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Кучера, 6-А</w:t>
            </w:r>
          </w:p>
        </w:tc>
        <w:tc>
          <w:tcPr>
            <w:tcW w:w="3118" w:type="dxa"/>
          </w:tcPr>
          <w:p w14:paraId="3749A6D7" w14:textId="77777777" w:rsidR="00527E18" w:rsidRPr="00CC71E2" w:rsidRDefault="00527E18" w:rsidP="004E2D52">
            <w:pPr>
              <w:rPr>
                <w:rFonts w:ascii="Times New Roman" w:hAnsi="Times New Roman" w:cs="Times New Roman"/>
                <w:sz w:val="20"/>
                <w:szCs w:val="20"/>
              </w:rPr>
            </w:pPr>
          </w:p>
        </w:tc>
        <w:tc>
          <w:tcPr>
            <w:tcW w:w="1844" w:type="dxa"/>
          </w:tcPr>
          <w:p w14:paraId="1F9244F9" w14:textId="77777777" w:rsidR="00527E18" w:rsidRPr="00CC71E2" w:rsidRDefault="00527E18" w:rsidP="004E2D52">
            <w:pPr>
              <w:rPr>
                <w:rFonts w:ascii="Times New Roman" w:hAnsi="Times New Roman" w:cs="Times New Roman"/>
                <w:sz w:val="20"/>
                <w:szCs w:val="20"/>
              </w:rPr>
            </w:pPr>
          </w:p>
        </w:tc>
      </w:tr>
      <w:tr w:rsidR="00527E18" w:rsidRPr="00CC71E2" w14:paraId="49828E04" w14:textId="77777777" w:rsidTr="004E2D52">
        <w:tc>
          <w:tcPr>
            <w:tcW w:w="560" w:type="dxa"/>
            <w:vMerge w:val="restart"/>
          </w:tcPr>
          <w:p w14:paraId="6D20A33E"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12</w:t>
            </w:r>
          </w:p>
        </w:tc>
        <w:tc>
          <w:tcPr>
            <w:tcW w:w="1595" w:type="dxa"/>
            <w:gridSpan w:val="2"/>
            <w:vMerge w:val="restart"/>
          </w:tcPr>
          <w:p w14:paraId="1823625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198</w:t>
            </w:r>
          </w:p>
        </w:tc>
        <w:tc>
          <w:tcPr>
            <w:tcW w:w="3346" w:type="dxa"/>
            <w:gridSpan w:val="2"/>
          </w:tcPr>
          <w:p w14:paraId="2080246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Тулузи, 3</w:t>
            </w:r>
          </w:p>
        </w:tc>
        <w:tc>
          <w:tcPr>
            <w:tcW w:w="3118" w:type="dxa"/>
          </w:tcPr>
          <w:p w14:paraId="6F0269B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Недбайло Олександр Борисович</w:t>
            </w:r>
          </w:p>
        </w:tc>
        <w:tc>
          <w:tcPr>
            <w:tcW w:w="1844" w:type="dxa"/>
          </w:tcPr>
          <w:p w14:paraId="4A9ECF4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274-38-66</w:t>
            </w:r>
          </w:p>
        </w:tc>
      </w:tr>
      <w:tr w:rsidR="00527E18" w:rsidRPr="00CC71E2" w14:paraId="45D120B5" w14:textId="77777777" w:rsidTr="004E2D52">
        <w:tc>
          <w:tcPr>
            <w:tcW w:w="560" w:type="dxa"/>
            <w:vMerge/>
          </w:tcPr>
          <w:p w14:paraId="308F0446" w14:textId="77777777" w:rsidR="00527E18" w:rsidRPr="00CC71E2" w:rsidRDefault="00527E18" w:rsidP="004E2D52">
            <w:pPr>
              <w:rPr>
                <w:sz w:val="20"/>
                <w:szCs w:val="20"/>
              </w:rPr>
            </w:pPr>
          </w:p>
        </w:tc>
        <w:tc>
          <w:tcPr>
            <w:tcW w:w="1595" w:type="dxa"/>
            <w:gridSpan w:val="2"/>
            <w:vMerge/>
          </w:tcPr>
          <w:p w14:paraId="79A3BC94" w14:textId="77777777" w:rsidR="00527E18" w:rsidRPr="00CC71E2" w:rsidRDefault="00527E18" w:rsidP="004E2D52">
            <w:pPr>
              <w:rPr>
                <w:sz w:val="20"/>
                <w:szCs w:val="20"/>
              </w:rPr>
            </w:pPr>
          </w:p>
        </w:tc>
        <w:tc>
          <w:tcPr>
            <w:tcW w:w="3346" w:type="dxa"/>
            <w:gridSpan w:val="2"/>
          </w:tcPr>
          <w:p w14:paraId="19868117"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булв</w:t>
            </w:r>
            <w:proofErr w:type="spellEnd"/>
            <w:r w:rsidRPr="00CC71E2">
              <w:rPr>
                <w:rFonts w:ascii="Times New Roman" w:hAnsi="Times New Roman" w:cs="Times New Roman"/>
                <w:sz w:val="20"/>
                <w:szCs w:val="20"/>
              </w:rPr>
              <w:t>. Ромена Роллана 9-А</w:t>
            </w:r>
          </w:p>
        </w:tc>
        <w:tc>
          <w:tcPr>
            <w:tcW w:w="3118" w:type="dxa"/>
          </w:tcPr>
          <w:p w14:paraId="5813047A" w14:textId="77777777" w:rsidR="00527E18" w:rsidRPr="00CC71E2" w:rsidRDefault="00527E18" w:rsidP="004E2D52">
            <w:pPr>
              <w:rPr>
                <w:rFonts w:ascii="Times New Roman" w:hAnsi="Times New Roman" w:cs="Times New Roman"/>
                <w:sz w:val="20"/>
                <w:szCs w:val="20"/>
              </w:rPr>
            </w:pPr>
          </w:p>
        </w:tc>
        <w:tc>
          <w:tcPr>
            <w:tcW w:w="1844" w:type="dxa"/>
          </w:tcPr>
          <w:p w14:paraId="6C9FB434" w14:textId="77777777" w:rsidR="00527E18" w:rsidRPr="00CC71E2" w:rsidRDefault="00527E18" w:rsidP="004E2D52">
            <w:pPr>
              <w:rPr>
                <w:rFonts w:ascii="Times New Roman" w:hAnsi="Times New Roman" w:cs="Times New Roman"/>
                <w:sz w:val="20"/>
                <w:szCs w:val="20"/>
              </w:rPr>
            </w:pPr>
          </w:p>
        </w:tc>
      </w:tr>
      <w:tr w:rsidR="00527E18" w:rsidRPr="00CC71E2" w14:paraId="42434346" w14:textId="77777777" w:rsidTr="004E2D52">
        <w:tc>
          <w:tcPr>
            <w:tcW w:w="560" w:type="dxa"/>
          </w:tcPr>
          <w:p w14:paraId="02E0964D"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13</w:t>
            </w:r>
          </w:p>
        </w:tc>
        <w:tc>
          <w:tcPr>
            <w:tcW w:w="1595" w:type="dxa"/>
            <w:gridSpan w:val="2"/>
          </w:tcPr>
          <w:p w14:paraId="7CF2B39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223</w:t>
            </w:r>
          </w:p>
        </w:tc>
        <w:tc>
          <w:tcPr>
            <w:tcW w:w="3346" w:type="dxa"/>
            <w:gridSpan w:val="2"/>
            <w:tcBorders>
              <w:top w:val="single" w:sz="4" w:space="0" w:color="000000"/>
              <w:left w:val="single" w:sz="4" w:space="0" w:color="000000"/>
              <w:bottom w:val="single" w:sz="4" w:space="0" w:color="000000"/>
              <w:right w:val="single" w:sz="4" w:space="0" w:color="000000"/>
            </w:tcBorders>
          </w:tcPr>
          <w:p w14:paraId="05E02A0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Жолудєва</w:t>
            </w:r>
            <w:proofErr w:type="spellEnd"/>
            <w:r w:rsidRPr="00CC71E2">
              <w:rPr>
                <w:rFonts w:ascii="Times New Roman" w:hAnsi="Times New Roman" w:cs="Times New Roman"/>
                <w:sz w:val="20"/>
                <w:szCs w:val="20"/>
              </w:rPr>
              <w:t>, 6-Г</w:t>
            </w:r>
          </w:p>
        </w:tc>
        <w:tc>
          <w:tcPr>
            <w:tcW w:w="3118" w:type="dxa"/>
            <w:tcBorders>
              <w:top w:val="single" w:sz="4" w:space="0" w:color="000000"/>
              <w:left w:val="single" w:sz="4" w:space="0" w:color="000000"/>
              <w:bottom w:val="single" w:sz="4" w:space="0" w:color="000000"/>
              <w:right w:val="single" w:sz="4" w:space="0" w:color="000000"/>
            </w:tcBorders>
          </w:tcPr>
          <w:p w14:paraId="03B949A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Олійник Ірина Миколаївна</w:t>
            </w:r>
          </w:p>
        </w:tc>
        <w:tc>
          <w:tcPr>
            <w:tcW w:w="1844" w:type="dxa"/>
            <w:tcBorders>
              <w:top w:val="single" w:sz="4" w:space="0" w:color="000000"/>
              <w:left w:val="single" w:sz="4" w:space="0" w:color="000000"/>
              <w:bottom w:val="single" w:sz="4" w:space="0" w:color="000000"/>
              <w:right w:val="single" w:sz="4" w:space="0" w:color="000000"/>
            </w:tcBorders>
          </w:tcPr>
          <w:p w14:paraId="764B4FD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402-34-05</w:t>
            </w:r>
          </w:p>
        </w:tc>
      </w:tr>
      <w:tr w:rsidR="00527E18" w:rsidRPr="00CC71E2" w14:paraId="7126AB32" w14:textId="77777777" w:rsidTr="004E2D52">
        <w:tc>
          <w:tcPr>
            <w:tcW w:w="560" w:type="dxa"/>
          </w:tcPr>
          <w:p w14:paraId="2978AF9E"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14</w:t>
            </w:r>
          </w:p>
        </w:tc>
        <w:tc>
          <w:tcPr>
            <w:tcW w:w="1595" w:type="dxa"/>
            <w:gridSpan w:val="2"/>
          </w:tcPr>
          <w:p w14:paraId="15F61C6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230</w:t>
            </w:r>
          </w:p>
        </w:tc>
        <w:tc>
          <w:tcPr>
            <w:tcW w:w="3346" w:type="dxa"/>
            <w:gridSpan w:val="2"/>
            <w:tcBorders>
              <w:top w:val="single" w:sz="4" w:space="0" w:color="000000"/>
              <w:left w:val="single" w:sz="4" w:space="0" w:color="000000"/>
              <w:bottom w:val="single" w:sz="4" w:space="0" w:color="000000"/>
              <w:right w:val="single" w:sz="4" w:space="0" w:color="000000"/>
            </w:tcBorders>
          </w:tcPr>
          <w:p w14:paraId="1DACC41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Генерала Наумова, 35-Б</w:t>
            </w:r>
          </w:p>
        </w:tc>
        <w:tc>
          <w:tcPr>
            <w:tcW w:w="3118" w:type="dxa"/>
            <w:tcBorders>
              <w:top w:val="single" w:sz="4" w:space="0" w:color="000000"/>
              <w:left w:val="single" w:sz="4" w:space="0" w:color="000000"/>
              <w:bottom w:val="single" w:sz="4" w:space="0" w:color="000000"/>
              <w:right w:val="single" w:sz="4" w:space="0" w:color="000000"/>
            </w:tcBorders>
          </w:tcPr>
          <w:p w14:paraId="07EB2E9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Завадська Світлана Володимирівна</w:t>
            </w:r>
          </w:p>
        </w:tc>
        <w:tc>
          <w:tcPr>
            <w:tcW w:w="1844" w:type="dxa"/>
            <w:tcBorders>
              <w:top w:val="single" w:sz="4" w:space="0" w:color="000000"/>
              <w:left w:val="single" w:sz="4" w:space="0" w:color="000000"/>
              <w:bottom w:val="single" w:sz="4" w:space="0" w:color="000000"/>
              <w:right w:val="single" w:sz="4" w:space="0" w:color="000000"/>
            </w:tcBorders>
          </w:tcPr>
          <w:p w14:paraId="64677CA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424-82-49</w:t>
            </w:r>
          </w:p>
        </w:tc>
      </w:tr>
      <w:tr w:rsidR="00527E18" w:rsidRPr="00CC71E2" w14:paraId="11BB7B5F" w14:textId="77777777" w:rsidTr="004E2D52">
        <w:tc>
          <w:tcPr>
            <w:tcW w:w="560" w:type="dxa"/>
          </w:tcPr>
          <w:p w14:paraId="73829FC3"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15</w:t>
            </w:r>
          </w:p>
        </w:tc>
        <w:tc>
          <w:tcPr>
            <w:tcW w:w="1595" w:type="dxa"/>
            <w:gridSpan w:val="2"/>
          </w:tcPr>
          <w:p w14:paraId="7537ECC1"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ЗЗСО № 253</w:t>
            </w:r>
          </w:p>
        </w:tc>
        <w:tc>
          <w:tcPr>
            <w:tcW w:w="3346" w:type="dxa"/>
            <w:gridSpan w:val="2"/>
            <w:tcBorders>
              <w:top w:val="single" w:sz="4" w:space="0" w:color="000000"/>
              <w:left w:val="single" w:sz="4" w:space="0" w:color="000000"/>
              <w:bottom w:val="single" w:sz="4" w:space="0" w:color="000000"/>
              <w:right w:val="single" w:sz="4" w:space="0" w:color="000000"/>
            </w:tcBorders>
          </w:tcPr>
          <w:p w14:paraId="7D829E1F"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Жмеринська, 34</w:t>
            </w:r>
          </w:p>
        </w:tc>
        <w:tc>
          <w:tcPr>
            <w:tcW w:w="3118" w:type="dxa"/>
            <w:tcBorders>
              <w:top w:val="single" w:sz="4" w:space="0" w:color="000000"/>
              <w:left w:val="single" w:sz="4" w:space="0" w:color="000000"/>
              <w:bottom w:val="single" w:sz="4" w:space="0" w:color="000000"/>
              <w:right w:val="single" w:sz="4" w:space="0" w:color="000000"/>
            </w:tcBorders>
          </w:tcPr>
          <w:p w14:paraId="16F90EC4"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Пізняхівська</w:t>
            </w:r>
            <w:proofErr w:type="spellEnd"/>
            <w:r w:rsidRPr="00CC71E2">
              <w:rPr>
                <w:rFonts w:ascii="Times New Roman" w:hAnsi="Times New Roman" w:cs="Times New Roman"/>
                <w:sz w:val="20"/>
                <w:szCs w:val="20"/>
              </w:rPr>
              <w:t xml:space="preserve"> Ірина Сергіївна</w:t>
            </w:r>
          </w:p>
        </w:tc>
        <w:tc>
          <w:tcPr>
            <w:tcW w:w="1844" w:type="dxa"/>
            <w:tcBorders>
              <w:top w:val="single" w:sz="4" w:space="0" w:color="000000"/>
              <w:left w:val="single" w:sz="4" w:space="0" w:color="000000"/>
              <w:bottom w:val="single" w:sz="4" w:space="0" w:color="000000"/>
              <w:right w:val="single" w:sz="4" w:space="0" w:color="000000"/>
            </w:tcBorders>
          </w:tcPr>
          <w:p w14:paraId="6BB8204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407-67-69</w:t>
            </w:r>
          </w:p>
        </w:tc>
      </w:tr>
      <w:tr w:rsidR="00527E18" w:rsidRPr="00CC71E2" w14:paraId="62BD99C1" w14:textId="77777777" w:rsidTr="004E2D52">
        <w:tc>
          <w:tcPr>
            <w:tcW w:w="560" w:type="dxa"/>
          </w:tcPr>
          <w:p w14:paraId="60789FBC"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16</w:t>
            </w:r>
          </w:p>
        </w:tc>
        <w:tc>
          <w:tcPr>
            <w:tcW w:w="1595" w:type="dxa"/>
            <w:gridSpan w:val="2"/>
          </w:tcPr>
          <w:p w14:paraId="0E94E04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254</w:t>
            </w:r>
          </w:p>
        </w:tc>
        <w:tc>
          <w:tcPr>
            <w:tcW w:w="3346" w:type="dxa"/>
            <w:gridSpan w:val="2"/>
            <w:tcBorders>
              <w:top w:val="single" w:sz="4" w:space="0" w:color="000000"/>
              <w:left w:val="single" w:sz="4" w:space="0" w:color="000000"/>
              <w:bottom w:val="single" w:sz="4" w:space="0" w:color="000000"/>
              <w:right w:val="single" w:sz="4" w:space="0" w:color="000000"/>
            </w:tcBorders>
          </w:tcPr>
          <w:p w14:paraId="006D4D6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Корольова, 12-М</w:t>
            </w:r>
          </w:p>
        </w:tc>
        <w:tc>
          <w:tcPr>
            <w:tcW w:w="3118" w:type="dxa"/>
            <w:tcBorders>
              <w:top w:val="single" w:sz="4" w:space="0" w:color="000000"/>
              <w:left w:val="single" w:sz="4" w:space="0" w:color="000000"/>
              <w:bottom w:val="single" w:sz="4" w:space="0" w:color="000000"/>
              <w:right w:val="single" w:sz="4" w:space="0" w:color="000000"/>
            </w:tcBorders>
          </w:tcPr>
          <w:p w14:paraId="7C40209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Брюховецька Наталія Василівна</w:t>
            </w:r>
          </w:p>
        </w:tc>
        <w:tc>
          <w:tcPr>
            <w:tcW w:w="1844" w:type="dxa"/>
            <w:tcBorders>
              <w:top w:val="single" w:sz="4" w:space="0" w:color="000000"/>
              <w:left w:val="single" w:sz="4" w:space="0" w:color="000000"/>
              <w:bottom w:val="single" w:sz="4" w:space="0" w:color="000000"/>
              <w:right w:val="single" w:sz="4" w:space="0" w:color="000000"/>
            </w:tcBorders>
          </w:tcPr>
          <w:p w14:paraId="432E4FF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402-44-21</w:t>
            </w:r>
          </w:p>
        </w:tc>
      </w:tr>
      <w:tr w:rsidR="00527E18" w:rsidRPr="00CC71E2" w14:paraId="64BF49B8" w14:textId="77777777" w:rsidTr="004E2D52">
        <w:tc>
          <w:tcPr>
            <w:tcW w:w="560" w:type="dxa"/>
          </w:tcPr>
          <w:p w14:paraId="1EC06CB6"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17</w:t>
            </w:r>
          </w:p>
        </w:tc>
        <w:tc>
          <w:tcPr>
            <w:tcW w:w="1595" w:type="dxa"/>
            <w:gridSpan w:val="2"/>
          </w:tcPr>
          <w:p w14:paraId="571755A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281</w:t>
            </w:r>
          </w:p>
        </w:tc>
        <w:tc>
          <w:tcPr>
            <w:tcW w:w="3346" w:type="dxa"/>
            <w:gridSpan w:val="2"/>
            <w:tcBorders>
              <w:top w:val="single" w:sz="4" w:space="0" w:color="000000"/>
              <w:left w:val="single" w:sz="4" w:space="0" w:color="000000"/>
              <w:bottom w:val="single" w:sz="4" w:space="0" w:color="000000"/>
              <w:right w:val="single" w:sz="4" w:space="0" w:color="000000"/>
            </w:tcBorders>
          </w:tcPr>
          <w:p w14:paraId="353E228A"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булв</w:t>
            </w:r>
            <w:proofErr w:type="spellEnd"/>
            <w:r w:rsidRPr="00CC71E2">
              <w:rPr>
                <w:rFonts w:ascii="Times New Roman" w:hAnsi="Times New Roman" w:cs="Times New Roman"/>
                <w:sz w:val="20"/>
                <w:szCs w:val="20"/>
              </w:rPr>
              <w:t>. Кольцова, 7-Б</w:t>
            </w:r>
          </w:p>
        </w:tc>
        <w:tc>
          <w:tcPr>
            <w:tcW w:w="3118" w:type="dxa"/>
            <w:tcBorders>
              <w:top w:val="single" w:sz="4" w:space="0" w:color="000000"/>
              <w:left w:val="single" w:sz="4" w:space="0" w:color="000000"/>
              <w:bottom w:val="single" w:sz="4" w:space="0" w:color="000000"/>
              <w:right w:val="single" w:sz="4" w:space="0" w:color="000000"/>
            </w:tcBorders>
          </w:tcPr>
          <w:p w14:paraId="2BBFE26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Цимбал Людмила Яківна</w:t>
            </w:r>
          </w:p>
        </w:tc>
        <w:tc>
          <w:tcPr>
            <w:tcW w:w="1844" w:type="dxa"/>
            <w:tcBorders>
              <w:top w:val="single" w:sz="4" w:space="0" w:color="000000"/>
              <w:left w:val="single" w:sz="4" w:space="0" w:color="000000"/>
              <w:bottom w:val="single" w:sz="4" w:space="0" w:color="000000"/>
              <w:right w:val="single" w:sz="4" w:space="0" w:color="000000"/>
            </w:tcBorders>
          </w:tcPr>
          <w:p w14:paraId="7B5E1E5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405-03-01</w:t>
            </w:r>
          </w:p>
        </w:tc>
      </w:tr>
      <w:tr w:rsidR="00527E18" w:rsidRPr="00CC71E2" w14:paraId="69869FB7" w14:textId="77777777" w:rsidTr="004E2D52">
        <w:tc>
          <w:tcPr>
            <w:tcW w:w="560" w:type="dxa"/>
          </w:tcPr>
          <w:p w14:paraId="197C0EC2"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18</w:t>
            </w:r>
          </w:p>
        </w:tc>
        <w:tc>
          <w:tcPr>
            <w:tcW w:w="1595" w:type="dxa"/>
            <w:gridSpan w:val="2"/>
          </w:tcPr>
          <w:p w14:paraId="474EE61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288</w:t>
            </w:r>
          </w:p>
        </w:tc>
        <w:tc>
          <w:tcPr>
            <w:tcW w:w="3346" w:type="dxa"/>
            <w:gridSpan w:val="2"/>
          </w:tcPr>
          <w:p w14:paraId="38DCFFD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Ірпінська, 68-А</w:t>
            </w:r>
          </w:p>
        </w:tc>
        <w:tc>
          <w:tcPr>
            <w:tcW w:w="3118" w:type="dxa"/>
          </w:tcPr>
          <w:p w14:paraId="11503AB2"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Жгут</w:t>
            </w:r>
            <w:proofErr w:type="spellEnd"/>
            <w:r w:rsidRPr="00CC71E2">
              <w:rPr>
                <w:rFonts w:ascii="Times New Roman" w:hAnsi="Times New Roman" w:cs="Times New Roman"/>
                <w:sz w:val="20"/>
                <w:szCs w:val="20"/>
              </w:rPr>
              <w:t xml:space="preserve"> Олег Анатолійович</w:t>
            </w:r>
          </w:p>
        </w:tc>
        <w:tc>
          <w:tcPr>
            <w:tcW w:w="1844" w:type="dxa"/>
          </w:tcPr>
          <w:p w14:paraId="4DE872B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452-20-09</w:t>
            </w:r>
          </w:p>
        </w:tc>
      </w:tr>
      <w:tr w:rsidR="00527E18" w:rsidRPr="00CC71E2" w14:paraId="27B80DBF" w14:textId="77777777" w:rsidTr="004E2D52">
        <w:tc>
          <w:tcPr>
            <w:tcW w:w="560" w:type="dxa"/>
          </w:tcPr>
          <w:p w14:paraId="6CAA0E43"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19</w:t>
            </w:r>
          </w:p>
        </w:tc>
        <w:tc>
          <w:tcPr>
            <w:tcW w:w="1595" w:type="dxa"/>
            <w:gridSpan w:val="2"/>
          </w:tcPr>
          <w:p w14:paraId="52F217E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ЗЗСО № 317</w:t>
            </w:r>
          </w:p>
        </w:tc>
        <w:tc>
          <w:tcPr>
            <w:tcW w:w="3346" w:type="dxa"/>
            <w:gridSpan w:val="2"/>
          </w:tcPr>
          <w:p w14:paraId="2C8CB50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Булгакова, 12</w:t>
            </w:r>
          </w:p>
        </w:tc>
        <w:tc>
          <w:tcPr>
            <w:tcW w:w="3118" w:type="dxa"/>
          </w:tcPr>
          <w:p w14:paraId="2D0A279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Качинська Тетяна Володимирівна</w:t>
            </w:r>
          </w:p>
        </w:tc>
        <w:tc>
          <w:tcPr>
            <w:tcW w:w="1844" w:type="dxa"/>
          </w:tcPr>
          <w:p w14:paraId="799D6EF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402-36-13</w:t>
            </w:r>
          </w:p>
        </w:tc>
      </w:tr>
      <w:tr w:rsidR="00527E18" w:rsidRPr="00CC71E2" w14:paraId="4A4D9924" w14:textId="77777777" w:rsidTr="004E2D52">
        <w:tc>
          <w:tcPr>
            <w:tcW w:w="560" w:type="dxa"/>
          </w:tcPr>
          <w:p w14:paraId="5AF41B72" w14:textId="77777777" w:rsidR="00527E18" w:rsidRPr="00CC71E2" w:rsidRDefault="00527E18" w:rsidP="004E2D52">
            <w:pPr>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20</w:t>
            </w:r>
          </w:p>
        </w:tc>
        <w:tc>
          <w:tcPr>
            <w:tcW w:w="1595" w:type="dxa"/>
            <w:gridSpan w:val="2"/>
          </w:tcPr>
          <w:p w14:paraId="61CDD40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СШДС «Лісова казка»</w:t>
            </w:r>
          </w:p>
        </w:tc>
        <w:tc>
          <w:tcPr>
            <w:tcW w:w="3346" w:type="dxa"/>
            <w:gridSpan w:val="2"/>
          </w:tcPr>
          <w:p w14:paraId="304D0FA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Чистяківська</w:t>
            </w:r>
            <w:proofErr w:type="spellEnd"/>
            <w:r w:rsidRPr="00CC71E2">
              <w:rPr>
                <w:rFonts w:ascii="Times New Roman" w:hAnsi="Times New Roman" w:cs="Times New Roman"/>
                <w:sz w:val="20"/>
                <w:szCs w:val="20"/>
              </w:rPr>
              <w:t>, 24</w:t>
            </w:r>
          </w:p>
        </w:tc>
        <w:tc>
          <w:tcPr>
            <w:tcW w:w="3118" w:type="dxa"/>
          </w:tcPr>
          <w:p w14:paraId="175E491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Пліш Ірина Валеріївна</w:t>
            </w:r>
          </w:p>
        </w:tc>
        <w:tc>
          <w:tcPr>
            <w:tcW w:w="1844" w:type="dxa"/>
          </w:tcPr>
          <w:p w14:paraId="1726E5E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400-51-79</w:t>
            </w:r>
          </w:p>
        </w:tc>
      </w:tr>
      <w:tr w:rsidR="00527E18" w:rsidRPr="00CC71E2" w14:paraId="6FDAD98A" w14:textId="77777777" w:rsidTr="004E2D52">
        <w:tc>
          <w:tcPr>
            <w:tcW w:w="10463" w:type="dxa"/>
            <w:gridSpan w:val="7"/>
          </w:tcPr>
          <w:p w14:paraId="1DF8E0F5" w14:textId="77777777" w:rsidR="00527E18" w:rsidRPr="00CC71E2" w:rsidRDefault="00527E18" w:rsidP="004E2D52">
            <w:pPr>
              <w:spacing w:line="276" w:lineRule="auto"/>
              <w:jc w:val="center"/>
              <w:rPr>
                <w:rFonts w:ascii="Times New Roman" w:hAnsi="Times New Roman" w:cs="Times New Roman"/>
                <w:b/>
                <w:bCs/>
                <w:sz w:val="20"/>
                <w:szCs w:val="20"/>
              </w:rPr>
            </w:pPr>
            <w:r w:rsidRPr="00CC71E2">
              <w:rPr>
                <w:rFonts w:ascii="Times New Roman" w:hAnsi="Times New Roman" w:cs="Times New Roman"/>
                <w:b/>
                <w:bCs/>
                <w:sz w:val="20"/>
                <w:szCs w:val="20"/>
              </w:rPr>
              <w:t>Заклади дошкільної освіти</w:t>
            </w:r>
          </w:p>
        </w:tc>
      </w:tr>
      <w:tr w:rsidR="00527E18" w:rsidRPr="00CC71E2" w14:paraId="3393C6F2" w14:textId="77777777" w:rsidTr="004E2D52">
        <w:tc>
          <w:tcPr>
            <w:tcW w:w="560" w:type="dxa"/>
          </w:tcPr>
          <w:p w14:paraId="39D8685D"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 з/п</w:t>
            </w:r>
          </w:p>
        </w:tc>
        <w:tc>
          <w:tcPr>
            <w:tcW w:w="1537" w:type="dxa"/>
          </w:tcPr>
          <w:p w14:paraId="3E287A8C"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 xml:space="preserve">Заклад </w:t>
            </w:r>
          </w:p>
          <w:p w14:paraId="31F220A1"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освіти</w:t>
            </w:r>
          </w:p>
        </w:tc>
        <w:tc>
          <w:tcPr>
            <w:tcW w:w="3118" w:type="dxa"/>
            <w:gridSpan w:val="2"/>
            <w:tcBorders>
              <w:top w:val="single" w:sz="4" w:space="0" w:color="000000"/>
              <w:left w:val="single" w:sz="4" w:space="0" w:color="000000"/>
              <w:bottom w:val="single" w:sz="4" w:space="0" w:color="000000"/>
              <w:right w:val="single" w:sz="4" w:space="0" w:color="000000"/>
            </w:tcBorders>
          </w:tcPr>
          <w:p w14:paraId="30DA9D2D"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Адреса розташування</w:t>
            </w:r>
          </w:p>
        </w:tc>
        <w:tc>
          <w:tcPr>
            <w:tcW w:w="3404" w:type="dxa"/>
            <w:gridSpan w:val="2"/>
          </w:tcPr>
          <w:p w14:paraId="4DCC9546"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П</w:t>
            </w:r>
            <w:proofErr w:type="spellStart"/>
            <w:r w:rsidRPr="00CC71E2">
              <w:rPr>
                <w:rFonts w:ascii="Times New Roman" w:hAnsi="Times New Roman" w:cs="Times New Roman"/>
                <w:sz w:val="20"/>
                <w:szCs w:val="20"/>
                <w:lang w:val="ru-RU"/>
              </w:rPr>
              <w:t>різвище</w:t>
            </w:r>
            <w:proofErr w:type="spellEnd"/>
            <w:r w:rsidRPr="00CC71E2">
              <w:rPr>
                <w:rFonts w:ascii="Times New Roman" w:hAnsi="Times New Roman" w:cs="Times New Roman"/>
                <w:sz w:val="20"/>
                <w:szCs w:val="20"/>
                <w:lang w:val="ru-RU"/>
              </w:rPr>
              <w:t xml:space="preserve">, </w:t>
            </w:r>
            <w:proofErr w:type="spellStart"/>
            <w:r w:rsidRPr="00CC71E2">
              <w:rPr>
                <w:rFonts w:ascii="Times New Roman" w:hAnsi="Times New Roman" w:cs="Times New Roman"/>
                <w:sz w:val="20"/>
                <w:szCs w:val="20"/>
                <w:lang w:val="ru-RU"/>
              </w:rPr>
              <w:t>ім’я</w:t>
            </w:r>
            <w:proofErr w:type="spellEnd"/>
            <w:r w:rsidRPr="00CC71E2">
              <w:rPr>
                <w:rFonts w:ascii="Times New Roman" w:hAnsi="Times New Roman" w:cs="Times New Roman"/>
                <w:sz w:val="20"/>
                <w:szCs w:val="20"/>
                <w:lang w:val="ru-RU"/>
              </w:rPr>
              <w:t xml:space="preserve">, </w:t>
            </w:r>
            <w:proofErr w:type="spellStart"/>
            <w:r w:rsidRPr="00CC71E2">
              <w:rPr>
                <w:rFonts w:ascii="Times New Roman" w:hAnsi="Times New Roman" w:cs="Times New Roman"/>
                <w:sz w:val="20"/>
                <w:szCs w:val="20"/>
                <w:lang w:val="ru-RU"/>
              </w:rPr>
              <w:t>по-батькові</w:t>
            </w:r>
            <w:proofErr w:type="spellEnd"/>
            <w:r w:rsidRPr="00CC71E2">
              <w:rPr>
                <w:rFonts w:ascii="Times New Roman" w:hAnsi="Times New Roman" w:cs="Times New Roman"/>
                <w:sz w:val="20"/>
                <w:szCs w:val="20"/>
                <w:lang w:val="ru-RU"/>
              </w:rPr>
              <w:t xml:space="preserve"> директора</w:t>
            </w:r>
          </w:p>
        </w:tc>
        <w:tc>
          <w:tcPr>
            <w:tcW w:w="1844" w:type="dxa"/>
          </w:tcPr>
          <w:p w14:paraId="3C8774AC" w14:textId="77777777" w:rsidR="00527E18" w:rsidRPr="00CC71E2" w:rsidRDefault="00527E18" w:rsidP="004E2D52">
            <w:pPr>
              <w:ind w:right="34"/>
              <w:jc w:val="center"/>
              <w:rPr>
                <w:rFonts w:ascii="Times New Roman" w:hAnsi="Times New Roman" w:cs="Times New Roman"/>
                <w:sz w:val="20"/>
                <w:szCs w:val="20"/>
              </w:rPr>
            </w:pPr>
            <w:r w:rsidRPr="00CC71E2">
              <w:rPr>
                <w:rFonts w:ascii="Times New Roman" w:hAnsi="Times New Roman" w:cs="Times New Roman"/>
                <w:sz w:val="20"/>
                <w:szCs w:val="20"/>
              </w:rPr>
              <w:t>Контактний телефон</w:t>
            </w:r>
          </w:p>
        </w:tc>
      </w:tr>
      <w:tr w:rsidR="00527E18" w:rsidRPr="00CC71E2" w14:paraId="3BB9E9C2" w14:textId="77777777" w:rsidTr="004E2D52">
        <w:tc>
          <w:tcPr>
            <w:tcW w:w="560" w:type="dxa"/>
          </w:tcPr>
          <w:p w14:paraId="4744114C"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w:t>
            </w:r>
          </w:p>
        </w:tc>
        <w:tc>
          <w:tcPr>
            <w:tcW w:w="1537" w:type="dxa"/>
            <w:vAlign w:val="center"/>
          </w:tcPr>
          <w:p w14:paraId="19587338"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33</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148E051"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Осіння, 33-А</w:t>
            </w:r>
          </w:p>
        </w:tc>
        <w:tc>
          <w:tcPr>
            <w:tcW w:w="3404" w:type="dxa"/>
            <w:gridSpan w:val="2"/>
            <w:vAlign w:val="center"/>
          </w:tcPr>
          <w:p w14:paraId="13D26D6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Паливода Ганна Володимирівна</w:t>
            </w:r>
          </w:p>
        </w:tc>
        <w:tc>
          <w:tcPr>
            <w:tcW w:w="1844" w:type="dxa"/>
            <w:vAlign w:val="center"/>
          </w:tcPr>
          <w:p w14:paraId="0ABACF9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424-99-36</w:t>
            </w:r>
          </w:p>
        </w:tc>
      </w:tr>
      <w:tr w:rsidR="00527E18" w:rsidRPr="00CC71E2" w14:paraId="02B1CABA" w14:textId="77777777" w:rsidTr="004E2D52">
        <w:tc>
          <w:tcPr>
            <w:tcW w:w="560" w:type="dxa"/>
          </w:tcPr>
          <w:p w14:paraId="66498985"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w:t>
            </w:r>
          </w:p>
        </w:tc>
        <w:tc>
          <w:tcPr>
            <w:tcW w:w="1537" w:type="dxa"/>
            <w:vAlign w:val="center"/>
          </w:tcPr>
          <w:p w14:paraId="2E2DAF8D"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60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9B46DD8"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Львівська, 32</w:t>
            </w:r>
          </w:p>
        </w:tc>
        <w:tc>
          <w:tcPr>
            <w:tcW w:w="3404" w:type="dxa"/>
            <w:gridSpan w:val="2"/>
            <w:vAlign w:val="center"/>
          </w:tcPr>
          <w:p w14:paraId="09E6C51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Лимар Олена Олегівна</w:t>
            </w:r>
          </w:p>
        </w:tc>
        <w:tc>
          <w:tcPr>
            <w:tcW w:w="1844" w:type="dxa"/>
            <w:vAlign w:val="center"/>
          </w:tcPr>
          <w:p w14:paraId="75240A7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450-93-39</w:t>
            </w:r>
          </w:p>
        </w:tc>
      </w:tr>
      <w:tr w:rsidR="00527E18" w:rsidRPr="00CC71E2" w14:paraId="380CADAC" w14:textId="77777777" w:rsidTr="004E2D52">
        <w:tc>
          <w:tcPr>
            <w:tcW w:w="560" w:type="dxa"/>
          </w:tcPr>
          <w:p w14:paraId="79BAF917"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w:t>
            </w:r>
          </w:p>
        </w:tc>
        <w:tc>
          <w:tcPr>
            <w:tcW w:w="1537" w:type="dxa"/>
            <w:vAlign w:val="center"/>
          </w:tcPr>
          <w:p w14:paraId="14F2D80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 ЗДО № 68</w:t>
            </w:r>
          </w:p>
          <w:p w14:paraId="43573C52" w14:textId="77777777" w:rsidR="00527E18" w:rsidRPr="00CC71E2" w:rsidRDefault="00527E18" w:rsidP="004E2D52">
            <w:pPr>
              <w:ind w:right="99"/>
              <w:rPr>
                <w:rFonts w:ascii="Times New Roman" w:hAnsi="Times New Roman" w:cs="Times New Roman"/>
                <w:sz w:val="20"/>
                <w:szCs w:val="20"/>
              </w:rPr>
            </w:pPr>
          </w:p>
        </w:tc>
        <w:tc>
          <w:tcPr>
            <w:tcW w:w="3118" w:type="dxa"/>
            <w:gridSpan w:val="2"/>
            <w:tcBorders>
              <w:top w:val="single" w:sz="4" w:space="0" w:color="000000"/>
              <w:left w:val="single" w:sz="4" w:space="0" w:color="000000"/>
              <w:bottom w:val="single" w:sz="4" w:space="0" w:color="000000"/>
              <w:right w:val="single" w:sz="4" w:space="0" w:color="000000"/>
            </w:tcBorders>
          </w:tcPr>
          <w:p w14:paraId="04B1E837"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color w:val="000000"/>
                <w:sz w:val="20"/>
                <w:szCs w:val="20"/>
              </w:rPr>
              <w:t>вул. Жмеринська, 1-А</w:t>
            </w:r>
          </w:p>
        </w:tc>
        <w:tc>
          <w:tcPr>
            <w:tcW w:w="3404" w:type="dxa"/>
            <w:gridSpan w:val="2"/>
            <w:vAlign w:val="center"/>
          </w:tcPr>
          <w:p w14:paraId="382631F7"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Вацюк</w:t>
            </w:r>
            <w:proofErr w:type="spellEnd"/>
            <w:r w:rsidRPr="00CC71E2">
              <w:rPr>
                <w:rFonts w:ascii="Times New Roman" w:hAnsi="Times New Roman" w:cs="Times New Roman"/>
                <w:sz w:val="20"/>
                <w:szCs w:val="20"/>
              </w:rPr>
              <w:t xml:space="preserve"> Світлана Віталіївна</w:t>
            </w:r>
          </w:p>
        </w:tc>
        <w:tc>
          <w:tcPr>
            <w:tcW w:w="1844" w:type="dxa"/>
            <w:vAlign w:val="center"/>
          </w:tcPr>
          <w:p w14:paraId="2C579C1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274-02-85</w:t>
            </w:r>
          </w:p>
        </w:tc>
      </w:tr>
      <w:tr w:rsidR="00527E18" w:rsidRPr="00CC71E2" w14:paraId="1EF2DB3A" w14:textId="77777777" w:rsidTr="004E2D52">
        <w:tc>
          <w:tcPr>
            <w:tcW w:w="560" w:type="dxa"/>
          </w:tcPr>
          <w:p w14:paraId="596F6E9C"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4</w:t>
            </w:r>
          </w:p>
        </w:tc>
        <w:tc>
          <w:tcPr>
            <w:tcW w:w="1537" w:type="dxa"/>
            <w:vAlign w:val="center"/>
          </w:tcPr>
          <w:p w14:paraId="22F32952"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71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584EFA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Чорнобильська, 19-А</w:t>
            </w:r>
          </w:p>
        </w:tc>
        <w:tc>
          <w:tcPr>
            <w:tcW w:w="3404" w:type="dxa"/>
            <w:gridSpan w:val="2"/>
            <w:vAlign w:val="center"/>
          </w:tcPr>
          <w:p w14:paraId="37EBA53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Ковальчук Любов Володимирівна</w:t>
            </w:r>
          </w:p>
        </w:tc>
        <w:tc>
          <w:tcPr>
            <w:tcW w:w="1844" w:type="dxa"/>
            <w:vAlign w:val="center"/>
          </w:tcPr>
          <w:p w14:paraId="662E72B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424-20-51</w:t>
            </w:r>
          </w:p>
        </w:tc>
      </w:tr>
      <w:tr w:rsidR="00527E18" w:rsidRPr="00CC71E2" w14:paraId="48F528FA" w14:textId="77777777" w:rsidTr="004E2D52">
        <w:tc>
          <w:tcPr>
            <w:tcW w:w="560" w:type="dxa"/>
          </w:tcPr>
          <w:p w14:paraId="65D0FB43"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5</w:t>
            </w:r>
          </w:p>
        </w:tc>
        <w:tc>
          <w:tcPr>
            <w:tcW w:w="1537" w:type="dxa"/>
            <w:vAlign w:val="center"/>
          </w:tcPr>
          <w:p w14:paraId="1D44263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80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A7ABC8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просп. Леся Курбаса,</w:t>
            </w:r>
            <w:r w:rsidRPr="00CC71E2">
              <w:rPr>
                <w:rFonts w:ascii="Times New Roman" w:hAnsi="Times New Roman" w:cs="Times New Roman"/>
                <w:sz w:val="20"/>
                <w:szCs w:val="20"/>
                <w:lang w:val="ru-RU"/>
              </w:rPr>
              <w:t xml:space="preserve"> </w:t>
            </w:r>
            <w:r w:rsidRPr="00CC71E2">
              <w:rPr>
                <w:rFonts w:ascii="Times New Roman" w:hAnsi="Times New Roman" w:cs="Times New Roman"/>
                <w:sz w:val="20"/>
                <w:szCs w:val="20"/>
              </w:rPr>
              <w:t xml:space="preserve"> 12-Є</w:t>
            </w:r>
          </w:p>
        </w:tc>
        <w:tc>
          <w:tcPr>
            <w:tcW w:w="3404" w:type="dxa"/>
            <w:gridSpan w:val="2"/>
            <w:vAlign w:val="center"/>
          </w:tcPr>
          <w:p w14:paraId="319FA23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bCs/>
                <w:sz w:val="20"/>
                <w:szCs w:val="20"/>
              </w:rPr>
              <w:t>Омельчук Людмила Володимирівна</w:t>
            </w:r>
          </w:p>
        </w:tc>
        <w:tc>
          <w:tcPr>
            <w:tcW w:w="1844" w:type="dxa"/>
            <w:vAlign w:val="center"/>
          </w:tcPr>
          <w:p w14:paraId="541F1F0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405-12-22</w:t>
            </w:r>
          </w:p>
        </w:tc>
      </w:tr>
      <w:tr w:rsidR="00527E18" w:rsidRPr="00CC71E2" w14:paraId="3F44AAC4" w14:textId="77777777" w:rsidTr="004E2D52">
        <w:tc>
          <w:tcPr>
            <w:tcW w:w="560" w:type="dxa"/>
          </w:tcPr>
          <w:p w14:paraId="0031E0D5"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6</w:t>
            </w:r>
          </w:p>
        </w:tc>
        <w:tc>
          <w:tcPr>
            <w:tcW w:w="1537" w:type="dxa"/>
            <w:vAlign w:val="center"/>
          </w:tcPr>
          <w:p w14:paraId="148AEEF9"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85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0FE84A6"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просп. Корольова, 8-А</w:t>
            </w:r>
          </w:p>
        </w:tc>
        <w:tc>
          <w:tcPr>
            <w:tcW w:w="3404" w:type="dxa"/>
            <w:gridSpan w:val="2"/>
            <w:vAlign w:val="center"/>
          </w:tcPr>
          <w:p w14:paraId="2F33B35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Сіренко Людмила Анатоліївна</w:t>
            </w:r>
          </w:p>
        </w:tc>
        <w:tc>
          <w:tcPr>
            <w:tcW w:w="1844" w:type="dxa"/>
            <w:vAlign w:val="center"/>
          </w:tcPr>
          <w:p w14:paraId="6D75121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402-38-43</w:t>
            </w:r>
          </w:p>
        </w:tc>
      </w:tr>
      <w:tr w:rsidR="00527E18" w:rsidRPr="00CC71E2" w14:paraId="02B18A39" w14:textId="77777777" w:rsidTr="004E2D52">
        <w:tc>
          <w:tcPr>
            <w:tcW w:w="560" w:type="dxa"/>
          </w:tcPr>
          <w:p w14:paraId="4857FEF0"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7</w:t>
            </w:r>
          </w:p>
        </w:tc>
        <w:tc>
          <w:tcPr>
            <w:tcW w:w="1537" w:type="dxa"/>
            <w:vAlign w:val="center"/>
          </w:tcPr>
          <w:p w14:paraId="72DC1FF1"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95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1C249D4" w14:textId="77777777" w:rsidR="00527E18" w:rsidRPr="00CC71E2" w:rsidRDefault="00527E18" w:rsidP="004E2D52">
            <w:pPr>
              <w:tabs>
                <w:tab w:val="left" w:pos="540"/>
              </w:tabs>
              <w:rPr>
                <w:rFonts w:ascii="Times New Roman" w:hAnsi="Times New Roman" w:cs="Times New Roman"/>
                <w:sz w:val="20"/>
                <w:szCs w:val="20"/>
              </w:rPr>
            </w:pPr>
            <w:proofErr w:type="spellStart"/>
            <w:r w:rsidRPr="00CC71E2">
              <w:rPr>
                <w:rFonts w:ascii="Times New Roman" w:hAnsi="Times New Roman" w:cs="Times New Roman"/>
                <w:sz w:val="20"/>
                <w:szCs w:val="20"/>
              </w:rPr>
              <w:t>булв</w:t>
            </w:r>
            <w:proofErr w:type="spellEnd"/>
            <w:r w:rsidRPr="00CC71E2">
              <w:rPr>
                <w:rFonts w:ascii="Times New Roman" w:hAnsi="Times New Roman" w:cs="Times New Roman"/>
                <w:sz w:val="20"/>
                <w:szCs w:val="20"/>
              </w:rPr>
              <w:t>. Р. Роллана, 4</w:t>
            </w:r>
          </w:p>
        </w:tc>
        <w:tc>
          <w:tcPr>
            <w:tcW w:w="3404" w:type="dxa"/>
            <w:gridSpan w:val="2"/>
            <w:vAlign w:val="center"/>
          </w:tcPr>
          <w:p w14:paraId="15970570"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Тафінцева</w:t>
            </w:r>
            <w:proofErr w:type="spellEnd"/>
            <w:r w:rsidRPr="00CC71E2">
              <w:rPr>
                <w:rFonts w:ascii="Times New Roman" w:hAnsi="Times New Roman" w:cs="Times New Roman"/>
                <w:sz w:val="20"/>
                <w:szCs w:val="20"/>
              </w:rPr>
              <w:t xml:space="preserve"> Зоя Миколаївна</w:t>
            </w:r>
          </w:p>
        </w:tc>
        <w:tc>
          <w:tcPr>
            <w:tcW w:w="1844" w:type="dxa"/>
            <w:vAlign w:val="center"/>
          </w:tcPr>
          <w:p w14:paraId="5DB84EB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276-05-22</w:t>
            </w:r>
          </w:p>
        </w:tc>
      </w:tr>
      <w:tr w:rsidR="00527E18" w:rsidRPr="00CC71E2" w14:paraId="6C41F4C6" w14:textId="77777777" w:rsidTr="004E2D52">
        <w:tc>
          <w:tcPr>
            <w:tcW w:w="560" w:type="dxa"/>
          </w:tcPr>
          <w:p w14:paraId="70104CD9"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8</w:t>
            </w:r>
          </w:p>
        </w:tc>
        <w:tc>
          <w:tcPr>
            <w:tcW w:w="1537" w:type="dxa"/>
            <w:vAlign w:val="center"/>
          </w:tcPr>
          <w:p w14:paraId="3C611E1D" w14:textId="77777777" w:rsidR="00527E18" w:rsidRPr="00CC71E2" w:rsidRDefault="00527E18" w:rsidP="004E2D52">
            <w:pPr>
              <w:ind w:right="96"/>
              <w:rPr>
                <w:rFonts w:ascii="Times New Roman" w:hAnsi="Times New Roman" w:cs="Times New Roman"/>
                <w:sz w:val="20"/>
                <w:szCs w:val="20"/>
              </w:rPr>
            </w:pPr>
            <w:r w:rsidRPr="00CC71E2">
              <w:rPr>
                <w:rFonts w:ascii="Times New Roman" w:hAnsi="Times New Roman" w:cs="Times New Roman"/>
                <w:sz w:val="20"/>
                <w:szCs w:val="20"/>
              </w:rPr>
              <w:t>ЗДО № 127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4CD23E9" w14:textId="77777777" w:rsidR="00527E18" w:rsidRPr="00CC71E2" w:rsidRDefault="00527E18" w:rsidP="004E2D52">
            <w:pPr>
              <w:tabs>
                <w:tab w:val="left" w:pos="540"/>
              </w:tabs>
              <w:rPr>
                <w:rFonts w:ascii="Times New Roman" w:hAnsi="Times New Roman" w:cs="Times New Roman"/>
                <w:sz w:val="20"/>
                <w:szCs w:val="20"/>
              </w:rPr>
            </w:pPr>
            <w:proofErr w:type="spellStart"/>
            <w:r w:rsidRPr="00CC71E2">
              <w:rPr>
                <w:rFonts w:ascii="Times New Roman" w:hAnsi="Times New Roman" w:cs="Times New Roman"/>
                <w:sz w:val="20"/>
                <w:szCs w:val="20"/>
              </w:rPr>
              <w:t>булв</w:t>
            </w:r>
            <w:proofErr w:type="spellEnd"/>
            <w:r w:rsidRPr="00CC71E2">
              <w:rPr>
                <w:rFonts w:ascii="Times New Roman" w:hAnsi="Times New Roman" w:cs="Times New Roman"/>
                <w:sz w:val="20"/>
                <w:szCs w:val="20"/>
              </w:rPr>
              <w:t>. Кольцова, 24-Б</w:t>
            </w:r>
          </w:p>
        </w:tc>
        <w:tc>
          <w:tcPr>
            <w:tcW w:w="3404" w:type="dxa"/>
            <w:gridSpan w:val="2"/>
            <w:vAlign w:val="center"/>
          </w:tcPr>
          <w:p w14:paraId="7CE798A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Ракітіна Світлана Василівна</w:t>
            </w:r>
          </w:p>
        </w:tc>
        <w:tc>
          <w:tcPr>
            <w:tcW w:w="1844" w:type="dxa"/>
            <w:vAlign w:val="center"/>
          </w:tcPr>
          <w:p w14:paraId="5BD7436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405-34-67</w:t>
            </w:r>
          </w:p>
        </w:tc>
      </w:tr>
      <w:tr w:rsidR="00527E18" w:rsidRPr="00CC71E2" w14:paraId="3E2CDCDD" w14:textId="77777777" w:rsidTr="004E2D52">
        <w:tc>
          <w:tcPr>
            <w:tcW w:w="560" w:type="dxa"/>
          </w:tcPr>
          <w:p w14:paraId="395843C5"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9</w:t>
            </w:r>
          </w:p>
        </w:tc>
        <w:tc>
          <w:tcPr>
            <w:tcW w:w="1537" w:type="dxa"/>
            <w:vAlign w:val="center"/>
          </w:tcPr>
          <w:p w14:paraId="0A2CAF5E"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134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F50519B" w14:textId="77777777" w:rsidR="00527E18" w:rsidRPr="00CC71E2" w:rsidRDefault="00527E18" w:rsidP="004E2D52">
            <w:pPr>
              <w:tabs>
                <w:tab w:val="left" w:pos="540"/>
              </w:tabs>
              <w:rPr>
                <w:rFonts w:ascii="Times New Roman" w:hAnsi="Times New Roman" w:cs="Times New Roman"/>
                <w:sz w:val="20"/>
                <w:szCs w:val="20"/>
              </w:rPr>
            </w:pPr>
            <w:proofErr w:type="spellStart"/>
            <w:r w:rsidRPr="00CC71E2">
              <w:rPr>
                <w:rFonts w:ascii="Times New Roman" w:hAnsi="Times New Roman" w:cs="Times New Roman"/>
                <w:sz w:val="20"/>
                <w:szCs w:val="20"/>
              </w:rPr>
              <w:t>вул</w:t>
            </w:r>
            <w:proofErr w:type="spellEnd"/>
            <w:r w:rsidRPr="00CC71E2">
              <w:rPr>
                <w:rFonts w:ascii="Times New Roman" w:hAnsi="Times New Roman" w:cs="Times New Roman"/>
                <w:sz w:val="20"/>
                <w:szCs w:val="20"/>
              </w:rPr>
              <w:t xml:space="preserve"> </w:t>
            </w:r>
            <w:proofErr w:type="spellStart"/>
            <w:r w:rsidRPr="00CC71E2">
              <w:rPr>
                <w:rFonts w:ascii="Times New Roman" w:hAnsi="Times New Roman" w:cs="Times New Roman"/>
                <w:sz w:val="20"/>
                <w:szCs w:val="20"/>
              </w:rPr>
              <w:t>Вітрука</w:t>
            </w:r>
            <w:proofErr w:type="spellEnd"/>
            <w:r w:rsidRPr="00CC71E2">
              <w:rPr>
                <w:rFonts w:ascii="Times New Roman" w:hAnsi="Times New Roman" w:cs="Times New Roman"/>
                <w:sz w:val="20"/>
                <w:szCs w:val="20"/>
              </w:rPr>
              <w:t>, 17/4</w:t>
            </w:r>
          </w:p>
        </w:tc>
        <w:tc>
          <w:tcPr>
            <w:tcW w:w="3404" w:type="dxa"/>
            <w:gridSpan w:val="2"/>
            <w:vAlign w:val="center"/>
          </w:tcPr>
          <w:p w14:paraId="7757AACE"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Алтухова</w:t>
            </w:r>
            <w:proofErr w:type="spellEnd"/>
            <w:r w:rsidRPr="00CC71E2">
              <w:rPr>
                <w:rFonts w:ascii="Times New Roman" w:hAnsi="Times New Roman" w:cs="Times New Roman"/>
                <w:sz w:val="20"/>
                <w:szCs w:val="20"/>
              </w:rPr>
              <w:t xml:space="preserve"> Лілія Олександрівна</w:t>
            </w:r>
          </w:p>
        </w:tc>
        <w:tc>
          <w:tcPr>
            <w:tcW w:w="1844" w:type="dxa"/>
            <w:vAlign w:val="center"/>
          </w:tcPr>
          <w:p w14:paraId="794098A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424-82-82</w:t>
            </w:r>
          </w:p>
        </w:tc>
      </w:tr>
      <w:tr w:rsidR="00527E18" w:rsidRPr="00CC71E2" w14:paraId="498ED4F9" w14:textId="77777777" w:rsidTr="004E2D52">
        <w:tc>
          <w:tcPr>
            <w:tcW w:w="560" w:type="dxa"/>
          </w:tcPr>
          <w:p w14:paraId="5A21EBEA"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10</w:t>
            </w:r>
          </w:p>
        </w:tc>
        <w:tc>
          <w:tcPr>
            <w:tcW w:w="1537" w:type="dxa"/>
            <w:vAlign w:val="center"/>
          </w:tcPr>
          <w:p w14:paraId="626463D8"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139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0574EA1" w14:textId="77777777" w:rsidR="00527E18" w:rsidRPr="00CC71E2" w:rsidRDefault="00527E18" w:rsidP="004E2D52">
            <w:pPr>
              <w:tabs>
                <w:tab w:val="left" w:pos="540"/>
              </w:tabs>
              <w:rPr>
                <w:rFonts w:ascii="Times New Roman" w:hAnsi="Times New Roman" w:cs="Times New Roman"/>
                <w:sz w:val="20"/>
                <w:szCs w:val="20"/>
              </w:rPr>
            </w:pPr>
            <w:proofErr w:type="spellStart"/>
            <w:r w:rsidRPr="00CC71E2">
              <w:rPr>
                <w:rFonts w:ascii="Times New Roman" w:hAnsi="Times New Roman" w:cs="Times New Roman"/>
                <w:sz w:val="20"/>
                <w:szCs w:val="20"/>
              </w:rPr>
              <w:t>вул</w:t>
            </w:r>
            <w:proofErr w:type="spellEnd"/>
            <w:r w:rsidRPr="00CC71E2">
              <w:rPr>
                <w:rFonts w:ascii="Times New Roman" w:hAnsi="Times New Roman" w:cs="Times New Roman"/>
                <w:sz w:val="20"/>
                <w:szCs w:val="20"/>
              </w:rPr>
              <w:t xml:space="preserve"> </w:t>
            </w:r>
            <w:proofErr w:type="spellStart"/>
            <w:r w:rsidRPr="00CC71E2">
              <w:rPr>
                <w:rFonts w:ascii="Times New Roman" w:hAnsi="Times New Roman" w:cs="Times New Roman"/>
                <w:sz w:val="20"/>
                <w:szCs w:val="20"/>
              </w:rPr>
              <w:t>Гната</w:t>
            </w:r>
            <w:proofErr w:type="spellEnd"/>
            <w:r w:rsidRPr="00CC71E2">
              <w:rPr>
                <w:rFonts w:ascii="Times New Roman" w:hAnsi="Times New Roman" w:cs="Times New Roman"/>
                <w:sz w:val="20"/>
                <w:szCs w:val="20"/>
              </w:rPr>
              <w:t xml:space="preserve"> Юри, 5-А</w:t>
            </w:r>
          </w:p>
        </w:tc>
        <w:tc>
          <w:tcPr>
            <w:tcW w:w="3404" w:type="dxa"/>
            <w:gridSpan w:val="2"/>
            <w:vAlign w:val="center"/>
          </w:tcPr>
          <w:p w14:paraId="7070454F"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Гризодуб</w:t>
            </w:r>
            <w:proofErr w:type="spellEnd"/>
            <w:r w:rsidRPr="00CC71E2">
              <w:rPr>
                <w:rFonts w:ascii="Times New Roman" w:hAnsi="Times New Roman" w:cs="Times New Roman"/>
                <w:sz w:val="20"/>
                <w:szCs w:val="20"/>
              </w:rPr>
              <w:t xml:space="preserve"> Діна Михайлівна</w:t>
            </w:r>
          </w:p>
        </w:tc>
        <w:tc>
          <w:tcPr>
            <w:tcW w:w="1844" w:type="dxa"/>
            <w:vAlign w:val="center"/>
          </w:tcPr>
          <w:p w14:paraId="1E1FEB3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403-07-45</w:t>
            </w:r>
          </w:p>
        </w:tc>
      </w:tr>
      <w:tr w:rsidR="00527E18" w:rsidRPr="00CC71E2" w14:paraId="7F64F51F" w14:textId="77777777" w:rsidTr="004E2D52">
        <w:tc>
          <w:tcPr>
            <w:tcW w:w="560" w:type="dxa"/>
          </w:tcPr>
          <w:p w14:paraId="078D3F4F"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11</w:t>
            </w:r>
          </w:p>
        </w:tc>
        <w:tc>
          <w:tcPr>
            <w:tcW w:w="1537" w:type="dxa"/>
            <w:vAlign w:val="center"/>
          </w:tcPr>
          <w:p w14:paraId="50C26DEC"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145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DFFE7BA" w14:textId="77777777" w:rsidR="00527E18" w:rsidRPr="00CC71E2" w:rsidRDefault="00527E18" w:rsidP="004E2D52">
            <w:pPr>
              <w:tabs>
                <w:tab w:val="left" w:pos="540"/>
              </w:tabs>
              <w:rPr>
                <w:rFonts w:ascii="Times New Roman" w:hAnsi="Times New Roman" w:cs="Times New Roman"/>
                <w:sz w:val="20"/>
                <w:szCs w:val="20"/>
              </w:rPr>
            </w:pPr>
            <w:proofErr w:type="spellStart"/>
            <w:r w:rsidRPr="00CC71E2">
              <w:rPr>
                <w:rFonts w:ascii="Times New Roman" w:hAnsi="Times New Roman" w:cs="Times New Roman"/>
                <w:sz w:val="20"/>
                <w:szCs w:val="20"/>
              </w:rPr>
              <w:t>булв</w:t>
            </w:r>
            <w:proofErr w:type="spellEnd"/>
            <w:r w:rsidRPr="00CC71E2">
              <w:rPr>
                <w:rFonts w:ascii="Times New Roman" w:hAnsi="Times New Roman" w:cs="Times New Roman"/>
                <w:sz w:val="20"/>
                <w:szCs w:val="20"/>
              </w:rPr>
              <w:t>. Кольцова, 20-Б</w:t>
            </w:r>
          </w:p>
        </w:tc>
        <w:tc>
          <w:tcPr>
            <w:tcW w:w="3404" w:type="dxa"/>
            <w:gridSpan w:val="2"/>
            <w:vAlign w:val="center"/>
          </w:tcPr>
          <w:p w14:paraId="6D69A11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Дяченко Ольга Іванівна</w:t>
            </w:r>
          </w:p>
        </w:tc>
        <w:tc>
          <w:tcPr>
            <w:tcW w:w="1844" w:type="dxa"/>
            <w:vAlign w:val="center"/>
          </w:tcPr>
          <w:p w14:paraId="0856A78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405-81-22</w:t>
            </w:r>
          </w:p>
        </w:tc>
      </w:tr>
      <w:tr w:rsidR="00527E18" w:rsidRPr="00CC71E2" w14:paraId="0FBD435C" w14:textId="77777777" w:rsidTr="004E2D52">
        <w:tc>
          <w:tcPr>
            <w:tcW w:w="560" w:type="dxa"/>
          </w:tcPr>
          <w:p w14:paraId="5F1CB0BA"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12</w:t>
            </w:r>
          </w:p>
        </w:tc>
        <w:tc>
          <w:tcPr>
            <w:tcW w:w="1537" w:type="dxa"/>
            <w:vAlign w:val="center"/>
          </w:tcPr>
          <w:p w14:paraId="6AB4C32F"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156</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3B0C654"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Зодчих, 40</w:t>
            </w:r>
          </w:p>
        </w:tc>
        <w:tc>
          <w:tcPr>
            <w:tcW w:w="3404" w:type="dxa"/>
            <w:gridSpan w:val="2"/>
            <w:vAlign w:val="center"/>
          </w:tcPr>
          <w:p w14:paraId="1FB55FB5"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Москалюк</w:t>
            </w:r>
            <w:proofErr w:type="spellEnd"/>
            <w:r w:rsidRPr="00CC71E2">
              <w:rPr>
                <w:rFonts w:ascii="Times New Roman" w:hAnsi="Times New Roman" w:cs="Times New Roman"/>
                <w:sz w:val="20"/>
                <w:szCs w:val="20"/>
              </w:rPr>
              <w:t xml:space="preserve"> Галина Миколаївна</w:t>
            </w:r>
          </w:p>
        </w:tc>
        <w:tc>
          <w:tcPr>
            <w:tcW w:w="1844" w:type="dxa"/>
            <w:vAlign w:val="center"/>
          </w:tcPr>
          <w:p w14:paraId="0C25586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405-10-30</w:t>
            </w:r>
          </w:p>
        </w:tc>
      </w:tr>
      <w:tr w:rsidR="00527E18" w:rsidRPr="00CC71E2" w14:paraId="6175C61B" w14:textId="77777777" w:rsidTr="004E2D52">
        <w:tc>
          <w:tcPr>
            <w:tcW w:w="560" w:type="dxa"/>
          </w:tcPr>
          <w:p w14:paraId="6ACDCF06"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13</w:t>
            </w:r>
          </w:p>
        </w:tc>
        <w:tc>
          <w:tcPr>
            <w:tcW w:w="1537" w:type="dxa"/>
            <w:vAlign w:val="center"/>
          </w:tcPr>
          <w:p w14:paraId="748C18A1"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179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D99D7A4"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Я. Коласа, 19-А</w:t>
            </w:r>
          </w:p>
        </w:tc>
        <w:tc>
          <w:tcPr>
            <w:tcW w:w="3404" w:type="dxa"/>
            <w:gridSpan w:val="2"/>
          </w:tcPr>
          <w:p w14:paraId="51F291DB"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Лізунова</w:t>
            </w:r>
            <w:proofErr w:type="spellEnd"/>
            <w:r w:rsidRPr="00CC71E2">
              <w:rPr>
                <w:rFonts w:ascii="Times New Roman" w:hAnsi="Times New Roman" w:cs="Times New Roman"/>
                <w:sz w:val="20"/>
                <w:szCs w:val="20"/>
              </w:rPr>
              <w:t xml:space="preserve"> Оксана Геннадіївна</w:t>
            </w:r>
          </w:p>
        </w:tc>
        <w:tc>
          <w:tcPr>
            <w:tcW w:w="1844" w:type="dxa"/>
          </w:tcPr>
          <w:p w14:paraId="61D2723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407-68-20</w:t>
            </w:r>
          </w:p>
        </w:tc>
      </w:tr>
      <w:tr w:rsidR="00527E18" w:rsidRPr="00CC71E2" w14:paraId="7DE54285" w14:textId="77777777" w:rsidTr="004E2D52">
        <w:tc>
          <w:tcPr>
            <w:tcW w:w="560" w:type="dxa"/>
          </w:tcPr>
          <w:p w14:paraId="7E3DF73C"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14</w:t>
            </w:r>
          </w:p>
        </w:tc>
        <w:tc>
          <w:tcPr>
            <w:tcW w:w="1537" w:type="dxa"/>
            <w:vAlign w:val="center"/>
          </w:tcPr>
          <w:p w14:paraId="2A42BB8C"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199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D21C259"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просп. Леся Курбаса, 4-А</w:t>
            </w:r>
          </w:p>
        </w:tc>
        <w:tc>
          <w:tcPr>
            <w:tcW w:w="3404" w:type="dxa"/>
            <w:gridSpan w:val="2"/>
            <w:vAlign w:val="center"/>
          </w:tcPr>
          <w:p w14:paraId="7329BE0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Каплун Тетяна Іванівна</w:t>
            </w:r>
          </w:p>
        </w:tc>
        <w:tc>
          <w:tcPr>
            <w:tcW w:w="1844" w:type="dxa"/>
            <w:vAlign w:val="center"/>
          </w:tcPr>
          <w:p w14:paraId="236BE96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407-65-45</w:t>
            </w:r>
          </w:p>
        </w:tc>
      </w:tr>
      <w:tr w:rsidR="00527E18" w:rsidRPr="00CC71E2" w14:paraId="335E8AAD" w14:textId="77777777" w:rsidTr="004E2D52">
        <w:tc>
          <w:tcPr>
            <w:tcW w:w="560" w:type="dxa"/>
          </w:tcPr>
          <w:p w14:paraId="5F35D410"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15</w:t>
            </w:r>
          </w:p>
        </w:tc>
        <w:tc>
          <w:tcPr>
            <w:tcW w:w="1537" w:type="dxa"/>
            <w:vAlign w:val="center"/>
          </w:tcPr>
          <w:p w14:paraId="2F154B4C"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200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EF66226"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Ак</w:t>
            </w:r>
            <w:proofErr w:type="spellEnd"/>
            <w:r w:rsidRPr="00CC71E2">
              <w:rPr>
                <w:rFonts w:ascii="Times New Roman" w:hAnsi="Times New Roman" w:cs="Times New Roman"/>
                <w:sz w:val="20"/>
                <w:szCs w:val="20"/>
              </w:rPr>
              <w:t>. Єфремова, 9-А</w:t>
            </w:r>
          </w:p>
        </w:tc>
        <w:tc>
          <w:tcPr>
            <w:tcW w:w="3404" w:type="dxa"/>
            <w:gridSpan w:val="2"/>
            <w:vAlign w:val="center"/>
          </w:tcPr>
          <w:p w14:paraId="2D2026D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Григорович Марія Василівна</w:t>
            </w:r>
          </w:p>
        </w:tc>
        <w:tc>
          <w:tcPr>
            <w:tcW w:w="1844" w:type="dxa"/>
            <w:vAlign w:val="center"/>
          </w:tcPr>
          <w:p w14:paraId="457EFA8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452-22-79</w:t>
            </w:r>
          </w:p>
        </w:tc>
      </w:tr>
      <w:tr w:rsidR="00527E18" w:rsidRPr="00CC71E2" w14:paraId="063105F7" w14:textId="77777777" w:rsidTr="004E2D52">
        <w:tc>
          <w:tcPr>
            <w:tcW w:w="560" w:type="dxa"/>
          </w:tcPr>
          <w:p w14:paraId="4CFAE311"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16</w:t>
            </w:r>
          </w:p>
        </w:tc>
        <w:tc>
          <w:tcPr>
            <w:tcW w:w="1537" w:type="dxa"/>
            <w:vAlign w:val="center"/>
          </w:tcPr>
          <w:p w14:paraId="4FE5E34F"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203</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14E2943"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Зодчих, 22-А</w:t>
            </w:r>
          </w:p>
        </w:tc>
        <w:tc>
          <w:tcPr>
            <w:tcW w:w="3404" w:type="dxa"/>
            <w:gridSpan w:val="2"/>
            <w:vAlign w:val="center"/>
          </w:tcPr>
          <w:p w14:paraId="6E91C7D4"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Жеребко</w:t>
            </w:r>
            <w:proofErr w:type="spellEnd"/>
            <w:r w:rsidRPr="00CC71E2">
              <w:rPr>
                <w:rFonts w:ascii="Times New Roman" w:hAnsi="Times New Roman" w:cs="Times New Roman"/>
                <w:sz w:val="20"/>
                <w:szCs w:val="20"/>
              </w:rPr>
              <w:t xml:space="preserve"> Галина Павлівна</w:t>
            </w:r>
          </w:p>
        </w:tc>
        <w:tc>
          <w:tcPr>
            <w:tcW w:w="1844" w:type="dxa"/>
            <w:vAlign w:val="center"/>
          </w:tcPr>
          <w:p w14:paraId="69ABFDB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405-43-11</w:t>
            </w:r>
          </w:p>
        </w:tc>
      </w:tr>
      <w:tr w:rsidR="00527E18" w:rsidRPr="00CC71E2" w14:paraId="45EEF1FE" w14:textId="77777777" w:rsidTr="004E2D52">
        <w:tc>
          <w:tcPr>
            <w:tcW w:w="560" w:type="dxa"/>
          </w:tcPr>
          <w:p w14:paraId="21BE75DA"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17</w:t>
            </w:r>
          </w:p>
        </w:tc>
        <w:tc>
          <w:tcPr>
            <w:tcW w:w="1537" w:type="dxa"/>
            <w:vAlign w:val="center"/>
          </w:tcPr>
          <w:p w14:paraId="22BBEA9D"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214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E244847"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Котельникова, 44</w:t>
            </w:r>
          </w:p>
        </w:tc>
        <w:tc>
          <w:tcPr>
            <w:tcW w:w="3404" w:type="dxa"/>
            <w:gridSpan w:val="2"/>
            <w:vAlign w:val="center"/>
          </w:tcPr>
          <w:p w14:paraId="70F58AF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Мозгова Лідія Григорівна</w:t>
            </w:r>
          </w:p>
        </w:tc>
        <w:tc>
          <w:tcPr>
            <w:tcW w:w="1844" w:type="dxa"/>
            <w:vAlign w:val="center"/>
          </w:tcPr>
          <w:p w14:paraId="16E0B79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424-13-53</w:t>
            </w:r>
          </w:p>
        </w:tc>
      </w:tr>
      <w:tr w:rsidR="00527E18" w:rsidRPr="00CC71E2" w14:paraId="11B75F7C" w14:textId="77777777" w:rsidTr="004E2D52">
        <w:tc>
          <w:tcPr>
            <w:tcW w:w="560" w:type="dxa"/>
          </w:tcPr>
          <w:p w14:paraId="7AC67F93"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18</w:t>
            </w:r>
          </w:p>
        </w:tc>
        <w:tc>
          <w:tcPr>
            <w:tcW w:w="1537" w:type="dxa"/>
            <w:vAlign w:val="center"/>
          </w:tcPr>
          <w:p w14:paraId="2C193698"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ЗДО № 218</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E50395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Зодчих, 64-А</w:t>
            </w:r>
          </w:p>
        </w:tc>
        <w:tc>
          <w:tcPr>
            <w:tcW w:w="3404" w:type="dxa"/>
            <w:gridSpan w:val="2"/>
            <w:vAlign w:val="center"/>
          </w:tcPr>
          <w:p w14:paraId="46B57DF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Дем'яненко Олександра Миколаївна</w:t>
            </w:r>
          </w:p>
        </w:tc>
        <w:tc>
          <w:tcPr>
            <w:tcW w:w="1844" w:type="dxa"/>
            <w:vAlign w:val="center"/>
          </w:tcPr>
          <w:p w14:paraId="3BADB2F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274-13-29</w:t>
            </w:r>
          </w:p>
        </w:tc>
      </w:tr>
      <w:tr w:rsidR="00527E18" w:rsidRPr="00CC71E2" w14:paraId="136252F2" w14:textId="77777777" w:rsidTr="004E2D52">
        <w:tc>
          <w:tcPr>
            <w:tcW w:w="560" w:type="dxa"/>
          </w:tcPr>
          <w:p w14:paraId="42D6E2E7"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19</w:t>
            </w:r>
          </w:p>
        </w:tc>
        <w:tc>
          <w:tcPr>
            <w:tcW w:w="1537" w:type="dxa"/>
            <w:vAlign w:val="center"/>
          </w:tcPr>
          <w:p w14:paraId="48CB7D0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219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18754F9" w14:textId="77777777" w:rsidR="00527E18" w:rsidRPr="00CC71E2" w:rsidRDefault="00527E18" w:rsidP="004E2D52">
            <w:pPr>
              <w:tabs>
                <w:tab w:val="left" w:pos="540"/>
              </w:tabs>
              <w:rPr>
                <w:rFonts w:ascii="Times New Roman" w:hAnsi="Times New Roman" w:cs="Times New Roman"/>
                <w:sz w:val="20"/>
                <w:szCs w:val="20"/>
              </w:rPr>
            </w:pPr>
            <w:proofErr w:type="spellStart"/>
            <w:r w:rsidRPr="00CC71E2">
              <w:rPr>
                <w:rFonts w:ascii="Times New Roman" w:hAnsi="Times New Roman" w:cs="Times New Roman"/>
                <w:sz w:val="20"/>
                <w:szCs w:val="20"/>
              </w:rPr>
              <w:t>булв</w:t>
            </w:r>
            <w:proofErr w:type="spellEnd"/>
            <w:r w:rsidRPr="00CC71E2">
              <w:rPr>
                <w:rFonts w:ascii="Times New Roman" w:hAnsi="Times New Roman" w:cs="Times New Roman"/>
                <w:sz w:val="20"/>
                <w:szCs w:val="20"/>
              </w:rPr>
              <w:t>. Кольцова, 7-А</w:t>
            </w:r>
          </w:p>
        </w:tc>
        <w:tc>
          <w:tcPr>
            <w:tcW w:w="3404" w:type="dxa"/>
            <w:gridSpan w:val="2"/>
            <w:vAlign w:val="center"/>
          </w:tcPr>
          <w:p w14:paraId="7FD3A47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Рожко Ніна Миколаївна</w:t>
            </w:r>
          </w:p>
        </w:tc>
        <w:tc>
          <w:tcPr>
            <w:tcW w:w="1844" w:type="dxa"/>
            <w:vAlign w:val="center"/>
          </w:tcPr>
          <w:p w14:paraId="7559DC3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405-61-77</w:t>
            </w:r>
          </w:p>
        </w:tc>
      </w:tr>
      <w:tr w:rsidR="00527E18" w:rsidRPr="00CC71E2" w14:paraId="0598EDC5" w14:textId="77777777" w:rsidTr="004E2D52">
        <w:tc>
          <w:tcPr>
            <w:tcW w:w="560" w:type="dxa"/>
          </w:tcPr>
          <w:p w14:paraId="3E14D878"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20</w:t>
            </w:r>
          </w:p>
        </w:tc>
        <w:tc>
          <w:tcPr>
            <w:tcW w:w="1537" w:type="dxa"/>
            <w:vAlign w:val="center"/>
          </w:tcPr>
          <w:p w14:paraId="40C1432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249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13A9EB7"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булв</w:t>
            </w:r>
            <w:proofErr w:type="spellEnd"/>
            <w:r w:rsidRPr="00CC71E2">
              <w:rPr>
                <w:rFonts w:ascii="Times New Roman" w:hAnsi="Times New Roman" w:cs="Times New Roman"/>
                <w:sz w:val="20"/>
                <w:szCs w:val="20"/>
              </w:rPr>
              <w:t>. Ромен Роллана, 3-А</w:t>
            </w:r>
          </w:p>
        </w:tc>
        <w:tc>
          <w:tcPr>
            <w:tcW w:w="3404" w:type="dxa"/>
            <w:gridSpan w:val="2"/>
            <w:vAlign w:val="center"/>
          </w:tcPr>
          <w:p w14:paraId="50E7A10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Яценко Світлана Павлівна</w:t>
            </w:r>
          </w:p>
        </w:tc>
        <w:tc>
          <w:tcPr>
            <w:tcW w:w="1844" w:type="dxa"/>
            <w:vAlign w:val="center"/>
          </w:tcPr>
          <w:p w14:paraId="61188AF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274-73-24</w:t>
            </w:r>
          </w:p>
        </w:tc>
      </w:tr>
      <w:tr w:rsidR="00527E18" w:rsidRPr="00CC71E2" w14:paraId="40D9C886" w14:textId="77777777" w:rsidTr="004E2D52">
        <w:tc>
          <w:tcPr>
            <w:tcW w:w="560" w:type="dxa"/>
          </w:tcPr>
          <w:p w14:paraId="56E65A95"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21</w:t>
            </w:r>
          </w:p>
        </w:tc>
        <w:tc>
          <w:tcPr>
            <w:tcW w:w="1537" w:type="dxa"/>
            <w:vAlign w:val="center"/>
          </w:tcPr>
          <w:p w14:paraId="5E2DF2E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251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3CD3E0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Зодчих, 32-А</w:t>
            </w:r>
          </w:p>
        </w:tc>
        <w:tc>
          <w:tcPr>
            <w:tcW w:w="3404" w:type="dxa"/>
            <w:gridSpan w:val="2"/>
            <w:vAlign w:val="center"/>
          </w:tcPr>
          <w:p w14:paraId="13D224EF"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Скибенко</w:t>
            </w:r>
            <w:proofErr w:type="spellEnd"/>
            <w:r w:rsidRPr="00CC71E2">
              <w:rPr>
                <w:rFonts w:ascii="Times New Roman" w:hAnsi="Times New Roman" w:cs="Times New Roman"/>
                <w:sz w:val="20"/>
                <w:szCs w:val="20"/>
              </w:rPr>
              <w:t xml:space="preserve"> Ніна Петрівна</w:t>
            </w:r>
          </w:p>
        </w:tc>
        <w:tc>
          <w:tcPr>
            <w:tcW w:w="1844" w:type="dxa"/>
            <w:vAlign w:val="center"/>
          </w:tcPr>
          <w:p w14:paraId="7FDF9EB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405-35-77</w:t>
            </w:r>
          </w:p>
        </w:tc>
      </w:tr>
      <w:tr w:rsidR="00527E18" w:rsidRPr="00CC71E2" w14:paraId="0A0B861D" w14:textId="77777777" w:rsidTr="004E2D52">
        <w:tc>
          <w:tcPr>
            <w:tcW w:w="560" w:type="dxa"/>
          </w:tcPr>
          <w:p w14:paraId="7DEE8CED"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22</w:t>
            </w:r>
          </w:p>
        </w:tc>
        <w:tc>
          <w:tcPr>
            <w:tcW w:w="1537" w:type="dxa"/>
            <w:vAlign w:val="center"/>
          </w:tcPr>
          <w:p w14:paraId="43A14E8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257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E4EFA4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Кучера, 4-А</w:t>
            </w:r>
          </w:p>
        </w:tc>
        <w:tc>
          <w:tcPr>
            <w:tcW w:w="3404" w:type="dxa"/>
            <w:gridSpan w:val="2"/>
            <w:vAlign w:val="center"/>
          </w:tcPr>
          <w:p w14:paraId="56E4FA3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Сисоєва Наталія Сергіївна</w:t>
            </w:r>
          </w:p>
        </w:tc>
        <w:tc>
          <w:tcPr>
            <w:tcW w:w="1844" w:type="dxa"/>
            <w:vAlign w:val="center"/>
          </w:tcPr>
          <w:p w14:paraId="2961050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276-19-24</w:t>
            </w:r>
          </w:p>
        </w:tc>
      </w:tr>
      <w:tr w:rsidR="00527E18" w:rsidRPr="00CC71E2" w14:paraId="366B7AF7" w14:textId="77777777" w:rsidTr="004E2D52">
        <w:tc>
          <w:tcPr>
            <w:tcW w:w="560" w:type="dxa"/>
          </w:tcPr>
          <w:p w14:paraId="7724B776"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23</w:t>
            </w:r>
          </w:p>
        </w:tc>
        <w:tc>
          <w:tcPr>
            <w:tcW w:w="1537" w:type="dxa"/>
            <w:vAlign w:val="center"/>
          </w:tcPr>
          <w:p w14:paraId="569F1B2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276</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0E1BFF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Туполєва, 11-Г</w:t>
            </w:r>
          </w:p>
        </w:tc>
        <w:tc>
          <w:tcPr>
            <w:tcW w:w="3404" w:type="dxa"/>
            <w:gridSpan w:val="2"/>
            <w:vAlign w:val="center"/>
          </w:tcPr>
          <w:p w14:paraId="5F8D8EC3"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Міжевич</w:t>
            </w:r>
            <w:proofErr w:type="spellEnd"/>
            <w:r w:rsidRPr="00CC71E2">
              <w:rPr>
                <w:rFonts w:ascii="Times New Roman" w:hAnsi="Times New Roman" w:cs="Times New Roman"/>
                <w:sz w:val="20"/>
                <w:szCs w:val="20"/>
              </w:rPr>
              <w:t xml:space="preserve"> Тетяна Андріївна</w:t>
            </w:r>
          </w:p>
        </w:tc>
        <w:tc>
          <w:tcPr>
            <w:tcW w:w="1844" w:type="dxa"/>
            <w:vAlign w:val="center"/>
          </w:tcPr>
          <w:p w14:paraId="54AAC59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400-00-88</w:t>
            </w:r>
          </w:p>
        </w:tc>
      </w:tr>
      <w:tr w:rsidR="00527E18" w:rsidRPr="00CC71E2" w14:paraId="46E6DBE3" w14:textId="77777777" w:rsidTr="004E2D52">
        <w:tc>
          <w:tcPr>
            <w:tcW w:w="560" w:type="dxa"/>
          </w:tcPr>
          <w:p w14:paraId="54591D49"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24</w:t>
            </w:r>
          </w:p>
        </w:tc>
        <w:tc>
          <w:tcPr>
            <w:tcW w:w="1537" w:type="dxa"/>
            <w:vAlign w:val="center"/>
          </w:tcPr>
          <w:p w14:paraId="79C5654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277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4CAC33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Кучера, 8-А</w:t>
            </w:r>
          </w:p>
        </w:tc>
        <w:tc>
          <w:tcPr>
            <w:tcW w:w="3404" w:type="dxa"/>
            <w:gridSpan w:val="2"/>
            <w:vAlign w:val="center"/>
          </w:tcPr>
          <w:p w14:paraId="11AEC80E"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Манукян</w:t>
            </w:r>
            <w:proofErr w:type="spellEnd"/>
            <w:r w:rsidRPr="00CC71E2">
              <w:rPr>
                <w:rFonts w:ascii="Times New Roman" w:hAnsi="Times New Roman" w:cs="Times New Roman"/>
                <w:sz w:val="20"/>
                <w:szCs w:val="20"/>
              </w:rPr>
              <w:t xml:space="preserve"> Ірина Олександрівна</w:t>
            </w:r>
          </w:p>
        </w:tc>
        <w:tc>
          <w:tcPr>
            <w:tcW w:w="1844" w:type="dxa"/>
            <w:vAlign w:val="center"/>
          </w:tcPr>
          <w:p w14:paraId="793D7CB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276-97-33</w:t>
            </w:r>
          </w:p>
        </w:tc>
      </w:tr>
      <w:tr w:rsidR="00527E18" w:rsidRPr="00CC71E2" w14:paraId="474F5A81" w14:textId="77777777" w:rsidTr="004E2D52">
        <w:tc>
          <w:tcPr>
            <w:tcW w:w="560" w:type="dxa"/>
          </w:tcPr>
          <w:p w14:paraId="218E7819"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25</w:t>
            </w:r>
          </w:p>
        </w:tc>
        <w:tc>
          <w:tcPr>
            <w:tcW w:w="1537" w:type="dxa"/>
            <w:vAlign w:val="center"/>
          </w:tcPr>
          <w:p w14:paraId="71A20862" w14:textId="77777777" w:rsidR="00527E18" w:rsidRPr="00CC71E2" w:rsidRDefault="00527E18" w:rsidP="004E2D52">
            <w:pPr>
              <w:ind w:left="-130" w:right="-108"/>
              <w:jc w:val="center"/>
              <w:rPr>
                <w:rFonts w:ascii="Times New Roman" w:hAnsi="Times New Roman" w:cs="Times New Roman"/>
                <w:sz w:val="20"/>
                <w:szCs w:val="20"/>
              </w:rPr>
            </w:pPr>
            <w:r w:rsidRPr="00CC71E2">
              <w:rPr>
                <w:rFonts w:ascii="Times New Roman" w:hAnsi="Times New Roman" w:cs="Times New Roman"/>
                <w:sz w:val="20"/>
                <w:szCs w:val="20"/>
              </w:rPr>
              <w:t>ЗДО № 284 (НВК</w:t>
            </w:r>
            <w:r w:rsidRPr="00CC71E2">
              <w:rPr>
                <w:rFonts w:ascii="Times New Roman" w:hAnsi="Times New Roman" w:cs="Times New Roman"/>
                <w:sz w:val="20"/>
                <w:szCs w:val="20"/>
                <w:lang w:val="ru-RU"/>
              </w:rPr>
              <w:t xml:space="preserve"> О</w:t>
            </w:r>
            <w:proofErr w:type="spellStart"/>
            <w:r w:rsidRPr="00CC71E2">
              <w:rPr>
                <w:rFonts w:ascii="Times New Roman" w:hAnsi="Times New Roman" w:cs="Times New Roman"/>
                <w:sz w:val="20"/>
                <w:szCs w:val="20"/>
              </w:rPr>
              <w:t>брій</w:t>
            </w:r>
            <w:proofErr w:type="spellEnd"/>
            <w:r w:rsidRPr="00CC71E2">
              <w:rPr>
                <w:rFonts w:ascii="Times New Roman" w:hAnsi="Times New Roman" w:cs="Times New Roman"/>
                <w:sz w:val="20"/>
                <w:szCs w:val="20"/>
              </w:rPr>
              <w:t>)</w:t>
            </w:r>
          </w:p>
        </w:tc>
        <w:tc>
          <w:tcPr>
            <w:tcW w:w="3118" w:type="dxa"/>
            <w:gridSpan w:val="2"/>
            <w:tcBorders>
              <w:top w:val="single" w:sz="4" w:space="0" w:color="000000"/>
              <w:left w:val="single" w:sz="4" w:space="0" w:color="000000"/>
              <w:bottom w:val="single" w:sz="4" w:space="0" w:color="000000"/>
              <w:right w:val="single" w:sz="4" w:space="0" w:color="000000"/>
            </w:tcBorders>
          </w:tcPr>
          <w:p w14:paraId="7028855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color w:val="000000"/>
                <w:sz w:val="20"/>
                <w:szCs w:val="20"/>
              </w:rPr>
              <w:t>вул. Зодчих, 54-А</w:t>
            </w:r>
          </w:p>
        </w:tc>
        <w:tc>
          <w:tcPr>
            <w:tcW w:w="3404" w:type="dxa"/>
            <w:gridSpan w:val="2"/>
          </w:tcPr>
          <w:p w14:paraId="5D916B6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Бондаренко Інна Анатоліївна</w:t>
            </w:r>
          </w:p>
        </w:tc>
        <w:tc>
          <w:tcPr>
            <w:tcW w:w="1844" w:type="dxa"/>
          </w:tcPr>
          <w:p w14:paraId="2ED1F27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274-52-88</w:t>
            </w:r>
          </w:p>
        </w:tc>
      </w:tr>
      <w:tr w:rsidR="00527E18" w:rsidRPr="00CC71E2" w14:paraId="26E943ED" w14:textId="77777777" w:rsidTr="004E2D52">
        <w:tc>
          <w:tcPr>
            <w:tcW w:w="560" w:type="dxa"/>
          </w:tcPr>
          <w:p w14:paraId="4A4FE533"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26</w:t>
            </w:r>
          </w:p>
        </w:tc>
        <w:tc>
          <w:tcPr>
            <w:tcW w:w="1537" w:type="dxa"/>
            <w:vAlign w:val="center"/>
          </w:tcPr>
          <w:p w14:paraId="7618A34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390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A3DAFA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Корольова, 9-В</w:t>
            </w:r>
          </w:p>
        </w:tc>
        <w:tc>
          <w:tcPr>
            <w:tcW w:w="3404" w:type="dxa"/>
            <w:gridSpan w:val="2"/>
            <w:vAlign w:val="center"/>
          </w:tcPr>
          <w:p w14:paraId="1B880B5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Кириленко Людмила Василівна</w:t>
            </w:r>
          </w:p>
        </w:tc>
        <w:tc>
          <w:tcPr>
            <w:tcW w:w="1844" w:type="dxa"/>
            <w:vAlign w:val="center"/>
          </w:tcPr>
          <w:p w14:paraId="4D2887A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403-03-45</w:t>
            </w:r>
          </w:p>
        </w:tc>
      </w:tr>
      <w:tr w:rsidR="00527E18" w:rsidRPr="00CC71E2" w14:paraId="7E1E3E11" w14:textId="77777777" w:rsidTr="004E2D52">
        <w:tc>
          <w:tcPr>
            <w:tcW w:w="560" w:type="dxa"/>
          </w:tcPr>
          <w:p w14:paraId="5DDF934B"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27</w:t>
            </w:r>
          </w:p>
        </w:tc>
        <w:tc>
          <w:tcPr>
            <w:tcW w:w="1537" w:type="dxa"/>
            <w:vAlign w:val="center"/>
          </w:tcPr>
          <w:p w14:paraId="652286E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463</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89F1467" w14:textId="77777777" w:rsidR="00527E18" w:rsidRPr="00CC71E2" w:rsidRDefault="00527E18" w:rsidP="004E2D52">
            <w:pPr>
              <w:rPr>
                <w:rFonts w:ascii="Times New Roman" w:hAnsi="Times New Roman" w:cs="Times New Roman"/>
                <w:color w:val="000000"/>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Доброхотова</w:t>
            </w:r>
            <w:proofErr w:type="spellEnd"/>
            <w:r w:rsidRPr="00CC71E2">
              <w:rPr>
                <w:rFonts w:ascii="Times New Roman" w:hAnsi="Times New Roman" w:cs="Times New Roman"/>
                <w:sz w:val="20"/>
                <w:szCs w:val="20"/>
              </w:rPr>
              <w:t>, 24-А</w:t>
            </w:r>
          </w:p>
        </w:tc>
        <w:tc>
          <w:tcPr>
            <w:tcW w:w="3404" w:type="dxa"/>
            <w:gridSpan w:val="2"/>
            <w:vAlign w:val="center"/>
          </w:tcPr>
          <w:p w14:paraId="09DE994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Москаленко Лідія Андріївна</w:t>
            </w:r>
          </w:p>
        </w:tc>
        <w:tc>
          <w:tcPr>
            <w:tcW w:w="1844" w:type="dxa"/>
            <w:vAlign w:val="center"/>
          </w:tcPr>
          <w:p w14:paraId="3BA9DA0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424-00-62</w:t>
            </w:r>
          </w:p>
        </w:tc>
      </w:tr>
      <w:tr w:rsidR="00527E18" w:rsidRPr="00CC71E2" w14:paraId="0FE64EC0" w14:textId="77777777" w:rsidTr="004E2D52">
        <w:tc>
          <w:tcPr>
            <w:tcW w:w="560" w:type="dxa"/>
          </w:tcPr>
          <w:p w14:paraId="69401838"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28</w:t>
            </w:r>
          </w:p>
        </w:tc>
        <w:tc>
          <w:tcPr>
            <w:tcW w:w="1537" w:type="dxa"/>
            <w:vAlign w:val="center"/>
          </w:tcPr>
          <w:p w14:paraId="5AEE1AE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469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B8ABB6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Зодчих,10-А</w:t>
            </w:r>
          </w:p>
        </w:tc>
        <w:tc>
          <w:tcPr>
            <w:tcW w:w="3404" w:type="dxa"/>
            <w:gridSpan w:val="2"/>
            <w:vAlign w:val="center"/>
          </w:tcPr>
          <w:p w14:paraId="1443393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Михайленко Тетяна Петрівна</w:t>
            </w:r>
          </w:p>
        </w:tc>
        <w:tc>
          <w:tcPr>
            <w:tcW w:w="1844" w:type="dxa"/>
            <w:vAlign w:val="center"/>
          </w:tcPr>
          <w:p w14:paraId="71F645F2"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276-97-55</w:t>
            </w:r>
          </w:p>
        </w:tc>
      </w:tr>
      <w:tr w:rsidR="00527E18" w:rsidRPr="00CC71E2" w14:paraId="212BEB0C" w14:textId="77777777" w:rsidTr="004E2D52">
        <w:tc>
          <w:tcPr>
            <w:tcW w:w="560" w:type="dxa"/>
          </w:tcPr>
          <w:p w14:paraId="1167DC91"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29</w:t>
            </w:r>
          </w:p>
        </w:tc>
        <w:tc>
          <w:tcPr>
            <w:tcW w:w="1537" w:type="dxa"/>
            <w:vAlign w:val="center"/>
          </w:tcPr>
          <w:p w14:paraId="58855EB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472</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F8FB3F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Ф. </w:t>
            </w:r>
            <w:proofErr w:type="spellStart"/>
            <w:r w:rsidRPr="00CC71E2">
              <w:rPr>
                <w:rFonts w:ascii="Times New Roman" w:hAnsi="Times New Roman" w:cs="Times New Roman"/>
                <w:sz w:val="20"/>
                <w:szCs w:val="20"/>
              </w:rPr>
              <w:t>Пушиної</w:t>
            </w:r>
            <w:proofErr w:type="spellEnd"/>
            <w:r w:rsidRPr="00CC71E2">
              <w:rPr>
                <w:rFonts w:ascii="Times New Roman" w:hAnsi="Times New Roman" w:cs="Times New Roman"/>
                <w:sz w:val="20"/>
                <w:szCs w:val="20"/>
              </w:rPr>
              <w:t>, 5</w:t>
            </w:r>
          </w:p>
        </w:tc>
        <w:tc>
          <w:tcPr>
            <w:tcW w:w="3404" w:type="dxa"/>
            <w:gridSpan w:val="2"/>
            <w:vAlign w:val="center"/>
          </w:tcPr>
          <w:p w14:paraId="16F75BD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Майко Лариса Михайлівна</w:t>
            </w:r>
          </w:p>
        </w:tc>
        <w:tc>
          <w:tcPr>
            <w:tcW w:w="1844" w:type="dxa"/>
            <w:vAlign w:val="center"/>
          </w:tcPr>
          <w:p w14:paraId="2A8A92B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424-73-26</w:t>
            </w:r>
          </w:p>
        </w:tc>
      </w:tr>
      <w:tr w:rsidR="00527E18" w:rsidRPr="00CC71E2" w14:paraId="7F4C7F47" w14:textId="77777777" w:rsidTr="004E2D52">
        <w:tc>
          <w:tcPr>
            <w:tcW w:w="560" w:type="dxa"/>
          </w:tcPr>
          <w:p w14:paraId="2CE50068"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30</w:t>
            </w:r>
          </w:p>
        </w:tc>
        <w:tc>
          <w:tcPr>
            <w:tcW w:w="1537" w:type="dxa"/>
            <w:vAlign w:val="center"/>
          </w:tcPr>
          <w:p w14:paraId="684D4F7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516</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8EECFE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Зодчих, 50</w:t>
            </w:r>
          </w:p>
        </w:tc>
        <w:tc>
          <w:tcPr>
            <w:tcW w:w="3404" w:type="dxa"/>
            <w:gridSpan w:val="2"/>
            <w:vAlign w:val="center"/>
          </w:tcPr>
          <w:p w14:paraId="7CAB209E"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Чупак</w:t>
            </w:r>
            <w:proofErr w:type="spellEnd"/>
            <w:r w:rsidRPr="00CC71E2">
              <w:rPr>
                <w:rFonts w:ascii="Times New Roman" w:hAnsi="Times New Roman" w:cs="Times New Roman"/>
                <w:sz w:val="20"/>
                <w:szCs w:val="20"/>
              </w:rPr>
              <w:t xml:space="preserve"> Лариса Василівна</w:t>
            </w:r>
          </w:p>
        </w:tc>
        <w:tc>
          <w:tcPr>
            <w:tcW w:w="1844" w:type="dxa"/>
            <w:vAlign w:val="center"/>
          </w:tcPr>
          <w:p w14:paraId="4C0F3AB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405-35-22</w:t>
            </w:r>
          </w:p>
        </w:tc>
      </w:tr>
      <w:tr w:rsidR="00527E18" w:rsidRPr="00CC71E2" w14:paraId="5ECA9892" w14:textId="77777777" w:rsidTr="004E2D52">
        <w:tc>
          <w:tcPr>
            <w:tcW w:w="560" w:type="dxa"/>
          </w:tcPr>
          <w:p w14:paraId="34BBD036"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31</w:t>
            </w:r>
          </w:p>
        </w:tc>
        <w:tc>
          <w:tcPr>
            <w:tcW w:w="1537" w:type="dxa"/>
            <w:vAlign w:val="center"/>
          </w:tcPr>
          <w:p w14:paraId="242F866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532</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E43EEA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Ушакова, 10-А</w:t>
            </w:r>
          </w:p>
        </w:tc>
        <w:tc>
          <w:tcPr>
            <w:tcW w:w="3404" w:type="dxa"/>
            <w:gridSpan w:val="2"/>
            <w:vAlign w:val="center"/>
          </w:tcPr>
          <w:p w14:paraId="1F26DF86"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Братанова</w:t>
            </w:r>
            <w:proofErr w:type="spellEnd"/>
            <w:r w:rsidRPr="00CC71E2">
              <w:rPr>
                <w:rFonts w:ascii="Times New Roman" w:hAnsi="Times New Roman" w:cs="Times New Roman"/>
                <w:sz w:val="20"/>
                <w:szCs w:val="20"/>
              </w:rPr>
              <w:t xml:space="preserve"> Леся Василівна</w:t>
            </w:r>
          </w:p>
        </w:tc>
        <w:tc>
          <w:tcPr>
            <w:tcW w:w="1844" w:type="dxa"/>
            <w:vAlign w:val="center"/>
          </w:tcPr>
          <w:p w14:paraId="3159D84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424-72-43</w:t>
            </w:r>
          </w:p>
        </w:tc>
      </w:tr>
      <w:tr w:rsidR="00527E18" w:rsidRPr="00CC71E2" w14:paraId="67B6653A" w14:textId="77777777" w:rsidTr="004E2D52">
        <w:tc>
          <w:tcPr>
            <w:tcW w:w="560" w:type="dxa"/>
          </w:tcPr>
          <w:p w14:paraId="1D4BFA26"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lastRenderedPageBreak/>
              <w:t>32</w:t>
            </w:r>
          </w:p>
        </w:tc>
        <w:tc>
          <w:tcPr>
            <w:tcW w:w="1537" w:type="dxa"/>
            <w:vAlign w:val="center"/>
          </w:tcPr>
          <w:p w14:paraId="06C846D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560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C537BE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Я. Коласа, 6-Г</w:t>
            </w:r>
          </w:p>
        </w:tc>
        <w:tc>
          <w:tcPr>
            <w:tcW w:w="3404" w:type="dxa"/>
            <w:gridSpan w:val="2"/>
            <w:vAlign w:val="center"/>
          </w:tcPr>
          <w:p w14:paraId="39C625AA"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Кормановська</w:t>
            </w:r>
            <w:proofErr w:type="spellEnd"/>
            <w:r w:rsidRPr="00CC71E2">
              <w:rPr>
                <w:rFonts w:ascii="Times New Roman" w:hAnsi="Times New Roman" w:cs="Times New Roman"/>
                <w:sz w:val="20"/>
                <w:szCs w:val="20"/>
              </w:rPr>
              <w:t xml:space="preserve"> Лариса Анатоліївна</w:t>
            </w:r>
          </w:p>
        </w:tc>
        <w:tc>
          <w:tcPr>
            <w:tcW w:w="1844" w:type="dxa"/>
            <w:vAlign w:val="center"/>
          </w:tcPr>
          <w:p w14:paraId="019FBA3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407-92-71</w:t>
            </w:r>
          </w:p>
        </w:tc>
      </w:tr>
      <w:tr w:rsidR="00527E18" w:rsidRPr="00CC71E2" w14:paraId="2C44B770" w14:textId="77777777" w:rsidTr="004E2D52">
        <w:tc>
          <w:tcPr>
            <w:tcW w:w="560" w:type="dxa"/>
          </w:tcPr>
          <w:p w14:paraId="5B565F33"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33</w:t>
            </w:r>
          </w:p>
        </w:tc>
        <w:tc>
          <w:tcPr>
            <w:tcW w:w="1537" w:type="dxa"/>
            <w:vAlign w:val="center"/>
          </w:tcPr>
          <w:p w14:paraId="1B8F19D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565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BE03A8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Ген. Наумова, </w:t>
            </w:r>
          </w:p>
          <w:p w14:paraId="443247E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25-А</w:t>
            </w:r>
          </w:p>
        </w:tc>
        <w:tc>
          <w:tcPr>
            <w:tcW w:w="3404" w:type="dxa"/>
            <w:gridSpan w:val="2"/>
            <w:vAlign w:val="center"/>
          </w:tcPr>
          <w:p w14:paraId="57FE24BD"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Химерик</w:t>
            </w:r>
            <w:proofErr w:type="spellEnd"/>
            <w:r w:rsidRPr="00CC71E2">
              <w:rPr>
                <w:rFonts w:ascii="Times New Roman" w:hAnsi="Times New Roman" w:cs="Times New Roman"/>
                <w:sz w:val="20"/>
                <w:szCs w:val="20"/>
              </w:rPr>
              <w:t xml:space="preserve"> Світлана Володимирівна</w:t>
            </w:r>
          </w:p>
        </w:tc>
        <w:tc>
          <w:tcPr>
            <w:tcW w:w="1844" w:type="dxa"/>
            <w:vAlign w:val="center"/>
          </w:tcPr>
          <w:p w14:paraId="4BD4581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424-01-47</w:t>
            </w:r>
          </w:p>
        </w:tc>
      </w:tr>
      <w:tr w:rsidR="00527E18" w:rsidRPr="00CC71E2" w14:paraId="2E8ABEAF" w14:textId="77777777" w:rsidTr="004E2D52">
        <w:tc>
          <w:tcPr>
            <w:tcW w:w="560" w:type="dxa"/>
          </w:tcPr>
          <w:p w14:paraId="633DFCEE"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34</w:t>
            </w:r>
          </w:p>
        </w:tc>
        <w:tc>
          <w:tcPr>
            <w:tcW w:w="1537" w:type="dxa"/>
            <w:vAlign w:val="center"/>
          </w:tcPr>
          <w:p w14:paraId="5C1D2DF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567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679786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Булаховського, 28-А</w:t>
            </w:r>
          </w:p>
        </w:tc>
        <w:tc>
          <w:tcPr>
            <w:tcW w:w="3404" w:type="dxa"/>
            <w:gridSpan w:val="2"/>
            <w:vAlign w:val="center"/>
          </w:tcPr>
          <w:p w14:paraId="5D0DFF08"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Шавкун</w:t>
            </w:r>
            <w:proofErr w:type="spellEnd"/>
            <w:r w:rsidRPr="00CC71E2">
              <w:rPr>
                <w:rFonts w:ascii="Times New Roman" w:hAnsi="Times New Roman" w:cs="Times New Roman"/>
                <w:sz w:val="20"/>
                <w:szCs w:val="20"/>
              </w:rPr>
              <w:t xml:space="preserve"> Олена Миколаївна</w:t>
            </w:r>
          </w:p>
        </w:tc>
        <w:tc>
          <w:tcPr>
            <w:tcW w:w="1844" w:type="dxa"/>
            <w:vAlign w:val="center"/>
          </w:tcPr>
          <w:p w14:paraId="7CFDC56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424-11-69</w:t>
            </w:r>
          </w:p>
        </w:tc>
      </w:tr>
      <w:tr w:rsidR="00527E18" w:rsidRPr="00CC71E2" w14:paraId="61A7CAD5" w14:textId="77777777" w:rsidTr="004E2D52">
        <w:tc>
          <w:tcPr>
            <w:tcW w:w="560" w:type="dxa"/>
          </w:tcPr>
          <w:p w14:paraId="1BC21751"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35</w:t>
            </w:r>
          </w:p>
        </w:tc>
        <w:tc>
          <w:tcPr>
            <w:tcW w:w="1537" w:type="dxa"/>
            <w:vAlign w:val="center"/>
          </w:tcPr>
          <w:p w14:paraId="00054CC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571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6602E2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Покотила, 5-Б</w:t>
            </w:r>
          </w:p>
        </w:tc>
        <w:tc>
          <w:tcPr>
            <w:tcW w:w="3404" w:type="dxa"/>
            <w:gridSpan w:val="2"/>
            <w:vAlign w:val="center"/>
          </w:tcPr>
          <w:p w14:paraId="12D7C4F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Сологуб Тамара Георгіївна</w:t>
            </w:r>
          </w:p>
        </w:tc>
        <w:tc>
          <w:tcPr>
            <w:tcW w:w="1844" w:type="dxa"/>
            <w:vAlign w:val="center"/>
          </w:tcPr>
          <w:p w14:paraId="7AAD33C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274-24-35</w:t>
            </w:r>
          </w:p>
        </w:tc>
      </w:tr>
      <w:tr w:rsidR="00527E18" w:rsidRPr="00CC71E2" w14:paraId="0F071279" w14:textId="77777777" w:rsidTr="004E2D52">
        <w:tc>
          <w:tcPr>
            <w:tcW w:w="560" w:type="dxa"/>
          </w:tcPr>
          <w:p w14:paraId="7D1D251E"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36</w:t>
            </w:r>
          </w:p>
        </w:tc>
        <w:tc>
          <w:tcPr>
            <w:tcW w:w="1537" w:type="dxa"/>
            <w:vAlign w:val="center"/>
          </w:tcPr>
          <w:p w14:paraId="6225E4A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587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2C11AE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Булаховського, 32-А</w:t>
            </w:r>
          </w:p>
        </w:tc>
        <w:tc>
          <w:tcPr>
            <w:tcW w:w="3404" w:type="dxa"/>
            <w:gridSpan w:val="2"/>
            <w:vAlign w:val="center"/>
          </w:tcPr>
          <w:p w14:paraId="2531FA0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Мотора Тетяна Василівна</w:t>
            </w:r>
          </w:p>
        </w:tc>
        <w:tc>
          <w:tcPr>
            <w:tcW w:w="1844" w:type="dxa"/>
            <w:vAlign w:val="center"/>
          </w:tcPr>
          <w:p w14:paraId="09514D1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424-01-51</w:t>
            </w:r>
          </w:p>
        </w:tc>
      </w:tr>
      <w:tr w:rsidR="00527E18" w:rsidRPr="00CC71E2" w14:paraId="47248B52" w14:textId="77777777" w:rsidTr="004E2D52">
        <w:tc>
          <w:tcPr>
            <w:tcW w:w="560" w:type="dxa"/>
          </w:tcPr>
          <w:p w14:paraId="1D5C5864"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37</w:t>
            </w:r>
          </w:p>
        </w:tc>
        <w:tc>
          <w:tcPr>
            <w:tcW w:w="1537" w:type="dxa"/>
            <w:vAlign w:val="center"/>
          </w:tcPr>
          <w:p w14:paraId="7AB7C32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599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6C68C4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В. Стуса, 26-А</w:t>
            </w:r>
          </w:p>
        </w:tc>
        <w:tc>
          <w:tcPr>
            <w:tcW w:w="3404" w:type="dxa"/>
            <w:gridSpan w:val="2"/>
            <w:vAlign w:val="center"/>
          </w:tcPr>
          <w:p w14:paraId="3A015DC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Носач Людмила Володимирівна</w:t>
            </w:r>
          </w:p>
        </w:tc>
        <w:tc>
          <w:tcPr>
            <w:tcW w:w="1844" w:type="dxa"/>
            <w:vAlign w:val="center"/>
          </w:tcPr>
          <w:p w14:paraId="6177AC9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452-01-91</w:t>
            </w:r>
          </w:p>
        </w:tc>
      </w:tr>
      <w:tr w:rsidR="00527E18" w:rsidRPr="00CC71E2" w14:paraId="3232224B" w14:textId="77777777" w:rsidTr="004E2D52">
        <w:tc>
          <w:tcPr>
            <w:tcW w:w="560" w:type="dxa"/>
          </w:tcPr>
          <w:p w14:paraId="6001B5A9"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38</w:t>
            </w:r>
          </w:p>
        </w:tc>
        <w:tc>
          <w:tcPr>
            <w:tcW w:w="1537" w:type="dxa"/>
            <w:vAlign w:val="center"/>
          </w:tcPr>
          <w:p w14:paraId="3CA2EB5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601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12A2A8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Верховинна, 17</w:t>
            </w:r>
          </w:p>
        </w:tc>
        <w:tc>
          <w:tcPr>
            <w:tcW w:w="3404" w:type="dxa"/>
            <w:gridSpan w:val="2"/>
            <w:vAlign w:val="center"/>
          </w:tcPr>
          <w:p w14:paraId="59ADC43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Одноколова  Олена Володимирівна</w:t>
            </w:r>
          </w:p>
        </w:tc>
        <w:tc>
          <w:tcPr>
            <w:tcW w:w="1844" w:type="dxa"/>
            <w:vAlign w:val="center"/>
          </w:tcPr>
          <w:p w14:paraId="7A4E8AD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424-70-31</w:t>
            </w:r>
          </w:p>
        </w:tc>
      </w:tr>
      <w:tr w:rsidR="00527E18" w:rsidRPr="00CC71E2" w14:paraId="42676635" w14:textId="77777777" w:rsidTr="004E2D52">
        <w:tc>
          <w:tcPr>
            <w:tcW w:w="560" w:type="dxa"/>
          </w:tcPr>
          <w:p w14:paraId="485A6133"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39</w:t>
            </w:r>
          </w:p>
        </w:tc>
        <w:tc>
          <w:tcPr>
            <w:tcW w:w="1537" w:type="dxa"/>
            <w:vAlign w:val="center"/>
          </w:tcPr>
          <w:p w14:paraId="4E4FC61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615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56EE45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Булаховського, 38-А</w:t>
            </w:r>
          </w:p>
        </w:tc>
        <w:tc>
          <w:tcPr>
            <w:tcW w:w="3404" w:type="dxa"/>
            <w:gridSpan w:val="2"/>
            <w:vAlign w:val="center"/>
          </w:tcPr>
          <w:p w14:paraId="6A3A360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Сидоренко Валентина Іванівна</w:t>
            </w:r>
          </w:p>
        </w:tc>
        <w:tc>
          <w:tcPr>
            <w:tcW w:w="1844" w:type="dxa"/>
            <w:vAlign w:val="center"/>
          </w:tcPr>
          <w:p w14:paraId="5638216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424-11-36</w:t>
            </w:r>
          </w:p>
        </w:tc>
      </w:tr>
      <w:tr w:rsidR="00527E18" w:rsidRPr="00CC71E2" w14:paraId="5B532E4E" w14:textId="77777777" w:rsidTr="004E2D52">
        <w:tc>
          <w:tcPr>
            <w:tcW w:w="560" w:type="dxa"/>
          </w:tcPr>
          <w:p w14:paraId="13C8D2A7"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40</w:t>
            </w:r>
          </w:p>
        </w:tc>
        <w:tc>
          <w:tcPr>
            <w:tcW w:w="1537" w:type="dxa"/>
            <w:vAlign w:val="center"/>
          </w:tcPr>
          <w:p w14:paraId="1A460A8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669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C0E262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Жмеринська, </w:t>
            </w:r>
          </w:p>
          <w:p w14:paraId="15D947A2"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26-А</w:t>
            </w:r>
          </w:p>
        </w:tc>
        <w:tc>
          <w:tcPr>
            <w:tcW w:w="3404" w:type="dxa"/>
            <w:gridSpan w:val="2"/>
            <w:vAlign w:val="center"/>
          </w:tcPr>
          <w:p w14:paraId="4B9DD98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Мірошниченко Тетяна Володимирівна</w:t>
            </w:r>
          </w:p>
        </w:tc>
        <w:tc>
          <w:tcPr>
            <w:tcW w:w="1844" w:type="dxa"/>
            <w:vAlign w:val="center"/>
          </w:tcPr>
          <w:p w14:paraId="01B0164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403-02-53</w:t>
            </w:r>
          </w:p>
        </w:tc>
      </w:tr>
      <w:tr w:rsidR="00527E18" w:rsidRPr="00CC71E2" w14:paraId="05D361F4" w14:textId="77777777" w:rsidTr="004E2D52">
        <w:tc>
          <w:tcPr>
            <w:tcW w:w="560" w:type="dxa"/>
          </w:tcPr>
          <w:p w14:paraId="21244CFE"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41</w:t>
            </w:r>
          </w:p>
        </w:tc>
        <w:tc>
          <w:tcPr>
            <w:tcW w:w="1537" w:type="dxa"/>
            <w:vAlign w:val="center"/>
          </w:tcPr>
          <w:p w14:paraId="08AA70E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674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DBA5CCF"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вул.Доброхотова</w:t>
            </w:r>
            <w:proofErr w:type="spellEnd"/>
            <w:r w:rsidRPr="00CC71E2">
              <w:rPr>
                <w:rFonts w:ascii="Times New Roman" w:hAnsi="Times New Roman" w:cs="Times New Roman"/>
                <w:sz w:val="20"/>
                <w:szCs w:val="20"/>
              </w:rPr>
              <w:t>, 1б</w:t>
            </w:r>
          </w:p>
        </w:tc>
        <w:tc>
          <w:tcPr>
            <w:tcW w:w="3404" w:type="dxa"/>
            <w:gridSpan w:val="2"/>
            <w:vAlign w:val="center"/>
          </w:tcPr>
          <w:p w14:paraId="4187339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Чернишова Любов Костянтинів.</w:t>
            </w:r>
          </w:p>
        </w:tc>
        <w:tc>
          <w:tcPr>
            <w:tcW w:w="1844" w:type="dxa"/>
            <w:vAlign w:val="center"/>
          </w:tcPr>
          <w:p w14:paraId="7AD2D8C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450-39-60</w:t>
            </w:r>
          </w:p>
        </w:tc>
      </w:tr>
      <w:tr w:rsidR="00527E18" w:rsidRPr="00CC71E2" w14:paraId="64EFC7A0" w14:textId="77777777" w:rsidTr="004E2D52">
        <w:tc>
          <w:tcPr>
            <w:tcW w:w="560" w:type="dxa"/>
          </w:tcPr>
          <w:p w14:paraId="19617355"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42</w:t>
            </w:r>
          </w:p>
        </w:tc>
        <w:tc>
          <w:tcPr>
            <w:tcW w:w="1537" w:type="dxa"/>
            <w:vAlign w:val="center"/>
          </w:tcPr>
          <w:p w14:paraId="4A92455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681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87BF78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просп. Корольова, </w:t>
            </w:r>
          </w:p>
          <w:p w14:paraId="76D48BE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12-К</w:t>
            </w:r>
          </w:p>
        </w:tc>
        <w:tc>
          <w:tcPr>
            <w:tcW w:w="3404" w:type="dxa"/>
            <w:gridSpan w:val="2"/>
            <w:vAlign w:val="center"/>
          </w:tcPr>
          <w:p w14:paraId="5306FE4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Олійник Ніна Андріївна</w:t>
            </w:r>
          </w:p>
        </w:tc>
        <w:tc>
          <w:tcPr>
            <w:tcW w:w="1844" w:type="dxa"/>
            <w:vAlign w:val="center"/>
          </w:tcPr>
          <w:p w14:paraId="4E566F1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402-27-01</w:t>
            </w:r>
          </w:p>
        </w:tc>
      </w:tr>
      <w:tr w:rsidR="00527E18" w:rsidRPr="00CC71E2" w14:paraId="5D71B7C1" w14:textId="77777777" w:rsidTr="004E2D52">
        <w:tc>
          <w:tcPr>
            <w:tcW w:w="560" w:type="dxa"/>
          </w:tcPr>
          <w:p w14:paraId="5DCA26E8"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43</w:t>
            </w:r>
          </w:p>
        </w:tc>
        <w:tc>
          <w:tcPr>
            <w:tcW w:w="1537" w:type="dxa"/>
            <w:vAlign w:val="center"/>
          </w:tcPr>
          <w:p w14:paraId="2F436DB2"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682</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8D4103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Синьоозерна</w:t>
            </w:r>
            <w:proofErr w:type="spellEnd"/>
            <w:r w:rsidRPr="00CC71E2">
              <w:rPr>
                <w:rFonts w:ascii="Times New Roman" w:hAnsi="Times New Roman" w:cs="Times New Roman"/>
                <w:sz w:val="20"/>
                <w:szCs w:val="20"/>
              </w:rPr>
              <w:t>, 6</w:t>
            </w:r>
          </w:p>
        </w:tc>
        <w:tc>
          <w:tcPr>
            <w:tcW w:w="3404" w:type="dxa"/>
            <w:gridSpan w:val="2"/>
            <w:vAlign w:val="center"/>
          </w:tcPr>
          <w:p w14:paraId="0A7F03EC"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Аврамчук</w:t>
            </w:r>
            <w:proofErr w:type="spellEnd"/>
            <w:r w:rsidRPr="00CC71E2">
              <w:rPr>
                <w:rFonts w:ascii="Times New Roman" w:hAnsi="Times New Roman" w:cs="Times New Roman"/>
                <w:sz w:val="20"/>
                <w:szCs w:val="20"/>
              </w:rPr>
              <w:t xml:space="preserve"> Людмила Василівна</w:t>
            </w:r>
          </w:p>
        </w:tc>
        <w:tc>
          <w:tcPr>
            <w:tcW w:w="1844" w:type="dxa"/>
            <w:vAlign w:val="center"/>
          </w:tcPr>
          <w:p w14:paraId="45C6247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443-80-30</w:t>
            </w:r>
          </w:p>
        </w:tc>
      </w:tr>
      <w:tr w:rsidR="00527E18" w:rsidRPr="00CC71E2" w14:paraId="518A5DAE" w14:textId="77777777" w:rsidTr="004E2D52">
        <w:tc>
          <w:tcPr>
            <w:tcW w:w="560" w:type="dxa"/>
          </w:tcPr>
          <w:p w14:paraId="6EA34EBD" w14:textId="77777777" w:rsidR="00527E18" w:rsidRPr="00CC71E2" w:rsidRDefault="00527E18" w:rsidP="004E2D52">
            <w:pPr>
              <w:spacing w:line="276" w:lineRule="auto"/>
              <w:jc w:val="center"/>
              <w:rPr>
                <w:rFonts w:ascii="Times New Roman" w:hAnsi="Times New Roman" w:cs="Times New Roman"/>
                <w:sz w:val="20"/>
                <w:szCs w:val="20"/>
              </w:rPr>
            </w:pPr>
            <w:r w:rsidRPr="00CC71E2">
              <w:rPr>
                <w:rFonts w:ascii="Times New Roman" w:hAnsi="Times New Roman" w:cs="Times New Roman"/>
                <w:sz w:val="20"/>
                <w:szCs w:val="20"/>
              </w:rPr>
              <w:t>44</w:t>
            </w:r>
          </w:p>
        </w:tc>
        <w:tc>
          <w:tcPr>
            <w:tcW w:w="1537" w:type="dxa"/>
            <w:vAlign w:val="center"/>
          </w:tcPr>
          <w:p w14:paraId="0A108A85"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693</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79ECC5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Григоровича-Барського, 5-А</w:t>
            </w:r>
          </w:p>
        </w:tc>
        <w:tc>
          <w:tcPr>
            <w:tcW w:w="3404" w:type="dxa"/>
            <w:gridSpan w:val="2"/>
            <w:vAlign w:val="center"/>
          </w:tcPr>
          <w:p w14:paraId="6211C5AC"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Носко</w:t>
            </w:r>
            <w:proofErr w:type="spellEnd"/>
            <w:r w:rsidRPr="00CC71E2">
              <w:rPr>
                <w:rFonts w:ascii="Times New Roman" w:hAnsi="Times New Roman" w:cs="Times New Roman"/>
                <w:sz w:val="20"/>
                <w:szCs w:val="20"/>
              </w:rPr>
              <w:t xml:space="preserve"> Наталія Валеріївна</w:t>
            </w:r>
          </w:p>
        </w:tc>
        <w:tc>
          <w:tcPr>
            <w:tcW w:w="1844" w:type="dxa"/>
            <w:vAlign w:val="center"/>
          </w:tcPr>
          <w:p w14:paraId="5ED94DC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402-64-57</w:t>
            </w:r>
          </w:p>
        </w:tc>
      </w:tr>
      <w:tr w:rsidR="00527E18" w:rsidRPr="00CC71E2" w14:paraId="3300ECCD" w14:textId="77777777" w:rsidTr="004E2D52">
        <w:tc>
          <w:tcPr>
            <w:tcW w:w="560" w:type="dxa"/>
          </w:tcPr>
          <w:p w14:paraId="4438BC7E" w14:textId="77777777" w:rsidR="00527E18" w:rsidRPr="00CC71E2" w:rsidRDefault="00527E18" w:rsidP="004E2D52">
            <w:pPr>
              <w:spacing w:line="276" w:lineRule="auto"/>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45</w:t>
            </w:r>
          </w:p>
        </w:tc>
        <w:tc>
          <w:tcPr>
            <w:tcW w:w="1537" w:type="dxa"/>
            <w:vAlign w:val="center"/>
          </w:tcPr>
          <w:p w14:paraId="4FA4174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694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51DA8A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просп. Корольова, </w:t>
            </w:r>
          </w:p>
          <w:p w14:paraId="3DDCE34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12-Д</w:t>
            </w:r>
          </w:p>
        </w:tc>
        <w:tc>
          <w:tcPr>
            <w:tcW w:w="3404" w:type="dxa"/>
            <w:gridSpan w:val="2"/>
            <w:vAlign w:val="center"/>
          </w:tcPr>
          <w:p w14:paraId="5E08840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Лук’яненко Тетяна Іванівна</w:t>
            </w:r>
          </w:p>
        </w:tc>
        <w:tc>
          <w:tcPr>
            <w:tcW w:w="1844" w:type="dxa"/>
            <w:vAlign w:val="center"/>
          </w:tcPr>
          <w:p w14:paraId="07BE84F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402-12-60</w:t>
            </w:r>
          </w:p>
        </w:tc>
      </w:tr>
      <w:tr w:rsidR="00527E18" w:rsidRPr="00CC71E2" w14:paraId="18574739" w14:textId="77777777" w:rsidTr="004E2D52">
        <w:tc>
          <w:tcPr>
            <w:tcW w:w="560" w:type="dxa"/>
          </w:tcPr>
          <w:p w14:paraId="458936DC" w14:textId="77777777" w:rsidR="00527E18" w:rsidRPr="00CC71E2" w:rsidRDefault="00527E18" w:rsidP="004E2D52">
            <w:pPr>
              <w:spacing w:line="276" w:lineRule="auto"/>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46</w:t>
            </w:r>
          </w:p>
        </w:tc>
        <w:tc>
          <w:tcPr>
            <w:tcW w:w="1537" w:type="dxa"/>
            <w:vAlign w:val="center"/>
          </w:tcPr>
          <w:p w14:paraId="3C0A6D3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735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70CA1E8"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Чистяківська</w:t>
            </w:r>
            <w:proofErr w:type="spellEnd"/>
            <w:r w:rsidRPr="00CC71E2">
              <w:rPr>
                <w:rFonts w:ascii="Times New Roman" w:hAnsi="Times New Roman" w:cs="Times New Roman"/>
                <w:sz w:val="20"/>
                <w:szCs w:val="20"/>
              </w:rPr>
              <w:t>, 1</w:t>
            </w:r>
          </w:p>
        </w:tc>
        <w:tc>
          <w:tcPr>
            <w:tcW w:w="3404" w:type="dxa"/>
            <w:gridSpan w:val="2"/>
            <w:vAlign w:val="center"/>
          </w:tcPr>
          <w:p w14:paraId="3AAC33B3"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Русавська</w:t>
            </w:r>
            <w:proofErr w:type="spellEnd"/>
            <w:r w:rsidRPr="00CC71E2">
              <w:rPr>
                <w:rFonts w:ascii="Times New Roman" w:hAnsi="Times New Roman" w:cs="Times New Roman"/>
                <w:sz w:val="20"/>
                <w:szCs w:val="20"/>
              </w:rPr>
              <w:t xml:space="preserve"> Катерина Іванівна</w:t>
            </w:r>
          </w:p>
        </w:tc>
        <w:tc>
          <w:tcPr>
            <w:tcW w:w="1844" w:type="dxa"/>
            <w:vAlign w:val="center"/>
          </w:tcPr>
          <w:p w14:paraId="7B481B9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443-75-01</w:t>
            </w:r>
          </w:p>
        </w:tc>
      </w:tr>
      <w:tr w:rsidR="00527E18" w:rsidRPr="00CC71E2" w14:paraId="3C071589" w14:textId="77777777" w:rsidTr="004E2D52">
        <w:tc>
          <w:tcPr>
            <w:tcW w:w="560" w:type="dxa"/>
          </w:tcPr>
          <w:p w14:paraId="6754279A" w14:textId="77777777" w:rsidR="00527E18" w:rsidRPr="00CC71E2" w:rsidRDefault="00527E18" w:rsidP="004E2D52">
            <w:pPr>
              <w:spacing w:line="276" w:lineRule="auto"/>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47</w:t>
            </w:r>
          </w:p>
        </w:tc>
        <w:tc>
          <w:tcPr>
            <w:tcW w:w="1537" w:type="dxa"/>
            <w:vAlign w:val="center"/>
          </w:tcPr>
          <w:p w14:paraId="22802D3E"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747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A546563"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Бударіна</w:t>
            </w:r>
            <w:proofErr w:type="spellEnd"/>
            <w:r w:rsidRPr="00CC71E2">
              <w:rPr>
                <w:rFonts w:ascii="Times New Roman" w:hAnsi="Times New Roman" w:cs="Times New Roman"/>
                <w:sz w:val="20"/>
                <w:szCs w:val="20"/>
              </w:rPr>
              <w:t>, 5</w:t>
            </w:r>
          </w:p>
        </w:tc>
        <w:tc>
          <w:tcPr>
            <w:tcW w:w="3404" w:type="dxa"/>
            <w:gridSpan w:val="2"/>
            <w:vAlign w:val="center"/>
          </w:tcPr>
          <w:p w14:paraId="02C253D8"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Великсар</w:t>
            </w:r>
            <w:proofErr w:type="spellEnd"/>
            <w:r w:rsidRPr="00CC71E2">
              <w:rPr>
                <w:rFonts w:ascii="Times New Roman" w:hAnsi="Times New Roman" w:cs="Times New Roman"/>
                <w:sz w:val="20"/>
                <w:szCs w:val="20"/>
              </w:rPr>
              <w:t xml:space="preserve"> Світлана Миколаївна</w:t>
            </w:r>
          </w:p>
        </w:tc>
        <w:tc>
          <w:tcPr>
            <w:tcW w:w="1844" w:type="dxa"/>
            <w:vAlign w:val="center"/>
          </w:tcPr>
          <w:p w14:paraId="741746E1"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451-30-39</w:t>
            </w:r>
          </w:p>
        </w:tc>
      </w:tr>
      <w:tr w:rsidR="00527E18" w:rsidRPr="00CC71E2" w14:paraId="47508E37" w14:textId="77777777" w:rsidTr="004E2D52">
        <w:tc>
          <w:tcPr>
            <w:tcW w:w="560" w:type="dxa"/>
          </w:tcPr>
          <w:p w14:paraId="76D1F378" w14:textId="77777777" w:rsidR="00527E18" w:rsidRPr="00CC71E2" w:rsidRDefault="00527E18" w:rsidP="004E2D52">
            <w:pPr>
              <w:spacing w:line="276" w:lineRule="auto"/>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48</w:t>
            </w:r>
          </w:p>
        </w:tc>
        <w:tc>
          <w:tcPr>
            <w:tcW w:w="1537" w:type="dxa"/>
            <w:vAlign w:val="center"/>
          </w:tcPr>
          <w:p w14:paraId="6F76467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785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77A3772"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Симиренка, 2-А</w:t>
            </w:r>
          </w:p>
        </w:tc>
        <w:tc>
          <w:tcPr>
            <w:tcW w:w="3404" w:type="dxa"/>
            <w:gridSpan w:val="2"/>
            <w:vAlign w:val="center"/>
          </w:tcPr>
          <w:p w14:paraId="16ADDFC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Конотоп Лариса Анатоліївна</w:t>
            </w:r>
          </w:p>
        </w:tc>
        <w:tc>
          <w:tcPr>
            <w:tcW w:w="1844" w:type="dxa"/>
            <w:vAlign w:val="center"/>
          </w:tcPr>
          <w:p w14:paraId="276E236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458-92-01</w:t>
            </w:r>
          </w:p>
        </w:tc>
      </w:tr>
      <w:tr w:rsidR="00527E18" w:rsidRPr="00CC71E2" w14:paraId="2C64A36E" w14:textId="77777777" w:rsidTr="004E2D52">
        <w:tc>
          <w:tcPr>
            <w:tcW w:w="560" w:type="dxa"/>
          </w:tcPr>
          <w:p w14:paraId="786CBA7B" w14:textId="77777777" w:rsidR="00527E18" w:rsidRPr="00CC71E2" w:rsidRDefault="00527E18" w:rsidP="004E2D52">
            <w:pPr>
              <w:spacing w:line="276" w:lineRule="auto"/>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49</w:t>
            </w:r>
          </w:p>
        </w:tc>
        <w:tc>
          <w:tcPr>
            <w:tcW w:w="1537" w:type="dxa"/>
            <w:vAlign w:val="center"/>
          </w:tcPr>
          <w:p w14:paraId="7E3AED1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786</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5A6F85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Спартаківська, </w:t>
            </w:r>
          </w:p>
          <w:p w14:paraId="619282EA" w14:textId="77777777" w:rsidR="00527E18" w:rsidRPr="00CC71E2" w:rsidRDefault="00527E18" w:rsidP="004E2D52">
            <w:pPr>
              <w:rPr>
                <w:rFonts w:ascii="Times New Roman" w:hAnsi="Times New Roman" w:cs="Times New Roman"/>
                <w:color w:val="000000"/>
                <w:sz w:val="20"/>
                <w:szCs w:val="20"/>
              </w:rPr>
            </w:pPr>
            <w:r w:rsidRPr="00CC71E2">
              <w:rPr>
                <w:rFonts w:ascii="Times New Roman" w:hAnsi="Times New Roman" w:cs="Times New Roman"/>
                <w:sz w:val="20"/>
                <w:szCs w:val="20"/>
              </w:rPr>
              <w:t>1-А</w:t>
            </w:r>
          </w:p>
        </w:tc>
        <w:tc>
          <w:tcPr>
            <w:tcW w:w="3404" w:type="dxa"/>
            <w:gridSpan w:val="2"/>
            <w:vAlign w:val="center"/>
          </w:tcPr>
          <w:p w14:paraId="4CB52C44" w14:textId="77777777" w:rsidR="00527E18" w:rsidRPr="00CC71E2" w:rsidRDefault="00527E18" w:rsidP="004E2D52">
            <w:pPr>
              <w:tabs>
                <w:tab w:val="left" w:pos="567"/>
              </w:tabs>
              <w:rPr>
                <w:rFonts w:ascii="Times New Roman" w:hAnsi="Times New Roman" w:cs="Times New Roman"/>
                <w:sz w:val="20"/>
                <w:szCs w:val="20"/>
              </w:rPr>
            </w:pPr>
            <w:proofErr w:type="spellStart"/>
            <w:r w:rsidRPr="00CC71E2">
              <w:rPr>
                <w:rFonts w:ascii="Times New Roman" w:hAnsi="Times New Roman" w:cs="Times New Roman"/>
                <w:sz w:val="20"/>
                <w:szCs w:val="20"/>
              </w:rPr>
              <w:t>Скотенко</w:t>
            </w:r>
            <w:proofErr w:type="spellEnd"/>
            <w:r w:rsidRPr="00CC71E2">
              <w:rPr>
                <w:rFonts w:ascii="Times New Roman" w:hAnsi="Times New Roman" w:cs="Times New Roman"/>
                <w:sz w:val="20"/>
                <w:szCs w:val="20"/>
              </w:rPr>
              <w:t xml:space="preserve"> Людмила Вікторівна</w:t>
            </w:r>
          </w:p>
        </w:tc>
        <w:tc>
          <w:tcPr>
            <w:tcW w:w="1844" w:type="dxa"/>
            <w:vAlign w:val="center"/>
          </w:tcPr>
          <w:p w14:paraId="5D6FFDB3" w14:textId="77777777" w:rsidR="00527E18" w:rsidRPr="00CC71E2" w:rsidRDefault="00527E18" w:rsidP="004E2D52">
            <w:pPr>
              <w:tabs>
                <w:tab w:val="left" w:pos="567"/>
              </w:tabs>
              <w:rPr>
                <w:rFonts w:ascii="Times New Roman" w:hAnsi="Times New Roman" w:cs="Times New Roman"/>
                <w:sz w:val="20"/>
                <w:szCs w:val="20"/>
              </w:rPr>
            </w:pPr>
            <w:r w:rsidRPr="00CC71E2">
              <w:rPr>
                <w:rFonts w:ascii="Times New Roman" w:hAnsi="Times New Roman" w:cs="Times New Roman"/>
                <w:sz w:val="20"/>
                <w:szCs w:val="20"/>
              </w:rPr>
              <w:t>450-64-57</w:t>
            </w:r>
          </w:p>
        </w:tc>
      </w:tr>
      <w:tr w:rsidR="00527E18" w:rsidRPr="00CC71E2" w14:paraId="056BE6E3" w14:textId="77777777" w:rsidTr="004E2D52">
        <w:tc>
          <w:tcPr>
            <w:tcW w:w="560" w:type="dxa"/>
          </w:tcPr>
          <w:p w14:paraId="2BDE7FEA" w14:textId="77777777" w:rsidR="00527E18" w:rsidRPr="00CC71E2" w:rsidRDefault="00527E18" w:rsidP="004E2D52">
            <w:pPr>
              <w:spacing w:line="276" w:lineRule="auto"/>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50</w:t>
            </w:r>
          </w:p>
        </w:tc>
        <w:tc>
          <w:tcPr>
            <w:tcW w:w="1537" w:type="dxa"/>
            <w:vAlign w:val="center"/>
          </w:tcPr>
          <w:p w14:paraId="11DDFC6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789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C284DA4"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Підлісна, 4</w:t>
            </w:r>
          </w:p>
        </w:tc>
        <w:tc>
          <w:tcPr>
            <w:tcW w:w="3404" w:type="dxa"/>
            <w:gridSpan w:val="2"/>
            <w:vAlign w:val="center"/>
          </w:tcPr>
          <w:p w14:paraId="013740BB"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Ігуменова</w:t>
            </w:r>
            <w:proofErr w:type="spellEnd"/>
            <w:r w:rsidRPr="00CC71E2">
              <w:rPr>
                <w:rFonts w:ascii="Times New Roman" w:hAnsi="Times New Roman" w:cs="Times New Roman"/>
                <w:sz w:val="20"/>
                <w:szCs w:val="20"/>
              </w:rPr>
              <w:t xml:space="preserve"> Світлана Миколаївна</w:t>
            </w:r>
          </w:p>
        </w:tc>
        <w:tc>
          <w:tcPr>
            <w:tcW w:w="1844" w:type="dxa"/>
            <w:vAlign w:val="center"/>
          </w:tcPr>
          <w:p w14:paraId="3FBB0998"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452-90-24</w:t>
            </w:r>
          </w:p>
        </w:tc>
      </w:tr>
      <w:tr w:rsidR="00527E18" w:rsidRPr="00CC71E2" w14:paraId="6715EE18" w14:textId="77777777" w:rsidTr="004E2D52">
        <w:tc>
          <w:tcPr>
            <w:tcW w:w="560" w:type="dxa"/>
          </w:tcPr>
          <w:p w14:paraId="1785492A" w14:textId="77777777" w:rsidR="00527E18" w:rsidRPr="00CC71E2" w:rsidRDefault="00527E18" w:rsidP="004E2D52">
            <w:pPr>
              <w:spacing w:line="276" w:lineRule="auto"/>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51</w:t>
            </w:r>
          </w:p>
        </w:tc>
        <w:tc>
          <w:tcPr>
            <w:tcW w:w="1537" w:type="dxa"/>
            <w:vAlign w:val="center"/>
          </w:tcPr>
          <w:p w14:paraId="6F549AA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814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BBE2D6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Булгакова, 10</w:t>
            </w:r>
          </w:p>
        </w:tc>
        <w:tc>
          <w:tcPr>
            <w:tcW w:w="3404" w:type="dxa"/>
            <w:gridSpan w:val="2"/>
            <w:vAlign w:val="center"/>
          </w:tcPr>
          <w:p w14:paraId="69E05A06"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Охріменко Надія Петрівна</w:t>
            </w:r>
          </w:p>
        </w:tc>
        <w:tc>
          <w:tcPr>
            <w:tcW w:w="1844" w:type="dxa"/>
            <w:vAlign w:val="center"/>
          </w:tcPr>
          <w:p w14:paraId="5EEA8C51"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458-56-96</w:t>
            </w:r>
          </w:p>
        </w:tc>
      </w:tr>
      <w:tr w:rsidR="00527E18" w:rsidRPr="00CC71E2" w14:paraId="36592AD4" w14:textId="77777777" w:rsidTr="004E2D52">
        <w:tc>
          <w:tcPr>
            <w:tcW w:w="560" w:type="dxa"/>
          </w:tcPr>
          <w:p w14:paraId="4F5BF36C" w14:textId="77777777" w:rsidR="00527E18" w:rsidRPr="00CC71E2" w:rsidRDefault="00527E18" w:rsidP="004E2D52">
            <w:pPr>
              <w:spacing w:line="276" w:lineRule="auto"/>
              <w:jc w:val="center"/>
              <w:rPr>
                <w:rFonts w:ascii="Times New Roman" w:hAnsi="Times New Roman" w:cs="Times New Roman"/>
                <w:sz w:val="20"/>
                <w:szCs w:val="20"/>
                <w:lang w:val="ru-RU"/>
              </w:rPr>
            </w:pPr>
            <w:r w:rsidRPr="00CC71E2">
              <w:rPr>
                <w:rFonts w:ascii="Times New Roman" w:hAnsi="Times New Roman" w:cs="Times New Roman"/>
                <w:sz w:val="20"/>
                <w:szCs w:val="20"/>
                <w:lang w:val="ru-RU"/>
              </w:rPr>
              <w:t>52</w:t>
            </w:r>
          </w:p>
        </w:tc>
        <w:tc>
          <w:tcPr>
            <w:tcW w:w="1537" w:type="dxa"/>
            <w:vAlign w:val="center"/>
          </w:tcPr>
          <w:p w14:paraId="159654D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ЗДО  № 819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342B24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Симиренка, 29-А</w:t>
            </w:r>
          </w:p>
        </w:tc>
        <w:tc>
          <w:tcPr>
            <w:tcW w:w="3404" w:type="dxa"/>
            <w:gridSpan w:val="2"/>
            <w:vAlign w:val="center"/>
          </w:tcPr>
          <w:p w14:paraId="70BEEBC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Макаренко Лариса Миколаївна</w:t>
            </w:r>
          </w:p>
        </w:tc>
        <w:tc>
          <w:tcPr>
            <w:tcW w:w="1844" w:type="dxa"/>
            <w:vAlign w:val="center"/>
          </w:tcPr>
          <w:p w14:paraId="6768B0F2"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458-92-65</w:t>
            </w:r>
          </w:p>
        </w:tc>
      </w:tr>
    </w:tbl>
    <w:tbl>
      <w:tblPr>
        <w:tblW w:w="10490" w:type="dxa"/>
        <w:tblInd w:w="-176" w:type="dxa"/>
        <w:tblLook w:val="01E0" w:firstRow="1" w:lastRow="1" w:firstColumn="1" w:lastColumn="1" w:noHBand="0" w:noVBand="0"/>
      </w:tblPr>
      <w:tblGrid>
        <w:gridCol w:w="568"/>
        <w:gridCol w:w="1631"/>
        <w:gridCol w:w="3047"/>
        <w:gridCol w:w="3402"/>
        <w:gridCol w:w="1842"/>
      </w:tblGrid>
      <w:tr w:rsidR="00527E18" w:rsidRPr="00CC71E2" w14:paraId="6B9F53FC" w14:textId="77777777" w:rsidTr="004E2D52">
        <w:tc>
          <w:tcPr>
            <w:tcW w:w="10490" w:type="dxa"/>
            <w:gridSpan w:val="5"/>
            <w:tcBorders>
              <w:top w:val="single" w:sz="4" w:space="0" w:color="000000"/>
              <w:left w:val="single" w:sz="4" w:space="0" w:color="000000"/>
              <w:bottom w:val="single" w:sz="4" w:space="0" w:color="000000"/>
              <w:right w:val="single" w:sz="4" w:space="0" w:color="000000"/>
            </w:tcBorders>
          </w:tcPr>
          <w:p w14:paraId="15CCC49C" w14:textId="77777777" w:rsidR="00527E18" w:rsidRPr="00CC71E2" w:rsidRDefault="00527E18" w:rsidP="004E2D52">
            <w:pPr>
              <w:spacing w:after="0"/>
              <w:jc w:val="center"/>
              <w:rPr>
                <w:rFonts w:ascii="Times New Roman" w:hAnsi="Times New Roman" w:cs="Times New Roman"/>
                <w:b/>
                <w:sz w:val="20"/>
                <w:szCs w:val="20"/>
              </w:rPr>
            </w:pPr>
            <w:bookmarkStart w:id="2" w:name="_Hlk63079845"/>
            <w:r w:rsidRPr="00CC71E2">
              <w:rPr>
                <w:rFonts w:ascii="Times New Roman" w:hAnsi="Times New Roman" w:cs="Times New Roman"/>
                <w:b/>
                <w:sz w:val="20"/>
                <w:szCs w:val="20"/>
              </w:rPr>
              <w:t>Інтернатні заклади</w:t>
            </w:r>
          </w:p>
        </w:tc>
      </w:tr>
      <w:tr w:rsidR="00527E18" w:rsidRPr="00CC71E2" w14:paraId="51F18C5F" w14:textId="77777777" w:rsidTr="004E2D52">
        <w:tc>
          <w:tcPr>
            <w:tcW w:w="568" w:type="dxa"/>
            <w:tcBorders>
              <w:top w:val="single" w:sz="4" w:space="0" w:color="000000"/>
              <w:left w:val="single" w:sz="4" w:space="0" w:color="000000"/>
              <w:bottom w:val="single" w:sz="4" w:space="0" w:color="000000"/>
              <w:right w:val="single" w:sz="4" w:space="0" w:color="000000"/>
            </w:tcBorders>
          </w:tcPr>
          <w:p w14:paraId="5A65D70B" w14:textId="77777777" w:rsidR="00527E18" w:rsidRPr="00CC71E2" w:rsidRDefault="00527E18" w:rsidP="004E2D52">
            <w:pPr>
              <w:spacing w:after="0"/>
              <w:jc w:val="center"/>
              <w:rPr>
                <w:rFonts w:ascii="Times New Roman" w:hAnsi="Times New Roman" w:cs="Times New Roman"/>
                <w:sz w:val="20"/>
                <w:szCs w:val="20"/>
              </w:rPr>
            </w:pPr>
            <w:r w:rsidRPr="00CC71E2">
              <w:rPr>
                <w:rFonts w:ascii="Times New Roman" w:hAnsi="Times New Roman" w:cs="Times New Roman"/>
                <w:sz w:val="20"/>
                <w:szCs w:val="20"/>
              </w:rPr>
              <w:t>№ п/п</w:t>
            </w:r>
          </w:p>
        </w:tc>
        <w:tc>
          <w:tcPr>
            <w:tcW w:w="1631" w:type="dxa"/>
            <w:tcBorders>
              <w:top w:val="single" w:sz="4" w:space="0" w:color="000000"/>
              <w:left w:val="single" w:sz="4" w:space="0" w:color="000000"/>
              <w:bottom w:val="single" w:sz="4" w:space="0" w:color="000000"/>
              <w:right w:val="single" w:sz="4" w:space="0" w:color="000000"/>
            </w:tcBorders>
          </w:tcPr>
          <w:p w14:paraId="0FF79B70" w14:textId="77777777" w:rsidR="00527E18" w:rsidRPr="00CC71E2" w:rsidRDefault="00527E18" w:rsidP="004E2D52">
            <w:pPr>
              <w:spacing w:after="0"/>
              <w:jc w:val="center"/>
              <w:rPr>
                <w:rFonts w:ascii="Times New Roman" w:hAnsi="Times New Roman" w:cs="Times New Roman"/>
                <w:sz w:val="20"/>
                <w:szCs w:val="20"/>
              </w:rPr>
            </w:pPr>
            <w:r w:rsidRPr="00CC71E2">
              <w:rPr>
                <w:rFonts w:ascii="Times New Roman" w:hAnsi="Times New Roman" w:cs="Times New Roman"/>
                <w:sz w:val="20"/>
                <w:szCs w:val="20"/>
              </w:rPr>
              <w:t xml:space="preserve">Заклад </w:t>
            </w:r>
          </w:p>
          <w:p w14:paraId="2912D462" w14:textId="77777777" w:rsidR="00527E18" w:rsidRPr="00CC71E2" w:rsidRDefault="00527E18" w:rsidP="004E2D52">
            <w:pPr>
              <w:spacing w:after="0"/>
              <w:jc w:val="center"/>
              <w:rPr>
                <w:rFonts w:ascii="Times New Roman" w:hAnsi="Times New Roman" w:cs="Times New Roman"/>
                <w:sz w:val="20"/>
                <w:szCs w:val="20"/>
              </w:rPr>
            </w:pPr>
            <w:r w:rsidRPr="00CC71E2">
              <w:rPr>
                <w:rFonts w:ascii="Times New Roman" w:hAnsi="Times New Roman" w:cs="Times New Roman"/>
                <w:sz w:val="20"/>
                <w:szCs w:val="20"/>
              </w:rPr>
              <w:t>освіти</w:t>
            </w:r>
          </w:p>
        </w:tc>
        <w:tc>
          <w:tcPr>
            <w:tcW w:w="3047" w:type="dxa"/>
            <w:tcBorders>
              <w:top w:val="single" w:sz="4" w:space="0" w:color="000000"/>
              <w:left w:val="single" w:sz="4" w:space="0" w:color="000000"/>
              <w:bottom w:val="single" w:sz="4" w:space="0" w:color="000000"/>
              <w:right w:val="single" w:sz="4" w:space="0" w:color="000000"/>
            </w:tcBorders>
          </w:tcPr>
          <w:p w14:paraId="526A6C06" w14:textId="77777777" w:rsidR="00527E18" w:rsidRPr="00CC71E2" w:rsidRDefault="00527E18" w:rsidP="004E2D52">
            <w:pPr>
              <w:spacing w:after="0"/>
              <w:jc w:val="center"/>
              <w:rPr>
                <w:rFonts w:ascii="Times New Roman" w:hAnsi="Times New Roman" w:cs="Times New Roman"/>
                <w:sz w:val="20"/>
                <w:szCs w:val="20"/>
              </w:rPr>
            </w:pPr>
            <w:r w:rsidRPr="00CC71E2">
              <w:rPr>
                <w:rFonts w:ascii="Times New Roman" w:hAnsi="Times New Roman" w:cs="Times New Roman"/>
                <w:sz w:val="20"/>
                <w:szCs w:val="20"/>
              </w:rPr>
              <w:t>Адреса закладу</w:t>
            </w:r>
          </w:p>
        </w:tc>
        <w:tc>
          <w:tcPr>
            <w:tcW w:w="3402" w:type="dxa"/>
            <w:tcBorders>
              <w:top w:val="single" w:sz="4" w:space="0" w:color="000000"/>
              <w:left w:val="single" w:sz="4" w:space="0" w:color="000000"/>
              <w:bottom w:val="single" w:sz="4" w:space="0" w:color="000000"/>
              <w:right w:val="single" w:sz="4" w:space="0" w:color="000000"/>
            </w:tcBorders>
          </w:tcPr>
          <w:p w14:paraId="57BEF367" w14:textId="77777777" w:rsidR="00527E18" w:rsidRPr="00CC71E2" w:rsidRDefault="00527E18" w:rsidP="004E2D52">
            <w:pPr>
              <w:spacing w:after="0"/>
              <w:jc w:val="center"/>
              <w:rPr>
                <w:rFonts w:ascii="Times New Roman" w:hAnsi="Times New Roman" w:cs="Times New Roman"/>
                <w:sz w:val="20"/>
                <w:szCs w:val="20"/>
              </w:rPr>
            </w:pPr>
            <w:r w:rsidRPr="00CC71E2">
              <w:rPr>
                <w:rFonts w:ascii="Times New Roman" w:hAnsi="Times New Roman" w:cs="Times New Roman"/>
                <w:sz w:val="20"/>
                <w:szCs w:val="20"/>
              </w:rPr>
              <w:t>П</w:t>
            </w:r>
            <w:proofErr w:type="spellStart"/>
            <w:r w:rsidRPr="00CC71E2">
              <w:rPr>
                <w:rFonts w:ascii="Times New Roman" w:hAnsi="Times New Roman" w:cs="Times New Roman"/>
                <w:sz w:val="20"/>
                <w:szCs w:val="20"/>
                <w:lang w:val="ru-RU"/>
              </w:rPr>
              <w:t>різвище</w:t>
            </w:r>
            <w:proofErr w:type="spellEnd"/>
            <w:r w:rsidRPr="00CC71E2">
              <w:rPr>
                <w:rFonts w:ascii="Times New Roman" w:hAnsi="Times New Roman" w:cs="Times New Roman"/>
                <w:sz w:val="20"/>
                <w:szCs w:val="20"/>
                <w:lang w:val="ru-RU"/>
              </w:rPr>
              <w:t xml:space="preserve">, </w:t>
            </w:r>
            <w:proofErr w:type="spellStart"/>
            <w:r w:rsidRPr="00CC71E2">
              <w:rPr>
                <w:rFonts w:ascii="Times New Roman" w:hAnsi="Times New Roman" w:cs="Times New Roman"/>
                <w:sz w:val="20"/>
                <w:szCs w:val="20"/>
                <w:lang w:val="ru-RU"/>
              </w:rPr>
              <w:t>ім’я</w:t>
            </w:r>
            <w:proofErr w:type="spellEnd"/>
            <w:r w:rsidRPr="00CC71E2">
              <w:rPr>
                <w:rFonts w:ascii="Times New Roman" w:hAnsi="Times New Roman" w:cs="Times New Roman"/>
                <w:sz w:val="20"/>
                <w:szCs w:val="20"/>
                <w:lang w:val="ru-RU"/>
              </w:rPr>
              <w:t xml:space="preserve">, </w:t>
            </w:r>
            <w:proofErr w:type="spellStart"/>
            <w:r w:rsidRPr="00CC71E2">
              <w:rPr>
                <w:rFonts w:ascii="Times New Roman" w:hAnsi="Times New Roman" w:cs="Times New Roman"/>
                <w:sz w:val="20"/>
                <w:szCs w:val="20"/>
                <w:lang w:val="ru-RU"/>
              </w:rPr>
              <w:t>по-батькові</w:t>
            </w:r>
            <w:proofErr w:type="spellEnd"/>
            <w:r w:rsidRPr="00CC71E2">
              <w:rPr>
                <w:rFonts w:ascii="Times New Roman" w:hAnsi="Times New Roman" w:cs="Times New Roman"/>
                <w:sz w:val="20"/>
                <w:szCs w:val="20"/>
                <w:lang w:val="ru-RU"/>
              </w:rPr>
              <w:t xml:space="preserve"> директора</w:t>
            </w:r>
          </w:p>
        </w:tc>
        <w:tc>
          <w:tcPr>
            <w:tcW w:w="1842" w:type="dxa"/>
            <w:tcBorders>
              <w:top w:val="single" w:sz="4" w:space="0" w:color="000000"/>
              <w:left w:val="single" w:sz="4" w:space="0" w:color="000000"/>
              <w:bottom w:val="single" w:sz="4" w:space="0" w:color="000000"/>
              <w:right w:val="single" w:sz="4" w:space="0" w:color="000000"/>
            </w:tcBorders>
          </w:tcPr>
          <w:p w14:paraId="538C8C5C" w14:textId="77777777" w:rsidR="00527E18" w:rsidRPr="00CC71E2" w:rsidRDefault="00527E18" w:rsidP="004E2D52">
            <w:pPr>
              <w:spacing w:after="0"/>
              <w:jc w:val="center"/>
              <w:rPr>
                <w:rFonts w:ascii="Times New Roman" w:hAnsi="Times New Roman" w:cs="Times New Roman"/>
                <w:sz w:val="20"/>
                <w:szCs w:val="20"/>
              </w:rPr>
            </w:pPr>
            <w:r w:rsidRPr="00CC71E2">
              <w:rPr>
                <w:rFonts w:ascii="Times New Roman" w:hAnsi="Times New Roman" w:cs="Times New Roman"/>
                <w:sz w:val="20"/>
                <w:szCs w:val="20"/>
              </w:rPr>
              <w:t>Контактний телефон</w:t>
            </w:r>
          </w:p>
        </w:tc>
      </w:tr>
      <w:tr w:rsidR="00527E18" w:rsidRPr="00CC71E2" w14:paraId="453C8072" w14:textId="77777777" w:rsidTr="004E2D52">
        <w:tc>
          <w:tcPr>
            <w:tcW w:w="568" w:type="dxa"/>
            <w:tcBorders>
              <w:top w:val="single" w:sz="4" w:space="0" w:color="000000"/>
              <w:left w:val="single" w:sz="4" w:space="0" w:color="000000"/>
              <w:bottom w:val="single" w:sz="4" w:space="0" w:color="000000"/>
              <w:right w:val="single" w:sz="4" w:space="0" w:color="000000"/>
            </w:tcBorders>
          </w:tcPr>
          <w:p w14:paraId="3AA30861" w14:textId="77777777" w:rsidR="00527E18" w:rsidRPr="00CC71E2" w:rsidRDefault="00527E18" w:rsidP="004E2D52">
            <w:pPr>
              <w:spacing w:after="0"/>
              <w:ind w:right="99"/>
              <w:rPr>
                <w:rFonts w:ascii="Times New Roman" w:hAnsi="Times New Roman" w:cs="Times New Roman"/>
                <w:sz w:val="20"/>
                <w:szCs w:val="20"/>
              </w:rPr>
            </w:pPr>
          </w:p>
        </w:tc>
        <w:tc>
          <w:tcPr>
            <w:tcW w:w="1631" w:type="dxa"/>
            <w:tcBorders>
              <w:top w:val="single" w:sz="4" w:space="0" w:color="000000"/>
              <w:left w:val="single" w:sz="4" w:space="0" w:color="000000"/>
              <w:bottom w:val="single" w:sz="4" w:space="0" w:color="000000"/>
              <w:right w:val="single" w:sz="4" w:space="0" w:color="000000"/>
            </w:tcBorders>
          </w:tcPr>
          <w:p w14:paraId="1B855259" w14:textId="77777777" w:rsidR="00527E18" w:rsidRPr="00CC71E2" w:rsidRDefault="00527E18" w:rsidP="004E2D52">
            <w:pPr>
              <w:spacing w:after="0"/>
              <w:ind w:right="99"/>
              <w:rPr>
                <w:rFonts w:ascii="Times New Roman" w:hAnsi="Times New Roman" w:cs="Times New Roman"/>
                <w:sz w:val="20"/>
                <w:szCs w:val="20"/>
              </w:rPr>
            </w:pPr>
            <w:r w:rsidRPr="00CC71E2">
              <w:rPr>
                <w:rFonts w:ascii="Times New Roman" w:hAnsi="Times New Roman" w:cs="Times New Roman"/>
                <w:sz w:val="20"/>
                <w:szCs w:val="20"/>
              </w:rPr>
              <w:t xml:space="preserve">СПІ № 15 </w:t>
            </w:r>
          </w:p>
          <w:p w14:paraId="64B4E364" w14:textId="77777777" w:rsidR="00527E18" w:rsidRPr="00CC71E2" w:rsidRDefault="00527E18" w:rsidP="004E2D52">
            <w:pPr>
              <w:spacing w:after="0"/>
              <w:ind w:right="99"/>
              <w:rPr>
                <w:rFonts w:ascii="Times New Roman" w:hAnsi="Times New Roman" w:cs="Times New Roman"/>
                <w:sz w:val="20"/>
                <w:szCs w:val="20"/>
              </w:rPr>
            </w:pPr>
            <w:r w:rsidRPr="00CC71E2">
              <w:rPr>
                <w:rFonts w:ascii="Times New Roman" w:hAnsi="Times New Roman" w:cs="Times New Roman"/>
                <w:sz w:val="20"/>
                <w:szCs w:val="20"/>
              </w:rPr>
              <w:t>(2 корпуси)</w:t>
            </w:r>
          </w:p>
        </w:tc>
        <w:tc>
          <w:tcPr>
            <w:tcW w:w="3047" w:type="dxa"/>
            <w:tcBorders>
              <w:top w:val="single" w:sz="4" w:space="0" w:color="000000"/>
              <w:left w:val="single" w:sz="4" w:space="0" w:color="000000"/>
              <w:bottom w:val="single" w:sz="4" w:space="0" w:color="000000"/>
              <w:right w:val="single" w:sz="4" w:space="0" w:color="000000"/>
            </w:tcBorders>
          </w:tcPr>
          <w:p w14:paraId="0A8462FA" w14:textId="77777777" w:rsidR="00527E18" w:rsidRPr="00CC71E2" w:rsidRDefault="00527E18" w:rsidP="004E2D52">
            <w:pPr>
              <w:tabs>
                <w:tab w:val="left" w:pos="540"/>
              </w:tabs>
              <w:spacing w:after="0"/>
              <w:rPr>
                <w:rFonts w:ascii="Times New Roman" w:hAnsi="Times New Roman" w:cs="Times New Roman"/>
                <w:sz w:val="20"/>
                <w:szCs w:val="20"/>
              </w:rPr>
            </w:pPr>
            <w:r w:rsidRPr="00CC71E2">
              <w:rPr>
                <w:rFonts w:ascii="Times New Roman" w:hAnsi="Times New Roman" w:cs="Times New Roman"/>
                <w:sz w:val="20"/>
                <w:szCs w:val="20"/>
              </w:rPr>
              <w:t>пр-т Перемоги, 113</w:t>
            </w:r>
          </w:p>
        </w:tc>
        <w:tc>
          <w:tcPr>
            <w:tcW w:w="3402" w:type="dxa"/>
            <w:tcBorders>
              <w:top w:val="single" w:sz="4" w:space="0" w:color="000000"/>
              <w:left w:val="single" w:sz="4" w:space="0" w:color="000000"/>
              <w:bottom w:val="single" w:sz="4" w:space="0" w:color="000000"/>
              <w:right w:val="single" w:sz="4" w:space="0" w:color="000000"/>
            </w:tcBorders>
          </w:tcPr>
          <w:p w14:paraId="13D5B6AA" w14:textId="77777777" w:rsidR="00527E18" w:rsidRPr="00CC71E2" w:rsidRDefault="00527E18" w:rsidP="004E2D52">
            <w:pPr>
              <w:spacing w:after="0"/>
              <w:rPr>
                <w:rFonts w:ascii="Times New Roman" w:hAnsi="Times New Roman" w:cs="Times New Roman"/>
                <w:sz w:val="20"/>
                <w:szCs w:val="20"/>
              </w:rPr>
            </w:pPr>
            <w:r w:rsidRPr="00CC71E2">
              <w:rPr>
                <w:rFonts w:ascii="Times New Roman" w:hAnsi="Times New Roman" w:cs="Times New Roman"/>
                <w:sz w:val="20"/>
                <w:szCs w:val="20"/>
              </w:rPr>
              <w:t>Остапенко Тетяна Володимирівна</w:t>
            </w:r>
          </w:p>
        </w:tc>
        <w:tc>
          <w:tcPr>
            <w:tcW w:w="1842" w:type="dxa"/>
            <w:tcBorders>
              <w:top w:val="single" w:sz="4" w:space="0" w:color="000000"/>
              <w:left w:val="single" w:sz="4" w:space="0" w:color="000000"/>
              <w:bottom w:val="single" w:sz="4" w:space="0" w:color="000000"/>
              <w:right w:val="single" w:sz="4" w:space="0" w:color="000000"/>
            </w:tcBorders>
          </w:tcPr>
          <w:p w14:paraId="08CD40D2" w14:textId="77777777" w:rsidR="00527E18" w:rsidRPr="00CC71E2" w:rsidRDefault="00527E18" w:rsidP="004E2D52">
            <w:pPr>
              <w:spacing w:after="0"/>
              <w:rPr>
                <w:rFonts w:ascii="Times New Roman" w:hAnsi="Times New Roman" w:cs="Times New Roman"/>
                <w:sz w:val="20"/>
                <w:szCs w:val="20"/>
              </w:rPr>
            </w:pPr>
            <w:r w:rsidRPr="00CC71E2">
              <w:rPr>
                <w:rFonts w:ascii="Times New Roman" w:hAnsi="Times New Roman" w:cs="Times New Roman"/>
                <w:sz w:val="20"/>
                <w:szCs w:val="20"/>
              </w:rPr>
              <w:t>450-92-55</w:t>
            </w:r>
          </w:p>
        </w:tc>
      </w:tr>
      <w:tr w:rsidR="00527E18" w:rsidRPr="00CC71E2" w14:paraId="657ED8E3" w14:textId="77777777" w:rsidTr="004E2D52">
        <w:tc>
          <w:tcPr>
            <w:tcW w:w="568" w:type="dxa"/>
            <w:tcBorders>
              <w:top w:val="single" w:sz="4" w:space="0" w:color="000000"/>
              <w:left w:val="single" w:sz="4" w:space="0" w:color="000000"/>
              <w:bottom w:val="single" w:sz="4" w:space="0" w:color="000000"/>
              <w:right w:val="single" w:sz="4" w:space="0" w:color="000000"/>
            </w:tcBorders>
          </w:tcPr>
          <w:p w14:paraId="3D186C2E" w14:textId="77777777" w:rsidR="00527E18" w:rsidRPr="00CC71E2" w:rsidRDefault="00527E18" w:rsidP="004E2D52">
            <w:pPr>
              <w:ind w:right="99"/>
              <w:rPr>
                <w:rFonts w:ascii="Times New Roman" w:hAnsi="Times New Roman" w:cs="Times New Roman"/>
                <w:sz w:val="20"/>
                <w:szCs w:val="20"/>
              </w:rPr>
            </w:pPr>
          </w:p>
        </w:tc>
        <w:tc>
          <w:tcPr>
            <w:tcW w:w="1631" w:type="dxa"/>
            <w:tcBorders>
              <w:top w:val="single" w:sz="4" w:space="0" w:color="000000"/>
              <w:left w:val="single" w:sz="4" w:space="0" w:color="000000"/>
              <w:bottom w:val="single" w:sz="4" w:space="0" w:color="000000"/>
              <w:right w:val="single" w:sz="4" w:space="0" w:color="000000"/>
            </w:tcBorders>
          </w:tcPr>
          <w:p w14:paraId="6CFB0796" w14:textId="77777777" w:rsidR="00527E18" w:rsidRPr="00CC71E2" w:rsidRDefault="00527E18" w:rsidP="004E2D52">
            <w:pPr>
              <w:ind w:right="99"/>
              <w:rPr>
                <w:rFonts w:ascii="Times New Roman" w:hAnsi="Times New Roman" w:cs="Times New Roman"/>
                <w:sz w:val="20"/>
                <w:szCs w:val="20"/>
              </w:rPr>
            </w:pPr>
            <w:r w:rsidRPr="00CC71E2">
              <w:rPr>
                <w:rFonts w:ascii="Times New Roman" w:hAnsi="Times New Roman" w:cs="Times New Roman"/>
                <w:sz w:val="20"/>
                <w:szCs w:val="20"/>
              </w:rPr>
              <w:t>СПІ № 16</w:t>
            </w:r>
          </w:p>
        </w:tc>
        <w:tc>
          <w:tcPr>
            <w:tcW w:w="3047" w:type="dxa"/>
            <w:tcBorders>
              <w:top w:val="single" w:sz="4" w:space="0" w:color="000000"/>
              <w:left w:val="single" w:sz="4" w:space="0" w:color="000000"/>
              <w:bottom w:val="single" w:sz="4" w:space="0" w:color="000000"/>
              <w:right w:val="single" w:sz="4" w:space="0" w:color="000000"/>
            </w:tcBorders>
          </w:tcPr>
          <w:p w14:paraId="755EEE64" w14:textId="77777777" w:rsidR="00527E18" w:rsidRPr="00CC71E2" w:rsidRDefault="00527E18" w:rsidP="004E2D52">
            <w:pPr>
              <w:tabs>
                <w:tab w:val="left" w:pos="540"/>
              </w:tabs>
              <w:rPr>
                <w:rFonts w:ascii="Times New Roman" w:hAnsi="Times New Roman" w:cs="Times New Roman"/>
                <w:sz w:val="20"/>
                <w:szCs w:val="20"/>
              </w:rPr>
            </w:pPr>
            <w:r w:rsidRPr="00CC71E2">
              <w:rPr>
                <w:rFonts w:ascii="Times New Roman" w:hAnsi="Times New Roman" w:cs="Times New Roman"/>
                <w:sz w:val="20"/>
                <w:szCs w:val="20"/>
              </w:rPr>
              <w:t>вул. Депутатська, 1</w:t>
            </w:r>
          </w:p>
        </w:tc>
        <w:tc>
          <w:tcPr>
            <w:tcW w:w="3402" w:type="dxa"/>
            <w:tcBorders>
              <w:top w:val="single" w:sz="4" w:space="0" w:color="000000"/>
              <w:left w:val="single" w:sz="4" w:space="0" w:color="000000"/>
              <w:bottom w:val="single" w:sz="4" w:space="0" w:color="000000"/>
              <w:right w:val="single" w:sz="4" w:space="0" w:color="000000"/>
            </w:tcBorders>
          </w:tcPr>
          <w:p w14:paraId="55EC578E" w14:textId="77777777" w:rsidR="00527E18" w:rsidRPr="00CC71E2" w:rsidRDefault="00527E18" w:rsidP="004E2D52">
            <w:pPr>
              <w:spacing w:after="0"/>
              <w:rPr>
                <w:rFonts w:ascii="Times New Roman" w:hAnsi="Times New Roman" w:cs="Times New Roman"/>
                <w:sz w:val="20"/>
                <w:szCs w:val="20"/>
              </w:rPr>
            </w:pPr>
            <w:proofErr w:type="spellStart"/>
            <w:r w:rsidRPr="00CC71E2">
              <w:rPr>
                <w:rFonts w:ascii="Times New Roman" w:hAnsi="Times New Roman" w:cs="Times New Roman"/>
                <w:sz w:val="20"/>
                <w:szCs w:val="20"/>
              </w:rPr>
              <w:t>Нікуленкова</w:t>
            </w:r>
            <w:proofErr w:type="spellEnd"/>
            <w:r w:rsidRPr="00CC71E2">
              <w:rPr>
                <w:rFonts w:ascii="Times New Roman" w:hAnsi="Times New Roman" w:cs="Times New Roman"/>
                <w:sz w:val="20"/>
                <w:szCs w:val="20"/>
              </w:rPr>
              <w:t xml:space="preserve"> Наталія Михайлівна</w:t>
            </w:r>
          </w:p>
        </w:tc>
        <w:tc>
          <w:tcPr>
            <w:tcW w:w="1842" w:type="dxa"/>
            <w:tcBorders>
              <w:top w:val="single" w:sz="4" w:space="0" w:color="000000"/>
              <w:left w:val="single" w:sz="4" w:space="0" w:color="000000"/>
              <w:bottom w:val="single" w:sz="4" w:space="0" w:color="000000"/>
              <w:right w:val="single" w:sz="4" w:space="0" w:color="000000"/>
            </w:tcBorders>
          </w:tcPr>
          <w:p w14:paraId="66E7CBB5" w14:textId="77777777" w:rsidR="00527E18" w:rsidRPr="00CC71E2" w:rsidRDefault="00527E18" w:rsidP="004E2D52">
            <w:pPr>
              <w:spacing w:after="0"/>
              <w:rPr>
                <w:rFonts w:ascii="Times New Roman" w:hAnsi="Times New Roman" w:cs="Times New Roman"/>
                <w:sz w:val="20"/>
                <w:szCs w:val="20"/>
              </w:rPr>
            </w:pPr>
            <w:r w:rsidRPr="00CC71E2">
              <w:rPr>
                <w:rFonts w:ascii="Times New Roman" w:hAnsi="Times New Roman" w:cs="Times New Roman"/>
                <w:sz w:val="20"/>
                <w:szCs w:val="20"/>
              </w:rPr>
              <w:t>424-73-69</w:t>
            </w:r>
          </w:p>
        </w:tc>
      </w:tr>
    </w:tbl>
    <w:tbl>
      <w:tblPr>
        <w:tblStyle w:val="a6"/>
        <w:tblW w:w="10461" w:type="dxa"/>
        <w:tblInd w:w="-147" w:type="dxa"/>
        <w:tblLook w:val="04A0" w:firstRow="1" w:lastRow="0" w:firstColumn="1" w:lastColumn="0" w:noHBand="0" w:noVBand="1"/>
      </w:tblPr>
      <w:tblGrid>
        <w:gridCol w:w="560"/>
        <w:gridCol w:w="3215"/>
        <w:gridCol w:w="2444"/>
        <w:gridCol w:w="2258"/>
        <w:gridCol w:w="1984"/>
      </w:tblGrid>
      <w:tr w:rsidR="00527E18" w:rsidRPr="00CC71E2" w14:paraId="6E8FFB17" w14:textId="77777777" w:rsidTr="004E2D52">
        <w:tc>
          <w:tcPr>
            <w:tcW w:w="10461" w:type="dxa"/>
            <w:gridSpan w:val="5"/>
          </w:tcPr>
          <w:bookmarkEnd w:id="2"/>
          <w:p w14:paraId="4E535927" w14:textId="77777777" w:rsidR="00527E18" w:rsidRPr="00CC71E2" w:rsidRDefault="00527E18" w:rsidP="004E2D52">
            <w:pPr>
              <w:jc w:val="center"/>
              <w:rPr>
                <w:rFonts w:ascii="Times New Roman" w:hAnsi="Times New Roman" w:cs="Times New Roman"/>
                <w:b/>
                <w:bCs/>
                <w:sz w:val="20"/>
                <w:szCs w:val="20"/>
              </w:rPr>
            </w:pPr>
            <w:r w:rsidRPr="00CC71E2">
              <w:rPr>
                <w:rFonts w:ascii="Times New Roman" w:hAnsi="Times New Roman" w:cs="Times New Roman"/>
                <w:b/>
                <w:bCs/>
                <w:sz w:val="20"/>
                <w:szCs w:val="20"/>
              </w:rPr>
              <w:t>Заклади позашкільної освіти</w:t>
            </w:r>
          </w:p>
        </w:tc>
      </w:tr>
      <w:tr w:rsidR="00527E18" w:rsidRPr="00CC71E2" w14:paraId="5A943AB4" w14:textId="77777777" w:rsidTr="004E2D52">
        <w:tc>
          <w:tcPr>
            <w:tcW w:w="560" w:type="dxa"/>
          </w:tcPr>
          <w:p w14:paraId="24A09DF7"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 з/п</w:t>
            </w:r>
          </w:p>
        </w:tc>
        <w:tc>
          <w:tcPr>
            <w:tcW w:w="3215" w:type="dxa"/>
            <w:tcBorders>
              <w:top w:val="single" w:sz="4" w:space="0" w:color="000000"/>
              <w:left w:val="single" w:sz="4" w:space="0" w:color="000000"/>
              <w:bottom w:val="single" w:sz="4" w:space="0" w:color="000000"/>
              <w:right w:val="single" w:sz="4" w:space="0" w:color="000000"/>
            </w:tcBorders>
          </w:tcPr>
          <w:p w14:paraId="40D8C2E7"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 xml:space="preserve">Заклад </w:t>
            </w:r>
          </w:p>
          <w:p w14:paraId="56B9FE45"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освіти</w:t>
            </w:r>
          </w:p>
        </w:tc>
        <w:tc>
          <w:tcPr>
            <w:tcW w:w="2444" w:type="dxa"/>
          </w:tcPr>
          <w:p w14:paraId="385C7B8D"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Адреса закладу</w:t>
            </w:r>
          </w:p>
        </w:tc>
        <w:tc>
          <w:tcPr>
            <w:tcW w:w="2258" w:type="dxa"/>
          </w:tcPr>
          <w:p w14:paraId="4EFCABEF"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П</w:t>
            </w:r>
            <w:proofErr w:type="spellStart"/>
            <w:r w:rsidRPr="00CC71E2">
              <w:rPr>
                <w:rFonts w:ascii="Times New Roman" w:hAnsi="Times New Roman" w:cs="Times New Roman"/>
                <w:sz w:val="20"/>
                <w:szCs w:val="20"/>
                <w:lang w:val="ru-RU"/>
              </w:rPr>
              <w:t>різвище</w:t>
            </w:r>
            <w:proofErr w:type="spellEnd"/>
            <w:r w:rsidRPr="00CC71E2">
              <w:rPr>
                <w:rFonts w:ascii="Times New Roman" w:hAnsi="Times New Roman" w:cs="Times New Roman"/>
                <w:sz w:val="20"/>
                <w:szCs w:val="20"/>
                <w:lang w:val="ru-RU"/>
              </w:rPr>
              <w:t xml:space="preserve">, </w:t>
            </w:r>
            <w:proofErr w:type="spellStart"/>
            <w:r w:rsidRPr="00CC71E2">
              <w:rPr>
                <w:rFonts w:ascii="Times New Roman" w:hAnsi="Times New Roman" w:cs="Times New Roman"/>
                <w:sz w:val="20"/>
                <w:szCs w:val="20"/>
                <w:lang w:val="ru-RU"/>
              </w:rPr>
              <w:t>ім’я</w:t>
            </w:r>
            <w:proofErr w:type="spellEnd"/>
            <w:r w:rsidRPr="00CC71E2">
              <w:rPr>
                <w:rFonts w:ascii="Times New Roman" w:hAnsi="Times New Roman" w:cs="Times New Roman"/>
                <w:sz w:val="20"/>
                <w:szCs w:val="20"/>
                <w:lang w:val="ru-RU"/>
              </w:rPr>
              <w:t xml:space="preserve">, </w:t>
            </w:r>
            <w:proofErr w:type="spellStart"/>
            <w:r w:rsidRPr="00CC71E2">
              <w:rPr>
                <w:rFonts w:ascii="Times New Roman" w:hAnsi="Times New Roman" w:cs="Times New Roman"/>
                <w:sz w:val="20"/>
                <w:szCs w:val="20"/>
                <w:lang w:val="ru-RU"/>
              </w:rPr>
              <w:t>по-батькові</w:t>
            </w:r>
            <w:proofErr w:type="spellEnd"/>
            <w:r w:rsidRPr="00CC71E2">
              <w:rPr>
                <w:rFonts w:ascii="Times New Roman" w:hAnsi="Times New Roman" w:cs="Times New Roman"/>
                <w:sz w:val="20"/>
                <w:szCs w:val="20"/>
                <w:lang w:val="ru-RU"/>
              </w:rPr>
              <w:t xml:space="preserve"> директора</w:t>
            </w:r>
          </w:p>
        </w:tc>
        <w:tc>
          <w:tcPr>
            <w:tcW w:w="1984" w:type="dxa"/>
          </w:tcPr>
          <w:p w14:paraId="4E5CD640"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Контактний телефон</w:t>
            </w:r>
          </w:p>
        </w:tc>
      </w:tr>
      <w:tr w:rsidR="00527E18" w:rsidRPr="00CC71E2" w14:paraId="10C0C899" w14:textId="77777777" w:rsidTr="004E2D52">
        <w:tc>
          <w:tcPr>
            <w:tcW w:w="560" w:type="dxa"/>
          </w:tcPr>
          <w:p w14:paraId="039CE2FC"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1</w:t>
            </w:r>
          </w:p>
        </w:tc>
        <w:tc>
          <w:tcPr>
            <w:tcW w:w="3215" w:type="dxa"/>
            <w:tcBorders>
              <w:top w:val="single" w:sz="4" w:space="0" w:color="000000"/>
              <w:left w:val="single" w:sz="4" w:space="0" w:color="000000"/>
              <w:bottom w:val="single" w:sz="4" w:space="0" w:color="000000"/>
              <w:right w:val="single" w:sz="4" w:space="0" w:color="000000"/>
            </w:tcBorders>
          </w:tcPr>
          <w:p w14:paraId="34BC9DFC" w14:textId="77777777" w:rsidR="00527E18" w:rsidRPr="00CC71E2" w:rsidRDefault="00527E18" w:rsidP="004E2D52">
            <w:pPr>
              <w:ind w:right="96"/>
              <w:rPr>
                <w:rFonts w:ascii="Times New Roman" w:hAnsi="Times New Roman" w:cs="Times New Roman"/>
                <w:sz w:val="20"/>
                <w:szCs w:val="20"/>
              </w:rPr>
            </w:pPr>
            <w:r w:rsidRPr="00CC71E2">
              <w:rPr>
                <w:rFonts w:ascii="Times New Roman" w:hAnsi="Times New Roman" w:cs="Times New Roman"/>
                <w:sz w:val="20"/>
                <w:szCs w:val="20"/>
              </w:rPr>
              <w:t>ЦВПСВМ</w:t>
            </w:r>
          </w:p>
          <w:p w14:paraId="4305AE7A"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«ДЕСАНТНИК»</w:t>
            </w:r>
          </w:p>
        </w:tc>
        <w:tc>
          <w:tcPr>
            <w:tcW w:w="2444" w:type="dxa"/>
          </w:tcPr>
          <w:p w14:paraId="4C0367AB"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просп. Курбаса, 12-Г</w:t>
            </w:r>
          </w:p>
          <w:p w14:paraId="39ACF3C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просп. Курбаса, 18-Д</w:t>
            </w:r>
          </w:p>
          <w:p w14:paraId="3B11A96F"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Жолудєва</w:t>
            </w:r>
            <w:proofErr w:type="spellEnd"/>
            <w:r w:rsidRPr="00CC71E2">
              <w:rPr>
                <w:rFonts w:ascii="Times New Roman" w:hAnsi="Times New Roman" w:cs="Times New Roman"/>
                <w:sz w:val="20"/>
                <w:szCs w:val="20"/>
              </w:rPr>
              <w:t>, 6-Д</w:t>
            </w:r>
          </w:p>
        </w:tc>
        <w:tc>
          <w:tcPr>
            <w:tcW w:w="2258" w:type="dxa"/>
          </w:tcPr>
          <w:p w14:paraId="2F9DD660"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Лук'янчук Ігор Анатолійович</w:t>
            </w:r>
          </w:p>
        </w:tc>
        <w:tc>
          <w:tcPr>
            <w:tcW w:w="1984" w:type="dxa"/>
          </w:tcPr>
          <w:p w14:paraId="5535EC8D"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 276-37-09</w:t>
            </w:r>
          </w:p>
        </w:tc>
      </w:tr>
      <w:tr w:rsidR="00527E18" w:rsidRPr="00CC71E2" w14:paraId="3FA98CF4" w14:textId="77777777" w:rsidTr="004E2D52">
        <w:tc>
          <w:tcPr>
            <w:tcW w:w="560" w:type="dxa"/>
          </w:tcPr>
          <w:p w14:paraId="4EDC5439"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2</w:t>
            </w:r>
          </w:p>
        </w:tc>
        <w:tc>
          <w:tcPr>
            <w:tcW w:w="3215" w:type="dxa"/>
            <w:tcBorders>
              <w:top w:val="single" w:sz="4" w:space="0" w:color="000000"/>
              <w:left w:val="single" w:sz="4" w:space="0" w:color="000000"/>
              <w:bottom w:val="single" w:sz="4" w:space="0" w:color="000000"/>
              <w:right w:val="single" w:sz="4" w:space="0" w:color="000000"/>
            </w:tcBorders>
          </w:tcPr>
          <w:p w14:paraId="7597E2D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Дитячо-юнацький спортивний клуб з водних видів спорту «Бригантина»</w:t>
            </w:r>
          </w:p>
        </w:tc>
        <w:tc>
          <w:tcPr>
            <w:tcW w:w="2444" w:type="dxa"/>
          </w:tcPr>
          <w:p w14:paraId="5EE69E5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вул. Кільцева, 3-А</w:t>
            </w:r>
          </w:p>
        </w:tc>
        <w:tc>
          <w:tcPr>
            <w:tcW w:w="2258" w:type="dxa"/>
          </w:tcPr>
          <w:p w14:paraId="50560F1B"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Загорія</w:t>
            </w:r>
            <w:proofErr w:type="spellEnd"/>
            <w:r w:rsidRPr="00CC71E2">
              <w:rPr>
                <w:rFonts w:ascii="Times New Roman" w:hAnsi="Times New Roman" w:cs="Times New Roman"/>
                <w:sz w:val="20"/>
                <w:szCs w:val="20"/>
              </w:rPr>
              <w:t xml:space="preserve"> Станіслав Станіславович</w:t>
            </w:r>
          </w:p>
        </w:tc>
        <w:tc>
          <w:tcPr>
            <w:tcW w:w="1984" w:type="dxa"/>
          </w:tcPr>
          <w:p w14:paraId="108E56ED"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402-45-65</w:t>
            </w:r>
          </w:p>
        </w:tc>
      </w:tr>
      <w:tr w:rsidR="00527E18" w:rsidRPr="00CC71E2" w14:paraId="4D9023CB" w14:textId="77777777" w:rsidTr="004E2D52">
        <w:tc>
          <w:tcPr>
            <w:tcW w:w="560" w:type="dxa"/>
          </w:tcPr>
          <w:p w14:paraId="669131B9"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3</w:t>
            </w:r>
          </w:p>
        </w:tc>
        <w:tc>
          <w:tcPr>
            <w:tcW w:w="3215" w:type="dxa"/>
            <w:tcBorders>
              <w:top w:val="single" w:sz="4" w:space="0" w:color="000000"/>
              <w:left w:val="single" w:sz="4" w:space="0" w:color="000000"/>
              <w:bottom w:val="single" w:sz="4" w:space="0" w:color="000000"/>
              <w:right w:val="single" w:sz="4" w:space="0" w:color="000000"/>
            </w:tcBorders>
          </w:tcPr>
          <w:p w14:paraId="6B2D722D"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ПНЗ «Центр дозвілля для  дітей Святошинського району м. Києва»</w:t>
            </w:r>
          </w:p>
        </w:tc>
        <w:tc>
          <w:tcPr>
            <w:tcW w:w="2444" w:type="dxa"/>
          </w:tcPr>
          <w:p w14:paraId="49821EB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Бударіна</w:t>
            </w:r>
            <w:proofErr w:type="spellEnd"/>
            <w:r w:rsidRPr="00CC71E2">
              <w:rPr>
                <w:rFonts w:ascii="Times New Roman" w:hAnsi="Times New Roman" w:cs="Times New Roman"/>
                <w:sz w:val="20"/>
                <w:szCs w:val="20"/>
              </w:rPr>
              <w:t>, 3</w:t>
            </w:r>
          </w:p>
        </w:tc>
        <w:tc>
          <w:tcPr>
            <w:tcW w:w="2258" w:type="dxa"/>
          </w:tcPr>
          <w:p w14:paraId="1FE1EBD7"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Федько Наталія Петрівна</w:t>
            </w:r>
          </w:p>
        </w:tc>
        <w:tc>
          <w:tcPr>
            <w:tcW w:w="1984" w:type="dxa"/>
          </w:tcPr>
          <w:p w14:paraId="39214CE8"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451-35-64</w:t>
            </w:r>
          </w:p>
        </w:tc>
      </w:tr>
      <w:tr w:rsidR="00527E18" w:rsidRPr="00CC71E2" w14:paraId="0E153740" w14:textId="77777777" w:rsidTr="004E2D52">
        <w:tc>
          <w:tcPr>
            <w:tcW w:w="560" w:type="dxa"/>
          </w:tcPr>
          <w:p w14:paraId="2DB9EF79"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4</w:t>
            </w:r>
          </w:p>
        </w:tc>
        <w:tc>
          <w:tcPr>
            <w:tcW w:w="3215" w:type="dxa"/>
          </w:tcPr>
          <w:p w14:paraId="5124CECC"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КЗПО «Центр творчості дітей та юнацтва Святошинського району м. Києва»</w:t>
            </w:r>
          </w:p>
        </w:tc>
        <w:tc>
          <w:tcPr>
            <w:tcW w:w="2444" w:type="dxa"/>
          </w:tcPr>
          <w:p w14:paraId="0C1E39C9" w14:textId="77777777" w:rsidR="00527E18" w:rsidRPr="00CC71E2" w:rsidRDefault="00527E18" w:rsidP="004E2D52">
            <w:pPr>
              <w:rPr>
                <w:rFonts w:ascii="Times New Roman" w:hAnsi="Times New Roman" w:cs="Times New Roman"/>
                <w:sz w:val="20"/>
                <w:szCs w:val="20"/>
              </w:rPr>
            </w:pPr>
            <w:r w:rsidRPr="00CC71E2">
              <w:rPr>
                <w:rFonts w:ascii="Times New Roman" w:hAnsi="Times New Roman" w:cs="Times New Roman"/>
                <w:sz w:val="20"/>
                <w:szCs w:val="20"/>
              </w:rPr>
              <w:t xml:space="preserve">вул. </w:t>
            </w:r>
            <w:proofErr w:type="spellStart"/>
            <w:r w:rsidRPr="00CC71E2">
              <w:rPr>
                <w:rFonts w:ascii="Times New Roman" w:hAnsi="Times New Roman" w:cs="Times New Roman"/>
                <w:sz w:val="20"/>
                <w:szCs w:val="20"/>
              </w:rPr>
              <w:t>Чистяківська</w:t>
            </w:r>
            <w:proofErr w:type="spellEnd"/>
            <w:r w:rsidRPr="00CC71E2">
              <w:rPr>
                <w:rFonts w:ascii="Times New Roman" w:hAnsi="Times New Roman" w:cs="Times New Roman"/>
                <w:sz w:val="20"/>
                <w:szCs w:val="20"/>
              </w:rPr>
              <w:t>, 18</w:t>
            </w:r>
          </w:p>
        </w:tc>
        <w:tc>
          <w:tcPr>
            <w:tcW w:w="2258" w:type="dxa"/>
          </w:tcPr>
          <w:p w14:paraId="7E9B870B" w14:textId="77777777" w:rsidR="00527E18" w:rsidRPr="00CC71E2" w:rsidRDefault="00527E18" w:rsidP="004E2D52">
            <w:pPr>
              <w:rPr>
                <w:rFonts w:ascii="Times New Roman" w:hAnsi="Times New Roman" w:cs="Times New Roman"/>
                <w:sz w:val="20"/>
                <w:szCs w:val="20"/>
              </w:rPr>
            </w:pPr>
            <w:proofErr w:type="spellStart"/>
            <w:r w:rsidRPr="00CC71E2">
              <w:rPr>
                <w:rFonts w:ascii="Times New Roman" w:hAnsi="Times New Roman" w:cs="Times New Roman"/>
                <w:sz w:val="20"/>
                <w:szCs w:val="20"/>
              </w:rPr>
              <w:t>Рослякова</w:t>
            </w:r>
            <w:proofErr w:type="spellEnd"/>
            <w:r w:rsidRPr="00CC71E2">
              <w:rPr>
                <w:rFonts w:ascii="Times New Roman" w:hAnsi="Times New Roman" w:cs="Times New Roman"/>
                <w:sz w:val="20"/>
                <w:szCs w:val="20"/>
              </w:rPr>
              <w:t xml:space="preserve"> Світлана Дмитрівна</w:t>
            </w:r>
          </w:p>
        </w:tc>
        <w:tc>
          <w:tcPr>
            <w:tcW w:w="1984" w:type="dxa"/>
          </w:tcPr>
          <w:p w14:paraId="2F98A596" w14:textId="77777777" w:rsidR="00527E18" w:rsidRPr="00CC71E2" w:rsidRDefault="00527E18" w:rsidP="004E2D52">
            <w:pPr>
              <w:jc w:val="center"/>
              <w:rPr>
                <w:rFonts w:ascii="Times New Roman" w:hAnsi="Times New Roman" w:cs="Times New Roman"/>
                <w:sz w:val="20"/>
                <w:szCs w:val="20"/>
              </w:rPr>
            </w:pPr>
            <w:r w:rsidRPr="00CC71E2">
              <w:rPr>
                <w:rFonts w:ascii="Times New Roman" w:hAnsi="Times New Roman" w:cs="Times New Roman"/>
                <w:sz w:val="20"/>
                <w:szCs w:val="20"/>
              </w:rPr>
              <w:t>400-86-14</w:t>
            </w:r>
          </w:p>
        </w:tc>
      </w:tr>
    </w:tbl>
    <w:p w14:paraId="5EF537DD" w14:textId="77777777" w:rsidR="00527E18" w:rsidRPr="00CC71E2" w:rsidRDefault="00527E18" w:rsidP="00527E18">
      <w:pPr>
        <w:spacing w:after="0" w:line="240" w:lineRule="auto"/>
        <w:jc w:val="both"/>
        <w:rPr>
          <w:rFonts w:ascii="Times New Roman" w:hAnsi="Times New Roman" w:cs="Times New Roman"/>
          <w:sz w:val="24"/>
          <w:szCs w:val="24"/>
        </w:rPr>
      </w:pPr>
    </w:p>
    <w:p w14:paraId="4CA4FDDB" w14:textId="77777777" w:rsidR="00CC71E2" w:rsidRPr="00CC71E2" w:rsidRDefault="00CC71E2" w:rsidP="00CC71E2">
      <w:pPr>
        <w:spacing w:after="0" w:line="240" w:lineRule="auto"/>
        <w:ind w:left="312" w:right="288" w:firstLine="539"/>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Типи встановленого обладнання.</w:t>
      </w:r>
    </w:p>
    <w:p w14:paraId="70ABAAE0" w14:textId="77777777" w:rsidR="00CC71E2" w:rsidRPr="00CC71E2" w:rsidRDefault="00CC71E2" w:rsidP="00CC71E2">
      <w:pPr>
        <w:spacing w:after="0" w:line="240" w:lineRule="auto"/>
        <w:ind w:left="312" w:right="287" w:firstLine="539"/>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 xml:space="preserve">Прилади приймально-контрольні пожежні: Вектор-1, </w:t>
      </w:r>
      <w:proofErr w:type="spellStart"/>
      <w:r w:rsidRPr="00CC71E2">
        <w:rPr>
          <w:rFonts w:ascii="Times New Roman" w:hAnsi="Times New Roman" w:cs="Times New Roman"/>
          <w:bCs/>
          <w:color w:val="000000"/>
          <w:lang w:eastAsia="uk-UA" w:bidi="uk-UA"/>
        </w:rPr>
        <w:t>Тірас</w:t>
      </w:r>
      <w:proofErr w:type="spellEnd"/>
      <w:r w:rsidRPr="00CC71E2">
        <w:rPr>
          <w:rFonts w:ascii="Times New Roman" w:hAnsi="Times New Roman" w:cs="Times New Roman"/>
          <w:bCs/>
          <w:color w:val="000000"/>
          <w:lang w:eastAsia="uk-UA" w:bidi="uk-UA"/>
        </w:rPr>
        <w:t>, Омега</w:t>
      </w:r>
    </w:p>
    <w:p w14:paraId="04C737EF" w14:textId="77777777" w:rsidR="00CC71E2" w:rsidRPr="00CC71E2" w:rsidRDefault="00CC71E2" w:rsidP="00CC71E2">
      <w:pPr>
        <w:spacing w:after="0" w:line="240" w:lineRule="auto"/>
        <w:ind w:left="312" w:right="287" w:firstLine="539"/>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сповіщувачі:</w:t>
      </w:r>
    </w:p>
    <w:p w14:paraId="69B9764E" w14:textId="77777777" w:rsidR="00CC71E2" w:rsidRPr="00CC71E2" w:rsidRDefault="00CC71E2" w:rsidP="00CC71E2">
      <w:pPr>
        <w:spacing w:after="0" w:line="240" w:lineRule="auto"/>
        <w:ind w:left="312" w:right="287" w:firstLine="539"/>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 xml:space="preserve">Ручні сповіщувачі: SPR-4L, SPR-1, СПРА </w:t>
      </w:r>
    </w:p>
    <w:p w14:paraId="0AFC8E2B" w14:textId="77777777" w:rsidR="00CC71E2" w:rsidRPr="00CC71E2" w:rsidRDefault="00CC71E2" w:rsidP="00CC71E2">
      <w:pPr>
        <w:spacing w:after="0" w:line="240" w:lineRule="auto"/>
        <w:ind w:left="312" w:right="287" w:firstLine="539"/>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Сповіщувачі пожежні димові  та теплові: СПД-3А, СПД-3 , СПТ-2Б+АА, СПТ-АВ, СПТ – 2Б,</w:t>
      </w:r>
    </w:p>
    <w:p w14:paraId="15E6B674" w14:textId="77777777" w:rsidR="00CC71E2" w:rsidRPr="00CC71E2" w:rsidRDefault="00CC71E2" w:rsidP="00CC71E2">
      <w:pPr>
        <w:spacing w:after="0" w:line="240" w:lineRule="auto"/>
        <w:ind w:left="312" w:right="287" w:firstLine="539"/>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СПДОТА</w:t>
      </w:r>
    </w:p>
    <w:p w14:paraId="4EF247C6" w14:textId="77777777" w:rsidR="00CC71E2" w:rsidRPr="00CC71E2" w:rsidRDefault="00CC71E2" w:rsidP="00CC71E2">
      <w:pPr>
        <w:spacing w:after="0" w:line="240" w:lineRule="auto"/>
        <w:ind w:left="312" w:right="287" w:firstLine="539"/>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 xml:space="preserve">Системи </w:t>
      </w:r>
      <w:proofErr w:type="spellStart"/>
      <w:r w:rsidRPr="00CC71E2">
        <w:rPr>
          <w:rFonts w:ascii="Times New Roman" w:hAnsi="Times New Roman" w:cs="Times New Roman"/>
          <w:bCs/>
          <w:color w:val="000000"/>
          <w:lang w:eastAsia="uk-UA" w:bidi="uk-UA"/>
        </w:rPr>
        <w:t>мовного</w:t>
      </w:r>
      <w:proofErr w:type="spellEnd"/>
      <w:r w:rsidRPr="00CC71E2">
        <w:rPr>
          <w:rFonts w:ascii="Times New Roman" w:hAnsi="Times New Roman" w:cs="Times New Roman"/>
          <w:bCs/>
          <w:color w:val="000000"/>
          <w:lang w:eastAsia="uk-UA" w:bidi="uk-UA"/>
        </w:rPr>
        <w:t xml:space="preserve"> оповіщення: IPA AUDIO, </w:t>
      </w:r>
      <w:proofErr w:type="spellStart"/>
      <w:r w:rsidRPr="00CC71E2">
        <w:rPr>
          <w:rFonts w:ascii="Times New Roman" w:hAnsi="Times New Roman" w:cs="Times New Roman"/>
          <w:bCs/>
          <w:color w:val="000000"/>
          <w:lang w:eastAsia="uk-UA" w:bidi="uk-UA"/>
        </w:rPr>
        <w:t>Веллез</w:t>
      </w:r>
      <w:proofErr w:type="spellEnd"/>
    </w:p>
    <w:p w14:paraId="3FB84348" w14:textId="77777777" w:rsidR="00CC71E2" w:rsidRPr="00CC71E2" w:rsidRDefault="00CC71E2" w:rsidP="00CC71E2">
      <w:pPr>
        <w:spacing w:after="0" w:line="240" w:lineRule="auto"/>
        <w:ind w:left="312" w:right="287" w:firstLine="539"/>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Комплекс переговорний для системи оповіщення: VCNS</w:t>
      </w:r>
    </w:p>
    <w:p w14:paraId="50CF7847" w14:textId="05B95DDE" w:rsidR="008A4577" w:rsidRPr="007607B7" w:rsidRDefault="00787C8A" w:rsidP="00C04CDD">
      <w:pPr>
        <w:suppressAutoHyphens/>
        <w:autoSpaceDE w:val="0"/>
        <w:autoSpaceDN w:val="0"/>
        <w:adjustRightInd w:val="0"/>
        <w:spacing w:line="240" w:lineRule="auto"/>
        <w:ind w:firstLine="367"/>
        <w:jc w:val="both"/>
        <w:rPr>
          <w:rFonts w:ascii="Times New Roman" w:hAnsi="Times New Roman" w:cs="Times New Roman"/>
          <w:bCs/>
          <w:color w:val="000000"/>
          <w:lang w:eastAsia="uk-UA" w:bidi="uk-UA"/>
        </w:rPr>
      </w:pPr>
      <w:r w:rsidRPr="00CC71E2">
        <w:rPr>
          <w:rFonts w:ascii="Times New Roman" w:hAnsi="Times New Roman" w:cs="Times New Roman"/>
          <w:bCs/>
          <w:color w:val="000000"/>
          <w:lang w:eastAsia="uk-UA" w:bidi="uk-UA"/>
        </w:rPr>
        <w:t>Відповідно до ст..14 Закону України «Про публічні закупівлі», в оголошенні про проведення спрощеної закупівлі може зазначатися інша інформація. Отже,  з</w:t>
      </w:r>
      <w:r w:rsidR="00C04CDD" w:rsidRPr="00CC71E2">
        <w:rPr>
          <w:rFonts w:ascii="Times New Roman" w:hAnsi="Times New Roman" w:cs="Times New Roman"/>
          <w:bCs/>
          <w:color w:val="000000"/>
          <w:lang w:eastAsia="uk-UA" w:bidi="uk-UA"/>
        </w:rPr>
        <w:t xml:space="preserve"> метою мінімізації потенційних ризиків не лише щодо порушення умов договору стороною Виконавця, а й щодо потенційної небезпеки у </w:t>
      </w:r>
      <w:r w:rsidR="00C04CDD" w:rsidRPr="00CC71E2">
        <w:rPr>
          <w:rFonts w:ascii="Times New Roman" w:hAnsi="Times New Roman" w:cs="Times New Roman"/>
          <w:bCs/>
          <w:color w:val="000000"/>
          <w:lang w:eastAsia="uk-UA" w:bidi="uk-UA"/>
        </w:rPr>
        <w:lastRenderedPageBreak/>
        <w:t xml:space="preserve">порушенні функціонування протипожежних систем та з метою  забезпечення додаткової гарантії для нас, як Замовника,  щодо можливості  поставки необхідної кількості обладнання для належного обслуговування та у встановлені строки згідно даної закупівлі,  особливо в умовах воєнного стану,  просимо у </w:t>
      </w:r>
      <w:r w:rsidR="008A4577" w:rsidRPr="00CC71E2">
        <w:rPr>
          <w:rFonts w:ascii="Times New Roman" w:hAnsi="Times New Roman" w:cs="Times New Roman"/>
          <w:bCs/>
          <w:color w:val="000000"/>
          <w:lang w:eastAsia="uk-UA" w:bidi="uk-UA"/>
        </w:rPr>
        <w:t xml:space="preserve"> складі пропозиції Учасник надає гарантійний (-і) лист (-и) від виробника (-</w:t>
      </w:r>
      <w:proofErr w:type="spellStart"/>
      <w:r w:rsidR="008A4577" w:rsidRPr="00CC71E2">
        <w:rPr>
          <w:rFonts w:ascii="Times New Roman" w:hAnsi="Times New Roman" w:cs="Times New Roman"/>
          <w:bCs/>
          <w:color w:val="000000"/>
          <w:lang w:eastAsia="uk-UA" w:bidi="uk-UA"/>
        </w:rPr>
        <w:t>ів</w:t>
      </w:r>
      <w:proofErr w:type="spellEnd"/>
      <w:r w:rsidR="008A4577" w:rsidRPr="00CC71E2">
        <w:rPr>
          <w:rFonts w:ascii="Times New Roman" w:hAnsi="Times New Roman" w:cs="Times New Roman"/>
          <w:bCs/>
          <w:color w:val="000000"/>
          <w:lang w:eastAsia="uk-UA" w:bidi="uk-UA"/>
        </w:rPr>
        <w:t>) протипожежного обладнання, що буде монтуватися учасником (прибори, сповіщувачі, гучномовці, комплекс переговорний для системи оповіщення), або представництва (-в) чи філії виробника (-</w:t>
      </w:r>
      <w:proofErr w:type="spellStart"/>
      <w:r w:rsidR="008A4577" w:rsidRPr="00CC71E2">
        <w:rPr>
          <w:rFonts w:ascii="Times New Roman" w:hAnsi="Times New Roman" w:cs="Times New Roman"/>
          <w:bCs/>
          <w:color w:val="000000"/>
          <w:lang w:eastAsia="uk-UA" w:bidi="uk-UA"/>
        </w:rPr>
        <w:t>ів</w:t>
      </w:r>
      <w:proofErr w:type="spellEnd"/>
      <w:r w:rsidR="008A4577" w:rsidRPr="00CC71E2">
        <w:rPr>
          <w:rFonts w:ascii="Times New Roman" w:hAnsi="Times New Roman" w:cs="Times New Roman"/>
          <w:bCs/>
          <w:color w:val="000000"/>
          <w:lang w:eastAsia="uk-UA" w:bidi="uk-UA"/>
        </w:rPr>
        <w:t>) – якщо їх відповідні повноваження поширюються на територію України або імпортера (-</w:t>
      </w:r>
      <w:proofErr w:type="spellStart"/>
      <w:r w:rsidR="008A4577" w:rsidRPr="00CC71E2">
        <w:rPr>
          <w:rFonts w:ascii="Times New Roman" w:hAnsi="Times New Roman" w:cs="Times New Roman"/>
          <w:bCs/>
          <w:color w:val="000000"/>
          <w:lang w:eastAsia="uk-UA" w:bidi="uk-UA"/>
        </w:rPr>
        <w:t>ів</w:t>
      </w:r>
      <w:proofErr w:type="spellEnd"/>
      <w:r w:rsidR="008A4577" w:rsidRPr="00CC71E2">
        <w:rPr>
          <w:rFonts w:ascii="Times New Roman" w:hAnsi="Times New Roman" w:cs="Times New Roman"/>
          <w:bCs/>
          <w:color w:val="000000"/>
          <w:lang w:eastAsia="uk-UA" w:bidi="uk-UA"/>
        </w:rPr>
        <w:t>), або дилера (-</w:t>
      </w:r>
      <w:proofErr w:type="spellStart"/>
      <w:r w:rsidR="008A4577" w:rsidRPr="00CC71E2">
        <w:rPr>
          <w:rFonts w:ascii="Times New Roman" w:hAnsi="Times New Roman" w:cs="Times New Roman"/>
          <w:bCs/>
          <w:color w:val="000000"/>
          <w:lang w:eastAsia="uk-UA" w:bidi="uk-UA"/>
        </w:rPr>
        <w:t>ів</w:t>
      </w:r>
      <w:proofErr w:type="spellEnd"/>
      <w:r w:rsidR="008A4577" w:rsidRPr="00CC71E2">
        <w:rPr>
          <w:rFonts w:ascii="Times New Roman" w:hAnsi="Times New Roman" w:cs="Times New Roman"/>
          <w:bCs/>
          <w:color w:val="000000"/>
          <w:lang w:eastAsia="uk-UA" w:bidi="uk-UA"/>
        </w:rPr>
        <w:t>), або дистриб’ютора (-</w:t>
      </w:r>
      <w:proofErr w:type="spellStart"/>
      <w:r w:rsidR="008A4577" w:rsidRPr="00CC71E2">
        <w:rPr>
          <w:rFonts w:ascii="Times New Roman" w:hAnsi="Times New Roman" w:cs="Times New Roman"/>
          <w:bCs/>
          <w:color w:val="000000"/>
          <w:lang w:eastAsia="uk-UA" w:bidi="uk-UA"/>
        </w:rPr>
        <w:t>ів</w:t>
      </w:r>
      <w:proofErr w:type="spellEnd"/>
      <w:r w:rsidR="008A4577" w:rsidRPr="00CC71E2">
        <w:rPr>
          <w:rFonts w:ascii="Times New Roman" w:hAnsi="Times New Roman" w:cs="Times New Roman"/>
          <w:bCs/>
          <w:color w:val="000000"/>
          <w:lang w:eastAsia="uk-UA" w:bidi="uk-UA"/>
        </w:rPr>
        <w:t>), в якому виробник (-и), або представництво (-а) чи філія виробника (-</w:t>
      </w:r>
      <w:proofErr w:type="spellStart"/>
      <w:r w:rsidR="008A4577" w:rsidRPr="00CC71E2">
        <w:rPr>
          <w:rFonts w:ascii="Times New Roman" w:hAnsi="Times New Roman" w:cs="Times New Roman"/>
          <w:bCs/>
          <w:color w:val="000000"/>
          <w:lang w:eastAsia="uk-UA" w:bidi="uk-UA"/>
        </w:rPr>
        <w:t>ів</w:t>
      </w:r>
      <w:proofErr w:type="spellEnd"/>
      <w:r w:rsidR="008A4577" w:rsidRPr="00CC71E2">
        <w:rPr>
          <w:rFonts w:ascii="Times New Roman" w:hAnsi="Times New Roman" w:cs="Times New Roman"/>
          <w:bCs/>
          <w:color w:val="000000"/>
          <w:lang w:eastAsia="uk-UA" w:bidi="uk-UA"/>
        </w:rPr>
        <w:t>) – якщо їх відповідні повноваження поширюються на територію України або імпортер (-</w:t>
      </w:r>
      <w:proofErr w:type="spellStart"/>
      <w:r w:rsidR="008A4577" w:rsidRPr="00CC71E2">
        <w:rPr>
          <w:rFonts w:ascii="Times New Roman" w:hAnsi="Times New Roman" w:cs="Times New Roman"/>
          <w:bCs/>
          <w:color w:val="000000"/>
          <w:lang w:eastAsia="uk-UA" w:bidi="uk-UA"/>
        </w:rPr>
        <w:t>ри</w:t>
      </w:r>
      <w:proofErr w:type="spellEnd"/>
      <w:r w:rsidR="008A4577" w:rsidRPr="00CC71E2">
        <w:rPr>
          <w:rFonts w:ascii="Times New Roman" w:hAnsi="Times New Roman" w:cs="Times New Roman"/>
          <w:bCs/>
          <w:color w:val="000000"/>
          <w:lang w:eastAsia="uk-UA" w:bidi="uk-UA"/>
        </w:rPr>
        <w:t>), або дилер (-</w:t>
      </w:r>
      <w:proofErr w:type="spellStart"/>
      <w:r w:rsidR="008A4577" w:rsidRPr="00CC71E2">
        <w:rPr>
          <w:rFonts w:ascii="Times New Roman" w:hAnsi="Times New Roman" w:cs="Times New Roman"/>
          <w:bCs/>
          <w:color w:val="000000"/>
          <w:lang w:eastAsia="uk-UA" w:bidi="uk-UA"/>
        </w:rPr>
        <w:t>ри</w:t>
      </w:r>
      <w:proofErr w:type="spellEnd"/>
      <w:r w:rsidR="008A4577" w:rsidRPr="00CC71E2">
        <w:rPr>
          <w:rFonts w:ascii="Times New Roman" w:hAnsi="Times New Roman" w:cs="Times New Roman"/>
          <w:bCs/>
          <w:color w:val="000000"/>
          <w:lang w:eastAsia="uk-UA" w:bidi="uk-UA"/>
        </w:rPr>
        <w:t>) або дистриб’ютор (-</w:t>
      </w:r>
      <w:proofErr w:type="spellStart"/>
      <w:r w:rsidR="008A4577" w:rsidRPr="00CC71E2">
        <w:rPr>
          <w:rFonts w:ascii="Times New Roman" w:hAnsi="Times New Roman" w:cs="Times New Roman"/>
          <w:bCs/>
          <w:color w:val="000000"/>
          <w:lang w:eastAsia="uk-UA" w:bidi="uk-UA"/>
        </w:rPr>
        <w:t>ри</w:t>
      </w:r>
      <w:proofErr w:type="spellEnd"/>
      <w:r w:rsidR="008A4577" w:rsidRPr="00CC71E2">
        <w:rPr>
          <w:rFonts w:ascii="Times New Roman" w:hAnsi="Times New Roman" w:cs="Times New Roman"/>
          <w:bCs/>
          <w:color w:val="000000"/>
          <w:lang w:eastAsia="uk-UA" w:bidi="uk-UA"/>
        </w:rPr>
        <w:t>), гарантуватиме учаснику поставку обладнання для належного</w:t>
      </w:r>
      <w:r w:rsidR="003D1A92" w:rsidRPr="00CC71E2">
        <w:rPr>
          <w:rFonts w:ascii="Times New Roman" w:hAnsi="Times New Roman" w:cs="Times New Roman"/>
          <w:bCs/>
          <w:color w:val="000000"/>
          <w:lang w:eastAsia="uk-UA" w:bidi="uk-UA"/>
        </w:rPr>
        <w:t xml:space="preserve"> технічного </w:t>
      </w:r>
      <w:r w:rsidR="008A4577" w:rsidRPr="00CC71E2">
        <w:rPr>
          <w:rFonts w:ascii="Times New Roman" w:hAnsi="Times New Roman" w:cs="Times New Roman"/>
          <w:bCs/>
          <w:color w:val="000000"/>
          <w:lang w:eastAsia="uk-UA" w:bidi="uk-UA"/>
        </w:rPr>
        <w:t xml:space="preserve"> обслуговування та у встановлені строки із зазначенням номеру цієї закупівлі. У випадку, якщо лист надається не від виробника, Замовник просить учасників надати у пропозиції документ від представництва чи філії виробника – якщо їх відповідні повноваження поширюються на територію або від імпортера, або від дилера або дистриб’ютора, з інформаціє про його офіційний статус, за підписом уповноваженої особи та печаткою (у разі наявності), та із зазначенням переліку протипожежного обладнання згідно даної закупівлі, поставку якого останній гарантує, з посиланням на номеру цієї закупівлі.</w:t>
      </w:r>
      <w:r w:rsidR="008A4577" w:rsidRPr="008A4577">
        <w:rPr>
          <w:rFonts w:ascii="Times New Roman" w:hAnsi="Times New Roman" w:cs="Times New Roman"/>
          <w:bCs/>
          <w:color w:val="000000"/>
          <w:lang w:eastAsia="uk-UA" w:bidi="uk-UA"/>
        </w:rPr>
        <w:t xml:space="preserve"> </w:t>
      </w:r>
    </w:p>
    <w:p w14:paraId="35FFCE9F" w14:textId="77777777" w:rsidR="00F87A4C" w:rsidRDefault="00F87A4C" w:rsidP="00F87A4C">
      <w:pPr>
        <w:autoSpaceDE w:val="0"/>
        <w:autoSpaceDN w:val="0"/>
        <w:rPr>
          <w:bCs/>
          <w:lang w:eastAsia="ru-RU"/>
        </w:rPr>
      </w:pPr>
    </w:p>
    <w:p w14:paraId="58C382A2" w14:textId="77777777" w:rsidR="00F87A4C" w:rsidRPr="005A3E4E" w:rsidRDefault="00F87A4C" w:rsidP="00FE2F84">
      <w:pPr>
        <w:suppressAutoHyphens/>
        <w:spacing w:after="200" w:line="276" w:lineRule="auto"/>
        <w:jc w:val="right"/>
        <w:rPr>
          <w:rFonts w:ascii="Times New Roman" w:eastAsia="Calibri" w:hAnsi="Times New Roman" w:cs="Times New Roman"/>
          <w:b/>
          <w:i/>
          <w:lang w:eastAsia="zh-CN"/>
        </w:rPr>
      </w:pPr>
    </w:p>
    <w:p w14:paraId="4C74C3E3" w14:textId="77777777" w:rsidR="00F16E30" w:rsidRDefault="00F16E30"/>
    <w:sectPr w:rsidR="00F16E30">
      <w:headerReference w:type="default" r:id="rId7"/>
      <w:pgSz w:w="11906" w:h="16838"/>
      <w:pgMar w:top="284" w:right="567" w:bottom="99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D2AE" w14:textId="77777777" w:rsidR="00303FD3" w:rsidRDefault="00303FD3">
      <w:pPr>
        <w:spacing w:after="0" w:line="240" w:lineRule="auto"/>
      </w:pPr>
      <w:r>
        <w:separator/>
      </w:r>
    </w:p>
  </w:endnote>
  <w:endnote w:type="continuationSeparator" w:id="0">
    <w:p w14:paraId="62DCC37A" w14:textId="77777777" w:rsidR="00303FD3" w:rsidRDefault="0030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6E998" w14:textId="77777777" w:rsidR="00303FD3" w:rsidRDefault="00303FD3">
      <w:pPr>
        <w:spacing w:after="0" w:line="240" w:lineRule="auto"/>
      </w:pPr>
      <w:r>
        <w:separator/>
      </w:r>
    </w:p>
  </w:footnote>
  <w:footnote w:type="continuationSeparator" w:id="0">
    <w:p w14:paraId="77953993" w14:textId="77777777" w:rsidR="00303FD3" w:rsidRDefault="00303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0491" w14:textId="77777777" w:rsidR="00303FD3" w:rsidRDefault="00303FD3">
    <w:pPr>
      <w:tabs>
        <w:tab w:val="center" w:pos="4564"/>
        <w:tab w:val="right" w:pos="7977"/>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766C40"/>
    <w:multiLevelType w:val="hybridMultilevel"/>
    <w:tmpl w:val="423EB748"/>
    <w:lvl w:ilvl="0" w:tplc="D9BCB2E6">
      <w:start w:val="1"/>
      <w:numFmt w:val="decimal"/>
      <w:lvlText w:val="%1."/>
      <w:lvlJc w:val="left"/>
      <w:pPr>
        <w:ind w:left="928"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15:restartNumberingAfterBreak="0">
    <w:nsid w:val="3B560337"/>
    <w:multiLevelType w:val="hybridMultilevel"/>
    <w:tmpl w:val="003A1F10"/>
    <w:name w:val="Numbered list 3"/>
    <w:lvl w:ilvl="0" w:tplc="134CB0F2">
      <w:numFmt w:val="bullet"/>
      <w:lvlText w:val="-"/>
      <w:lvlJc w:val="left"/>
      <w:pPr>
        <w:ind w:left="312" w:firstLine="0"/>
      </w:pPr>
      <w:rPr>
        <w:rFonts w:ascii="Times New Roman" w:eastAsia="Times New Roman" w:hAnsi="Times New Roman" w:cs="Times New Roman"/>
        <w:w w:val="97"/>
        <w:sz w:val="24"/>
        <w:szCs w:val="24"/>
        <w:lang w:val="uk-UA" w:eastAsia="uk-UA" w:bidi="uk-UA"/>
      </w:rPr>
    </w:lvl>
    <w:lvl w:ilvl="1" w:tplc="C186C5B0">
      <w:numFmt w:val="bullet"/>
      <w:lvlText w:val="-"/>
      <w:lvlJc w:val="left"/>
      <w:pPr>
        <w:ind w:left="104" w:firstLine="0"/>
      </w:pPr>
      <w:rPr>
        <w:rFonts w:ascii="Times New Roman" w:eastAsia="Times New Roman" w:hAnsi="Times New Roman" w:cs="Times New Roman"/>
        <w:w w:val="97"/>
        <w:sz w:val="24"/>
        <w:szCs w:val="24"/>
        <w:lang w:val="uk-UA" w:eastAsia="uk-UA" w:bidi="uk-UA"/>
      </w:rPr>
    </w:lvl>
    <w:lvl w:ilvl="2" w:tplc="A3D6C900">
      <w:numFmt w:val="bullet"/>
      <w:lvlText w:val="•"/>
      <w:lvlJc w:val="left"/>
      <w:pPr>
        <w:ind w:left="1367" w:firstLine="0"/>
      </w:pPr>
      <w:rPr>
        <w:lang w:val="uk-UA" w:eastAsia="uk-UA" w:bidi="uk-UA"/>
      </w:rPr>
    </w:lvl>
    <w:lvl w:ilvl="3" w:tplc="B9544E64">
      <w:numFmt w:val="bullet"/>
      <w:lvlText w:val="•"/>
      <w:lvlJc w:val="left"/>
      <w:pPr>
        <w:ind w:left="2504" w:firstLine="0"/>
      </w:pPr>
      <w:rPr>
        <w:lang w:val="uk-UA" w:eastAsia="uk-UA" w:bidi="uk-UA"/>
      </w:rPr>
    </w:lvl>
    <w:lvl w:ilvl="4" w:tplc="AD345140">
      <w:numFmt w:val="bullet"/>
      <w:lvlText w:val="•"/>
      <w:lvlJc w:val="left"/>
      <w:pPr>
        <w:ind w:left="3641" w:firstLine="0"/>
      </w:pPr>
      <w:rPr>
        <w:lang w:val="uk-UA" w:eastAsia="uk-UA" w:bidi="uk-UA"/>
      </w:rPr>
    </w:lvl>
    <w:lvl w:ilvl="5" w:tplc="80F0D9E4">
      <w:numFmt w:val="bullet"/>
      <w:lvlText w:val="•"/>
      <w:lvlJc w:val="left"/>
      <w:pPr>
        <w:ind w:left="4778" w:firstLine="0"/>
      </w:pPr>
      <w:rPr>
        <w:lang w:val="uk-UA" w:eastAsia="uk-UA" w:bidi="uk-UA"/>
      </w:rPr>
    </w:lvl>
    <w:lvl w:ilvl="6" w:tplc="9530F2FC">
      <w:numFmt w:val="bullet"/>
      <w:lvlText w:val="•"/>
      <w:lvlJc w:val="left"/>
      <w:pPr>
        <w:ind w:left="5915" w:firstLine="0"/>
      </w:pPr>
      <w:rPr>
        <w:lang w:val="uk-UA" w:eastAsia="uk-UA" w:bidi="uk-UA"/>
      </w:rPr>
    </w:lvl>
    <w:lvl w:ilvl="7" w:tplc="75FE0B3C">
      <w:numFmt w:val="bullet"/>
      <w:lvlText w:val="•"/>
      <w:lvlJc w:val="left"/>
      <w:pPr>
        <w:ind w:left="7051" w:firstLine="0"/>
      </w:pPr>
      <w:rPr>
        <w:lang w:val="uk-UA" w:eastAsia="uk-UA" w:bidi="uk-UA"/>
      </w:rPr>
    </w:lvl>
    <w:lvl w:ilvl="8" w:tplc="623CF84A">
      <w:numFmt w:val="bullet"/>
      <w:lvlText w:val="•"/>
      <w:lvlJc w:val="left"/>
      <w:pPr>
        <w:ind w:left="8188" w:firstLine="0"/>
      </w:pPr>
      <w:rPr>
        <w:lang w:val="uk-UA" w:eastAsia="uk-UA" w:bidi="uk-U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951"/>
    <w:rsid w:val="00032CA5"/>
    <w:rsid w:val="000A7283"/>
    <w:rsid w:val="000D7DFA"/>
    <w:rsid w:val="00171926"/>
    <w:rsid w:val="001A1E4C"/>
    <w:rsid w:val="001C78F5"/>
    <w:rsid w:val="00224474"/>
    <w:rsid w:val="002771D4"/>
    <w:rsid w:val="002B7681"/>
    <w:rsid w:val="00303FD3"/>
    <w:rsid w:val="00367BE8"/>
    <w:rsid w:val="00390BB8"/>
    <w:rsid w:val="003A6D8F"/>
    <w:rsid w:val="003D1716"/>
    <w:rsid w:val="003D1A92"/>
    <w:rsid w:val="004359CD"/>
    <w:rsid w:val="004615E2"/>
    <w:rsid w:val="004B2867"/>
    <w:rsid w:val="004C0C99"/>
    <w:rsid w:val="004E2D52"/>
    <w:rsid w:val="004E4F51"/>
    <w:rsid w:val="004F2DC1"/>
    <w:rsid w:val="0050642C"/>
    <w:rsid w:val="00527E18"/>
    <w:rsid w:val="00565F70"/>
    <w:rsid w:val="005A012E"/>
    <w:rsid w:val="005A0396"/>
    <w:rsid w:val="005A3E4E"/>
    <w:rsid w:val="005C227B"/>
    <w:rsid w:val="0061477E"/>
    <w:rsid w:val="00621BC6"/>
    <w:rsid w:val="00662D03"/>
    <w:rsid w:val="00677576"/>
    <w:rsid w:val="006879A2"/>
    <w:rsid w:val="007607B7"/>
    <w:rsid w:val="00773592"/>
    <w:rsid w:val="00787C8A"/>
    <w:rsid w:val="007A4B4B"/>
    <w:rsid w:val="007D7E0F"/>
    <w:rsid w:val="007E7712"/>
    <w:rsid w:val="00875BAA"/>
    <w:rsid w:val="008871A7"/>
    <w:rsid w:val="008A4577"/>
    <w:rsid w:val="008B534B"/>
    <w:rsid w:val="008C1963"/>
    <w:rsid w:val="008C5635"/>
    <w:rsid w:val="00935A1D"/>
    <w:rsid w:val="009618F5"/>
    <w:rsid w:val="00997EAB"/>
    <w:rsid w:val="00A0023E"/>
    <w:rsid w:val="00A01FA5"/>
    <w:rsid w:val="00A83D18"/>
    <w:rsid w:val="00AA7951"/>
    <w:rsid w:val="00B165BD"/>
    <w:rsid w:val="00B27FBF"/>
    <w:rsid w:val="00B723F3"/>
    <w:rsid w:val="00BA0808"/>
    <w:rsid w:val="00BC4FBA"/>
    <w:rsid w:val="00BD737A"/>
    <w:rsid w:val="00C04CDD"/>
    <w:rsid w:val="00C06795"/>
    <w:rsid w:val="00C656BE"/>
    <w:rsid w:val="00C75CE2"/>
    <w:rsid w:val="00C81269"/>
    <w:rsid w:val="00CA5A39"/>
    <w:rsid w:val="00CC71E2"/>
    <w:rsid w:val="00DC44A2"/>
    <w:rsid w:val="00E058AB"/>
    <w:rsid w:val="00E44AE5"/>
    <w:rsid w:val="00E77AD3"/>
    <w:rsid w:val="00ED75D7"/>
    <w:rsid w:val="00EF22CE"/>
    <w:rsid w:val="00F16E30"/>
    <w:rsid w:val="00F87A4C"/>
    <w:rsid w:val="00FA2E66"/>
    <w:rsid w:val="00FE2F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BCD3"/>
  <w15:docId w15:val="{3C701123-B1DC-4D57-8669-16652F94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367BE8"/>
    <w:pPr>
      <w:widowControl w:val="0"/>
      <w:autoSpaceDE w:val="0"/>
      <w:autoSpaceDN w:val="0"/>
      <w:spacing w:after="0" w:line="240" w:lineRule="auto"/>
      <w:ind w:left="550"/>
      <w:jc w:val="both"/>
      <w:outlineLvl w:val="1"/>
    </w:pPr>
    <w:rPr>
      <w:rFonts w:ascii="Times New Roman" w:eastAsia="Times New Roman" w:hAnsi="Times New Roman" w:cs="Times New Roman"/>
      <w:sz w:val="23"/>
      <w:szCs w:val="23"/>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367BE8"/>
    <w:rPr>
      <w:rFonts w:ascii="Times New Roman" w:eastAsia="Times New Roman" w:hAnsi="Times New Roman" w:cs="Times New Roman"/>
      <w:sz w:val="23"/>
      <w:szCs w:val="23"/>
      <w:lang w:val="ru-RU" w:eastAsia="ru-RU" w:bidi="ru-RU"/>
    </w:rPr>
  </w:style>
  <w:style w:type="table" w:customStyle="1" w:styleId="TableNormal">
    <w:name w:val="Table Normal"/>
    <w:uiPriority w:val="2"/>
    <w:semiHidden/>
    <w:unhideWhenUsed/>
    <w:qFormat/>
    <w:rsid w:val="00367B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67BE8"/>
    <w:pPr>
      <w:widowControl w:val="0"/>
      <w:autoSpaceDE w:val="0"/>
      <w:autoSpaceDN w:val="0"/>
      <w:spacing w:after="0" w:line="240" w:lineRule="auto"/>
    </w:pPr>
    <w:rPr>
      <w:rFonts w:ascii="Times New Roman" w:eastAsia="Times New Roman" w:hAnsi="Times New Roman" w:cs="Times New Roman"/>
      <w:lang w:val="ru-RU" w:eastAsia="ru-RU" w:bidi="ru-RU"/>
    </w:rPr>
  </w:style>
  <w:style w:type="character" w:customStyle="1" w:styleId="a4">
    <w:name w:val="Основний текст Знак"/>
    <w:basedOn w:val="a0"/>
    <w:link w:val="a3"/>
    <w:uiPriority w:val="1"/>
    <w:rsid w:val="00367BE8"/>
    <w:rPr>
      <w:rFonts w:ascii="Times New Roman" w:eastAsia="Times New Roman" w:hAnsi="Times New Roman" w:cs="Times New Roman"/>
      <w:lang w:val="ru-RU" w:eastAsia="ru-RU" w:bidi="ru-RU"/>
    </w:rPr>
  </w:style>
  <w:style w:type="paragraph" w:customStyle="1" w:styleId="TableParagraph">
    <w:name w:val="Table Paragraph"/>
    <w:basedOn w:val="a"/>
    <w:qFormat/>
    <w:rsid w:val="00367BE8"/>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styleId="a5">
    <w:name w:val="List Paragraph"/>
    <w:basedOn w:val="a"/>
    <w:qFormat/>
    <w:rsid w:val="005C227B"/>
    <w:pPr>
      <w:ind w:left="720"/>
      <w:contextualSpacing/>
    </w:pPr>
    <w:rPr>
      <w:rFonts w:ascii="Calibri" w:eastAsia="Calibri" w:hAnsi="Calibri" w:cs="Calibri"/>
    </w:rPr>
  </w:style>
  <w:style w:type="table" w:styleId="a6">
    <w:name w:val="Table Grid"/>
    <w:basedOn w:val="a1"/>
    <w:uiPriority w:val="59"/>
    <w:rsid w:val="00527E18"/>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345597">
      <w:bodyDiv w:val="1"/>
      <w:marLeft w:val="0"/>
      <w:marRight w:val="0"/>
      <w:marTop w:val="0"/>
      <w:marBottom w:val="0"/>
      <w:divBdr>
        <w:top w:val="none" w:sz="0" w:space="0" w:color="auto"/>
        <w:left w:val="none" w:sz="0" w:space="0" w:color="auto"/>
        <w:bottom w:val="none" w:sz="0" w:space="0" w:color="auto"/>
        <w:right w:val="none" w:sz="0" w:space="0" w:color="auto"/>
      </w:divBdr>
    </w:div>
    <w:div w:id="15477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13</Pages>
  <Words>22591</Words>
  <Characters>12878</Characters>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2021-11-11T09:00:00Z</dcterms:created>
  <dcterms:modified xsi:type="dcterms:W3CDTF">2022-08-26T07:49:00Z</dcterms:modified>
</cp:coreProperties>
</file>