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C502" w14:textId="6DB8AE2D" w:rsidR="00AA3CA4" w:rsidRDefault="00F65F25" w:rsidP="0001658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4F0384D7" w14:textId="77777777" w:rsidR="00AA3CA4" w:rsidRDefault="00F65F2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550BFEE6" w14:textId="77777777" w:rsidR="00AA3CA4" w:rsidRDefault="00F65F2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483EB2BE" w14:textId="77777777" w:rsidR="00AA3CA4" w:rsidRDefault="00F65F2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285C0029" w14:textId="77777777" w:rsidR="00AA3CA4" w:rsidRDefault="00F65F25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6C7EF644" w14:textId="77777777" w:rsidR="00AA3CA4" w:rsidRDefault="00AA3CA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AA3CA4" w14:paraId="7FF0A0E6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A9CEA" w14:textId="77777777" w:rsidR="00AA3CA4" w:rsidRDefault="00F65F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28E3A" w14:textId="77777777" w:rsidR="00AA3CA4" w:rsidRDefault="00F65F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74361" w14:textId="77777777" w:rsidR="00AA3CA4" w:rsidRDefault="00F65F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AA3CA4" w14:paraId="1DF78EB4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D531" w14:textId="3982962B" w:rsidR="00AA3CA4" w:rsidRPr="0001658E" w:rsidRDefault="0001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6FCC" w14:textId="77777777" w:rsidR="00AA3CA4" w:rsidRDefault="00F6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1754" w14:textId="79B9E42B" w:rsidR="0001658E" w:rsidRDefault="0001658E" w:rsidP="0001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58E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досвіду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аналогічних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 xml:space="preserve">) за предметом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01658E">
              <w:rPr>
                <w:rFonts w:ascii="Times New Roman" w:eastAsia="Times New Roman" w:hAnsi="Times New Roman" w:cs="Times New Roman"/>
              </w:rPr>
              <w:t>:</w:t>
            </w:r>
          </w:p>
          <w:p w14:paraId="79B0B490" w14:textId="77777777" w:rsidR="00BF3ED8" w:rsidRDefault="00BF3ED8" w:rsidP="00BF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341CB7D9" w14:textId="77777777" w:rsidR="00BF3ED8" w:rsidRDefault="00BF3ED8" w:rsidP="00BF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CC5E057" w14:textId="77777777" w:rsidR="00BF3ED8" w:rsidRDefault="00BF3ED8" w:rsidP="00BF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3AA496B8" w14:textId="77777777" w:rsidR="00C72185" w:rsidRPr="00BF3ED8" w:rsidRDefault="00C72185" w:rsidP="009F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CBF39B" w14:textId="0B5EEC93" w:rsidR="00C72185" w:rsidRPr="00ED317F" w:rsidRDefault="0001658E" w:rsidP="00C72185">
            <w:pPr>
              <w:widowControl w:val="0"/>
              <w:autoSpaceDE w:val="0"/>
              <w:autoSpaceDN w:val="0"/>
              <w:spacing w:before="5" w:after="0" w:line="256" w:lineRule="auto"/>
              <w:ind w:right="9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</w:pPr>
            <w:proofErr w:type="spellStart"/>
            <w:r w:rsidRPr="0001658E">
              <w:rPr>
                <w:rFonts w:ascii="Times New Roman" w:eastAsia="Times New Roman" w:hAnsi="Times New Roman" w:cs="Times New Roman"/>
                <w:b/>
                <w:i/>
              </w:rPr>
              <w:t>Аналогічним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b/>
                <w:i/>
              </w:rPr>
              <w:t>вважається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b/>
                <w:i/>
              </w:rPr>
              <w:t>договір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,</w:t>
            </w:r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>укладений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 xml:space="preserve"> та </w:t>
            </w:r>
            <w:proofErr w:type="spellStart"/>
            <w:proofErr w:type="gram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>виконаний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 xml:space="preserve">  в</w:t>
            </w:r>
            <w:proofErr w:type="gram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>повному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>обсязі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>учасником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>протягом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 xml:space="preserve"> 2021-2023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>років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lang w:eastAsia="en-US"/>
              </w:rPr>
              <w:t xml:space="preserve">, </w:t>
            </w:r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предметом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якого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було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постачання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товару,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відповідно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до коду ДК 021:2015 – </w:t>
            </w:r>
            <w:r w:rsidR="00944396" w:rsidRPr="009443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38650000-6 – </w:t>
            </w:r>
            <w:proofErr w:type="spellStart"/>
            <w:r w:rsidR="00944396" w:rsidRPr="009443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фотографічне</w:t>
            </w:r>
            <w:proofErr w:type="spellEnd"/>
            <w:r w:rsidR="00944396" w:rsidRPr="009443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4396" w:rsidRPr="009443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обладнання</w:t>
            </w:r>
            <w:proofErr w:type="spellEnd"/>
            <w:r w:rsidR="00C72185" w:rsidRPr="00944396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, </w:t>
            </w:r>
            <w:proofErr w:type="spellStart"/>
            <w:r w:rsidR="00C72185" w:rsidRPr="00944396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або</w:t>
            </w:r>
            <w:proofErr w:type="spellEnd"/>
            <w:r w:rsidR="00C72185" w:rsidRPr="00944396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="00C72185" w:rsidRPr="00944396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пост</w:t>
            </w:r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ачання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аналогічного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за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функціональним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призначенням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товару,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що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є предметом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даної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закупівлі</w:t>
            </w:r>
            <w:proofErr w:type="spellEnd"/>
            <w:r w:rsidR="00C72185" w:rsidRPr="00ED317F">
              <w:rPr>
                <w:rFonts w:ascii="Times New Roman" w:eastAsia="Times New Roman" w:hAnsi="Times New Roman" w:cs="Times New Roman"/>
                <w:i/>
                <w:iCs/>
                <w:sz w:val="24"/>
                <w:lang w:eastAsia="en-US"/>
              </w:rPr>
              <w:t>.</w:t>
            </w:r>
          </w:p>
          <w:p w14:paraId="30120493" w14:textId="0F4D4665" w:rsidR="0001658E" w:rsidRPr="0001658E" w:rsidRDefault="0001658E" w:rsidP="0001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Аналогічний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договір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надаватися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без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додатків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специфікацій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додаткових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угод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тощо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аналогічного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договору,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зазначені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ньому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невід’ємні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1658E"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>  договору</w:t>
            </w:r>
            <w:proofErr w:type="gram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Їх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відсутність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proofErr w:type="gramStart"/>
            <w:r w:rsidRPr="0001658E">
              <w:rPr>
                <w:rFonts w:ascii="Times New Roman" w:eastAsia="Times New Roman" w:hAnsi="Times New Roman" w:cs="Times New Roman"/>
                <w:i/>
              </w:rPr>
              <w:t>вважатись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невідповідністю</w:t>
            </w:r>
            <w:proofErr w:type="spellEnd"/>
            <w:proofErr w:type="gram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тендерної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proofErr w:type="spellStart"/>
            <w:r w:rsidRPr="0001658E"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 w:rsidRPr="0001658E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58016CE" w14:textId="4DE50B52" w:rsidR="00AA3CA4" w:rsidRDefault="00AA3CA4" w:rsidP="00C72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ECAC55" w14:textId="77777777" w:rsidR="00AA3CA4" w:rsidRPr="00C72185" w:rsidRDefault="00F65F2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C72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34016D0" w14:textId="77777777" w:rsidR="00AA3CA4" w:rsidRPr="00C72185" w:rsidRDefault="00AA3CA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1B852" w14:textId="455904D8" w:rsidR="00F65F25" w:rsidRPr="00C72185" w:rsidRDefault="00F65F25" w:rsidP="00F65F25">
      <w:pPr>
        <w:pStyle w:val="a6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72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C72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C72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</w:p>
    <w:p w14:paraId="1CB7DE77" w14:textId="5956734A" w:rsidR="00AA3CA4" w:rsidRPr="00C72185" w:rsidRDefault="00F65F25" w:rsidP="00F65F25">
      <w:pPr>
        <w:pStyle w:val="a6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C7218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54DE37D9" w14:textId="77777777" w:rsidR="00AA3CA4" w:rsidRPr="00C72185" w:rsidRDefault="00F65F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C1157A5" w14:textId="77777777" w:rsidR="00AA3CA4" w:rsidRPr="00C72185" w:rsidRDefault="00F65F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proofErr w:type="gram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proofErr w:type="gram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05C50A5" w14:textId="77777777" w:rsidR="00AA3CA4" w:rsidRPr="00C72185" w:rsidRDefault="00F65F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Замовник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208EC5F3" w14:textId="77777777" w:rsidR="00AA3CA4" w:rsidRPr="00C72185" w:rsidRDefault="00F65F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218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C721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72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CC66F" w14:textId="77777777" w:rsidR="00AA3CA4" w:rsidRPr="00C72185" w:rsidRDefault="00F65F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C7218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4F7F4DD" w14:textId="77777777" w:rsidR="00AA3CA4" w:rsidRDefault="00AA3CA4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07796D73" w14:textId="77777777" w:rsidR="00AA3CA4" w:rsidRDefault="00F65F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86879DE" w14:textId="77777777" w:rsidR="00AA3CA4" w:rsidRPr="009F4F9A" w:rsidRDefault="00F65F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Переможець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у строк,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9F4F9A">
        <w:rPr>
          <w:rFonts w:ascii="Times New Roman" w:eastAsia="Times New Roman" w:hAnsi="Times New Roman" w:cs="Times New Roman"/>
          <w:b/>
          <w:i/>
          <w:highlight w:val="white"/>
        </w:rPr>
        <w:t xml:space="preserve">не </w:t>
      </w:r>
      <w:proofErr w:type="spellStart"/>
      <w:r w:rsidRPr="009F4F9A">
        <w:rPr>
          <w:rFonts w:ascii="Times New Roman" w:eastAsia="Times New Roman" w:hAnsi="Times New Roman" w:cs="Times New Roman"/>
          <w:b/>
          <w:i/>
          <w:highlight w:val="white"/>
        </w:rPr>
        <w:t>перевищує</w:t>
      </w:r>
      <w:proofErr w:type="spellEnd"/>
      <w:r w:rsidRPr="009F4F9A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b/>
          <w:i/>
          <w:highlight w:val="white"/>
        </w:rPr>
        <w:t>чотири</w:t>
      </w:r>
      <w:proofErr w:type="spellEnd"/>
      <w:r w:rsidRPr="009F4F9A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b/>
          <w:i/>
          <w:highlight w:val="white"/>
        </w:rPr>
        <w:t>дні</w:t>
      </w:r>
      <w:proofErr w:type="spellEnd"/>
      <w:r w:rsidRPr="009F4F9A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r w:rsidRPr="009F4F9A">
        <w:rPr>
          <w:rFonts w:ascii="Times New Roman" w:eastAsia="Times New Roman" w:hAnsi="Times New Roman" w:cs="Times New Roman"/>
          <w:highlight w:val="white"/>
        </w:rPr>
        <w:t xml:space="preserve">з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дати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повідомлення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намір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укласти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договір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, повинен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надати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замовнику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шляхом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документи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підтверджують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зазначених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підпунктах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3, 5, 6 і 12 та в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абзаці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чотирнадцятому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 пункту 47 </w:t>
      </w:r>
      <w:proofErr w:type="spellStart"/>
      <w:r w:rsidRPr="009F4F9A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9F4F9A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3B18101E" w14:textId="77777777" w:rsidR="00AA3CA4" w:rsidRPr="009F4F9A" w:rsidRDefault="00F65F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 w:rsidRPr="009F4F9A">
        <w:rPr>
          <w:rFonts w:ascii="Times New Roman" w:eastAsia="Times New Roman" w:hAnsi="Times New Roman" w:cs="Times New Roman"/>
          <w:highlight w:val="yellow"/>
        </w:rPr>
        <w:t xml:space="preserve">Першим днем строку,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передбаченого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цією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тендерною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документацією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та/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або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Законом та/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або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Особливостями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,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перебіг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якого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визначається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з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дати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певної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події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,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вважатиметься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наступний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за днем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відповідної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події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календарний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або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робочий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день,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залежно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від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того, у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яких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днях (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календарних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чи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робочих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)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обраховується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9F4F9A">
        <w:rPr>
          <w:rFonts w:ascii="Times New Roman" w:eastAsia="Times New Roman" w:hAnsi="Times New Roman" w:cs="Times New Roman"/>
          <w:highlight w:val="yellow"/>
        </w:rPr>
        <w:t>відповідний</w:t>
      </w:r>
      <w:proofErr w:type="spellEnd"/>
      <w:r w:rsidRPr="009F4F9A">
        <w:rPr>
          <w:rFonts w:ascii="Times New Roman" w:eastAsia="Times New Roman" w:hAnsi="Times New Roman" w:cs="Times New Roman"/>
          <w:highlight w:val="yellow"/>
        </w:rPr>
        <w:t xml:space="preserve"> строк.</w:t>
      </w:r>
    </w:p>
    <w:p w14:paraId="252F19E7" w14:textId="77777777" w:rsidR="00AA3CA4" w:rsidRDefault="00AA3C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1B0185F1" w14:textId="77777777" w:rsidR="00AA3CA4" w:rsidRDefault="00F65F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A3CA4" w14:paraId="09C13024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2BEB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4AADA725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08F1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1A4DB881" w14:textId="77777777" w:rsidR="00AA3CA4" w:rsidRDefault="00AA3C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F420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AA3CA4" w14:paraId="7C449D28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979D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4744" w14:textId="77777777" w:rsidR="00AA3CA4" w:rsidRDefault="00F6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4EABBE64" w14:textId="77777777" w:rsidR="00AA3CA4" w:rsidRDefault="00F6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CF22" w14:textId="77777777" w:rsidR="00AA3CA4" w:rsidRDefault="00F65F2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661E05CB" w14:textId="77777777" w:rsidR="00AA3CA4" w:rsidRDefault="00F65F2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28D130A9" w14:textId="77777777" w:rsidR="00AA3CA4" w:rsidRDefault="00F65F2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AA3CA4" w14:paraId="7610E48C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F898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E32B" w14:textId="77777777" w:rsidR="00AA3CA4" w:rsidRDefault="00F6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385BD84" w14:textId="77777777" w:rsidR="00AA3CA4" w:rsidRDefault="00F65F2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4312" w14:textId="77777777" w:rsidR="00AA3CA4" w:rsidRDefault="00F6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04E0CBE" w14:textId="77777777" w:rsidR="00AA3CA4" w:rsidRDefault="00AA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D4B8A9A" w14:textId="77777777" w:rsidR="00AA3CA4" w:rsidRDefault="00F6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AA3CA4" w14:paraId="4CE47D7C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CE51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ABDA" w14:textId="77777777" w:rsidR="00AA3CA4" w:rsidRDefault="00F6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884AD66" w14:textId="77777777" w:rsidR="00AA3CA4" w:rsidRDefault="00F6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1A3E" w14:textId="77777777" w:rsidR="00AA3CA4" w:rsidRDefault="00AA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CA4" w14:paraId="4547FA00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EA64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F131" w14:textId="77777777" w:rsidR="00AA3CA4" w:rsidRDefault="00F6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6FCBD02C" w14:textId="77777777" w:rsidR="00AA3CA4" w:rsidRDefault="00F6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0D0F" w14:textId="77777777" w:rsidR="00AA3CA4" w:rsidRDefault="00F6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754EAE15" w14:textId="77777777" w:rsidR="00AA3CA4" w:rsidRDefault="00AA3C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67964E5" w14:textId="77777777" w:rsidR="00AA3CA4" w:rsidRDefault="00F65F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A3CA4" w14:paraId="66C1E2BC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9C67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01CF4E2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574B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1C80C63E" w14:textId="77777777" w:rsidR="00AA3CA4" w:rsidRDefault="00AA3C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04E1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A3CA4" w14:paraId="7AD19BA0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2C93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DAEC" w14:textId="77777777" w:rsidR="00AA3CA4" w:rsidRDefault="00F6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77B14934" w14:textId="77777777" w:rsidR="00AA3CA4" w:rsidRDefault="00F6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35F1" w14:textId="77777777" w:rsidR="00AA3CA4" w:rsidRDefault="00F65F2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57EC5E9A" w14:textId="77777777" w:rsidR="00AA3CA4" w:rsidRDefault="00F65F2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21F6240C" w14:textId="77777777" w:rsidR="00AA3CA4" w:rsidRDefault="00F65F2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A3CA4" w14:paraId="59EB1DC6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3CF7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A2AD" w14:textId="77777777" w:rsidR="00AA3CA4" w:rsidRDefault="00F6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302CA39C" w14:textId="77777777" w:rsidR="00AA3CA4" w:rsidRDefault="00F6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6C91" w14:textId="77777777" w:rsidR="00AA3CA4" w:rsidRDefault="00F6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3B8AC8CC" w14:textId="77777777" w:rsidR="00AA3CA4" w:rsidRDefault="00AA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64616F2" w14:textId="77777777" w:rsidR="00AA3CA4" w:rsidRDefault="00F6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3CA4" w14:paraId="455D7128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294B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FF76" w14:textId="77777777" w:rsidR="00AA3CA4" w:rsidRDefault="00F6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A9303D9" w14:textId="77777777" w:rsidR="00AA3CA4" w:rsidRDefault="00F6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553A" w14:textId="77777777" w:rsidR="00AA3CA4" w:rsidRDefault="00AA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CA4" w14:paraId="7D7202FA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D244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4029" w14:textId="77777777" w:rsidR="00AA3CA4" w:rsidRDefault="00F6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71374D58" w14:textId="77777777" w:rsidR="00AA3CA4" w:rsidRDefault="00F6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0AE6" w14:textId="77777777" w:rsidR="00AA3CA4" w:rsidRDefault="00F6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9E9208B" w14:textId="77777777" w:rsidR="00AA3CA4" w:rsidRDefault="00AA3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922161" w14:textId="77777777" w:rsidR="00AA3CA4" w:rsidRDefault="00F6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A3CA4" w14:paraId="4EAB5E00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5882" w14:textId="77777777" w:rsidR="00AA3CA4" w:rsidRDefault="00F65F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A3CA4" w14:paraId="6E1CD2C1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F99F" w14:textId="77777777" w:rsidR="00AA3CA4" w:rsidRDefault="00F65F2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1783" w14:textId="77777777" w:rsidR="00AA3CA4" w:rsidRDefault="00F65F2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AA3CA4" w14:paraId="1E62D15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31F8" w14:textId="77777777" w:rsidR="00AA3CA4" w:rsidRDefault="00F65F2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DAAD" w14:textId="77777777" w:rsidR="00AA3CA4" w:rsidRDefault="00F65F2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4754E1AF" w14:textId="77777777" w:rsidR="00AA3CA4" w:rsidRDefault="00F65F2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AA3CA4" w14:paraId="32A533A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C2A1" w14:textId="77777777" w:rsidR="00AA3CA4" w:rsidRDefault="00F65F2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815A" w14:textId="77777777" w:rsidR="00414CF3" w:rsidRDefault="00414CF3" w:rsidP="0041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14CF3"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 w:rsidRPr="00414CF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14CF3"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 w:rsidRPr="00414CF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14CF3"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 w:rsidRPr="00414C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DFE01B" w14:textId="2DEDBC1A" w:rsidR="00AA3CA4" w:rsidRDefault="00414CF3" w:rsidP="0041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BBE205" w14:textId="77777777" w:rsidR="00AA3CA4" w:rsidRDefault="00AA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A3CA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mbria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BDB"/>
    <w:multiLevelType w:val="multilevel"/>
    <w:tmpl w:val="993C14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F2357C"/>
    <w:multiLevelType w:val="multilevel"/>
    <w:tmpl w:val="1C788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0748CF"/>
    <w:multiLevelType w:val="hybridMultilevel"/>
    <w:tmpl w:val="998E64CC"/>
    <w:lvl w:ilvl="0" w:tplc="B0308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6435"/>
    <w:multiLevelType w:val="multilevel"/>
    <w:tmpl w:val="24368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FD445E8"/>
    <w:multiLevelType w:val="multilevel"/>
    <w:tmpl w:val="3D02CC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D73A93"/>
    <w:multiLevelType w:val="multilevel"/>
    <w:tmpl w:val="8E6AF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ACA743F"/>
    <w:multiLevelType w:val="multilevel"/>
    <w:tmpl w:val="B0FC20D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E107365"/>
    <w:multiLevelType w:val="multilevel"/>
    <w:tmpl w:val="88AA7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A4"/>
    <w:rsid w:val="0001658E"/>
    <w:rsid w:val="00414CF3"/>
    <w:rsid w:val="00944396"/>
    <w:rsid w:val="009F4F9A"/>
    <w:rsid w:val="00AA3CA4"/>
    <w:rsid w:val="00BF3ED8"/>
    <w:rsid w:val="00C72185"/>
    <w:rsid w:val="00F47593"/>
    <w:rsid w:val="00F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CB98"/>
  <w15:docId w15:val="{318D21C9-DEA6-44E5-BD6F-43840DC0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10007</Words>
  <Characters>5704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Оксана Басецкая</cp:lastModifiedBy>
  <cp:revision>5</cp:revision>
  <dcterms:created xsi:type="dcterms:W3CDTF">2022-10-24T07:10:00Z</dcterms:created>
  <dcterms:modified xsi:type="dcterms:W3CDTF">2024-02-23T11:54:00Z</dcterms:modified>
</cp:coreProperties>
</file>