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27" w:rsidRPr="00174AA4" w:rsidRDefault="00C93E27" w:rsidP="00F84806">
      <w:pPr>
        <w:ind w:left="1004" w:firstLine="436"/>
        <w:jc w:val="right"/>
        <w:rPr>
          <w:i/>
          <w:sz w:val="22"/>
          <w:szCs w:val="22"/>
        </w:rPr>
      </w:pPr>
      <w:r w:rsidRPr="00174AA4">
        <w:rPr>
          <w:i/>
          <w:sz w:val="22"/>
          <w:szCs w:val="22"/>
        </w:rPr>
        <w:t>Додаток 2</w:t>
      </w:r>
    </w:p>
    <w:p w:rsidR="00C93E27" w:rsidRPr="00174AA4" w:rsidRDefault="00C93E27" w:rsidP="002F0916">
      <w:pPr>
        <w:ind w:left="284"/>
        <w:jc w:val="right"/>
        <w:rPr>
          <w:i/>
          <w:sz w:val="22"/>
          <w:szCs w:val="22"/>
        </w:rPr>
      </w:pPr>
      <w:r w:rsidRPr="00174AA4">
        <w:rPr>
          <w:i/>
          <w:sz w:val="22"/>
          <w:szCs w:val="22"/>
        </w:rPr>
        <w:t xml:space="preserve">До </w:t>
      </w:r>
      <w:r w:rsidR="0014727C" w:rsidRPr="00174AA4">
        <w:rPr>
          <w:i/>
          <w:sz w:val="22"/>
          <w:szCs w:val="22"/>
        </w:rPr>
        <w:t>тендерної документації</w:t>
      </w:r>
    </w:p>
    <w:p w:rsidR="00C93E27" w:rsidRPr="00174AA4" w:rsidRDefault="00C93E27" w:rsidP="002F0916">
      <w:pPr>
        <w:ind w:left="284"/>
        <w:jc w:val="both"/>
        <w:rPr>
          <w:b/>
          <w:sz w:val="22"/>
          <w:szCs w:val="22"/>
        </w:rPr>
      </w:pPr>
    </w:p>
    <w:p w:rsidR="00C93E27" w:rsidRPr="00174AA4" w:rsidRDefault="00C93E27" w:rsidP="002F0916">
      <w:pPr>
        <w:jc w:val="center"/>
        <w:rPr>
          <w:b/>
          <w:sz w:val="22"/>
          <w:szCs w:val="22"/>
        </w:rPr>
      </w:pPr>
      <w:r w:rsidRPr="00174AA4">
        <w:rPr>
          <w:b/>
          <w:sz w:val="22"/>
          <w:szCs w:val="22"/>
        </w:rPr>
        <w:t>Вимоги до кваліфікації учасників та спосіб їх підтвердження.</w:t>
      </w:r>
    </w:p>
    <w:p w:rsidR="00C93E27" w:rsidRPr="00174AA4" w:rsidRDefault="00C93E27" w:rsidP="002F0916">
      <w:pPr>
        <w:jc w:val="both"/>
        <w:rPr>
          <w:b/>
          <w:sz w:val="22"/>
          <w:szCs w:val="22"/>
        </w:rPr>
      </w:pPr>
    </w:p>
    <w:p w:rsidR="0014727C" w:rsidRPr="00174AA4" w:rsidRDefault="0014727C" w:rsidP="0014727C">
      <w:pPr>
        <w:ind w:firstLine="708"/>
        <w:jc w:val="both"/>
        <w:rPr>
          <w:i/>
          <w:iCs/>
          <w:color w:val="000000"/>
          <w:sz w:val="22"/>
          <w:szCs w:val="22"/>
          <w:shd w:val="clear" w:color="auto" w:fill="FFFFFF"/>
        </w:rPr>
      </w:pPr>
      <w:r w:rsidRPr="00174AA4">
        <w:rPr>
          <w:b/>
          <w:i/>
          <w:color w:val="000000"/>
          <w:sz w:val="22"/>
          <w:szCs w:val="22"/>
          <w:shd w:val="clear" w:color="auto" w:fill="FFFFFF"/>
        </w:rPr>
        <w:t>*</w:t>
      </w:r>
      <w:r w:rsidRPr="00174AA4">
        <w:rPr>
          <w:i/>
          <w:color w:val="000000"/>
          <w:sz w:val="22"/>
          <w:szCs w:val="22"/>
          <w:shd w:val="clear" w:color="auto" w:fill="FFFFFF"/>
        </w:rPr>
        <w:t xml:space="preserve">Для всіх Учасників закупівлі </w:t>
      </w:r>
      <w:r w:rsidRPr="00174AA4">
        <w:rPr>
          <w:i/>
          <w:iCs/>
          <w:color w:val="000000"/>
          <w:sz w:val="22"/>
          <w:szCs w:val="22"/>
          <w:shd w:val="clear" w:color="auto" w:fill="FFFFFF"/>
        </w:rPr>
        <w:t xml:space="preserve">враховувати, що в Україні </w:t>
      </w:r>
      <w:r w:rsidRPr="00174AA4">
        <w:rPr>
          <w:b/>
          <w:i/>
          <w:iCs/>
          <w:color w:val="000000"/>
          <w:sz w:val="22"/>
          <w:szCs w:val="22"/>
          <w:shd w:val="clear" w:color="auto" w:fill="FFFFFF"/>
        </w:rPr>
        <w:t>забороняється здійснювати</w:t>
      </w:r>
      <w:r w:rsidRPr="00174AA4">
        <w:rPr>
          <w:i/>
          <w:iCs/>
          <w:color w:val="000000"/>
          <w:sz w:val="22"/>
          <w:szCs w:val="22"/>
          <w:shd w:val="clear" w:color="auto" w:fill="FFFFFF"/>
        </w:rPr>
        <w:t xml:space="preserve">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4727C" w:rsidRPr="00174AA4" w:rsidRDefault="0014727C" w:rsidP="0014727C">
      <w:pPr>
        <w:ind w:firstLine="708"/>
        <w:jc w:val="both"/>
        <w:rPr>
          <w:i/>
          <w:iCs/>
          <w:color w:val="000000"/>
          <w:sz w:val="22"/>
          <w:szCs w:val="22"/>
          <w:shd w:val="clear" w:color="auto" w:fill="FFFFFF"/>
        </w:rPr>
      </w:pPr>
      <w:r w:rsidRPr="00174AA4">
        <w:rPr>
          <w:i/>
          <w:iCs/>
          <w:color w:val="000000"/>
          <w:sz w:val="22"/>
          <w:szCs w:val="22"/>
          <w:shd w:val="clear" w:color="auto" w:fill="FFFFFF"/>
        </w:rPr>
        <w:t>Замовникам забороняється здійснювати публічні закупівлі за винятком товарів, робіт і послуг, необхідних для ремонту та обслуговування товарів, придбаних до набрання чинності Особливостей № 1178 від 12 жовтня 2022року.</w:t>
      </w:r>
    </w:p>
    <w:p w:rsidR="0014727C" w:rsidRPr="00174AA4" w:rsidRDefault="0014727C" w:rsidP="0014727C">
      <w:pPr>
        <w:ind w:firstLine="708"/>
        <w:jc w:val="both"/>
        <w:rPr>
          <w:color w:val="000000"/>
          <w:sz w:val="22"/>
          <w:szCs w:val="22"/>
          <w:shd w:val="clear" w:color="auto" w:fill="FFFFFF"/>
        </w:rPr>
      </w:pPr>
      <w:r w:rsidRPr="00174AA4">
        <w:rPr>
          <w:i/>
          <w:iCs/>
          <w:color w:val="000000"/>
          <w:sz w:val="22"/>
          <w:szCs w:val="22"/>
          <w:shd w:val="clear" w:color="auto" w:fill="FFFFFF"/>
        </w:rPr>
        <w:t xml:space="preserve">У випадку не врахування учасником під час подання тендерної пропозиції, зокрема невідповідність учасника чи товару, зазначеним нормам, </w:t>
      </w:r>
      <w:r w:rsidRPr="00174AA4">
        <w:rPr>
          <w:b/>
          <w:i/>
          <w:iCs/>
          <w:color w:val="000000"/>
          <w:sz w:val="22"/>
          <w:szCs w:val="22"/>
          <w:shd w:val="clear" w:color="auto" w:fill="FFFFFF"/>
        </w:rPr>
        <w:t>учасник вважатиметься таким</w:t>
      </w:r>
      <w:r w:rsidRPr="00174AA4">
        <w:rPr>
          <w:i/>
          <w:iCs/>
          <w:color w:val="000000"/>
          <w:sz w:val="22"/>
          <w:szCs w:val="22"/>
          <w:shd w:val="clear" w:color="auto" w:fill="FFFFFF"/>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C93E27" w:rsidRPr="00174AA4" w:rsidRDefault="00C93E27" w:rsidP="0014727C">
      <w:pPr>
        <w:ind w:firstLine="708"/>
        <w:jc w:val="both"/>
        <w:rPr>
          <w:color w:val="000000"/>
          <w:sz w:val="22"/>
          <w:szCs w:val="22"/>
          <w:shd w:val="clear" w:color="auto" w:fill="FFFFFF"/>
        </w:rPr>
      </w:pPr>
      <w:r w:rsidRPr="00174AA4">
        <w:rPr>
          <w:color w:val="000000"/>
          <w:sz w:val="22"/>
          <w:szCs w:val="22"/>
          <w:shd w:val="clear" w:color="auto" w:fill="FFFFFF"/>
        </w:rPr>
        <w:t>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3E27" w:rsidRPr="00174AA4" w:rsidRDefault="00C93E27" w:rsidP="002F0916">
      <w:pPr>
        <w:ind w:right="22" w:firstLine="720"/>
        <w:jc w:val="both"/>
        <w:rPr>
          <w:sz w:val="22"/>
          <w:szCs w:val="22"/>
        </w:rPr>
      </w:pPr>
      <w:r w:rsidRPr="00174AA4">
        <w:rPr>
          <w:sz w:val="22"/>
          <w:szCs w:val="22"/>
        </w:rPr>
        <w:t>Замовник залишає за собою право відхилити пропозицію Учасника у разі ненадання ним повного пакету документів у відведений для цього термін.</w:t>
      </w:r>
    </w:p>
    <w:p w:rsidR="00C93E27" w:rsidRPr="00174AA4" w:rsidRDefault="00C93E27" w:rsidP="002F0916">
      <w:pPr>
        <w:ind w:firstLine="709"/>
        <w:jc w:val="both"/>
        <w:rPr>
          <w:sz w:val="22"/>
          <w:szCs w:val="22"/>
        </w:rPr>
      </w:pPr>
      <w:r w:rsidRPr="00174AA4">
        <w:rPr>
          <w:sz w:val="22"/>
          <w:szCs w:val="22"/>
        </w:rPr>
        <w:t xml:space="preserve">Документи повинні бути надані в електронному вигляді у форматах pdf,  скановані з оригіналів або копій </w:t>
      </w:r>
      <w:r w:rsidRPr="00174AA4">
        <w:rPr>
          <w:b/>
          <w:sz w:val="22"/>
          <w:szCs w:val="22"/>
          <w:u w:val="single"/>
        </w:rPr>
        <w:t>в кольоровому режимі</w:t>
      </w:r>
      <w:r w:rsidRPr="00174AA4">
        <w:rPr>
          <w:sz w:val="22"/>
          <w:szCs w:val="22"/>
        </w:rPr>
        <w:t>, та містити розбірливі зображення.</w:t>
      </w:r>
    </w:p>
    <w:p w:rsidR="000076F3" w:rsidRPr="00174AA4" w:rsidRDefault="000076F3" w:rsidP="002F0916">
      <w:pPr>
        <w:ind w:firstLine="709"/>
        <w:jc w:val="both"/>
        <w:rPr>
          <w:b/>
          <w:sz w:val="22"/>
          <w:szCs w:val="22"/>
          <w:u w:val="single"/>
        </w:rPr>
      </w:pPr>
    </w:p>
    <w:p w:rsidR="00D244FD" w:rsidRPr="00174AA4" w:rsidRDefault="00493219" w:rsidP="00D244FD">
      <w:pPr>
        <w:spacing w:line="276" w:lineRule="auto"/>
        <w:jc w:val="center"/>
        <w:rPr>
          <w:b/>
          <w:bCs/>
          <w:color w:val="000000"/>
          <w:sz w:val="22"/>
          <w:szCs w:val="22"/>
        </w:rPr>
      </w:pPr>
      <w:r w:rsidRPr="00174AA4">
        <w:rPr>
          <w:b/>
          <w:bCs/>
          <w:color w:val="000000"/>
          <w:sz w:val="22"/>
          <w:szCs w:val="22"/>
        </w:rPr>
        <w:t>Кваліфікаційні критерії до Учасників відповідно до ст. 16 Закону</w:t>
      </w:r>
    </w:p>
    <w:p w:rsidR="00C93E27" w:rsidRPr="00174AA4" w:rsidRDefault="00493219" w:rsidP="00D244FD">
      <w:pPr>
        <w:spacing w:line="276" w:lineRule="auto"/>
        <w:jc w:val="center"/>
        <w:rPr>
          <w:b/>
          <w:bCs/>
          <w:color w:val="000000"/>
          <w:sz w:val="22"/>
          <w:szCs w:val="22"/>
        </w:rPr>
      </w:pPr>
      <w:r w:rsidRPr="00174AA4">
        <w:rPr>
          <w:b/>
          <w:bCs/>
          <w:color w:val="000000"/>
          <w:sz w:val="22"/>
          <w:szCs w:val="22"/>
        </w:rPr>
        <w:t>Інформація</w:t>
      </w:r>
      <w:r w:rsidR="00D244FD" w:rsidRPr="00174AA4">
        <w:rPr>
          <w:b/>
          <w:bCs/>
          <w:color w:val="000000"/>
          <w:sz w:val="22"/>
          <w:szCs w:val="22"/>
        </w:rPr>
        <w:t xml:space="preserve"> про спосіб документального підтвердження відповідності  учасників встановленим критеріям</w:t>
      </w:r>
    </w:p>
    <w:p w:rsidR="00D244FD" w:rsidRPr="00174AA4" w:rsidRDefault="00D244FD" w:rsidP="002F0916">
      <w:pPr>
        <w:ind w:firstLine="709"/>
        <w:jc w:val="both"/>
        <w:rPr>
          <w:sz w:val="22"/>
          <w:szCs w:val="22"/>
        </w:rPr>
      </w:pPr>
    </w:p>
    <w:p w:rsidR="00174AA4" w:rsidRPr="00174AA4" w:rsidRDefault="007526F7" w:rsidP="00174AA4">
      <w:pPr>
        <w:pStyle w:val="a5"/>
        <w:numPr>
          <w:ilvl w:val="0"/>
          <w:numId w:val="4"/>
        </w:numPr>
        <w:shd w:val="clear" w:color="auto" w:fill="FFFFFF"/>
        <w:ind w:left="0" w:firstLine="426"/>
        <w:jc w:val="both"/>
        <w:rPr>
          <w:sz w:val="22"/>
          <w:szCs w:val="22"/>
        </w:rPr>
      </w:pPr>
      <w:r w:rsidRPr="00174AA4">
        <w:rPr>
          <w:sz w:val="22"/>
          <w:szCs w:val="22"/>
        </w:rPr>
        <w:t>Витяг (Виписка) з Єдиного державного реєстру юридичних осіб, фізичних осіб – підприємців та громадських формувань або 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r w:rsidRPr="00174AA4">
        <w:rPr>
          <w:i/>
          <w:sz w:val="22"/>
          <w:szCs w:val="22"/>
        </w:rPr>
        <w:t>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00174AA4" w:rsidRPr="00174AA4">
        <w:rPr>
          <w:color w:val="000000"/>
          <w:sz w:val="22"/>
          <w:szCs w:val="22"/>
        </w:rPr>
        <w:t xml:space="preserve">. </w:t>
      </w:r>
    </w:p>
    <w:p w:rsidR="00174AA4" w:rsidRDefault="00174AA4" w:rsidP="00174AA4">
      <w:pPr>
        <w:numPr>
          <w:ilvl w:val="0"/>
          <w:numId w:val="4"/>
        </w:numPr>
        <w:suppressAutoHyphens/>
        <w:ind w:left="0" w:firstLine="426"/>
        <w:jc w:val="both"/>
        <w:rPr>
          <w:sz w:val="22"/>
          <w:szCs w:val="22"/>
          <w:lang w:eastAsia="ar-SA"/>
        </w:rPr>
      </w:pPr>
      <w:r w:rsidRPr="00174AA4">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p w:rsidR="007526F7" w:rsidRDefault="007526F7" w:rsidP="00174AA4">
      <w:pPr>
        <w:numPr>
          <w:ilvl w:val="0"/>
          <w:numId w:val="4"/>
        </w:numPr>
        <w:suppressAutoHyphens/>
        <w:ind w:left="0" w:firstLine="426"/>
        <w:jc w:val="both"/>
        <w:rPr>
          <w:sz w:val="22"/>
          <w:szCs w:val="22"/>
          <w:lang w:eastAsia="ar-SA"/>
        </w:rPr>
      </w:pPr>
      <w:r w:rsidRPr="00174AA4">
        <w:rPr>
          <w:sz w:val="22"/>
          <w:szCs w:val="22"/>
        </w:rPr>
        <w:t>Копію Статуту або копію витягу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або іншого установчого документу (для юридичних осіб)</w:t>
      </w:r>
      <w:r>
        <w:rPr>
          <w:sz w:val="22"/>
          <w:szCs w:val="22"/>
        </w:rPr>
        <w:t>.</w:t>
      </w:r>
    </w:p>
    <w:p w:rsidR="00174AA4" w:rsidRPr="00174AA4" w:rsidRDefault="00174AA4" w:rsidP="00174AA4">
      <w:pPr>
        <w:numPr>
          <w:ilvl w:val="0"/>
          <w:numId w:val="4"/>
        </w:numPr>
        <w:suppressAutoHyphens/>
        <w:ind w:left="0" w:firstLine="426"/>
        <w:jc w:val="both"/>
        <w:rPr>
          <w:sz w:val="22"/>
          <w:szCs w:val="22"/>
          <w:lang w:eastAsia="ar-SA"/>
        </w:rPr>
      </w:pPr>
      <w:r w:rsidRPr="00174AA4">
        <w:rPr>
          <w:sz w:val="22"/>
          <w:szCs w:val="22"/>
        </w:rPr>
        <w:t>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w:t>
      </w:r>
    </w:p>
    <w:p w:rsidR="00174AA4" w:rsidRPr="00174AA4" w:rsidRDefault="00174AA4" w:rsidP="00174AA4">
      <w:pPr>
        <w:pStyle w:val="a5"/>
        <w:numPr>
          <w:ilvl w:val="0"/>
          <w:numId w:val="5"/>
        </w:numPr>
        <w:suppressAutoHyphens/>
        <w:jc w:val="both"/>
        <w:rPr>
          <w:b/>
          <w:sz w:val="22"/>
          <w:szCs w:val="22"/>
        </w:rPr>
      </w:pPr>
      <w:r w:rsidRPr="00174AA4">
        <w:rPr>
          <w:b/>
          <w:sz w:val="22"/>
          <w:szCs w:val="22"/>
        </w:rPr>
        <w:lastRenderedPageBreak/>
        <w:t>для керівника учасника</w:t>
      </w:r>
      <w:r w:rsidRPr="00174AA4">
        <w:rPr>
          <w:sz w:val="22"/>
          <w:szCs w:val="22"/>
        </w:rPr>
        <w:t xml:space="preserve"> – виписка з протоколу зборів засновників або копія протоколу зборів засновників або копія наказу про призначення, та/або інший документ, що підтверджує повноваження керівника учасника;</w:t>
      </w:r>
    </w:p>
    <w:p w:rsidR="00174AA4" w:rsidRPr="00174AA4" w:rsidRDefault="00174AA4" w:rsidP="00174AA4">
      <w:pPr>
        <w:pStyle w:val="a5"/>
        <w:numPr>
          <w:ilvl w:val="0"/>
          <w:numId w:val="5"/>
        </w:numPr>
        <w:suppressAutoHyphens/>
        <w:jc w:val="both"/>
        <w:rPr>
          <w:b/>
          <w:sz w:val="22"/>
          <w:szCs w:val="22"/>
        </w:rPr>
      </w:pPr>
      <w:r w:rsidRPr="00174AA4">
        <w:rPr>
          <w:b/>
          <w:sz w:val="22"/>
          <w:szCs w:val="22"/>
        </w:rPr>
        <w:t>для іншої посадової особи учасника</w:t>
      </w:r>
      <w:r w:rsidRPr="00174AA4">
        <w:rPr>
          <w:sz w:val="22"/>
          <w:szCs w:val="22"/>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174AA4" w:rsidRPr="00174AA4" w:rsidRDefault="00174AA4" w:rsidP="00174AA4">
      <w:pPr>
        <w:numPr>
          <w:ilvl w:val="0"/>
          <w:numId w:val="4"/>
        </w:numPr>
        <w:suppressAutoHyphens/>
        <w:ind w:left="0" w:firstLine="426"/>
        <w:jc w:val="both"/>
        <w:rPr>
          <w:sz w:val="22"/>
          <w:szCs w:val="22"/>
          <w:lang w:eastAsia="ar-SA"/>
        </w:rPr>
      </w:pPr>
      <w:r w:rsidRPr="00174AA4">
        <w:rPr>
          <w:sz w:val="22"/>
          <w:szCs w:val="22"/>
          <w:lang w:eastAsia="ar-SA"/>
        </w:rPr>
        <w:t>Наявність працівників відповідної кваліфікації, які мають необхідні знання та досвід:</w:t>
      </w:r>
    </w:p>
    <w:p w:rsidR="00174AA4" w:rsidRPr="00174AA4" w:rsidRDefault="00174AA4" w:rsidP="00174AA4">
      <w:pPr>
        <w:pStyle w:val="a5"/>
        <w:numPr>
          <w:ilvl w:val="0"/>
          <w:numId w:val="5"/>
        </w:numPr>
        <w:suppressAutoHyphens/>
        <w:jc w:val="both"/>
        <w:rPr>
          <w:sz w:val="22"/>
          <w:szCs w:val="22"/>
        </w:rPr>
      </w:pPr>
      <w:r w:rsidRPr="00174AA4">
        <w:rPr>
          <w:sz w:val="22"/>
          <w:szCs w:val="22"/>
          <w:lang w:eastAsia="ar-SA"/>
        </w:rPr>
        <w:t xml:space="preserve">Довідка в довільній формі про наявність в штаті підприємства працівників відповідної кваліфікації, які мають необхідні знання та досвід для виконання умов договору, в тому числі </w:t>
      </w:r>
      <w:r w:rsidRPr="00174AA4">
        <w:rPr>
          <w:sz w:val="22"/>
          <w:szCs w:val="22"/>
        </w:rPr>
        <w:t>про наявність працівників, які будуть здійснювати поставку та сборку меблів.</w:t>
      </w:r>
    </w:p>
    <w:p w:rsidR="00174AA4" w:rsidRDefault="007526F7" w:rsidP="00174AA4">
      <w:pPr>
        <w:numPr>
          <w:ilvl w:val="0"/>
          <w:numId w:val="4"/>
        </w:numPr>
        <w:autoSpaceDE w:val="0"/>
        <w:autoSpaceDN w:val="0"/>
        <w:adjustRightInd w:val="0"/>
        <w:ind w:left="0" w:firstLine="426"/>
        <w:contextualSpacing/>
        <w:jc w:val="both"/>
        <w:rPr>
          <w:sz w:val="22"/>
          <w:szCs w:val="22"/>
        </w:rPr>
      </w:pPr>
      <w:r>
        <w:rPr>
          <w:sz w:val="22"/>
          <w:szCs w:val="22"/>
        </w:rPr>
        <w:t>Довідка</w:t>
      </w:r>
      <w:r w:rsidR="00174AA4" w:rsidRPr="00174AA4">
        <w:rPr>
          <w:sz w:val="22"/>
          <w:szCs w:val="22"/>
        </w:rPr>
        <w:t xml:space="preserve"> складена у довільній формі (завірена власноручним підписом уповноваженої особи Учасника) із зазначенням замовника, їх контактної інформації (адреса, телефон) з якими укладались аналогічні договори. Учасник повинен надати не менше 1 договору, а також оригінали позитивного листа – відгуку (не менше 1) виконання такого договору. Лист-відгук повинен бути належним чином оформлений.</w:t>
      </w:r>
    </w:p>
    <w:p w:rsidR="00174AA4" w:rsidRPr="007526F7" w:rsidRDefault="007526F7" w:rsidP="007526F7">
      <w:pPr>
        <w:numPr>
          <w:ilvl w:val="0"/>
          <w:numId w:val="4"/>
        </w:numPr>
        <w:autoSpaceDE w:val="0"/>
        <w:autoSpaceDN w:val="0"/>
        <w:adjustRightInd w:val="0"/>
        <w:ind w:left="0" w:firstLine="426"/>
        <w:contextualSpacing/>
        <w:jc w:val="both"/>
        <w:rPr>
          <w:sz w:val="22"/>
          <w:szCs w:val="22"/>
        </w:rPr>
      </w:pPr>
      <w:r w:rsidRPr="00174AA4">
        <w:rPr>
          <w:sz w:val="22"/>
          <w:szCs w:val="22"/>
        </w:rPr>
        <w:t xml:space="preserve">Учасник повинен надати інформацію щодо захисту довкілля під час надання послуг: </w:t>
      </w:r>
      <w:r w:rsidRPr="00174AA4">
        <w:rPr>
          <w:b/>
          <w:sz w:val="22"/>
          <w:szCs w:val="22"/>
        </w:rPr>
        <w:t>довідка у довільній формі</w:t>
      </w:r>
      <w:r w:rsidRPr="00174AA4">
        <w:rPr>
          <w:sz w:val="22"/>
          <w:szCs w:val="22"/>
        </w:rPr>
        <w:t xml:space="preserve"> про не завдання шкоди навколишньому середовищу та передбачення заходів щодо захисту довкілля</w:t>
      </w:r>
      <w:r>
        <w:rPr>
          <w:sz w:val="22"/>
          <w:szCs w:val="22"/>
        </w:rPr>
        <w:t>.</w:t>
      </w:r>
    </w:p>
    <w:p w:rsidR="00174AA4" w:rsidRDefault="00174AA4" w:rsidP="00174AA4">
      <w:pPr>
        <w:suppressAutoHyphens/>
        <w:jc w:val="both"/>
        <w:rPr>
          <w:rStyle w:val="tm81"/>
          <w:b/>
          <w:sz w:val="22"/>
          <w:szCs w:val="22"/>
        </w:rPr>
      </w:pPr>
    </w:p>
    <w:p w:rsidR="00C93E27" w:rsidRDefault="00C93E27" w:rsidP="00174AA4">
      <w:pPr>
        <w:suppressAutoHyphens/>
        <w:jc w:val="both"/>
        <w:rPr>
          <w:b/>
          <w:i/>
          <w:color w:val="000000"/>
          <w:sz w:val="22"/>
          <w:szCs w:val="22"/>
        </w:rPr>
      </w:pPr>
      <w:r w:rsidRPr="007526F7">
        <w:rPr>
          <w:b/>
          <w:i/>
          <w:color w:val="000000"/>
          <w:sz w:val="22"/>
          <w:szCs w:val="22"/>
        </w:rPr>
        <w:t>Учасник несе персональну відповідальність за наявність всіх передбачених законодавством дозвільних документів, що дають право працівникам виконувати необхідний вид та обсяг послуг.</w:t>
      </w:r>
    </w:p>
    <w:p w:rsidR="00311A90" w:rsidRPr="007526F7" w:rsidRDefault="00311A90" w:rsidP="007526F7">
      <w:pPr>
        <w:suppressAutoHyphens/>
        <w:jc w:val="both"/>
        <w:rPr>
          <w:b/>
          <w:sz w:val="22"/>
          <w:szCs w:val="22"/>
        </w:rPr>
      </w:pPr>
    </w:p>
    <w:p w:rsidR="00311A90" w:rsidRPr="00174AA4" w:rsidRDefault="00311A90" w:rsidP="00311A90">
      <w:pPr>
        <w:suppressAutoHyphens/>
        <w:jc w:val="both"/>
        <w:rPr>
          <w:i/>
          <w:sz w:val="22"/>
          <w:szCs w:val="22"/>
        </w:rPr>
      </w:pPr>
      <w:r w:rsidRPr="00174AA4">
        <w:rPr>
          <w:sz w:val="22"/>
          <w:szCs w:val="22"/>
        </w:rPr>
        <w:t xml:space="preserve">* </w:t>
      </w:r>
      <w:r w:rsidRPr="00174AA4">
        <w:rPr>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1A90" w:rsidRPr="00174AA4" w:rsidRDefault="00311A90" w:rsidP="00311A90">
      <w:pPr>
        <w:suppressAutoHyphens/>
        <w:jc w:val="both"/>
        <w:rPr>
          <w:sz w:val="22"/>
          <w:szCs w:val="22"/>
        </w:rPr>
      </w:pPr>
    </w:p>
    <w:p w:rsidR="00311A90" w:rsidRPr="00174AA4" w:rsidRDefault="00493219" w:rsidP="00311A90">
      <w:pPr>
        <w:suppressAutoHyphens/>
        <w:jc w:val="center"/>
        <w:rPr>
          <w:b/>
          <w:sz w:val="22"/>
          <w:szCs w:val="22"/>
        </w:rPr>
      </w:pPr>
      <w:r w:rsidRPr="00174AA4">
        <w:rPr>
          <w:b/>
          <w:sz w:val="22"/>
          <w:szCs w:val="22"/>
        </w:rPr>
        <w:t>Підтвердження відповідності Учасника  вимогам, визначеним пунктом 44 Особливостей.</w:t>
      </w:r>
    </w:p>
    <w:p w:rsidR="00311A90" w:rsidRPr="00174AA4" w:rsidRDefault="00311A90" w:rsidP="00311A90">
      <w:pPr>
        <w:suppressAutoHyphens/>
        <w:jc w:val="both"/>
        <w:rPr>
          <w:sz w:val="22"/>
          <w:szCs w:val="22"/>
        </w:rPr>
      </w:pPr>
    </w:p>
    <w:p w:rsidR="00311A90" w:rsidRPr="00174AA4" w:rsidRDefault="00311A90" w:rsidP="00573516">
      <w:pPr>
        <w:suppressAutoHyphens/>
        <w:ind w:firstLine="284"/>
        <w:jc w:val="both"/>
        <w:rPr>
          <w:b/>
          <w:i/>
          <w:sz w:val="22"/>
          <w:szCs w:val="22"/>
        </w:rPr>
      </w:pPr>
      <w:r w:rsidRPr="00174AA4">
        <w:rPr>
          <w:b/>
          <w:i/>
          <w:sz w:val="22"/>
          <w:szCs w:val="22"/>
        </w:rPr>
        <w:t xml:space="preserve">Учасник процедури закупівлі підтверджує відсутність підстав, визначених </w:t>
      </w:r>
      <w:r w:rsidR="00573516" w:rsidRPr="00174AA4">
        <w:rPr>
          <w:b/>
          <w:i/>
          <w:sz w:val="22"/>
          <w:szCs w:val="22"/>
        </w:rPr>
        <w:t>пунктом 44 Особливостей</w:t>
      </w:r>
      <w:r w:rsidRPr="00174AA4">
        <w:rPr>
          <w:b/>
          <w:i/>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311A90" w:rsidRPr="00174AA4" w:rsidRDefault="00311A90" w:rsidP="00573516">
      <w:pPr>
        <w:suppressAutoHyphens/>
        <w:ind w:firstLine="284"/>
        <w:jc w:val="both"/>
        <w:rPr>
          <w:sz w:val="22"/>
          <w:szCs w:val="22"/>
        </w:rPr>
      </w:pPr>
      <w:r w:rsidRPr="00174AA4">
        <w:rPr>
          <w:sz w:val="22"/>
          <w:szCs w:val="22"/>
        </w:rPr>
        <w:t>У разі коли учасник процедури закупівлі має намір залучити інших суб’єктів г</w:t>
      </w:r>
      <w:r w:rsidR="00573516" w:rsidRPr="00174AA4">
        <w:rPr>
          <w:sz w:val="22"/>
          <w:szCs w:val="22"/>
        </w:rPr>
        <w:t>осподарювання як субпідрядників/</w:t>
      </w:r>
      <w:r w:rsidRPr="00174AA4">
        <w:rPr>
          <w:sz w:val="22"/>
          <w:szCs w:val="22"/>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573516" w:rsidRPr="00174AA4">
        <w:rPr>
          <w:sz w:val="22"/>
          <w:szCs w:val="22"/>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Pr="00174AA4">
        <w:rPr>
          <w:sz w:val="22"/>
          <w:szCs w:val="22"/>
        </w:rPr>
        <w:t>.</w:t>
      </w:r>
    </w:p>
    <w:p w:rsidR="00311A90" w:rsidRPr="00174AA4" w:rsidRDefault="00311A90" w:rsidP="00311A90">
      <w:pPr>
        <w:suppressAutoHyphens/>
        <w:jc w:val="both"/>
        <w:rPr>
          <w:sz w:val="22"/>
          <w:szCs w:val="22"/>
        </w:rPr>
      </w:pPr>
    </w:p>
    <w:p w:rsidR="00311A90" w:rsidRPr="00174AA4" w:rsidRDefault="00493219" w:rsidP="00573516">
      <w:pPr>
        <w:suppressAutoHyphens/>
        <w:jc w:val="center"/>
        <w:rPr>
          <w:b/>
          <w:sz w:val="22"/>
          <w:szCs w:val="22"/>
        </w:rPr>
      </w:pPr>
      <w:r w:rsidRPr="00174AA4">
        <w:rPr>
          <w:b/>
          <w:sz w:val="22"/>
          <w:szCs w:val="22"/>
        </w:rPr>
        <w:t>Підтвердження відповідності Переможця вимогам, визначеним у пункті 4</w:t>
      </w:r>
      <w:r w:rsidR="00F84806">
        <w:rPr>
          <w:b/>
          <w:sz w:val="22"/>
          <w:szCs w:val="22"/>
        </w:rPr>
        <w:t>7</w:t>
      </w:r>
      <w:r w:rsidRPr="00174AA4">
        <w:rPr>
          <w:b/>
          <w:sz w:val="22"/>
          <w:szCs w:val="22"/>
        </w:rPr>
        <w:t xml:space="preserve"> Особливостей:</w:t>
      </w:r>
    </w:p>
    <w:p w:rsidR="00573516" w:rsidRPr="00174AA4" w:rsidRDefault="00573516" w:rsidP="00573516">
      <w:pPr>
        <w:suppressAutoHyphens/>
        <w:jc w:val="center"/>
        <w:rPr>
          <w:b/>
          <w:sz w:val="22"/>
          <w:szCs w:val="22"/>
        </w:rPr>
      </w:pPr>
    </w:p>
    <w:p w:rsidR="00311A90" w:rsidRPr="00174AA4" w:rsidRDefault="00AE6CFE" w:rsidP="00AE6CFE">
      <w:pPr>
        <w:suppressAutoHyphens/>
        <w:ind w:firstLine="284"/>
        <w:jc w:val="both"/>
        <w:rPr>
          <w:sz w:val="22"/>
          <w:szCs w:val="22"/>
        </w:rPr>
      </w:pPr>
      <w:r w:rsidRPr="00174AA4">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174AA4">
          <w:rPr>
            <w:rStyle w:val="a6"/>
            <w:b/>
            <w:color w:val="auto"/>
            <w:sz w:val="22"/>
            <w:szCs w:val="22"/>
            <w:u w:val="none"/>
          </w:rPr>
          <w:t>підпунктах 3</w:t>
        </w:r>
      </w:hyperlink>
      <w:r w:rsidRPr="00174AA4">
        <w:rPr>
          <w:b/>
          <w:sz w:val="22"/>
          <w:szCs w:val="22"/>
        </w:rPr>
        <w:t>, </w:t>
      </w:r>
      <w:hyperlink r:id="rId9" w:anchor="n403" w:history="1">
        <w:r w:rsidRPr="00174AA4">
          <w:rPr>
            <w:rStyle w:val="a6"/>
            <w:b/>
            <w:color w:val="auto"/>
            <w:sz w:val="22"/>
            <w:szCs w:val="22"/>
            <w:u w:val="none"/>
          </w:rPr>
          <w:t>5</w:t>
        </w:r>
      </w:hyperlink>
      <w:r w:rsidRPr="00174AA4">
        <w:rPr>
          <w:b/>
          <w:sz w:val="22"/>
          <w:szCs w:val="22"/>
        </w:rPr>
        <w:t>, </w:t>
      </w:r>
      <w:hyperlink r:id="rId10" w:anchor="n404" w:history="1">
        <w:r w:rsidRPr="00174AA4">
          <w:rPr>
            <w:rStyle w:val="a6"/>
            <w:b/>
            <w:color w:val="auto"/>
            <w:sz w:val="22"/>
            <w:szCs w:val="22"/>
            <w:u w:val="none"/>
          </w:rPr>
          <w:t>6</w:t>
        </w:r>
      </w:hyperlink>
      <w:r w:rsidRPr="00174AA4">
        <w:rPr>
          <w:b/>
          <w:sz w:val="22"/>
          <w:szCs w:val="22"/>
        </w:rPr>
        <w:t> і </w:t>
      </w:r>
      <w:hyperlink r:id="rId11" w:anchor="n410" w:history="1">
        <w:r w:rsidRPr="00174AA4">
          <w:rPr>
            <w:rStyle w:val="a6"/>
            <w:b/>
            <w:color w:val="auto"/>
            <w:sz w:val="22"/>
            <w:szCs w:val="22"/>
            <w:u w:val="none"/>
          </w:rPr>
          <w:t>12</w:t>
        </w:r>
      </w:hyperlink>
      <w:r w:rsidRPr="00174AA4">
        <w:rPr>
          <w:b/>
          <w:sz w:val="22"/>
          <w:szCs w:val="22"/>
        </w:rPr>
        <w:t> та в </w:t>
      </w:r>
      <w:hyperlink r:id="rId12" w:anchor="n411" w:history="1">
        <w:r w:rsidRPr="00174AA4">
          <w:rPr>
            <w:rStyle w:val="a6"/>
            <w:b/>
            <w:color w:val="auto"/>
            <w:sz w:val="22"/>
            <w:szCs w:val="22"/>
            <w:u w:val="none"/>
          </w:rPr>
          <w:t>абзаці чотирнадцятому</w:t>
        </w:r>
      </w:hyperlink>
      <w:r w:rsidRPr="00174AA4">
        <w:rPr>
          <w:b/>
          <w:sz w:val="22"/>
          <w:szCs w:val="22"/>
        </w:rPr>
        <w:t> пункту 4</w:t>
      </w:r>
      <w:r w:rsidR="00F84806">
        <w:rPr>
          <w:b/>
          <w:sz w:val="22"/>
          <w:szCs w:val="22"/>
        </w:rPr>
        <w:t>7</w:t>
      </w:r>
      <w:bookmarkStart w:id="0" w:name="_GoBack"/>
      <w:bookmarkEnd w:id="0"/>
      <w:r w:rsidRPr="00174AA4">
        <w:rPr>
          <w:b/>
          <w:sz w:val="22"/>
          <w:szCs w:val="22"/>
        </w:rPr>
        <w:t xml:space="preserve"> Особливостей</w:t>
      </w:r>
      <w:r w:rsidRPr="00174AA4">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174AA4">
          <w:rPr>
            <w:rStyle w:val="a6"/>
            <w:color w:val="auto"/>
            <w:sz w:val="22"/>
            <w:szCs w:val="22"/>
            <w:u w:val="none"/>
          </w:rPr>
          <w:t>Законом України</w:t>
        </w:r>
      </w:hyperlink>
      <w:r w:rsidRPr="00174AA4">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11A90" w:rsidRPr="00174AA4" w:rsidRDefault="00311A90" w:rsidP="00311A90">
      <w:pPr>
        <w:suppressAutoHyphens/>
        <w:jc w:val="both"/>
        <w:rPr>
          <w:sz w:val="22"/>
          <w:szCs w:val="22"/>
        </w:rPr>
      </w:pPr>
    </w:p>
    <w:p w:rsidR="00311A90" w:rsidRPr="00174AA4" w:rsidRDefault="00311A90" w:rsidP="00493219">
      <w:pPr>
        <w:suppressAutoHyphens/>
        <w:ind w:firstLine="426"/>
        <w:jc w:val="both"/>
        <w:rPr>
          <w:sz w:val="22"/>
          <w:szCs w:val="22"/>
        </w:rPr>
      </w:pPr>
      <w:r w:rsidRPr="00174AA4">
        <w:rPr>
          <w:sz w:val="22"/>
          <w:szCs w:val="22"/>
        </w:rPr>
        <w:t xml:space="preserve">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  стосується документів які замовник може самостійно отримати керуючись листом Мінекономіки від 16 січня 2020 року № 3304-04/2361-06 «Щодо інформації про перелік відкритих єдиних державних реєстрів, доступ до яких є вільним» Замовник не вимагає документального підтвердження </w:t>
      </w:r>
      <w:r w:rsidRPr="00174AA4">
        <w:rPr>
          <w:sz w:val="22"/>
          <w:szCs w:val="22"/>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11A90" w:rsidRPr="00174AA4" w:rsidRDefault="00311A90" w:rsidP="00311A90">
      <w:pPr>
        <w:suppressAutoHyphens/>
        <w:jc w:val="both"/>
        <w:rPr>
          <w:sz w:val="22"/>
          <w:szCs w:val="22"/>
        </w:rPr>
      </w:pPr>
    </w:p>
    <w:p w:rsidR="00311A90" w:rsidRPr="00174AA4" w:rsidRDefault="00311A90" w:rsidP="00493219">
      <w:pPr>
        <w:suppressAutoHyphens/>
        <w:ind w:firstLine="284"/>
        <w:jc w:val="both"/>
        <w:rPr>
          <w:sz w:val="22"/>
          <w:szCs w:val="22"/>
        </w:rPr>
      </w:pPr>
      <w:r w:rsidRPr="00174AA4">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85BDA" w:rsidRPr="00174AA4" w:rsidRDefault="00F85BDA" w:rsidP="00493219">
      <w:pPr>
        <w:suppressAutoHyphens/>
        <w:rPr>
          <w:b/>
          <w:sz w:val="22"/>
          <w:szCs w:val="22"/>
          <w:u w:val="single"/>
        </w:rPr>
      </w:pPr>
    </w:p>
    <w:p w:rsidR="00F85BDA" w:rsidRPr="00174AA4" w:rsidRDefault="00F85BDA" w:rsidP="002F0916">
      <w:pPr>
        <w:autoSpaceDE w:val="0"/>
        <w:autoSpaceDN w:val="0"/>
        <w:adjustRightInd w:val="0"/>
        <w:ind w:firstLine="720"/>
        <w:jc w:val="both"/>
        <w:rPr>
          <w:rFonts w:eastAsiaTheme="minorHAnsi"/>
          <w:b/>
          <w:bCs/>
          <w:color w:val="000000"/>
          <w:sz w:val="22"/>
          <w:szCs w:val="22"/>
          <w:lang w:eastAsia="en-US"/>
        </w:rPr>
      </w:pPr>
      <w:r w:rsidRPr="00174AA4">
        <w:rPr>
          <w:rFonts w:eastAsiaTheme="minorHAnsi"/>
          <w:b/>
          <w:bCs/>
          <w:color w:val="000000"/>
          <w:sz w:val="22"/>
          <w:szCs w:val="22"/>
          <w:lang w:eastAsia="en-US"/>
        </w:rPr>
        <w:t>Пропозиції учасників можуть бути відхилені в разі наявності негативної інформації щодо учасника на офіційному інтернет-порталі «Київаудит» в розділі «Досвід співпраці з контрагентами» https://kyivaudit.gov.ua або на інтернет-порталі https://dozorro.org.</w:t>
      </w:r>
    </w:p>
    <w:p w:rsidR="00F85BDA" w:rsidRPr="00174AA4" w:rsidRDefault="00F85BDA" w:rsidP="002F0916">
      <w:pPr>
        <w:autoSpaceDE w:val="0"/>
        <w:autoSpaceDN w:val="0"/>
        <w:adjustRightInd w:val="0"/>
        <w:ind w:firstLine="720"/>
        <w:jc w:val="both"/>
        <w:rPr>
          <w:rFonts w:eastAsiaTheme="minorHAnsi"/>
          <w:color w:val="000000"/>
          <w:sz w:val="22"/>
          <w:szCs w:val="22"/>
          <w:lang w:eastAsia="en-US"/>
        </w:rPr>
      </w:pPr>
      <w:r w:rsidRPr="00174AA4">
        <w:rPr>
          <w:rFonts w:eastAsiaTheme="minorHAnsi"/>
          <w:color w:val="000000"/>
          <w:sz w:val="22"/>
          <w:szCs w:val="22"/>
          <w:lang w:eastAsia="en-US"/>
        </w:rPr>
        <w:t>При здійсненні закупівель Замовник враховує вимоги Закону України "Про санкції"</w:t>
      </w:r>
    </w:p>
    <w:p w:rsidR="00F85BDA" w:rsidRPr="00174AA4" w:rsidRDefault="00F85BDA" w:rsidP="002F0916">
      <w:pPr>
        <w:autoSpaceDE w:val="0"/>
        <w:autoSpaceDN w:val="0"/>
        <w:adjustRightInd w:val="0"/>
        <w:jc w:val="both"/>
        <w:rPr>
          <w:rFonts w:eastAsiaTheme="minorHAnsi"/>
          <w:color w:val="000000"/>
          <w:sz w:val="22"/>
          <w:szCs w:val="22"/>
          <w:lang w:eastAsia="en-US"/>
        </w:rPr>
      </w:pPr>
      <w:r w:rsidRPr="00174AA4">
        <w:rPr>
          <w:rFonts w:eastAsiaTheme="minorHAnsi"/>
          <w:color w:val="000000"/>
          <w:sz w:val="22"/>
          <w:szCs w:val="22"/>
          <w:lang w:eastAsia="en-US"/>
        </w:rPr>
        <w:t>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Указу Президента України від 16 вересня 2015р. №549/2015; Рішення РИБО України від 2 вересня 2015 року (дане рішення набрало чинності 22.09.2015 року); Згідно розпорядження КМУ України № 829 від 11.09.2014 року та на відповідно до ч. 1 статі 5 Закону України "Про санкції" - виробники з РФ до розгляду не беруться, крім випадків, коли заміщення таких предметів закупівлі іншими неможливе, що підтверджено Міністерством економічного розвитку і торгівлі.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F85BDA" w:rsidRPr="00174AA4" w:rsidRDefault="00F85BDA" w:rsidP="002F0916">
      <w:pPr>
        <w:autoSpaceDE w:val="0"/>
        <w:autoSpaceDN w:val="0"/>
        <w:adjustRightInd w:val="0"/>
        <w:jc w:val="both"/>
        <w:rPr>
          <w:rFonts w:eastAsiaTheme="minorHAnsi"/>
          <w:color w:val="000000"/>
          <w:sz w:val="22"/>
          <w:szCs w:val="22"/>
          <w:lang w:eastAsia="en-US"/>
        </w:rPr>
      </w:pPr>
    </w:p>
    <w:p w:rsidR="00493219" w:rsidRPr="00174AA4" w:rsidRDefault="00493219" w:rsidP="00493219">
      <w:pPr>
        <w:suppressAutoHyphens/>
        <w:jc w:val="center"/>
        <w:rPr>
          <w:b/>
          <w:sz w:val="22"/>
          <w:szCs w:val="22"/>
        </w:rPr>
      </w:pPr>
      <w:r w:rsidRPr="00174AA4">
        <w:rPr>
          <w:b/>
          <w:sz w:val="22"/>
          <w:szCs w:val="22"/>
        </w:rPr>
        <w:t>Учасник-переможець під час укладення договору про закупівлю повинен надати:</w:t>
      </w:r>
    </w:p>
    <w:p w:rsidR="00493219" w:rsidRPr="00174AA4" w:rsidRDefault="00493219" w:rsidP="00493219">
      <w:pPr>
        <w:suppressAutoHyphens/>
        <w:jc w:val="both"/>
        <w:rPr>
          <w:sz w:val="22"/>
          <w:szCs w:val="22"/>
        </w:rPr>
      </w:pPr>
      <w:r w:rsidRPr="00174AA4">
        <w:rPr>
          <w:sz w:val="22"/>
          <w:szCs w:val="22"/>
        </w:rPr>
        <w:t>1) Документи, які підтверджують повноваження осіб на укладення договору про закупівлю та відповідну інформацію про право підписання договору про закупівлю.;</w:t>
      </w:r>
    </w:p>
    <w:p w:rsidR="00493219" w:rsidRPr="00174AA4" w:rsidRDefault="00493219" w:rsidP="00493219">
      <w:pPr>
        <w:suppressAutoHyphens/>
        <w:jc w:val="both"/>
        <w:rPr>
          <w:sz w:val="22"/>
          <w:szCs w:val="22"/>
        </w:rPr>
      </w:pPr>
      <w:r w:rsidRPr="00174AA4">
        <w:rPr>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93219" w:rsidRPr="00174AA4" w:rsidRDefault="00493219" w:rsidP="00493219">
      <w:pPr>
        <w:suppressAutoHyphens/>
        <w:jc w:val="both"/>
        <w:rPr>
          <w:sz w:val="22"/>
          <w:szCs w:val="22"/>
        </w:rPr>
      </w:pPr>
      <w:r w:rsidRPr="00174AA4">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93219" w:rsidRPr="00174AA4" w:rsidRDefault="00493219" w:rsidP="002F0916">
      <w:pPr>
        <w:autoSpaceDE w:val="0"/>
        <w:autoSpaceDN w:val="0"/>
        <w:adjustRightInd w:val="0"/>
        <w:jc w:val="both"/>
        <w:rPr>
          <w:rFonts w:eastAsiaTheme="minorHAnsi"/>
          <w:color w:val="000000"/>
          <w:sz w:val="22"/>
          <w:szCs w:val="22"/>
          <w:lang w:eastAsia="en-US"/>
        </w:rPr>
      </w:pPr>
    </w:p>
    <w:p w:rsidR="00F85BDA" w:rsidRPr="00174AA4" w:rsidRDefault="0031176B" w:rsidP="002F0916">
      <w:pPr>
        <w:autoSpaceDE w:val="0"/>
        <w:autoSpaceDN w:val="0"/>
        <w:adjustRightInd w:val="0"/>
        <w:jc w:val="both"/>
        <w:rPr>
          <w:rFonts w:eastAsiaTheme="minorHAnsi"/>
          <w:color w:val="000000"/>
          <w:sz w:val="22"/>
          <w:szCs w:val="22"/>
          <w:lang w:eastAsia="en-US"/>
        </w:rPr>
      </w:pPr>
      <w:r w:rsidRPr="00174AA4">
        <w:rPr>
          <w:rFonts w:eastAsiaTheme="minorHAnsi"/>
          <w:color w:val="000000"/>
          <w:sz w:val="22"/>
          <w:szCs w:val="22"/>
          <w:lang w:eastAsia="en-US"/>
        </w:rPr>
        <w:tab/>
      </w:r>
      <w:r w:rsidRPr="00174AA4">
        <w:rPr>
          <w:rFonts w:eastAsiaTheme="minorHAnsi"/>
          <w:bCs/>
          <w:color w:val="000000"/>
          <w:sz w:val="22"/>
          <w:szCs w:val="22"/>
          <w:lang w:eastAsia="en-US"/>
        </w:rPr>
        <w:t>Якщо учасник не зобов’язаний складати будь-який із документів</w:t>
      </w:r>
      <w:r w:rsidRPr="00174AA4">
        <w:rPr>
          <w:rFonts w:eastAsiaTheme="minorHAnsi"/>
          <w:color w:val="000000"/>
          <w:sz w:val="22"/>
          <w:szCs w:val="22"/>
          <w:lang w:eastAsia="en-US"/>
        </w:rPr>
        <w:t xml:space="preserve"> то він надає інформацію про відсутність підстави у довільній формі  за підписом уповноваженої особи учасника та завіреною печаткою (у разі її використання)</w:t>
      </w:r>
      <w:r w:rsidR="00E94704" w:rsidRPr="00174AA4">
        <w:rPr>
          <w:rFonts w:eastAsiaTheme="minorHAnsi"/>
          <w:color w:val="000000"/>
          <w:sz w:val="22"/>
          <w:szCs w:val="22"/>
          <w:lang w:eastAsia="en-US"/>
        </w:rPr>
        <w:t>.</w:t>
      </w:r>
    </w:p>
    <w:p w:rsidR="00F85BDA" w:rsidRPr="00174AA4" w:rsidRDefault="00F85BDA" w:rsidP="00577697">
      <w:pPr>
        <w:autoSpaceDE w:val="0"/>
        <w:autoSpaceDN w:val="0"/>
        <w:adjustRightInd w:val="0"/>
        <w:ind w:firstLine="720"/>
        <w:jc w:val="both"/>
        <w:rPr>
          <w:rStyle w:val="tm81"/>
          <w:sz w:val="22"/>
          <w:szCs w:val="22"/>
        </w:rPr>
      </w:pPr>
      <w:r w:rsidRPr="00174AA4">
        <w:rPr>
          <w:rFonts w:eastAsiaTheme="minorHAnsi"/>
          <w:color w:val="000000"/>
          <w:sz w:val="22"/>
          <w:szCs w:val="22"/>
          <w:lang w:eastAsia="en-US"/>
        </w:rPr>
        <w:t>Всі довідки повинні бути на бланку з обов’язковим зазначенням вихідного номера, підписом керівника підприємства та печаткою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інженера-проектувальника в частині кошторисної документації.</w:t>
      </w:r>
    </w:p>
    <w:sectPr w:rsidR="00F85BDA" w:rsidRPr="00174AA4" w:rsidSect="00656883">
      <w:headerReference w:type="default" r:id="rId14"/>
      <w:footerReference w:type="default" r:id="rId15"/>
      <w:pgSz w:w="12240" w:h="15840"/>
      <w:pgMar w:top="709" w:right="758" w:bottom="709" w:left="1134" w:header="510" w:footer="51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42" w:rsidRDefault="00DB7742" w:rsidP="00656883">
      <w:r>
        <w:separator/>
      </w:r>
    </w:p>
  </w:endnote>
  <w:endnote w:type="continuationSeparator" w:id="0">
    <w:p w:rsidR="00DB7742" w:rsidRDefault="00DB7742" w:rsidP="0065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87105"/>
      <w:docPartObj>
        <w:docPartGallery w:val="Page Numbers (Bottom of Page)"/>
        <w:docPartUnique/>
      </w:docPartObj>
    </w:sdtPr>
    <w:sdtEndPr>
      <w:rPr>
        <w:sz w:val="18"/>
        <w:szCs w:val="18"/>
      </w:rPr>
    </w:sdtEndPr>
    <w:sdtContent>
      <w:p w:rsidR="00656883" w:rsidRPr="00656883" w:rsidRDefault="00656883">
        <w:pPr>
          <w:pStyle w:val="a9"/>
          <w:jc w:val="right"/>
          <w:rPr>
            <w:sz w:val="18"/>
            <w:szCs w:val="18"/>
          </w:rPr>
        </w:pPr>
        <w:r w:rsidRPr="00656883">
          <w:rPr>
            <w:sz w:val="18"/>
            <w:szCs w:val="18"/>
          </w:rPr>
          <w:fldChar w:fldCharType="begin"/>
        </w:r>
        <w:r w:rsidRPr="00656883">
          <w:rPr>
            <w:sz w:val="18"/>
            <w:szCs w:val="18"/>
          </w:rPr>
          <w:instrText>PAGE   \* MERGEFORMAT</w:instrText>
        </w:r>
        <w:r w:rsidRPr="00656883">
          <w:rPr>
            <w:sz w:val="18"/>
            <w:szCs w:val="18"/>
          </w:rPr>
          <w:fldChar w:fldCharType="separate"/>
        </w:r>
        <w:r w:rsidR="00F84806" w:rsidRPr="00F84806">
          <w:rPr>
            <w:noProof/>
            <w:sz w:val="18"/>
            <w:szCs w:val="18"/>
            <w:lang w:val="ru-RU"/>
          </w:rPr>
          <w:t>1</w:t>
        </w:r>
        <w:r w:rsidRPr="0065688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42" w:rsidRDefault="00DB7742" w:rsidP="00656883">
      <w:r>
        <w:separator/>
      </w:r>
    </w:p>
  </w:footnote>
  <w:footnote w:type="continuationSeparator" w:id="0">
    <w:p w:rsidR="00DB7742" w:rsidRDefault="00DB7742" w:rsidP="00656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83" w:rsidRPr="00656883" w:rsidRDefault="00656883" w:rsidP="00656883">
    <w:pPr>
      <w:pStyle w:val="a7"/>
      <w:tabs>
        <w:tab w:val="clear" w:pos="4677"/>
        <w:tab w:val="clear" w:pos="9355"/>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54B"/>
    <w:multiLevelType w:val="hybridMultilevel"/>
    <w:tmpl w:val="4DCCFE0C"/>
    <w:lvl w:ilvl="0" w:tplc="C050541C">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 w15:restartNumberingAfterBreak="0">
    <w:nsid w:val="08FB3755"/>
    <w:multiLevelType w:val="hybridMultilevel"/>
    <w:tmpl w:val="90187B84"/>
    <w:lvl w:ilvl="0" w:tplc="6D4A46B8">
      <w:start w:val="8"/>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2592213"/>
    <w:multiLevelType w:val="hybridMultilevel"/>
    <w:tmpl w:val="C4EE7AB2"/>
    <w:lvl w:ilvl="0" w:tplc="EB941532">
      <w:start w:val="1"/>
      <w:numFmt w:val="decimal"/>
      <w:lvlText w:val="%1."/>
      <w:lvlJc w:val="left"/>
      <w:pPr>
        <w:ind w:left="218" w:hanging="360"/>
      </w:pPr>
      <w:rPr>
        <w:rFonts w:eastAsia="Times New Roman" w:hint="default"/>
        <w:b/>
        <w:sz w:val="28"/>
      </w:rPr>
    </w:lvl>
    <w:lvl w:ilvl="1" w:tplc="04190003">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15:restartNumberingAfterBreak="0">
    <w:nsid w:val="1273065A"/>
    <w:multiLevelType w:val="hybridMultilevel"/>
    <w:tmpl w:val="7D5EDEE2"/>
    <w:lvl w:ilvl="0" w:tplc="0F50CB3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BE14C1C"/>
    <w:multiLevelType w:val="hybridMultilevel"/>
    <w:tmpl w:val="DA242800"/>
    <w:lvl w:ilvl="0" w:tplc="CB0AE7E4">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7"/>
    <w:rsid w:val="000076F3"/>
    <w:rsid w:val="0012716A"/>
    <w:rsid w:val="0014727C"/>
    <w:rsid w:val="00174AA4"/>
    <w:rsid w:val="0017544C"/>
    <w:rsid w:val="001E1F1A"/>
    <w:rsid w:val="00221EDD"/>
    <w:rsid w:val="00243D07"/>
    <w:rsid w:val="002617E1"/>
    <w:rsid w:val="002B7DFF"/>
    <w:rsid w:val="002F0916"/>
    <w:rsid w:val="0031176B"/>
    <w:rsid w:val="00311A90"/>
    <w:rsid w:val="00414EB3"/>
    <w:rsid w:val="00493219"/>
    <w:rsid w:val="00573516"/>
    <w:rsid w:val="00577697"/>
    <w:rsid w:val="005B7015"/>
    <w:rsid w:val="005C54CE"/>
    <w:rsid w:val="00656883"/>
    <w:rsid w:val="007120F8"/>
    <w:rsid w:val="007526F7"/>
    <w:rsid w:val="00781970"/>
    <w:rsid w:val="00865AE4"/>
    <w:rsid w:val="008E79BD"/>
    <w:rsid w:val="00AE6CFE"/>
    <w:rsid w:val="00C93E27"/>
    <w:rsid w:val="00D244FD"/>
    <w:rsid w:val="00DB7742"/>
    <w:rsid w:val="00E309C6"/>
    <w:rsid w:val="00E94704"/>
    <w:rsid w:val="00F52866"/>
    <w:rsid w:val="00F52AA9"/>
    <w:rsid w:val="00F84806"/>
    <w:rsid w:val="00F85BDA"/>
    <w:rsid w:val="00F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43E3"/>
  <w15:chartTrackingRefBased/>
  <w15:docId w15:val="{93D9398F-1DEB-473D-B263-FF57FC6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27"/>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2"/>
    <w:uiPriority w:val="99"/>
    <w:qFormat/>
    <w:rsid w:val="00C93E27"/>
    <w:pPr>
      <w:spacing w:before="100" w:beforeAutospacing="1" w:after="100" w:afterAutospacing="1"/>
    </w:pPr>
    <w:rPr>
      <w:sz w:val="24"/>
      <w:szCs w:val="24"/>
      <w:lang w:eastAsia="x-none"/>
    </w:rPr>
  </w:style>
  <w:style w:type="character" w:customStyle="1" w:styleId="2">
    <w:name w:val="Обычный (веб) Знак2"/>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C93E27"/>
    <w:rPr>
      <w:rFonts w:ascii="Times New Roman" w:eastAsia="Times New Roman" w:hAnsi="Times New Roman" w:cs="Times New Roman"/>
      <w:sz w:val="24"/>
      <w:szCs w:val="24"/>
      <w:lang w:val="uk-UA" w:eastAsia="x-none"/>
    </w:rPr>
  </w:style>
  <w:style w:type="character" w:styleId="a4">
    <w:name w:val="Emphasis"/>
    <w:basedOn w:val="a0"/>
    <w:qFormat/>
    <w:rsid w:val="00C93E27"/>
    <w:rPr>
      <w:i/>
      <w:iCs/>
    </w:rPr>
  </w:style>
  <w:style w:type="character" w:customStyle="1" w:styleId="tm81">
    <w:name w:val="tm81"/>
    <w:rsid w:val="00C93E27"/>
    <w:rPr>
      <w:sz w:val="24"/>
      <w:szCs w:val="24"/>
    </w:rPr>
  </w:style>
  <w:style w:type="paragraph" w:customStyle="1" w:styleId="tm15">
    <w:name w:val="tm15"/>
    <w:basedOn w:val="a"/>
    <w:rsid w:val="00C93E27"/>
    <w:pPr>
      <w:spacing w:before="100" w:beforeAutospacing="1" w:after="100" w:afterAutospacing="1"/>
    </w:pPr>
    <w:rPr>
      <w:sz w:val="24"/>
      <w:szCs w:val="24"/>
    </w:rPr>
  </w:style>
  <w:style w:type="paragraph" w:customStyle="1" w:styleId="tm14">
    <w:name w:val="tm14"/>
    <w:basedOn w:val="a"/>
    <w:rsid w:val="00C93E27"/>
    <w:pPr>
      <w:spacing w:before="60" w:after="20"/>
    </w:pPr>
    <w:rPr>
      <w:color w:val="000000"/>
      <w:sz w:val="20"/>
      <w:szCs w:val="20"/>
    </w:rPr>
  </w:style>
  <w:style w:type="paragraph" w:styleId="a5">
    <w:name w:val="List Paragraph"/>
    <w:basedOn w:val="a"/>
    <w:uiPriority w:val="34"/>
    <w:qFormat/>
    <w:rsid w:val="000076F3"/>
    <w:pPr>
      <w:ind w:left="720"/>
      <w:contextualSpacing/>
    </w:pPr>
  </w:style>
  <w:style w:type="character" w:styleId="a6">
    <w:name w:val="Hyperlink"/>
    <w:basedOn w:val="a0"/>
    <w:uiPriority w:val="99"/>
    <w:unhideWhenUsed/>
    <w:rsid w:val="00AE6CFE"/>
    <w:rPr>
      <w:color w:val="0563C1" w:themeColor="hyperlink"/>
      <w:u w:val="single"/>
    </w:rPr>
  </w:style>
  <w:style w:type="paragraph" w:styleId="a7">
    <w:name w:val="header"/>
    <w:basedOn w:val="a"/>
    <w:link w:val="a8"/>
    <w:uiPriority w:val="99"/>
    <w:unhideWhenUsed/>
    <w:rsid w:val="00656883"/>
    <w:pPr>
      <w:tabs>
        <w:tab w:val="center" w:pos="4677"/>
        <w:tab w:val="right" w:pos="9355"/>
      </w:tabs>
    </w:pPr>
  </w:style>
  <w:style w:type="character" w:customStyle="1" w:styleId="a8">
    <w:name w:val="Верхний колонтитул Знак"/>
    <w:basedOn w:val="a0"/>
    <w:link w:val="a7"/>
    <w:uiPriority w:val="99"/>
    <w:rsid w:val="00656883"/>
    <w:rPr>
      <w:rFonts w:ascii="Times New Roman" w:eastAsia="Times New Roman" w:hAnsi="Times New Roman" w:cs="Times New Roman"/>
      <w:sz w:val="28"/>
      <w:szCs w:val="28"/>
      <w:lang w:val="uk-UA" w:eastAsia="ru-RU"/>
    </w:rPr>
  </w:style>
  <w:style w:type="paragraph" w:styleId="a9">
    <w:name w:val="footer"/>
    <w:basedOn w:val="a"/>
    <w:link w:val="aa"/>
    <w:uiPriority w:val="99"/>
    <w:unhideWhenUsed/>
    <w:rsid w:val="00656883"/>
    <w:pPr>
      <w:tabs>
        <w:tab w:val="center" w:pos="4677"/>
        <w:tab w:val="right" w:pos="9355"/>
      </w:tabs>
    </w:pPr>
  </w:style>
  <w:style w:type="character" w:customStyle="1" w:styleId="aa">
    <w:name w:val="Нижний колонтитул Знак"/>
    <w:basedOn w:val="a0"/>
    <w:link w:val="a9"/>
    <w:uiPriority w:val="99"/>
    <w:rsid w:val="00656883"/>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719">
      <w:bodyDiv w:val="1"/>
      <w:marLeft w:val="0"/>
      <w:marRight w:val="0"/>
      <w:marTop w:val="0"/>
      <w:marBottom w:val="0"/>
      <w:divBdr>
        <w:top w:val="none" w:sz="0" w:space="0" w:color="auto"/>
        <w:left w:val="none" w:sz="0" w:space="0" w:color="auto"/>
        <w:bottom w:val="none" w:sz="0" w:space="0" w:color="auto"/>
        <w:right w:val="none" w:sz="0" w:space="0" w:color="auto"/>
      </w:divBdr>
    </w:div>
    <w:div w:id="206333843">
      <w:bodyDiv w:val="1"/>
      <w:marLeft w:val="0"/>
      <w:marRight w:val="0"/>
      <w:marTop w:val="0"/>
      <w:marBottom w:val="0"/>
      <w:divBdr>
        <w:top w:val="none" w:sz="0" w:space="0" w:color="auto"/>
        <w:left w:val="none" w:sz="0" w:space="0" w:color="auto"/>
        <w:bottom w:val="none" w:sz="0" w:space="0" w:color="auto"/>
        <w:right w:val="none" w:sz="0" w:space="0" w:color="auto"/>
      </w:divBdr>
    </w:div>
    <w:div w:id="9485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0%BC%D0%B8%D0%BB%D0%BA%D0%B8"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0%BC%D0%B8%D0%BB%D0%BA%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0%BC%D0%B8%D0%BB%D0%BA%D0%B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find=1&amp;text=%D0%BF%D0%BE%D0%BC%D0%B8%D0%BB%D0%BA%D0%B8"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0%BC%D0%B8%D0%BB%D0%BA%D0%B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CF08-B313-46D4-8A90-A42AD5F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7917</Words>
  <Characters>4513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2023-08-16T14:03:00Z</dcterms:created>
  <dcterms:modified xsi:type="dcterms:W3CDTF">2023-08-16T14:19:00Z</dcterms:modified>
</cp:coreProperties>
</file>