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F1" w:rsidRDefault="007059F1" w:rsidP="007059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«ЗАТВЕРДЖЕНО»                                                                    </w:t>
      </w:r>
    </w:p>
    <w:p w:rsidR="007059F1" w:rsidRPr="007059F1" w:rsidRDefault="007059F1" w:rsidP="007059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Протокол Уповноваженої особи </w:t>
      </w:r>
    </w:p>
    <w:p w:rsidR="007059F1" w:rsidRPr="007059F1" w:rsidRDefault="007059F1" w:rsidP="007059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 w:rsidRPr="007059F1">
        <w:rPr>
          <w:rFonts w:ascii="Times New Roman" w:hAnsi="Times New Roman" w:cs="Times New Roman"/>
          <w:b/>
          <w:sz w:val="26"/>
          <w:szCs w:val="26"/>
        </w:rPr>
        <w:t>№ 11 від 23 травня 2023 р.</w:t>
      </w:r>
    </w:p>
    <w:p w:rsidR="007059F1" w:rsidRDefault="007059F1" w:rsidP="00705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9F1" w:rsidRDefault="007059F1" w:rsidP="00705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147" w:rsidRDefault="00114147" w:rsidP="00114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ЗМІН</w:t>
      </w:r>
    </w:p>
    <w:p w:rsidR="00114147" w:rsidRDefault="00114147" w:rsidP="007059F1">
      <w:pPr>
        <w:tabs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вносяться до Тендерної документації на закупівлю послуги</w:t>
      </w:r>
    </w:p>
    <w:p w:rsidR="00114147" w:rsidRDefault="00114147" w:rsidP="00705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ДК 021:2015 – 71250000-5 – Архітектурні, інженерні та геодезичні послуги</w:t>
      </w:r>
    </w:p>
    <w:p w:rsidR="007059F1" w:rsidRDefault="00114147" w:rsidP="00705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9F1">
        <w:rPr>
          <w:rFonts w:ascii="Times New Roman" w:hAnsi="Times New Roman" w:cs="Times New Roman"/>
          <w:sz w:val="28"/>
          <w:szCs w:val="28"/>
        </w:rPr>
        <w:t>(</w:t>
      </w:r>
      <w:r w:rsidR="007059F1" w:rsidRPr="007059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Розроблення технічної документації із землеустрою ландшафтного заказника загальнодержавного значення «</w:t>
      </w:r>
      <w:proofErr w:type="spellStart"/>
      <w:r w:rsidR="007059F1" w:rsidRPr="007059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Когутівка</w:t>
      </w:r>
      <w:proofErr w:type="spellEnd"/>
      <w:r w:rsidR="007059F1" w:rsidRPr="007059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7059F1">
        <w:rPr>
          <w:rFonts w:ascii="Times New Roman" w:hAnsi="Times New Roman" w:cs="Times New Roman"/>
          <w:sz w:val="28"/>
          <w:szCs w:val="28"/>
        </w:rPr>
        <w:t>)</w:t>
      </w:r>
    </w:p>
    <w:p w:rsidR="00114147" w:rsidRDefault="007059F1" w:rsidP="007059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1 пункт 2 підпункт </w:t>
      </w:r>
    </w:p>
    <w:p w:rsidR="00114147" w:rsidRDefault="00114147" w:rsidP="00114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14147" w:rsidTr="00114147">
        <w:tc>
          <w:tcPr>
            <w:tcW w:w="4927" w:type="dxa"/>
          </w:tcPr>
          <w:p w:rsidR="00114147" w:rsidRDefault="00114147" w:rsidP="0011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початкова редакція</w:t>
            </w:r>
          </w:p>
        </w:tc>
        <w:tc>
          <w:tcPr>
            <w:tcW w:w="4928" w:type="dxa"/>
          </w:tcPr>
          <w:p w:rsidR="00114147" w:rsidRDefault="00114147" w:rsidP="0011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 редакція</w:t>
            </w:r>
          </w:p>
        </w:tc>
      </w:tr>
      <w:tr w:rsidR="00114147" w:rsidTr="00114147">
        <w:tc>
          <w:tcPr>
            <w:tcW w:w="4927" w:type="dxa"/>
          </w:tcPr>
          <w:p w:rsidR="007059F1" w:rsidRDefault="007059F1" w:rsidP="007059F1">
            <w:pPr>
              <w:ind w:left="45"/>
              <w:rPr>
                <w:rFonts w:eastAsia="Calibri"/>
              </w:rPr>
            </w:pPr>
            <w:r w:rsidRPr="00374D6F">
              <w:rPr>
                <w:rFonts w:eastAsia="Calibri"/>
              </w:rPr>
              <w:t xml:space="preserve">Довідка </w:t>
            </w:r>
            <w:r w:rsidRPr="00855AA7">
              <w:rPr>
                <w:iCs/>
                <w:spacing w:val="2"/>
              </w:rPr>
              <w:t xml:space="preserve">на бланку Учасника (у разі наявності бланку) про наявність працівників відповідної кваліфікації, які мають необхідні знання та досвід, </w:t>
            </w:r>
            <w:r>
              <w:rPr>
                <w:iCs/>
                <w:spacing w:val="2"/>
              </w:rPr>
              <w:t xml:space="preserve">яка </w:t>
            </w:r>
            <w:r w:rsidRPr="00374D6F">
              <w:rPr>
                <w:rFonts w:eastAsia="Calibri"/>
              </w:rPr>
              <w:t xml:space="preserve">повинна містити інформацію про наявність у Учасника працівників відповідної кваліфікації, </w:t>
            </w:r>
            <w:r>
              <w:rPr>
                <w:rFonts w:eastAsia="Calibri"/>
              </w:rPr>
              <w:t>що</w:t>
            </w:r>
            <w:r w:rsidRPr="00374D6F">
              <w:rPr>
                <w:rFonts w:eastAsia="Calibri"/>
              </w:rPr>
              <w:t xml:space="preserve"> мають необхідні знання та досвід, та які будуть залучені до виконання умов договору, загальну чисельність працівників (</w:t>
            </w:r>
            <w:r w:rsidRPr="00387E25">
              <w:rPr>
                <w:rFonts w:eastAsia="Calibri"/>
              </w:rPr>
              <w:t>учасник може зазначити і інших спеціалістів або установи, підприємства, організації, які будуть залучені до виконання даних послуг на законних підставах).</w:t>
            </w:r>
            <w:r w:rsidRPr="00374D6F">
              <w:rPr>
                <w:rFonts w:eastAsia="Calibri"/>
              </w:rPr>
              <w:t xml:space="preserve"> </w:t>
            </w:r>
          </w:p>
          <w:p w:rsidR="007059F1" w:rsidRPr="00937B26" w:rsidRDefault="007059F1" w:rsidP="007059F1">
            <w:pPr>
              <w:ind w:left="45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374D6F">
              <w:rPr>
                <w:rFonts w:eastAsia="Calibri"/>
              </w:rPr>
              <w:t>ля якісного виконання умов договору вимагається  обов’язкова на</w:t>
            </w:r>
            <w:r>
              <w:rPr>
                <w:rFonts w:eastAsia="Calibri"/>
              </w:rPr>
              <w:t>явність наступних спеціалістів:</w:t>
            </w:r>
          </w:p>
          <w:p w:rsidR="007059F1" w:rsidRPr="00937B26" w:rsidRDefault="007059F1" w:rsidP="007059F1">
            <w:pPr>
              <w:ind w:left="45"/>
              <w:contextualSpacing/>
              <w:rPr>
                <w:szCs w:val="28"/>
                <w:lang w:bidi="uk-UA"/>
              </w:rPr>
            </w:pPr>
            <w:r w:rsidRPr="00937B26">
              <w:rPr>
                <w:rFonts w:eastAsia="Calibri"/>
              </w:rPr>
              <w:t xml:space="preserve">-інженера-геодезиста, </w:t>
            </w:r>
            <w:r w:rsidRPr="00937B26">
              <w:rPr>
                <w:szCs w:val="28"/>
                <w:lang w:bidi="uk-UA"/>
              </w:rPr>
              <w:t>який має кваліфікаційний сертифікат інженера-геодезиста, що внесений до Державного реєстру сертифікованих інженерів-геодезистів (не менше одного працівника);</w:t>
            </w:r>
          </w:p>
          <w:p w:rsidR="007059F1" w:rsidRPr="00374D6F" w:rsidRDefault="007059F1" w:rsidP="007059F1">
            <w:pPr>
              <w:ind w:left="45"/>
              <w:contextualSpacing/>
              <w:rPr>
                <w:szCs w:val="28"/>
                <w:lang w:bidi="uk-UA"/>
              </w:rPr>
            </w:pPr>
            <w:r w:rsidRPr="00374D6F">
              <w:rPr>
                <w:szCs w:val="28"/>
                <w:lang w:bidi="uk-UA"/>
              </w:rPr>
              <w:t>-інженера-землевпорядника</w:t>
            </w:r>
            <w:r w:rsidRPr="00387E25">
              <w:rPr>
                <w:szCs w:val="28"/>
                <w:lang w:bidi="uk-UA"/>
              </w:rPr>
              <w:t xml:space="preserve">, який має кваліфікаційний сертифікат інженера-землевпорядника, що внесений до Державного реєстру сертифікованих інженерів-геодезистів </w:t>
            </w:r>
            <w:r w:rsidRPr="00387E25">
              <w:rPr>
                <w:color w:val="FF0000"/>
                <w:szCs w:val="28"/>
                <w:lang w:bidi="uk-UA"/>
              </w:rPr>
              <w:t xml:space="preserve"> </w:t>
            </w:r>
            <w:r w:rsidRPr="00387E25">
              <w:rPr>
                <w:szCs w:val="28"/>
                <w:lang w:bidi="uk-UA"/>
              </w:rPr>
              <w:t>(не менше одного працівника);</w:t>
            </w:r>
          </w:p>
          <w:p w:rsidR="007059F1" w:rsidRPr="00374D6F" w:rsidRDefault="007059F1" w:rsidP="007059F1">
            <w:pPr>
              <w:ind w:left="45"/>
              <w:contextualSpacing/>
              <w:rPr>
                <w:rFonts w:eastAsia="Calibri"/>
                <w:color w:val="FF0000"/>
              </w:rPr>
            </w:pPr>
            <w:r w:rsidRPr="00374D6F">
              <w:rPr>
                <w:rFonts w:eastAsia="Calibri"/>
              </w:rPr>
              <w:t xml:space="preserve">- </w:t>
            </w:r>
            <w:r w:rsidRPr="00387E25">
              <w:rPr>
                <w:rFonts w:eastAsia="Calibri"/>
              </w:rPr>
              <w:t xml:space="preserve">наявність фахівця із науковим ступенем у сфері біологічних наук або договірних відносин з науковою установою яка має вищезазначеного спеціаліста і може забезпечити виконання вимог </w:t>
            </w:r>
            <w:r>
              <w:rPr>
                <w:rFonts w:eastAsia="Calibri"/>
              </w:rPr>
              <w:t>в Д</w:t>
            </w:r>
            <w:r w:rsidRPr="00387E25">
              <w:rPr>
                <w:rFonts w:eastAsia="Calibri"/>
              </w:rPr>
              <w:t xml:space="preserve">одатку </w:t>
            </w:r>
            <w:r>
              <w:rPr>
                <w:rFonts w:eastAsia="Calibri"/>
              </w:rPr>
              <w:t>№ 2 до ТД;</w:t>
            </w:r>
            <w:r>
              <w:rPr>
                <w:rFonts w:eastAsia="Calibri"/>
                <w:color w:val="FF0000"/>
              </w:rPr>
              <w:t xml:space="preserve"> </w:t>
            </w:r>
          </w:p>
          <w:p w:rsidR="007059F1" w:rsidRDefault="007059F1" w:rsidP="007059F1">
            <w:pPr>
              <w:ind w:left="45"/>
              <w:contextualSpacing/>
              <w:rPr>
                <w:rFonts w:eastAsia="Calibri"/>
              </w:rPr>
            </w:pPr>
            <w:proofErr w:type="spellStart"/>
            <w:r w:rsidRPr="00374D6F">
              <w:rPr>
                <w:rFonts w:eastAsia="Calibri"/>
              </w:rPr>
              <w:t>-еколога</w:t>
            </w:r>
            <w:proofErr w:type="spellEnd"/>
            <w:r w:rsidRPr="00374D6F">
              <w:rPr>
                <w:rFonts w:eastAsia="Calibri"/>
              </w:rPr>
              <w:t xml:space="preserve"> (не менше одного працівника)</w:t>
            </w:r>
          </w:p>
          <w:p w:rsidR="00114147" w:rsidRPr="00114147" w:rsidRDefault="00114147" w:rsidP="00114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59F1" w:rsidRDefault="007059F1" w:rsidP="007059F1">
            <w:pPr>
              <w:ind w:left="45"/>
              <w:rPr>
                <w:rFonts w:eastAsia="Calibri"/>
              </w:rPr>
            </w:pPr>
            <w:r w:rsidRPr="00374D6F">
              <w:rPr>
                <w:rFonts w:eastAsia="Calibri"/>
              </w:rPr>
              <w:t xml:space="preserve">Довідка </w:t>
            </w:r>
            <w:r w:rsidRPr="00855AA7">
              <w:rPr>
                <w:iCs/>
                <w:spacing w:val="2"/>
              </w:rPr>
              <w:t xml:space="preserve">на бланку Учасника (у разі наявності бланку) про наявність працівників відповідної кваліфікації, які мають необхідні знання та досвід, </w:t>
            </w:r>
            <w:r>
              <w:rPr>
                <w:iCs/>
                <w:spacing w:val="2"/>
              </w:rPr>
              <w:t xml:space="preserve">яка </w:t>
            </w:r>
            <w:r w:rsidRPr="00374D6F">
              <w:rPr>
                <w:rFonts w:eastAsia="Calibri"/>
              </w:rPr>
              <w:t xml:space="preserve">повинна містити інформацію про наявність у Учасника працівників відповідної кваліфікації, </w:t>
            </w:r>
            <w:r>
              <w:rPr>
                <w:rFonts w:eastAsia="Calibri"/>
              </w:rPr>
              <w:t>що</w:t>
            </w:r>
            <w:r w:rsidRPr="00374D6F">
              <w:rPr>
                <w:rFonts w:eastAsia="Calibri"/>
              </w:rPr>
              <w:t xml:space="preserve"> мають необхідні знання та досвід, та які будуть залучені до виконання умов договору, загальну чисельність працівників (</w:t>
            </w:r>
            <w:r w:rsidRPr="00387E25">
              <w:rPr>
                <w:rFonts w:eastAsia="Calibri"/>
              </w:rPr>
              <w:t>учасник може зазначити і інших спеціалістів або установи, підприємства, організації, які будуть залучені до виконання даних послуг на законних підставах).</w:t>
            </w:r>
            <w:r w:rsidRPr="00374D6F">
              <w:rPr>
                <w:rFonts w:eastAsia="Calibri"/>
              </w:rPr>
              <w:t xml:space="preserve"> </w:t>
            </w:r>
          </w:p>
          <w:p w:rsidR="007059F1" w:rsidRPr="00937B26" w:rsidRDefault="007059F1" w:rsidP="007059F1">
            <w:pPr>
              <w:ind w:left="45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374D6F">
              <w:rPr>
                <w:rFonts w:eastAsia="Calibri"/>
              </w:rPr>
              <w:t>ля якісного виконання умов договору вимагається  обов’язкова на</w:t>
            </w:r>
            <w:r>
              <w:rPr>
                <w:rFonts w:eastAsia="Calibri"/>
              </w:rPr>
              <w:t>явність наступних спеціалістів:</w:t>
            </w:r>
          </w:p>
          <w:p w:rsidR="007059F1" w:rsidRPr="00937B26" w:rsidRDefault="007059F1" w:rsidP="007059F1">
            <w:pPr>
              <w:ind w:left="45"/>
              <w:contextualSpacing/>
              <w:rPr>
                <w:szCs w:val="28"/>
                <w:lang w:bidi="uk-UA"/>
              </w:rPr>
            </w:pPr>
            <w:r w:rsidRPr="00937B26">
              <w:rPr>
                <w:rFonts w:eastAsia="Calibri"/>
              </w:rPr>
              <w:t xml:space="preserve">-інженера-геодезиста, </w:t>
            </w:r>
            <w:r w:rsidRPr="00937B26">
              <w:rPr>
                <w:szCs w:val="28"/>
                <w:lang w:bidi="uk-UA"/>
              </w:rPr>
              <w:t>який має кваліфікаційний сертифікат інженера-геодезиста, що внесений до Державного реєстру сертифікованих інженерів-геодезистів (не менше одного працівника);</w:t>
            </w:r>
          </w:p>
          <w:p w:rsidR="007059F1" w:rsidRPr="00374D6F" w:rsidRDefault="007059F1" w:rsidP="007059F1">
            <w:pPr>
              <w:ind w:left="45"/>
              <w:contextualSpacing/>
              <w:rPr>
                <w:szCs w:val="28"/>
                <w:lang w:bidi="uk-UA"/>
              </w:rPr>
            </w:pPr>
            <w:r w:rsidRPr="00374D6F">
              <w:rPr>
                <w:szCs w:val="28"/>
                <w:lang w:bidi="uk-UA"/>
              </w:rPr>
              <w:t>-інженера-землевпорядника</w:t>
            </w:r>
            <w:r w:rsidRPr="00387E25">
              <w:rPr>
                <w:szCs w:val="28"/>
                <w:lang w:bidi="uk-UA"/>
              </w:rPr>
              <w:t xml:space="preserve">, який має кваліфікаційний сертифікат інженера-землевпорядника, що внесений до Державного реєстру сертифікованих інженерів-геодезистів </w:t>
            </w:r>
            <w:r w:rsidRPr="00387E25">
              <w:rPr>
                <w:color w:val="FF0000"/>
                <w:szCs w:val="28"/>
                <w:lang w:bidi="uk-UA"/>
              </w:rPr>
              <w:t xml:space="preserve"> </w:t>
            </w:r>
            <w:r w:rsidRPr="00387E25">
              <w:rPr>
                <w:szCs w:val="28"/>
                <w:lang w:bidi="uk-UA"/>
              </w:rPr>
              <w:t>(не менше одного працівника);</w:t>
            </w:r>
          </w:p>
          <w:p w:rsidR="00114147" w:rsidRPr="00F3472C" w:rsidRDefault="00114147" w:rsidP="00F3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147" w:rsidRDefault="00114147" w:rsidP="00114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147" w:rsidRPr="007059F1" w:rsidRDefault="00114147" w:rsidP="001141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114147" w:rsidRPr="007059F1" w:rsidRDefault="00114147" w:rsidP="001141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7059F1" w:rsidRPr="007059F1" w:rsidRDefault="007059F1" w:rsidP="001141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7059F1">
        <w:rPr>
          <w:rFonts w:ascii="Times New Roman" w:hAnsi="Times New Roman" w:cs="Times New Roman"/>
          <w:b/>
          <w:i/>
          <w:sz w:val="24"/>
          <w:szCs w:val="28"/>
        </w:rPr>
        <w:t>Уповноваженна</w:t>
      </w:r>
      <w:proofErr w:type="spellEnd"/>
      <w:r w:rsidRPr="007059F1">
        <w:rPr>
          <w:rFonts w:ascii="Times New Roman" w:hAnsi="Times New Roman" w:cs="Times New Roman"/>
          <w:b/>
          <w:i/>
          <w:sz w:val="24"/>
          <w:szCs w:val="28"/>
        </w:rPr>
        <w:t xml:space="preserve"> особа                                                     Тетяна </w:t>
      </w:r>
      <w:proofErr w:type="spellStart"/>
      <w:r w:rsidRPr="007059F1">
        <w:rPr>
          <w:rFonts w:ascii="Times New Roman" w:hAnsi="Times New Roman" w:cs="Times New Roman"/>
          <w:b/>
          <w:i/>
          <w:sz w:val="24"/>
          <w:szCs w:val="28"/>
        </w:rPr>
        <w:t>Гончаренко</w:t>
      </w:r>
      <w:proofErr w:type="spellEnd"/>
    </w:p>
    <w:sectPr w:rsidR="007059F1" w:rsidRPr="00705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92"/>
    <w:rsid w:val="00086F0C"/>
    <w:rsid w:val="00114147"/>
    <w:rsid w:val="00267142"/>
    <w:rsid w:val="004A61F8"/>
    <w:rsid w:val="007059F1"/>
    <w:rsid w:val="00E61492"/>
    <w:rsid w:val="00F3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59F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59F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2021-06-14T07:31:00Z</cp:lastPrinted>
  <dcterms:created xsi:type="dcterms:W3CDTF">2021-06-14T06:47:00Z</dcterms:created>
  <dcterms:modified xsi:type="dcterms:W3CDTF">2023-05-23T06:19:00Z</dcterms:modified>
</cp:coreProperties>
</file>