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E0" w:rsidRDefault="00440FE0">
      <w:pPr>
        <w:pStyle w:val="Standard"/>
        <w:jc w:val="right"/>
      </w:pPr>
    </w:p>
    <w:p w:rsidR="00440FE0" w:rsidRDefault="00A2452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ОГОЛОШЕННЯ</w:t>
      </w:r>
      <w:r>
        <w:rPr>
          <w:sz w:val="24"/>
          <w:szCs w:val="24"/>
        </w:rPr>
        <w:br/>
      </w:r>
      <w:r>
        <w:rPr>
          <w:sz w:val="24"/>
          <w:szCs w:val="24"/>
        </w:rPr>
        <w:t>про проведення спрощеної закупівлі</w:t>
      </w:r>
    </w:p>
    <w:p w:rsidR="00440FE0" w:rsidRPr="00F82635" w:rsidRDefault="00A24528" w:rsidP="00F82635">
      <w:pPr>
        <w:pStyle w:val="a9"/>
        <w:numPr>
          <w:ilvl w:val="0"/>
          <w:numId w:val="4"/>
        </w:numPr>
        <w:rPr>
          <w:b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proofErr w:type="spellStart"/>
      <w:r w:rsidR="00F37C60" w:rsidRPr="00F82635">
        <w:rPr>
          <w:b/>
        </w:rPr>
        <w:t>Піщанська</w:t>
      </w:r>
      <w:proofErr w:type="spellEnd"/>
      <w:r w:rsidR="00F37C60" w:rsidRPr="00F82635">
        <w:rPr>
          <w:b/>
        </w:rPr>
        <w:t xml:space="preserve"> </w:t>
      </w:r>
      <w:proofErr w:type="spellStart"/>
      <w:r w:rsidR="00F37C60" w:rsidRPr="00F82635">
        <w:rPr>
          <w:b/>
        </w:rPr>
        <w:t>сільська</w:t>
      </w:r>
      <w:proofErr w:type="spellEnd"/>
      <w:r w:rsidR="00F37C60" w:rsidRPr="00F82635">
        <w:rPr>
          <w:b/>
        </w:rPr>
        <w:t xml:space="preserve"> рада </w:t>
      </w:r>
      <w:proofErr w:type="spellStart"/>
      <w:r w:rsidR="00F37C60" w:rsidRPr="00F82635">
        <w:rPr>
          <w:b/>
        </w:rPr>
        <w:t>Подільського</w:t>
      </w:r>
      <w:proofErr w:type="spellEnd"/>
      <w:r w:rsidR="00F37C60" w:rsidRPr="00F82635">
        <w:rPr>
          <w:b/>
        </w:rPr>
        <w:t xml:space="preserve"> району </w:t>
      </w:r>
      <w:proofErr w:type="spellStart"/>
      <w:r w:rsidR="00F37C60" w:rsidRPr="00F82635">
        <w:rPr>
          <w:b/>
        </w:rPr>
        <w:t>Одеської</w:t>
      </w:r>
      <w:proofErr w:type="spellEnd"/>
      <w:r w:rsidR="00F37C60" w:rsidRPr="00F82635">
        <w:rPr>
          <w:b/>
        </w:rPr>
        <w:t xml:space="preserve"> </w:t>
      </w:r>
      <w:proofErr w:type="spellStart"/>
      <w:r w:rsidR="00F37C60" w:rsidRPr="00F82635">
        <w:rPr>
          <w:b/>
        </w:rPr>
        <w:t>області</w:t>
      </w:r>
      <w:proofErr w:type="spellEnd"/>
    </w:p>
    <w:p w:rsidR="00F82635" w:rsidRPr="00F82635" w:rsidRDefault="00F82635" w:rsidP="00F82635">
      <w:pPr>
        <w:pStyle w:val="a9"/>
      </w:pPr>
    </w:p>
    <w:p w:rsidR="00440FE0" w:rsidRPr="00F82635" w:rsidRDefault="00A24528" w:rsidP="00F82635">
      <w:pPr>
        <w:pStyle w:val="a9"/>
        <w:numPr>
          <w:ilvl w:val="0"/>
          <w:numId w:val="4"/>
        </w:numPr>
        <w:rPr>
          <w:b/>
        </w:rPr>
      </w:pPr>
      <w:r w:rsidRPr="00F82635">
        <w:t xml:space="preserve">Код </w:t>
      </w:r>
      <w:proofErr w:type="spellStart"/>
      <w:r w:rsidRPr="00F82635">
        <w:t>згідно</w:t>
      </w:r>
      <w:proofErr w:type="spellEnd"/>
      <w:r w:rsidRPr="00F82635">
        <w:t xml:space="preserve"> з ЄДРПОУ </w:t>
      </w:r>
      <w:proofErr w:type="spellStart"/>
      <w:r w:rsidRPr="00F82635">
        <w:t>замовника</w:t>
      </w:r>
      <w:proofErr w:type="spellEnd"/>
      <w:r w:rsidRPr="00F82635">
        <w:t>:</w:t>
      </w:r>
      <w:r w:rsidRPr="00F82635">
        <w:rPr>
          <w:b/>
        </w:rPr>
        <w:t xml:space="preserve"> </w:t>
      </w:r>
      <w:r w:rsidR="00F82635" w:rsidRPr="00F82635">
        <w:rPr>
          <w:b/>
        </w:rPr>
        <w:t>04377581</w:t>
      </w:r>
    </w:p>
    <w:p w:rsidR="00F82635" w:rsidRDefault="00F82635" w:rsidP="00F82635">
      <w:pPr>
        <w:pStyle w:val="a9"/>
      </w:pPr>
    </w:p>
    <w:p w:rsidR="00F82635" w:rsidRPr="00F82635" w:rsidRDefault="00F82635" w:rsidP="00F82635">
      <w:pPr>
        <w:pStyle w:val="a9"/>
      </w:pPr>
    </w:p>
    <w:p w:rsidR="00440FE0" w:rsidRPr="00F82635" w:rsidRDefault="00A24528" w:rsidP="00F82635">
      <w:pPr>
        <w:pStyle w:val="a9"/>
        <w:numPr>
          <w:ilvl w:val="0"/>
          <w:numId w:val="4"/>
        </w:numPr>
        <w:rPr>
          <w:b/>
        </w:rPr>
      </w:pPr>
      <w:proofErr w:type="spellStart"/>
      <w:r w:rsidRPr="00F82635">
        <w:t>Місцезнаходження</w:t>
      </w:r>
      <w:proofErr w:type="spellEnd"/>
      <w:r w:rsidRPr="00F82635">
        <w:t xml:space="preserve"> </w:t>
      </w:r>
      <w:proofErr w:type="spellStart"/>
      <w:r w:rsidRPr="00F82635">
        <w:t>замовника</w:t>
      </w:r>
      <w:proofErr w:type="spellEnd"/>
      <w:r w:rsidRPr="00F82635">
        <w:t xml:space="preserve">: </w:t>
      </w:r>
      <w:r w:rsidR="00F37C60" w:rsidRPr="00F82635">
        <w:rPr>
          <w:b/>
        </w:rPr>
        <w:t xml:space="preserve">66110, с. Піщана, Подільський район, Одеська область, вул. Василя Приходько </w:t>
      </w:r>
      <w:proofErr w:type="spellStart"/>
      <w:r w:rsidR="00F37C60" w:rsidRPr="00F82635">
        <w:rPr>
          <w:b/>
        </w:rPr>
        <w:t>гвардії</w:t>
      </w:r>
      <w:proofErr w:type="spellEnd"/>
      <w:r w:rsidR="00F37C60" w:rsidRPr="00F82635">
        <w:rPr>
          <w:b/>
        </w:rPr>
        <w:t xml:space="preserve"> майора, 7.</w:t>
      </w:r>
    </w:p>
    <w:p w:rsidR="00F82635" w:rsidRPr="00F82635" w:rsidRDefault="00F82635" w:rsidP="00F82635">
      <w:pPr>
        <w:pStyle w:val="a9"/>
        <w:rPr>
          <w:b/>
        </w:rPr>
      </w:pPr>
    </w:p>
    <w:p w:rsidR="00440FE0" w:rsidRPr="00F82635" w:rsidRDefault="00A24528" w:rsidP="00F82635">
      <w:pPr>
        <w:pStyle w:val="a9"/>
        <w:numPr>
          <w:ilvl w:val="0"/>
          <w:numId w:val="4"/>
        </w:numPr>
        <w:rPr>
          <w:b/>
        </w:rPr>
      </w:pPr>
      <w:proofErr w:type="spellStart"/>
      <w:r w:rsidRPr="00F82635">
        <w:t>Категорія</w:t>
      </w:r>
      <w:proofErr w:type="spellEnd"/>
      <w:r w:rsidRPr="00F82635">
        <w:t xml:space="preserve"> </w:t>
      </w:r>
      <w:proofErr w:type="spellStart"/>
      <w:r w:rsidRPr="00F82635">
        <w:t>замовника</w:t>
      </w:r>
      <w:proofErr w:type="spellEnd"/>
      <w:r w:rsidRPr="00F82635">
        <w:t>:</w:t>
      </w:r>
      <w:r w:rsidRPr="00F82635">
        <w:t xml:space="preserve"> </w:t>
      </w:r>
      <w:r w:rsidRPr="00F82635">
        <w:rPr>
          <w:b/>
        </w:rPr>
        <w:t xml:space="preserve">Орган </w:t>
      </w:r>
      <w:proofErr w:type="spellStart"/>
      <w:r w:rsidRPr="00F82635">
        <w:rPr>
          <w:b/>
        </w:rPr>
        <w:t>державної</w:t>
      </w:r>
      <w:proofErr w:type="spellEnd"/>
      <w:r w:rsidRPr="00F82635">
        <w:rPr>
          <w:b/>
        </w:rPr>
        <w:t xml:space="preserve"> влади, місцевого </w:t>
      </w:r>
      <w:proofErr w:type="spellStart"/>
      <w:r w:rsidRPr="00F82635">
        <w:rPr>
          <w:b/>
        </w:rPr>
        <w:t>самоврядування</w:t>
      </w:r>
      <w:proofErr w:type="spellEnd"/>
      <w:r w:rsidRPr="00F82635">
        <w:rPr>
          <w:b/>
        </w:rPr>
        <w:t xml:space="preserve"> </w:t>
      </w:r>
      <w:proofErr w:type="spellStart"/>
      <w:r w:rsidRPr="00F82635">
        <w:rPr>
          <w:b/>
        </w:rPr>
        <w:t>або</w:t>
      </w:r>
      <w:proofErr w:type="spellEnd"/>
      <w:r w:rsidRPr="00F82635">
        <w:rPr>
          <w:b/>
        </w:rPr>
        <w:t xml:space="preserve"> </w:t>
      </w:r>
      <w:proofErr w:type="spellStart"/>
      <w:r w:rsidRPr="00F82635">
        <w:rPr>
          <w:b/>
        </w:rPr>
        <w:t>правоохоронний</w:t>
      </w:r>
      <w:proofErr w:type="spellEnd"/>
      <w:r w:rsidRPr="00F82635">
        <w:rPr>
          <w:b/>
        </w:rPr>
        <w:t xml:space="preserve"> орган</w:t>
      </w:r>
    </w:p>
    <w:p w:rsidR="00F82635" w:rsidRPr="00F82635" w:rsidRDefault="00F82635" w:rsidP="00F82635">
      <w:pPr>
        <w:pStyle w:val="a9"/>
        <w:rPr>
          <w:b/>
        </w:rPr>
      </w:pPr>
    </w:p>
    <w:p w:rsidR="00F82635" w:rsidRPr="00F82635" w:rsidRDefault="00F82635" w:rsidP="00F82635">
      <w:pPr>
        <w:pStyle w:val="a9"/>
        <w:rPr>
          <w:b/>
        </w:rPr>
      </w:pPr>
    </w:p>
    <w:p w:rsidR="00440FE0" w:rsidRPr="00F82635" w:rsidRDefault="00A24528" w:rsidP="00F82635">
      <w:pPr>
        <w:pStyle w:val="a9"/>
        <w:numPr>
          <w:ilvl w:val="0"/>
          <w:numId w:val="4"/>
        </w:numPr>
        <w:rPr>
          <w:b/>
        </w:rPr>
      </w:pPr>
      <w:proofErr w:type="spellStart"/>
      <w:r w:rsidRPr="00F82635">
        <w:t>Посадова</w:t>
      </w:r>
      <w:proofErr w:type="spellEnd"/>
      <w:r w:rsidRPr="00F82635">
        <w:t xml:space="preserve"> особа </w:t>
      </w:r>
      <w:proofErr w:type="spellStart"/>
      <w:r w:rsidRPr="00F82635">
        <w:t>замовника</w:t>
      </w:r>
      <w:proofErr w:type="spellEnd"/>
      <w:r w:rsidRPr="00F82635">
        <w:t xml:space="preserve">, </w:t>
      </w:r>
      <w:proofErr w:type="spellStart"/>
      <w:r w:rsidRPr="00F82635">
        <w:t>уповноважена</w:t>
      </w:r>
      <w:proofErr w:type="spellEnd"/>
      <w:r w:rsidRPr="00F82635">
        <w:t xml:space="preserve"> здійснювати зв'язок з </w:t>
      </w:r>
      <w:proofErr w:type="spellStart"/>
      <w:r w:rsidRPr="00F82635">
        <w:t>учасниками</w:t>
      </w:r>
      <w:proofErr w:type="spellEnd"/>
      <w:r w:rsidRPr="00F82635">
        <w:t xml:space="preserve">: </w:t>
      </w:r>
      <w:proofErr w:type="spellStart"/>
      <w:r w:rsidR="00F37C60" w:rsidRPr="00F82635">
        <w:rPr>
          <w:b/>
        </w:rPr>
        <w:t>Рябий</w:t>
      </w:r>
      <w:proofErr w:type="spellEnd"/>
      <w:r w:rsidR="00F37C60" w:rsidRPr="00F82635">
        <w:rPr>
          <w:b/>
        </w:rPr>
        <w:t xml:space="preserve"> </w:t>
      </w:r>
      <w:proofErr w:type="spellStart"/>
      <w:r w:rsidR="00F37C60" w:rsidRPr="00F82635">
        <w:rPr>
          <w:b/>
        </w:rPr>
        <w:t>Андрій</w:t>
      </w:r>
      <w:proofErr w:type="spellEnd"/>
      <w:r w:rsidR="00F37C60" w:rsidRPr="00F82635">
        <w:rPr>
          <w:b/>
        </w:rPr>
        <w:t xml:space="preserve"> </w:t>
      </w:r>
      <w:proofErr w:type="spellStart"/>
      <w:r w:rsidR="00F37C60" w:rsidRPr="00F82635">
        <w:rPr>
          <w:b/>
        </w:rPr>
        <w:t>Юрійович</w:t>
      </w:r>
      <w:proofErr w:type="spellEnd"/>
      <w:r w:rsidRPr="00F82635">
        <w:rPr>
          <w:b/>
        </w:rPr>
        <w:t>.</w:t>
      </w:r>
    </w:p>
    <w:p w:rsidR="00F82635" w:rsidRPr="00F82635" w:rsidRDefault="00F82635" w:rsidP="00F82635">
      <w:pPr>
        <w:pStyle w:val="a9"/>
        <w:rPr>
          <w:b/>
        </w:rPr>
      </w:pPr>
    </w:p>
    <w:p w:rsidR="00440FE0" w:rsidRPr="00F82635" w:rsidRDefault="00440FE0" w:rsidP="00F82635"/>
    <w:p w:rsidR="00440FE0" w:rsidRDefault="00A24528" w:rsidP="00F82635">
      <w:pPr>
        <w:pStyle w:val="Standard"/>
        <w:numPr>
          <w:ilvl w:val="0"/>
          <w:numId w:val="4"/>
        </w:numPr>
        <w:suppressAutoHyphens w:val="0"/>
        <w:jc w:val="both"/>
        <w:rPr>
          <w:b/>
          <w:lang w:val="uk-UA"/>
        </w:rPr>
      </w:pPr>
      <w:r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</w:t>
      </w:r>
      <w:r>
        <w:rPr>
          <w:color w:val="000000"/>
          <w:lang w:val="uk-UA"/>
        </w:rPr>
        <w:t>асифікаторів предмета закупівлі і частин предмета закупівлі (лотів) (за наявності):</w:t>
      </w:r>
      <w:r>
        <w:rPr>
          <w:i/>
          <w:iCs/>
          <w:color w:val="000000"/>
          <w:lang w:val="uk-UA"/>
        </w:rPr>
        <w:t xml:space="preserve"> </w:t>
      </w:r>
      <w:r>
        <w:rPr>
          <w:b/>
          <w:lang w:val="uk-UA"/>
        </w:rPr>
        <w:t xml:space="preserve">Заходи із захисту приміщень бюджетних установ (послуги по встановленню, монтажу та </w:t>
      </w:r>
      <w:proofErr w:type="spellStart"/>
      <w:r>
        <w:rPr>
          <w:b/>
          <w:lang w:val="uk-UA"/>
        </w:rPr>
        <w:t>пуско</w:t>
      </w:r>
      <w:proofErr w:type="spellEnd"/>
      <w:r>
        <w:rPr>
          <w:b/>
          <w:lang w:val="uk-UA"/>
        </w:rPr>
        <w:t xml:space="preserve">-налагодженню системи оповіщення) за адресами: </w:t>
      </w:r>
      <w:proofErr w:type="spellStart"/>
      <w:r>
        <w:rPr>
          <w:b/>
          <w:lang w:val="uk-UA"/>
        </w:rPr>
        <w:t>Піщанська</w:t>
      </w:r>
      <w:proofErr w:type="spellEnd"/>
      <w:r>
        <w:rPr>
          <w:b/>
          <w:lang w:val="uk-UA"/>
        </w:rPr>
        <w:t xml:space="preserve"> сільська територіальна гром</w:t>
      </w:r>
      <w:r>
        <w:rPr>
          <w:b/>
          <w:lang w:val="uk-UA"/>
        </w:rPr>
        <w:t xml:space="preserve">ада Одеської області, Подільського району: с. Піщана, вул. Приходько Василя гвардії майора, буд. 7; с. </w:t>
      </w:r>
      <w:proofErr w:type="spellStart"/>
      <w:r>
        <w:rPr>
          <w:b/>
          <w:lang w:val="uk-UA"/>
        </w:rPr>
        <w:t>Пужайкове</w:t>
      </w:r>
      <w:proofErr w:type="spellEnd"/>
      <w:r>
        <w:rPr>
          <w:b/>
          <w:lang w:val="uk-UA"/>
        </w:rPr>
        <w:t xml:space="preserve">, вул. Б. Хмельницького, буд. 1; с. Шляхове, вул. Центральна, буд. 19; с. </w:t>
      </w:r>
      <w:proofErr w:type="spellStart"/>
      <w:r>
        <w:rPr>
          <w:b/>
          <w:lang w:val="uk-UA"/>
        </w:rPr>
        <w:t>Ракулове</w:t>
      </w:r>
      <w:proofErr w:type="spellEnd"/>
      <w:r>
        <w:rPr>
          <w:b/>
          <w:lang w:val="uk-UA"/>
        </w:rPr>
        <w:t xml:space="preserve">, вул. Тараса Шевченка, буд. 25; с. </w:t>
      </w:r>
      <w:proofErr w:type="spellStart"/>
      <w:r>
        <w:rPr>
          <w:b/>
          <w:lang w:val="uk-UA"/>
        </w:rPr>
        <w:t>Гербине</w:t>
      </w:r>
      <w:proofErr w:type="spellEnd"/>
      <w:r>
        <w:rPr>
          <w:b/>
          <w:lang w:val="uk-UA"/>
        </w:rPr>
        <w:t>, вул. Лесі Українк</w:t>
      </w:r>
      <w:r>
        <w:rPr>
          <w:b/>
          <w:lang w:val="uk-UA"/>
        </w:rPr>
        <w:t xml:space="preserve">и, буд. 27; с. Кринички, вул. Центральна, буд. 7, код ДК 021:2015 45310000-3 «Електромонтажні роботи (встановлення системи оповіщення)». </w:t>
      </w:r>
    </w:p>
    <w:p w:rsidR="00F82635" w:rsidRDefault="00F82635" w:rsidP="00F82635">
      <w:pPr>
        <w:pStyle w:val="Standard"/>
        <w:suppressAutoHyphens w:val="0"/>
        <w:ind w:left="720"/>
        <w:jc w:val="both"/>
      </w:pPr>
    </w:p>
    <w:p w:rsidR="00440FE0" w:rsidRDefault="00A24528" w:rsidP="00F82635">
      <w:pPr>
        <w:pStyle w:val="Standard"/>
        <w:numPr>
          <w:ilvl w:val="0"/>
          <w:numId w:val="4"/>
        </w:numPr>
        <w:suppressAutoHyphens w:val="0"/>
        <w:jc w:val="both"/>
        <w:rPr>
          <w:b/>
          <w:bCs/>
          <w:i/>
          <w:iCs/>
          <w:u w:val="single"/>
          <w:lang w:val="uk-UA"/>
        </w:rPr>
      </w:pPr>
      <w:r>
        <w:rPr>
          <w:lang w:val="uk-UA"/>
        </w:rPr>
        <w:t>Інформація про технічні, якісні та інші характеристики предмета закупівлі:</w:t>
      </w:r>
      <w:r>
        <w:rPr>
          <w:i/>
          <w:iCs/>
          <w:lang w:val="uk-UA"/>
        </w:rPr>
        <w:t xml:space="preserve"> </w:t>
      </w:r>
      <w:r>
        <w:rPr>
          <w:b/>
          <w:bCs/>
          <w:i/>
          <w:iCs/>
          <w:u w:val="single"/>
          <w:lang w:val="uk-UA"/>
        </w:rPr>
        <w:t>Відповідно до Додатку №1 до оголошення.</w:t>
      </w:r>
    </w:p>
    <w:p w:rsidR="00F82635" w:rsidRDefault="00F82635" w:rsidP="00F82635">
      <w:pPr>
        <w:pStyle w:val="a9"/>
      </w:pPr>
    </w:p>
    <w:p w:rsidR="00F82635" w:rsidRDefault="00F82635" w:rsidP="00F82635">
      <w:pPr>
        <w:pStyle w:val="Standard"/>
        <w:suppressAutoHyphens w:val="0"/>
        <w:ind w:left="720"/>
        <w:jc w:val="both"/>
      </w:pP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t>8.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Кількість та місце поставки товарів або обсяг і місце виконання робіт чи надання послуг:</w:t>
      </w: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t xml:space="preserve">1)  </w:t>
      </w:r>
      <w:r>
        <w:rPr>
          <w:lang w:val="uk-UA"/>
        </w:rPr>
        <w:t xml:space="preserve">Кількість послуг: </w:t>
      </w:r>
      <w:r>
        <w:rPr>
          <w:u w:val="single"/>
          <w:lang w:val="uk-UA"/>
        </w:rPr>
        <w:t>Відповідно до Додатку №1 до оголошення.</w:t>
      </w: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t xml:space="preserve">2) </w:t>
      </w:r>
      <w:r>
        <w:rPr>
          <w:lang w:val="uk-UA"/>
        </w:rPr>
        <w:t xml:space="preserve">Місце виконання робіт чи надання послуг: </w:t>
      </w:r>
      <w:proofErr w:type="spellStart"/>
      <w:r>
        <w:rPr>
          <w:lang w:val="uk-UA"/>
        </w:rPr>
        <w:t>Піщанська</w:t>
      </w:r>
      <w:proofErr w:type="spellEnd"/>
      <w:r>
        <w:rPr>
          <w:lang w:val="uk-UA"/>
        </w:rPr>
        <w:t xml:space="preserve"> сільська територіальна громада Одеської області</w:t>
      </w:r>
      <w:r>
        <w:rPr>
          <w:lang w:val="uk-UA"/>
        </w:rPr>
        <w:t xml:space="preserve">, Подільського району: </w:t>
      </w: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с. Піщана, вул. Приходько Василя гвардії майора, буд. 7; </w:t>
      </w: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Пужайкове</w:t>
      </w:r>
      <w:proofErr w:type="spellEnd"/>
      <w:r>
        <w:rPr>
          <w:lang w:val="uk-UA"/>
        </w:rPr>
        <w:t xml:space="preserve">, вул. Б. Хмельницького, буд. 1; </w:t>
      </w: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с. Шляхове, вул. Центральна, буд. 19; </w:t>
      </w: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Ракулове</w:t>
      </w:r>
      <w:proofErr w:type="spellEnd"/>
      <w:r>
        <w:rPr>
          <w:lang w:val="uk-UA"/>
        </w:rPr>
        <w:t xml:space="preserve">, вул. Тараса Шевченка, буд. 25; </w:t>
      </w: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Гербине</w:t>
      </w:r>
      <w:proofErr w:type="spellEnd"/>
      <w:r>
        <w:rPr>
          <w:lang w:val="uk-UA"/>
        </w:rPr>
        <w:t xml:space="preserve">, вул. Лесі Українки, </w:t>
      </w:r>
      <w:r>
        <w:rPr>
          <w:lang w:val="uk-UA"/>
        </w:rPr>
        <w:t xml:space="preserve">буд. 27; </w:t>
      </w:r>
    </w:p>
    <w:p w:rsidR="00F82635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с. Кринички, вул. Центральна, буд. 7.</w:t>
      </w:r>
    </w:p>
    <w:p w:rsidR="00F82635" w:rsidRDefault="00F82635">
      <w:pPr>
        <w:pStyle w:val="Standard"/>
        <w:suppressAutoHyphens w:val="0"/>
        <w:jc w:val="both"/>
        <w:rPr>
          <w:lang w:val="uk-UA"/>
        </w:rPr>
      </w:pP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 xml:space="preserve">9.  </w:t>
      </w:r>
      <w:r>
        <w:rPr>
          <w:lang w:val="uk-UA"/>
        </w:rPr>
        <w:t>Строк поставки товарів, викона</w:t>
      </w:r>
      <w:r w:rsidR="009D57AB">
        <w:rPr>
          <w:lang w:val="uk-UA"/>
        </w:rPr>
        <w:t>ння робіт, надання послуг: до 21 листопада</w:t>
      </w:r>
      <w:r>
        <w:rPr>
          <w:lang w:val="uk-UA"/>
        </w:rPr>
        <w:t xml:space="preserve"> 2022 р.</w:t>
      </w: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t xml:space="preserve">10. </w:t>
      </w:r>
      <w:r>
        <w:rPr>
          <w:lang w:val="uk-UA"/>
        </w:rPr>
        <w:t xml:space="preserve">Умови оплати: </w:t>
      </w:r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Оплата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проводиться </w:t>
      </w:r>
      <w:r>
        <w:rPr>
          <w:rStyle w:val="ac"/>
          <w:rFonts w:ascii="Times New Roman" w:hAnsi="Times New Roman"/>
          <w:color w:val="000000"/>
          <w:sz w:val="24"/>
          <w:szCs w:val="24"/>
          <w:lang w:val="uk-UA" w:eastAsia="uk-UA"/>
        </w:rPr>
        <w:t>Замовником</w:t>
      </w:r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бюджетних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коштів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національній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одиниці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поточний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c"/>
          <w:rFonts w:ascii="Times New Roman" w:hAnsi="Times New Roman"/>
          <w:color w:val="000000"/>
          <w:sz w:val="24"/>
          <w:szCs w:val="24"/>
          <w:lang w:val="uk-UA" w:eastAsia="uk-UA"/>
        </w:rPr>
        <w:t>Виконавця</w:t>
      </w:r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10 (десяти) </w:t>
      </w:r>
      <w:r>
        <w:rPr>
          <w:rStyle w:val="ac"/>
          <w:rFonts w:ascii="Times New Roman" w:hAnsi="Times New Roman"/>
          <w:color w:val="000000"/>
          <w:sz w:val="24"/>
          <w:szCs w:val="24"/>
          <w:lang w:val="uk-UA" w:eastAsia="uk-UA"/>
        </w:rPr>
        <w:t>банківських</w:t>
      </w:r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підписання Сторонами Акту приймання-передачі наданих послуг.</w:t>
      </w: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lastRenderedPageBreak/>
        <w:t xml:space="preserve">11. </w:t>
      </w:r>
      <w:r>
        <w:rPr>
          <w:lang w:val="uk-UA"/>
        </w:rPr>
        <w:t>Очікувана вартість предмета закупівлі: 298 000,00</w:t>
      </w:r>
      <w:r>
        <w:rPr>
          <w:color w:val="000000"/>
          <w:shd w:val="clear" w:color="auto" w:fill="FFFFFF"/>
          <w:lang w:val="uk-UA"/>
        </w:rPr>
        <w:t xml:space="preserve"> грн з ПДВ</w:t>
      </w:r>
    </w:p>
    <w:p w:rsidR="00440FE0" w:rsidRDefault="00440FE0">
      <w:pPr>
        <w:pStyle w:val="Textbody"/>
        <w:suppressAutoHyphens w:val="0"/>
        <w:jc w:val="both"/>
        <w:rPr>
          <w:shd w:val="clear" w:color="auto" w:fill="FFFFFF"/>
        </w:rPr>
      </w:pPr>
    </w:p>
    <w:p w:rsidR="00440FE0" w:rsidRDefault="00A24528">
      <w:pPr>
        <w:pStyle w:val="Textbody"/>
        <w:suppressAutoHyphens w:val="0"/>
        <w:jc w:val="both"/>
      </w:pPr>
      <w:r>
        <w:rPr>
          <w:bCs/>
          <w:iCs/>
          <w:color w:val="000000"/>
          <w:shd w:val="clear" w:color="auto" w:fill="FFFFFF"/>
          <w:lang w:val="uk-UA"/>
        </w:rPr>
        <w:t>11</w:t>
      </w:r>
      <w:r>
        <w:rPr>
          <w:bCs/>
          <w:iCs/>
          <w:color w:val="000000"/>
          <w:shd w:val="clear" w:color="auto" w:fill="FFFFFF"/>
          <w:vertAlign w:val="superscript"/>
          <w:lang w:val="uk-UA"/>
        </w:rPr>
        <w:t>2</w:t>
      </w:r>
      <w:r>
        <w:rPr>
          <w:bCs/>
          <w:iCs/>
          <w:color w:val="000000"/>
          <w:shd w:val="clear" w:color="auto" w:fill="FFFFFF"/>
          <w:lang w:val="uk-UA"/>
        </w:rPr>
        <w:t xml:space="preserve">. Джерело фінансування закупівлі: кошти місцевого </w:t>
      </w:r>
      <w:r>
        <w:rPr>
          <w:bCs/>
          <w:iCs/>
          <w:color w:val="000000"/>
          <w:shd w:val="clear" w:color="auto" w:fill="FFFFFF"/>
          <w:lang w:val="uk-UA"/>
        </w:rPr>
        <w:t>бюджету.</w:t>
      </w: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t xml:space="preserve">12. </w:t>
      </w:r>
      <w:r>
        <w:rPr>
          <w:lang w:val="uk-UA"/>
        </w:rPr>
        <w:t xml:space="preserve">Період уточнення інформації про закупівлю: </w:t>
      </w:r>
      <w:proofErr w:type="spellStart"/>
      <w:r>
        <w:rPr>
          <w:i/>
          <w:shd w:val="clear" w:color="auto" w:fill="FFFFFF"/>
        </w:rPr>
        <w:t>визначено</w:t>
      </w:r>
      <w:proofErr w:type="spellEnd"/>
      <w:r>
        <w:rPr>
          <w:i/>
          <w:shd w:val="clear" w:color="auto" w:fill="FFFFFF"/>
        </w:rPr>
        <w:t xml:space="preserve"> в </w:t>
      </w:r>
      <w:proofErr w:type="spellStart"/>
      <w:r>
        <w:rPr>
          <w:i/>
          <w:shd w:val="clear" w:color="auto" w:fill="FFFFFF"/>
        </w:rPr>
        <w:t>електронній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системі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закупівель</w:t>
      </w:r>
      <w:proofErr w:type="spellEnd"/>
      <w:r>
        <w:rPr>
          <w:i/>
          <w:shd w:val="clear" w:color="auto" w:fill="FFFFFF"/>
        </w:rPr>
        <w:t>.</w:t>
      </w: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</w:pPr>
      <w:r>
        <w:rPr>
          <w:lang w:val="uk-UA"/>
        </w:rPr>
        <w:t xml:space="preserve">13. </w:t>
      </w:r>
      <w:r>
        <w:rPr>
          <w:lang w:val="uk-UA"/>
        </w:rPr>
        <w:t>Кінцевий строк подання пропозицій</w:t>
      </w:r>
      <w:r>
        <w:rPr>
          <w:shd w:val="clear" w:color="auto" w:fill="FFFFFF"/>
          <w:lang w:val="uk-UA"/>
        </w:rPr>
        <w:t xml:space="preserve">: </w:t>
      </w:r>
      <w:r>
        <w:rPr>
          <w:i/>
          <w:shd w:val="clear" w:color="auto" w:fill="FFFFFF"/>
          <w:lang w:val="uk-UA"/>
        </w:rPr>
        <w:t xml:space="preserve">визначено в електронній системі </w:t>
      </w:r>
      <w:proofErr w:type="spellStart"/>
      <w:r>
        <w:rPr>
          <w:i/>
          <w:shd w:val="clear" w:color="auto" w:fill="FFFFFF"/>
          <w:lang w:val="uk-UA"/>
        </w:rPr>
        <w:t>закупівель</w:t>
      </w:r>
      <w:proofErr w:type="spellEnd"/>
      <w:r>
        <w:rPr>
          <w:i/>
          <w:shd w:val="clear" w:color="auto" w:fill="FFFFFF"/>
          <w:lang w:val="uk-UA"/>
        </w:rPr>
        <w:t>.</w:t>
      </w: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hd w:val="clear" w:color="auto" w:fill="FFFFFF"/>
        <w:suppressAutoHyphens w:val="0"/>
        <w:jc w:val="both"/>
      </w:pPr>
      <w:r>
        <w:rPr>
          <w:shd w:val="clear" w:color="auto" w:fill="FFFFFF"/>
          <w:lang w:val="uk-UA"/>
        </w:rPr>
        <w:t xml:space="preserve">14. </w:t>
      </w:r>
      <w:r>
        <w:rPr>
          <w:shd w:val="clear" w:color="auto" w:fill="FFFFFF"/>
          <w:lang w:val="uk-UA"/>
        </w:rPr>
        <w:t>Перелік критеріїв та методика оцінки пропозицій із зазначенням пит</w:t>
      </w:r>
      <w:r>
        <w:rPr>
          <w:shd w:val="clear" w:color="auto" w:fill="FFFFFF"/>
          <w:lang w:val="uk-UA"/>
        </w:rPr>
        <w:t xml:space="preserve">омої ваги критеріїв: Замовником визначаються критерії та методика оцінки відповідно до статті 29 Закону України "Про внесення змін до Закону України "Про публічні закупівлі" та деяких інших законодавчих актів України щодо вдосконалення публічних </w:t>
      </w:r>
      <w:proofErr w:type="spellStart"/>
      <w:r>
        <w:rPr>
          <w:shd w:val="clear" w:color="auto" w:fill="FFFFFF"/>
          <w:lang w:val="uk-UA"/>
        </w:rPr>
        <w:t>закупівель</w:t>
      </w:r>
      <w:proofErr w:type="spellEnd"/>
      <w:r>
        <w:rPr>
          <w:shd w:val="clear" w:color="auto" w:fill="FFFFFF"/>
          <w:lang w:val="uk-UA"/>
        </w:rPr>
        <w:t xml:space="preserve"> " від 19.09.2019 № 114-</w:t>
      </w:r>
      <w:r>
        <w:rPr>
          <w:shd w:val="clear" w:color="auto" w:fill="FFFFFF"/>
          <w:lang w:val="en-US"/>
        </w:rPr>
        <w:t>IX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uk-UA"/>
        </w:rPr>
        <w:t>Питома вага критерію оцінки "Ціна" 100%. Оцінка пропозицій здійснюється на основі одного критерію - ціни включно з ПДВ*.</w:t>
      </w:r>
    </w:p>
    <w:p w:rsidR="00440FE0" w:rsidRDefault="00A24528">
      <w:pPr>
        <w:pStyle w:val="Web"/>
        <w:jc w:val="both"/>
      </w:pPr>
      <w:r>
        <w:t xml:space="preserve">*  </w:t>
      </w:r>
      <w:r>
        <w:t xml:space="preserve">У разі подання пропозиції Учасником - не платником ПДВ, або якщо предмет закупівлі не обкладається ПДВ, </w:t>
      </w:r>
      <w:r>
        <w:t>то такі пропозиції надають без врахування ПДВ та зазначається ціна без ПДВ, про що Учасником робиться відповідна позначка.</w:t>
      </w:r>
    </w:p>
    <w:p w:rsidR="00440FE0" w:rsidRDefault="00A24528">
      <w:pPr>
        <w:pStyle w:val="Standard"/>
        <w:shd w:val="clear" w:color="auto" w:fill="FFFFFF"/>
        <w:suppressAutoHyphens w:val="0"/>
        <w:jc w:val="both"/>
      </w:pPr>
      <w:r>
        <w:rPr>
          <w:shd w:val="clear" w:color="auto" w:fill="FFFFFF"/>
          <w:lang w:val="uk-UA"/>
        </w:rPr>
        <w:t xml:space="preserve">Ціна тендерної пропозиції включає усі витрати на доставку товарів, розвантаження їх, в </w:t>
      </w:r>
      <w:proofErr w:type="spellStart"/>
      <w:r>
        <w:rPr>
          <w:shd w:val="clear" w:color="auto" w:fill="FFFFFF"/>
          <w:lang w:val="uk-UA"/>
        </w:rPr>
        <w:t>т.ч</w:t>
      </w:r>
      <w:proofErr w:type="spellEnd"/>
      <w:r>
        <w:rPr>
          <w:shd w:val="clear" w:color="auto" w:fill="FFFFFF"/>
          <w:lang w:val="uk-UA"/>
        </w:rPr>
        <w:t>. на сплату податків, та інших обов’язкових</w:t>
      </w:r>
      <w:r>
        <w:rPr>
          <w:shd w:val="clear" w:color="auto" w:fill="FFFFFF"/>
          <w:lang w:val="uk-UA"/>
        </w:rPr>
        <w:t xml:space="preserve"> платежів і зборів, що сплачуються або мають бути сплачені. Не враховані Учасником окремі витрати не сплачуються Замовником окремо та вважаються врахованими у ціні його пропозиції.</w:t>
      </w:r>
    </w:p>
    <w:p w:rsidR="00440FE0" w:rsidRDefault="00440FE0">
      <w:pPr>
        <w:pStyle w:val="Standard"/>
        <w:shd w:val="clear" w:color="auto" w:fill="FFFFFF"/>
        <w:suppressAutoHyphens w:val="0"/>
        <w:jc w:val="both"/>
        <w:rPr>
          <w:shd w:val="clear" w:color="auto" w:fill="FFFFFF"/>
        </w:rPr>
      </w:pPr>
    </w:p>
    <w:p w:rsidR="00440FE0" w:rsidRDefault="00A24528">
      <w:pPr>
        <w:pStyle w:val="Standard"/>
        <w:shd w:val="clear" w:color="auto" w:fill="FFFFFF"/>
        <w:suppressAutoHyphens w:val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15. Розмір та умови надання забезпечення пропозицій учасників (якщо замовн</w:t>
      </w:r>
      <w:r>
        <w:rPr>
          <w:shd w:val="clear" w:color="auto" w:fill="FFFFFF"/>
          <w:lang w:val="uk-UA"/>
        </w:rPr>
        <w:t>ик вимагає його надати): Не вимагається.</w:t>
      </w:r>
    </w:p>
    <w:p w:rsidR="00440FE0" w:rsidRDefault="00440FE0">
      <w:pPr>
        <w:pStyle w:val="Standard"/>
        <w:shd w:val="clear" w:color="auto" w:fill="FFFFFF"/>
        <w:suppressAutoHyphens w:val="0"/>
        <w:jc w:val="both"/>
        <w:rPr>
          <w:shd w:val="clear" w:color="auto" w:fill="FFFFFF"/>
        </w:rPr>
      </w:pPr>
    </w:p>
    <w:p w:rsidR="00440FE0" w:rsidRDefault="00A24528">
      <w:pPr>
        <w:pStyle w:val="Standard"/>
        <w:shd w:val="clear" w:color="auto" w:fill="FFFFFF"/>
        <w:suppressAutoHyphens w:val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16. Розмір та умови надання забезпечення виконання договору про закупівлю (якщо замовник вимагає його надати): Не вимагається.</w:t>
      </w:r>
    </w:p>
    <w:p w:rsidR="00440FE0" w:rsidRDefault="00440FE0">
      <w:pPr>
        <w:pStyle w:val="Standard"/>
        <w:suppressAutoHyphens w:val="0"/>
        <w:jc w:val="both"/>
      </w:pPr>
    </w:p>
    <w:p w:rsidR="00440FE0" w:rsidRDefault="00A24528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>17. Розмір мінімального кроку пониження ціни під час електронного аукціону в межах від</w:t>
      </w:r>
      <w:r>
        <w:rPr>
          <w:lang w:val="uk-UA"/>
        </w:rPr>
        <w:t xml:space="preserve"> 0,5 відсотка до 3 відсотків або в грошових одиницях очікуваної вартості закупівлі: 0,5%.</w:t>
      </w:r>
    </w:p>
    <w:p w:rsidR="00440FE0" w:rsidRDefault="00A24528">
      <w:pPr>
        <w:pStyle w:val="Web"/>
        <w:jc w:val="both"/>
        <w:rPr>
          <w:color w:val="000000"/>
        </w:rPr>
      </w:pPr>
      <w:r>
        <w:rPr>
          <w:color w:val="000000"/>
        </w:rPr>
        <w:t>18. Інша інформація:</w:t>
      </w:r>
    </w:p>
    <w:p w:rsidR="00440FE0" w:rsidRDefault="00A24528">
      <w:pPr>
        <w:pStyle w:val="Web"/>
        <w:jc w:val="both"/>
      </w:pPr>
      <w:r>
        <w:rPr>
          <w:color w:val="000000"/>
        </w:rPr>
        <w:t xml:space="preserve">- </w:t>
      </w:r>
      <w:r>
        <w:rPr>
          <w:color w:val="000000"/>
        </w:rPr>
        <w:t xml:space="preserve">Інформація про валюту, у якій повинна бути зазначена ціна пропозиції: </w:t>
      </w:r>
      <w:r>
        <w:rPr>
          <w:b/>
          <w:bCs/>
          <w:color w:val="000000"/>
        </w:rPr>
        <w:t>валютою пропозиції є національна валюта України – гривня. Розрахунки за т</w:t>
      </w:r>
      <w:r>
        <w:rPr>
          <w:b/>
          <w:bCs/>
          <w:color w:val="000000"/>
        </w:rPr>
        <w:t>овари та послуги здійснюватимуться у національній валюті України згідно умов договору про закупівлю;</w:t>
      </w:r>
    </w:p>
    <w:p w:rsidR="00440FE0" w:rsidRDefault="00A24528">
      <w:pPr>
        <w:pStyle w:val="Web"/>
        <w:jc w:val="both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Недискримінація учасників:</w:t>
      </w:r>
      <w:r>
        <w:rPr>
          <w:b/>
          <w:bCs/>
          <w:color w:val="000000"/>
        </w:rPr>
        <w:t xml:space="preserve"> Учасники (резиденти та нерезиденти) всіх форм власності та організаційно-правових форм беруть участь у спрощених </w:t>
      </w:r>
      <w:proofErr w:type="spellStart"/>
      <w:r>
        <w:rPr>
          <w:b/>
          <w:bCs/>
          <w:color w:val="000000"/>
        </w:rPr>
        <w:t>закупівлях</w:t>
      </w:r>
      <w:proofErr w:type="spellEnd"/>
      <w:r>
        <w:rPr>
          <w:b/>
          <w:bCs/>
          <w:color w:val="000000"/>
        </w:rPr>
        <w:t xml:space="preserve"> на</w:t>
      </w:r>
      <w:r>
        <w:rPr>
          <w:b/>
          <w:bCs/>
          <w:color w:val="000000"/>
        </w:rPr>
        <w:t xml:space="preserve"> рівних умовах.</w:t>
      </w:r>
    </w:p>
    <w:p w:rsidR="00440FE0" w:rsidRDefault="00A24528">
      <w:pPr>
        <w:pStyle w:val="Web"/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Інформація про мову (мови), якою (якими) повинні бути складені пропозиції:</w:t>
      </w:r>
      <w:r>
        <w:rPr>
          <w:b/>
          <w:bCs/>
          <w:color w:val="000000"/>
        </w:rPr>
        <w:t xml:space="preserve"> всі документи, що готуються учасником, викладаються українською мовою. Всі документи, що надаються учасником в складі своєї пропозиції повинні бути викладені украї</w:t>
      </w:r>
      <w:r>
        <w:rPr>
          <w:b/>
          <w:bCs/>
          <w:color w:val="000000"/>
        </w:rPr>
        <w:t>нською мовою. У іншому випадку в разі надання учасником будь-яких документів іноземною мовою або записів в документах іноземною мовою, такі документи повинні бути перекладені українською мовою та засвідчені підписом перекладача.</w:t>
      </w:r>
    </w:p>
    <w:p w:rsidR="00440FE0" w:rsidRDefault="00A24528">
      <w:pPr>
        <w:pStyle w:val="Web"/>
        <w:jc w:val="both"/>
      </w:pPr>
      <w:r>
        <w:rPr>
          <w:rFonts w:eastAsia="Arial"/>
          <w:color w:val="000000"/>
          <w:lang w:eastAsia="en-US" w:bidi="en-US"/>
        </w:rPr>
        <w:t xml:space="preserve">- </w:t>
      </w:r>
      <w:r>
        <w:rPr>
          <w:color w:val="000000"/>
          <w:lang w:eastAsia="en-US" w:bidi="en-US"/>
        </w:rPr>
        <w:t>Кожен учасник має право п</w:t>
      </w:r>
      <w:r>
        <w:rPr>
          <w:color w:val="000000"/>
          <w:lang w:eastAsia="en-US" w:bidi="en-US"/>
        </w:rPr>
        <w:t>одати тільки одну пропозицію</w:t>
      </w:r>
    </w:p>
    <w:p w:rsidR="00440FE0" w:rsidRDefault="00A24528">
      <w:pPr>
        <w:pStyle w:val="Default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Відхилення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пропозиції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учасника</w:t>
      </w:r>
      <w:proofErr w:type="spellEnd"/>
      <w:r>
        <w:rPr>
          <w:rFonts w:eastAsia="Times New Roman"/>
          <w:b/>
          <w:bCs/>
        </w:rPr>
        <w:t>:</w:t>
      </w:r>
    </w:p>
    <w:p w:rsidR="00440FE0" w:rsidRDefault="00A24528">
      <w:pPr>
        <w:pStyle w:val="Default"/>
        <w:jc w:val="both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Замовник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відхиляє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пропозицію</w:t>
      </w:r>
      <w:proofErr w:type="spellEnd"/>
      <w:r>
        <w:rPr>
          <w:rFonts w:eastAsia="Times New Roman"/>
          <w:b/>
          <w:bCs/>
          <w:i/>
          <w:iCs/>
        </w:rPr>
        <w:t xml:space="preserve"> в </w:t>
      </w:r>
      <w:proofErr w:type="spellStart"/>
      <w:r>
        <w:rPr>
          <w:rFonts w:eastAsia="Times New Roman"/>
          <w:b/>
          <w:bCs/>
          <w:i/>
          <w:iCs/>
        </w:rPr>
        <w:t>разі</w:t>
      </w:r>
      <w:proofErr w:type="spellEnd"/>
      <w:r>
        <w:rPr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Fonts w:eastAsia="Times New Roman"/>
          <w:b/>
          <w:bCs/>
          <w:i/>
          <w:iCs/>
        </w:rPr>
        <w:t>якщо</w:t>
      </w:r>
      <w:proofErr w:type="spellEnd"/>
      <w:r>
        <w:rPr>
          <w:rFonts w:eastAsia="Times New Roman"/>
          <w:b/>
          <w:bCs/>
          <w:i/>
          <w:iCs/>
        </w:rPr>
        <w:t>: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proofErr w:type="spellStart"/>
      <w:r>
        <w:rPr>
          <w:rFonts w:eastAsia="Times New Roman"/>
        </w:rPr>
        <w:t>пропозиція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учасника</w:t>
      </w:r>
      <w:proofErr w:type="spellEnd"/>
      <w:r>
        <w:rPr>
          <w:rFonts w:eastAsia="Times New Roman"/>
        </w:rPr>
        <w:t xml:space="preserve"> не </w:t>
      </w:r>
      <w:proofErr w:type="spellStart"/>
      <w:r>
        <w:rPr>
          <w:rFonts w:eastAsia="Times New Roman"/>
        </w:rPr>
        <w:t>відповідає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умовам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визначеним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оголошенні</w:t>
      </w:r>
      <w:proofErr w:type="spell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проведення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спрощеної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, та </w:t>
      </w:r>
      <w:proofErr w:type="spellStart"/>
      <w:r>
        <w:rPr>
          <w:rFonts w:eastAsia="Times New Roman"/>
        </w:rPr>
        <w:t>вимогам</w:t>
      </w:r>
      <w:proofErr w:type="spellEnd"/>
      <w:r>
        <w:rPr>
          <w:rFonts w:eastAsia="Times New Roman"/>
        </w:rPr>
        <w:t xml:space="preserve"> до предмета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>;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2) </w:t>
      </w:r>
      <w:proofErr w:type="spellStart"/>
      <w:r>
        <w:rPr>
          <w:rFonts w:eastAsia="Times New Roman"/>
        </w:rPr>
        <w:t>учасник</w:t>
      </w:r>
      <w:proofErr w:type="spellEnd"/>
      <w:r>
        <w:rPr>
          <w:rFonts w:eastAsia="Times New Roman"/>
        </w:rPr>
        <w:t xml:space="preserve"> не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пропозиції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вимагалося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замовником</w:t>
      </w:r>
      <w:proofErr w:type="spellEnd"/>
      <w:r>
        <w:rPr>
          <w:rFonts w:eastAsia="Times New Roman"/>
        </w:rPr>
        <w:t>;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proofErr w:type="spellStart"/>
      <w:r>
        <w:rPr>
          <w:rFonts w:eastAsia="Times New Roman"/>
        </w:rPr>
        <w:t>учасник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визначений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переможцем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спрощеної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відмовився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укладення</w:t>
      </w:r>
      <w:proofErr w:type="spellEnd"/>
      <w:r>
        <w:rPr>
          <w:rFonts w:eastAsia="Times New Roman"/>
        </w:rPr>
        <w:t xml:space="preserve"> договору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>;</w:t>
      </w:r>
    </w:p>
    <w:p w:rsidR="00440FE0" w:rsidRDefault="00A24528">
      <w:pPr>
        <w:pStyle w:val="Default"/>
        <w:jc w:val="both"/>
      </w:pPr>
      <w:r>
        <w:rPr>
          <w:rFonts w:eastAsia="Times New Roman"/>
        </w:rPr>
        <w:t xml:space="preserve">4) </w:t>
      </w:r>
      <w:proofErr w:type="spellStart"/>
      <w:r>
        <w:rPr>
          <w:rFonts w:eastAsia="Times New Roman"/>
        </w:rPr>
        <w:t>якщо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учасник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протягом</w:t>
      </w:r>
      <w:proofErr w:type="spellEnd"/>
      <w:r>
        <w:rPr>
          <w:rFonts w:eastAsia="Times New Roman"/>
        </w:rPr>
        <w:t xml:space="preserve"> одного року до </w:t>
      </w:r>
      <w:proofErr w:type="spellStart"/>
      <w:r>
        <w:rPr>
          <w:rFonts w:eastAsia="Times New Roman"/>
        </w:rPr>
        <w:t>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оприлюднення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оголошення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проведення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спрощеної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відмовився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підписання</w:t>
      </w:r>
      <w:proofErr w:type="spellEnd"/>
      <w:r>
        <w:rPr>
          <w:rFonts w:eastAsia="Times New Roman"/>
        </w:rPr>
        <w:t xml:space="preserve"> договору про </w:t>
      </w:r>
      <w:r>
        <w:rPr>
          <w:rFonts w:eastAsia="Times New Roman"/>
          <w:lang w:val="uk-UA"/>
        </w:rPr>
        <w:t>закупівлю більше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двох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замовником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який</w:t>
      </w:r>
      <w:proofErr w:type="spellEnd"/>
      <w:r>
        <w:rPr>
          <w:rFonts w:eastAsia="Times New Roman"/>
        </w:rPr>
        <w:t xml:space="preserve"> проводить </w:t>
      </w:r>
      <w:proofErr w:type="spellStart"/>
      <w:r>
        <w:rPr>
          <w:rFonts w:eastAsia="Times New Roman"/>
        </w:rPr>
        <w:t>таку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спрощену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>.</w:t>
      </w:r>
    </w:p>
    <w:p w:rsidR="00440FE0" w:rsidRDefault="00440FE0">
      <w:pPr>
        <w:pStyle w:val="Default"/>
        <w:rPr>
          <w:rFonts w:eastAsia="Times New Roman"/>
        </w:rPr>
      </w:pPr>
    </w:p>
    <w:p w:rsidR="00440FE0" w:rsidRDefault="00A24528">
      <w:pPr>
        <w:pStyle w:val="Default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Відміна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закупівлі</w:t>
      </w:r>
      <w:proofErr w:type="spellEnd"/>
      <w:r>
        <w:rPr>
          <w:rFonts w:eastAsia="Times New Roman"/>
          <w:b/>
          <w:bCs/>
        </w:rPr>
        <w:t>:</w:t>
      </w:r>
    </w:p>
    <w:p w:rsidR="00440FE0" w:rsidRDefault="00A24528">
      <w:pPr>
        <w:pStyle w:val="Default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1. </w:t>
      </w:r>
      <w:proofErr w:type="spellStart"/>
      <w:r>
        <w:rPr>
          <w:rFonts w:eastAsia="Times New Roman"/>
          <w:b/>
          <w:bCs/>
          <w:i/>
          <w:iCs/>
        </w:rPr>
        <w:t>Замовник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відміняє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спрощену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закупівлю</w:t>
      </w:r>
      <w:proofErr w:type="spellEnd"/>
      <w:r>
        <w:rPr>
          <w:rFonts w:eastAsia="Times New Roman"/>
          <w:b/>
          <w:bCs/>
          <w:i/>
          <w:iCs/>
        </w:rPr>
        <w:t xml:space="preserve"> в </w:t>
      </w:r>
      <w:proofErr w:type="spellStart"/>
      <w:r>
        <w:rPr>
          <w:rFonts w:eastAsia="Times New Roman"/>
          <w:b/>
          <w:bCs/>
          <w:i/>
          <w:iCs/>
        </w:rPr>
        <w:t>разі</w:t>
      </w:r>
      <w:proofErr w:type="spellEnd"/>
      <w:r>
        <w:rPr>
          <w:rFonts w:eastAsia="Times New Roman"/>
          <w:b/>
          <w:bCs/>
          <w:i/>
          <w:iCs/>
        </w:rPr>
        <w:t>: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proofErr w:type="spellStart"/>
      <w:r>
        <w:rPr>
          <w:rFonts w:eastAsia="Times New Roman"/>
        </w:rPr>
        <w:t>відсутності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подальшої</w:t>
      </w:r>
      <w:proofErr w:type="spellEnd"/>
      <w:r>
        <w:rPr>
          <w:rFonts w:eastAsia="Times New Roman"/>
        </w:rPr>
        <w:t xml:space="preserve"> потреб</w:t>
      </w:r>
      <w:r>
        <w:rPr>
          <w:rFonts w:eastAsia="Times New Roman"/>
        </w:rPr>
        <w:t xml:space="preserve">и в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товарів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робіт</w:t>
      </w:r>
      <w:proofErr w:type="spellEnd"/>
      <w:r>
        <w:rPr>
          <w:rFonts w:eastAsia="Times New Roman"/>
        </w:rPr>
        <w:t xml:space="preserve"> і </w:t>
      </w:r>
      <w:proofErr w:type="spellStart"/>
      <w:r>
        <w:rPr>
          <w:rFonts w:eastAsia="Times New Roman"/>
        </w:rPr>
        <w:t>послуг</w:t>
      </w:r>
      <w:proofErr w:type="spellEnd"/>
      <w:r>
        <w:rPr>
          <w:rFonts w:eastAsia="Times New Roman"/>
        </w:rPr>
        <w:t>;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proofErr w:type="spellStart"/>
      <w:r>
        <w:rPr>
          <w:rFonts w:eastAsia="Times New Roman"/>
        </w:rPr>
        <w:t>неможливості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усунення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порушень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виникли</w:t>
      </w:r>
      <w:proofErr w:type="spellEnd"/>
      <w:r>
        <w:rPr>
          <w:rFonts w:eastAsia="Times New Roman"/>
        </w:rPr>
        <w:t xml:space="preserve"> через </w:t>
      </w:r>
      <w:proofErr w:type="spellStart"/>
      <w:r>
        <w:rPr>
          <w:rFonts w:eastAsia="Times New Roman"/>
        </w:rPr>
        <w:t>виявлені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порушення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законодавства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питань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публічних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закупівель</w:t>
      </w:r>
      <w:proofErr w:type="spellEnd"/>
      <w:r>
        <w:rPr>
          <w:rFonts w:eastAsia="Times New Roman"/>
        </w:rPr>
        <w:t>;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proofErr w:type="spellStart"/>
      <w:r>
        <w:rPr>
          <w:rFonts w:eastAsia="Times New Roman"/>
        </w:rPr>
        <w:t>скорочення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видатків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здійснення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товарів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робіт</w:t>
      </w:r>
      <w:proofErr w:type="spellEnd"/>
      <w:r>
        <w:rPr>
          <w:rFonts w:eastAsia="Times New Roman"/>
        </w:rPr>
        <w:t xml:space="preserve"> і </w:t>
      </w:r>
      <w:proofErr w:type="spellStart"/>
      <w:r>
        <w:rPr>
          <w:rFonts w:eastAsia="Times New Roman"/>
        </w:rPr>
        <w:t>послуг</w:t>
      </w:r>
      <w:proofErr w:type="spellEnd"/>
      <w:r>
        <w:rPr>
          <w:rFonts w:eastAsia="Times New Roman"/>
        </w:rPr>
        <w:t>.</w:t>
      </w:r>
    </w:p>
    <w:p w:rsidR="00440FE0" w:rsidRDefault="00A24528">
      <w:pPr>
        <w:pStyle w:val="Default"/>
        <w:jc w:val="both"/>
      </w:pPr>
      <w:r>
        <w:rPr>
          <w:rFonts w:eastAsia="Times New Roman"/>
          <w:b/>
          <w:bCs/>
        </w:rPr>
        <w:t xml:space="preserve">2. </w:t>
      </w:r>
      <w:proofErr w:type="spellStart"/>
      <w:r>
        <w:rPr>
          <w:rFonts w:eastAsia="Times New Roman"/>
          <w:b/>
          <w:bCs/>
          <w:i/>
          <w:iCs/>
        </w:rPr>
        <w:t>Спрощена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закупівля</w:t>
      </w:r>
      <w:proofErr w:type="spellEnd"/>
      <w:r>
        <w:rPr>
          <w:rFonts w:eastAsia="Times New Roman"/>
          <w:b/>
          <w:bCs/>
          <w:i/>
          <w:iCs/>
        </w:rPr>
        <w:t xml:space="preserve"> автомат</w:t>
      </w:r>
      <w:r>
        <w:rPr>
          <w:rFonts w:eastAsia="Times New Roman"/>
          <w:b/>
          <w:bCs/>
          <w:i/>
          <w:iCs/>
        </w:rPr>
        <w:t xml:space="preserve">ично </w:t>
      </w:r>
      <w:proofErr w:type="spellStart"/>
      <w:r>
        <w:rPr>
          <w:rFonts w:eastAsia="Times New Roman"/>
          <w:b/>
          <w:bCs/>
          <w:i/>
          <w:iCs/>
        </w:rPr>
        <w:t>відміняється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електронною</w:t>
      </w:r>
      <w:proofErr w:type="spellEnd"/>
      <w:r>
        <w:rPr>
          <w:rFonts w:eastAsia="Times New Roman"/>
          <w:b/>
          <w:bCs/>
          <w:i/>
          <w:iCs/>
        </w:rPr>
        <w:t xml:space="preserve"> системою </w:t>
      </w:r>
      <w:proofErr w:type="spellStart"/>
      <w:r>
        <w:rPr>
          <w:rFonts w:eastAsia="Times New Roman"/>
          <w:b/>
          <w:bCs/>
          <w:i/>
          <w:iCs/>
        </w:rPr>
        <w:t>закупівель</w:t>
      </w:r>
      <w:proofErr w:type="spellEnd"/>
      <w:r>
        <w:rPr>
          <w:rFonts w:eastAsia="Times New Roman"/>
          <w:b/>
          <w:bCs/>
          <w:i/>
          <w:iCs/>
        </w:rPr>
        <w:t xml:space="preserve"> у </w:t>
      </w:r>
      <w:proofErr w:type="spellStart"/>
      <w:r>
        <w:rPr>
          <w:rFonts w:eastAsia="Times New Roman"/>
          <w:b/>
          <w:bCs/>
          <w:i/>
          <w:iCs/>
        </w:rPr>
        <w:t>разі</w:t>
      </w:r>
      <w:proofErr w:type="spellEnd"/>
      <w:r>
        <w:rPr>
          <w:rFonts w:eastAsia="Times New Roman"/>
          <w:b/>
          <w:bCs/>
          <w:i/>
          <w:iCs/>
        </w:rPr>
        <w:t>: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proofErr w:type="spellStart"/>
      <w:r>
        <w:rPr>
          <w:rFonts w:eastAsia="Times New Roman"/>
        </w:rPr>
        <w:t>відхилення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всіх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пропозицій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згідно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частиною</w:t>
      </w:r>
      <w:proofErr w:type="spellEnd"/>
      <w:r>
        <w:rPr>
          <w:rFonts w:eastAsia="Times New Roman"/>
        </w:rPr>
        <w:t xml:space="preserve"> 13 </w:t>
      </w:r>
      <w:proofErr w:type="spellStart"/>
      <w:r>
        <w:rPr>
          <w:rFonts w:eastAsia="Times New Roman"/>
        </w:rPr>
        <w:t>статті</w:t>
      </w:r>
      <w:proofErr w:type="spellEnd"/>
      <w:r>
        <w:rPr>
          <w:rFonts w:eastAsia="Times New Roman"/>
        </w:rPr>
        <w:t xml:space="preserve"> 14 Закону;</w:t>
      </w:r>
    </w:p>
    <w:p w:rsidR="00440FE0" w:rsidRDefault="00A2452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proofErr w:type="spellStart"/>
      <w:r>
        <w:rPr>
          <w:rFonts w:eastAsia="Times New Roman"/>
        </w:rPr>
        <w:t>відсутності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пропозицій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учасників</w:t>
      </w:r>
      <w:proofErr w:type="spellEnd"/>
      <w:r>
        <w:rPr>
          <w:rFonts w:eastAsia="Times New Roman"/>
        </w:rPr>
        <w:t xml:space="preserve"> для </w:t>
      </w:r>
      <w:proofErr w:type="spellStart"/>
      <w:r>
        <w:rPr>
          <w:rFonts w:eastAsia="Times New Roman"/>
        </w:rPr>
        <w:t>участі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ній</w:t>
      </w:r>
      <w:proofErr w:type="spellEnd"/>
      <w:r>
        <w:rPr>
          <w:rFonts w:eastAsia="Times New Roman"/>
        </w:rPr>
        <w:t>.</w:t>
      </w:r>
    </w:p>
    <w:p w:rsidR="00440FE0" w:rsidRDefault="00A24528">
      <w:pPr>
        <w:pStyle w:val="Default"/>
        <w:jc w:val="both"/>
        <w:rPr>
          <w:rFonts w:eastAsia="Times New Roman"/>
          <w:i/>
          <w:iCs/>
        </w:rPr>
      </w:pPr>
      <w:proofErr w:type="spellStart"/>
      <w:r>
        <w:rPr>
          <w:rFonts w:eastAsia="Times New Roman"/>
          <w:i/>
          <w:iCs/>
        </w:rPr>
        <w:t>Спрощена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закупівля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може</w:t>
      </w:r>
      <w:proofErr w:type="spellEnd"/>
      <w:r>
        <w:rPr>
          <w:rFonts w:eastAsia="Times New Roman"/>
          <w:i/>
          <w:iCs/>
        </w:rPr>
        <w:t xml:space="preserve"> бути </w:t>
      </w:r>
      <w:proofErr w:type="spellStart"/>
      <w:r>
        <w:rPr>
          <w:rFonts w:eastAsia="Times New Roman"/>
          <w:i/>
          <w:iCs/>
        </w:rPr>
        <w:t>відмінена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частково</w:t>
      </w:r>
      <w:proofErr w:type="spellEnd"/>
      <w:r>
        <w:rPr>
          <w:rFonts w:eastAsia="Times New Roman"/>
          <w:i/>
          <w:iCs/>
        </w:rPr>
        <w:t xml:space="preserve"> (за лотом).</w:t>
      </w:r>
    </w:p>
    <w:p w:rsidR="00440FE0" w:rsidRDefault="00A24528">
      <w:pPr>
        <w:pStyle w:val="Default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Повідомлення</w:t>
      </w:r>
      <w:proofErr w:type="spellEnd"/>
      <w:r>
        <w:rPr>
          <w:rFonts w:eastAsia="Times New Roman"/>
        </w:rPr>
        <w:t xml:space="preserve"> пр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відміну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оприлюднюється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електронній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системі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закупівель</w:t>
      </w:r>
      <w:proofErr w:type="spellEnd"/>
      <w:r>
        <w:rPr>
          <w:rFonts w:eastAsia="Times New Roman"/>
        </w:rPr>
        <w:t>:</w:t>
      </w:r>
    </w:p>
    <w:p w:rsidR="00440FE0" w:rsidRDefault="00A24528">
      <w:pPr>
        <w:pStyle w:val="Default"/>
        <w:jc w:val="both"/>
      </w:pPr>
      <w:proofErr w:type="spellStart"/>
      <w:r>
        <w:rPr>
          <w:rFonts w:eastAsia="Times New Roman"/>
        </w:rPr>
        <w:t>замовником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протягом</w:t>
      </w:r>
      <w:proofErr w:type="spellEnd"/>
      <w:r>
        <w:rPr>
          <w:rFonts w:eastAsia="Times New Roman"/>
          <w:b/>
          <w:bCs/>
          <w:i/>
          <w:iCs/>
        </w:rPr>
        <w:t xml:space="preserve"> одного </w:t>
      </w:r>
      <w:proofErr w:type="spellStart"/>
      <w:r>
        <w:rPr>
          <w:rFonts w:eastAsia="Times New Roman"/>
          <w:b/>
          <w:bCs/>
          <w:i/>
          <w:iCs/>
        </w:rPr>
        <w:t>робочого</w:t>
      </w:r>
      <w:proofErr w:type="spellEnd"/>
      <w:r>
        <w:rPr>
          <w:rFonts w:eastAsia="Times New Roman"/>
          <w:b/>
          <w:bCs/>
          <w:i/>
          <w:iCs/>
        </w:rPr>
        <w:t xml:space="preserve"> дня </w:t>
      </w:r>
      <w:r>
        <w:rPr>
          <w:rFonts w:eastAsia="Times New Roman"/>
        </w:rPr>
        <w:t xml:space="preserve">з дня </w:t>
      </w:r>
      <w:proofErr w:type="spellStart"/>
      <w:r>
        <w:rPr>
          <w:rFonts w:eastAsia="Times New Roman"/>
        </w:rPr>
        <w:t>прийняття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замовником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відповідного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рішення</w:t>
      </w:r>
      <w:proofErr w:type="spellEnd"/>
      <w:r>
        <w:rPr>
          <w:rFonts w:eastAsia="Times New Roman"/>
        </w:rPr>
        <w:t>;</w:t>
      </w:r>
    </w:p>
    <w:p w:rsidR="00440FE0" w:rsidRDefault="00A24528">
      <w:pPr>
        <w:pStyle w:val="Default"/>
        <w:jc w:val="both"/>
      </w:pPr>
      <w:proofErr w:type="spellStart"/>
      <w:r>
        <w:rPr>
          <w:rFonts w:eastAsia="Times New Roman"/>
        </w:rPr>
        <w:t>електронною</w:t>
      </w:r>
      <w:proofErr w:type="spellEnd"/>
      <w:r>
        <w:rPr>
          <w:rFonts w:eastAsia="Times New Roman"/>
        </w:rPr>
        <w:t xml:space="preserve"> системою </w:t>
      </w:r>
      <w:proofErr w:type="spellStart"/>
      <w:r>
        <w:rPr>
          <w:rFonts w:eastAsia="Times New Roman"/>
        </w:rPr>
        <w:t>закупівель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протягом</w:t>
      </w:r>
      <w:proofErr w:type="spellEnd"/>
      <w:r>
        <w:rPr>
          <w:rFonts w:eastAsia="Times New Roman"/>
          <w:b/>
          <w:bCs/>
          <w:i/>
          <w:iCs/>
        </w:rPr>
        <w:t xml:space="preserve"> одного </w:t>
      </w:r>
      <w:proofErr w:type="spellStart"/>
      <w:r>
        <w:rPr>
          <w:rFonts w:eastAsia="Times New Roman"/>
          <w:b/>
          <w:bCs/>
          <w:i/>
          <w:iCs/>
        </w:rPr>
        <w:t>робочого</w:t>
      </w:r>
      <w:proofErr w:type="spellEnd"/>
      <w:r>
        <w:rPr>
          <w:rFonts w:eastAsia="Times New Roman"/>
          <w:b/>
          <w:bCs/>
          <w:i/>
          <w:iCs/>
        </w:rPr>
        <w:t xml:space="preserve"> дня </w:t>
      </w:r>
      <w:r>
        <w:rPr>
          <w:rFonts w:eastAsia="Times New Roman"/>
        </w:rPr>
        <w:t xml:space="preserve">з дня </w:t>
      </w:r>
      <w:proofErr w:type="spellStart"/>
      <w:r>
        <w:rPr>
          <w:rFonts w:eastAsia="Times New Roman"/>
          <w:b/>
          <w:bCs/>
          <w:i/>
          <w:iCs/>
        </w:rPr>
        <w:t>автоматичної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</w:rPr>
        <w:t>відміни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спрощеної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внаслідок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відхилення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всіх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пропозицій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згідно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частиною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тринадцятою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цієї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статті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відсутності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пропозицій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учасників</w:t>
      </w:r>
      <w:proofErr w:type="spellEnd"/>
      <w:r>
        <w:rPr>
          <w:rFonts w:eastAsia="Times New Roman"/>
        </w:rPr>
        <w:t xml:space="preserve"> для </w:t>
      </w:r>
      <w:proofErr w:type="spellStart"/>
      <w:r>
        <w:rPr>
          <w:rFonts w:eastAsia="Times New Roman"/>
        </w:rPr>
        <w:t>участі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ній</w:t>
      </w:r>
      <w:proofErr w:type="spellEnd"/>
      <w:r>
        <w:rPr>
          <w:rFonts w:eastAsia="Times New Roman"/>
        </w:rPr>
        <w:t>.</w:t>
      </w:r>
    </w:p>
    <w:p w:rsidR="00440FE0" w:rsidRDefault="00A24528">
      <w:pPr>
        <w:pStyle w:val="Default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Повідомлення</w:t>
      </w:r>
      <w:proofErr w:type="spell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відміну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автоматично </w:t>
      </w:r>
      <w:proofErr w:type="spellStart"/>
      <w:r>
        <w:rPr>
          <w:rFonts w:eastAsia="Times New Roman"/>
        </w:rPr>
        <w:t>надсилається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всім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учасникам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електронною</w:t>
      </w:r>
      <w:proofErr w:type="spellEnd"/>
      <w:r>
        <w:rPr>
          <w:rFonts w:eastAsia="Times New Roman"/>
        </w:rPr>
        <w:t xml:space="preserve"> системою </w:t>
      </w:r>
      <w:proofErr w:type="spellStart"/>
      <w:r>
        <w:rPr>
          <w:rFonts w:eastAsia="Times New Roman"/>
        </w:rPr>
        <w:t>закупівель</w:t>
      </w:r>
      <w:proofErr w:type="spellEnd"/>
      <w:r>
        <w:rPr>
          <w:rFonts w:eastAsia="Times New Roman"/>
        </w:rPr>
        <w:t xml:space="preserve"> в ден</w:t>
      </w:r>
      <w:r>
        <w:rPr>
          <w:rFonts w:eastAsia="Times New Roman"/>
        </w:rPr>
        <w:t xml:space="preserve">ь </w:t>
      </w:r>
      <w:proofErr w:type="spellStart"/>
      <w:r>
        <w:rPr>
          <w:rFonts w:eastAsia="Times New Roman"/>
        </w:rPr>
        <w:t>його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оприлюднення</w:t>
      </w:r>
      <w:proofErr w:type="spellEnd"/>
      <w:r>
        <w:rPr>
          <w:rFonts w:eastAsia="Times New Roman"/>
        </w:rPr>
        <w:t>.</w:t>
      </w:r>
    </w:p>
    <w:p w:rsidR="00440FE0" w:rsidRDefault="00440FE0">
      <w:pPr>
        <w:pStyle w:val="Default"/>
        <w:jc w:val="both"/>
      </w:pPr>
    </w:p>
    <w:p w:rsidR="00440FE0" w:rsidRDefault="00A24528">
      <w:pPr>
        <w:pStyle w:val="Defaul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Строк </w:t>
      </w:r>
      <w:proofErr w:type="spellStart"/>
      <w:r>
        <w:rPr>
          <w:rFonts w:eastAsia="Times New Roman"/>
          <w:b/>
          <w:bCs/>
        </w:rPr>
        <w:t>укладання</w:t>
      </w:r>
      <w:proofErr w:type="spellEnd"/>
      <w:r>
        <w:rPr>
          <w:rFonts w:eastAsia="Times New Roman"/>
          <w:b/>
          <w:bCs/>
        </w:rPr>
        <w:t xml:space="preserve"> договору:</w:t>
      </w:r>
    </w:p>
    <w:p w:rsidR="00440FE0" w:rsidRDefault="00A24528">
      <w:pPr>
        <w:pStyle w:val="Default"/>
        <w:jc w:val="both"/>
      </w:pPr>
      <w:proofErr w:type="spellStart"/>
      <w:r>
        <w:rPr>
          <w:rFonts w:eastAsia="Times New Roman"/>
        </w:rPr>
        <w:t>Замовник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може укласти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договір</w:t>
      </w:r>
      <w:proofErr w:type="spell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учасником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визнаний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переможцем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спрощеної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lang w:val="uk-UA"/>
        </w:rPr>
        <w:t xml:space="preserve">на наступний день після </w:t>
      </w:r>
      <w:proofErr w:type="spellStart"/>
      <w:r>
        <w:rPr>
          <w:rFonts w:eastAsia="Times New Roman"/>
          <w:lang w:val="uk-UA"/>
        </w:rPr>
        <w:t>опртлюднення</w:t>
      </w:r>
      <w:proofErr w:type="spellEnd"/>
      <w:r>
        <w:rPr>
          <w:rFonts w:eastAsia="Times New Roman"/>
          <w:lang w:val="uk-UA"/>
        </w:rPr>
        <w:t xml:space="preserve"> повідомлення</w:t>
      </w:r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намір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укласти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договір</w:t>
      </w:r>
      <w:proofErr w:type="spell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  <w:lang w:val="uk-UA"/>
        </w:rPr>
        <w:t>, але не пізніше</w:t>
      </w:r>
      <w:r>
        <w:rPr>
          <w:rFonts w:eastAsia="Times New Roman"/>
          <w:lang w:val="uk-UA"/>
        </w:rPr>
        <w:t xml:space="preserve"> ніж через 20 днів.</w:t>
      </w:r>
    </w:p>
    <w:p w:rsidR="00440FE0" w:rsidRDefault="00A24528">
      <w:pPr>
        <w:pStyle w:val="Default"/>
        <w:jc w:val="both"/>
      </w:pPr>
      <w:proofErr w:type="spellStart"/>
      <w:r>
        <w:rPr>
          <w:rFonts w:eastAsia="Times New Roman"/>
        </w:rPr>
        <w:t>Договір</w:t>
      </w:r>
      <w:proofErr w:type="spell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укладається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згідно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вимогами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статті</w:t>
      </w:r>
      <w:proofErr w:type="spellEnd"/>
      <w:r>
        <w:rPr>
          <w:rFonts w:eastAsia="Times New Roman"/>
        </w:rPr>
        <w:t xml:space="preserve"> 41 Закону</w:t>
      </w:r>
      <w:r>
        <w:rPr>
          <w:rFonts w:eastAsia="Times New Roman"/>
          <w:lang w:val="uk-UA"/>
        </w:rPr>
        <w:t>.</w:t>
      </w:r>
    </w:p>
    <w:p w:rsidR="00440FE0" w:rsidRDefault="00A24528">
      <w:pPr>
        <w:pStyle w:val="Default"/>
        <w:jc w:val="both"/>
      </w:pPr>
      <w:r>
        <w:rPr>
          <w:rFonts w:eastAsia="Times New Roman"/>
          <w:lang w:val="uk-UA"/>
        </w:rPr>
        <w:t xml:space="preserve">        </w:t>
      </w:r>
      <w:r>
        <w:rPr>
          <w:rFonts w:eastAsia="Times New Roman"/>
          <w:b/>
          <w:bCs/>
          <w:i/>
          <w:iCs/>
          <w:lang w:val="uk-UA"/>
        </w:rPr>
        <w:t xml:space="preserve">  У складі пропозиції Учасник повинен надати наступні документи:</w:t>
      </w:r>
    </w:p>
    <w:p w:rsidR="00440FE0" w:rsidRDefault="00A24528">
      <w:pPr>
        <w:pStyle w:val="Default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1) Гарантійний лист від Учасника наступного змісту: “Даним листом підтверджуємо, що _________</w:t>
      </w:r>
      <w:r>
        <w:rPr>
          <w:rFonts w:eastAsia="Times New Roman"/>
          <w:lang w:val="uk-UA"/>
        </w:rPr>
        <w:t xml:space="preserve"> (зазначити повне найменування Учасника)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</w:t>
      </w:r>
      <w:r>
        <w:rPr>
          <w:rFonts w:eastAsia="Times New Roman"/>
          <w:lang w:val="uk-UA"/>
        </w:rPr>
        <w:t xml:space="preserve">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закупівлю”;</w:t>
      </w:r>
    </w:p>
    <w:p w:rsidR="00440FE0" w:rsidRDefault="00A24528">
      <w:pPr>
        <w:pStyle w:val="Default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2) Заповнений учасником </w:t>
      </w:r>
      <w:proofErr w:type="spellStart"/>
      <w:r>
        <w:rPr>
          <w:rFonts w:eastAsia="Times New Roman"/>
          <w:lang w:val="uk-UA"/>
        </w:rPr>
        <w:t>проєкт</w:t>
      </w:r>
      <w:proofErr w:type="spellEnd"/>
      <w:r>
        <w:rPr>
          <w:rFonts w:eastAsia="Times New Roman"/>
          <w:lang w:val="uk-UA"/>
        </w:rPr>
        <w:t xml:space="preserve"> договору з додатками до нього (додаток №2 до оголошення про провед</w:t>
      </w:r>
      <w:r>
        <w:rPr>
          <w:rFonts w:eastAsia="Times New Roman"/>
          <w:lang w:val="uk-UA"/>
        </w:rPr>
        <w:t>ення спрощеної закупівлі);</w:t>
      </w:r>
    </w:p>
    <w:p w:rsidR="00440FE0" w:rsidRDefault="00A24528">
      <w:pPr>
        <w:pStyle w:val="Standard"/>
        <w:autoSpaceDE w:val="0"/>
        <w:jc w:val="both"/>
      </w:pPr>
      <w:r>
        <w:rPr>
          <w:color w:val="000000"/>
          <w:lang w:val="uk-UA"/>
        </w:rPr>
        <w:t xml:space="preserve">3) Інформаційну </w:t>
      </w:r>
      <w:r>
        <w:rPr>
          <w:color w:val="121212"/>
          <w:lang w:val="uk-UA"/>
        </w:rPr>
        <w:t>довідку, складену у довільній формі, за підписом учасника або уповноваженої особи учасника та завіреною печаткою (за наявності), яка містить відомості про учасника:</w:t>
      </w:r>
    </w:p>
    <w:p w:rsidR="00440FE0" w:rsidRDefault="00A24528">
      <w:pPr>
        <w:pStyle w:val="Standard"/>
      </w:pPr>
      <w:r>
        <w:rPr>
          <w:color w:val="121212"/>
          <w:lang w:val="uk-UA"/>
        </w:rPr>
        <w:t>а) реквізити (повна назва, код ЄДРПОУ</w:t>
      </w:r>
      <w:r>
        <w:rPr>
          <w:rStyle w:val="FootnoteSymbol"/>
          <w:color w:val="121212"/>
          <w:lang w:val="uk-UA"/>
        </w:rPr>
        <w:footnoteReference w:id="1"/>
      </w:r>
      <w:r>
        <w:rPr>
          <w:color w:val="121212"/>
          <w:lang w:val="uk-UA"/>
        </w:rPr>
        <w:t>, місцез</w:t>
      </w:r>
      <w:r>
        <w:rPr>
          <w:color w:val="121212"/>
          <w:lang w:val="uk-UA"/>
        </w:rPr>
        <w:t>находження, телефон, факс (за наявності));</w:t>
      </w:r>
    </w:p>
    <w:p w:rsidR="00440FE0" w:rsidRDefault="00A24528">
      <w:pPr>
        <w:pStyle w:val="Standard"/>
        <w:rPr>
          <w:color w:val="121212"/>
          <w:lang w:val="uk-UA"/>
        </w:rPr>
      </w:pPr>
      <w:r>
        <w:rPr>
          <w:color w:val="121212"/>
          <w:lang w:val="uk-UA"/>
        </w:rPr>
        <w:t>б) керівник (посада, прізвище, ім’я, по-батькові, телефон для контактів);</w:t>
      </w:r>
    </w:p>
    <w:p w:rsidR="00440FE0" w:rsidRDefault="00A24528">
      <w:pPr>
        <w:pStyle w:val="Standard"/>
        <w:autoSpaceDE w:val="0"/>
        <w:jc w:val="both"/>
      </w:pPr>
      <w:r>
        <w:rPr>
          <w:rStyle w:val="rvts0"/>
          <w:color w:val="121212"/>
          <w:lang w:val="uk-UA"/>
        </w:rPr>
        <w:t>в) інформація про реквізити банківського рахунку, за якими буде здійснюватися оплата за договором в разі повідомлення про намір укласти дог</w:t>
      </w:r>
      <w:r>
        <w:rPr>
          <w:rStyle w:val="rvts0"/>
          <w:color w:val="121212"/>
          <w:lang w:val="uk-UA"/>
        </w:rPr>
        <w:t>овір;</w:t>
      </w:r>
    </w:p>
    <w:p w:rsidR="00440FE0" w:rsidRDefault="00A24528">
      <w:pPr>
        <w:pStyle w:val="Textbody"/>
        <w:jc w:val="both"/>
      </w:pPr>
      <w:r>
        <w:rPr>
          <w:color w:val="000000"/>
          <w:lang w:val="uk-UA"/>
        </w:rPr>
        <w:t>4) Л</w:t>
      </w:r>
      <w:r>
        <w:rPr>
          <w:color w:val="000000"/>
          <w:lang w:val="uk-UA" w:eastAsia="ru-RU"/>
        </w:rPr>
        <w:t>ист-гарантію про те, що вартість надання послуг включає послуги з доставки матеріалу (обладнання), завантажувальних та розвантажувальних робіт.</w:t>
      </w:r>
    </w:p>
    <w:p w:rsidR="00440FE0" w:rsidRDefault="00A24528">
      <w:pPr>
        <w:pStyle w:val="Textbody"/>
        <w:jc w:val="both"/>
      </w:pPr>
      <w:r>
        <w:rPr>
          <w:color w:val="000000"/>
          <w:lang w:val="uk-UA"/>
        </w:rPr>
        <w:t xml:space="preserve">5) Довідку Учасника (в довільній формі) про те, що учасник при наданні послуг застосовує заходи щодо </w:t>
      </w:r>
      <w:r>
        <w:rPr>
          <w:color w:val="000000"/>
          <w:lang w:val="uk-UA"/>
        </w:rPr>
        <w:t>захисту довкілля у відповідності до чинного законодавства України;</w:t>
      </w:r>
    </w:p>
    <w:p w:rsidR="00440FE0" w:rsidRDefault="00A24528">
      <w:pPr>
        <w:pStyle w:val="Textbody"/>
        <w:jc w:val="both"/>
      </w:pPr>
      <w:r>
        <w:rPr>
          <w:color w:val="000000"/>
          <w:lang w:val="uk-UA"/>
        </w:rPr>
        <w:t>6) Інформацію про технічні, якісні та інші характеристики предмета закупівлі відповідно   Додатку №1 до оголошення про проведення спрощеної закупівлі.</w:t>
      </w:r>
    </w:p>
    <w:p w:rsidR="00440FE0" w:rsidRDefault="00A24528">
      <w:pPr>
        <w:pStyle w:val="Textbody"/>
        <w:jc w:val="both"/>
      </w:pPr>
      <w:r>
        <w:rPr>
          <w:b/>
          <w:color w:val="000000"/>
          <w:lang w:val="uk-UA"/>
        </w:rPr>
        <w:t>7)</w:t>
      </w:r>
      <w:r>
        <w:rPr>
          <w:color w:val="000000"/>
          <w:lang w:val="uk-UA"/>
        </w:rPr>
        <w:t xml:space="preserve"> Цінову пропозицію (за формою, встан</w:t>
      </w:r>
      <w:r>
        <w:rPr>
          <w:color w:val="000000"/>
          <w:lang w:val="uk-UA"/>
        </w:rPr>
        <w:t>овленою у Додатку № 3 до оголошення).</w:t>
      </w:r>
    </w:p>
    <w:p w:rsidR="00440FE0" w:rsidRDefault="00A24528">
      <w:pPr>
        <w:pStyle w:val="Textbody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8)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</w:t>
      </w:r>
      <w:r>
        <w:rPr>
          <w:color w:val="000000"/>
          <w:lang w:val="uk-UA"/>
        </w:rPr>
        <w:t>о ліцензії на провадження такого виду діяльності передбачено законом.</w:t>
      </w:r>
    </w:p>
    <w:p w:rsidR="00440FE0" w:rsidRPr="00F37C60" w:rsidRDefault="00A24528">
      <w:pPr>
        <w:pStyle w:val="Textbody"/>
        <w:jc w:val="both"/>
        <w:rPr>
          <w:lang w:val="uk-UA"/>
        </w:rPr>
      </w:pPr>
      <w:r>
        <w:rPr>
          <w:color w:val="000000"/>
          <w:lang w:val="uk-UA"/>
        </w:rPr>
        <w:t xml:space="preserve">9) </w:t>
      </w:r>
      <w:r>
        <w:rPr>
          <w:lang w:val="uk-UA"/>
        </w:rPr>
        <w:t xml:space="preserve">Учасник надає копії документів які підтверджують право користування обладнанням та матеріально-технічною базою шляхом надання </w:t>
      </w:r>
      <w:proofErr w:type="spellStart"/>
      <w:r>
        <w:rPr>
          <w:lang w:val="uk-UA" w:eastAsia="ru-RU"/>
        </w:rPr>
        <w:t>свідоцтв</w:t>
      </w:r>
      <w:proofErr w:type="spellEnd"/>
      <w:r>
        <w:rPr>
          <w:lang w:val="uk-UA" w:eastAsia="ru-RU"/>
        </w:rPr>
        <w:t xml:space="preserve"> про реєстрацію транспортних засобів, та (або) ко</w:t>
      </w:r>
      <w:r>
        <w:rPr>
          <w:lang w:val="uk-UA" w:eastAsia="ru-RU"/>
        </w:rPr>
        <w:t xml:space="preserve">пії інших документів, що згідно чинного законодавства України посвідчують право власності на такі транспортні засоби. </w:t>
      </w:r>
    </w:p>
    <w:p w:rsidR="00440FE0" w:rsidRDefault="00A24528">
      <w:pPr>
        <w:tabs>
          <w:tab w:val="left" w:pos="3828"/>
          <w:tab w:val="left" w:pos="5529"/>
        </w:tabs>
        <w:ind w:right="125"/>
        <w:jc w:val="both"/>
      </w:pPr>
      <w:r>
        <w:rPr>
          <w:rFonts w:eastAsia="Times New Roman"/>
          <w:lang w:eastAsia="ru-RU"/>
        </w:rPr>
        <w:t xml:space="preserve">Якщо механізми, обладнання, транспортні засоби – не є власністю учасника, а залучені, то учасником </w:t>
      </w:r>
      <w:r>
        <w:rPr>
          <w:rFonts w:eastAsia="Times New Roman"/>
          <w:b/>
          <w:lang w:eastAsia="ru-RU"/>
        </w:rPr>
        <w:t>додатково</w:t>
      </w:r>
      <w:r>
        <w:rPr>
          <w:rFonts w:eastAsia="Times New Roman"/>
          <w:lang w:eastAsia="ru-RU"/>
        </w:rPr>
        <w:t xml:space="preserve"> подаються завірені копії </w:t>
      </w:r>
      <w:r>
        <w:rPr>
          <w:rFonts w:eastAsia="Times New Roman"/>
          <w:u w:val="single"/>
          <w:lang w:eastAsia="ru-RU"/>
        </w:rPr>
        <w:t>дій</w:t>
      </w:r>
      <w:r>
        <w:rPr>
          <w:rFonts w:eastAsia="Times New Roman"/>
          <w:u w:val="single"/>
          <w:lang w:eastAsia="ru-RU"/>
        </w:rPr>
        <w:t>сних</w:t>
      </w:r>
      <w:r>
        <w:rPr>
          <w:rFonts w:eastAsia="Times New Roman"/>
          <w:lang w:eastAsia="ru-RU"/>
        </w:rPr>
        <w:t xml:space="preserve"> та </w:t>
      </w:r>
      <w:r>
        <w:rPr>
          <w:rFonts w:eastAsia="Times New Roman"/>
          <w:u w:val="single"/>
          <w:lang w:eastAsia="ru-RU"/>
        </w:rPr>
        <w:t xml:space="preserve">чинних </w:t>
      </w:r>
      <w:r>
        <w:rPr>
          <w:rFonts w:eastAsia="Times New Roman"/>
          <w:lang w:eastAsia="ru-RU"/>
        </w:rPr>
        <w:t>договорів: оренди (лізингу), суборенди, позики, надання послуг та ін. та акти приймання-передачі учаснику таких механізмів, обладнання, транспортних засобів до договорів, на усі вказані у довідці, транспортні засоби, будівельні машини та мех</w:t>
      </w:r>
      <w:r>
        <w:rPr>
          <w:rFonts w:eastAsia="Times New Roman"/>
          <w:lang w:eastAsia="ru-RU"/>
        </w:rPr>
        <w:t>анізми.</w:t>
      </w:r>
    </w:p>
    <w:p w:rsidR="00440FE0" w:rsidRDefault="00A24528">
      <w:pPr>
        <w:autoSpaceDE w:val="0"/>
        <w:snapToGrid w:val="0"/>
        <w:ind w:right="170"/>
        <w:jc w:val="both"/>
      </w:pPr>
      <w:r>
        <w:rPr>
          <w:rFonts w:eastAsia="Times New Roman"/>
          <w:lang w:val="ru-RU" w:eastAsia="ru-RU"/>
        </w:rPr>
        <w:t xml:space="preserve">10) </w:t>
      </w:r>
      <w:r>
        <w:rPr>
          <w:rFonts w:eastAsia="Times New Roman"/>
          <w:lang w:eastAsia="ru-RU"/>
        </w:rPr>
        <w:t xml:space="preserve">Копію Декларації відповідності матеріально технічної бази Учасника вимогам законодавства з питань охорони праці на роботи: роботи, </w:t>
      </w:r>
      <w:proofErr w:type="gramStart"/>
      <w:r>
        <w:rPr>
          <w:rFonts w:eastAsia="Times New Roman"/>
          <w:lang w:eastAsia="ru-RU"/>
        </w:rPr>
        <w:t>що  виконуються</w:t>
      </w:r>
      <w:proofErr w:type="gramEnd"/>
      <w:r>
        <w:rPr>
          <w:rFonts w:eastAsia="Times New Roman"/>
          <w:lang w:eastAsia="ru-RU"/>
        </w:rPr>
        <w:t xml:space="preserve"> на висоті та верхолазні роботи.</w:t>
      </w:r>
    </w:p>
    <w:p w:rsidR="00440FE0" w:rsidRDefault="00440FE0">
      <w:pPr>
        <w:autoSpaceDE w:val="0"/>
        <w:snapToGrid w:val="0"/>
        <w:ind w:left="128" w:right="170"/>
        <w:jc w:val="both"/>
        <w:rPr>
          <w:rFonts w:eastAsia="Times New Roman"/>
          <w:lang w:eastAsia="ru-RU"/>
        </w:rPr>
      </w:pPr>
    </w:p>
    <w:p w:rsidR="00440FE0" w:rsidRDefault="00A24528">
      <w:pPr>
        <w:pStyle w:val="Textbody"/>
        <w:jc w:val="both"/>
      </w:pPr>
      <w:r>
        <w:rPr>
          <w:lang w:val="uk-UA"/>
        </w:rPr>
        <w:t>11) Учасник у складі пропозиції повинен надати довідку у довільн</w:t>
      </w:r>
      <w:r>
        <w:rPr>
          <w:lang w:val="uk-UA"/>
        </w:rPr>
        <w:t>ій формі про огляд об’єктів,  засвідчену Замовником. Для належного, вчасного та повного надання послуг, передбачених даним оголошенням про проведення спрощеної закупівлі потенційний учасник (фізична особа-підприємець або юридична особа, яка має намір прийн</w:t>
      </w:r>
      <w:r>
        <w:rPr>
          <w:lang w:val="uk-UA"/>
        </w:rPr>
        <w:t xml:space="preserve">яти участь в даній процедурі закупівлі) зобов’язаний відвідати місця надання послуг для ознайомлення з об’ємом і умовами надання послуг за адресами об'єктів Замовника, офіційно звернувшись до Замовника. </w:t>
      </w:r>
    </w:p>
    <w:p w:rsidR="00440FE0" w:rsidRDefault="00A24528">
      <w:pPr>
        <w:pStyle w:val="Textbody"/>
        <w:jc w:val="both"/>
      </w:pPr>
      <w:r>
        <w:rPr>
          <w:lang w:val="uk-UA" w:eastAsia="ru-RU"/>
        </w:rPr>
        <w:t xml:space="preserve">12) Під час виконання робіт учасник повинен </w:t>
      </w:r>
      <w:r>
        <w:rPr>
          <w:lang w:val="uk-UA" w:eastAsia="ru-RU"/>
        </w:rPr>
        <w:t xml:space="preserve">використовувати систему екологічного управління </w:t>
      </w:r>
      <w:r>
        <w:rPr>
          <w:lang w:val="uk-UA"/>
        </w:rPr>
        <w:t xml:space="preserve">ISO 14001 та ISO (ДСТУ) 9001: 2015 </w:t>
      </w:r>
      <w:r>
        <w:rPr>
          <w:lang w:val="uk-UA" w:eastAsia="ru-RU"/>
        </w:rPr>
        <w:t>на підтвердження яких надаються відповідні сертифікати.</w:t>
      </w:r>
    </w:p>
    <w:p w:rsidR="00440FE0" w:rsidRDefault="00A24528">
      <w:pPr>
        <w:pStyle w:val="Textbody"/>
        <w:jc w:val="both"/>
      </w:pPr>
      <w:r>
        <w:rPr>
          <w:color w:val="000000"/>
          <w:lang w:val="uk-UA"/>
        </w:rPr>
        <w:t>13)  К</w:t>
      </w:r>
      <w:proofErr w:type="spellStart"/>
      <w:r>
        <w:rPr>
          <w:color w:val="000000"/>
        </w:rPr>
        <w:t>опію</w:t>
      </w:r>
      <w:proofErr w:type="spellEnd"/>
      <w:r>
        <w:rPr>
          <w:color w:val="000000"/>
        </w:rPr>
        <w:t xml:space="preserve"> документу (-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товару (</w:t>
      </w: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декларація</w:t>
      </w:r>
      <w:proofErr w:type="spellEnd"/>
      <w:r>
        <w:rPr>
          <w:color w:val="000000"/>
        </w:rPr>
        <w:t xml:space="preserve">, паспорт, </w:t>
      </w:r>
      <w:proofErr w:type="spellStart"/>
      <w:r>
        <w:rPr>
          <w:color w:val="000000"/>
        </w:rPr>
        <w:t>посвідчення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</w:t>
      </w:r>
      <w:proofErr w:type="spellEnd"/>
      <w:r>
        <w:rPr>
          <w:color w:val="000000"/>
        </w:rPr>
        <w:t xml:space="preserve">.- за </w:t>
      </w:r>
      <w:proofErr w:type="spellStart"/>
      <w:r>
        <w:rPr>
          <w:color w:val="000000"/>
        </w:rPr>
        <w:t>на</w:t>
      </w:r>
      <w:r>
        <w:rPr>
          <w:color w:val="000000"/>
        </w:rPr>
        <w:t>явності</w:t>
      </w:r>
      <w:proofErr w:type="spellEnd"/>
      <w:r>
        <w:rPr>
          <w:color w:val="000000"/>
        </w:rPr>
        <w:t>);</w:t>
      </w:r>
    </w:p>
    <w:p w:rsidR="00440FE0" w:rsidRDefault="00A24528">
      <w:pPr>
        <w:pStyle w:val="Textbody"/>
        <w:jc w:val="both"/>
      </w:pPr>
      <w:r>
        <w:rPr>
          <w:color w:val="000000"/>
          <w:shd w:val="clear" w:color="auto" w:fill="FFFFFF"/>
        </w:rPr>
        <w:t>14</w:t>
      </w:r>
      <w:r>
        <w:rPr>
          <w:color w:val="000000"/>
          <w:shd w:val="clear" w:color="auto" w:fill="FFFFFF"/>
          <w:lang w:val="uk-UA"/>
        </w:rPr>
        <w:t>) К</w:t>
      </w:r>
      <w:r>
        <w:rPr>
          <w:iCs/>
          <w:color w:val="000000"/>
          <w:shd w:val="clear" w:color="auto" w:fill="FFFFFF"/>
          <w:lang w:val="uk-UA"/>
        </w:rPr>
        <w:t>опію статуту або іншого установчого документу</w:t>
      </w:r>
      <w:r>
        <w:rPr>
          <w:color w:val="000000"/>
          <w:shd w:val="clear" w:color="auto" w:fill="FFFFFF"/>
          <w:lang w:val="uk-UA"/>
        </w:rPr>
        <w:t xml:space="preserve"> зі змінами (у разі їх наявності)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(для учасника - юридичної особи).</w:t>
      </w:r>
    </w:p>
    <w:p w:rsidR="00440FE0" w:rsidRDefault="00A24528">
      <w:pPr>
        <w:pStyle w:val="Textbody"/>
        <w:jc w:val="both"/>
      </w:pPr>
      <w:r>
        <w:rPr>
          <w:color w:val="000000"/>
          <w:shd w:val="clear" w:color="auto" w:fill="FFFFFF"/>
          <w:lang w:val="uk-UA"/>
        </w:rPr>
        <w:t xml:space="preserve">15) Копію свідоцтва про реєстрацію платника податку на додану вартість або копію витягу з реєстру платників податку на додану </w:t>
      </w:r>
      <w:r>
        <w:rPr>
          <w:color w:val="000000"/>
          <w:shd w:val="clear" w:color="auto" w:fill="FFFFFF"/>
          <w:lang w:val="uk-UA"/>
        </w:rPr>
        <w:t xml:space="preserve">вартість </w:t>
      </w:r>
      <w:r>
        <w:rPr>
          <w:i/>
          <w:iCs/>
          <w:color w:val="000000"/>
          <w:shd w:val="clear" w:color="auto" w:fill="FFFFFF"/>
          <w:lang w:val="uk-UA"/>
        </w:rPr>
        <w:t xml:space="preserve">– </w:t>
      </w:r>
      <w:r>
        <w:rPr>
          <w:color w:val="000000"/>
          <w:shd w:val="clear" w:color="auto" w:fill="FFFFFF"/>
          <w:lang w:val="uk-UA"/>
        </w:rPr>
        <w:t>для учасника, який є платником податку на додану вартість;</w:t>
      </w:r>
    </w:p>
    <w:p w:rsidR="00440FE0" w:rsidRDefault="00A24528">
      <w:pPr>
        <w:pStyle w:val="Textbody"/>
        <w:jc w:val="both"/>
      </w:pPr>
      <w:r>
        <w:rPr>
          <w:color w:val="000000"/>
          <w:shd w:val="clear" w:color="auto" w:fill="FFFFFF"/>
          <w:lang w:val="uk-UA"/>
        </w:rPr>
        <w:t>16) Копію свідоцтва про право сплати єдиного податку або копію витягу</w:t>
      </w:r>
      <w:r>
        <w:rPr>
          <w:color w:val="000000"/>
          <w:shd w:val="clear" w:color="auto" w:fill="FFFFFF"/>
          <w:lang w:val="uk-UA" w:eastAsia="he-IL" w:bidi="he-IL"/>
        </w:rPr>
        <w:t xml:space="preserve"> з реєстру платників єдиного податку</w:t>
      </w:r>
      <w:r>
        <w:rPr>
          <w:color w:val="000000"/>
          <w:shd w:val="clear" w:color="auto" w:fill="FFFFFF"/>
          <w:lang w:val="uk-UA"/>
        </w:rPr>
        <w:t>, у разі коли учасник є платником єдиного податку;</w:t>
      </w:r>
    </w:p>
    <w:p w:rsidR="00440FE0" w:rsidRDefault="00A24528">
      <w:pPr>
        <w:pStyle w:val="Textbody"/>
        <w:jc w:val="both"/>
      </w:pPr>
      <w:r>
        <w:rPr>
          <w:color w:val="000000"/>
          <w:shd w:val="clear" w:color="auto" w:fill="FFFFFF"/>
          <w:lang w:val="uk-UA"/>
        </w:rPr>
        <w:t>17) Д</w:t>
      </w:r>
      <w:r>
        <w:rPr>
          <w:rStyle w:val="rvts0"/>
          <w:color w:val="000000"/>
          <w:shd w:val="clear" w:color="auto" w:fill="FFFFFF"/>
          <w:lang w:val="uk-UA"/>
        </w:rPr>
        <w:t>окументи, що підтверджуют</w:t>
      </w:r>
      <w:r>
        <w:rPr>
          <w:rStyle w:val="rvts0"/>
          <w:color w:val="000000"/>
          <w:shd w:val="clear" w:color="auto" w:fill="FFFFFF"/>
          <w:lang w:val="uk-UA"/>
        </w:rPr>
        <w:t>ь повноваження посадової особи або представника учасника спрощеної закупівлі щодо підпису документів пропозиції.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rPr>
          <w:lang w:val="uk-UA"/>
        </w:rPr>
        <w:t xml:space="preserve">  Повноваження </w:t>
      </w:r>
      <w:r>
        <w:rPr>
          <w:rStyle w:val="rvts0"/>
          <w:lang w:val="uk-UA"/>
        </w:rPr>
        <w:t>щодо підпису документів  пропозиції учасника спрощеної закупівлі підтверджується: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rPr>
          <w:rStyle w:val="rvts0"/>
          <w:lang w:val="uk-UA"/>
        </w:rPr>
        <w:t xml:space="preserve"> </w:t>
      </w:r>
      <w:r>
        <w:rPr>
          <w:rStyle w:val="rvts0"/>
          <w:b/>
          <w:bCs/>
          <w:lang w:val="uk-UA"/>
        </w:rPr>
        <w:t>- для юридичної особи: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rPr>
          <w:rStyle w:val="rvts0"/>
          <w:lang w:val="uk-UA"/>
        </w:rPr>
        <w:t>протоколом засновників</w:t>
      </w:r>
      <w:r>
        <w:rPr>
          <w:rStyle w:val="rvts0"/>
          <w:lang w:val="uk-UA"/>
        </w:rPr>
        <w:t xml:space="preserve"> та/або наказом про призначення (у разі підписання пропозиції керівником);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rPr>
          <w:rStyle w:val="rvts0"/>
          <w:color w:val="000000"/>
          <w:shd w:val="clear" w:color="auto" w:fill="FFFFFF"/>
          <w:lang w:val="uk-UA"/>
        </w:rPr>
        <w:t>довіреністю, дорученням (у разі підписання пропозиції іншою уповноваженою особою Учасника) або іншим документом, що підтверджує повноваження посадової особи учасника на підписання д</w:t>
      </w:r>
      <w:r>
        <w:rPr>
          <w:rStyle w:val="rvts0"/>
          <w:color w:val="000000"/>
          <w:shd w:val="clear" w:color="auto" w:fill="FFFFFF"/>
          <w:lang w:val="uk-UA"/>
        </w:rPr>
        <w:t>окументів;</w:t>
      </w:r>
    </w:p>
    <w:p w:rsidR="00440FE0" w:rsidRPr="00F37C60" w:rsidRDefault="00A24528">
      <w:pPr>
        <w:pStyle w:val="Standard"/>
        <w:widowControl w:val="0"/>
        <w:spacing w:after="60"/>
        <w:ind w:left="34" w:right="113" w:hanging="21"/>
        <w:jc w:val="both"/>
        <w:rPr>
          <w:lang w:val="uk-UA"/>
        </w:rPr>
      </w:pPr>
      <w:r>
        <w:rPr>
          <w:rStyle w:val="rvts0"/>
          <w:b/>
          <w:bCs/>
          <w:lang w:val="uk-UA"/>
        </w:rPr>
        <w:t xml:space="preserve"> - для фізичної особи:</w:t>
      </w:r>
    </w:p>
    <w:p w:rsidR="00440FE0" w:rsidRPr="00F37C60" w:rsidRDefault="00A24528">
      <w:pPr>
        <w:pStyle w:val="Standard"/>
        <w:widowControl w:val="0"/>
        <w:spacing w:after="60"/>
        <w:ind w:left="34" w:right="113" w:hanging="21"/>
        <w:jc w:val="both"/>
        <w:rPr>
          <w:lang w:val="uk-UA"/>
        </w:rPr>
      </w:pPr>
      <w:r>
        <w:rPr>
          <w:lang w:val="uk-UA"/>
        </w:rPr>
        <w:t xml:space="preserve">повноваження учасника-фізичної особи, у тому числі фізичної особи-підприємця, підтверджуються поданням в складі  пропозиції </w:t>
      </w:r>
      <w:r>
        <w:rPr>
          <w:u w:val="single"/>
          <w:lang w:val="uk-UA"/>
        </w:rPr>
        <w:t>копії паспорта.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t xml:space="preserve">На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rPr>
          <w:b/>
        </w:rPr>
        <w:t>копії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усіх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сторінок</w:t>
      </w:r>
      <w:proofErr w:type="spellEnd"/>
      <w:r>
        <w:rPr>
          <w:b/>
        </w:rPr>
        <w:t xml:space="preserve"> паспорту (без </w:t>
      </w:r>
      <w:proofErr w:type="spellStart"/>
      <w:r>
        <w:rPr>
          <w:b/>
        </w:rPr>
        <w:t>копії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обкл</w:t>
      </w:r>
      <w:r>
        <w:rPr>
          <w:b/>
        </w:rPr>
        <w:t>адинки</w:t>
      </w:r>
      <w:proofErr w:type="spellEnd"/>
      <w:r>
        <w:rPr>
          <w:b/>
        </w:rPr>
        <w:t>)</w:t>
      </w:r>
      <w:r>
        <w:rPr>
          <w:rFonts w:eastAsia="Verdana"/>
          <w:color w:val="000000"/>
        </w:rPr>
        <w:t xml:space="preserve"> </w:t>
      </w:r>
      <w:r>
        <w:t xml:space="preserve">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паспорт оформлено у </w:t>
      </w:r>
      <w:proofErr w:type="spellStart"/>
      <w:r>
        <w:t>вигляді</w:t>
      </w:r>
      <w:proofErr w:type="spellEnd"/>
      <w:r>
        <w:t xml:space="preserve"> книжечки,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rPr>
          <w:b/>
          <w:bCs/>
        </w:rPr>
        <w:t>двостороння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копія</w:t>
      </w:r>
      <w:proofErr w:type="spellEnd"/>
      <w:r>
        <w:rPr>
          <w:b/>
          <w:bCs/>
        </w:rPr>
        <w:t xml:space="preserve"> паспорту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паспорт оформлено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безконтактний</w:t>
      </w:r>
      <w:proofErr w:type="spellEnd"/>
      <w:r>
        <w:t xml:space="preserve">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носій</w:t>
      </w:r>
      <w:proofErr w:type="spellEnd"/>
      <w:r>
        <w:t>.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rPr>
          <w:rStyle w:val="rvts0"/>
          <w:color w:val="000000"/>
          <w:u w:val="single"/>
          <w:shd w:val="clear" w:color="auto" w:fill="FFFFFF"/>
          <w:lang w:val="uk-UA"/>
        </w:rPr>
        <w:t>довідки про присвоєння ідентифікаційн</w:t>
      </w:r>
      <w:r>
        <w:rPr>
          <w:rStyle w:val="rvts0"/>
          <w:color w:val="000000"/>
          <w:u w:val="single"/>
          <w:shd w:val="clear" w:color="auto" w:fill="FFFFFF"/>
          <w:lang w:val="uk-UA"/>
        </w:rPr>
        <w:t>ого коду.</w:t>
      </w:r>
    </w:p>
    <w:p w:rsidR="00440FE0" w:rsidRDefault="00A24528">
      <w:pPr>
        <w:pStyle w:val="Standard"/>
        <w:widowControl w:val="0"/>
        <w:spacing w:after="60"/>
        <w:ind w:left="34" w:right="113" w:hanging="21"/>
        <w:jc w:val="both"/>
      </w:pPr>
      <w:r>
        <w:rPr>
          <w:rStyle w:val="rvts0"/>
          <w:color w:val="000000"/>
          <w:u w:val="single"/>
          <w:shd w:val="clear" w:color="auto" w:fill="FFFFFF"/>
          <w:lang w:val="uk-UA"/>
        </w:rPr>
        <w:lastRenderedPageBreak/>
        <w:t>У разі якщо учасник не зобов’язаний складати якийсь зі вказаних вище документів, то він надає лист-роз’яснення в довільній формі, в якому зазначає законодавчі підстави ненадання відповідних документів або копію/</w:t>
      </w:r>
      <w:proofErr w:type="spellStart"/>
      <w:r>
        <w:rPr>
          <w:rStyle w:val="rvts0"/>
          <w:color w:val="000000"/>
          <w:u w:val="single"/>
          <w:shd w:val="clear" w:color="auto" w:fill="FFFFFF"/>
          <w:lang w:val="uk-UA"/>
        </w:rPr>
        <w:t>ії</w:t>
      </w:r>
      <w:proofErr w:type="spellEnd"/>
      <w:r>
        <w:rPr>
          <w:rStyle w:val="rvts0"/>
          <w:color w:val="000000"/>
          <w:u w:val="single"/>
          <w:shd w:val="clear" w:color="auto" w:fill="FFFFFF"/>
          <w:lang w:val="uk-UA"/>
        </w:rPr>
        <w:t xml:space="preserve"> роз'яснення/</w:t>
      </w:r>
      <w:proofErr w:type="spellStart"/>
      <w:r>
        <w:rPr>
          <w:rStyle w:val="rvts0"/>
          <w:color w:val="000000"/>
          <w:u w:val="single"/>
          <w:shd w:val="clear" w:color="auto" w:fill="FFFFFF"/>
          <w:lang w:val="uk-UA"/>
        </w:rPr>
        <w:t>нь</w:t>
      </w:r>
      <w:proofErr w:type="spellEnd"/>
      <w:r>
        <w:rPr>
          <w:rStyle w:val="rvts0"/>
          <w:color w:val="000000"/>
          <w:u w:val="single"/>
          <w:shd w:val="clear" w:color="auto" w:fill="FFFFFF"/>
          <w:lang w:val="uk-UA"/>
        </w:rPr>
        <w:t xml:space="preserve"> державних органів</w:t>
      </w:r>
    </w:p>
    <w:p w:rsidR="00440FE0" w:rsidRDefault="00A24528">
      <w:pPr>
        <w:pStyle w:val="Standard"/>
        <w:ind w:right="2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Довідки, які учасник подає у складі пропозиції у довільній формі повинні містити фірмовий бланк учасника (у разі наявності), вихідний номер та дату затвердження (не раніше дати оприлюднення цього оголошення про проведення), підпис уповноваженої особи </w:t>
      </w:r>
      <w:r>
        <w:rPr>
          <w:b/>
          <w:bCs/>
          <w:lang w:val="uk-UA"/>
        </w:rPr>
        <w:t>та печатку (у разі наявності) учасника.</w:t>
      </w:r>
    </w:p>
    <w:p w:rsidR="00440FE0" w:rsidRDefault="00A24528">
      <w:pPr>
        <w:pStyle w:val="Textbody"/>
        <w:rPr>
          <w:color w:val="000000"/>
        </w:rPr>
      </w:pPr>
      <w:proofErr w:type="spellStart"/>
      <w:r>
        <w:rPr>
          <w:color w:val="000000"/>
        </w:rPr>
        <w:t>Додатки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>:</w:t>
      </w:r>
    </w:p>
    <w:p w:rsidR="00440FE0" w:rsidRDefault="00A24528">
      <w:pPr>
        <w:pStyle w:val="Standard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№1 - </w:t>
      </w:r>
      <w:r>
        <w:rPr>
          <w:lang w:val="uk-UA"/>
        </w:rPr>
        <w:t>Технічне завдання щодо предмету закупівлі.</w:t>
      </w:r>
    </w:p>
    <w:p w:rsidR="00440FE0" w:rsidRDefault="00A24528">
      <w:pPr>
        <w:pStyle w:val="Default"/>
        <w:jc w:val="both"/>
      </w:pPr>
      <w:r>
        <w:rPr>
          <w:rFonts w:eastAsia="Times New Roman"/>
          <w:lang w:val="uk-UA"/>
        </w:rPr>
        <w:t xml:space="preserve">2. </w:t>
      </w:r>
      <w:proofErr w:type="spellStart"/>
      <w:r>
        <w:rPr>
          <w:rFonts w:eastAsia="Times New Roman"/>
        </w:rPr>
        <w:t>Додаток</w:t>
      </w:r>
      <w:proofErr w:type="spellEnd"/>
      <w:r>
        <w:rPr>
          <w:rFonts w:eastAsia="Times New Roman"/>
        </w:rPr>
        <w:t xml:space="preserve"> № </w:t>
      </w:r>
      <w:r>
        <w:rPr>
          <w:rFonts w:eastAsia="Times New Roman"/>
          <w:lang w:val="uk-UA"/>
        </w:rPr>
        <w:t>2</w:t>
      </w:r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Проєкт</w:t>
      </w:r>
      <w:proofErr w:type="spellEnd"/>
      <w:r>
        <w:rPr>
          <w:rFonts w:eastAsia="Times New Roman"/>
        </w:rPr>
        <w:t xml:space="preserve"> договору</w:t>
      </w:r>
    </w:p>
    <w:p w:rsidR="00440FE0" w:rsidRDefault="00A24528">
      <w:pPr>
        <w:pStyle w:val="Default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3. Додаток № 3 – Цінова пропозиція</w:t>
      </w:r>
    </w:p>
    <w:p w:rsidR="00440FE0" w:rsidRDefault="00440FE0">
      <w:pPr>
        <w:pStyle w:val="Web"/>
        <w:jc w:val="both"/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440FE0">
      <w:pPr>
        <w:pStyle w:val="Standard"/>
        <w:jc w:val="right"/>
        <w:rPr>
          <w:bCs/>
          <w:shd w:val="clear" w:color="auto" w:fill="FFFF00"/>
          <w:lang w:val="uk-UA"/>
        </w:rPr>
      </w:pPr>
    </w:p>
    <w:p w:rsidR="00440FE0" w:rsidRDefault="00A24528">
      <w:pPr>
        <w:pStyle w:val="Standard"/>
        <w:jc w:val="right"/>
        <w:rPr>
          <w:bCs/>
          <w:lang w:val="uk-UA"/>
        </w:rPr>
      </w:pPr>
      <w:r>
        <w:rPr>
          <w:bCs/>
          <w:lang w:val="uk-UA"/>
        </w:rPr>
        <w:t>Додаток 1</w:t>
      </w:r>
    </w:p>
    <w:p w:rsidR="00440FE0" w:rsidRDefault="00A24528">
      <w:pPr>
        <w:pStyle w:val="Standard"/>
        <w:ind w:left="2880"/>
        <w:jc w:val="right"/>
      </w:pPr>
      <w:r>
        <w:rPr>
          <w:i/>
          <w:iCs/>
          <w:color w:val="000000"/>
          <w:lang w:val="uk-UA" w:eastAsia="ru-RU"/>
        </w:rPr>
        <w:t xml:space="preserve">    до </w:t>
      </w:r>
      <w:r>
        <w:rPr>
          <w:i/>
          <w:iCs/>
          <w:color w:val="00000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40FE0" w:rsidRDefault="00440FE0">
      <w:pPr>
        <w:pStyle w:val="Standard"/>
        <w:ind w:left="2880"/>
        <w:jc w:val="right"/>
        <w:rPr>
          <w:i/>
          <w:iCs/>
          <w:color w:val="000000"/>
          <w:shd w:val="clear" w:color="auto" w:fill="FFFF00"/>
          <w:lang w:val="uk-UA" w:eastAsia="ru-RU"/>
        </w:rPr>
      </w:pPr>
    </w:p>
    <w:p w:rsidR="00440FE0" w:rsidRDefault="00A24528">
      <w:pPr>
        <w:pStyle w:val="a8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щодо предмету закупівлі.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характеристики.</w:t>
      </w:r>
    </w:p>
    <w:p w:rsidR="00440FE0" w:rsidRDefault="00440FE0">
      <w:pPr>
        <w:pStyle w:val="a8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  <w:lang w:val="uk-UA"/>
        </w:rPr>
      </w:pPr>
    </w:p>
    <w:p w:rsidR="00440FE0" w:rsidRDefault="00A24528">
      <w:pPr>
        <w:autoSpaceDE w:val="0"/>
        <w:ind w:firstLine="367"/>
        <w:jc w:val="both"/>
        <w:rPr>
          <w:b/>
        </w:rPr>
      </w:pPr>
      <w:r>
        <w:rPr>
          <w:b/>
        </w:rPr>
        <w:t>І. Інформація про технічні, якісні характеристики предмета закупівлі:</w:t>
      </w:r>
    </w:p>
    <w:p w:rsidR="00440FE0" w:rsidRPr="00F37C60" w:rsidRDefault="00A24528">
      <w:pPr>
        <w:pStyle w:val="a8"/>
        <w:ind w:firstLine="36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Розташування </w:t>
      </w:r>
      <w:bookmarkStart w:id="0" w:name="_Hlk112083768"/>
      <w:r>
        <w:rPr>
          <w:rFonts w:ascii="Times New Roman" w:hAnsi="Times New Roman" w:cs="Times New Roman"/>
          <w:sz w:val="24"/>
          <w:szCs w:val="24"/>
          <w:lang w:val="uk-UA"/>
        </w:rPr>
        <w:t>Системи оповіщення цивільного захисту ”Сирена С-40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>”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(далі «Сирена») встановити ззовні приміщень в місцях недоступних для 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торонні</w:t>
      </w:r>
      <w:proofErr w:type="spellEnd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6, на відкритих місцях або на піднесеннях над рівнем покрівлі. </w:t>
      </w:r>
    </w:p>
    <w:p w:rsidR="00440FE0" w:rsidRDefault="00A24528">
      <w:pPr>
        <w:autoSpaceDE w:val="0"/>
        <w:ind w:firstLine="367"/>
        <w:jc w:val="both"/>
      </w:pPr>
      <w:r>
        <w:t>«Сирена» і устаткування управління встановити на констру</w:t>
      </w:r>
      <w:r>
        <w:t>кціях, виконаних з негорючих матеріалів згідно ДСТУ Б В.2.7-19-95.</w:t>
      </w:r>
    </w:p>
    <w:p w:rsidR="00440FE0" w:rsidRDefault="00A24528">
      <w:pPr>
        <w:autoSpaceDE w:val="0"/>
        <w:ind w:firstLine="367"/>
        <w:jc w:val="both"/>
      </w:pPr>
      <w:r>
        <w:t>Для належного, вчасного та повного надання послуг передбачених даним оголошенням про проведення спрощеної закупівлі потенційний учасник (фізична особа-підприємець або юридична особа, яка ма</w:t>
      </w:r>
      <w:r>
        <w:t>є намір прийняти участь в даній закупівлі) зобов’язаний відвідати місце надання послуг для ознайомлення з об’ємом і умовами надання послуг за адресами об’єктів Замовника, офіційно звернувшись до Замовника. Учасник у складі пропозиції повинен надати довідку</w:t>
      </w:r>
      <w:r>
        <w:t xml:space="preserve"> в довільній формі  про огляд об’єктів,  засвідчену замовником. </w:t>
      </w:r>
    </w:p>
    <w:p w:rsidR="00440FE0" w:rsidRDefault="00A24528">
      <w:pPr>
        <w:autoSpaceDE w:val="0"/>
        <w:ind w:firstLine="367"/>
        <w:jc w:val="both"/>
      </w:pPr>
      <w:r>
        <w:t>Необхідно забезпечити формування сигналів оповіщення громадян  "Сиреною" окремо в кожному населеному пункті згідно сигналів оповіщення державних каналів. Ці сигнали повинні передаватися до ус</w:t>
      </w:r>
      <w:r>
        <w:t xml:space="preserve">таткування «Сирени» через блок віддаленого керування за технологіями передачі даних </w:t>
      </w:r>
      <w:proofErr w:type="spellStart"/>
      <w:r>
        <w:rPr>
          <w:lang w:val="en-US"/>
        </w:rPr>
        <w:t>ethernet</w:t>
      </w:r>
      <w:proofErr w:type="spellEnd"/>
      <w:r>
        <w:t xml:space="preserve">, </w:t>
      </w:r>
      <w:r>
        <w:rPr>
          <w:lang w:val="en-US"/>
        </w:rPr>
        <w:t>WIFI</w:t>
      </w:r>
      <w:r>
        <w:t xml:space="preserve">, </w:t>
      </w:r>
      <w:r>
        <w:rPr>
          <w:lang w:val="en-US"/>
        </w:rPr>
        <w:t>GSM</w:t>
      </w:r>
      <w:r>
        <w:t xml:space="preserve">. Передбачити комплекс електровимірювальних робіт. </w:t>
      </w:r>
    </w:p>
    <w:p w:rsidR="00440FE0" w:rsidRDefault="00A24528">
      <w:pPr>
        <w:autoSpaceDE w:val="0"/>
        <w:ind w:firstLine="367"/>
        <w:jc w:val="both"/>
      </w:pPr>
      <w:r>
        <w:t>При прокладанні кабельних мереж на висоті менше, ніж 2,2 м від підлоги, захистити їх від механічних у</w:t>
      </w:r>
      <w:r>
        <w:t xml:space="preserve">шкоджень (прокладання в кабельних каналах, лотках, </w:t>
      </w:r>
      <w:proofErr w:type="spellStart"/>
      <w:r>
        <w:t>гофротрубі</w:t>
      </w:r>
      <w:proofErr w:type="spellEnd"/>
      <w:r>
        <w:t>).</w:t>
      </w:r>
    </w:p>
    <w:p w:rsidR="00440FE0" w:rsidRDefault="00440FE0">
      <w:pPr>
        <w:autoSpaceDE w:val="0"/>
        <w:ind w:firstLine="367"/>
        <w:jc w:val="both"/>
      </w:pPr>
    </w:p>
    <w:p w:rsidR="00440FE0" w:rsidRDefault="00A24528">
      <w:pPr>
        <w:ind w:left="117" w:right="97"/>
        <w:jc w:val="both"/>
      </w:pPr>
      <w:r>
        <w:rPr>
          <w:b/>
          <w:bCs/>
          <w:iCs/>
          <w:lang w:eastAsia="ar-SA"/>
        </w:rPr>
        <w:t xml:space="preserve">ІІ. Об’єм робіт з </w:t>
      </w:r>
      <w:r>
        <w:t>монтажу Системи оповіщення цивільного захисту ”Сирена С-40</w:t>
      </w:r>
      <w:r>
        <w:rPr>
          <w:lang w:val="en-US"/>
        </w:rPr>
        <w:t>c</w:t>
      </w:r>
      <w:r>
        <w:t>” про надзвичайну подію виконати в наступних населених пунктах: с. Піщана, вул. Приходько Василя гвардії майора, б</w:t>
      </w:r>
      <w:r>
        <w:t xml:space="preserve">уд. 7; с. </w:t>
      </w:r>
      <w:proofErr w:type="spellStart"/>
      <w:r>
        <w:t>Пужайкове</w:t>
      </w:r>
      <w:proofErr w:type="spellEnd"/>
      <w:r>
        <w:t xml:space="preserve">, вул. Б. Хмельницького, буд. 1; с. Шляхове, вул. Центральна, буд. 19; с. </w:t>
      </w:r>
      <w:proofErr w:type="spellStart"/>
      <w:r>
        <w:t>Ракулове</w:t>
      </w:r>
      <w:proofErr w:type="spellEnd"/>
      <w:r>
        <w:t xml:space="preserve">, вул. Тараса Шевченка, буд. 25; с. </w:t>
      </w:r>
      <w:proofErr w:type="spellStart"/>
      <w:r>
        <w:t>Гербине</w:t>
      </w:r>
      <w:proofErr w:type="spellEnd"/>
      <w:r>
        <w:t>, вул. Лесі Українки, буд. 27; с. Кринички, вул. Центральна, буд. 7.</w:t>
      </w:r>
    </w:p>
    <w:p w:rsidR="00440FE0" w:rsidRDefault="00A24528">
      <w:pPr>
        <w:tabs>
          <w:tab w:val="left" w:pos="720"/>
        </w:tabs>
        <w:ind w:firstLine="227"/>
        <w:jc w:val="both"/>
      </w:pPr>
      <w:r>
        <w:rPr>
          <w:b/>
          <w:bCs/>
          <w:iCs/>
          <w:color w:val="FF0000"/>
          <w:lang w:eastAsia="ar-SA"/>
        </w:rPr>
        <w:tab/>
      </w:r>
    </w:p>
    <w:p w:rsidR="00440FE0" w:rsidRDefault="00A24528">
      <w:pPr>
        <w:shd w:val="clear" w:color="auto" w:fill="FFFFFF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ІІІ. Додаткові вимоги: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Виконавець надає г</w:t>
      </w:r>
      <w:r>
        <w:rPr>
          <w:lang w:eastAsia="ar-SA"/>
        </w:rPr>
        <w:t>арантії якості на виконані роботи, встановлене обладнання та використані матеріали терміном не менше 1 року, про що надається гарантійний лист.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Розрахунки ціни пропозиції мають бути підтверджені наступними документами у складі тендерної пропозиції: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>
        <w:rPr>
          <w:lang w:eastAsia="ar-SA"/>
        </w:rPr>
        <w:t>дефектний акт;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- локальний кошторисний розрахунок;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- зведений кошторисний розрахунок;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- підсумкова відомість ресурсів;</w:t>
      </w:r>
    </w:p>
    <w:p w:rsidR="00440FE0" w:rsidRDefault="00A24528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- договірна ціна. </w:t>
      </w:r>
    </w:p>
    <w:p w:rsidR="00440FE0" w:rsidRDefault="00440FE0">
      <w:pPr>
        <w:tabs>
          <w:tab w:val="left" w:pos="0"/>
        </w:tabs>
        <w:autoSpaceDE w:val="0"/>
        <w:ind w:firstLine="567"/>
        <w:jc w:val="both"/>
        <w:rPr>
          <w:lang w:eastAsia="ar-SA"/>
        </w:rPr>
      </w:pPr>
    </w:p>
    <w:p w:rsidR="00440FE0" w:rsidRDefault="00A24528">
      <w:pPr>
        <w:tabs>
          <w:tab w:val="left" w:pos="0"/>
        </w:tabs>
        <w:autoSpaceDE w:val="0"/>
        <w:ind w:firstLine="567"/>
        <w:jc w:val="both"/>
      </w:pPr>
      <w:r>
        <w:rPr>
          <w:lang w:eastAsia="ar-SA"/>
        </w:rPr>
        <w:tab/>
        <w:t>Під час надання послуг учасник повинен застосовувати заходи із захисту довкілля, про що у складі пропозиції необхідн</w:t>
      </w:r>
      <w:r>
        <w:rPr>
          <w:lang w:eastAsia="ar-SA"/>
        </w:rPr>
        <w:t xml:space="preserve">о надати гарантійний лист. Пропозиція, що не відповідає вимогам зазначеним у Додатку 1 </w:t>
      </w:r>
      <w:r>
        <w:t>оголошення про проведення спрощеної закупівлі</w:t>
      </w:r>
      <w:r>
        <w:rPr>
          <w:lang w:eastAsia="ar-SA"/>
        </w:rPr>
        <w:t xml:space="preserve">, буде відхилена як така, що не відповідає умовам </w:t>
      </w:r>
      <w:r>
        <w:t>спрощеної закупівлі</w:t>
      </w:r>
      <w:r>
        <w:rPr>
          <w:lang w:eastAsia="ar-SA"/>
        </w:rPr>
        <w:t xml:space="preserve">. </w:t>
      </w:r>
    </w:p>
    <w:p w:rsidR="00440FE0" w:rsidRDefault="00440FE0">
      <w:pPr>
        <w:ind w:firstLine="227"/>
        <w:jc w:val="both"/>
        <w:rPr>
          <w:bCs/>
          <w:i/>
          <w:iCs/>
          <w:u w:val="single"/>
          <w:lang w:eastAsia="ar-SA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6568"/>
        <w:gridCol w:w="1136"/>
        <w:gridCol w:w="1602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п/п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виміру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</w:pPr>
            <w:r>
              <w:rPr>
                <w:b/>
              </w:rPr>
              <w:t>Системи оповіщення цивільного захисту ”Сирена С-40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”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color w:val="000000"/>
              </w:rPr>
            </w:pPr>
            <w:r>
              <w:rPr>
                <w:color w:val="000000"/>
              </w:rPr>
              <w:t>Оповіщувач цивільного захисту "С-40с" підключення 380В, з електродвигуном потужністю 3кВт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r>
              <w:rPr>
                <w:spacing w:val="-3"/>
              </w:rPr>
              <w:t>Додатковий комплект кріплення на опору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r>
              <w:rPr>
                <w:spacing w:val="-3"/>
              </w:rPr>
              <w:t xml:space="preserve">Кабель </w:t>
            </w:r>
            <w:proofErr w:type="spellStart"/>
            <w:r>
              <w:rPr>
                <w:spacing w:val="-3"/>
              </w:rPr>
              <w:t>ВВГнг</w:t>
            </w:r>
            <w:proofErr w:type="spellEnd"/>
            <w:r>
              <w:rPr>
                <w:spacing w:val="-3"/>
              </w:rPr>
              <w:t xml:space="preserve"> 4х2,5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keepLines/>
              <w:autoSpaceDE w:val="0"/>
            </w:pPr>
            <w:r>
              <w:rPr>
                <w:spacing w:val="-3"/>
              </w:rPr>
              <w:t xml:space="preserve">Кабель </w:t>
            </w:r>
            <w:proofErr w:type="spellStart"/>
            <w:r>
              <w:rPr>
                <w:spacing w:val="-3"/>
              </w:rPr>
              <w:t>ВВГнг</w:t>
            </w:r>
            <w:proofErr w:type="spellEnd"/>
            <w:r>
              <w:rPr>
                <w:spacing w:val="-3"/>
              </w:rPr>
              <w:t xml:space="preserve"> 5х2,5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roofErr w:type="spellStart"/>
            <w:r>
              <w:rPr>
                <w:spacing w:val="-3"/>
              </w:rPr>
              <w:t>Гофра</w:t>
            </w:r>
            <w:proofErr w:type="spellEnd"/>
            <w:r>
              <w:rPr>
                <w:spacing w:val="-3"/>
              </w:rPr>
              <w:t xml:space="preserve"> захисна </w:t>
            </w:r>
            <w:proofErr w:type="spellStart"/>
            <w:r>
              <w:rPr>
                <w:spacing w:val="-3"/>
              </w:rPr>
              <w:t>ультрафіолетостійка</w:t>
            </w:r>
            <w:proofErr w:type="spellEnd"/>
            <w:r>
              <w:rPr>
                <w:spacing w:val="-3"/>
              </w:rPr>
              <w:t xml:space="preserve"> д25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keepLines/>
              <w:autoSpaceDE w:val="0"/>
              <w:rPr>
                <w:spacing w:val="-3"/>
              </w:rPr>
            </w:pPr>
            <w:r>
              <w:rPr>
                <w:spacing w:val="-3"/>
              </w:rPr>
              <w:t>Блок автоматики, керування та захисту з системою блокування від сторонніх осіб 380В.  (БАКЗ-380 КС)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keepLines/>
              <w:autoSpaceDE w:val="0"/>
            </w:pPr>
            <w:r>
              <w:rPr>
                <w:spacing w:val="-3"/>
              </w:rPr>
              <w:t xml:space="preserve">Блок автоматичного та </w:t>
            </w:r>
            <w:proofErr w:type="spellStart"/>
            <w:r>
              <w:rPr>
                <w:spacing w:val="-3"/>
              </w:rPr>
              <w:t>віддаленного</w:t>
            </w:r>
            <w:proofErr w:type="spellEnd"/>
            <w:r>
              <w:rPr>
                <w:spacing w:val="-3"/>
              </w:rPr>
              <w:t xml:space="preserve"> керування </w:t>
            </w:r>
            <w:proofErr w:type="spellStart"/>
            <w:r>
              <w:rPr>
                <w:spacing w:val="-3"/>
              </w:rPr>
              <w:t>оповіщувачем</w:t>
            </w:r>
            <w:proofErr w:type="spellEnd"/>
            <w:r>
              <w:rPr>
                <w:spacing w:val="-3"/>
              </w:rPr>
              <w:t xml:space="preserve"> цивільного захисту. (БАВК-КС) (з </w:t>
            </w:r>
            <w:r>
              <w:rPr>
                <w:spacing w:val="-3"/>
              </w:rPr>
              <w:t xml:space="preserve">підтримкою технології зв’язку -   </w:t>
            </w:r>
            <w:proofErr w:type="spellStart"/>
            <w:r>
              <w:rPr>
                <w:spacing w:val="-3"/>
              </w:rPr>
              <w:t>Ethernet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rPr>
                <w:spacing w:val="-3"/>
              </w:rPr>
              <w:t>Wi-fi</w:t>
            </w:r>
            <w:proofErr w:type="spellEnd"/>
            <w:r>
              <w:rPr>
                <w:spacing w:val="-3"/>
              </w:rPr>
              <w:t>. GSM, за допомогою застосунку в телефоні, з можливістю диспетчеризації)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r>
              <w:rPr>
                <w:spacing w:val="-3"/>
              </w:rPr>
              <w:t>Комплект монтажний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r>
              <w:t xml:space="preserve">Монтаж та </w:t>
            </w:r>
            <w:proofErr w:type="spellStart"/>
            <w:r>
              <w:t>пусконалагоджування</w:t>
            </w:r>
            <w:proofErr w:type="spellEnd"/>
            <w:r>
              <w:t xml:space="preserve"> системи оповіщення цивільного захисту «Сирена С-40</w:t>
            </w:r>
            <w:r>
              <w:t>с</w:t>
            </w:r>
            <w:r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40FE0" w:rsidRDefault="00440FE0">
      <w:pPr>
        <w:pStyle w:val="a8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440FE0" w:rsidRDefault="00A24528">
      <w:pPr>
        <w:pStyle w:val="a8"/>
        <w:jc w:val="both"/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Примітки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: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Будь-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посилання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технічних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вимогах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конкретну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торговельну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марку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чи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фірму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, патент,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конструкцію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тип предмета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закупівлі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джерело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походження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виробника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передбачає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еквіваленту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технічні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характеристики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еквіваленту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повинні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бути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гіршими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).</w:t>
      </w:r>
    </w:p>
    <w:p w:rsidR="00440FE0" w:rsidRDefault="00440FE0">
      <w:pPr>
        <w:pStyle w:val="Standard"/>
        <w:ind w:left="2880"/>
        <w:jc w:val="right"/>
        <w:rPr>
          <w:lang w:val="uk-UA"/>
        </w:rPr>
      </w:pPr>
    </w:p>
    <w:p w:rsidR="00440FE0" w:rsidRDefault="00440FE0">
      <w:pPr>
        <w:pStyle w:val="Standard"/>
        <w:ind w:left="2880"/>
        <w:jc w:val="right"/>
        <w:rPr>
          <w:lang w:val="uk-UA" w:eastAsia="ru-RU"/>
        </w:rPr>
      </w:pPr>
    </w:p>
    <w:p w:rsidR="00440FE0" w:rsidRDefault="00440FE0">
      <w:pPr>
        <w:pStyle w:val="Standard"/>
        <w:spacing w:line="264" w:lineRule="auto"/>
        <w:ind w:left="-79" w:firstLine="567"/>
        <w:jc w:val="both"/>
        <w:rPr>
          <w:color w:val="000000"/>
          <w:shd w:val="clear" w:color="auto" w:fill="FFFFFF"/>
          <w:lang w:val="uk-UA" w:eastAsia="ru-RU"/>
        </w:rPr>
      </w:pPr>
    </w:p>
    <w:p w:rsidR="00440FE0" w:rsidRDefault="00440FE0">
      <w:pPr>
        <w:pStyle w:val="Standard"/>
        <w:jc w:val="center"/>
        <w:rPr>
          <w:b/>
          <w:bCs/>
          <w:lang w:val="uk-UA"/>
        </w:rPr>
      </w:pPr>
    </w:p>
    <w:p w:rsidR="00440FE0" w:rsidRDefault="00440FE0">
      <w:pPr>
        <w:pStyle w:val="Standard"/>
        <w:jc w:val="center"/>
        <w:rPr>
          <w:b/>
          <w:bCs/>
          <w:lang w:val="uk-UA"/>
        </w:rPr>
      </w:pPr>
    </w:p>
    <w:p w:rsidR="00440FE0" w:rsidRDefault="00440FE0">
      <w:pPr>
        <w:pStyle w:val="Standard"/>
        <w:jc w:val="center"/>
        <w:rPr>
          <w:b/>
          <w:bCs/>
          <w:lang w:val="uk-UA"/>
        </w:rPr>
      </w:pPr>
    </w:p>
    <w:p w:rsidR="00440FE0" w:rsidRDefault="00440FE0">
      <w:pPr>
        <w:pStyle w:val="Standard"/>
        <w:jc w:val="center"/>
        <w:rPr>
          <w:b/>
          <w:bCs/>
          <w:lang w:val="uk-UA"/>
        </w:rPr>
      </w:pPr>
    </w:p>
    <w:p w:rsidR="00440FE0" w:rsidRDefault="00440FE0">
      <w:pPr>
        <w:pStyle w:val="Standard"/>
        <w:jc w:val="center"/>
        <w:rPr>
          <w:b/>
          <w:bCs/>
          <w:lang w:val="uk-UA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440FE0">
      <w:pPr>
        <w:pStyle w:val="Standard"/>
        <w:widowControl w:val="0"/>
        <w:shd w:val="clear" w:color="auto" w:fill="FFFFFF"/>
        <w:jc w:val="right"/>
        <w:rPr>
          <w:color w:val="000000"/>
        </w:rPr>
      </w:pPr>
    </w:p>
    <w:p w:rsidR="00440FE0" w:rsidRDefault="00A24528">
      <w:pPr>
        <w:pStyle w:val="Standard"/>
        <w:widowControl w:val="0"/>
        <w:shd w:val="clear" w:color="auto" w:fill="FFFFFF"/>
        <w:jc w:val="right"/>
      </w:pPr>
      <w:r>
        <w:rPr>
          <w:color w:val="000000"/>
        </w:rPr>
        <w:t>Д</w:t>
      </w:r>
      <w:proofErr w:type="spellStart"/>
      <w:r>
        <w:rPr>
          <w:color w:val="000000"/>
          <w:lang w:val="uk-UA"/>
        </w:rPr>
        <w:t>одаток</w:t>
      </w:r>
      <w:proofErr w:type="spellEnd"/>
      <w:r>
        <w:rPr>
          <w:color w:val="000000"/>
          <w:lang w:val="uk-UA"/>
        </w:rPr>
        <w:t xml:space="preserve"> 2</w:t>
      </w:r>
    </w:p>
    <w:p w:rsidR="00440FE0" w:rsidRDefault="00A24528">
      <w:pPr>
        <w:pStyle w:val="Standard"/>
        <w:widowControl w:val="0"/>
        <w:shd w:val="clear" w:color="auto" w:fill="FFFFFF"/>
        <w:ind w:firstLine="567"/>
        <w:jc w:val="right"/>
      </w:pPr>
      <w:r>
        <w:rPr>
          <w:i/>
          <w:color w:val="000000"/>
        </w:rPr>
        <w:t xml:space="preserve">до </w:t>
      </w:r>
      <w:r>
        <w:rPr>
          <w:i/>
          <w:color w:val="000000"/>
          <w:lang w:val="uk-UA"/>
        </w:rPr>
        <w:t>оголошення про проведення спрощеної закупівлі</w:t>
      </w:r>
    </w:p>
    <w:p w:rsidR="00440FE0" w:rsidRDefault="00440FE0">
      <w:pPr>
        <w:pStyle w:val="Standard"/>
        <w:widowControl w:val="0"/>
        <w:jc w:val="center"/>
        <w:rPr>
          <w:b/>
          <w:lang w:val="uk-UA"/>
        </w:rPr>
      </w:pPr>
    </w:p>
    <w:p w:rsidR="00440FE0" w:rsidRDefault="00A24528">
      <w:pPr>
        <w:pStyle w:val="Standard"/>
        <w:widowControl w:val="0"/>
        <w:jc w:val="center"/>
        <w:rPr>
          <w:b/>
          <w:lang w:val="uk-UA"/>
        </w:rPr>
      </w:pPr>
      <w:r>
        <w:rPr>
          <w:b/>
          <w:lang w:val="uk-UA"/>
        </w:rPr>
        <w:t>ПРОЄКТ ДОГОВОРУ ПРО ЗАКУПІВЛЮ №</w:t>
      </w:r>
    </w:p>
    <w:p w:rsidR="00440FE0" w:rsidRDefault="00440FE0">
      <w:pPr>
        <w:pStyle w:val="Standard"/>
        <w:widowControl w:val="0"/>
        <w:rPr>
          <w:lang w:val="uk-UA"/>
        </w:rPr>
      </w:pPr>
    </w:p>
    <w:p w:rsidR="00440FE0" w:rsidRPr="00F37C60" w:rsidRDefault="00A24528">
      <w:pPr>
        <w:pStyle w:val="Standard"/>
        <w:widowControl w:val="0"/>
        <w:rPr>
          <w:rStyle w:val="af0"/>
          <w:i w:val="0"/>
          <w:lang w:val="uk-UA"/>
        </w:rPr>
      </w:pPr>
      <w:r w:rsidRPr="00F37C60">
        <w:rPr>
          <w:rStyle w:val="af0"/>
          <w:i w:val="0"/>
        </w:rPr>
        <w:t xml:space="preserve">с. </w:t>
      </w:r>
      <w:proofErr w:type="spellStart"/>
      <w:r w:rsidR="00F37C60" w:rsidRPr="00F37C60">
        <w:rPr>
          <w:rStyle w:val="af0"/>
          <w:i w:val="0"/>
        </w:rPr>
        <w:t>Піщана</w:t>
      </w:r>
      <w:proofErr w:type="spellEnd"/>
      <w:r w:rsidR="00F37C60" w:rsidRPr="00F37C60">
        <w:rPr>
          <w:rStyle w:val="af0"/>
          <w:i w:val="0"/>
        </w:rPr>
        <w:tab/>
      </w:r>
      <w:r w:rsidRPr="00F37C60">
        <w:rPr>
          <w:rStyle w:val="af0"/>
          <w:i w:val="0"/>
        </w:rPr>
        <w:tab/>
      </w:r>
      <w:r w:rsidRPr="00F37C60">
        <w:rPr>
          <w:rStyle w:val="af0"/>
          <w:i w:val="0"/>
        </w:rPr>
        <w:tab/>
      </w:r>
      <w:r w:rsidRPr="00F37C60">
        <w:rPr>
          <w:rStyle w:val="af0"/>
          <w:i w:val="0"/>
        </w:rPr>
        <w:tab/>
      </w:r>
      <w:r w:rsidRPr="00F37C60">
        <w:rPr>
          <w:rStyle w:val="af0"/>
          <w:i w:val="0"/>
        </w:rPr>
        <w:tab/>
      </w:r>
      <w:r w:rsidRPr="00F37C60">
        <w:rPr>
          <w:rStyle w:val="af0"/>
          <w:i w:val="0"/>
        </w:rPr>
        <w:tab/>
      </w:r>
      <w:r w:rsidRPr="00F37C60">
        <w:rPr>
          <w:rStyle w:val="af0"/>
          <w:i w:val="0"/>
        </w:rPr>
        <w:tab/>
        <w:t xml:space="preserve">            </w:t>
      </w:r>
      <w:r w:rsidRPr="00F37C60">
        <w:rPr>
          <w:rStyle w:val="af0"/>
          <w:i w:val="0"/>
        </w:rPr>
        <w:tab/>
        <w:t xml:space="preserve">   </w:t>
      </w:r>
      <w:proofErr w:type="gramStart"/>
      <w:r w:rsidRPr="00F37C60">
        <w:rPr>
          <w:rStyle w:val="af0"/>
          <w:i w:val="0"/>
        </w:rPr>
        <w:t xml:space="preserve">   «</w:t>
      </w:r>
      <w:proofErr w:type="gramEnd"/>
      <w:r w:rsidRPr="00F37C60">
        <w:rPr>
          <w:rStyle w:val="af0"/>
          <w:i w:val="0"/>
        </w:rPr>
        <w:t>___» _________ 2022 р.</w:t>
      </w:r>
    </w:p>
    <w:p w:rsidR="00440FE0" w:rsidRPr="00F37C60" w:rsidRDefault="00440FE0">
      <w:pPr>
        <w:pStyle w:val="Standard"/>
        <w:widowControl w:val="0"/>
        <w:ind w:firstLine="708"/>
        <w:jc w:val="both"/>
        <w:rPr>
          <w:rStyle w:val="af0"/>
          <w:i w:val="0"/>
        </w:rPr>
      </w:pPr>
    </w:p>
    <w:p w:rsidR="00440FE0" w:rsidRPr="00F37C60" w:rsidRDefault="00F37C60">
      <w:pPr>
        <w:pStyle w:val="Standard"/>
        <w:widowControl w:val="0"/>
        <w:tabs>
          <w:tab w:val="left" w:pos="10772"/>
        </w:tabs>
        <w:ind w:firstLine="708"/>
        <w:jc w:val="both"/>
        <w:rPr>
          <w:rStyle w:val="af0"/>
          <w:i w:val="0"/>
          <w:lang w:val="uk-UA"/>
        </w:rPr>
      </w:pPr>
      <w:proofErr w:type="spellStart"/>
      <w:r w:rsidRPr="00F82635">
        <w:rPr>
          <w:rStyle w:val="af0"/>
          <w:b/>
          <w:i w:val="0"/>
        </w:rPr>
        <w:t>Піщанська</w:t>
      </w:r>
      <w:proofErr w:type="spellEnd"/>
      <w:r w:rsidRPr="00F82635">
        <w:rPr>
          <w:rStyle w:val="af0"/>
          <w:b/>
          <w:i w:val="0"/>
        </w:rPr>
        <w:t xml:space="preserve"> </w:t>
      </w:r>
      <w:proofErr w:type="spellStart"/>
      <w:r w:rsidRPr="00F82635">
        <w:rPr>
          <w:rStyle w:val="af0"/>
          <w:b/>
          <w:i w:val="0"/>
        </w:rPr>
        <w:t>сільська</w:t>
      </w:r>
      <w:proofErr w:type="spellEnd"/>
      <w:r w:rsidRPr="00F82635">
        <w:rPr>
          <w:rStyle w:val="af0"/>
          <w:b/>
          <w:i w:val="0"/>
        </w:rPr>
        <w:t xml:space="preserve"> рада </w:t>
      </w:r>
      <w:proofErr w:type="spellStart"/>
      <w:r w:rsidRPr="00F82635">
        <w:rPr>
          <w:rStyle w:val="af0"/>
          <w:b/>
          <w:i w:val="0"/>
        </w:rPr>
        <w:t>Подільського</w:t>
      </w:r>
      <w:proofErr w:type="spellEnd"/>
      <w:r w:rsidRPr="00F82635">
        <w:rPr>
          <w:rStyle w:val="af0"/>
          <w:b/>
          <w:i w:val="0"/>
        </w:rPr>
        <w:t xml:space="preserve"> району </w:t>
      </w:r>
      <w:proofErr w:type="spellStart"/>
      <w:r w:rsidRPr="00F82635">
        <w:rPr>
          <w:rStyle w:val="af0"/>
          <w:b/>
          <w:i w:val="0"/>
        </w:rPr>
        <w:t>Одеської</w:t>
      </w:r>
      <w:proofErr w:type="spellEnd"/>
      <w:r w:rsidRPr="00F82635">
        <w:rPr>
          <w:rStyle w:val="af0"/>
          <w:b/>
          <w:i w:val="0"/>
        </w:rPr>
        <w:t xml:space="preserve"> </w:t>
      </w:r>
      <w:proofErr w:type="spellStart"/>
      <w:r w:rsidRPr="00F82635">
        <w:rPr>
          <w:rStyle w:val="af0"/>
          <w:b/>
          <w:i w:val="0"/>
        </w:rPr>
        <w:t>області</w:t>
      </w:r>
      <w:proofErr w:type="spellEnd"/>
      <w:r w:rsidR="00A24528" w:rsidRPr="00F37C60">
        <w:rPr>
          <w:rStyle w:val="af0"/>
          <w:i w:val="0"/>
        </w:rPr>
        <w:t xml:space="preserve">, </w:t>
      </w:r>
      <w:r w:rsidR="00A24528" w:rsidRPr="00F37C60">
        <w:rPr>
          <w:rStyle w:val="af0"/>
          <w:i w:val="0"/>
        </w:rPr>
        <w:t xml:space="preserve">в </w:t>
      </w:r>
      <w:proofErr w:type="spellStart"/>
      <w:r w:rsidR="00A24528" w:rsidRPr="00F37C60">
        <w:rPr>
          <w:rStyle w:val="af0"/>
          <w:i w:val="0"/>
        </w:rPr>
        <w:t>особі</w:t>
      </w:r>
      <w:proofErr w:type="spellEnd"/>
      <w:r w:rsidRPr="00F37C60">
        <w:rPr>
          <w:rStyle w:val="af0"/>
          <w:i w:val="0"/>
        </w:rPr>
        <w:t xml:space="preserve"> </w:t>
      </w:r>
      <w:proofErr w:type="spellStart"/>
      <w:r w:rsidRPr="00F82635">
        <w:rPr>
          <w:rStyle w:val="af0"/>
          <w:b/>
          <w:i w:val="0"/>
        </w:rPr>
        <w:t>голови</w:t>
      </w:r>
      <w:proofErr w:type="spellEnd"/>
      <w:r w:rsidRPr="00F82635">
        <w:rPr>
          <w:rStyle w:val="af0"/>
          <w:b/>
          <w:i w:val="0"/>
        </w:rPr>
        <w:t xml:space="preserve"> – </w:t>
      </w:r>
      <w:proofErr w:type="spellStart"/>
      <w:r w:rsidRPr="00F82635">
        <w:rPr>
          <w:rStyle w:val="af0"/>
          <w:b/>
          <w:i w:val="0"/>
        </w:rPr>
        <w:t>Пантілєєва</w:t>
      </w:r>
      <w:proofErr w:type="spellEnd"/>
      <w:r w:rsidRPr="00F82635">
        <w:rPr>
          <w:rStyle w:val="af0"/>
          <w:b/>
          <w:i w:val="0"/>
        </w:rPr>
        <w:t xml:space="preserve"> </w:t>
      </w:r>
      <w:proofErr w:type="spellStart"/>
      <w:r w:rsidRPr="00F82635">
        <w:rPr>
          <w:rStyle w:val="af0"/>
          <w:b/>
          <w:i w:val="0"/>
        </w:rPr>
        <w:t>Олексія</w:t>
      </w:r>
      <w:proofErr w:type="spellEnd"/>
      <w:r w:rsidRPr="00F82635">
        <w:rPr>
          <w:rStyle w:val="af0"/>
          <w:b/>
          <w:i w:val="0"/>
        </w:rPr>
        <w:t xml:space="preserve"> </w:t>
      </w:r>
      <w:proofErr w:type="spellStart"/>
      <w:r w:rsidRPr="00F82635">
        <w:rPr>
          <w:rStyle w:val="af0"/>
          <w:b/>
          <w:i w:val="0"/>
        </w:rPr>
        <w:t>Анатолійовича</w:t>
      </w:r>
      <w:proofErr w:type="spellEnd"/>
      <w:r w:rsidR="00A24528" w:rsidRPr="00F37C60">
        <w:rPr>
          <w:rStyle w:val="af0"/>
          <w:i w:val="0"/>
        </w:rPr>
        <w:t xml:space="preserve">, </w:t>
      </w:r>
      <w:proofErr w:type="spellStart"/>
      <w:r w:rsidR="00A24528" w:rsidRPr="00F37C60">
        <w:rPr>
          <w:rStyle w:val="af0"/>
          <w:i w:val="0"/>
        </w:rPr>
        <w:t>що</w:t>
      </w:r>
      <w:proofErr w:type="spellEnd"/>
      <w:r w:rsidR="00A24528" w:rsidRPr="00F37C60">
        <w:rPr>
          <w:rStyle w:val="af0"/>
          <w:i w:val="0"/>
        </w:rPr>
        <w:t xml:space="preserve"> </w:t>
      </w:r>
      <w:proofErr w:type="spellStart"/>
      <w:r w:rsidR="00A24528" w:rsidRPr="00F37C60">
        <w:rPr>
          <w:rStyle w:val="af0"/>
          <w:i w:val="0"/>
        </w:rPr>
        <w:t>діє</w:t>
      </w:r>
      <w:proofErr w:type="spellEnd"/>
      <w:r w:rsidR="00A24528" w:rsidRPr="00F37C60">
        <w:rPr>
          <w:rStyle w:val="af0"/>
          <w:i w:val="0"/>
        </w:rPr>
        <w:t xml:space="preserve"> на </w:t>
      </w:r>
      <w:proofErr w:type="spellStart"/>
      <w:r w:rsidR="00A24528" w:rsidRPr="00F37C60">
        <w:rPr>
          <w:rStyle w:val="af0"/>
          <w:i w:val="0"/>
        </w:rPr>
        <w:t>підставі</w:t>
      </w:r>
      <w:proofErr w:type="spellEnd"/>
      <w:r w:rsidR="00A24528" w:rsidRPr="00F37C60">
        <w:rPr>
          <w:rStyle w:val="af0"/>
          <w:i w:val="0"/>
        </w:rPr>
        <w:t xml:space="preserve"> Закону </w:t>
      </w:r>
      <w:proofErr w:type="spellStart"/>
      <w:r w:rsidR="00A24528" w:rsidRPr="00F37C60">
        <w:rPr>
          <w:rStyle w:val="af0"/>
          <w:i w:val="0"/>
        </w:rPr>
        <w:t>України</w:t>
      </w:r>
      <w:proofErr w:type="spellEnd"/>
      <w:r w:rsidR="00A24528" w:rsidRPr="00F37C60">
        <w:rPr>
          <w:rStyle w:val="af0"/>
          <w:i w:val="0"/>
        </w:rPr>
        <w:t xml:space="preserve"> «Про </w:t>
      </w:r>
      <w:proofErr w:type="spellStart"/>
      <w:r w:rsidR="00A24528" w:rsidRPr="00F37C60">
        <w:rPr>
          <w:rStyle w:val="af0"/>
          <w:i w:val="0"/>
        </w:rPr>
        <w:t>місцеве</w:t>
      </w:r>
      <w:proofErr w:type="spellEnd"/>
      <w:r w:rsidR="00A24528" w:rsidRPr="00F37C60">
        <w:rPr>
          <w:rStyle w:val="af0"/>
          <w:i w:val="0"/>
        </w:rPr>
        <w:t xml:space="preserve"> </w:t>
      </w:r>
      <w:proofErr w:type="spellStart"/>
      <w:r w:rsidR="00A24528" w:rsidRPr="00F37C60">
        <w:rPr>
          <w:rStyle w:val="af0"/>
          <w:i w:val="0"/>
        </w:rPr>
        <w:t>самоврядування</w:t>
      </w:r>
      <w:proofErr w:type="spellEnd"/>
      <w:r w:rsidR="00A24528" w:rsidRPr="00F37C60">
        <w:rPr>
          <w:rStyle w:val="af0"/>
          <w:i w:val="0"/>
        </w:rPr>
        <w:t xml:space="preserve"> в </w:t>
      </w:r>
      <w:proofErr w:type="spellStart"/>
      <w:r w:rsidR="00A24528" w:rsidRPr="00F37C60">
        <w:rPr>
          <w:rStyle w:val="af0"/>
          <w:i w:val="0"/>
        </w:rPr>
        <w:t>Україні</w:t>
      </w:r>
      <w:proofErr w:type="spellEnd"/>
      <w:r w:rsidR="00A24528" w:rsidRPr="00F37C60">
        <w:rPr>
          <w:rStyle w:val="af0"/>
          <w:i w:val="0"/>
        </w:rPr>
        <w:t>»</w:t>
      </w:r>
      <w:r w:rsidR="00A24528" w:rsidRPr="00F37C60">
        <w:rPr>
          <w:rStyle w:val="af0"/>
          <w:i w:val="0"/>
        </w:rPr>
        <w:t xml:space="preserve"> (</w:t>
      </w:r>
      <w:proofErr w:type="spellStart"/>
      <w:r w:rsidR="00A24528" w:rsidRPr="00F37C60">
        <w:rPr>
          <w:rStyle w:val="af0"/>
          <w:i w:val="0"/>
        </w:rPr>
        <w:t>далі</w:t>
      </w:r>
      <w:proofErr w:type="spellEnd"/>
      <w:r w:rsidR="00A24528" w:rsidRPr="00F37C60">
        <w:rPr>
          <w:rStyle w:val="af0"/>
          <w:i w:val="0"/>
        </w:rPr>
        <w:t xml:space="preserve"> - </w:t>
      </w:r>
      <w:proofErr w:type="spellStart"/>
      <w:r w:rsidR="00A24528" w:rsidRPr="00F37C60">
        <w:rPr>
          <w:rStyle w:val="af0"/>
          <w:i w:val="0"/>
        </w:rPr>
        <w:t>Замовник</w:t>
      </w:r>
      <w:proofErr w:type="spellEnd"/>
      <w:r w:rsidR="00A24528" w:rsidRPr="00F37C60">
        <w:rPr>
          <w:rStyle w:val="af0"/>
          <w:i w:val="0"/>
        </w:rPr>
        <w:t>), з одного боку, та</w:t>
      </w:r>
      <w:r w:rsidR="00A24528" w:rsidRPr="00F37C60">
        <w:rPr>
          <w:rStyle w:val="af0"/>
          <w:i w:val="0"/>
        </w:rPr>
        <w:t xml:space="preserve"> </w:t>
      </w:r>
      <w:r w:rsidR="00A24528" w:rsidRPr="00F37C60">
        <w:rPr>
          <w:rStyle w:val="af0"/>
          <w:i w:val="0"/>
        </w:rPr>
        <w:t xml:space="preserve">    </w:t>
      </w:r>
      <w:r w:rsidR="00A24528" w:rsidRPr="00F37C60">
        <w:rPr>
          <w:rStyle w:val="af0"/>
          <w:i w:val="0"/>
        </w:rPr>
        <w:t xml:space="preserve">     </w:t>
      </w:r>
    </w:p>
    <w:p w:rsidR="00440FE0" w:rsidRDefault="00A24528">
      <w:pPr>
        <w:pStyle w:val="Standard"/>
        <w:widowControl w:val="0"/>
        <w:tabs>
          <w:tab w:val="left" w:pos="10772"/>
        </w:tabs>
        <w:ind w:firstLine="708"/>
        <w:jc w:val="both"/>
      </w:pPr>
      <w:r>
        <w:rPr>
          <w:b/>
          <w:lang w:val="uk-UA"/>
        </w:rPr>
        <w:t>_________________</w:t>
      </w:r>
      <w:r>
        <w:rPr>
          <w:b/>
          <w:lang w:val="uk-UA"/>
        </w:rPr>
        <w:t>________________</w:t>
      </w:r>
      <w:r>
        <w:rPr>
          <w:b/>
          <w:lang w:val="uk-UA"/>
        </w:rPr>
        <w:t>____________________________________________,</w:t>
      </w:r>
      <w:r>
        <w:rPr>
          <w:lang w:val="uk-UA"/>
        </w:rPr>
        <w:t xml:space="preserve"> в особі ____________________________________________________________________________, що діє на підставі ________________________________ (далі - Виконавець), з іншого </w:t>
      </w:r>
      <w:r>
        <w:rPr>
          <w:lang w:val="uk-UA"/>
        </w:rPr>
        <w:t xml:space="preserve">боку, що разом іменуються Сторони, </w:t>
      </w:r>
      <w:r>
        <w:rPr>
          <w:bCs/>
          <w:lang w:val="uk-UA"/>
        </w:rPr>
        <w:t xml:space="preserve"> </w:t>
      </w:r>
      <w:r>
        <w:rPr>
          <w:lang w:val="uk-UA"/>
        </w:rPr>
        <w:t>уклали цей договір про наступне:</w:t>
      </w:r>
    </w:p>
    <w:p w:rsidR="00440FE0" w:rsidRDefault="00A24528">
      <w:pPr>
        <w:pStyle w:val="ab"/>
        <w:widowControl w:val="0"/>
        <w:jc w:val="center"/>
      </w:pPr>
      <w:r>
        <w:rPr>
          <w:rStyle w:val="StrongEmphasis"/>
          <w:rFonts w:eastAsia="Calibri"/>
          <w:lang w:val="uk-UA"/>
        </w:rPr>
        <w:t>1. ПРЕДМЕТ ДОГОВОРУ</w:t>
      </w:r>
    </w:p>
    <w:p w:rsidR="00440FE0" w:rsidRDefault="00A24528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uk-UA"/>
        </w:rPr>
        <w:t>1.1.</w:t>
      </w:r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Виконавець</w:t>
      </w:r>
      <w:proofErr w:type="spellEnd"/>
      <w:r>
        <w:rPr>
          <w:sz w:val="23"/>
          <w:szCs w:val="23"/>
          <w:lang w:eastAsia="uk-UA"/>
        </w:rPr>
        <w:t xml:space="preserve"> за </w:t>
      </w:r>
      <w:proofErr w:type="spellStart"/>
      <w:r>
        <w:rPr>
          <w:sz w:val="23"/>
          <w:szCs w:val="23"/>
          <w:lang w:eastAsia="uk-UA"/>
        </w:rPr>
        <w:t>завданням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proofErr w:type="gramStart"/>
      <w:r>
        <w:rPr>
          <w:sz w:val="23"/>
          <w:szCs w:val="23"/>
          <w:lang w:eastAsia="uk-UA"/>
        </w:rPr>
        <w:t>Замовника</w:t>
      </w:r>
      <w:proofErr w:type="spellEnd"/>
      <w:r>
        <w:rPr>
          <w:lang w:val="uk-UA"/>
        </w:rPr>
        <w:t xml:space="preserve">  зобов’язується</w:t>
      </w:r>
      <w:proofErr w:type="gramEnd"/>
      <w:r>
        <w:rPr>
          <w:lang w:val="uk-UA"/>
        </w:rPr>
        <w:t xml:space="preserve"> здійснити заходи із захисту приміщень бюджетних установ (послуги по встановленню, монтажу та </w:t>
      </w:r>
      <w:proofErr w:type="spellStart"/>
      <w:r>
        <w:rPr>
          <w:lang w:val="uk-UA"/>
        </w:rPr>
        <w:t>пуско</w:t>
      </w:r>
      <w:proofErr w:type="spellEnd"/>
      <w:r>
        <w:rPr>
          <w:lang w:val="uk-UA"/>
        </w:rPr>
        <w:t xml:space="preserve">-налагодженню </w:t>
      </w:r>
      <w:r>
        <w:rPr>
          <w:lang w:val="uk-UA"/>
        </w:rPr>
        <w:t xml:space="preserve">системи оповіщення) за адресами: </w:t>
      </w:r>
      <w:proofErr w:type="spellStart"/>
      <w:r>
        <w:rPr>
          <w:lang w:val="uk-UA"/>
        </w:rPr>
        <w:t>Піщанська</w:t>
      </w:r>
      <w:proofErr w:type="spellEnd"/>
      <w:r>
        <w:rPr>
          <w:lang w:val="uk-UA"/>
        </w:rPr>
        <w:t xml:space="preserve"> сільська територіальна громада Одеської області, Подільського району: с. Піщана, вул. Приходько Василя гвардії майора, буд. 7; с. </w:t>
      </w:r>
      <w:proofErr w:type="spellStart"/>
      <w:r>
        <w:rPr>
          <w:lang w:val="uk-UA"/>
        </w:rPr>
        <w:t>Пужайкове</w:t>
      </w:r>
      <w:proofErr w:type="spellEnd"/>
      <w:r>
        <w:rPr>
          <w:lang w:val="uk-UA"/>
        </w:rPr>
        <w:t xml:space="preserve">, вул. Б. Хмельницького, буд. 1; с. Шляхове, вул. Центральна, буд. 19; с. </w:t>
      </w:r>
      <w:proofErr w:type="spellStart"/>
      <w:r>
        <w:rPr>
          <w:lang w:val="uk-UA"/>
        </w:rPr>
        <w:t>Ракулове</w:t>
      </w:r>
      <w:proofErr w:type="spellEnd"/>
      <w:r>
        <w:rPr>
          <w:lang w:val="uk-UA"/>
        </w:rPr>
        <w:t xml:space="preserve">, вул. Тараса Шевченка, буд. 25; с. </w:t>
      </w:r>
      <w:proofErr w:type="spellStart"/>
      <w:r>
        <w:rPr>
          <w:lang w:val="uk-UA"/>
        </w:rPr>
        <w:t>Гербине</w:t>
      </w:r>
      <w:proofErr w:type="spellEnd"/>
      <w:r>
        <w:rPr>
          <w:lang w:val="uk-UA"/>
        </w:rPr>
        <w:t xml:space="preserve">, вул. Лесі Українки, буд. 27; с. Кринички, вул. Центральна, буд. 7, </w:t>
      </w:r>
      <w:r>
        <w:rPr>
          <w:b/>
          <w:lang w:val="uk-UA"/>
        </w:rPr>
        <w:t xml:space="preserve"> </w:t>
      </w:r>
      <w:r>
        <w:rPr>
          <w:color w:val="000000"/>
          <w:lang w:val="uk-UA"/>
        </w:rPr>
        <w:t xml:space="preserve">а </w:t>
      </w:r>
      <w:r>
        <w:rPr>
          <w:lang w:val="uk-UA"/>
        </w:rPr>
        <w:t> </w:t>
      </w:r>
      <w:r>
        <w:rPr>
          <w:sz w:val="23"/>
          <w:szCs w:val="23"/>
          <w:lang w:val="uk-UA" w:eastAsia="uk-UA"/>
        </w:rPr>
        <w:t>Замовник зобов’язується прийняти результат надання послуг та оплатити його, згідно з умовами</w:t>
      </w:r>
      <w:r>
        <w:rPr>
          <w:sz w:val="23"/>
          <w:szCs w:val="23"/>
          <w:lang w:eastAsia="uk-UA"/>
        </w:rPr>
        <w:t> </w:t>
      </w:r>
      <w:r>
        <w:rPr>
          <w:sz w:val="23"/>
          <w:szCs w:val="23"/>
          <w:lang w:val="uk-UA" w:eastAsia="uk-UA"/>
        </w:rPr>
        <w:t xml:space="preserve"> Договору.</w:t>
      </w:r>
    </w:p>
    <w:p w:rsidR="00440FE0" w:rsidRDefault="00A24528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uk-UA"/>
        </w:rPr>
        <w:t xml:space="preserve">1.2.Обсяг закупівлі послуг </w:t>
      </w:r>
      <w:r>
        <w:rPr>
          <w:lang w:val="uk-UA"/>
        </w:rPr>
        <w:t>може бути зменшений, зокрема з урахуванням фактичного обсягу видатків замовника</w:t>
      </w:r>
      <w:r>
        <w:t>.</w:t>
      </w:r>
    </w:p>
    <w:p w:rsidR="00440FE0" w:rsidRDefault="00440FE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0FE0" w:rsidRDefault="00A24528">
      <w:pPr>
        <w:ind w:firstLine="540"/>
        <w:jc w:val="center"/>
      </w:pPr>
      <w:r>
        <w:rPr>
          <w:b/>
          <w:bCs/>
          <w:sz w:val="23"/>
          <w:szCs w:val="23"/>
          <w:lang w:eastAsia="uk-UA"/>
        </w:rPr>
        <w:t>2. ІНСТРУМЕНТ, МАТЕРІАЛИ ТА УМОВИ ВИКОНАННЯ РОБІТ</w:t>
      </w:r>
    </w:p>
    <w:p w:rsidR="00440FE0" w:rsidRDefault="00A24528">
      <w:pPr>
        <w:jc w:val="both"/>
      </w:pPr>
      <w:r>
        <w:rPr>
          <w:sz w:val="23"/>
          <w:szCs w:val="23"/>
          <w:lang w:eastAsia="uk-UA"/>
        </w:rPr>
        <w:t>2.1. Виконавець в процесі надання послуг використовує власні засоби та матеріали (обладнання) та несе відповідальність за не</w:t>
      </w:r>
      <w:r>
        <w:rPr>
          <w:sz w:val="23"/>
          <w:szCs w:val="23"/>
          <w:lang w:eastAsia="uk-UA"/>
        </w:rPr>
        <w:t xml:space="preserve">належну якість використаного матеріалу (обладнання) </w:t>
      </w:r>
      <w:r>
        <w:rPr>
          <w:shd w:val="clear" w:color="auto" w:fill="FFFFFF"/>
        </w:rPr>
        <w:t>якість якого відповідає вимогам чинного законодавства</w:t>
      </w:r>
      <w:r>
        <w:rPr>
          <w:sz w:val="23"/>
          <w:szCs w:val="23"/>
          <w:lang w:eastAsia="uk-UA"/>
        </w:rPr>
        <w:t xml:space="preserve"> та н</w:t>
      </w:r>
      <w:r>
        <w:rPr>
          <w:shd w:val="clear" w:color="auto" w:fill="FFFFFF"/>
        </w:rPr>
        <w:t>адає усі належні йому документи (паспорт).</w:t>
      </w:r>
    </w:p>
    <w:p w:rsidR="00440FE0" w:rsidRDefault="00A24528">
      <w:pPr>
        <w:jc w:val="both"/>
      </w:pPr>
      <w:r>
        <w:rPr>
          <w:sz w:val="23"/>
          <w:szCs w:val="23"/>
          <w:lang w:eastAsia="uk-UA"/>
        </w:rPr>
        <w:t xml:space="preserve">2.2. Замовник зобов’язаний забезпечити Виконавцеві необхідні умови для </w:t>
      </w:r>
      <w:proofErr w:type="spellStart"/>
      <w:r>
        <w:rPr>
          <w:sz w:val="23"/>
          <w:szCs w:val="23"/>
          <w:lang w:val="ru-RU" w:eastAsia="uk-UA"/>
        </w:rPr>
        <w:t>надання</w:t>
      </w:r>
      <w:proofErr w:type="spellEnd"/>
      <w:r>
        <w:rPr>
          <w:sz w:val="23"/>
          <w:szCs w:val="23"/>
          <w:lang w:val="ru-RU" w:eastAsia="uk-UA"/>
        </w:rPr>
        <w:t xml:space="preserve"> </w:t>
      </w:r>
      <w:proofErr w:type="spellStart"/>
      <w:r>
        <w:rPr>
          <w:sz w:val="23"/>
          <w:szCs w:val="23"/>
          <w:lang w:val="ru-RU" w:eastAsia="uk-UA"/>
        </w:rPr>
        <w:t>послуг</w:t>
      </w:r>
      <w:proofErr w:type="spellEnd"/>
      <w:r>
        <w:rPr>
          <w:sz w:val="23"/>
          <w:szCs w:val="23"/>
          <w:lang w:eastAsia="uk-UA"/>
        </w:rPr>
        <w:t>.</w:t>
      </w:r>
    </w:p>
    <w:p w:rsidR="00440FE0" w:rsidRDefault="00A24528">
      <w:pPr>
        <w:jc w:val="both"/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2.3. Виконавець </w:t>
      </w:r>
      <w:r>
        <w:rPr>
          <w:sz w:val="23"/>
          <w:szCs w:val="23"/>
          <w:lang w:eastAsia="uk-UA"/>
        </w:rPr>
        <w:t>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нормами, тощо.</w:t>
      </w:r>
    </w:p>
    <w:p w:rsidR="00440FE0" w:rsidRDefault="00A24528">
      <w:pPr>
        <w:jc w:val="both"/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>2.4. Виконавець гарантує якість наданих послуг протягом 1 (одн</w:t>
      </w:r>
      <w:r>
        <w:rPr>
          <w:sz w:val="23"/>
          <w:szCs w:val="23"/>
          <w:lang w:eastAsia="uk-UA"/>
        </w:rPr>
        <w:t>ого) року з дня підписання Сторонами Акту приймання-передачі наданих послуг, при умові належного експлуатування та наявності угоди з відповідною організацію про проведення робіт з технічного обслуговування встановленого матеріалу (обладнання) згідно реглам</w:t>
      </w:r>
      <w:r>
        <w:rPr>
          <w:sz w:val="23"/>
          <w:szCs w:val="23"/>
          <w:lang w:eastAsia="uk-UA"/>
        </w:rPr>
        <w:t>енту.</w:t>
      </w:r>
    </w:p>
    <w:p w:rsidR="00440FE0" w:rsidRDefault="00440FE0">
      <w:pPr>
        <w:pStyle w:val="Textbody"/>
        <w:jc w:val="both"/>
        <w:rPr>
          <w:lang w:val="uk-UA"/>
        </w:rPr>
      </w:pPr>
    </w:p>
    <w:p w:rsidR="00440FE0" w:rsidRDefault="00A24528">
      <w:pPr>
        <w:pStyle w:val="ab"/>
        <w:widowControl w:val="0"/>
        <w:spacing w:before="0" w:after="0"/>
        <w:jc w:val="center"/>
      </w:pPr>
      <w:r>
        <w:rPr>
          <w:rStyle w:val="StrongEmphasis"/>
          <w:rFonts w:eastAsia="Calibri"/>
          <w:lang w:val="uk-UA"/>
        </w:rPr>
        <w:t>3. ЦІНА ДОГОВОРУ</w:t>
      </w:r>
    </w:p>
    <w:p w:rsidR="00440FE0" w:rsidRDefault="00440FE0">
      <w:pPr>
        <w:pStyle w:val="ab"/>
        <w:widowControl w:val="0"/>
        <w:spacing w:before="0" w:after="0"/>
        <w:jc w:val="center"/>
      </w:pPr>
    </w:p>
    <w:p w:rsidR="00440FE0" w:rsidRDefault="00A24528">
      <w:pPr>
        <w:pStyle w:val="Standard"/>
        <w:widowControl w:val="0"/>
        <w:tabs>
          <w:tab w:val="left" w:leader="underscore" w:pos="9648"/>
        </w:tabs>
        <w:ind w:firstLine="709"/>
        <w:jc w:val="both"/>
      </w:pPr>
      <w:r>
        <w:rPr>
          <w:lang w:eastAsia="ru-RU"/>
        </w:rPr>
        <w:t>3.1. </w:t>
      </w:r>
      <w:r>
        <w:rPr>
          <w:lang w:val="uk-UA" w:eastAsia="ru-RU"/>
        </w:rPr>
        <w:t xml:space="preserve">Вартість надання послуг за Договором </w:t>
      </w:r>
      <w:r>
        <w:rPr>
          <w:lang w:eastAsia="ru-RU"/>
        </w:rPr>
        <w:t xml:space="preserve">становить ________________ грн. </w:t>
      </w:r>
      <w:r>
        <w:rPr>
          <w:i/>
          <w:lang w:eastAsia="ru-RU"/>
        </w:rPr>
        <w:t xml:space="preserve">(__________________________________________ грн. ______ коп.), </w:t>
      </w:r>
      <w:r>
        <w:rPr>
          <w:lang w:eastAsia="ru-RU"/>
        </w:rPr>
        <w:t xml:space="preserve">у тому </w:t>
      </w:r>
      <w:proofErr w:type="spellStart"/>
      <w:r>
        <w:rPr>
          <w:lang w:eastAsia="ru-RU"/>
        </w:rPr>
        <w:t>числі</w:t>
      </w:r>
      <w:proofErr w:type="spellEnd"/>
      <w:r>
        <w:rPr>
          <w:lang w:eastAsia="ru-RU"/>
        </w:rPr>
        <w:t xml:space="preserve"> ПДВ: _____________грн. (____________________грн. ______коп.), (</w:t>
      </w:r>
      <w:proofErr w:type="spellStart"/>
      <w:r>
        <w:rPr>
          <w:lang w:eastAsia="ru-RU"/>
        </w:rPr>
        <w:t>або</w:t>
      </w:r>
      <w:proofErr w:type="spellEnd"/>
      <w:r>
        <w:rPr>
          <w:lang w:eastAsia="ru-RU"/>
        </w:rPr>
        <w:t xml:space="preserve"> без ПДВ </w:t>
      </w:r>
      <w:r>
        <w:rPr>
          <w:color w:val="000000"/>
          <w:lang w:val="uk-UA" w:eastAsia="uk-UA"/>
        </w:rPr>
        <w:t>(у раз</w:t>
      </w:r>
      <w:r>
        <w:rPr>
          <w:color w:val="000000"/>
          <w:lang w:val="uk-UA" w:eastAsia="uk-UA"/>
        </w:rPr>
        <w:t xml:space="preserve">і коли суб’єкт </w:t>
      </w:r>
      <w:r>
        <w:rPr>
          <w:color w:val="000000"/>
          <w:lang w:val="uk-UA" w:eastAsia="uk-UA"/>
        </w:rPr>
        <w:lastRenderedPageBreak/>
        <w:t>господарювання звільнений від сплати ПДВ згідно чинного законодавства України)</w:t>
      </w:r>
      <w:r>
        <w:rPr>
          <w:lang w:eastAsia="ru-RU"/>
        </w:rPr>
        <w:t>).</w:t>
      </w:r>
    </w:p>
    <w:p w:rsidR="00440FE0" w:rsidRDefault="00A24528">
      <w:pPr>
        <w:ind w:firstLine="709"/>
        <w:jc w:val="both"/>
      </w:pPr>
      <w:r>
        <w:rPr>
          <w:spacing w:val="-8"/>
          <w:lang w:eastAsia="ru-RU"/>
        </w:rPr>
        <w:t>3.2.</w:t>
      </w:r>
      <w:r>
        <w:rPr>
          <w:lang w:eastAsia="ru-RU"/>
        </w:rPr>
        <w:t> Договірна ціна цього Договору</w:t>
      </w:r>
      <w:r>
        <w:rPr>
          <w:shd w:val="clear" w:color="auto" w:fill="FFFFFF"/>
        </w:rPr>
        <w:t xml:space="preserve">, визначена на основі кошторису </w:t>
      </w:r>
      <w:r>
        <w:rPr>
          <w:lang w:eastAsia="ar-SA"/>
        </w:rPr>
        <w:t xml:space="preserve">і є невід’ємною частиною цього Договору. </w:t>
      </w:r>
    </w:p>
    <w:p w:rsidR="00440FE0" w:rsidRDefault="00A24528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3.3. Ціна цього Договору може бути змінена за </w:t>
      </w:r>
      <w:r>
        <w:rPr>
          <w:lang w:eastAsia="ar-SA"/>
        </w:rPr>
        <w:t>взаємною згодою Сторін у разі:</w:t>
      </w:r>
    </w:p>
    <w:p w:rsidR="00440FE0" w:rsidRDefault="00A24528">
      <w:pPr>
        <w:ind w:firstLine="709"/>
        <w:jc w:val="both"/>
      </w:pPr>
      <w:r>
        <w:rPr>
          <w:lang w:eastAsia="ar-SA"/>
        </w:rPr>
        <w:t xml:space="preserve"> - узгодженої зміни ціни в бік зменшення (без зміни кількості (обсягу) та якості послуг).</w:t>
      </w:r>
      <w:r>
        <w:t xml:space="preserve"> </w:t>
      </w:r>
    </w:p>
    <w:p w:rsidR="00440FE0" w:rsidRDefault="00440FE0">
      <w:pPr>
        <w:pStyle w:val="ab"/>
        <w:widowControl w:val="0"/>
        <w:spacing w:before="0" w:after="0"/>
        <w:jc w:val="center"/>
        <w:rPr>
          <w:lang w:val="uk-UA"/>
        </w:rPr>
      </w:pPr>
    </w:p>
    <w:p w:rsidR="00440FE0" w:rsidRDefault="00A24528">
      <w:pPr>
        <w:pStyle w:val="Textbody"/>
        <w:widowControl w:val="0"/>
        <w:spacing w:after="0"/>
        <w:jc w:val="both"/>
        <w:rPr>
          <w:color w:val="0000FF"/>
          <w:lang w:val="uk-UA"/>
        </w:rPr>
      </w:pPr>
      <w:r>
        <w:rPr>
          <w:color w:val="0000FF"/>
          <w:lang w:val="uk-UA"/>
        </w:rPr>
        <w:t>  </w:t>
      </w:r>
    </w:p>
    <w:p w:rsidR="00440FE0" w:rsidRDefault="00A24528">
      <w:pPr>
        <w:pStyle w:val="ab"/>
        <w:widowControl w:val="0"/>
        <w:spacing w:before="0" w:after="0"/>
        <w:jc w:val="center"/>
      </w:pPr>
      <w:r>
        <w:rPr>
          <w:rStyle w:val="StrongEmphasis"/>
          <w:rFonts w:eastAsia="Calibri"/>
          <w:lang w:val="uk-UA"/>
        </w:rPr>
        <w:t>4. ПОРЯДОК ЗДІЙСНЕННЯ ОПЛАТИ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>4.1. Ціни на Послуги встановлюються в національній валюті України.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 xml:space="preserve">4.2. Розрахунки за надані Послуги </w:t>
      </w:r>
      <w:r>
        <w:rPr>
          <w:lang w:eastAsia="uk-UA"/>
        </w:rPr>
        <w:t>здійснюються на поточний розрахунковий рахунок Виконавця протягом 14 календарних днів з дати підписання та на підставі акту наданих послуг.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>4.3. Оплата здійснюється шляхом безготівкового перерахування грошових коштів на поточний рахунок Виконавця.</w:t>
      </w:r>
    </w:p>
    <w:p w:rsidR="00440FE0" w:rsidRDefault="00440FE0">
      <w:pPr>
        <w:pStyle w:val="Textbody"/>
        <w:widowControl w:val="0"/>
        <w:ind w:firstLine="284"/>
        <w:jc w:val="both"/>
        <w:rPr>
          <w:lang w:val="uk-UA"/>
        </w:rPr>
      </w:pPr>
    </w:p>
    <w:p w:rsidR="00440FE0" w:rsidRDefault="00A24528">
      <w:pPr>
        <w:ind w:firstLine="540"/>
        <w:jc w:val="center"/>
      </w:pPr>
      <w:r>
        <w:rPr>
          <w:b/>
          <w:bCs/>
          <w:lang w:eastAsia="uk-UA"/>
        </w:rPr>
        <w:t>5. ПОРЯ</w:t>
      </w:r>
      <w:r>
        <w:rPr>
          <w:b/>
          <w:bCs/>
          <w:lang w:eastAsia="uk-UA"/>
        </w:rPr>
        <w:t>ДОК ЗДАЧІ-ПРИЙМАННЯ НАДАНИХ ПОСЛУГ  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>5.1. Здача-приймання наданих послуг здійснюється уповноваженими представниками Сторін та оформлюється Актом здачі-приймання наданих послуг. Замовник перевіряє правильність Акту протягом 3-х робочих днів з дня його отрим</w:t>
      </w:r>
      <w:r>
        <w:rPr>
          <w:lang w:eastAsia="uk-UA"/>
        </w:rPr>
        <w:t>ання та підписує виходячи з реально наданих послуг або відмовляє в підписання Акту та дає письмову обґрунтовану відповідь про причину відмови. При наявності недоліків у наданих послугах Сторонами складається дефектний Акт.  </w:t>
      </w:r>
    </w:p>
    <w:p w:rsidR="00440FE0" w:rsidRDefault="00A24528">
      <w:pPr>
        <w:pStyle w:val="ab"/>
        <w:widowControl w:val="0"/>
        <w:spacing w:before="0" w:after="0"/>
        <w:jc w:val="both"/>
        <w:rPr>
          <w:lang w:val="uk-UA"/>
        </w:rPr>
      </w:pPr>
      <w:r>
        <w:rPr>
          <w:lang w:val="uk-UA"/>
        </w:rPr>
        <w:t> </w:t>
      </w:r>
    </w:p>
    <w:p w:rsidR="00440FE0" w:rsidRDefault="00A24528">
      <w:pPr>
        <w:ind w:firstLine="540"/>
        <w:jc w:val="center"/>
      </w:pPr>
      <w:r>
        <w:rPr>
          <w:b/>
          <w:bCs/>
          <w:lang w:eastAsia="uk-UA"/>
        </w:rPr>
        <w:t>6. ПРАВА ТА ОБОВ’ЯЗКИ СТОРІН</w:t>
      </w:r>
    </w:p>
    <w:p w:rsidR="00440FE0" w:rsidRDefault="00A24528">
      <w:pPr>
        <w:rPr>
          <w:u w:val="single"/>
          <w:lang w:eastAsia="uk-UA"/>
        </w:rPr>
      </w:pPr>
      <w:r>
        <w:rPr>
          <w:u w:val="single"/>
          <w:lang w:eastAsia="uk-UA"/>
        </w:rPr>
        <w:t>6.1. Замовник має право: </w:t>
      </w:r>
    </w:p>
    <w:p w:rsidR="00440FE0" w:rsidRPr="00F37C60" w:rsidRDefault="00A24528">
      <w:pPr>
        <w:pStyle w:val="a9"/>
        <w:numPr>
          <w:ilvl w:val="0"/>
          <w:numId w:val="2"/>
        </w:numPr>
        <w:suppressAutoHyphens w:val="0"/>
        <w:ind w:left="0"/>
        <w:jc w:val="both"/>
        <w:rPr>
          <w:lang w:val="uk-UA"/>
        </w:rPr>
      </w:pPr>
      <w:r>
        <w:rPr>
          <w:lang w:val="uk-UA" w:eastAsia="uk-UA"/>
        </w:rPr>
        <w:t>самостійно або шляхом делегування повноважень щодо здійснення нагляду і контролю третій особі здійснювати у будь-який час, не втручаючись у господарську діяльність Виконавця,</w:t>
      </w:r>
      <w:r>
        <w:rPr>
          <w:lang w:eastAsia="uk-UA"/>
        </w:rPr>
        <w:t> </w:t>
      </w:r>
      <w:r>
        <w:rPr>
          <w:lang w:val="uk-UA" w:eastAsia="uk-UA"/>
        </w:rPr>
        <w:t xml:space="preserve"> нагляд і контроль за ходом, якістю, вартістю та обсяга</w:t>
      </w:r>
      <w:r>
        <w:rPr>
          <w:lang w:val="uk-UA" w:eastAsia="uk-UA"/>
        </w:rPr>
        <w:t>ми надання послуг;</w:t>
      </w:r>
      <w:r>
        <w:rPr>
          <w:lang w:eastAsia="uk-UA"/>
        </w:rPr>
        <w:t> </w:t>
      </w:r>
    </w:p>
    <w:p w:rsidR="00440FE0" w:rsidRDefault="00A24528">
      <w:pPr>
        <w:pStyle w:val="a9"/>
        <w:numPr>
          <w:ilvl w:val="0"/>
          <w:numId w:val="2"/>
        </w:numPr>
        <w:suppressAutoHyphens w:val="0"/>
        <w:ind w:left="0"/>
        <w:jc w:val="both"/>
        <w:rPr>
          <w:lang w:eastAsia="uk-UA"/>
        </w:rPr>
      </w:pPr>
      <w:proofErr w:type="spellStart"/>
      <w:r>
        <w:rPr>
          <w:lang w:eastAsia="uk-UA"/>
        </w:rPr>
        <w:t>ініціювати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внесення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змін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Договір</w:t>
      </w:r>
      <w:proofErr w:type="spellEnd"/>
      <w:r>
        <w:rPr>
          <w:lang w:eastAsia="uk-UA"/>
        </w:rPr>
        <w:t>, 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>6.2. Замовник зобов'язаний: </w:t>
      </w:r>
    </w:p>
    <w:p w:rsidR="00440FE0" w:rsidRDefault="00A24528">
      <w:pPr>
        <w:pStyle w:val="a9"/>
        <w:numPr>
          <w:ilvl w:val="0"/>
          <w:numId w:val="2"/>
        </w:numPr>
        <w:suppressAutoHyphens w:val="0"/>
        <w:ind w:left="0"/>
        <w:jc w:val="both"/>
      </w:pPr>
      <w:r>
        <w:rPr>
          <w:lang w:val="uk-UA" w:eastAsia="uk-UA"/>
        </w:rPr>
        <w:t>забезпечити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Виконавцю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безперешкодний доступ до об’єктів надання послуг, можливість надання послуг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Виконавцем </w:t>
      </w:r>
      <w:r>
        <w:rPr>
          <w:lang w:eastAsia="uk-UA"/>
        </w:rPr>
        <w:t xml:space="preserve">у строки, </w:t>
      </w:r>
      <w:proofErr w:type="spellStart"/>
      <w:r>
        <w:rPr>
          <w:lang w:eastAsia="uk-UA"/>
        </w:rPr>
        <w:t>встановлені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цим</w:t>
      </w:r>
      <w:proofErr w:type="spellEnd"/>
      <w:r>
        <w:rPr>
          <w:lang w:eastAsia="uk-UA"/>
        </w:rPr>
        <w:t xml:space="preserve"> Договором;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r>
        <w:rPr>
          <w:lang w:val="uk-UA" w:eastAsia="uk-UA"/>
        </w:rPr>
        <w:t>забезпечити Виконавцю бе</w:t>
      </w:r>
      <w:r>
        <w:rPr>
          <w:lang w:val="uk-UA" w:eastAsia="uk-UA"/>
        </w:rPr>
        <w:t>зперешкодний доступ до електромереж та цифрових комунікацій;</w:t>
      </w:r>
      <w:r>
        <w:rPr>
          <w:lang w:eastAsia="uk-UA"/>
        </w:rPr>
        <w:t> 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  <w:rPr>
          <w:lang w:eastAsia="uk-UA"/>
        </w:rPr>
      </w:pPr>
      <w:proofErr w:type="spellStart"/>
      <w:r>
        <w:rPr>
          <w:lang w:eastAsia="uk-UA"/>
        </w:rPr>
        <w:t>своєчасно</w:t>
      </w:r>
      <w:proofErr w:type="spellEnd"/>
      <w:r>
        <w:rPr>
          <w:lang w:eastAsia="uk-UA"/>
        </w:rPr>
        <w:t xml:space="preserve"> та в </w:t>
      </w:r>
      <w:proofErr w:type="spellStart"/>
      <w:r>
        <w:rPr>
          <w:lang w:eastAsia="uk-UA"/>
        </w:rPr>
        <w:t>повному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обсязі</w:t>
      </w:r>
      <w:proofErr w:type="spellEnd"/>
      <w:r>
        <w:rPr>
          <w:lang w:eastAsia="uk-UA"/>
        </w:rPr>
        <w:t xml:space="preserve"> (при </w:t>
      </w:r>
      <w:proofErr w:type="spellStart"/>
      <w:r>
        <w:rPr>
          <w:lang w:eastAsia="uk-UA"/>
        </w:rPr>
        <w:t>наявності</w:t>
      </w:r>
      <w:proofErr w:type="spellEnd"/>
      <w:r>
        <w:rPr>
          <w:lang w:eastAsia="uk-UA"/>
        </w:rPr>
        <w:t xml:space="preserve"> бюджетного </w:t>
      </w:r>
      <w:proofErr w:type="spellStart"/>
      <w:r>
        <w:rPr>
          <w:lang w:eastAsia="uk-UA"/>
        </w:rPr>
        <w:t>фінансування</w:t>
      </w:r>
      <w:proofErr w:type="spellEnd"/>
      <w:r>
        <w:rPr>
          <w:lang w:eastAsia="uk-UA"/>
        </w:rPr>
        <w:t xml:space="preserve">) </w:t>
      </w:r>
      <w:proofErr w:type="spellStart"/>
      <w:r>
        <w:rPr>
          <w:lang w:eastAsia="uk-UA"/>
        </w:rPr>
        <w:t>сплатити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виконані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роботи</w:t>
      </w:r>
      <w:proofErr w:type="spellEnd"/>
      <w:r>
        <w:rPr>
          <w:lang w:eastAsia="uk-UA"/>
        </w:rPr>
        <w:t>; 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proofErr w:type="spellStart"/>
      <w:r>
        <w:rPr>
          <w:lang w:eastAsia="uk-UA"/>
        </w:rPr>
        <w:t>негайно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повідомити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Виконавця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виявлені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недоліки</w:t>
      </w:r>
      <w:proofErr w:type="spellEnd"/>
      <w:r>
        <w:rPr>
          <w:lang w:eastAsia="uk-UA"/>
        </w:rPr>
        <w:t xml:space="preserve"> в </w:t>
      </w:r>
      <w:r>
        <w:rPr>
          <w:lang w:val="uk-UA" w:eastAsia="uk-UA"/>
        </w:rPr>
        <w:t>наданих послугах</w:t>
      </w:r>
      <w:r>
        <w:rPr>
          <w:lang w:eastAsia="uk-UA"/>
        </w:rPr>
        <w:t>.</w:t>
      </w:r>
    </w:p>
    <w:p w:rsidR="00440FE0" w:rsidRDefault="00A24528">
      <w:pPr>
        <w:jc w:val="both"/>
      </w:pPr>
      <w:r>
        <w:rPr>
          <w:lang w:eastAsia="uk-UA"/>
        </w:rPr>
        <w:t>6.</w:t>
      </w:r>
      <w:r>
        <w:rPr>
          <w:lang w:val="en-US" w:eastAsia="uk-UA"/>
        </w:rPr>
        <w:t>3.</w:t>
      </w:r>
      <w:r>
        <w:rPr>
          <w:lang w:eastAsia="uk-UA"/>
        </w:rPr>
        <w:t> Виконавець має пра</w:t>
      </w:r>
      <w:r>
        <w:rPr>
          <w:lang w:eastAsia="uk-UA"/>
        </w:rPr>
        <w:t>во: 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  <w:rPr>
          <w:lang w:eastAsia="uk-UA"/>
        </w:rPr>
      </w:pPr>
      <w:proofErr w:type="spellStart"/>
      <w:r>
        <w:rPr>
          <w:lang w:eastAsia="uk-UA"/>
        </w:rPr>
        <w:t>ініціювати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внесення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змін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договір</w:t>
      </w:r>
      <w:proofErr w:type="spellEnd"/>
      <w:r>
        <w:rPr>
          <w:lang w:eastAsia="uk-UA"/>
        </w:rPr>
        <w:t>;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proofErr w:type="spellStart"/>
      <w:r>
        <w:rPr>
          <w:lang w:eastAsia="uk-UA"/>
        </w:rPr>
        <w:t>своєчасно</w:t>
      </w:r>
      <w:proofErr w:type="spellEnd"/>
      <w:r>
        <w:rPr>
          <w:lang w:eastAsia="uk-UA"/>
        </w:rPr>
        <w:t xml:space="preserve"> та в </w:t>
      </w:r>
      <w:proofErr w:type="spellStart"/>
      <w:r>
        <w:rPr>
          <w:lang w:eastAsia="uk-UA"/>
        </w:rPr>
        <w:t>повному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обсязі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отримувати</w:t>
      </w:r>
      <w:proofErr w:type="spellEnd"/>
      <w:r>
        <w:rPr>
          <w:lang w:eastAsia="uk-UA"/>
        </w:rPr>
        <w:t xml:space="preserve"> плату за </w:t>
      </w:r>
      <w:r>
        <w:rPr>
          <w:lang w:val="uk-UA" w:eastAsia="uk-UA"/>
        </w:rPr>
        <w:t>надані послуги</w:t>
      </w:r>
      <w:r>
        <w:rPr>
          <w:lang w:eastAsia="uk-UA"/>
        </w:rPr>
        <w:t>.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>6.4. Виконавець зобов'язаний: 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r>
        <w:rPr>
          <w:lang w:val="uk-UA" w:eastAsia="uk-UA"/>
        </w:rPr>
        <w:t>надати</w:t>
      </w:r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використанням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власних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ресурсів</w:t>
      </w:r>
      <w:proofErr w:type="spellEnd"/>
      <w:r>
        <w:rPr>
          <w:lang w:eastAsia="uk-UA"/>
        </w:rPr>
        <w:t xml:space="preserve"> і </w:t>
      </w:r>
      <w:proofErr w:type="spellStart"/>
      <w:r>
        <w:rPr>
          <w:lang w:eastAsia="uk-UA"/>
        </w:rPr>
        <w:t>матеріалів</w:t>
      </w:r>
      <w:proofErr w:type="spellEnd"/>
      <w:r>
        <w:rPr>
          <w:lang w:val="uk-UA" w:eastAsia="uk-UA"/>
        </w:rPr>
        <w:t xml:space="preserve"> (обладнання)</w:t>
      </w:r>
      <w:r>
        <w:rPr>
          <w:lang w:eastAsia="uk-UA"/>
        </w:rPr>
        <w:t xml:space="preserve"> </w:t>
      </w:r>
      <w:r>
        <w:rPr>
          <w:lang w:val="uk-UA" w:eastAsia="uk-UA"/>
        </w:rPr>
        <w:t>послуги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відповідно</w:t>
      </w:r>
      <w:proofErr w:type="spellEnd"/>
      <w:r>
        <w:rPr>
          <w:lang w:eastAsia="uk-UA"/>
        </w:rPr>
        <w:t xml:space="preserve"> до Договору; 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proofErr w:type="spellStart"/>
      <w:r>
        <w:rPr>
          <w:lang w:eastAsia="uk-UA"/>
        </w:rPr>
        <w:t>своєчасно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усувати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недоліки</w:t>
      </w:r>
      <w:proofErr w:type="spellEnd"/>
      <w:r>
        <w:rPr>
          <w:lang w:val="uk-UA" w:eastAsia="uk-UA"/>
        </w:rPr>
        <w:t xml:space="preserve"> в</w:t>
      </w:r>
      <w:r>
        <w:rPr>
          <w:lang w:eastAsia="uk-UA"/>
        </w:rPr>
        <w:t xml:space="preserve"> </w:t>
      </w:r>
      <w:r>
        <w:rPr>
          <w:lang w:val="uk-UA" w:eastAsia="uk-UA"/>
        </w:rPr>
        <w:t>наданні послуг</w:t>
      </w:r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виконуються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процесі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надання послуг</w:t>
      </w:r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допущені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його</w:t>
      </w:r>
      <w:proofErr w:type="spellEnd"/>
      <w:r>
        <w:rPr>
          <w:lang w:eastAsia="uk-UA"/>
        </w:rPr>
        <w:t xml:space="preserve"> вини</w:t>
      </w:r>
      <w:r>
        <w:rPr>
          <w:lang w:val="uk-UA" w:eastAsia="uk-UA"/>
        </w:rPr>
        <w:t xml:space="preserve"> до завершення надання послуг Виконавцем</w:t>
      </w:r>
      <w:r>
        <w:rPr>
          <w:lang w:eastAsia="uk-UA"/>
        </w:rPr>
        <w:t>; 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proofErr w:type="spellStart"/>
      <w:r>
        <w:rPr>
          <w:lang w:eastAsia="uk-UA"/>
        </w:rPr>
        <w:t>інформувати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Замовника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хід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зобов'язань</w:t>
      </w:r>
      <w:proofErr w:type="spellEnd"/>
      <w:r>
        <w:rPr>
          <w:lang w:eastAsia="uk-UA"/>
        </w:rPr>
        <w:t xml:space="preserve"> за договором, </w:t>
      </w:r>
      <w:proofErr w:type="spellStart"/>
      <w:r>
        <w:rPr>
          <w:lang w:eastAsia="uk-UA"/>
        </w:rPr>
        <w:t>обставини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перешкоджають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його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виконанню</w:t>
      </w:r>
      <w:proofErr w:type="spellEnd"/>
      <w:r>
        <w:rPr>
          <w:lang w:eastAsia="uk-UA"/>
        </w:rPr>
        <w:t xml:space="preserve">, а </w:t>
      </w:r>
      <w:proofErr w:type="spellStart"/>
      <w:r>
        <w:rPr>
          <w:lang w:eastAsia="uk-UA"/>
        </w:rPr>
        <w:t>також</w:t>
      </w:r>
      <w:proofErr w:type="spellEnd"/>
      <w:r>
        <w:rPr>
          <w:lang w:eastAsia="uk-UA"/>
        </w:rPr>
        <w:t xml:space="preserve"> про </w:t>
      </w:r>
      <w:r>
        <w:rPr>
          <w:lang w:eastAsia="uk-UA"/>
        </w:rPr>
        <w:t xml:space="preserve">заходи, </w:t>
      </w:r>
      <w:proofErr w:type="spellStart"/>
      <w:r>
        <w:rPr>
          <w:lang w:eastAsia="uk-UA"/>
        </w:rPr>
        <w:t>необхідні</w:t>
      </w:r>
      <w:proofErr w:type="spellEnd"/>
      <w:r>
        <w:rPr>
          <w:lang w:eastAsia="uk-UA"/>
        </w:rPr>
        <w:t xml:space="preserve"> для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усунення</w:t>
      </w:r>
      <w:proofErr w:type="spellEnd"/>
      <w:r>
        <w:rPr>
          <w:lang w:eastAsia="uk-UA"/>
        </w:rPr>
        <w:t>;</w:t>
      </w:r>
    </w:p>
    <w:p w:rsidR="00440FE0" w:rsidRDefault="00A24528">
      <w:pPr>
        <w:pStyle w:val="a9"/>
        <w:numPr>
          <w:ilvl w:val="0"/>
          <w:numId w:val="3"/>
        </w:numPr>
        <w:suppressAutoHyphens w:val="0"/>
        <w:ind w:left="0"/>
        <w:jc w:val="both"/>
      </w:pPr>
      <w:proofErr w:type="spellStart"/>
      <w:r>
        <w:rPr>
          <w:lang w:eastAsia="uk-UA"/>
        </w:rPr>
        <w:t>після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закінчення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 xml:space="preserve">надання послуг </w:t>
      </w:r>
      <w:r>
        <w:rPr>
          <w:lang w:eastAsia="uk-UA"/>
        </w:rPr>
        <w:t xml:space="preserve">на </w:t>
      </w:r>
      <w:proofErr w:type="spellStart"/>
      <w:r>
        <w:rPr>
          <w:lang w:eastAsia="uk-UA"/>
        </w:rPr>
        <w:t>об’єкті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забезпечити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прибирання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об’єкту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сміття</w:t>
      </w:r>
      <w:proofErr w:type="spellEnd"/>
      <w:r>
        <w:rPr>
          <w:lang w:eastAsia="uk-UA"/>
        </w:rPr>
        <w:t xml:space="preserve">, </w:t>
      </w:r>
      <w:r>
        <w:rPr>
          <w:lang w:val="uk-UA" w:eastAsia="uk-UA"/>
        </w:rPr>
        <w:t xml:space="preserve">якщо </w:t>
      </w:r>
      <w:proofErr w:type="gramStart"/>
      <w:r>
        <w:rPr>
          <w:lang w:val="uk-UA" w:eastAsia="uk-UA"/>
        </w:rPr>
        <w:t xml:space="preserve">таке 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утворилося</w:t>
      </w:r>
      <w:proofErr w:type="spellEnd"/>
      <w:proofErr w:type="gram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процесі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надання послуг</w:t>
      </w:r>
      <w:r>
        <w:rPr>
          <w:lang w:eastAsia="uk-UA"/>
        </w:rPr>
        <w:t xml:space="preserve"> та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техніки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механізмів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матеріалів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тимчасових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споруд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тощо</w:t>
      </w:r>
      <w:proofErr w:type="spellEnd"/>
      <w:r>
        <w:rPr>
          <w:lang w:eastAsia="uk-UA"/>
        </w:rPr>
        <w:t>;</w:t>
      </w:r>
    </w:p>
    <w:p w:rsidR="00440FE0" w:rsidRDefault="00A24528">
      <w:pPr>
        <w:pStyle w:val="ab"/>
        <w:widowControl w:val="0"/>
        <w:spacing w:before="0" w:after="0"/>
        <w:jc w:val="both"/>
        <w:rPr>
          <w:lang w:val="uk-UA"/>
        </w:rPr>
      </w:pPr>
      <w:r>
        <w:rPr>
          <w:lang w:val="uk-UA"/>
        </w:rPr>
        <w:t> </w:t>
      </w:r>
    </w:p>
    <w:p w:rsidR="00440FE0" w:rsidRDefault="00A24528">
      <w:pPr>
        <w:pStyle w:val="ab"/>
        <w:widowControl w:val="0"/>
        <w:spacing w:before="0" w:after="0"/>
        <w:jc w:val="center"/>
      </w:pPr>
      <w:r>
        <w:rPr>
          <w:rStyle w:val="StrongEmphasis"/>
          <w:rFonts w:eastAsia="Calibri"/>
          <w:lang w:val="uk-UA"/>
        </w:rPr>
        <w:t>7. ВІДПОВІДАЛЬНІСТЬ С</w:t>
      </w:r>
      <w:r>
        <w:rPr>
          <w:rStyle w:val="StrongEmphasis"/>
          <w:rFonts w:eastAsia="Calibri"/>
          <w:lang w:val="uk-UA"/>
        </w:rPr>
        <w:t>ТОРІН</w:t>
      </w:r>
    </w:p>
    <w:p w:rsidR="00440FE0" w:rsidRDefault="00440FE0">
      <w:pPr>
        <w:pStyle w:val="ab"/>
        <w:widowControl w:val="0"/>
        <w:spacing w:before="0" w:after="0"/>
        <w:jc w:val="center"/>
        <w:rPr>
          <w:lang w:val="uk-UA"/>
        </w:rPr>
      </w:pPr>
    </w:p>
    <w:p w:rsidR="00440FE0" w:rsidRDefault="00A24528">
      <w:pPr>
        <w:pStyle w:val="Standard"/>
        <w:widowControl w:val="0"/>
        <w:jc w:val="both"/>
        <w:rPr>
          <w:lang w:val="uk-UA"/>
        </w:rPr>
      </w:pPr>
      <w:r>
        <w:rPr>
          <w:lang w:val="uk-UA"/>
        </w:rPr>
        <w:t>7.1. За порушення умов договору сторони несуть відповідальність відповідно до чинного законодавства.</w:t>
      </w:r>
    </w:p>
    <w:p w:rsidR="00440FE0" w:rsidRDefault="00A24528">
      <w:pPr>
        <w:pStyle w:val="Standard"/>
        <w:widowControl w:val="0"/>
        <w:jc w:val="both"/>
        <w:rPr>
          <w:lang w:val="uk-UA"/>
        </w:rPr>
      </w:pPr>
      <w:r>
        <w:rPr>
          <w:lang w:val="uk-UA"/>
        </w:rPr>
        <w:t>7.2. Сплата штрафу (пені, неустойки) не звільняє сторін від виконання зобов’язань, взятих по цьому договору.</w:t>
      </w:r>
    </w:p>
    <w:p w:rsidR="00440FE0" w:rsidRDefault="00440FE0">
      <w:pPr>
        <w:pStyle w:val="ab"/>
        <w:widowControl w:val="0"/>
        <w:spacing w:before="0" w:after="0"/>
        <w:jc w:val="center"/>
      </w:pPr>
    </w:p>
    <w:p w:rsidR="00440FE0" w:rsidRDefault="00A24528">
      <w:pPr>
        <w:pStyle w:val="ab"/>
        <w:widowControl w:val="0"/>
        <w:spacing w:before="0" w:after="0"/>
        <w:jc w:val="center"/>
      </w:pPr>
      <w:r>
        <w:rPr>
          <w:rStyle w:val="StrongEmphasis"/>
          <w:rFonts w:eastAsia="Calibri"/>
          <w:lang w:val="uk-UA"/>
        </w:rPr>
        <w:lastRenderedPageBreak/>
        <w:t>8. ОБСТАВИНИ НЕПЕРЕБОРНОЇ СИЛИ</w:t>
      </w:r>
    </w:p>
    <w:p w:rsidR="00440FE0" w:rsidRDefault="00440FE0">
      <w:pPr>
        <w:pStyle w:val="ab"/>
        <w:widowControl w:val="0"/>
        <w:spacing w:before="0" w:after="0"/>
        <w:jc w:val="center"/>
        <w:rPr>
          <w:lang w:val="uk-UA"/>
        </w:rPr>
      </w:pPr>
    </w:p>
    <w:p w:rsidR="00440FE0" w:rsidRDefault="00A24528">
      <w:pPr>
        <w:pStyle w:val="Standard"/>
        <w:widowControl w:val="0"/>
        <w:jc w:val="both"/>
        <w:rPr>
          <w:lang w:val="uk-UA"/>
        </w:rPr>
      </w:pPr>
      <w:r>
        <w:rPr>
          <w:lang w:val="uk-UA"/>
        </w:rPr>
        <w:t>8.1. С</w:t>
      </w:r>
      <w:r>
        <w:rPr>
          <w:lang w:val="uk-UA"/>
        </w:rPr>
        <w:t>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</w:t>
      </w:r>
      <w:r>
        <w:rPr>
          <w:lang w:val="uk-UA"/>
        </w:rPr>
        <w:t xml:space="preserve"> лихо, епідемія, епізоотія, військовий та надзвичайний стан тощо).</w:t>
      </w:r>
    </w:p>
    <w:p w:rsidR="00440FE0" w:rsidRDefault="00A24528">
      <w:pPr>
        <w:pStyle w:val="Standard"/>
        <w:widowControl w:val="0"/>
        <w:jc w:val="both"/>
        <w:rPr>
          <w:lang w:val="uk-UA"/>
        </w:rPr>
      </w:pPr>
      <w:r>
        <w:rPr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календарних днів з моменту їх виникнення повід</w:t>
      </w:r>
      <w:r>
        <w:rPr>
          <w:lang w:val="uk-UA"/>
        </w:rPr>
        <w:t>омити про це іншу сторону у письмовій формі.</w:t>
      </w:r>
    </w:p>
    <w:p w:rsidR="00440FE0" w:rsidRDefault="00A24528">
      <w:pPr>
        <w:pStyle w:val="Standard"/>
        <w:widowControl w:val="0"/>
        <w:jc w:val="both"/>
        <w:rPr>
          <w:lang w:val="uk-UA"/>
        </w:rPr>
      </w:pPr>
      <w:r>
        <w:rPr>
          <w:lang w:val="uk-UA"/>
        </w:rPr>
        <w:t>8.3. У разі коли строк дії обставин непереборної сили продовжується більше ніж 90 календарних днів, а сторони шляхом переговорів прийдуть до висновку про неможливість подальшого виконання умов цього договору, ко</w:t>
      </w:r>
      <w:r>
        <w:rPr>
          <w:lang w:val="uk-UA"/>
        </w:rPr>
        <w:t>жна із сторін в установленому порядку має право розірвати цей договір з обов’язковими взаєморозрахунками між сторонами.</w:t>
      </w:r>
    </w:p>
    <w:p w:rsidR="00440FE0" w:rsidRDefault="00A24528">
      <w:pPr>
        <w:pStyle w:val="ab"/>
        <w:widowControl w:val="0"/>
        <w:spacing w:before="0" w:after="0"/>
        <w:jc w:val="both"/>
        <w:rPr>
          <w:lang w:val="uk-UA"/>
        </w:rPr>
      </w:pPr>
      <w:r>
        <w:rPr>
          <w:lang w:val="uk-UA"/>
        </w:rPr>
        <w:t> </w:t>
      </w:r>
    </w:p>
    <w:p w:rsidR="00440FE0" w:rsidRPr="00F37C60" w:rsidRDefault="00A24528">
      <w:pPr>
        <w:pStyle w:val="ab"/>
        <w:widowControl w:val="0"/>
        <w:spacing w:before="0" w:after="0"/>
        <w:jc w:val="center"/>
        <w:rPr>
          <w:lang w:val="uk-UA"/>
        </w:rPr>
      </w:pPr>
      <w:r>
        <w:rPr>
          <w:rStyle w:val="StrongEmphasis"/>
          <w:rFonts w:eastAsia="Calibri"/>
          <w:lang w:val="uk-UA"/>
        </w:rPr>
        <w:t>9. ВИРІШЕННЯ СПОРІВ</w:t>
      </w:r>
    </w:p>
    <w:p w:rsidR="00440FE0" w:rsidRDefault="00440FE0">
      <w:pPr>
        <w:pStyle w:val="ab"/>
        <w:widowControl w:val="0"/>
        <w:spacing w:before="0" w:after="0"/>
        <w:jc w:val="center"/>
        <w:rPr>
          <w:lang w:val="uk-UA"/>
        </w:rPr>
      </w:pPr>
    </w:p>
    <w:p w:rsidR="00440FE0" w:rsidRDefault="00A24528">
      <w:pPr>
        <w:pStyle w:val="ab"/>
        <w:widowControl w:val="0"/>
        <w:spacing w:before="0" w:after="0"/>
        <w:jc w:val="both"/>
        <w:rPr>
          <w:lang w:val="uk-UA"/>
        </w:rPr>
      </w:pPr>
      <w:r>
        <w:rPr>
          <w:lang w:val="uk-UA"/>
        </w:rPr>
        <w:t>9.1. У випадку виникнення спорів, або розбіжностей сторони зобов’язуються вирішувати їх шляхом взаємних переговор</w:t>
      </w:r>
      <w:r>
        <w:rPr>
          <w:lang w:val="uk-UA"/>
        </w:rPr>
        <w:t>ів та консультацій.</w:t>
      </w:r>
    </w:p>
    <w:p w:rsidR="00440FE0" w:rsidRDefault="00A24528">
      <w:pPr>
        <w:pStyle w:val="ab"/>
        <w:widowControl w:val="0"/>
        <w:spacing w:before="0" w:after="0"/>
        <w:jc w:val="both"/>
        <w:rPr>
          <w:lang w:val="uk-UA"/>
        </w:rPr>
      </w:pPr>
      <w:r>
        <w:rPr>
          <w:lang w:val="uk-UA"/>
        </w:rPr>
        <w:t>9.2. У разі недосягнення сторонами згоди, спори (розбіжності) вирішуються у відповідності до законодавства України в Господарському суді.</w:t>
      </w:r>
    </w:p>
    <w:p w:rsidR="00440FE0" w:rsidRDefault="00A24528">
      <w:pPr>
        <w:pStyle w:val="ab"/>
        <w:widowControl w:val="0"/>
        <w:spacing w:before="0" w:after="0"/>
        <w:jc w:val="both"/>
        <w:rPr>
          <w:lang w:val="uk-UA"/>
        </w:rPr>
      </w:pPr>
      <w:r>
        <w:rPr>
          <w:lang w:val="uk-UA"/>
        </w:rPr>
        <w:t> </w:t>
      </w:r>
    </w:p>
    <w:p w:rsidR="00440FE0" w:rsidRDefault="00A24528">
      <w:pPr>
        <w:pStyle w:val="ab"/>
        <w:widowControl w:val="0"/>
        <w:spacing w:before="0" w:after="0"/>
        <w:jc w:val="center"/>
      </w:pPr>
      <w:r>
        <w:rPr>
          <w:rStyle w:val="StrongEmphasis"/>
          <w:lang w:val="uk-UA"/>
        </w:rPr>
        <w:t>10. СТРОК ДІЇ ДОГОВОРУ.</w:t>
      </w:r>
    </w:p>
    <w:p w:rsidR="00440FE0" w:rsidRDefault="00440FE0">
      <w:pPr>
        <w:pStyle w:val="ab"/>
        <w:widowControl w:val="0"/>
        <w:spacing w:before="0" w:after="0"/>
        <w:jc w:val="center"/>
      </w:pPr>
    </w:p>
    <w:p w:rsidR="00440FE0" w:rsidRDefault="00A24528">
      <w:pPr>
        <w:pStyle w:val="a9"/>
        <w:widowControl w:val="0"/>
        <w:tabs>
          <w:tab w:val="left" w:pos="5467"/>
        </w:tabs>
        <w:ind w:left="0" w:right="101"/>
        <w:jc w:val="both"/>
      </w:pPr>
      <w:r>
        <w:rPr>
          <w:color w:val="121212"/>
          <w:spacing w:val="-1"/>
          <w:shd w:val="clear" w:color="auto" w:fill="FFFFFF"/>
          <w:lang w:val="uk-UA"/>
        </w:rPr>
        <w:t>10.1. Договір</w:t>
      </w:r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набирає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чинності</w:t>
      </w:r>
      <w:proofErr w:type="spellEnd"/>
      <w:r>
        <w:rPr>
          <w:color w:val="121212"/>
          <w:spacing w:val="-1"/>
          <w:shd w:val="clear" w:color="auto" w:fill="FFFFFF"/>
        </w:rPr>
        <w:t xml:space="preserve"> з моменту </w:t>
      </w:r>
      <w:proofErr w:type="spellStart"/>
      <w:r>
        <w:rPr>
          <w:color w:val="121212"/>
          <w:spacing w:val="-1"/>
          <w:shd w:val="clear" w:color="auto" w:fill="FFFFFF"/>
        </w:rPr>
        <w:t>підписання</w:t>
      </w:r>
      <w:proofErr w:type="spellEnd"/>
      <w:r>
        <w:rPr>
          <w:color w:val="121212"/>
          <w:spacing w:val="-1"/>
          <w:shd w:val="clear" w:color="auto" w:fill="FFFFFF"/>
        </w:rPr>
        <w:t xml:space="preserve"> сторонами </w:t>
      </w:r>
      <w:proofErr w:type="spellStart"/>
      <w:r>
        <w:rPr>
          <w:color w:val="121212"/>
          <w:spacing w:val="-1"/>
          <w:shd w:val="clear" w:color="auto" w:fill="FFFFFF"/>
        </w:rPr>
        <w:t>цього</w:t>
      </w:r>
      <w:proofErr w:type="spellEnd"/>
      <w:r>
        <w:rPr>
          <w:color w:val="121212"/>
          <w:spacing w:val="-1"/>
          <w:shd w:val="clear" w:color="auto" w:fill="FFFFFF"/>
        </w:rPr>
        <w:t xml:space="preserve"> Дог</w:t>
      </w:r>
      <w:r>
        <w:rPr>
          <w:color w:val="121212"/>
          <w:spacing w:val="-1"/>
          <w:shd w:val="clear" w:color="auto" w:fill="FFFFFF"/>
        </w:rPr>
        <w:t xml:space="preserve">овору та </w:t>
      </w:r>
      <w:proofErr w:type="spellStart"/>
      <w:r>
        <w:rPr>
          <w:color w:val="121212"/>
          <w:spacing w:val="-1"/>
          <w:shd w:val="clear" w:color="auto" w:fill="FFFFFF"/>
        </w:rPr>
        <w:t>скріплення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його</w:t>
      </w:r>
      <w:proofErr w:type="spellEnd"/>
      <w:r>
        <w:rPr>
          <w:color w:val="121212"/>
          <w:spacing w:val="-1"/>
          <w:shd w:val="clear" w:color="auto" w:fill="FFFFFF"/>
        </w:rPr>
        <w:t xml:space="preserve"> печатками </w:t>
      </w:r>
      <w:proofErr w:type="spellStart"/>
      <w:r>
        <w:rPr>
          <w:color w:val="121212"/>
          <w:spacing w:val="-1"/>
          <w:shd w:val="clear" w:color="auto" w:fill="FFFFFF"/>
        </w:rPr>
        <w:t>сторін</w:t>
      </w:r>
      <w:proofErr w:type="spellEnd"/>
      <w:r>
        <w:rPr>
          <w:color w:val="121212"/>
          <w:spacing w:val="-1"/>
          <w:shd w:val="clear" w:color="auto" w:fill="FFFFFF"/>
        </w:rPr>
        <w:t xml:space="preserve"> та </w:t>
      </w:r>
      <w:proofErr w:type="spellStart"/>
      <w:r>
        <w:rPr>
          <w:color w:val="121212"/>
          <w:spacing w:val="-1"/>
          <w:shd w:val="clear" w:color="auto" w:fill="FFFFFF"/>
        </w:rPr>
        <w:t>діє</w:t>
      </w:r>
      <w:proofErr w:type="spellEnd"/>
      <w:r>
        <w:rPr>
          <w:color w:val="121212"/>
          <w:spacing w:val="-1"/>
          <w:shd w:val="clear" w:color="auto" w:fill="FFFFFF"/>
        </w:rPr>
        <w:t xml:space="preserve"> до </w:t>
      </w:r>
      <w:r w:rsidR="009D57AB">
        <w:rPr>
          <w:color w:val="121212"/>
          <w:spacing w:val="-1"/>
          <w:shd w:val="clear" w:color="auto" w:fill="FFFFFF"/>
          <w:lang w:val="uk-UA"/>
        </w:rPr>
        <w:t>21</w:t>
      </w:r>
      <w:r w:rsidR="009D57AB">
        <w:rPr>
          <w:color w:val="121212"/>
          <w:spacing w:val="-1"/>
          <w:shd w:val="clear" w:color="auto" w:fill="FFFFFF"/>
        </w:rPr>
        <w:t xml:space="preserve"> листопада</w:t>
      </w:r>
      <w:bookmarkStart w:id="1" w:name="_GoBack"/>
      <w:bookmarkEnd w:id="1"/>
      <w:r>
        <w:rPr>
          <w:color w:val="121212"/>
          <w:spacing w:val="-1"/>
          <w:shd w:val="clear" w:color="auto" w:fill="FFFFFF"/>
        </w:rPr>
        <w:t xml:space="preserve"> 20</w:t>
      </w:r>
      <w:r>
        <w:rPr>
          <w:color w:val="121212"/>
          <w:spacing w:val="-1"/>
          <w:shd w:val="clear" w:color="auto" w:fill="FFFFFF"/>
          <w:lang w:val="uk-UA"/>
        </w:rPr>
        <w:t>22</w:t>
      </w:r>
      <w:r>
        <w:rPr>
          <w:color w:val="FF0000"/>
          <w:spacing w:val="-1"/>
          <w:shd w:val="clear" w:color="auto" w:fill="FFFFFF"/>
        </w:rPr>
        <w:t xml:space="preserve"> </w:t>
      </w:r>
      <w:r>
        <w:rPr>
          <w:color w:val="121212"/>
          <w:spacing w:val="-1"/>
          <w:shd w:val="clear" w:color="auto" w:fill="FFFFFF"/>
        </w:rPr>
        <w:t xml:space="preserve">року, але в будь - </w:t>
      </w:r>
      <w:proofErr w:type="spellStart"/>
      <w:r>
        <w:rPr>
          <w:color w:val="121212"/>
          <w:spacing w:val="-1"/>
          <w:shd w:val="clear" w:color="auto" w:fill="FFFFFF"/>
        </w:rPr>
        <w:t>якому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випадку</w:t>
      </w:r>
      <w:proofErr w:type="spellEnd"/>
      <w:r>
        <w:rPr>
          <w:color w:val="121212"/>
          <w:spacing w:val="-1"/>
          <w:shd w:val="clear" w:color="auto" w:fill="FFFFFF"/>
        </w:rPr>
        <w:t xml:space="preserve"> до моменту </w:t>
      </w:r>
      <w:proofErr w:type="spellStart"/>
      <w:r>
        <w:rPr>
          <w:color w:val="121212"/>
          <w:spacing w:val="-1"/>
          <w:shd w:val="clear" w:color="auto" w:fill="FFFFFF"/>
        </w:rPr>
        <w:t>повного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виконання</w:t>
      </w:r>
      <w:proofErr w:type="spellEnd"/>
      <w:r>
        <w:rPr>
          <w:color w:val="121212"/>
          <w:spacing w:val="-1"/>
          <w:shd w:val="clear" w:color="auto" w:fill="FFFFFF"/>
        </w:rPr>
        <w:t xml:space="preserve"> Сторонами </w:t>
      </w:r>
      <w:proofErr w:type="spellStart"/>
      <w:r>
        <w:rPr>
          <w:color w:val="121212"/>
          <w:spacing w:val="-1"/>
          <w:shd w:val="clear" w:color="auto" w:fill="FFFFFF"/>
        </w:rPr>
        <w:t>своїх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зобов’язань</w:t>
      </w:r>
      <w:proofErr w:type="spellEnd"/>
      <w:r>
        <w:rPr>
          <w:color w:val="121212"/>
          <w:spacing w:val="-1"/>
          <w:shd w:val="clear" w:color="auto" w:fill="FFFFFF"/>
        </w:rPr>
        <w:t xml:space="preserve"> за Договором, у тому </w:t>
      </w:r>
      <w:proofErr w:type="spellStart"/>
      <w:r>
        <w:rPr>
          <w:color w:val="121212"/>
          <w:spacing w:val="-1"/>
          <w:shd w:val="clear" w:color="auto" w:fill="FFFFFF"/>
        </w:rPr>
        <w:t>числі</w:t>
      </w:r>
      <w:proofErr w:type="spellEnd"/>
      <w:r>
        <w:rPr>
          <w:color w:val="121212"/>
          <w:spacing w:val="-1"/>
          <w:shd w:val="clear" w:color="auto" w:fill="FFFFFF"/>
        </w:rPr>
        <w:t xml:space="preserve"> до моменту </w:t>
      </w:r>
      <w:proofErr w:type="spellStart"/>
      <w:r>
        <w:rPr>
          <w:color w:val="121212"/>
          <w:spacing w:val="-1"/>
          <w:shd w:val="clear" w:color="auto" w:fill="FFFFFF"/>
        </w:rPr>
        <w:t>повного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здійснення</w:t>
      </w:r>
      <w:proofErr w:type="spellEnd"/>
      <w:r>
        <w:rPr>
          <w:color w:val="121212"/>
          <w:spacing w:val="-1"/>
          <w:shd w:val="clear" w:color="auto" w:fill="FFFFFF"/>
        </w:rPr>
        <w:t xml:space="preserve"> </w:t>
      </w:r>
      <w:proofErr w:type="spellStart"/>
      <w:r>
        <w:rPr>
          <w:color w:val="121212"/>
          <w:spacing w:val="-1"/>
          <w:shd w:val="clear" w:color="auto" w:fill="FFFFFF"/>
        </w:rPr>
        <w:t>розрахунків</w:t>
      </w:r>
      <w:proofErr w:type="spellEnd"/>
      <w:r>
        <w:rPr>
          <w:color w:val="121212"/>
          <w:spacing w:val="-1"/>
          <w:shd w:val="clear" w:color="auto" w:fill="FFFFFF"/>
        </w:rPr>
        <w:t>.</w:t>
      </w:r>
    </w:p>
    <w:p w:rsidR="00440FE0" w:rsidRDefault="00A24528">
      <w:pPr>
        <w:pStyle w:val="a9"/>
        <w:widowControl w:val="0"/>
        <w:tabs>
          <w:tab w:val="left" w:pos="1134"/>
          <w:tab w:val="left" w:pos="5467"/>
        </w:tabs>
        <w:ind w:left="0" w:right="101"/>
        <w:jc w:val="both"/>
      </w:pPr>
      <w:r>
        <w:rPr>
          <w:rStyle w:val="StrongEmphasis"/>
          <w:b w:val="0"/>
          <w:bCs w:val="0"/>
          <w:color w:val="121212"/>
          <w:spacing w:val="-1"/>
          <w:shd w:val="clear" w:color="auto" w:fill="FFFFFF"/>
          <w:lang w:val="uk-UA"/>
        </w:rPr>
        <w:t xml:space="preserve">10.2. Договір укладається і </w:t>
      </w:r>
      <w:r>
        <w:rPr>
          <w:rStyle w:val="StrongEmphasis"/>
          <w:b w:val="0"/>
          <w:bCs w:val="0"/>
          <w:color w:val="121212"/>
          <w:spacing w:val="-1"/>
          <w:shd w:val="clear" w:color="auto" w:fill="FFFFFF"/>
          <w:lang w:val="uk-UA"/>
        </w:rPr>
        <w:t>підписується у двох  примірниках, що мають однакову юридичну силу.</w:t>
      </w:r>
    </w:p>
    <w:p w:rsidR="00440FE0" w:rsidRDefault="00440FE0">
      <w:pPr>
        <w:pStyle w:val="ab"/>
        <w:widowControl w:val="0"/>
        <w:spacing w:before="0" w:after="0"/>
      </w:pPr>
    </w:p>
    <w:p w:rsidR="00440FE0" w:rsidRDefault="00A24528">
      <w:pPr>
        <w:pStyle w:val="ab"/>
        <w:widowControl w:val="0"/>
        <w:spacing w:before="0" w:after="0"/>
        <w:jc w:val="center"/>
      </w:pPr>
      <w:r>
        <w:rPr>
          <w:rStyle w:val="StrongEmphasis"/>
          <w:lang w:val="uk-UA"/>
        </w:rPr>
        <w:t>11. ІНШІ УМОВИ</w:t>
      </w:r>
    </w:p>
    <w:p w:rsidR="00440FE0" w:rsidRDefault="00440FE0">
      <w:pPr>
        <w:pStyle w:val="Standard"/>
        <w:widowControl w:val="0"/>
        <w:shd w:val="clear" w:color="auto" w:fill="FFFFFF"/>
        <w:jc w:val="center"/>
        <w:rPr>
          <w:lang w:val="uk-UA"/>
        </w:rPr>
      </w:pPr>
    </w:p>
    <w:p w:rsidR="00440FE0" w:rsidRDefault="00A24528">
      <w:pPr>
        <w:pStyle w:val="Standard"/>
        <w:jc w:val="both"/>
        <w:rPr>
          <w:color w:val="000000"/>
          <w:spacing w:val="-2"/>
          <w:shd w:val="clear" w:color="auto" w:fill="FFFFFF"/>
          <w:lang w:val="uk-UA" w:eastAsia="ru-RU"/>
        </w:rPr>
      </w:pPr>
      <w:r>
        <w:rPr>
          <w:color w:val="000000"/>
          <w:spacing w:val="-2"/>
          <w:shd w:val="clear" w:color="auto" w:fill="FFFFFF"/>
          <w:lang w:val="uk-UA" w:eastAsia="ru-RU"/>
        </w:rPr>
        <w:t>11.1. Умови договору про закупівлю не повинні відрізнятися від змісту пропозиції переможця спрощеної закупівлі. Істотні умови договору про закупівлю не можуть змінюватися п</w:t>
      </w:r>
      <w:r>
        <w:rPr>
          <w:color w:val="000000"/>
          <w:spacing w:val="-2"/>
          <w:shd w:val="clear" w:color="auto" w:fill="FFFFFF"/>
          <w:lang w:val="uk-UA" w:eastAsia="ru-RU"/>
        </w:rPr>
        <w:t>ісля його підписання до виконання зобов’язань сторонами в повному обсязі, крім випадків:</w:t>
      </w:r>
    </w:p>
    <w:p w:rsidR="00440FE0" w:rsidRDefault="00A24528">
      <w:pPr>
        <w:pStyle w:val="Standard"/>
        <w:jc w:val="both"/>
      </w:pPr>
      <w:r>
        <w:t xml:space="preserve">1)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;</w:t>
      </w:r>
    </w:p>
    <w:p w:rsidR="00440FE0" w:rsidRDefault="00A24528">
      <w:pPr>
        <w:pStyle w:val="Standard"/>
        <w:jc w:val="both"/>
      </w:pPr>
      <w:r>
        <w:t xml:space="preserve">2)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на </w:t>
      </w:r>
      <w:proofErr w:type="spellStart"/>
      <w:r>
        <w:rPr>
          <w:sz w:val="23"/>
          <w:szCs w:val="23"/>
          <w:lang w:eastAsia="uk-UA"/>
        </w:rPr>
        <w:t>засоби</w:t>
      </w:r>
      <w:proofErr w:type="spellEnd"/>
      <w:r>
        <w:rPr>
          <w:sz w:val="23"/>
          <w:szCs w:val="23"/>
          <w:lang w:eastAsia="uk-UA"/>
        </w:rPr>
        <w:t xml:space="preserve"> та </w:t>
      </w:r>
      <w:proofErr w:type="spellStart"/>
      <w:r>
        <w:rPr>
          <w:sz w:val="23"/>
          <w:szCs w:val="23"/>
          <w:lang w:eastAsia="uk-UA"/>
        </w:rPr>
        <w:t>матеріали</w:t>
      </w:r>
      <w:proofErr w:type="spellEnd"/>
      <w:r>
        <w:rPr>
          <w:sz w:val="23"/>
          <w:szCs w:val="23"/>
          <w:lang w:eastAsia="uk-UA"/>
        </w:rPr>
        <w:t xml:space="preserve"> (</w:t>
      </w:r>
      <w:proofErr w:type="spellStart"/>
      <w:r>
        <w:rPr>
          <w:sz w:val="23"/>
          <w:szCs w:val="23"/>
          <w:lang w:eastAsia="uk-UA"/>
        </w:rPr>
        <w:t>обладнання</w:t>
      </w:r>
      <w:proofErr w:type="spellEnd"/>
      <w:r>
        <w:rPr>
          <w:sz w:val="23"/>
          <w:szCs w:val="23"/>
          <w:lang w:eastAsia="uk-UA"/>
        </w:rPr>
        <w:t>)</w:t>
      </w:r>
      <w:r>
        <w:rPr>
          <w:sz w:val="23"/>
          <w:szCs w:val="23"/>
          <w:lang w:val="uk-UA" w:eastAsia="uk-UA"/>
        </w:rPr>
        <w:t xml:space="preserve">, що </w:t>
      </w:r>
      <w:proofErr w:type="spellStart"/>
      <w:r>
        <w:rPr>
          <w:sz w:val="23"/>
          <w:szCs w:val="23"/>
          <w:lang w:eastAsia="uk-UA"/>
        </w:rPr>
        <w:t>Виконавець</w:t>
      </w:r>
      <w:proofErr w:type="spellEnd"/>
      <w:r>
        <w:rPr>
          <w:sz w:val="23"/>
          <w:szCs w:val="23"/>
          <w:lang w:eastAsia="uk-UA"/>
        </w:rPr>
        <w:t xml:space="preserve"> </w:t>
      </w:r>
      <w:r>
        <w:rPr>
          <w:sz w:val="23"/>
          <w:szCs w:val="23"/>
          <w:lang w:val="uk-UA" w:eastAsia="uk-UA"/>
        </w:rPr>
        <w:t>викор</w:t>
      </w:r>
      <w:r>
        <w:rPr>
          <w:sz w:val="23"/>
          <w:szCs w:val="23"/>
          <w:lang w:val="uk-UA" w:eastAsia="uk-UA"/>
        </w:rPr>
        <w:t xml:space="preserve">истовує </w:t>
      </w:r>
      <w:r>
        <w:rPr>
          <w:sz w:val="23"/>
          <w:szCs w:val="23"/>
          <w:lang w:eastAsia="uk-UA"/>
        </w:rPr>
        <w:t xml:space="preserve">в </w:t>
      </w:r>
      <w:proofErr w:type="spellStart"/>
      <w:r>
        <w:rPr>
          <w:sz w:val="23"/>
          <w:szCs w:val="23"/>
          <w:lang w:eastAsia="uk-UA"/>
        </w:rPr>
        <w:t>процесі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надання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послуг</w:t>
      </w:r>
      <w:proofErr w:type="spellEnd"/>
      <w:r>
        <w:rPr>
          <w:sz w:val="23"/>
          <w:szCs w:val="23"/>
          <w:lang w:eastAsia="uk-UA"/>
        </w:rPr>
        <w:t xml:space="preserve"> </w:t>
      </w:r>
      <w:r>
        <w:rPr>
          <w:color w:val="333333"/>
        </w:rPr>
        <w:t xml:space="preserve">до 10 </w:t>
      </w:r>
      <w:proofErr w:type="spellStart"/>
      <w:r>
        <w:rPr>
          <w:color w:val="333333"/>
        </w:rPr>
        <w:t>відсотків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</w:t>
      </w:r>
      <w:r>
        <w:rPr>
          <w:color w:val="333333"/>
          <w:lang w:val="uk-UA"/>
        </w:rPr>
        <w:t>матеріалу (обладнання)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</w:t>
      </w:r>
      <w:r>
        <w:rPr>
          <w:color w:val="333333"/>
          <w:lang w:val="uk-UA"/>
        </w:rPr>
        <w:t>матеріалу (обладнання)</w:t>
      </w:r>
      <w:r>
        <w:rPr>
          <w:color w:val="333333"/>
        </w:rPr>
        <w:t xml:space="preserve"> на ринку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</w:t>
      </w:r>
      <w:r>
        <w:rPr>
          <w:color w:val="333333"/>
        </w:rPr>
        <w:t xml:space="preserve">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- не </w:t>
      </w:r>
      <w:proofErr w:type="spellStart"/>
      <w:r>
        <w:rPr>
          <w:color w:val="333333"/>
        </w:rPr>
        <w:t>частіше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ніж</w:t>
      </w:r>
      <w:proofErr w:type="spellEnd"/>
      <w:r>
        <w:rPr>
          <w:color w:val="333333"/>
        </w:rPr>
        <w:t xml:space="preserve"> один раз на 90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моменту </w:t>
      </w:r>
      <w:proofErr w:type="spellStart"/>
      <w:r>
        <w:rPr>
          <w:color w:val="333333"/>
        </w:rPr>
        <w:t>підписання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до такого договору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Обмеження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строків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матеріалу (обладнання)</w:t>
      </w:r>
      <w:r>
        <w:rPr>
          <w:color w:val="333333"/>
        </w:rPr>
        <w:t xml:space="preserve"> не </w:t>
      </w:r>
      <w:proofErr w:type="spellStart"/>
      <w:r>
        <w:rPr>
          <w:color w:val="333333"/>
        </w:rPr>
        <w:t>застосовується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випадка</w:t>
      </w:r>
      <w:r>
        <w:rPr>
          <w:color w:val="333333"/>
        </w:rPr>
        <w:t>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умов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бензину та дизельного </w:t>
      </w:r>
      <w:proofErr w:type="spellStart"/>
      <w:r>
        <w:rPr>
          <w:color w:val="333333"/>
        </w:rPr>
        <w:t>пального</w:t>
      </w:r>
      <w:proofErr w:type="spellEnd"/>
      <w:r>
        <w:rPr>
          <w:color w:val="333333"/>
        </w:rPr>
        <w:t xml:space="preserve">, природного газу та </w:t>
      </w:r>
      <w:proofErr w:type="spellStart"/>
      <w:r>
        <w:rPr>
          <w:color w:val="333333"/>
        </w:rPr>
        <w:t>електричної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енергії</w:t>
      </w:r>
      <w:proofErr w:type="spellEnd"/>
      <w:r>
        <w:t>;</w:t>
      </w:r>
    </w:p>
    <w:p w:rsidR="00440FE0" w:rsidRDefault="00A24528">
      <w:pPr>
        <w:pStyle w:val="Standard"/>
        <w:jc w:val="both"/>
      </w:pPr>
      <w:r>
        <w:t xml:space="preserve">3)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не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:rsidR="00440FE0" w:rsidRDefault="00A24528">
      <w:pPr>
        <w:pStyle w:val="Standard"/>
        <w:jc w:val="both"/>
      </w:pPr>
      <w:r>
        <w:t xml:space="preserve">4) </w:t>
      </w:r>
      <w:proofErr w:type="spellStart"/>
      <w:r>
        <w:t>продовж</w:t>
      </w:r>
      <w:r>
        <w:t>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та строку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документально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спричинили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</w:t>
      </w:r>
      <w:r>
        <w:t>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не </w:t>
      </w:r>
      <w:proofErr w:type="spellStart"/>
      <w:r>
        <w:t>призведуть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:rsidR="00440FE0" w:rsidRDefault="00A24528">
      <w:pPr>
        <w:pStyle w:val="Standard"/>
        <w:jc w:val="both"/>
      </w:pPr>
      <w:r>
        <w:t xml:space="preserve">5)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rPr>
          <w:lang w:val="uk-UA"/>
        </w:rPr>
        <w:t>/збільшення</w:t>
      </w:r>
      <w:r>
        <w:t xml:space="preserve"> (без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(</w:t>
      </w:r>
      <w:proofErr w:type="spellStart"/>
      <w:r>
        <w:t>обсягу</w:t>
      </w:r>
      <w:proofErr w:type="spellEnd"/>
      <w:r>
        <w:t xml:space="preserve">) та </w:t>
      </w:r>
      <w:proofErr w:type="spellStart"/>
      <w:r>
        <w:t>як</w:t>
      </w:r>
      <w:r>
        <w:t>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), у тому </w:t>
      </w:r>
      <w:proofErr w:type="spellStart"/>
      <w:r>
        <w:t>числі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товару </w:t>
      </w:r>
      <w:proofErr w:type="gramStart"/>
      <w:r>
        <w:t>на ринку</w:t>
      </w:r>
      <w:proofErr w:type="gramEnd"/>
      <w:r>
        <w:t>;</w:t>
      </w:r>
    </w:p>
    <w:p w:rsidR="00440FE0" w:rsidRDefault="00A24528">
      <w:pPr>
        <w:pStyle w:val="Standard"/>
        <w:jc w:val="both"/>
      </w:pPr>
      <w:r>
        <w:t xml:space="preserve">6)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ставок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умов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з </w:t>
      </w:r>
      <w:proofErr w:type="spellStart"/>
      <w:r>
        <w:t>оподаткування</w:t>
      </w:r>
      <w:proofErr w:type="spellEnd"/>
      <w:r>
        <w:t xml:space="preserve"> -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таких ставок</w:t>
      </w:r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з </w:t>
      </w:r>
      <w:proofErr w:type="spellStart"/>
      <w:r>
        <w:t>оподаткування</w:t>
      </w:r>
      <w:proofErr w:type="spellEnd"/>
      <w:r>
        <w:t>;</w:t>
      </w:r>
    </w:p>
    <w:p w:rsidR="00440FE0" w:rsidRDefault="00A24528">
      <w:pPr>
        <w:pStyle w:val="Standard"/>
        <w:jc w:val="both"/>
      </w:pPr>
      <w:r>
        <w:lastRenderedPageBreak/>
        <w:t xml:space="preserve">7)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статистики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курсу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біржових</w:t>
      </w:r>
      <w:proofErr w:type="spellEnd"/>
      <w:r>
        <w:t xml:space="preserve"> </w:t>
      </w:r>
      <w:proofErr w:type="spellStart"/>
      <w:r>
        <w:t>котирувань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Platts</w:t>
      </w:r>
      <w:proofErr w:type="spellEnd"/>
      <w:r>
        <w:t xml:space="preserve">, ARGUS </w:t>
      </w:r>
      <w:proofErr w:type="spellStart"/>
      <w:r>
        <w:t>регульованих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(</w:t>
      </w:r>
      <w:proofErr w:type="spellStart"/>
      <w:r>
        <w:t>тарифів</w:t>
      </w:r>
      <w:proofErr w:type="spellEnd"/>
      <w:r>
        <w:t xml:space="preserve">) і </w:t>
      </w:r>
      <w:proofErr w:type="spellStart"/>
      <w:r>
        <w:t>нормативів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порядку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;</w:t>
      </w:r>
    </w:p>
    <w:p w:rsidR="00440FE0" w:rsidRDefault="00A24528">
      <w:pPr>
        <w:pStyle w:val="Standard"/>
        <w:jc w:val="both"/>
      </w:pPr>
      <w:r>
        <w:t xml:space="preserve">8) </w:t>
      </w:r>
      <w:proofErr w:type="spellStart"/>
      <w:r>
        <w:t>зміни</w:t>
      </w:r>
      <w:proofErr w:type="spellEnd"/>
      <w:r>
        <w:t xml:space="preserve"> умов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шостої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41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>».</w:t>
      </w:r>
    </w:p>
    <w:p w:rsidR="00440FE0" w:rsidRDefault="00A24528">
      <w:pPr>
        <w:pStyle w:val="Standard"/>
        <w:jc w:val="both"/>
      </w:pPr>
      <w:r>
        <w:t xml:space="preserve">11.2. </w:t>
      </w:r>
      <w:proofErr w:type="spellStart"/>
      <w:r>
        <w:t>Зміни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</w:t>
      </w:r>
      <w:proofErr w:type="gramStart"/>
      <w:r>
        <w:t>за умов</w:t>
      </w:r>
      <w:proofErr w:type="gram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, </w:t>
      </w:r>
      <w:proofErr w:type="spellStart"/>
      <w:r>
        <w:t>зареєстровані</w:t>
      </w:r>
      <w:proofErr w:type="spellEnd"/>
      <w:r>
        <w:t xml:space="preserve"> і </w:t>
      </w:r>
      <w:proofErr w:type="spellStart"/>
      <w:r>
        <w:t>підписані</w:t>
      </w:r>
      <w:proofErr w:type="spellEnd"/>
      <w:r>
        <w:t xml:space="preserve"> </w:t>
      </w:r>
      <w:proofErr w:type="spellStart"/>
      <w:r>
        <w:t>упов</w:t>
      </w:r>
      <w:r>
        <w:softHyphen/>
        <w:t>но</w:t>
      </w:r>
      <w:r>
        <w:softHyphen/>
        <w:t>важеними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печатками,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>.</w:t>
      </w:r>
    </w:p>
    <w:p w:rsidR="00440FE0" w:rsidRDefault="00A24528">
      <w:pPr>
        <w:pStyle w:val="Standard"/>
        <w:jc w:val="both"/>
      </w:pPr>
      <w:r>
        <w:t xml:space="preserve">11.3.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ними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та </w:t>
      </w:r>
      <w:proofErr w:type="spellStart"/>
      <w:r>
        <w:t>зобов’язуються</w:t>
      </w:r>
      <w:proofErr w:type="spellEnd"/>
      <w:r>
        <w:t xml:space="preserve"> у </w:t>
      </w:r>
      <w:proofErr w:type="spellStart"/>
      <w:r>
        <w:t>тижневий</w:t>
      </w:r>
      <w:proofErr w:type="spellEnd"/>
      <w:r>
        <w:t xml:space="preserve"> строк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>.</w:t>
      </w:r>
    </w:p>
    <w:p w:rsidR="00440FE0" w:rsidRDefault="00440FE0">
      <w:pPr>
        <w:pStyle w:val="ab"/>
        <w:widowControl w:val="0"/>
        <w:spacing w:before="0" w:after="0"/>
        <w:rPr>
          <w:lang w:val="uk-UA"/>
        </w:rPr>
      </w:pPr>
    </w:p>
    <w:p w:rsidR="00440FE0" w:rsidRDefault="00A24528">
      <w:pPr>
        <w:ind w:firstLine="540"/>
        <w:jc w:val="center"/>
      </w:pPr>
      <w:r>
        <w:rPr>
          <w:b/>
          <w:bCs/>
          <w:lang w:eastAsia="uk-UA"/>
        </w:rPr>
        <w:t>12. ДОДАТКИ ДО ДОГОВОРУ</w:t>
      </w:r>
    </w:p>
    <w:p w:rsidR="00440FE0" w:rsidRDefault="00A24528">
      <w:pPr>
        <w:jc w:val="both"/>
        <w:rPr>
          <w:lang w:eastAsia="uk-UA"/>
        </w:rPr>
      </w:pPr>
      <w:r>
        <w:rPr>
          <w:lang w:eastAsia="uk-UA"/>
        </w:rPr>
        <w:t>12.1. Невід'ємною частиною цього Договору є:</w:t>
      </w:r>
    </w:p>
    <w:p w:rsidR="00440FE0" w:rsidRDefault="00A24528">
      <w:pPr>
        <w:pStyle w:val="Standard"/>
        <w:widowControl w:val="0"/>
        <w:jc w:val="both"/>
      </w:pPr>
      <w:r>
        <w:rPr>
          <w:lang w:eastAsia="uk-UA"/>
        </w:rPr>
        <w:t xml:space="preserve">-  </w:t>
      </w:r>
      <w:proofErr w:type="spellStart"/>
      <w:r>
        <w:rPr>
          <w:lang w:eastAsia="uk-UA"/>
        </w:rPr>
        <w:t>кошторисна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документація</w:t>
      </w:r>
      <w:proofErr w:type="spellEnd"/>
      <w:r>
        <w:rPr>
          <w:lang w:eastAsia="uk-UA"/>
        </w:rPr>
        <w:t xml:space="preserve"> (</w:t>
      </w:r>
      <w:r>
        <w:rPr>
          <w:lang w:val="uk-UA" w:eastAsia="uk-UA"/>
        </w:rPr>
        <w:t>дефектн</w:t>
      </w:r>
      <w:r>
        <w:rPr>
          <w:lang w:val="uk-UA" w:eastAsia="uk-UA"/>
        </w:rPr>
        <w:t xml:space="preserve">ий акт, </w:t>
      </w:r>
      <w:proofErr w:type="spellStart"/>
      <w:r>
        <w:rPr>
          <w:lang w:eastAsia="uk-UA"/>
        </w:rPr>
        <w:t>зведений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локальний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кошториси</w:t>
      </w:r>
      <w:proofErr w:type="spellEnd"/>
      <w:r>
        <w:rPr>
          <w:lang w:val="uk-UA" w:eastAsia="uk-UA"/>
        </w:rPr>
        <w:t xml:space="preserve">, підсумкова відомість ресурсів, </w:t>
      </w:r>
      <w:proofErr w:type="spellStart"/>
      <w:r>
        <w:rPr>
          <w:lang w:eastAsia="uk-UA"/>
        </w:rPr>
        <w:t>договірна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ціна</w:t>
      </w:r>
      <w:proofErr w:type="spellEnd"/>
      <w:r>
        <w:rPr>
          <w:lang w:eastAsia="uk-UA"/>
        </w:rPr>
        <w:t>).</w:t>
      </w:r>
    </w:p>
    <w:p w:rsidR="00440FE0" w:rsidRDefault="00440FE0">
      <w:pPr>
        <w:pStyle w:val="Standard"/>
        <w:widowControl w:val="0"/>
        <w:rPr>
          <w:lang w:eastAsia="uk-UA"/>
        </w:rPr>
      </w:pPr>
    </w:p>
    <w:p w:rsidR="00440FE0" w:rsidRDefault="00A24528">
      <w:pPr>
        <w:ind w:firstLine="540"/>
        <w:jc w:val="center"/>
      </w:pPr>
      <w:r>
        <w:rPr>
          <w:b/>
          <w:bCs/>
          <w:lang w:eastAsia="uk-UA"/>
        </w:rPr>
        <w:t>13. ЮРИДИЧНІ АДРЕСИ, БАНКІВСЬКІ РЕКВІЗИТИ І ПІДПИСИ СТОРІН  </w:t>
      </w:r>
    </w:p>
    <w:p w:rsidR="00440FE0" w:rsidRDefault="00440FE0">
      <w:pPr>
        <w:pStyle w:val="Standard"/>
        <w:widowControl w:val="0"/>
        <w:jc w:val="center"/>
        <w:rPr>
          <w:lang w:val="uk-UA" w:eastAsia="uk-UA"/>
        </w:rPr>
      </w:pPr>
    </w:p>
    <w:p w:rsidR="00440FE0" w:rsidRDefault="00440FE0">
      <w:pPr>
        <w:pStyle w:val="Standard"/>
        <w:widowControl w:val="0"/>
        <w:rPr>
          <w:b/>
          <w:lang w:val="uk-UA"/>
        </w:rPr>
      </w:pPr>
    </w:p>
    <w:tbl>
      <w:tblPr>
        <w:tblW w:w="10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5"/>
        <w:gridCol w:w="5144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Замовник:</w:t>
            </w: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Виконавець:</w:t>
            </w: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2899"/>
        </w:trPr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pStyle w:val="Textbody"/>
            </w:pPr>
            <w:r>
              <w:t> </w:t>
            </w: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  <w:p w:rsidR="00440FE0" w:rsidRDefault="00440FE0">
            <w:pPr>
              <w:pStyle w:val="Textbody"/>
            </w:pPr>
          </w:p>
        </w:tc>
        <w:tc>
          <w:tcPr>
            <w:tcW w:w="5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color w:val="000000"/>
              </w:rPr>
            </w:pPr>
          </w:p>
          <w:p w:rsidR="00440FE0" w:rsidRDefault="00440FE0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</w:p>
        </w:tc>
      </w:tr>
    </w:tbl>
    <w:p w:rsidR="00440FE0" w:rsidRDefault="00440FE0">
      <w:pPr>
        <w:pStyle w:val="Standard"/>
        <w:rPr>
          <w:lang w:val="uk-UA"/>
        </w:rPr>
      </w:pPr>
    </w:p>
    <w:p w:rsidR="00440FE0" w:rsidRDefault="00A24528">
      <w:pPr>
        <w:pStyle w:val="Standard"/>
        <w:jc w:val="both"/>
      </w:pPr>
      <w:proofErr w:type="spellStart"/>
      <w:r>
        <w:rPr>
          <w:rFonts w:eastAsia="Arial"/>
          <w:b/>
          <w:i/>
          <w:sz w:val="22"/>
          <w:szCs w:val="22"/>
        </w:rPr>
        <w:t>Примітка</w:t>
      </w:r>
      <w:proofErr w:type="spellEnd"/>
      <w:r>
        <w:rPr>
          <w:rFonts w:eastAsia="Arial"/>
          <w:b/>
          <w:i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Зазначені</w:t>
      </w:r>
      <w:proofErr w:type="spellEnd"/>
      <w:r>
        <w:rPr>
          <w:rFonts w:eastAsia="Arial"/>
          <w:sz w:val="22"/>
          <w:szCs w:val="22"/>
        </w:rPr>
        <w:t xml:space="preserve"> в </w:t>
      </w:r>
      <w:proofErr w:type="spellStart"/>
      <w:r>
        <w:rPr>
          <w:rFonts w:eastAsia="Arial"/>
          <w:sz w:val="22"/>
          <w:szCs w:val="22"/>
        </w:rPr>
        <w:t>цьому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додатку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основні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вимоги</w:t>
      </w:r>
      <w:proofErr w:type="spellEnd"/>
      <w:r>
        <w:rPr>
          <w:rFonts w:eastAsia="Arial"/>
          <w:sz w:val="22"/>
          <w:szCs w:val="22"/>
        </w:rPr>
        <w:t xml:space="preserve"> до Договору не є </w:t>
      </w:r>
      <w:proofErr w:type="spellStart"/>
      <w:r>
        <w:rPr>
          <w:rFonts w:eastAsia="Arial"/>
          <w:sz w:val="22"/>
          <w:szCs w:val="22"/>
        </w:rPr>
        <w:t>остаточними</w:t>
      </w:r>
      <w:proofErr w:type="spellEnd"/>
      <w:r>
        <w:rPr>
          <w:rFonts w:eastAsia="Arial"/>
          <w:sz w:val="22"/>
          <w:szCs w:val="22"/>
        </w:rPr>
        <w:t xml:space="preserve"> і </w:t>
      </w:r>
      <w:proofErr w:type="spellStart"/>
      <w:r>
        <w:rPr>
          <w:rFonts w:eastAsia="Arial"/>
          <w:sz w:val="22"/>
          <w:szCs w:val="22"/>
        </w:rPr>
        <w:t>вичерпними</w:t>
      </w:r>
      <w:proofErr w:type="spellEnd"/>
      <w:r>
        <w:rPr>
          <w:rFonts w:eastAsia="Arial"/>
          <w:sz w:val="22"/>
          <w:szCs w:val="22"/>
        </w:rPr>
        <w:t xml:space="preserve">, і </w:t>
      </w:r>
      <w:proofErr w:type="spellStart"/>
      <w:r>
        <w:rPr>
          <w:rFonts w:eastAsia="Arial"/>
          <w:sz w:val="22"/>
          <w:szCs w:val="22"/>
        </w:rPr>
        <w:t>можуть</w:t>
      </w:r>
      <w:proofErr w:type="spellEnd"/>
      <w:r>
        <w:rPr>
          <w:rFonts w:eastAsia="Arial"/>
          <w:sz w:val="22"/>
          <w:szCs w:val="22"/>
        </w:rPr>
        <w:t xml:space="preserve"> бути </w:t>
      </w:r>
      <w:proofErr w:type="spellStart"/>
      <w:r>
        <w:rPr>
          <w:rFonts w:eastAsia="Arial"/>
          <w:sz w:val="22"/>
          <w:szCs w:val="22"/>
        </w:rPr>
        <w:t>доповнені</w:t>
      </w:r>
      <w:proofErr w:type="spellEnd"/>
      <w:r>
        <w:rPr>
          <w:rFonts w:eastAsia="Arial"/>
          <w:sz w:val="22"/>
          <w:szCs w:val="22"/>
        </w:rPr>
        <w:t xml:space="preserve"> і </w:t>
      </w:r>
      <w:proofErr w:type="spellStart"/>
      <w:r>
        <w:rPr>
          <w:rFonts w:eastAsia="Arial"/>
          <w:sz w:val="22"/>
          <w:szCs w:val="22"/>
        </w:rPr>
        <w:t>скориговані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під</w:t>
      </w:r>
      <w:proofErr w:type="spellEnd"/>
      <w:r>
        <w:rPr>
          <w:rFonts w:eastAsia="Arial"/>
          <w:sz w:val="22"/>
          <w:szCs w:val="22"/>
        </w:rPr>
        <w:t xml:space="preserve"> час </w:t>
      </w:r>
      <w:proofErr w:type="spellStart"/>
      <w:r>
        <w:rPr>
          <w:rFonts w:eastAsia="Arial"/>
          <w:sz w:val="22"/>
          <w:szCs w:val="22"/>
        </w:rPr>
        <w:t>укладання</w:t>
      </w:r>
      <w:proofErr w:type="spellEnd"/>
      <w:r>
        <w:rPr>
          <w:rFonts w:eastAsia="Arial"/>
          <w:sz w:val="22"/>
          <w:szCs w:val="22"/>
        </w:rPr>
        <w:t xml:space="preserve"> Договору з </w:t>
      </w:r>
      <w:proofErr w:type="spellStart"/>
      <w:r>
        <w:rPr>
          <w:rFonts w:eastAsia="Arial"/>
          <w:sz w:val="22"/>
          <w:szCs w:val="22"/>
        </w:rPr>
        <w:t>учасником-переможцем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торгів</w:t>
      </w:r>
      <w:proofErr w:type="spellEnd"/>
      <w:r>
        <w:rPr>
          <w:rFonts w:eastAsia="Arial"/>
          <w:sz w:val="22"/>
          <w:szCs w:val="22"/>
        </w:rPr>
        <w:t xml:space="preserve"> в </w:t>
      </w:r>
      <w:proofErr w:type="spellStart"/>
      <w:r>
        <w:rPr>
          <w:rFonts w:eastAsia="Arial"/>
          <w:sz w:val="22"/>
          <w:szCs w:val="22"/>
        </w:rPr>
        <w:lastRenderedPageBreak/>
        <w:t>залежності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від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специфіки</w:t>
      </w:r>
      <w:proofErr w:type="spellEnd"/>
      <w:r>
        <w:rPr>
          <w:rFonts w:eastAsia="Arial"/>
          <w:sz w:val="22"/>
          <w:szCs w:val="22"/>
        </w:rPr>
        <w:t xml:space="preserve"> предмету, характеру, </w:t>
      </w:r>
      <w:proofErr w:type="spellStart"/>
      <w:r>
        <w:rPr>
          <w:rFonts w:eastAsia="Arial"/>
          <w:sz w:val="22"/>
          <w:szCs w:val="22"/>
        </w:rPr>
        <w:t>інших</w:t>
      </w:r>
      <w:proofErr w:type="spellEnd"/>
      <w:r>
        <w:rPr>
          <w:rFonts w:eastAsia="Arial"/>
          <w:sz w:val="22"/>
          <w:szCs w:val="22"/>
        </w:rPr>
        <w:t xml:space="preserve"> умов конкретного Договору та умов </w:t>
      </w:r>
      <w:proofErr w:type="spellStart"/>
      <w:r>
        <w:rPr>
          <w:rFonts w:eastAsia="Arial"/>
          <w:sz w:val="22"/>
          <w:szCs w:val="22"/>
        </w:rPr>
        <w:t>тендерної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документації</w:t>
      </w:r>
      <w:proofErr w:type="spellEnd"/>
      <w:r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Замовник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залишає</w:t>
      </w:r>
      <w:proofErr w:type="spellEnd"/>
      <w:r>
        <w:rPr>
          <w:rFonts w:eastAsia="Arial"/>
          <w:sz w:val="22"/>
          <w:szCs w:val="22"/>
        </w:rPr>
        <w:t xml:space="preserve"> за собою право </w:t>
      </w:r>
      <w:proofErr w:type="spellStart"/>
      <w:r>
        <w:rPr>
          <w:rFonts w:eastAsia="Arial"/>
          <w:sz w:val="22"/>
          <w:szCs w:val="22"/>
        </w:rPr>
        <w:t>змінювати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основні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вимоги</w:t>
      </w:r>
      <w:proofErr w:type="spellEnd"/>
      <w:r>
        <w:rPr>
          <w:rFonts w:eastAsia="Arial"/>
          <w:sz w:val="22"/>
          <w:szCs w:val="22"/>
        </w:rPr>
        <w:t xml:space="preserve"> до Договору у </w:t>
      </w:r>
      <w:proofErr w:type="spellStart"/>
      <w:r>
        <w:rPr>
          <w:rFonts w:eastAsia="Arial"/>
          <w:sz w:val="22"/>
          <w:szCs w:val="22"/>
        </w:rPr>
        <w:t>випадку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зміни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діючого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цивільного</w:t>
      </w:r>
      <w:proofErr w:type="spellEnd"/>
      <w:r>
        <w:rPr>
          <w:rFonts w:eastAsia="Arial"/>
          <w:sz w:val="22"/>
          <w:szCs w:val="22"/>
        </w:rPr>
        <w:t xml:space="preserve">, </w:t>
      </w:r>
      <w:proofErr w:type="spellStart"/>
      <w:r>
        <w:rPr>
          <w:rFonts w:eastAsia="Arial"/>
          <w:sz w:val="22"/>
          <w:szCs w:val="22"/>
        </w:rPr>
        <w:t>господарського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законодавства</w:t>
      </w:r>
      <w:proofErr w:type="spellEnd"/>
      <w:r>
        <w:rPr>
          <w:rFonts w:eastAsia="Arial"/>
          <w:sz w:val="22"/>
          <w:szCs w:val="22"/>
        </w:rPr>
        <w:t xml:space="preserve"> і </w:t>
      </w:r>
      <w:proofErr w:type="spellStart"/>
      <w:r>
        <w:rPr>
          <w:rFonts w:eastAsia="Arial"/>
          <w:sz w:val="22"/>
          <w:szCs w:val="22"/>
        </w:rPr>
        <w:t>законодавства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щодо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публічних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закупівель</w:t>
      </w:r>
      <w:proofErr w:type="spellEnd"/>
      <w:r>
        <w:rPr>
          <w:rFonts w:eastAsia="Arial"/>
          <w:sz w:val="22"/>
          <w:szCs w:val="22"/>
        </w:rPr>
        <w:t>.</w:t>
      </w:r>
    </w:p>
    <w:p w:rsidR="00440FE0" w:rsidRDefault="00440FE0">
      <w:pPr>
        <w:pStyle w:val="Standard"/>
        <w:rPr>
          <w:lang w:val="uk-UA"/>
        </w:rPr>
      </w:pPr>
    </w:p>
    <w:tbl>
      <w:tblPr>
        <w:tblW w:w="9963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3"/>
      </w:tblGrid>
      <w:tr w:rsidR="00440FE0">
        <w:tblPrEx>
          <w:tblCellMar>
            <w:top w:w="0" w:type="dxa"/>
            <w:bottom w:w="0" w:type="dxa"/>
          </w:tblCellMar>
        </w:tblPrEx>
        <w:tc>
          <w:tcPr>
            <w:tcW w:w="9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/>
          <w:p w:rsidR="00440FE0" w:rsidRDefault="00A24528">
            <w:pPr>
              <w:jc w:val="right"/>
            </w:pPr>
            <w:r>
              <w:t xml:space="preserve">Додаток № 1 </w:t>
            </w:r>
          </w:p>
          <w:p w:rsidR="00440FE0" w:rsidRDefault="00A24528">
            <w:pPr>
              <w:jc w:val="right"/>
            </w:pPr>
            <w:r>
              <w:t>до договору № __________</w:t>
            </w:r>
          </w:p>
          <w:p w:rsidR="00440FE0" w:rsidRDefault="00A24528">
            <w:pPr>
              <w:jc w:val="right"/>
            </w:pPr>
            <w:r>
              <w:t>від _______________202</w:t>
            </w:r>
            <w:r>
              <w:rPr>
                <w:lang w:val="ru-RU"/>
              </w:rPr>
              <w:t>2</w:t>
            </w:r>
            <w:r>
              <w:t xml:space="preserve"> року</w:t>
            </w:r>
          </w:p>
        </w:tc>
      </w:tr>
    </w:tbl>
    <w:p w:rsidR="00440FE0" w:rsidRDefault="00A24528">
      <w:pPr>
        <w:jc w:val="center"/>
      </w:pPr>
      <w:proofErr w:type="spellStart"/>
      <w:r>
        <w:rPr>
          <w:b/>
          <w:lang w:val="ru-RU"/>
        </w:rPr>
        <w:t>Дефектний</w:t>
      </w:r>
      <w:proofErr w:type="spellEnd"/>
      <w:r>
        <w:rPr>
          <w:b/>
          <w:lang w:val="ru-RU"/>
        </w:rPr>
        <w:t xml:space="preserve"> акт</w:t>
      </w:r>
    </w:p>
    <w:p w:rsidR="00440FE0" w:rsidRDefault="00440FE0">
      <w:pPr>
        <w:jc w:val="center"/>
        <w:rPr>
          <w:b/>
        </w:rPr>
      </w:pPr>
    </w:p>
    <w:p w:rsidR="00440FE0" w:rsidRDefault="00440FE0">
      <w:pPr>
        <w:jc w:val="right"/>
      </w:pPr>
    </w:p>
    <w:tbl>
      <w:tblPr>
        <w:tblW w:w="10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766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Замовник:</w:t>
            </w:r>
          </w:p>
          <w:p w:rsidR="00440FE0" w:rsidRDefault="00440FE0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Виконавець:</w:t>
            </w:r>
          </w:p>
          <w:p w:rsidR="00440FE0" w:rsidRDefault="00440FE0">
            <w:pPr>
              <w:rPr>
                <w:b/>
              </w:rPr>
            </w:pPr>
          </w:p>
          <w:p w:rsidR="00440FE0" w:rsidRDefault="00440FE0"/>
        </w:tc>
      </w:tr>
    </w:tbl>
    <w:p w:rsidR="00440FE0" w:rsidRDefault="00440FE0">
      <w:pPr>
        <w:jc w:val="right"/>
      </w:pPr>
    </w:p>
    <w:p w:rsidR="00440FE0" w:rsidRDefault="00A24528">
      <w:pPr>
        <w:jc w:val="right"/>
      </w:pPr>
      <w:r>
        <w:t xml:space="preserve">Додаток № 2 </w:t>
      </w:r>
    </w:p>
    <w:p w:rsidR="00440FE0" w:rsidRDefault="00A24528">
      <w:pPr>
        <w:jc w:val="right"/>
      </w:pPr>
      <w:r>
        <w:t>до договору № __________</w:t>
      </w:r>
    </w:p>
    <w:p w:rsidR="00440FE0" w:rsidRDefault="00A24528">
      <w:pPr>
        <w:jc w:val="right"/>
      </w:pPr>
      <w:r>
        <w:t>від _______________202</w:t>
      </w:r>
      <w:r>
        <w:rPr>
          <w:lang w:val="ru-RU"/>
        </w:rPr>
        <w:t>2</w:t>
      </w:r>
      <w:r>
        <w:t xml:space="preserve"> року</w:t>
      </w:r>
    </w:p>
    <w:p w:rsidR="00440FE0" w:rsidRDefault="00440FE0">
      <w:pPr>
        <w:jc w:val="right"/>
      </w:pPr>
    </w:p>
    <w:p w:rsidR="00440FE0" w:rsidRDefault="00A24528">
      <w:pPr>
        <w:jc w:val="center"/>
        <w:rPr>
          <w:b/>
          <w:lang w:bidi="uk-UA"/>
        </w:rPr>
      </w:pPr>
      <w:r>
        <w:rPr>
          <w:b/>
          <w:lang w:bidi="uk-UA"/>
        </w:rPr>
        <w:t>Зведений кошторисний розрахунок</w:t>
      </w:r>
    </w:p>
    <w:p w:rsidR="00440FE0" w:rsidRDefault="00440FE0">
      <w:pPr>
        <w:jc w:val="center"/>
        <w:rPr>
          <w:b/>
          <w:lang w:bidi="uk-UA"/>
        </w:rPr>
      </w:pPr>
    </w:p>
    <w:tbl>
      <w:tblPr>
        <w:tblW w:w="10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766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Замовник:</w:t>
            </w:r>
          </w:p>
          <w:p w:rsidR="00440FE0" w:rsidRDefault="00440FE0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Виконавець:</w:t>
            </w:r>
          </w:p>
          <w:p w:rsidR="00440FE0" w:rsidRDefault="00440FE0">
            <w:pPr>
              <w:rPr>
                <w:b/>
              </w:rPr>
            </w:pPr>
          </w:p>
          <w:p w:rsidR="00440FE0" w:rsidRDefault="00440FE0"/>
        </w:tc>
      </w:tr>
    </w:tbl>
    <w:p w:rsidR="00440FE0" w:rsidRDefault="00440FE0">
      <w:pPr>
        <w:jc w:val="right"/>
      </w:pPr>
    </w:p>
    <w:p w:rsidR="00440FE0" w:rsidRDefault="00A24528">
      <w:pPr>
        <w:jc w:val="right"/>
      </w:pPr>
      <w:r>
        <w:t xml:space="preserve">Додаток № 3 </w:t>
      </w:r>
    </w:p>
    <w:p w:rsidR="00440FE0" w:rsidRDefault="00A24528">
      <w:pPr>
        <w:jc w:val="right"/>
      </w:pPr>
      <w:r>
        <w:t>до договору № __________</w:t>
      </w:r>
    </w:p>
    <w:p w:rsidR="00440FE0" w:rsidRDefault="00A24528">
      <w:pPr>
        <w:jc w:val="right"/>
      </w:pPr>
      <w:r>
        <w:t>від _______________202</w:t>
      </w:r>
      <w:r>
        <w:rPr>
          <w:lang w:val="ru-RU"/>
        </w:rPr>
        <w:t>2</w:t>
      </w:r>
      <w:r>
        <w:t xml:space="preserve"> року</w:t>
      </w:r>
    </w:p>
    <w:p w:rsidR="00440FE0" w:rsidRDefault="00A24528">
      <w:pPr>
        <w:jc w:val="center"/>
      </w:pPr>
      <w:proofErr w:type="spellStart"/>
      <w:r>
        <w:rPr>
          <w:b/>
          <w:lang w:val="ru-RU"/>
        </w:rPr>
        <w:t>Локальний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кошторис</w:t>
      </w:r>
      <w:proofErr w:type="spellEnd"/>
      <w:r>
        <w:rPr>
          <w:b/>
        </w:rPr>
        <w:t xml:space="preserve"> </w:t>
      </w:r>
    </w:p>
    <w:p w:rsidR="00440FE0" w:rsidRDefault="00440FE0">
      <w:pPr>
        <w:jc w:val="center"/>
      </w:pPr>
    </w:p>
    <w:p w:rsidR="00440FE0" w:rsidRDefault="00A24528">
      <w:pPr>
        <w:tabs>
          <w:tab w:val="left" w:pos="6171"/>
        </w:tabs>
        <w:jc w:val="both"/>
        <w:rPr>
          <w:lang w:eastAsia="ar-SA"/>
        </w:rPr>
      </w:pPr>
      <w:r>
        <w:rPr>
          <w:lang w:eastAsia="ar-SA"/>
        </w:rPr>
        <w:tab/>
      </w:r>
    </w:p>
    <w:tbl>
      <w:tblPr>
        <w:tblW w:w="10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766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Замовник:</w:t>
            </w:r>
          </w:p>
          <w:p w:rsidR="00440FE0" w:rsidRDefault="00440FE0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Виконавець:</w:t>
            </w:r>
          </w:p>
          <w:p w:rsidR="00440FE0" w:rsidRDefault="00440FE0">
            <w:pPr>
              <w:rPr>
                <w:b/>
              </w:rPr>
            </w:pPr>
          </w:p>
          <w:p w:rsidR="00440FE0" w:rsidRDefault="00440FE0"/>
        </w:tc>
      </w:tr>
    </w:tbl>
    <w:p w:rsidR="00440FE0" w:rsidRDefault="00440FE0">
      <w:pPr>
        <w:tabs>
          <w:tab w:val="left" w:pos="6171"/>
        </w:tabs>
        <w:jc w:val="both"/>
        <w:rPr>
          <w:lang w:eastAsia="ar-SA"/>
        </w:rPr>
      </w:pPr>
    </w:p>
    <w:p w:rsidR="00440FE0" w:rsidRDefault="00440FE0">
      <w:pPr>
        <w:jc w:val="both"/>
        <w:rPr>
          <w:lang w:eastAsia="uk-UA"/>
        </w:rPr>
      </w:pPr>
    </w:p>
    <w:p w:rsidR="00440FE0" w:rsidRDefault="00440FE0">
      <w:pPr>
        <w:pStyle w:val="Standard"/>
        <w:rPr>
          <w:lang w:val="uk-UA"/>
        </w:rPr>
      </w:pPr>
    </w:p>
    <w:p w:rsidR="00440FE0" w:rsidRDefault="00A24528">
      <w:pPr>
        <w:jc w:val="right"/>
      </w:pPr>
      <w:r>
        <w:t xml:space="preserve">Додаток № 4 </w:t>
      </w:r>
    </w:p>
    <w:p w:rsidR="00440FE0" w:rsidRDefault="00A24528">
      <w:pPr>
        <w:jc w:val="right"/>
      </w:pPr>
      <w:r>
        <w:t>до договору № __________</w:t>
      </w:r>
    </w:p>
    <w:p w:rsidR="00440FE0" w:rsidRDefault="00A24528">
      <w:pPr>
        <w:jc w:val="right"/>
      </w:pPr>
      <w:r>
        <w:t>від _______________202</w:t>
      </w:r>
      <w:r>
        <w:rPr>
          <w:lang w:val="ru-RU"/>
        </w:rPr>
        <w:t>2</w:t>
      </w:r>
      <w:r>
        <w:t xml:space="preserve"> року</w:t>
      </w:r>
    </w:p>
    <w:p w:rsidR="00440FE0" w:rsidRDefault="00A24528">
      <w:pPr>
        <w:jc w:val="center"/>
      </w:pPr>
      <w:proofErr w:type="spellStart"/>
      <w:r>
        <w:rPr>
          <w:b/>
          <w:lang w:val="ru-RU"/>
        </w:rPr>
        <w:t>Підсумкова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відомість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ресурсів</w:t>
      </w:r>
      <w:proofErr w:type="spellEnd"/>
      <w:r>
        <w:rPr>
          <w:b/>
        </w:rPr>
        <w:t xml:space="preserve"> </w:t>
      </w:r>
    </w:p>
    <w:p w:rsidR="00440FE0" w:rsidRDefault="00440FE0">
      <w:pPr>
        <w:jc w:val="center"/>
      </w:pPr>
    </w:p>
    <w:p w:rsidR="00440FE0" w:rsidRDefault="00A24528">
      <w:pPr>
        <w:tabs>
          <w:tab w:val="left" w:pos="6171"/>
        </w:tabs>
        <w:jc w:val="both"/>
        <w:rPr>
          <w:lang w:eastAsia="ar-SA"/>
        </w:rPr>
      </w:pPr>
      <w:r>
        <w:rPr>
          <w:lang w:eastAsia="ar-SA"/>
        </w:rPr>
        <w:tab/>
      </w:r>
    </w:p>
    <w:tbl>
      <w:tblPr>
        <w:tblW w:w="10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766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Замовник:</w:t>
            </w:r>
          </w:p>
          <w:p w:rsidR="00440FE0" w:rsidRDefault="00440FE0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Виконавець:</w:t>
            </w:r>
          </w:p>
          <w:p w:rsidR="00440FE0" w:rsidRDefault="00440FE0">
            <w:pPr>
              <w:rPr>
                <w:b/>
              </w:rPr>
            </w:pPr>
          </w:p>
          <w:p w:rsidR="00440FE0" w:rsidRDefault="00440FE0"/>
        </w:tc>
      </w:tr>
    </w:tbl>
    <w:p w:rsidR="00440FE0" w:rsidRDefault="00440FE0">
      <w:pPr>
        <w:tabs>
          <w:tab w:val="left" w:pos="6171"/>
        </w:tabs>
        <w:jc w:val="both"/>
        <w:rPr>
          <w:lang w:eastAsia="ar-SA"/>
        </w:rPr>
      </w:pPr>
    </w:p>
    <w:p w:rsidR="00440FE0" w:rsidRDefault="00A24528">
      <w:pPr>
        <w:jc w:val="right"/>
      </w:pPr>
      <w:r>
        <w:t xml:space="preserve">Додаток № 5 </w:t>
      </w:r>
    </w:p>
    <w:p w:rsidR="00440FE0" w:rsidRDefault="00A24528">
      <w:pPr>
        <w:jc w:val="right"/>
      </w:pPr>
      <w:r>
        <w:t>до договору № __________</w:t>
      </w:r>
    </w:p>
    <w:p w:rsidR="00440FE0" w:rsidRDefault="00A24528">
      <w:pPr>
        <w:jc w:val="right"/>
      </w:pPr>
      <w:r>
        <w:t>від _______________202</w:t>
      </w:r>
      <w:r>
        <w:rPr>
          <w:lang w:val="ru-RU"/>
        </w:rPr>
        <w:t>2</w:t>
      </w:r>
      <w:r>
        <w:t xml:space="preserve"> року</w:t>
      </w:r>
    </w:p>
    <w:p w:rsidR="00440FE0" w:rsidRDefault="00A24528">
      <w:pPr>
        <w:jc w:val="center"/>
        <w:rPr>
          <w:b/>
        </w:rPr>
      </w:pPr>
      <w:r>
        <w:rPr>
          <w:b/>
        </w:rPr>
        <w:t>Договірна ціна</w:t>
      </w:r>
    </w:p>
    <w:p w:rsidR="00440FE0" w:rsidRDefault="00A24528">
      <w:pPr>
        <w:tabs>
          <w:tab w:val="left" w:pos="6171"/>
        </w:tabs>
        <w:jc w:val="both"/>
        <w:rPr>
          <w:lang w:eastAsia="ar-SA"/>
        </w:rPr>
      </w:pPr>
      <w:r>
        <w:rPr>
          <w:lang w:eastAsia="ar-SA"/>
        </w:rPr>
        <w:tab/>
      </w:r>
    </w:p>
    <w:tbl>
      <w:tblPr>
        <w:tblW w:w="10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766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Замовник:</w:t>
            </w:r>
          </w:p>
          <w:p w:rsidR="00440FE0" w:rsidRDefault="00440FE0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rPr>
                <w:b/>
              </w:rPr>
            </w:pPr>
            <w:r>
              <w:rPr>
                <w:b/>
              </w:rPr>
              <w:t>Виконавець:</w:t>
            </w:r>
          </w:p>
          <w:p w:rsidR="00440FE0" w:rsidRDefault="00440FE0">
            <w:pPr>
              <w:rPr>
                <w:b/>
              </w:rPr>
            </w:pPr>
          </w:p>
          <w:p w:rsidR="00440FE0" w:rsidRDefault="00440FE0"/>
        </w:tc>
      </w:tr>
    </w:tbl>
    <w:p w:rsidR="00440FE0" w:rsidRDefault="00440FE0">
      <w:pPr>
        <w:tabs>
          <w:tab w:val="left" w:pos="6171"/>
        </w:tabs>
        <w:jc w:val="both"/>
        <w:rPr>
          <w:lang w:eastAsia="ar-SA"/>
        </w:rPr>
      </w:pPr>
    </w:p>
    <w:p w:rsidR="00440FE0" w:rsidRDefault="00440FE0">
      <w:pPr>
        <w:pStyle w:val="Standard"/>
        <w:rPr>
          <w:lang w:val="uk-UA"/>
        </w:rPr>
      </w:pPr>
    </w:p>
    <w:p w:rsidR="00440FE0" w:rsidRDefault="00440FE0">
      <w:pPr>
        <w:pStyle w:val="Standard"/>
        <w:rPr>
          <w:rFonts w:eastAsia="Arial"/>
          <w:b/>
          <w:bCs/>
          <w:i/>
          <w:color w:val="000000"/>
          <w:lang w:val="uk-UA" w:eastAsia="ru-RU"/>
        </w:rPr>
      </w:pPr>
    </w:p>
    <w:p w:rsidR="00440FE0" w:rsidRDefault="00440FE0">
      <w:pPr>
        <w:pStyle w:val="Standard"/>
        <w:rPr>
          <w:lang w:val="uk-UA"/>
        </w:rPr>
      </w:pPr>
    </w:p>
    <w:p w:rsidR="00440FE0" w:rsidRDefault="00440FE0">
      <w:pPr>
        <w:pStyle w:val="Standard"/>
        <w:jc w:val="right"/>
        <w:rPr>
          <w:lang w:val="uk-UA"/>
        </w:rPr>
      </w:pPr>
    </w:p>
    <w:p w:rsidR="00440FE0" w:rsidRDefault="00A24528">
      <w:pPr>
        <w:pStyle w:val="Standard"/>
        <w:jc w:val="right"/>
        <w:rPr>
          <w:lang w:val="uk-UA"/>
        </w:rPr>
      </w:pPr>
      <w:r>
        <w:rPr>
          <w:lang w:val="uk-UA"/>
        </w:rPr>
        <w:t>Додаток 3</w:t>
      </w:r>
    </w:p>
    <w:p w:rsidR="00440FE0" w:rsidRDefault="00A24528">
      <w:pPr>
        <w:pStyle w:val="Standard"/>
        <w:ind w:left="2880"/>
        <w:jc w:val="right"/>
      </w:pPr>
      <w:r>
        <w:rPr>
          <w:rFonts w:eastAsia="Arial"/>
          <w:color w:val="000000"/>
          <w:lang w:val="uk-UA" w:eastAsia="ru-RU"/>
        </w:rPr>
        <w:t>    </w:t>
      </w:r>
      <w:r>
        <w:rPr>
          <w:rFonts w:eastAsia="Arial"/>
          <w:i/>
          <w:color w:val="000000"/>
          <w:lang w:val="uk-UA" w:eastAsia="ru-RU"/>
        </w:rPr>
        <w:t xml:space="preserve">до </w:t>
      </w:r>
      <w:r>
        <w:rPr>
          <w:rFonts w:eastAsia="Arial"/>
          <w:i/>
          <w:color w:val="00000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40FE0" w:rsidRDefault="00440FE0">
      <w:pPr>
        <w:pStyle w:val="Standard"/>
        <w:ind w:left="2880"/>
        <w:jc w:val="right"/>
        <w:rPr>
          <w:rFonts w:eastAsia="Arial"/>
          <w:b/>
          <w:bCs/>
          <w:i/>
          <w:iCs/>
          <w:color w:val="000000"/>
          <w:shd w:val="clear" w:color="auto" w:fill="FFFFFF"/>
          <w:lang w:val="uk-UA" w:eastAsia="ru-RU"/>
        </w:rPr>
      </w:pPr>
    </w:p>
    <w:p w:rsidR="00440FE0" w:rsidRDefault="00440FE0">
      <w:pPr>
        <w:pStyle w:val="Textbody"/>
        <w:spacing w:after="0"/>
        <w:jc w:val="center"/>
        <w:rPr>
          <w:rFonts w:eastAsia="Arial"/>
          <w:b/>
          <w:bCs/>
          <w:i/>
          <w:iCs/>
          <w:color w:val="000000"/>
          <w:shd w:val="clear" w:color="auto" w:fill="FFFFFF"/>
          <w:lang w:val="uk-UA" w:eastAsia="ru-RU"/>
        </w:rPr>
      </w:pPr>
    </w:p>
    <w:p w:rsidR="00440FE0" w:rsidRDefault="00A24528">
      <w:pPr>
        <w:pStyle w:val="Textbody"/>
        <w:spacing w:after="0"/>
        <w:jc w:val="center"/>
        <w:rPr>
          <w:rFonts w:eastAsia="Arial"/>
          <w:b/>
          <w:bCs/>
          <w:iCs/>
          <w:color w:val="000000"/>
          <w:shd w:val="clear" w:color="auto" w:fill="FFFFFF"/>
          <w:lang w:val="uk-UA" w:eastAsia="ru-RU"/>
        </w:rPr>
      </w:pPr>
      <w:r>
        <w:rPr>
          <w:rFonts w:eastAsia="Arial"/>
          <w:b/>
          <w:bCs/>
          <w:iCs/>
          <w:color w:val="000000"/>
          <w:shd w:val="clear" w:color="auto" w:fill="FFFFFF"/>
          <w:lang w:val="uk-UA" w:eastAsia="ru-RU"/>
        </w:rPr>
        <w:t>ЦІНОВА ПРОПОЗИЦІЯ</w:t>
      </w:r>
    </w:p>
    <w:p w:rsidR="00440FE0" w:rsidRDefault="00A24528">
      <w:pPr>
        <w:pStyle w:val="Textbody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t>щодо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участі</w:t>
      </w:r>
      <w:proofErr w:type="spellEnd"/>
      <w:r>
        <w:rPr>
          <w:b/>
          <w:bCs/>
          <w:i/>
        </w:rPr>
        <w:t xml:space="preserve"> у </w:t>
      </w:r>
      <w:proofErr w:type="spellStart"/>
      <w:r>
        <w:rPr>
          <w:b/>
          <w:bCs/>
          <w:i/>
        </w:rPr>
        <w:t>спрощеній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закупівлі</w:t>
      </w:r>
      <w:proofErr w:type="spellEnd"/>
    </w:p>
    <w:p w:rsidR="00440FE0" w:rsidRDefault="00A24528">
      <w:pPr>
        <w:ind w:hanging="720"/>
        <w:jc w:val="center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>(форма, яка подається Учасником на фірмовому бланку в разі наявності)</w:t>
      </w:r>
    </w:p>
    <w:p w:rsidR="00440FE0" w:rsidRDefault="00440FE0">
      <w:pPr>
        <w:pStyle w:val="Textbody"/>
        <w:jc w:val="center"/>
        <w:rPr>
          <w:b/>
          <w:bCs/>
          <w:i/>
          <w:lang w:val="uk-UA"/>
        </w:rPr>
      </w:pPr>
    </w:p>
    <w:p w:rsidR="00440FE0" w:rsidRDefault="00440FE0">
      <w:pPr>
        <w:pStyle w:val="Textbody"/>
        <w:jc w:val="center"/>
        <w:rPr>
          <w:b/>
          <w:bCs/>
          <w:i/>
        </w:rPr>
      </w:pPr>
    </w:p>
    <w:p w:rsidR="00440FE0" w:rsidRDefault="00A24528">
      <w:pPr>
        <w:jc w:val="both"/>
      </w:pPr>
      <w:r>
        <w:rPr>
          <w:rFonts w:eastAsia="Arial"/>
          <w:b/>
          <w:bCs/>
          <w:i/>
          <w:iCs/>
          <w:color w:val="000000"/>
          <w:shd w:val="clear" w:color="auto" w:fill="FFFFFF"/>
          <w:lang w:eastAsia="ru-RU"/>
        </w:rPr>
        <w:t xml:space="preserve">     </w:t>
      </w:r>
      <w:r>
        <w:rPr>
          <w:rFonts w:eastAsia="Arial"/>
          <w:color w:val="000000"/>
          <w:shd w:val="clear" w:color="auto" w:fill="FFFFFF"/>
          <w:lang w:eastAsia="ru-RU"/>
        </w:rPr>
        <w:t xml:space="preserve">Ми, (назва Учасника), надаємо свою </w:t>
      </w:r>
      <w:r>
        <w:rPr>
          <w:rFonts w:eastAsia="Arial"/>
          <w:color w:val="000000"/>
          <w:shd w:val="clear" w:color="auto" w:fill="FFFFFF"/>
          <w:lang w:eastAsia="ru-RU"/>
        </w:rPr>
        <w:t xml:space="preserve">пропозицію на закупівлю Заходи із захисту приміщень бюджетних установ (послуги по встановленню, монтажу та </w:t>
      </w:r>
      <w:proofErr w:type="spellStart"/>
      <w:r>
        <w:rPr>
          <w:rFonts w:eastAsia="Arial"/>
          <w:color w:val="000000"/>
          <w:shd w:val="clear" w:color="auto" w:fill="FFFFFF"/>
          <w:lang w:eastAsia="ru-RU"/>
        </w:rPr>
        <w:t>пуско</w:t>
      </w:r>
      <w:proofErr w:type="spellEnd"/>
      <w:r>
        <w:rPr>
          <w:rFonts w:eastAsia="Arial"/>
          <w:color w:val="000000"/>
          <w:shd w:val="clear" w:color="auto" w:fill="FFFFFF"/>
          <w:lang w:eastAsia="ru-RU"/>
        </w:rPr>
        <w:t xml:space="preserve">-налагодженню системи оповіщення) за адресами: </w:t>
      </w:r>
      <w:proofErr w:type="spellStart"/>
      <w:r>
        <w:rPr>
          <w:rFonts w:eastAsia="Arial"/>
          <w:color w:val="000000"/>
          <w:shd w:val="clear" w:color="auto" w:fill="FFFFFF"/>
          <w:lang w:eastAsia="ru-RU"/>
        </w:rPr>
        <w:t>Піщанська</w:t>
      </w:r>
      <w:proofErr w:type="spellEnd"/>
      <w:r>
        <w:rPr>
          <w:rFonts w:eastAsia="Arial"/>
          <w:color w:val="000000"/>
          <w:shd w:val="clear" w:color="auto" w:fill="FFFFFF"/>
          <w:lang w:eastAsia="ru-RU"/>
        </w:rPr>
        <w:t xml:space="preserve"> сільська територіальна громада Одеської області, Подільського району: с. Піщана, вул. П</w:t>
      </w:r>
      <w:r>
        <w:rPr>
          <w:rFonts w:eastAsia="Arial"/>
          <w:color w:val="000000"/>
          <w:shd w:val="clear" w:color="auto" w:fill="FFFFFF"/>
          <w:lang w:eastAsia="ru-RU"/>
        </w:rPr>
        <w:t xml:space="preserve">риходько Василя гвардії майора, буд. 7; с. </w:t>
      </w:r>
      <w:proofErr w:type="spellStart"/>
      <w:r>
        <w:rPr>
          <w:rFonts w:eastAsia="Arial"/>
          <w:color w:val="000000"/>
          <w:shd w:val="clear" w:color="auto" w:fill="FFFFFF"/>
          <w:lang w:eastAsia="ru-RU"/>
        </w:rPr>
        <w:t>Пужайкове</w:t>
      </w:r>
      <w:proofErr w:type="spellEnd"/>
      <w:r>
        <w:rPr>
          <w:rFonts w:eastAsia="Arial"/>
          <w:color w:val="000000"/>
          <w:shd w:val="clear" w:color="auto" w:fill="FFFFFF"/>
          <w:lang w:eastAsia="ru-RU"/>
        </w:rPr>
        <w:t xml:space="preserve">, вул. Б. Хмельницького, буд. 1; с. Шляхове, вул. Центральна, буд. 19; с. </w:t>
      </w:r>
      <w:proofErr w:type="spellStart"/>
      <w:r>
        <w:rPr>
          <w:rFonts w:eastAsia="Arial"/>
          <w:color w:val="000000"/>
          <w:shd w:val="clear" w:color="auto" w:fill="FFFFFF"/>
          <w:lang w:eastAsia="ru-RU"/>
        </w:rPr>
        <w:t>Ракулове</w:t>
      </w:r>
      <w:proofErr w:type="spellEnd"/>
      <w:r>
        <w:rPr>
          <w:rFonts w:eastAsia="Arial"/>
          <w:color w:val="000000"/>
          <w:shd w:val="clear" w:color="auto" w:fill="FFFFFF"/>
          <w:lang w:eastAsia="ru-RU"/>
        </w:rPr>
        <w:t xml:space="preserve">, вул. Тараса Шевченка, буд. 25; с. </w:t>
      </w:r>
      <w:proofErr w:type="spellStart"/>
      <w:r>
        <w:rPr>
          <w:rFonts w:eastAsia="Arial"/>
          <w:color w:val="000000"/>
          <w:shd w:val="clear" w:color="auto" w:fill="FFFFFF"/>
          <w:lang w:eastAsia="ru-RU"/>
        </w:rPr>
        <w:t>Гербине</w:t>
      </w:r>
      <w:proofErr w:type="spellEnd"/>
      <w:r>
        <w:rPr>
          <w:rFonts w:eastAsia="Arial"/>
          <w:color w:val="000000"/>
          <w:shd w:val="clear" w:color="auto" w:fill="FFFFFF"/>
          <w:lang w:eastAsia="ru-RU"/>
        </w:rPr>
        <w:t>, вул. Лесі Українки, буд. 27; с. Кринички, вул. Центральна, буд. 7, код ДК 021</w:t>
      </w:r>
      <w:r>
        <w:rPr>
          <w:rFonts w:eastAsia="Arial"/>
          <w:color w:val="000000"/>
          <w:shd w:val="clear" w:color="auto" w:fill="FFFFFF"/>
          <w:lang w:eastAsia="ru-RU"/>
        </w:rPr>
        <w:t xml:space="preserve">:2015 45310000-3 «Електромонтажні роботи (встановлення системи оповіщення)» </w:t>
      </w:r>
      <w:r>
        <w:rPr>
          <w:rFonts w:eastAsia="Times New Roman"/>
          <w:lang w:eastAsia="ru-RU"/>
        </w:rPr>
        <w:t xml:space="preserve">згідно з технічним завданням додаток №1 та іншими вимогами </w:t>
      </w:r>
      <w:r>
        <w:rPr>
          <w:rFonts w:eastAsia="Arial"/>
          <w:color w:val="000000"/>
          <w:shd w:val="clear" w:color="auto" w:fill="FFFFFF"/>
          <w:lang w:eastAsia="ru-RU"/>
        </w:rPr>
        <w:t>предмета закупівлі Замовника.</w:t>
      </w:r>
    </w:p>
    <w:p w:rsidR="00440FE0" w:rsidRDefault="00A24528">
      <w:pPr>
        <w:pStyle w:val="Textbody"/>
        <w:spacing w:after="0"/>
        <w:jc w:val="both"/>
      </w:pPr>
      <w:r>
        <w:rPr>
          <w:lang w:val="uk-UA"/>
        </w:rPr>
        <w:t xml:space="preserve">   Розглянувши оголошення про проведення спрощеної закупівлі через електронну систему </w:t>
      </w:r>
      <w:proofErr w:type="spellStart"/>
      <w:r>
        <w:rPr>
          <w:lang w:val="uk-UA"/>
        </w:rPr>
        <w:t>закуп</w:t>
      </w:r>
      <w:r>
        <w:rPr>
          <w:lang w:val="uk-UA"/>
        </w:rPr>
        <w:t>івель</w:t>
      </w:r>
      <w:proofErr w:type="spellEnd"/>
      <w:r>
        <w:rPr>
          <w:lang w:val="uk-UA"/>
        </w:rPr>
        <w:t xml:space="preserve"> на виконання зазначеного замовлення, </w:t>
      </w:r>
      <w:r>
        <w:rPr>
          <w:lang w:val="uk-UA" w:eastAsia="ru-RU"/>
        </w:rPr>
        <w:t>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440FE0" w:rsidRDefault="00440FE0">
      <w:pPr>
        <w:pStyle w:val="Textbody"/>
        <w:spacing w:after="0"/>
        <w:jc w:val="both"/>
      </w:pPr>
    </w:p>
    <w:p w:rsidR="00440FE0" w:rsidRDefault="00440FE0">
      <w:pPr>
        <w:pStyle w:val="Textbody"/>
        <w:spacing w:after="0"/>
        <w:jc w:val="both"/>
        <w:rPr>
          <w:lang w:val="uk-UA"/>
        </w:rPr>
      </w:pPr>
    </w:p>
    <w:tbl>
      <w:tblPr>
        <w:tblW w:w="9795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1701"/>
        <w:gridCol w:w="1276"/>
        <w:gridCol w:w="1441"/>
      </w:tblGrid>
      <w:tr w:rsidR="00440FE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К-сть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Ціна за одиницю, грн (з ПДВ) 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Загальна вартість, грн (з  ПДВ)**</w:t>
            </w: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440FE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440FE0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right"/>
            </w:pPr>
            <w:r>
              <w:rPr>
                <w:rFonts w:eastAsia="Arial"/>
                <w:b/>
                <w:color w:val="000000"/>
                <w:lang w:eastAsia="ru-RU"/>
              </w:rPr>
              <w:t>Загальна вартість пропозиції (без урахування ПДВ), грн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E0" w:rsidRDefault="00A24528">
            <w:pPr>
              <w:jc w:val="right"/>
            </w:pPr>
            <w:r>
              <w:rPr>
                <w:rFonts w:eastAsia="Arial"/>
                <w:b/>
                <w:color w:val="000000"/>
                <w:lang w:eastAsia="ru-RU"/>
              </w:rPr>
              <w:t xml:space="preserve">Крім того ПДВ, грн.    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440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A24528">
            <w:pPr>
              <w:jc w:val="right"/>
            </w:pPr>
            <w:r>
              <w:rPr>
                <w:rFonts w:eastAsia="Arial"/>
                <w:b/>
                <w:color w:val="000000"/>
                <w:lang w:eastAsia="ru-RU"/>
              </w:rPr>
              <w:t>Загальна вартість пропозиції  (з урахуванням ПДВ), грн.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E0" w:rsidRDefault="00440FE0">
            <w:pPr>
              <w:rPr>
                <w:rFonts w:eastAsia="Arial"/>
                <w:color w:val="000000"/>
                <w:lang w:eastAsia="ru-RU"/>
              </w:rPr>
            </w:pPr>
          </w:p>
        </w:tc>
      </w:tr>
    </w:tbl>
    <w:p w:rsidR="00440FE0" w:rsidRDefault="00440FE0">
      <w:pPr>
        <w:pStyle w:val="Textbody"/>
        <w:spacing w:after="0"/>
        <w:jc w:val="both"/>
        <w:rPr>
          <w:lang w:val="uk-UA"/>
        </w:rPr>
      </w:pPr>
    </w:p>
    <w:p w:rsidR="00440FE0" w:rsidRDefault="00A24528">
      <w:pPr>
        <w:pStyle w:val="Textbody"/>
        <w:spacing w:after="0"/>
        <w:rPr>
          <w:rFonts w:eastAsia="Arial"/>
          <w:color w:val="000000"/>
          <w:shd w:val="clear" w:color="auto" w:fill="FFFFFF"/>
          <w:lang w:val="uk-UA" w:eastAsia="ru-RU"/>
        </w:rPr>
      </w:pPr>
      <w:r>
        <w:rPr>
          <w:rFonts w:eastAsia="Arial"/>
          <w:color w:val="000000"/>
          <w:shd w:val="clear" w:color="auto" w:fill="FFFFFF"/>
          <w:lang w:val="uk-UA" w:eastAsia="ru-RU"/>
        </w:rPr>
        <w:t>* заповнюється Учасником, що є платником податку на додану вартість</w:t>
      </w:r>
    </w:p>
    <w:p w:rsidR="00440FE0" w:rsidRDefault="00A24528">
      <w:pPr>
        <w:pStyle w:val="Textbody"/>
        <w:spacing w:after="0"/>
      </w:pPr>
      <w:r>
        <w:t>*</w:t>
      </w:r>
      <w:proofErr w:type="gramStart"/>
      <w:r>
        <w:t xml:space="preserve">*  </w:t>
      </w:r>
      <w:proofErr w:type="spellStart"/>
      <w:r>
        <w:t>пропозиція</w:t>
      </w:r>
      <w:proofErr w:type="spellEnd"/>
      <w:proofErr w:type="gramEnd"/>
      <w:r>
        <w:t xml:space="preserve"> </w:t>
      </w:r>
      <w:proofErr w:type="spellStart"/>
      <w:r>
        <w:t>Учасника</w:t>
      </w:r>
      <w:proofErr w:type="spellEnd"/>
      <w:r>
        <w:t xml:space="preserve"> не </w:t>
      </w:r>
      <w:proofErr w:type="spellStart"/>
      <w:r>
        <w:t>платника</w:t>
      </w:r>
      <w:proofErr w:type="spellEnd"/>
      <w:r>
        <w:t xml:space="preserve"> ПДВ не повинна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очікувану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>.</w:t>
      </w:r>
    </w:p>
    <w:p w:rsidR="00440FE0" w:rsidRDefault="00A24528">
      <w:pPr>
        <w:pStyle w:val="Textbody"/>
        <w:spacing w:after="0"/>
        <w:jc w:val="both"/>
      </w:pPr>
      <w:r>
        <w:t xml:space="preserve">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нас </w:t>
      </w:r>
      <w:proofErr w:type="spellStart"/>
      <w:r>
        <w:t>переможцем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ми </w:t>
      </w:r>
      <w:proofErr w:type="spellStart"/>
      <w:r>
        <w:t>візьмемо</w:t>
      </w:r>
      <w:proofErr w:type="spellEnd"/>
      <w:r>
        <w:t xml:space="preserve"> на себе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Договором з </w:t>
      </w:r>
      <w:proofErr w:type="spellStart"/>
      <w:r>
        <w:t>ціною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склалась</w:t>
      </w:r>
      <w:proofErr w:type="spellEnd"/>
      <w:r>
        <w:t xml:space="preserve"> за результатом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>.</w:t>
      </w:r>
    </w:p>
    <w:p w:rsidR="00440FE0" w:rsidRDefault="00A24528">
      <w:pPr>
        <w:pStyle w:val="Textbody"/>
        <w:spacing w:after="0"/>
        <w:jc w:val="both"/>
      </w:pPr>
      <w:r>
        <w:rPr>
          <w:lang w:val="uk-UA"/>
        </w:rPr>
        <w:t>2</w:t>
      </w:r>
      <w:r>
        <w:t xml:space="preserve">. Ми </w:t>
      </w:r>
      <w:proofErr w:type="spellStart"/>
      <w:r>
        <w:t>пог</w:t>
      </w:r>
      <w:r>
        <w:t>оджуємося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можете </w:t>
      </w:r>
      <w:proofErr w:type="spellStart"/>
      <w:r>
        <w:t>відхилити</w:t>
      </w:r>
      <w:proofErr w:type="spellEnd"/>
      <w:r>
        <w:t xml:space="preserve"> нашу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всі</w:t>
      </w:r>
      <w:proofErr w:type="spellEnd"/>
      <w:r>
        <w:t xml:space="preserve">  </w:t>
      </w:r>
      <w:proofErr w:type="spellStart"/>
      <w:r>
        <w:t>пропозиції</w:t>
      </w:r>
      <w:proofErr w:type="spellEnd"/>
      <w:proofErr w:type="gram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розуміємо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не </w:t>
      </w:r>
      <w:proofErr w:type="spellStart"/>
      <w:r>
        <w:t>обмежені</w:t>
      </w:r>
      <w:proofErr w:type="spellEnd"/>
      <w:r>
        <w:t xml:space="preserve"> у </w:t>
      </w:r>
      <w:proofErr w:type="spellStart"/>
      <w:r>
        <w:t>прийнятті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вигідними</w:t>
      </w:r>
      <w:proofErr w:type="spellEnd"/>
      <w:r>
        <w:t xml:space="preserve"> для Вас </w:t>
      </w:r>
      <w:proofErr w:type="spellStart"/>
      <w:r>
        <w:t>умовами</w:t>
      </w:r>
      <w:proofErr w:type="spellEnd"/>
      <w:r>
        <w:t>.</w:t>
      </w:r>
    </w:p>
    <w:p w:rsidR="00440FE0" w:rsidRDefault="00A24528">
      <w:pPr>
        <w:pStyle w:val="Textbody"/>
        <w:spacing w:line="276" w:lineRule="auto"/>
        <w:jc w:val="both"/>
      </w:pPr>
      <w:r>
        <w:rPr>
          <w:lang w:val="uk-UA"/>
        </w:rPr>
        <w:t>3</w:t>
      </w:r>
      <w:r>
        <w:t xml:space="preserve">. </w:t>
      </w:r>
      <w:proofErr w:type="spellStart"/>
      <w:r>
        <w:t>Якщо</w:t>
      </w:r>
      <w:proofErr w:type="spellEnd"/>
      <w:r>
        <w:t xml:space="preserve"> нас буде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переможцем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</w:t>
      </w:r>
      <w:r>
        <w:t>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r>
        <w:rPr>
          <w:rFonts w:eastAsia="Arial"/>
          <w:color w:val="000000"/>
          <w:shd w:val="clear" w:color="auto" w:fill="FFFFFF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440FE0" w:rsidRDefault="00440FE0">
      <w:pPr>
        <w:pStyle w:val="Standard"/>
        <w:ind w:left="2880"/>
        <w:rPr>
          <w:rFonts w:eastAsia="Arial"/>
          <w:b/>
          <w:bCs/>
          <w:i/>
          <w:iCs/>
          <w:color w:val="000000"/>
          <w:shd w:val="clear" w:color="auto" w:fill="FFFFFF"/>
          <w:lang w:val="uk-UA" w:eastAsia="ru-RU"/>
        </w:rPr>
      </w:pPr>
    </w:p>
    <w:p w:rsidR="00440FE0" w:rsidRDefault="00A24528">
      <w:pPr>
        <w:pStyle w:val="Textbody"/>
        <w:spacing w:after="0"/>
        <w:ind w:left="567" w:right="140"/>
      </w:pPr>
      <w:r>
        <w:t> </w:t>
      </w:r>
    </w:p>
    <w:p w:rsidR="00440FE0" w:rsidRDefault="00440FE0">
      <w:pPr>
        <w:pStyle w:val="Textbody"/>
        <w:spacing w:after="0"/>
        <w:ind w:left="567" w:right="140"/>
      </w:pPr>
    </w:p>
    <w:p w:rsidR="00440FE0" w:rsidRDefault="00440FE0">
      <w:pPr>
        <w:pStyle w:val="Textbody"/>
        <w:spacing w:after="0"/>
        <w:ind w:left="567" w:right="140"/>
      </w:pPr>
    </w:p>
    <w:p w:rsidR="00440FE0" w:rsidRDefault="00A24528">
      <w:pPr>
        <w:pStyle w:val="Textbody"/>
        <w:spacing w:after="0"/>
        <w:ind w:left="567" w:right="140"/>
      </w:pPr>
      <w:r>
        <w:t xml:space="preserve">  </w:t>
      </w:r>
      <w:r>
        <w:rPr>
          <w:b/>
          <w:i/>
        </w:rPr>
        <w:t xml:space="preserve">Посада, П.І.Б. </w:t>
      </w:r>
      <w:proofErr w:type="spellStart"/>
      <w:r>
        <w:rPr>
          <w:b/>
          <w:i/>
        </w:rPr>
        <w:t>керівника</w:t>
      </w:r>
      <w:proofErr w:type="spellEnd"/>
      <w:r>
        <w:rPr>
          <w:b/>
          <w:i/>
        </w:rPr>
        <w:t> </w:t>
      </w:r>
    </w:p>
    <w:p w:rsidR="00440FE0" w:rsidRDefault="00A24528">
      <w:pPr>
        <w:pStyle w:val="Textbody"/>
        <w:spacing w:after="0"/>
        <w:ind w:left="567" w:right="140"/>
      </w:pPr>
      <w:proofErr w:type="spellStart"/>
      <w:r>
        <w:rPr>
          <w:b/>
          <w:i/>
        </w:rPr>
        <w:lastRenderedPageBreak/>
        <w:t>або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уповноваженої</w:t>
      </w:r>
      <w:proofErr w:type="spellEnd"/>
      <w:r>
        <w:rPr>
          <w:b/>
          <w:i/>
        </w:rPr>
        <w:t xml:space="preserve"> особи                                        </w:t>
      </w:r>
      <w:r>
        <w:rPr>
          <w:b/>
          <w:i/>
        </w:rPr>
        <w:t>                      </w:t>
      </w:r>
      <w:r>
        <w:rPr>
          <w:b/>
          <w:i/>
          <w:lang w:val="uk-UA"/>
        </w:rPr>
        <w:t xml:space="preserve">       </w:t>
      </w:r>
      <w:r>
        <w:rPr>
          <w:b/>
          <w:i/>
        </w:rPr>
        <w:t xml:space="preserve">    </w:t>
      </w:r>
      <w:proofErr w:type="spellStart"/>
      <w:r>
        <w:rPr>
          <w:b/>
          <w:i/>
        </w:rPr>
        <w:t>Підпис</w:t>
      </w:r>
      <w:proofErr w:type="spellEnd"/>
    </w:p>
    <w:p w:rsidR="00440FE0" w:rsidRDefault="00A24528">
      <w:pPr>
        <w:pStyle w:val="Textbody"/>
        <w:spacing w:after="0"/>
        <w:ind w:left="567" w:right="140"/>
        <w:jc w:val="right"/>
      </w:pPr>
      <w:r>
        <w:t xml:space="preserve">                                                               </w:t>
      </w:r>
      <w:r>
        <w:rPr>
          <w:b/>
          <w:i/>
        </w:rPr>
        <w:t>М.П.</w:t>
      </w:r>
    </w:p>
    <w:p w:rsidR="00440FE0" w:rsidRDefault="00440FE0">
      <w:pPr>
        <w:pStyle w:val="Standard"/>
        <w:ind w:left="2880"/>
        <w:rPr>
          <w:rFonts w:eastAsia="Arial"/>
          <w:b/>
          <w:bCs/>
          <w:i/>
          <w:iCs/>
          <w:color w:val="000000"/>
          <w:shd w:val="clear" w:color="auto" w:fill="FFFFFF"/>
          <w:lang w:val="uk-UA" w:eastAsia="ru-RU"/>
        </w:rPr>
      </w:pPr>
    </w:p>
    <w:sectPr w:rsidR="00440FE0">
      <w:pgSz w:w="11906" w:h="16838"/>
      <w:pgMar w:top="840" w:right="842" w:bottom="360" w:left="110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28" w:rsidRDefault="00A24528">
      <w:r>
        <w:separator/>
      </w:r>
    </w:p>
  </w:endnote>
  <w:endnote w:type="continuationSeparator" w:id="0">
    <w:p w:rsidR="00A24528" w:rsidRDefault="00A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28" w:rsidRDefault="00A24528">
      <w:r>
        <w:rPr>
          <w:color w:val="000000"/>
        </w:rPr>
        <w:separator/>
      </w:r>
    </w:p>
  </w:footnote>
  <w:footnote w:type="continuationSeparator" w:id="0">
    <w:p w:rsidR="00A24528" w:rsidRDefault="00A24528">
      <w:r>
        <w:continuationSeparator/>
      </w:r>
    </w:p>
  </w:footnote>
  <w:footnote w:id="1">
    <w:p w:rsidR="00440FE0" w:rsidRDefault="00A24528">
      <w:r>
        <w:rPr>
          <w:rStyle w:val="ad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3C8"/>
    <w:multiLevelType w:val="hybridMultilevel"/>
    <w:tmpl w:val="41CC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7349"/>
    <w:multiLevelType w:val="multilevel"/>
    <w:tmpl w:val="0B062AA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3ECF45C8"/>
    <w:multiLevelType w:val="multilevel"/>
    <w:tmpl w:val="B4186AB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43C257A"/>
    <w:multiLevelType w:val="multilevel"/>
    <w:tmpl w:val="C4186BC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0FE0"/>
    <w:rsid w:val="00440FE0"/>
    <w:rsid w:val="009D57AB"/>
    <w:rsid w:val="00A24528"/>
    <w:rsid w:val="00F37C60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978"/>
  <w15:docId w15:val="{9BD1C893-42B5-462E-914E-40D30A0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Web">
    <w:name w:val="Обычный (Web)"/>
    <w:basedOn w:val="Standard"/>
    <w:pPr>
      <w:spacing w:before="280" w:after="280"/>
    </w:pPr>
    <w:rPr>
      <w:lang w:val="uk-U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/>
      <w:color w:val="000000"/>
      <w:lang w:val="ru-RU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</w:rPr>
  </w:style>
  <w:style w:type="paragraph" w:styleId="a8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9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a">
    <w:name w:val="Вміст таблиці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tabs>
        <w:tab w:val="left" w:pos="1134"/>
      </w:tabs>
      <w:ind w:firstLine="709"/>
      <w:jc w:val="both"/>
    </w:pPr>
    <w:rPr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-">
    <w:name w:val="WW-Основной шрифт абзаца"/>
  </w:style>
  <w:style w:type="character" w:customStyle="1" w:styleId="h-vertical-middle">
    <w:name w:val="h-vertical-middle"/>
    <w:basedOn w:val="WW-"/>
    <w:rPr>
      <w:rFonts w:cs="Times New Roman"/>
    </w:rPr>
  </w:style>
  <w:style w:type="character" w:customStyle="1" w:styleId="b-treesearch-match">
    <w:name w:val="b-tree__search-match"/>
    <w:basedOn w:val="WW-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c">
    <w:name w:val="Основной текст Знак"/>
    <w:rPr>
      <w:rFonts w:ascii="Calibri" w:eastAsia="Calibri" w:hAnsi="Calibri" w:cs="Times New Roman"/>
      <w:sz w:val="22"/>
      <w:szCs w:val="22"/>
    </w:rPr>
  </w:style>
  <w:style w:type="character" w:customStyle="1" w:styleId="rvts0">
    <w:name w:val="rvts0"/>
    <w:rPr>
      <w:rFonts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0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30">
    <w:name w:val="Заголовок 3 Знак"/>
    <w:rPr>
      <w:rFonts w:eastAsia="Times New Roman" w:cs="Times New Roman"/>
      <w:b/>
      <w:bCs/>
      <w:sz w:val="27"/>
      <w:szCs w:val="27"/>
      <w:lang w:bidi="ar-SA"/>
    </w:rPr>
  </w:style>
  <w:style w:type="character" w:styleId="ae">
    <w:name w:val="Strong"/>
    <w:basedOn w:val="a0"/>
    <w:rPr>
      <w:b/>
      <w:bCs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29"/>
    </w:rPr>
  </w:style>
  <w:style w:type="paragraph" w:styleId="af">
    <w:name w:val="Revision"/>
    <w:hidden/>
    <w:uiPriority w:val="99"/>
    <w:semiHidden/>
    <w:rsid w:val="00F37C60"/>
    <w:pPr>
      <w:widowControl/>
      <w:autoSpaceDN/>
      <w:textAlignment w:val="auto"/>
    </w:pPr>
    <w:rPr>
      <w:szCs w:val="21"/>
    </w:rPr>
  </w:style>
  <w:style w:type="character" w:styleId="af0">
    <w:name w:val="Emphasis"/>
    <w:basedOn w:val="a0"/>
    <w:uiPriority w:val="20"/>
    <w:qFormat/>
    <w:rsid w:val="00F37C60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19808</Words>
  <Characters>11291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Лена</dc:creator>
  <cp:lastModifiedBy>Andrey</cp:lastModifiedBy>
  <cp:revision>3</cp:revision>
  <cp:lastPrinted>2020-07-21T14:19:00Z</cp:lastPrinted>
  <dcterms:created xsi:type="dcterms:W3CDTF">2022-08-25T11:48:00Z</dcterms:created>
  <dcterms:modified xsi:type="dcterms:W3CDTF">2022-08-25T12:15:00Z</dcterms:modified>
</cp:coreProperties>
</file>