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6C38" w14:textId="77777777" w:rsidR="00C00F7B" w:rsidRPr="00936081" w:rsidRDefault="00563710" w:rsidP="00C00F7B">
      <w:pPr>
        <w:spacing w:after="0" w:line="240" w:lineRule="auto"/>
        <w:ind w:left="851"/>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1</w:t>
      </w:r>
    </w:p>
    <w:p w14:paraId="49796308" w14:textId="77777777"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roofErr w:type="spellStart"/>
      <w:r w:rsidRPr="00936081">
        <w:rPr>
          <w:rFonts w:ascii="Times New Roman" w:eastAsia="Times New Roman" w:hAnsi="Times New Roman" w:cs="Times New Roman"/>
          <w:b/>
          <w:bCs/>
          <w:color w:val="FF0000"/>
          <w:sz w:val="24"/>
          <w:szCs w:val="24"/>
          <w:lang w:val="uk-UA" w:eastAsia="ru-RU"/>
        </w:rPr>
        <w:t>Про</w:t>
      </w:r>
      <w:r w:rsidR="00DC716B">
        <w:rPr>
          <w:rFonts w:ascii="Times New Roman" w:eastAsia="Times New Roman" w:hAnsi="Times New Roman" w:cs="Times New Roman"/>
          <w:b/>
          <w:bCs/>
          <w:color w:val="FF0000"/>
          <w:sz w:val="24"/>
          <w:szCs w:val="24"/>
          <w:lang w:val="uk-UA" w:eastAsia="ru-RU"/>
        </w:rPr>
        <w:t>є</w:t>
      </w:r>
      <w:r w:rsidRPr="00936081">
        <w:rPr>
          <w:rFonts w:ascii="Times New Roman" w:eastAsia="Times New Roman" w:hAnsi="Times New Roman" w:cs="Times New Roman"/>
          <w:b/>
          <w:bCs/>
          <w:color w:val="FF0000"/>
          <w:sz w:val="24"/>
          <w:szCs w:val="24"/>
          <w:lang w:val="uk-UA" w:eastAsia="ru-RU"/>
        </w:rPr>
        <w:t>кт</w:t>
      </w:r>
      <w:proofErr w:type="spellEnd"/>
      <w:r w:rsidRPr="00936081">
        <w:rPr>
          <w:rFonts w:ascii="Times New Roman" w:eastAsia="Times New Roman" w:hAnsi="Times New Roman" w:cs="Times New Roman"/>
          <w:b/>
          <w:bCs/>
          <w:sz w:val="24"/>
          <w:szCs w:val="24"/>
          <w:lang w:val="uk-UA" w:eastAsia="ru-RU"/>
        </w:rPr>
        <w:t xml:space="preserve"> </w:t>
      </w:r>
    </w:p>
    <w:p w14:paraId="50D8F6B5" w14:textId="77777777"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14:paraId="2E7D5E90" w14:textId="77777777"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14:paraId="1AA187DE" w14:textId="77777777"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14:paraId="41E6030D" w14:textId="6CF43F20"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B00768">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14:paraId="300FD46D" w14:textId="77777777"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14:paraId="6A55371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 а також положень Цивільного кодексу України, Господарського кодексу України про таке:</w:t>
      </w:r>
    </w:p>
    <w:p w14:paraId="622FFB05"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14:paraId="65BDE474" w14:textId="61F88DCE"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12418A">
        <w:rPr>
          <w:rFonts w:ascii="Times New Roman" w:eastAsia="Times New Roman" w:hAnsi="Times New Roman" w:cs="Times New Roman"/>
          <w:sz w:val="24"/>
          <w:szCs w:val="24"/>
          <w:lang w:val="uk-UA" w:eastAsia="ru-RU"/>
        </w:rPr>
        <w:t>4</w:t>
      </w:r>
      <w:bookmarkStart w:id="0" w:name="_GoBack"/>
      <w:bookmarkEnd w:id="0"/>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14:paraId="40F216B9" w14:textId="69EA07E3" w:rsidR="00A54901" w:rsidRDefault="00C00F7B" w:rsidP="00F97CDA">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B1097B" w:rsidRPr="00B1097B">
        <w:rPr>
          <w:rFonts w:ascii="Times New Roman" w:eastAsia="Times New Roman" w:hAnsi="Times New Roman" w:cs="Times New Roman"/>
          <w:b/>
          <w:sz w:val="24"/>
          <w:szCs w:val="24"/>
          <w:lang w:val="uk-UA" w:eastAsia="ru-RU"/>
        </w:rPr>
        <w:t>Молоко сухе незбиране, не менше 26% жирності (ДК 021:2015 15510000-6 Молоко та вершки (15511700-0 Сухе молоко))</w:t>
      </w:r>
      <w:r w:rsidR="00B1097B">
        <w:rPr>
          <w:rFonts w:ascii="Times New Roman" w:eastAsia="Times New Roman" w:hAnsi="Times New Roman" w:cs="Times New Roman"/>
          <w:b/>
          <w:sz w:val="24"/>
          <w:szCs w:val="24"/>
          <w:lang w:val="uk-UA" w:eastAsia="ru-RU"/>
        </w:rPr>
        <w:t>.</w:t>
      </w:r>
    </w:p>
    <w:p w14:paraId="21B5A21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14:paraId="5018D5C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14:paraId="63CD0ED3" w14:textId="77777777"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14:paraId="4CBE99F4" w14:textId="77777777" w:rsidR="00C00F7B" w:rsidRPr="00936081" w:rsidRDefault="00C00F7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Продавець повинен передати Покупцю товар, який відповідає діючій нормативно – технічній документації.</w:t>
      </w:r>
    </w:p>
    <w:p w14:paraId="472515A9"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14:paraId="74BCBD12" w14:textId="77777777"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14:paraId="07AE6317" w14:textId="77777777" w:rsidR="00A2074E" w:rsidRPr="00936081" w:rsidRDefault="00A2074E" w:rsidP="00A2074E">
      <w:pPr>
        <w:spacing w:after="0" w:line="240" w:lineRule="auto"/>
        <w:ind w:left="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14:paraId="481C0D19" w14:textId="77777777"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A2074E" w:rsidRPr="00936081">
        <w:rPr>
          <w:rFonts w:ascii="Times New Roman" w:eastAsia="Times New Roman" w:hAnsi="Times New Roman" w:cs="Times New Roman"/>
          <w:bCs/>
          <w:sz w:val="24"/>
          <w:szCs w:val="24"/>
          <w:lang w:val="uk-UA" w:eastAsia="ru-RU"/>
        </w:rPr>
        <w:t>. Ціни Учасника  на товари, що підлягають поставці Покупцю, визначаються тендерною пропозицією Учасника та зазначені у Додатку 1, є стабільними та не повинні перевищувати ціни, що надаються щомісячно статуправлінням і встановлюються на весь період поставки</w:t>
      </w:r>
      <w:r w:rsidR="00585A61">
        <w:rPr>
          <w:rFonts w:ascii="Times New Roman" w:eastAsia="Times New Roman" w:hAnsi="Times New Roman" w:cs="Times New Roman"/>
          <w:bCs/>
          <w:sz w:val="24"/>
          <w:szCs w:val="24"/>
          <w:lang w:val="uk-UA" w:eastAsia="ru-RU"/>
        </w:rPr>
        <w:t>.</w:t>
      </w:r>
    </w:p>
    <w:p w14:paraId="772F4435" w14:textId="77777777"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14:paraId="6B589412"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14:paraId="40356941"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Замовник має право самостійно коригувати ціну договору від його загальної первинної ціни при наявності заяви з обґрунтуванням причин зміни ціни, довідки зі Статуправління.</w:t>
      </w:r>
    </w:p>
    <w:p w14:paraId="5C13C00C"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14:paraId="7CBB799A"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14:paraId="3F3502B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14:paraId="6FB593A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14:paraId="23EF16F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4.3. До рахунка додаються: накладна, </w:t>
      </w:r>
      <w:proofErr w:type="spellStart"/>
      <w:r w:rsidRPr="00936081">
        <w:rPr>
          <w:rFonts w:ascii="Times New Roman" w:eastAsia="Times New Roman" w:hAnsi="Times New Roman" w:cs="Times New Roman"/>
          <w:sz w:val="24"/>
          <w:szCs w:val="24"/>
          <w:lang w:eastAsia="ru-RU"/>
        </w:rPr>
        <w:t>сертифікати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відповідності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якості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передбачен</w:t>
      </w:r>
      <w:proofErr w:type="spellEnd"/>
      <w:r w:rsidRPr="00936081">
        <w:rPr>
          <w:rFonts w:ascii="Times New Roman" w:eastAsia="Times New Roman" w:hAnsi="Times New Roman" w:cs="Times New Roman"/>
          <w:sz w:val="24"/>
          <w:szCs w:val="24"/>
          <w:lang w:val="uk-UA" w:eastAsia="ru-RU"/>
        </w:rPr>
        <w:t>і</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val="uk-UA" w:eastAsia="ru-RU"/>
        </w:rPr>
        <w:t>.</w:t>
      </w:r>
    </w:p>
    <w:p w14:paraId="265191CC" w14:textId="77777777"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14:paraId="22530731" w14:textId="77777777"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00F22630">
        <w:rPr>
          <w:rFonts w:ascii="Times New Roman" w:eastAsia="Times New Roman" w:hAnsi="Times New Roman" w:cs="Times New Roman"/>
          <w:sz w:val="24"/>
          <w:szCs w:val="24"/>
          <w:lang w:val="uk-UA" w:eastAsia="ru-RU"/>
        </w:rPr>
        <w:t xml:space="preserve"> протягом 3 </w:t>
      </w:r>
      <w:r w:rsidRPr="00936081">
        <w:rPr>
          <w:rFonts w:ascii="Times New Roman" w:eastAsia="Times New Roman" w:hAnsi="Times New Roman" w:cs="Times New Roman"/>
          <w:sz w:val="24"/>
          <w:szCs w:val="24"/>
          <w:lang w:val="uk-UA" w:eastAsia="ru-RU"/>
        </w:rPr>
        <w:t>(</w:t>
      </w:r>
      <w:r w:rsidR="00F22630">
        <w:rPr>
          <w:rFonts w:ascii="Times New Roman" w:eastAsia="Times New Roman" w:hAnsi="Times New Roman" w:cs="Times New Roman"/>
          <w:sz w:val="24"/>
          <w:szCs w:val="24"/>
          <w:lang w:val="uk-UA" w:eastAsia="ru-RU"/>
        </w:rPr>
        <w:t>трьох</w:t>
      </w:r>
      <w:r w:rsidRPr="00936081">
        <w:rPr>
          <w:rFonts w:ascii="Times New Roman" w:eastAsia="Times New Roman" w:hAnsi="Times New Roman" w:cs="Times New Roman"/>
          <w:sz w:val="24"/>
          <w:szCs w:val="24"/>
          <w:lang w:val="uk-UA" w:eastAsia="ru-RU"/>
        </w:rPr>
        <w:t>) календарн</w:t>
      </w:r>
      <w:r w:rsidR="00F22630">
        <w:rPr>
          <w:rFonts w:ascii="Times New Roman" w:eastAsia="Times New Roman" w:hAnsi="Times New Roman" w:cs="Times New Roman"/>
          <w:sz w:val="24"/>
          <w:szCs w:val="24"/>
          <w:lang w:val="uk-UA" w:eastAsia="ru-RU"/>
        </w:rPr>
        <w:t>их</w:t>
      </w:r>
      <w:r w:rsidRPr="00936081">
        <w:rPr>
          <w:rFonts w:ascii="Times New Roman" w:eastAsia="Times New Roman" w:hAnsi="Times New Roman" w:cs="Times New Roman"/>
          <w:sz w:val="24"/>
          <w:szCs w:val="24"/>
          <w:lang w:val="uk-UA" w:eastAsia="ru-RU"/>
        </w:rPr>
        <w:t xml:space="preserve"> </w:t>
      </w:r>
      <w:r w:rsidR="00F22630">
        <w:rPr>
          <w:rFonts w:ascii="Times New Roman" w:eastAsia="Times New Roman" w:hAnsi="Times New Roman" w:cs="Times New Roman"/>
          <w:sz w:val="24"/>
          <w:szCs w:val="24"/>
          <w:lang w:val="uk-UA" w:eastAsia="ru-RU"/>
        </w:rPr>
        <w:t>днів</w:t>
      </w:r>
      <w:r w:rsidRPr="00936081">
        <w:rPr>
          <w:rFonts w:ascii="Times New Roman" w:eastAsia="Times New Roman" w:hAnsi="Times New Roman" w:cs="Times New Roman"/>
          <w:sz w:val="24"/>
          <w:szCs w:val="24"/>
          <w:lang w:val="uk-UA" w:eastAsia="ru-RU"/>
        </w:rPr>
        <w:t xml:space="preserve"> з дня отримання заявки.</w:t>
      </w:r>
    </w:p>
    <w:p w14:paraId="6647B299" w14:textId="77777777"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14:paraId="679B8294" w14:textId="77777777"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14:paraId="53ED504A" w14:textId="2DEBE47B"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 xml:space="preserve">до </w:t>
      </w:r>
      <w:r w:rsidR="00BA51AF">
        <w:rPr>
          <w:rFonts w:ascii="Times New Roman" w:eastAsia="Times New Roman" w:hAnsi="Times New Roman" w:cs="Times New Roman"/>
          <w:sz w:val="24"/>
          <w:szCs w:val="24"/>
          <w:lang w:val="uk-UA" w:eastAsia="ru-RU"/>
        </w:rPr>
        <w:t>31</w:t>
      </w:r>
      <w:r w:rsidR="00A54901" w:rsidRPr="00936081">
        <w:rPr>
          <w:rFonts w:ascii="Times New Roman" w:eastAsia="Times New Roman" w:hAnsi="Times New Roman" w:cs="Times New Roman"/>
          <w:sz w:val="24"/>
          <w:szCs w:val="24"/>
          <w:lang w:val="uk-UA" w:eastAsia="ru-RU"/>
        </w:rPr>
        <w:t>.</w:t>
      </w:r>
      <w:r w:rsidR="00010272">
        <w:rPr>
          <w:rFonts w:ascii="Times New Roman" w:eastAsia="Times New Roman" w:hAnsi="Times New Roman" w:cs="Times New Roman"/>
          <w:sz w:val="24"/>
          <w:szCs w:val="24"/>
          <w:lang w:val="uk-UA" w:eastAsia="ru-RU"/>
        </w:rPr>
        <w:t>1</w:t>
      </w:r>
      <w:r w:rsidR="0062673D">
        <w:rPr>
          <w:rFonts w:ascii="Times New Roman" w:eastAsia="Times New Roman" w:hAnsi="Times New Roman" w:cs="Times New Roman"/>
          <w:sz w:val="24"/>
          <w:szCs w:val="24"/>
          <w:lang w:val="uk-UA" w:eastAsia="ru-RU"/>
        </w:rPr>
        <w:t>2</w:t>
      </w:r>
      <w:r w:rsidR="00A54901" w:rsidRPr="00936081">
        <w:rPr>
          <w:rFonts w:ascii="Times New Roman" w:eastAsia="Times New Roman" w:hAnsi="Times New Roman" w:cs="Times New Roman"/>
          <w:sz w:val="24"/>
          <w:szCs w:val="24"/>
          <w:lang w:val="uk-UA" w:eastAsia="ru-RU"/>
        </w:rPr>
        <w:t>.202</w:t>
      </w:r>
      <w:r w:rsidR="00BA51AF">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14:paraId="522E0FA2"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14:paraId="4C1A9125"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14:paraId="323F035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14:paraId="36711F9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14:paraId="2CD4BF2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14:paraId="78B67EA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14:paraId="0C25C90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14:paraId="209EBF48"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1CF2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14:paraId="4291799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14:paraId="61F361F0"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14:paraId="51010F3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14:paraId="30B1F22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14:paraId="35A3599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14:paraId="56B1FCF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14:paraId="05430952"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77C943F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14:paraId="7F42196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14:paraId="25D54BD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14:paraId="02CABB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14:paraId="3689677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14:paraId="5052FAE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14:paraId="1A70430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14:paraId="5FC7B4C9"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14:paraId="0B6F760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100A2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14:paraId="5861DCD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14:paraId="3D633007"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14:paraId="21364E4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B664D3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14:paraId="5EAE0D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14:paraId="564DA59D" w14:textId="5B9AE375"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10.1. Цей Договір набирає чинності з дати його підписання Сторонами та діє до 31.12.202</w:t>
      </w:r>
      <w:r w:rsidR="00B00768">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14:paraId="7BD766DA"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191ABD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14:paraId="1C7A0749"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14:paraId="10764D7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87A9A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60850F96"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3E1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CFAD0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2F1A2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A0B0DD5"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351E58A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3CDCC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01EFC3A0"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14:paraId="66307D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14:paraId="6D3C668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14:paraId="413715BA" w14:textId="77777777"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14:paraId="794946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14:paraId="0B2761F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14:paraId="00E5DB5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0D1C11D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14:paraId="08E617C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14:paraId="7E2B70D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14:paraId="6393EE9C" w14:textId="77777777" w:rsidR="00C00F7B" w:rsidRPr="00936081" w:rsidRDefault="00C00F7B" w:rsidP="00C00F7B">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11.6. Істотні умови договору про закупівлю не можуть змінюватись, крім випадків зазначених в </w:t>
      </w:r>
      <w:r w:rsidR="00936081" w:rsidRPr="00936081">
        <w:rPr>
          <w:rFonts w:ascii="Times New Roman" w:eastAsia="Times New Roman" w:hAnsi="Times New Roman" w:cs="Times New Roman"/>
          <w:sz w:val="24"/>
          <w:szCs w:val="24"/>
          <w:lang w:val="uk-UA" w:eastAsia="ru-RU"/>
        </w:rPr>
        <w:t>ч</w:t>
      </w:r>
      <w:r w:rsidRPr="00936081">
        <w:rPr>
          <w:rFonts w:ascii="Times New Roman" w:eastAsia="Times New Roman" w:hAnsi="Times New Roman" w:cs="Times New Roman"/>
          <w:sz w:val="24"/>
          <w:szCs w:val="24"/>
          <w:lang w:val="uk-UA" w:eastAsia="ru-RU"/>
        </w:rPr>
        <w:t xml:space="preserve">. </w:t>
      </w:r>
      <w:r w:rsidR="00EB3DB4" w:rsidRPr="00936081">
        <w:rPr>
          <w:rFonts w:ascii="Times New Roman" w:eastAsia="Times New Roman" w:hAnsi="Times New Roman" w:cs="Times New Roman"/>
          <w:sz w:val="24"/>
          <w:szCs w:val="24"/>
          <w:lang w:val="uk-UA" w:eastAsia="ru-RU"/>
        </w:rPr>
        <w:t>5</w:t>
      </w:r>
      <w:r w:rsidRPr="00936081">
        <w:rPr>
          <w:rFonts w:ascii="Times New Roman" w:eastAsia="Times New Roman" w:hAnsi="Times New Roman" w:cs="Times New Roman"/>
          <w:sz w:val="24"/>
          <w:szCs w:val="24"/>
          <w:lang w:val="uk-UA" w:eastAsia="ru-RU"/>
        </w:rPr>
        <w:t xml:space="preserve"> статті </w:t>
      </w:r>
      <w:r w:rsidR="00EB3DB4" w:rsidRPr="00936081">
        <w:rPr>
          <w:rFonts w:ascii="Times New Roman" w:eastAsia="Times New Roman" w:hAnsi="Times New Roman" w:cs="Times New Roman"/>
          <w:sz w:val="24"/>
          <w:szCs w:val="24"/>
          <w:lang w:val="uk-UA" w:eastAsia="ru-RU"/>
        </w:rPr>
        <w:t xml:space="preserve">ст. 41 </w:t>
      </w:r>
      <w:r w:rsidR="00EB3DB4" w:rsidRPr="00936081">
        <w:rPr>
          <w:rFonts w:ascii="Times New Roman" w:eastAsia="Times New Roman" w:hAnsi="Times New Roman" w:cs="Times New Roman"/>
          <w:bCs/>
          <w:sz w:val="24"/>
          <w:szCs w:val="24"/>
          <w:lang w:val="uk-UA" w:eastAsia="ru-RU"/>
        </w:rPr>
        <w:t>Закону України "Про публічні закупівлі"</w:t>
      </w:r>
      <w:r w:rsidR="00936081" w:rsidRPr="00936081">
        <w:rPr>
          <w:rFonts w:ascii="Times New Roman" w:eastAsia="Times New Roman" w:hAnsi="Times New Roman" w:cs="Times New Roman"/>
          <w:bCs/>
          <w:sz w:val="24"/>
          <w:szCs w:val="24"/>
          <w:lang w:val="uk-UA" w:eastAsia="ru-RU"/>
        </w:rPr>
        <w:t xml:space="preserve">. </w:t>
      </w:r>
    </w:p>
    <w:p w14:paraId="3D35AF76"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14:paraId="4F992512" w14:textId="77777777"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14:paraId="41301043" w14:textId="77777777"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14:paraId="6BECA351" w14:textId="77777777"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14:paraId="226B12D3" w14:textId="77777777" w:rsidTr="00E44CA6">
        <w:trPr>
          <w:trHeight w:val="333"/>
        </w:trPr>
        <w:tc>
          <w:tcPr>
            <w:tcW w:w="5245" w:type="dxa"/>
          </w:tcPr>
          <w:p w14:paraId="7042577A"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14:paraId="3C22E9AB"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14:paraId="28EC458F" w14:textId="77777777" w:rsidTr="00E44CA6">
        <w:tc>
          <w:tcPr>
            <w:tcW w:w="5245" w:type="dxa"/>
          </w:tcPr>
          <w:p w14:paraId="00BDE9FE"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0C677BD" w14:textId="77777777"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14:paraId="6B55D376" w14:textId="77777777" w:rsidTr="00E44CA6">
        <w:tc>
          <w:tcPr>
            <w:tcW w:w="5245" w:type="dxa"/>
          </w:tcPr>
          <w:p w14:paraId="0B355143"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77B2C0E" w14:textId="77777777"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14:paraId="221BABDA" w14:textId="77777777" w:rsidTr="00E44CA6">
        <w:tc>
          <w:tcPr>
            <w:tcW w:w="5245" w:type="dxa"/>
          </w:tcPr>
          <w:p w14:paraId="569E4B2B"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1B68512"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14:paraId="44944077" w14:textId="77777777" w:rsidTr="00E44CA6">
        <w:tc>
          <w:tcPr>
            <w:tcW w:w="5245" w:type="dxa"/>
          </w:tcPr>
          <w:p w14:paraId="1A9C9966"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04B5914F"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14:paraId="2990C731" w14:textId="77777777" w:rsidTr="00E44CA6">
        <w:tc>
          <w:tcPr>
            <w:tcW w:w="5245" w:type="dxa"/>
          </w:tcPr>
          <w:p w14:paraId="0679FAFD"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09E62A7"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14:paraId="273B50A0" w14:textId="77777777"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5E37598F" w14:textId="77777777" w:rsidTr="00E44CA6">
        <w:tc>
          <w:tcPr>
            <w:tcW w:w="5245" w:type="dxa"/>
          </w:tcPr>
          <w:p w14:paraId="32367E11"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6F8F0ECA"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6C28B732" w14:textId="77777777" w:rsidTr="00E44CA6">
        <w:tc>
          <w:tcPr>
            <w:tcW w:w="5245" w:type="dxa"/>
          </w:tcPr>
          <w:p w14:paraId="0C73BEA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4F66089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14:paraId="1864C00F" w14:textId="77777777"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14:paraId="10199DBC" w14:textId="77777777" w:rsidTr="00E44CA6">
        <w:tc>
          <w:tcPr>
            <w:tcW w:w="5245" w:type="dxa"/>
          </w:tcPr>
          <w:p w14:paraId="7108D865"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7B6295CC" w14:textId="77777777"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14:paraId="7E206BA7" w14:textId="77777777" w:rsidTr="00E44CA6">
        <w:tc>
          <w:tcPr>
            <w:tcW w:w="5245" w:type="dxa"/>
          </w:tcPr>
          <w:p w14:paraId="41C4FB0E"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3CE0260C" w14:textId="77777777"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14:paraId="1BD3C946" w14:textId="77777777" w:rsidTr="00E44CA6">
        <w:tc>
          <w:tcPr>
            <w:tcW w:w="5245" w:type="dxa"/>
          </w:tcPr>
          <w:p w14:paraId="3CCEE8F1" w14:textId="77777777"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14:paraId="68CB4861" w14:textId="77777777"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14:paraId="59A4A17B" w14:textId="77777777"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14:paraId="26DD30E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EA93F9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DFA715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BDB8B8B"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0854B62"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4A9BA0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53818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49DEF97"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9FD46D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494E31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D953A8"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26B2D7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4BD3654"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9DA228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06AC7F1"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B8545E8"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2D7E1E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F02F25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F1740F4"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A23B293"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6867463"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F2BE2A4"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1A27DE6"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31C4D5F8"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75156C5"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367AAEF1"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B961232"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744B5F1"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204DE14"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FC884F4"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AA13664"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5B08B8B"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20E63EF2"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3C098F86" w14:textId="77777777" w:rsidR="00B51F18" w:rsidRDefault="00B51F1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5D3D7B4" w14:textId="77777777" w:rsidR="0011326A" w:rsidRDefault="0011326A"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3B06EDEE" w14:textId="77777777" w:rsidR="0011326A" w:rsidRDefault="0011326A"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3E29FA0" w14:textId="77777777" w:rsidR="0011326A" w:rsidRDefault="0011326A"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9426AE9" w14:textId="77777777" w:rsidR="00B00768" w:rsidRDefault="00B0076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33B9EE96" w14:textId="77777777" w:rsidR="00B00768" w:rsidRDefault="00B00768"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8681880" w14:textId="77777777" w:rsidR="00BA51AF" w:rsidRDefault="00BA51AF"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81280A2" w14:textId="4DA9066B"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Додаток №1 до договору  </w:t>
      </w:r>
    </w:p>
    <w:p w14:paraId="78DDB9F0" w14:textId="1A086079"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B00768">
        <w:rPr>
          <w:rFonts w:ascii="Times New Roman" w:eastAsia="Times New Roman" w:hAnsi="Times New Roman" w:cs="Times New Roman"/>
          <w:sz w:val="20"/>
          <w:szCs w:val="20"/>
          <w:lang w:val="uk-UA" w:eastAsia="ru-RU"/>
        </w:rPr>
        <w:t>4</w:t>
      </w:r>
      <w:r w:rsidRPr="00CA481B">
        <w:rPr>
          <w:rFonts w:ascii="Times New Roman" w:eastAsia="Times New Roman" w:hAnsi="Times New Roman" w:cs="Times New Roman"/>
          <w:sz w:val="20"/>
          <w:szCs w:val="20"/>
          <w:lang w:val="uk-UA" w:eastAsia="ru-RU"/>
        </w:rPr>
        <w:t>р.</w:t>
      </w:r>
    </w:p>
    <w:p w14:paraId="6D332C63" w14:textId="77777777"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14:paraId="5F3ACA13"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14:paraId="6D671B55"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14:paraId="54941A71" w14:textId="77777777"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14:paraId="27908351"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14:paraId="6E0A8294"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14:paraId="244064E6"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556B8C38"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14:paraId="19EF10D2"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14:paraId="0364FEEA"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14:paraId="075F0E13"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50C74D2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14:paraId="08E86EF3" w14:textId="77777777"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7F50B36"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EBBF387"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3B7A64E0"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617CAF54"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14:paraId="750620DF"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64AB993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14:paraId="262284B1" w14:textId="77777777"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5493160"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3F7F6C2"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4AC243DF"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19B2A239"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14:paraId="074D969F" w14:textId="77777777" w:rsidTr="00936081">
        <w:trPr>
          <w:trHeight w:val="315"/>
        </w:trPr>
        <w:tc>
          <w:tcPr>
            <w:tcW w:w="507" w:type="dxa"/>
            <w:tcBorders>
              <w:top w:val="nil"/>
              <w:left w:val="single" w:sz="4" w:space="0" w:color="auto"/>
              <w:bottom w:val="single" w:sz="4" w:space="0" w:color="auto"/>
              <w:right w:val="single" w:sz="4" w:space="0" w:color="auto"/>
            </w:tcBorders>
            <w:vAlign w:val="bottom"/>
            <w:hideMark/>
          </w:tcPr>
          <w:p w14:paraId="072805C0"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14:paraId="2571383F"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14:paraId="038783C9"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00D760A8"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61A3CE11"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14:paraId="6425557D"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14:paraId="46980F0E"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14:paraId="528655E4"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14:paraId="0699E273" w14:textId="77777777"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14:paraId="5891085A" w14:textId="77777777"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14:paraId="4EFA55D6"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14:paraId="74BBD738"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14:paraId="7F4DBDBC" w14:textId="77777777" w:rsidTr="00E759E1">
        <w:tc>
          <w:tcPr>
            <w:tcW w:w="4968" w:type="dxa"/>
            <w:hideMark/>
          </w:tcPr>
          <w:p w14:paraId="653C6F6F" w14:textId="77777777"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14:paraId="5A8BEB56" w14:textId="77777777"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14:paraId="44D01F4E"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14:paraId="72EFCDA2" w14:textId="77777777"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14:paraId="734EA8BA" w14:textId="77777777" w:rsidTr="00EA32D7">
              <w:trPr>
                <w:trHeight w:val="491"/>
              </w:trPr>
              <w:tc>
                <w:tcPr>
                  <w:tcW w:w="4500" w:type="dxa"/>
                </w:tcPr>
                <w:p w14:paraId="6474E3A9"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14:paraId="7B189D92" w14:textId="77777777" w:rsidTr="00EA32D7">
              <w:tc>
                <w:tcPr>
                  <w:tcW w:w="4500" w:type="dxa"/>
                </w:tcPr>
                <w:p w14:paraId="2BABDBB6" w14:textId="77777777"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14:paraId="175BD5C2" w14:textId="77777777" w:rsidTr="00EA32D7">
              <w:tc>
                <w:tcPr>
                  <w:tcW w:w="4500" w:type="dxa"/>
                </w:tcPr>
                <w:p w14:paraId="7A61DCAD"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9CC3DC3" w14:textId="77777777" w:rsidTr="00EA32D7">
              <w:tc>
                <w:tcPr>
                  <w:tcW w:w="4500" w:type="dxa"/>
                </w:tcPr>
                <w:p w14:paraId="39241F29"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666C0947" w14:textId="77777777" w:rsidTr="00EA32D7">
              <w:tc>
                <w:tcPr>
                  <w:tcW w:w="4500" w:type="dxa"/>
                </w:tcPr>
                <w:p w14:paraId="6B6A41D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D74B847" w14:textId="77777777" w:rsidTr="00EA32D7">
              <w:tc>
                <w:tcPr>
                  <w:tcW w:w="4500" w:type="dxa"/>
                </w:tcPr>
                <w:p w14:paraId="59ACC986"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54BC06A0"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C570602"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18E6B6B"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0FBBC8E8"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14:paraId="32172860" w14:textId="77777777"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14:paraId="41CE479F" w14:textId="77777777"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14:paraId="219E71B6" w14:textId="77777777"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14:paraId="15E2E1DA" w14:textId="77777777" w:rsidTr="00EB3DB4">
              <w:trPr>
                <w:trHeight w:val="372"/>
              </w:trPr>
              <w:tc>
                <w:tcPr>
                  <w:tcW w:w="5244" w:type="dxa"/>
                  <w:hideMark/>
                </w:tcPr>
                <w:p w14:paraId="567D0984" w14:textId="77777777"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14:paraId="43AD547A" w14:textId="77777777" w:rsidTr="00E759E1">
              <w:trPr>
                <w:trHeight w:val="314"/>
              </w:trPr>
              <w:tc>
                <w:tcPr>
                  <w:tcW w:w="5244" w:type="dxa"/>
                  <w:hideMark/>
                </w:tcPr>
                <w:p w14:paraId="3BFF13F4" w14:textId="77777777"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14:paraId="5AD6E113" w14:textId="77777777" w:rsidTr="00D0646A">
              <w:trPr>
                <w:trHeight w:val="314"/>
              </w:trPr>
              <w:tc>
                <w:tcPr>
                  <w:tcW w:w="5244" w:type="dxa"/>
                </w:tcPr>
                <w:p w14:paraId="6B8EA82E" w14:textId="77777777"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14:paraId="1AA0D7C0" w14:textId="77777777" w:rsidTr="00D0646A">
              <w:trPr>
                <w:trHeight w:val="314"/>
              </w:trPr>
              <w:tc>
                <w:tcPr>
                  <w:tcW w:w="5244" w:type="dxa"/>
                </w:tcPr>
                <w:p w14:paraId="00857331" w14:textId="77777777"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14:paraId="31654F24" w14:textId="77777777" w:rsidTr="00D0646A">
              <w:trPr>
                <w:trHeight w:val="314"/>
              </w:trPr>
              <w:tc>
                <w:tcPr>
                  <w:tcW w:w="5244" w:type="dxa"/>
                </w:tcPr>
                <w:p w14:paraId="27819607" w14:textId="77777777"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14:paraId="55A02F98" w14:textId="77777777" w:rsidTr="00EB3DB4">
              <w:trPr>
                <w:trHeight w:val="314"/>
              </w:trPr>
              <w:tc>
                <w:tcPr>
                  <w:tcW w:w="5244" w:type="dxa"/>
                </w:tcPr>
                <w:p w14:paraId="1699E9F1" w14:textId="77777777"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14:paraId="29B073D1" w14:textId="77777777"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14:paraId="7157F007" w14:textId="77777777"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14:paraId="51BA19F6" w14:textId="77777777" w:rsidTr="00E759E1">
              <w:trPr>
                <w:trHeight w:val="314"/>
              </w:trPr>
              <w:tc>
                <w:tcPr>
                  <w:tcW w:w="5244" w:type="dxa"/>
                  <w:hideMark/>
                </w:tcPr>
                <w:p w14:paraId="7D4EC3CA" w14:textId="77777777"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14:paraId="1659427A" w14:textId="77777777" w:rsidTr="00E759E1">
              <w:trPr>
                <w:trHeight w:val="314"/>
              </w:trPr>
              <w:tc>
                <w:tcPr>
                  <w:tcW w:w="5244" w:type="dxa"/>
                </w:tcPr>
                <w:p w14:paraId="6B82DCB0" w14:textId="77777777"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14:paraId="408E4CFC" w14:textId="77777777" w:rsidTr="00E759E1">
              <w:trPr>
                <w:trHeight w:val="314"/>
              </w:trPr>
              <w:tc>
                <w:tcPr>
                  <w:tcW w:w="5244" w:type="dxa"/>
                  <w:hideMark/>
                </w:tcPr>
                <w:p w14:paraId="79580394" w14:textId="77777777"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14:paraId="2E2C4214"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14:paraId="775B6490" w14:textId="77777777" w:rsidTr="00E759E1">
        <w:tc>
          <w:tcPr>
            <w:tcW w:w="4968" w:type="dxa"/>
            <w:vMerge/>
            <w:vAlign w:val="center"/>
            <w:hideMark/>
          </w:tcPr>
          <w:p w14:paraId="74B0ADEB"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390D0A21"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444A7445" w14:textId="77777777"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14:paraId="79A4361D" w14:textId="77777777" w:rsidTr="00E759E1">
        <w:tc>
          <w:tcPr>
            <w:tcW w:w="4968" w:type="dxa"/>
            <w:vMerge/>
            <w:vAlign w:val="center"/>
            <w:hideMark/>
          </w:tcPr>
          <w:p w14:paraId="082DDEED"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62CDF240"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11D37E6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09B3463C" w14:textId="77777777" w:rsidTr="00E759E1">
        <w:tc>
          <w:tcPr>
            <w:tcW w:w="4968" w:type="dxa"/>
            <w:vMerge/>
            <w:vAlign w:val="center"/>
            <w:hideMark/>
          </w:tcPr>
          <w:p w14:paraId="2BBCDF70"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07D48A8E"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7FD42C45"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14:paraId="3D9A2651" w14:textId="77777777"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DBCC5F2"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2E02AA8F"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3755FB07"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788C1587" w14:textId="77777777"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10272"/>
    <w:rsid w:val="00031893"/>
    <w:rsid w:val="0005033E"/>
    <w:rsid w:val="000A3CC2"/>
    <w:rsid w:val="000B1B4E"/>
    <w:rsid w:val="000C0EF2"/>
    <w:rsid w:val="000C35BB"/>
    <w:rsid w:val="0011326A"/>
    <w:rsid w:val="00121C05"/>
    <w:rsid w:val="0012418A"/>
    <w:rsid w:val="00152813"/>
    <w:rsid w:val="001567A8"/>
    <w:rsid w:val="0019603B"/>
    <w:rsid w:val="001D6F31"/>
    <w:rsid w:val="001E04F7"/>
    <w:rsid w:val="00201EDA"/>
    <w:rsid w:val="0028450A"/>
    <w:rsid w:val="003120EF"/>
    <w:rsid w:val="00364C74"/>
    <w:rsid w:val="00370D0C"/>
    <w:rsid w:val="00381511"/>
    <w:rsid w:val="00386F01"/>
    <w:rsid w:val="00390FF0"/>
    <w:rsid w:val="003A7A33"/>
    <w:rsid w:val="003E0D70"/>
    <w:rsid w:val="0044634E"/>
    <w:rsid w:val="0049450F"/>
    <w:rsid w:val="004C661E"/>
    <w:rsid w:val="005015C8"/>
    <w:rsid w:val="00507193"/>
    <w:rsid w:val="005151B4"/>
    <w:rsid w:val="00515EE7"/>
    <w:rsid w:val="00551A8E"/>
    <w:rsid w:val="00563710"/>
    <w:rsid w:val="00580CD1"/>
    <w:rsid w:val="00585A61"/>
    <w:rsid w:val="005965CB"/>
    <w:rsid w:val="005B2133"/>
    <w:rsid w:val="00617F3D"/>
    <w:rsid w:val="0062673D"/>
    <w:rsid w:val="00670361"/>
    <w:rsid w:val="00670A15"/>
    <w:rsid w:val="00694918"/>
    <w:rsid w:val="00720F59"/>
    <w:rsid w:val="00722504"/>
    <w:rsid w:val="007403A9"/>
    <w:rsid w:val="00761520"/>
    <w:rsid w:val="007744BF"/>
    <w:rsid w:val="00780591"/>
    <w:rsid w:val="007977DE"/>
    <w:rsid w:val="007C724E"/>
    <w:rsid w:val="007F5F54"/>
    <w:rsid w:val="00822296"/>
    <w:rsid w:val="00826B95"/>
    <w:rsid w:val="008663E1"/>
    <w:rsid w:val="00876154"/>
    <w:rsid w:val="008907A8"/>
    <w:rsid w:val="00936081"/>
    <w:rsid w:val="0095074B"/>
    <w:rsid w:val="00983E07"/>
    <w:rsid w:val="00990373"/>
    <w:rsid w:val="009A5133"/>
    <w:rsid w:val="009C6253"/>
    <w:rsid w:val="009D42D4"/>
    <w:rsid w:val="00A10F36"/>
    <w:rsid w:val="00A2074E"/>
    <w:rsid w:val="00A25A6F"/>
    <w:rsid w:val="00A432AA"/>
    <w:rsid w:val="00A54901"/>
    <w:rsid w:val="00AD31B0"/>
    <w:rsid w:val="00B00768"/>
    <w:rsid w:val="00B026BF"/>
    <w:rsid w:val="00B1097B"/>
    <w:rsid w:val="00B51F18"/>
    <w:rsid w:val="00B93EBF"/>
    <w:rsid w:val="00B94B35"/>
    <w:rsid w:val="00BA51AF"/>
    <w:rsid w:val="00C00F7B"/>
    <w:rsid w:val="00C4443F"/>
    <w:rsid w:val="00C571D7"/>
    <w:rsid w:val="00C74C24"/>
    <w:rsid w:val="00C878F2"/>
    <w:rsid w:val="00CA40A2"/>
    <w:rsid w:val="00CA481B"/>
    <w:rsid w:val="00D0646A"/>
    <w:rsid w:val="00D80A31"/>
    <w:rsid w:val="00DC716B"/>
    <w:rsid w:val="00DE6295"/>
    <w:rsid w:val="00DF02B3"/>
    <w:rsid w:val="00E26FF1"/>
    <w:rsid w:val="00E40AF2"/>
    <w:rsid w:val="00E44CA6"/>
    <w:rsid w:val="00E52E5B"/>
    <w:rsid w:val="00E759E1"/>
    <w:rsid w:val="00E90172"/>
    <w:rsid w:val="00EB3DB4"/>
    <w:rsid w:val="00EF4684"/>
    <w:rsid w:val="00F17796"/>
    <w:rsid w:val="00F204E1"/>
    <w:rsid w:val="00F22630"/>
    <w:rsid w:val="00F377AA"/>
    <w:rsid w:val="00F57D2F"/>
    <w:rsid w:val="00F97CDA"/>
    <w:rsid w:val="00FC1F0A"/>
    <w:rsid w:val="00FC3106"/>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5849A"/>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2020-12-28T09:15:00Z</cp:lastPrinted>
  <dcterms:created xsi:type="dcterms:W3CDTF">2023-12-08T19:09:00Z</dcterms:created>
  <dcterms:modified xsi:type="dcterms:W3CDTF">2024-01-11T13:19:00Z</dcterms:modified>
</cp:coreProperties>
</file>