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F2" w:rsidRPr="005E01F2" w:rsidRDefault="005E01F2" w:rsidP="005E01F2">
      <w:pPr>
        <w:spacing w:after="200" w:line="276" w:lineRule="auto"/>
        <w:jc w:val="center"/>
        <w:rPr>
          <w:rFonts w:ascii="Times New Roman" w:eastAsia="Times New Roman" w:hAnsi="Times New Roman" w:cs="Times New Roman"/>
          <w:b/>
          <w:bCs/>
          <w:sz w:val="36"/>
          <w:szCs w:val="36"/>
          <w:lang w:val="ru-RU"/>
        </w:rPr>
      </w:pPr>
      <w:r w:rsidRPr="005E01F2">
        <w:rPr>
          <w:rFonts w:ascii="Times New Roman" w:eastAsia="Times New Roman" w:hAnsi="Times New Roman" w:cs="Times New Roman"/>
          <w:b/>
          <w:sz w:val="36"/>
          <w:szCs w:val="36"/>
          <w:lang w:val="ru-RU"/>
        </w:rPr>
        <w:t>АКЦІОНЕРНЕ ТОВАРИСТВО «ВІННИЦЯОБЛЕНЕРГО»</w:t>
      </w:r>
    </w:p>
    <w:p w:rsidR="005E01F2" w:rsidRPr="005E01F2" w:rsidRDefault="005E01F2" w:rsidP="005E01F2">
      <w:pPr>
        <w:spacing w:after="200" w:line="276" w:lineRule="auto"/>
        <w:jc w:val="center"/>
        <w:rPr>
          <w:rFonts w:ascii="Times New Roman" w:eastAsia="Times New Roman" w:hAnsi="Times New Roman" w:cs="Times New Roman"/>
          <w:b/>
          <w:bCs/>
          <w:sz w:val="38"/>
          <w:szCs w:val="38"/>
          <w:lang w:val="ru-RU"/>
        </w:rPr>
      </w:pPr>
    </w:p>
    <w:tbl>
      <w:tblPr>
        <w:tblW w:w="9318" w:type="dxa"/>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noProof/>
                <w:sz w:val="24"/>
                <w:szCs w:val="24"/>
                <w:lang w:val="ru-RU"/>
              </w:rPr>
            </w:pPr>
            <w:r w:rsidRPr="005E01F2">
              <w:rPr>
                <w:rFonts w:ascii="Times New Roman" w:eastAsia="Times New Roman" w:hAnsi="Times New Roman" w:cs="Times New Roman"/>
                <w:b/>
                <w:bCs/>
                <w:noProof/>
                <w:sz w:val="24"/>
                <w:szCs w:val="24"/>
                <w:lang w:val="ru-RU"/>
              </w:rPr>
              <w:t xml:space="preserve">                  "ЗАТВЕРДЖЕНО"</w:t>
            </w:r>
          </w:p>
          <w:p w:rsidR="005E01F2" w:rsidRPr="005E01F2" w:rsidRDefault="005E01F2" w:rsidP="005E01F2">
            <w:pPr>
              <w:spacing w:after="200" w:line="276" w:lineRule="auto"/>
              <w:jc w:val="both"/>
              <w:rPr>
                <w:rFonts w:ascii="Times New Roman" w:eastAsia="Times New Roman" w:hAnsi="Times New Roman" w:cs="Times New Roman"/>
                <w:b/>
                <w:sz w:val="24"/>
                <w:szCs w:val="24"/>
                <w:lang w:val="ru-RU"/>
              </w:rPr>
            </w:pPr>
            <w:r w:rsidRPr="005E01F2">
              <w:rPr>
                <w:rFonts w:ascii="Times New Roman" w:eastAsia="Times New Roman" w:hAnsi="Times New Roman" w:cs="Times New Roman"/>
                <w:b/>
                <w:bCs/>
                <w:noProof/>
                <w:sz w:val="24"/>
                <w:szCs w:val="24"/>
                <w:lang w:val="ru-RU"/>
              </w:rPr>
              <w:t xml:space="preserve">рішенням </w:t>
            </w:r>
            <w:r w:rsidRPr="005E01F2">
              <w:rPr>
                <w:rFonts w:ascii="Times New Roman" w:eastAsia="Times New Roman" w:hAnsi="Times New Roman" w:cs="Times New Roman"/>
                <w:b/>
                <w:sz w:val="24"/>
                <w:szCs w:val="24"/>
                <w:lang w:val="ru-RU"/>
              </w:rPr>
              <w:t>уповноважен</w:t>
            </w:r>
            <w:r w:rsidRPr="005E01F2">
              <w:rPr>
                <w:rFonts w:ascii="Times New Roman" w:eastAsia="Times New Roman" w:hAnsi="Times New Roman" w:cs="Times New Roman"/>
                <w:b/>
                <w:sz w:val="24"/>
                <w:szCs w:val="24"/>
              </w:rPr>
              <w:t>ої</w:t>
            </w:r>
            <w:r w:rsidRPr="005E01F2">
              <w:rPr>
                <w:rFonts w:ascii="Times New Roman" w:eastAsia="Times New Roman" w:hAnsi="Times New Roman" w:cs="Times New Roman"/>
                <w:b/>
                <w:sz w:val="24"/>
                <w:szCs w:val="24"/>
                <w:lang w:val="ru-RU"/>
              </w:rPr>
              <w:t xml:space="preserve"> особи</w:t>
            </w:r>
          </w:p>
          <w:p w:rsidR="005E01F2" w:rsidRPr="005E01F2" w:rsidRDefault="005E01F2" w:rsidP="005E01F2">
            <w:pPr>
              <w:spacing w:after="200" w:line="276" w:lineRule="auto"/>
              <w:rPr>
                <w:rFonts w:ascii="Times New Roman" w:eastAsia="Times New Roman" w:hAnsi="Times New Roman" w:cs="Times New Roman"/>
                <w:b/>
                <w:bCs/>
                <w:noProof/>
                <w:color w:val="0000FF"/>
                <w:sz w:val="24"/>
                <w:szCs w:val="24"/>
              </w:rPr>
            </w:pPr>
            <w:r w:rsidRPr="005E01F2">
              <w:rPr>
                <w:rFonts w:ascii="Times New Roman" w:eastAsia="Times New Roman" w:hAnsi="Times New Roman" w:cs="Times New Roman"/>
                <w:b/>
                <w:bCs/>
                <w:noProof/>
                <w:sz w:val="24"/>
                <w:szCs w:val="24"/>
                <w:lang w:val="ru-RU"/>
              </w:rPr>
              <w:t xml:space="preserve">протокол  </w:t>
            </w:r>
            <w:r w:rsidRPr="005E01F2">
              <w:rPr>
                <w:rFonts w:ascii="Times New Roman" w:eastAsia="Times New Roman" w:hAnsi="Times New Roman" w:cs="Times New Roman"/>
                <w:b/>
                <w:bCs/>
                <w:noProof/>
                <w:color w:val="0000FF"/>
                <w:sz w:val="24"/>
                <w:szCs w:val="24"/>
                <w:lang w:val="ru-RU"/>
              </w:rPr>
              <w:t xml:space="preserve">№ </w:t>
            </w:r>
            <w:r w:rsidR="008D776D">
              <w:rPr>
                <w:rFonts w:ascii="Times New Roman" w:eastAsia="Times New Roman" w:hAnsi="Times New Roman" w:cs="Times New Roman"/>
                <w:b/>
                <w:bCs/>
                <w:noProof/>
                <w:color w:val="0000FF"/>
                <w:sz w:val="24"/>
                <w:szCs w:val="24"/>
                <w:lang w:val="ru-RU"/>
              </w:rPr>
              <w:t>52</w:t>
            </w:r>
            <w:r w:rsidR="00F34DB9">
              <w:rPr>
                <w:rFonts w:ascii="Times New Roman" w:eastAsia="Times New Roman" w:hAnsi="Times New Roman" w:cs="Times New Roman"/>
                <w:b/>
                <w:bCs/>
                <w:noProof/>
                <w:color w:val="0000FF"/>
                <w:sz w:val="24"/>
                <w:szCs w:val="24"/>
                <w:lang w:val="ru-RU"/>
              </w:rPr>
              <w:t>/1</w:t>
            </w:r>
            <w:r w:rsidR="00EA4B5E">
              <w:rPr>
                <w:rFonts w:ascii="Times New Roman" w:eastAsia="Times New Roman" w:hAnsi="Times New Roman" w:cs="Times New Roman"/>
                <w:b/>
                <w:bCs/>
                <w:noProof/>
                <w:color w:val="0000FF"/>
                <w:sz w:val="24"/>
                <w:szCs w:val="24"/>
                <w:lang w:val="ru-RU"/>
              </w:rPr>
              <w:t xml:space="preserve"> від </w:t>
            </w:r>
            <w:r w:rsidR="00F34DB9">
              <w:rPr>
                <w:rFonts w:ascii="Times New Roman" w:eastAsia="Times New Roman" w:hAnsi="Times New Roman" w:cs="Times New Roman"/>
                <w:b/>
                <w:bCs/>
                <w:noProof/>
                <w:color w:val="0000FF"/>
                <w:sz w:val="24"/>
                <w:szCs w:val="24"/>
                <w:lang w:val="ru-RU"/>
              </w:rPr>
              <w:t>2</w:t>
            </w:r>
            <w:r w:rsidR="00683C4A">
              <w:rPr>
                <w:rFonts w:ascii="Times New Roman" w:eastAsia="Times New Roman" w:hAnsi="Times New Roman" w:cs="Times New Roman"/>
                <w:b/>
                <w:bCs/>
                <w:noProof/>
                <w:color w:val="0000FF"/>
                <w:sz w:val="24"/>
                <w:szCs w:val="24"/>
                <w:lang w:val="ru-RU"/>
              </w:rPr>
              <w:t>4</w:t>
            </w:r>
            <w:r w:rsidRPr="005E01F2">
              <w:rPr>
                <w:rFonts w:ascii="Times New Roman" w:eastAsia="Times New Roman" w:hAnsi="Times New Roman" w:cs="Times New Roman"/>
                <w:b/>
                <w:bCs/>
                <w:noProof/>
                <w:color w:val="0000FF"/>
                <w:sz w:val="24"/>
                <w:szCs w:val="24"/>
                <w:lang w:val="ru-RU"/>
              </w:rPr>
              <w:t>.</w:t>
            </w:r>
            <w:r w:rsidRPr="005E01F2">
              <w:rPr>
                <w:rFonts w:ascii="Times New Roman" w:eastAsia="Times New Roman" w:hAnsi="Times New Roman" w:cs="Times New Roman"/>
                <w:b/>
                <w:bCs/>
                <w:noProof/>
                <w:color w:val="0000FF"/>
                <w:sz w:val="24"/>
                <w:szCs w:val="24"/>
              </w:rPr>
              <w:t>0</w:t>
            </w:r>
            <w:r w:rsidR="008D776D">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color w:val="0000FF"/>
                <w:sz w:val="24"/>
                <w:szCs w:val="24"/>
                <w:lang w:val="ru-RU"/>
              </w:rPr>
              <w:t>.202</w:t>
            </w:r>
            <w:r w:rsidRPr="005E01F2">
              <w:rPr>
                <w:rFonts w:ascii="Times New Roman" w:eastAsia="Times New Roman" w:hAnsi="Times New Roman" w:cs="Times New Roman"/>
                <w:b/>
                <w:bCs/>
                <w:noProof/>
                <w:color w:val="0000FF"/>
                <w:sz w:val="24"/>
                <w:szCs w:val="24"/>
              </w:rPr>
              <w:t>4</w:t>
            </w:r>
            <w:r w:rsidRPr="005E01F2">
              <w:rPr>
                <w:rFonts w:ascii="Times New Roman" w:eastAsia="Times New Roman" w:hAnsi="Times New Roman" w:cs="Times New Roman"/>
                <w:b/>
                <w:bCs/>
                <w:noProof/>
                <w:sz w:val="24"/>
                <w:szCs w:val="24"/>
              </w:rPr>
              <w:t xml:space="preserve"> </w:t>
            </w:r>
            <w:r w:rsidRPr="005E01F2">
              <w:rPr>
                <w:rFonts w:ascii="Times New Roman" w:eastAsia="Times New Roman" w:hAnsi="Times New Roman" w:cs="Times New Roman"/>
                <w:b/>
                <w:bCs/>
                <w:noProof/>
                <w:sz w:val="24"/>
                <w:szCs w:val="24"/>
                <w:lang w:val="ru-RU"/>
              </w:rPr>
              <w:t>року</w:t>
            </w:r>
          </w:p>
          <w:p w:rsidR="005E01F2" w:rsidRPr="005E01F2" w:rsidRDefault="005E01F2" w:rsidP="005E01F2">
            <w:pPr>
              <w:spacing w:after="200" w:line="276" w:lineRule="auto"/>
              <w:rPr>
                <w:rFonts w:ascii="Times New Roman" w:eastAsia="Times New Roman" w:hAnsi="Times New Roman" w:cs="Times New Roman"/>
                <w:b/>
                <w:bCs/>
                <w:noProof/>
                <w:sz w:val="24"/>
                <w:szCs w:val="24"/>
              </w:rPr>
            </w:pP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A220B4">
            <w:pPr>
              <w:spacing w:after="200" w:line="276" w:lineRule="auto"/>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lang w:val="ru-RU"/>
              </w:rPr>
              <w:t>________</w:t>
            </w:r>
            <w:r w:rsidRPr="005E01F2">
              <w:rPr>
                <w:rFonts w:ascii="Times New Roman" w:eastAsia="Times New Roman" w:hAnsi="Times New Roman" w:cs="Times New Roman"/>
                <w:b/>
                <w:bCs/>
                <w:sz w:val="28"/>
                <w:szCs w:val="28"/>
              </w:rPr>
              <w:t xml:space="preserve"> </w:t>
            </w:r>
            <w:r w:rsidR="00A220B4">
              <w:rPr>
                <w:rFonts w:ascii="Times New Roman" w:eastAsia="Times New Roman" w:hAnsi="Times New Roman" w:cs="Times New Roman"/>
                <w:b/>
                <w:bCs/>
                <w:sz w:val="28"/>
                <w:szCs w:val="28"/>
              </w:rPr>
              <w:t>Андрій</w:t>
            </w:r>
            <w:r w:rsidRPr="005E01F2">
              <w:rPr>
                <w:rFonts w:ascii="Times New Roman" w:eastAsia="Times New Roman" w:hAnsi="Times New Roman" w:cs="Times New Roman"/>
                <w:b/>
                <w:bCs/>
                <w:sz w:val="28"/>
                <w:szCs w:val="28"/>
              </w:rPr>
              <w:t xml:space="preserve"> </w:t>
            </w:r>
            <w:r w:rsidR="00A220B4">
              <w:rPr>
                <w:rFonts w:ascii="Times New Roman" w:eastAsia="Times New Roman" w:hAnsi="Times New Roman" w:cs="Times New Roman"/>
                <w:b/>
                <w:bCs/>
                <w:sz w:val="28"/>
                <w:szCs w:val="28"/>
              </w:rPr>
              <w:t xml:space="preserve"> </w:t>
            </w:r>
            <w:bookmarkStart w:id="0" w:name="_GoBack"/>
            <w:bookmarkEnd w:id="0"/>
            <w:r w:rsidR="00A220B4">
              <w:rPr>
                <w:rFonts w:ascii="Times New Roman" w:eastAsia="Times New Roman" w:hAnsi="Times New Roman" w:cs="Times New Roman"/>
                <w:b/>
                <w:bCs/>
                <w:sz w:val="28"/>
                <w:szCs w:val="28"/>
              </w:rPr>
              <w:t>ГРИНІШИН</w:t>
            </w:r>
          </w:p>
        </w:tc>
      </w:tr>
      <w:tr w:rsidR="005E01F2" w:rsidRPr="005E01F2" w:rsidTr="001C02FF">
        <w:tc>
          <w:tcPr>
            <w:tcW w:w="4923"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b/>
                <w:bCs/>
                <w:sz w:val="28"/>
                <w:szCs w:val="28"/>
                <w:lang w:val="ru-RU"/>
              </w:rPr>
            </w:pPr>
          </w:p>
        </w:tc>
        <w:tc>
          <w:tcPr>
            <w:tcW w:w="4395" w:type="dxa"/>
            <w:tcBorders>
              <w:top w:val="nil"/>
              <w:left w:val="nil"/>
              <w:bottom w:val="nil"/>
              <w:right w:val="nil"/>
            </w:tcBorders>
          </w:tcPr>
          <w:p w:rsidR="005E01F2" w:rsidRPr="005E01F2" w:rsidRDefault="005E01F2" w:rsidP="005E01F2">
            <w:pPr>
              <w:spacing w:after="200" w:line="276" w:lineRule="auto"/>
              <w:rPr>
                <w:rFonts w:ascii="Times New Roman" w:eastAsia="Times New Roman" w:hAnsi="Times New Roman" w:cs="Times New Roman"/>
                <w:sz w:val="28"/>
                <w:szCs w:val="28"/>
                <w:lang w:val="ru-RU"/>
              </w:rPr>
            </w:pPr>
          </w:p>
        </w:tc>
      </w:tr>
    </w:tbl>
    <w:p w:rsidR="005E01F2" w:rsidRPr="005E01F2" w:rsidRDefault="005E01F2" w:rsidP="005E01F2">
      <w:pPr>
        <w:spacing w:after="200" w:line="276" w:lineRule="auto"/>
        <w:ind w:left="320"/>
        <w:jc w:val="center"/>
        <w:rPr>
          <w:rFonts w:ascii="Times New Roman" w:eastAsia="Times New Roman" w:hAnsi="Times New Roman" w:cs="Times New Roman"/>
          <w:lang w:val="ru-RU"/>
        </w:rPr>
      </w:pPr>
      <w:r w:rsidRPr="005E01F2">
        <w:rPr>
          <w:rFonts w:ascii="Times New Roman" w:eastAsia="Times New Roman" w:hAnsi="Times New Roman" w:cs="Times New Roman"/>
          <w:lang w:val="ru-RU"/>
        </w:rPr>
        <w:t xml:space="preserve">                                                                                </w:t>
      </w:r>
    </w:p>
    <w:p w:rsidR="005E01F2" w:rsidRPr="005E01F2" w:rsidRDefault="005E01F2" w:rsidP="005E01F2">
      <w:pPr>
        <w:autoSpaceDE w:val="0"/>
        <w:autoSpaceDN w:val="0"/>
        <w:adjustRightInd w:val="0"/>
        <w:spacing w:after="120" w:line="276" w:lineRule="auto"/>
        <w:jc w:val="right"/>
        <w:rPr>
          <w:rFonts w:ascii="Times New Roman" w:eastAsia="Times New Roman" w:hAnsi="Times New Roman" w:cs="Times New Roman"/>
          <w:b/>
          <w:bCs/>
          <w:sz w:val="16"/>
          <w:szCs w:val="16"/>
          <w:lang w:val="ru-RU"/>
        </w:rPr>
      </w:pP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ТЕНДЕРНА ДОКУМЕНТАЦІЯ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щодо проведення процедури </w:t>
      </w:r>
    </w:p>
    <w:p w:rsidR="005E01F2" w:rsidRPr="005E01F2" w:rsidRDefault="005E01F2" w:rsidP="005E01F2">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відкритих торгів з особливостями</w:t>
      </w:r>
    </w:p>
    <w:p w:rsidR="00E365C6" w:rsidRDefault="005E01F2" w:rsidP="00E365C6">
      <w:pPr>
        <w:spacing w:after="0" w:line="240" w:lineRule="auto"/>
        <w:jc w:val="center"/>
        <w:rPr>
          <w:rFonts w:ascii="Times New Roman" w:eastAsia="Times New Roman" w:hAnsi="Times New Roman" w:cs="Times New Roman"/>
          <w:b/>
          <w:color w:val="0000FF"/>
          <w:sz w:val="40"/>
          <w:szCs w:val="40"/>
          <w:lang w:eastAsia="uk-UA" w:bidi="he-IL"/>
        </w:rPr>
      </w:pPr>
      <w:r w:rsidRPr="005E01F2">
        <w:rPr>
          <w:rFonts w:ascii="Times New Roman" w:eastAsia="Times New Roman" w:hAnsi="Times New Roman" w:cs="Times New Roman"/>
          <w:b/>
          <w:color w:val="0000FF"/>
          <w:sz w:val="40"/>
          <w:szCs w:val="40"/>
          <w:lang w:eastAsia="uk-UA" w:bidi="he-IL"/>
        </w:rPr>
        <w:t xml:space="preserve">ДК 021:2015 код </w:t>
      </w:r>
      <w:r w:rsidR="00E365C6" w:rsidRPr="00AA55A5">
        <w:rPr>
          <w:rFonts w:ascii="Times New Roman" w:eastAsia="Times New Roman" w:hAnsi="Times New Roman" w:cs="Times New Roman"/>
          <w:b/>
          <w:color w:val="0000FF"/>
          <w:sz w:val="40"/>
          <w:szCs w:val="40"/>
          <w:lang w:eastAsia="uk-UA" w:bidi="he-IL"/>
        </w:rPr>
        <w:t>316200000-8 Прилади звукової та візуальної сигналізації</w:t>
      </w:r>
    </w:p>
    <w:p w:rsidR="00E365C6" w:rsidRDefault="00E365C6" w:rsidP="00E365C6">
      <w:pPr>
        <w:spacing w:after="0" w:line="240" w:lineRule="auto"/>
        <w:jc w:val="center"/>
        <w:rPr>
          <w:rFonts w:ascii="Times New Roman" w:eastAsia="Times New Roman" w:hAnsi="Times New Roman" w:cs="Times New Roman"/>
          <w:b/>
          <w:color w:val="0000FF"/>
          <w:sz w:val="24"/>
          <w:szCs w:val="24"/>
          <w:lang w:eastAsia="uk-UA" w:bidi="he-IL"/>
        </w:rPr>
      </w:pPr>
    </w:p>
    <w:p w:rsidR="00E365C6" w:rsidRPr="006529E7" w:rsidRDefault="00E365C6" w:rsidP="00E365C6">
      <w:pPr>
        <w:spacing w:after="0" w:line="240" w:lineRule="auto"/>
        <w:jc w:val="center"/>
        <w:rPr>
          <w:rFonts w:ascii="Times New Roman" w:eastAsia="Times New Roman" w:hAnsi="Times New Roman" w:cs="Times New Roman"/>
          <w:b/>
          <w:color w:val="0000FF"/>
          <w:sz w:val="36"/>
          <w:szCs w:val="36"/>
          <w:lang w:eastAsia="uk-UA" w:bidi="he-IL"/>
        </w:rPr>
      </w:pPr>
      <w:r>
        <w:rPr>
          <w:rFonts w:ascii="Times New Roman" w:eastAsia="Times New Roman" w:hAnsi="Times New Roman" w:cs="Times New Roman"/>
          <w:b/>
          <w:color w:val="0000FF"/>
          <w:sz w:val="36"/>
          <w:szCs w:val="36"/>
          <w:lang w:eastAsia="uk-UA" w:bidi="he-IL"/>
        </w:rPr>
        <w:t>(К</w:t>
      </w:r>
      <w:r w:rsidRPr="00513244">
        <w:rPr>
          <w:rFonts w:ascii="Times New Roman" w:eastAsia="Times New Roman" w:hAnsi="Times New Roman" w:cs="Times New Roman"/>
          <w:b/>
          <w:color w:val="0000FF"/>
          <w:sz w:val="36"/>
          <w:szCs w:val="36"/>
          <w:lang w:eastAsia="uk-UA" w:bidi="he-IL"/>
        </w:rPr>
        <w:t>омплект матеріалів</w:t>
      </w:r>
      <w:r>
        <w:rPr>
          <w:rFonts w:ascii="Times New Roman" w:eastAsia="Times New Roman" w:hAnsi="Times New Roman" w:cs="Times New Roman"/>
          <w:b/>
          <w:color w:val="0000FF"/>
          <w:sz w:val="36"/>
          <w:szCs w:val="36"/>
          <w:lang w:eastAsia="uk-UA" w:bidi="he-IL"/>
        </w:rPr>
        <w:t xml:space="preserve"> та устаткування</w:t>
      </w:r>
      <w:r w:rsidRPr="00513244">
        <w:rPr>
          <w:rFonts w:ascii="Times New Roman" w:eastAsia="Times New Roman" w:hAnsi="Times New Roman" w:cs="Times New Roman"/>
          <w:b/>
          <w:color w:val="0000FF"/>
          <w:sz w:val="36"/>
          <w:szCs w:val="36"/>
          <w:lang w:eastAsia="uk-UA" w:bidi="he-IL"/>
        </w:rPr>
        <w:t xml:space="preserve"> для впровадження сигналізації на ПС 35-110 кВ</w:t>
      </w:r>
      <w:r w:rsidRPr="006529E7">
        <w:rPr>
          <w:rFonts w:ascii="Times New Roman" w:eastAsia="Times New Roman" w:hAnsi="Times New Roman" w:cs="Times New Roman"/>
          <w:b/>
          <w:color w:val="0000FF"/>
          <w:sz w:val="36"/>
          <w:szCs w:val="36"/>
          <w:lang w:eastAsia="uk-UA" w:bidi="he-IL"/>
        </w:rPr>
        <w:t>)</w:t>
      </w:r>
      <w:r>
        <w:rPr>
          <w:rFonts w:ascii="Times New Roman" w:eastAsia="Times New Roman" w:hAnsi="Times New Roman" w:cs="Times New Roman"/>
          <w:b/>
          <w:color w:val="0000FF"/>
          <w:sz w:val="36"/>
          <w:szCs w:val="36"/>
          <w:lang w:eastAsia="uk-UA" w:bidi="he-IL"/>
        </w:rPr>
        <w:t>.</w:t>
      </w:r>
    </w:p>
    <w:p w:rsidR="00E365C6" w:rsidRDefault="00E365C6" w:rsidP="00E365C6">
      <w:pPr>
        <w:spacing w:after="0" w:line="240" w:lineRule="auto"/>
        <w:jc w:val="center"/>
        <w:rPr>
          <w:rFonts w:ascii="Times New Roman" w:eastAsia="Times New Roman" w:hAnsi="Times New Roman" w:cs="Times New Roman"/>
          <w:b/>
          <w:color w:val="0000FF"/>
          <w:sz w:val="24"/>
          <w:szCs w:val="24"/>
          <w:lang w:eastAsia="uk-UA" w:bidi="he-IL"/>
        </w:rPr>
      </w:pPr>
    </w:p>
    <w:p w:rsidR="00E365C6" w:rsidRPr="000A5349" w:rsidRDefault="00E365C6" w:rsidP="00E365C6">
      <w:pPr>
        <w:spacing w:after="0" w:line="240" w:lineRule="auto"/>
        <w:jc w:val="center"/>
        <w:rPr>
          <w:rFonts w:ascii="Times New Roman" w:eastAsia="Times New Roman" w:hAnsi="Times New Roman" w:cs="Times New Roman"/>
          <w:b/>
          <w:color w:val="0000FF"/>
          <w:sz w:val="24"/>
          <w:szCs w:val="24"/>
          <w:lang w:eastAsia="uk-UA" w:bidi="he-IL"/>
        </w:rPr>
      </w:pPr>
    </w:p>
    <w:p w:rsidR="00E365C6" w:rsidRDefault="00E365C6" w:rsidP="00E365C6">
      <w:pPr>
        <w:spacing w:after="0" w:line="240" w:lineRule="auto"/>
        <w:jc w:val="center"/>
        <w:rPr>
          <w:rFonts w:ascii="Times New Roman" w:eastAsia="Calibri" w:hAnsi="Times New Roman" w:cs="Times New Roman"/>
          <w:i/>
          <w:sz w:val="28"/>
          <w:szCs w:val="28"/>
          <w:lang w:eastAsia="uk-UA"/>
        </w:rPr>
      </w:pPr>
      <w:r w:rsidRPr="00AA55A5">
        <w:rPr>
          <w:rFonts w:ascii="Times New Roman" w:eastAsia="Calibri" w:hAnsi="Times New Roman" w:cs="Times New Roman"/>
          <w:i/>
          <w:sz w:val="28"/>
          <w:szCs w:val="28"/>
          <w:lang w:eastAsia="uk-UA"/>
        </w:rPr>
        <w:t xml:space="preserve">(Інвестиційна програма </w:t>
      </w:r>
      <w:r>
        <w:rPr>
          <w:rFonts w:ascii="Times New Roman" w:eastAsia="Calibri" w:hAnsi="Times New Roman" w:cs="Times New Roman"/>
          <w:i/>
          <w:sz w:val="28"/>
          <w:szCs w:val="28"/>
          <w:lang w:eastAsia="uk-UA"/>
        </w:rPr>
        <w:t>АТ «ВІННИЦЯОБЛЕНЕРГО» 2024 р.</w:t>
      </w:r>
    </w:p>
    <w:p w:rsidR="00E365C6" w:rsidRPr="00AA55A5" w:rsidRDefault="00E365C6" w:rsidP="00E365C6">
      <w:pPr>
        <w:spacing w:after="0" w:line="240" w:lineRule="auto"/>
        <w:jc w:val="center"/>
        <w:rPr>
          <w:rFonts w:ascii="Times New Roman" w:eastAsia="Calibri" w:hAnsi="Times New Roman" w:cs="Times New Roman"/>
          <w:i/>
          <w:sz w:val="28"/>
          <w:szCs w:val="28"/>
          <w:lang w:eastAsia="uk-UA"/>
        </w:rPr>
      </w:pPr>
      <w:r>
        <w:rPr>
          <w:rFonts w:ascii="Times New Roman" w:eastAsia="Calibri" w:hAnsi="Times New Roman" w:cs="Times New Roman"/>
          <w:i/>
          <w:sz w:val="28"/>
          <w:szCs w:val="28"/>
          <w:lang w:eastAsia="uk-UA"/>
        </w:rPr>
        <w:t xml:space="preserve">розділ VII </w:t>
      </w:r>
      <w:r w:rsidRPr="00AA55A5">
        <w:rPr>
          <w:rFonts w:ascii="Times New Roman" w:eastAsia="Calibri" w:hAnsi="Times New Roman" w:cs="Times New Roman"/>
          <w:i/>
          <w:sz w:val="28"/>
          <w:szCs w:val="28"/>
          <w:lang w:eastAsia="uk-UA"/>
        </w:rPr>
        <w:t xml:space="preserve"> п. VII.1</w:t>
      </w:r>
      <w:r w:rsidRPr="003746F9">
        <w:t xml:space="preserve"> </w:t>
      </w:r>
      <w:r>
        <w:t xml:space="preserve">- </w:t>
      </w:r>
      <w:r w:rsidRPr="003746F9">
        <w:rPr>
          <w:rFonts w:ascii="Times New Roman" w:eastAsia="Calibri" w:hAnsi="Times New Roman" w:cs="Times New Roman"/>
          <w:i/>
          <w:sz w:val="28"/>
          <w:szCs w:val="28"/>
          <w:lang w:eastAsia="uk-UA"/>
        </w:rPr>
        <w:t>Технічне переоснащення ПС 35-110 кВ із встановленням охоронно-попереджувальної сигналізації</w:t>
      </w:r>
      <w:r w:rsidRPr="00AA55A5">
        <w:rPr>
          <w:rFonts w:ascii="Times New Roman" w:eastAsia="Calibri" w:hAnsi="Times New Roman" w:cs="Times New Roman"/>
          <w:i/>
          <w:sz w:val="28"/>
          <w:szCs w:val="28"/>
          <w:lang w:eastAsia="uk-UA"/>
        </w:rPr>
        <w:t>)</w:t>
      </w:r>
    </w:p>
    <w:p w:rsidR="00E365C6" w:rsidRPr="00033D5F" w:rsidRDefault="00E365C6" w:rsidP="00E365C6">
      <w:pPr>
        <w:spacing w:after="0" w:line="240" w:lineRule="auto"/>
        <w:jc w:val="center"/>
        <w:rPr>
          <w:rFonts w:ascii="Times New Roman" w:eastAsia="Calibri" w:hAnsi="Times New Roman" w:cs="Times New Roman"/>
          <w:b/>
          <w:bCs/>
          <w:sz w:val="28"/>
          <w:szCs w:val="28"/>
        </w:rPr>
      </w:pPr>
    </w:p>
    <w:p w:rsidR="005E01F2" w:rsidRPr="005E01F2" w:rsidRDefault="002D3DF7" w:rsidP="00E365C6">
      <w:pPr>
        <w:spacing w:after="0" w:line="240" w:lineRule="auto"/>
        <w:jc w:val="center"/>
        <w:rPr>
          <w:rFonts w:ascii="Times New Roman" w:eastAsia="Times New Roman" w:hAnsi="Times New Roman" w:cs="Times New Roman"/>
          <w:b/>
          <w:color w:val="0000FF"/>
          <w:sz w:val="40"/>
          <w:szCs w:val="40"/>
          <w:lang w:eastAsia="uk-UA" w:bidi="he-IL"/>
        </w:rPr>
      </w:pPr>
      <w:r w:rsidRPr="002D3DF7">
        <w:rPr>
          <w:rFonts w:ascii="Times New Roman" w:eastAsia="Times New Roman" w:hAnsi="Times New Roman" w:cs="Times New Roman"/>
          <w:b/>
          <w:color w:val="0000FF"/>
          <w:sz w:val="40"/>
          <w:szCs w:val="40"/>
          <w:lang w:eastAsia="uk-UA" w:bidi="he-IL"/>
        </w:rPr>
        <w:t>.</w:t>
      </w: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1F7308" w:rsidRDefault="001F7308"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p>
    <w:p w:rsidR="005E01F2" w:rsidRPr="005E01F2" w:rsidRDefault="005E01F2" w:rsidP="005E01F2">
      <w:pPr>
        <w:autoSpaceDE w:val="0"/>
        <w:autoSpaceDN w:val="0"/>
        <w:adjustRightInd w:val="0"/>
        <w:spacing w:after="120" w:line="276" w:lineRule="auto"/>
        <w:jc w:val="center"/>
        <w:rPr>
          <w:rFonts w:ascii="Times New Roman" w:eastAsia="Times New Roman" w:hAnsi="Times New Roman" w:cs="Times New Roman"/>
          <w:b/>
          <w:bCs/>
          <w:sz w:val="28"/>
          <w:szCs w:val="28"/>
        </w:rPr>
      </w:pPr>
      <w:r w:rsidRPr="005E01F2">
        <w:rPr>
          <w:rFonts w:ascii="Times New Roman" w:eastAsia="Times New Roman" w:hAnsi="Times New Roman" w:cs="Times New Roman"/>
          <w:b/>
          <w:bCs/>
          <w:sz w:val="28"/>
          <w:szCs w:val="28"/>
        </w:rPr>
        <w:t>м. Вінниця –  2024</w:t>
      </w:r>
    </w:p>
    <w:tbl>
      <w:tblPr>
        <w:tblW w:w="0" w:type="auto"/>
        <w:jc w:val="center"/>
        <w:tblCellMar>
          <w:top w:w="15" w:type="dxa"/>
          <w:left w:w="15" w:type="dxa"/>
          <w:bottom w:w="15" w:type="dxa"/>
          <w:right w:w="15" w:type="dxa"/>
        </w:tblCellMar>
        <w:tblLook w:val="04A0" w:firstRow="1" w:lastRow="0" w:firstColumn="1" w:lastColumn="0" w:noHBand="0" w:noVBand="1"/>
      </w:tblPr>
      <w:tblGrid>
        <w:gridCol w:w="480"/>
        <w:gridCol w:w="288"/>
        <w:gridCol w:w="3199"/>
        <w:gridCol w:w="5887"/>
      </w:tblGrid>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w:t>
            </w:r>
          </w:p>
        </w:tc>
        <w:tc>
          <w:tcPr>
            <w:tcW w:w="887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Розділ І. Загальні положення</w:t>
            </w:r>
          </w:p>
        </w:tc>
      </w:tr>
      <w:tr w:rsidR="005E01F2" w:rsidRPr="005E01F2" w:rsidTr="001C02FF">
        <w:trPr>
          <w:trHeight w:val="31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F812EA">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замовника торгів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повне найменування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АКЦІОНЕРНЕ ТОВАРИСТВО </w:t>
            </w:r>
          </w:p>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ru-RU"/>
              </w:rPr>
              <w:t>«ВІННИЦЯОБЛЕНЕРГО»</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місцезнаходження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widowControl w:val="0"/>
              <w:spacing w:beforeLines="50" w:before="120" w:afterLines="50" w:after="120" w:line="240" w:lineRule="auto"/>
              <w:contextualSpacing/>
              <w:jc w:val="both"/>
              <w:rPr>
                <w:rFonts w:ascii="Times New Roman" w:eastAsia="Times New Roman" w:hAnsi="Times New Roman" w:cs="Times New Roman"/>
                <w:sz w:val="24"/>
                <w:szCs w:val="24"/>
                <w:lang w:eastAsia="uk-UA"/>
              </w:rPr>
            </w:pPr>
            <w:r w:rsidRPr="00FD73E3">
              <w:rPr>
                <w:rFonts w:ascii="Times New Roman" w:eastAsia="Times New Roman" w:hAnsi="Times New Roman" w:cs="Times New Roman"/>
                <w:sz w:val="24"/>
                <w:szCs w:val="24"/>
                <w:lang w:eastAsia="uk-UA"/>
              </w:rPr>
              <w:t xml:space="preserve">Україна, </w:t>
            </w:r>
            <w:smartTag w:uri="urn:schemas-microsoft-com:office:smarttags" w:element="metricconverter">
              <w:smartTagPr>
                <w:attr w:name="ProductID" w:val="21050, м"/>
              </w:smartTagPr>
              <w:r w:rsidRPr="00FD73E3">
                <w:rPr>
                  <w:rFonts w:ascii="Times New Roman" w:eastAsia="Times New Roman" w:hAnsi="Times New Roman" w:cs="Times New Roman"/>
                  <w:sz w:val="24"/>
                  <w:szCs w:val="24"/>
                  <w:lang w:eastAsia="ru-RU"/>
                </w:rPr>
                <w:t>21050, м</w:t>
              </w:r>
            </w:smartTag>
            <w:r w:rsidRPr="00FD73E3">
              <w:rPr>
                <w:rFonts w:ascii="Times New Roman" w:eastAsia="Times New Roman" w:hAnsi="Times New Roman" w:cs="Times New Roman"/>
                <w:sz w:val="24"/>
                <w:szCs w:val="24"/>
                <w:lang w:eastAsia="ru-RU"/>
              </w:rPr>
              <w:t>. Вінниця, вул. Магістратська, 2</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3B7F" w:rsidRPr="002959F3" w:rsidRDefault="00703B7F" w:rsidP="00703B7F">
            <w:pPr>
              <w:autoSpaceDE w:val="0"/>
              <w:autoSpaceDN w:val="0"/>
              <w:adjustRightInd w:val="0"/>
              <w:spacing w:after="0"/>
              <w:rPr>
                <w:rFonts w:ascii="Times New Roman" w:eastAsia="Calibri" w:hAnsi="Times New Roman" w:cs="Times New Roman"/>
                <w:sz w:val="24"/>
                <w:szCs w:val="24"/>
              </w:rPr>
            </w:pPr>
            <w:r w:rsidRPr="002959F3">
              <w:rPr>
                <w:rFonts w:ascii="Times New Roman" w:eastAsia="Calibri" w:hAnsi="Times New Roman" w:cs="Times New Roman"/>
                <w:sz w:val="24"/>
                <w:szCs w:val="24"/>
              </w:rPr>
              <w:t xml:space="preserve">Відповідальним по предмету закупівлі </w:t>
            </w:r>
            <w:r w:rsidRPr="005B13C0">
              <w:rPr>
                <w:rFonts w:ascii="Times New Roman" w:eastAsia="Calibri" w:hAnsi="Times New Roman" w:cs="Times New Roman"/>
                <w:sz w:val="24"/>
                <w:szCs w:val="24"/>
              </w:rPr>
              <w:t>службі, відділу Службі підстанцій 35 кВ і вище Товариства призначена особа Давидов Л.М.,</w:t>
            </w:r>
            <w:r w:rsidRPr="002959F3">
              <w:rPr>
                <w:rFonts w:ascii="Times New Roman" w:eastAsia="Calibri" w:hAnsi="Times New Roman" w:cs="Times New Roman"/>
                <w:sz w:val="24"/>
                <w:szCs w:val="24"/>
              </w:rPr>
              <w:t xml:space="preserve"> телефон для зв’язку  65-95-30</w:t>
            </w:r>
          </w:p>
          <w:p w:rsidR="00703B7F" w:rsidRPr="003A029A" w:rsidRDefault="00703B7F" w:rsidP="00703B7F">
            <w:pPr>
              <w:autoSpaceDE w:val="0"/>
              <w:autoSpaceDN w:val="0"/>
              <w:adjustRightInd w:val="0"/>
              <w:spacing w:after="0"/>
              <w:rPr>
                <w:rFonts w:ascii="Times New Roman" w:eastAsia="Calibri" w:hAnsi="Times New Roman" w:cs="Times New Roman"/>
                <w:sz w:val="24"/>
                <w:szCs w:val="24"/>
                <w:lang w:eastAsia="uk-UA"/>
              </w:rPr>
            </w:pPr>
            <w:r w:rsidRPr="00210C9C">
              <w:rPr>
                <w:rFonts w:ascii="Times New Roman" w:eastAsia="Calibri" w:hAnsi="Times New Roman" w:cs="Times New Roman"/>
                <w:sz w:val="24"/>
                <w:szCs w:val="24"/>
                <w:lang w:eastAsia="uk-UA"/>
              </w:rPr>
              <w:t>З організаційних питань:</w:t>
            </w:r>
          </w:p>
          <w:p w:rsidR="005E01F2" w:rsidRPr="00FD73E3" w:rsidRDefault="00703B7F" w:rsidP="00703B7F">
            <w:pPr>
              <w:autoSpaceDE w:val="0"/>
              <w:autoSpaceDN w:val="0"/>
              <w:adjustRightInd w:val="0"/>
              <w:spacing w:after="0" w:line="276" w:lineRule="auto"/>
              <w:rPr>
                <w:rFonts w:ascii="Times New Roman" w:eastAsia="Times New Roman" w:hAnsi="Times New Roman" w:cs="Times New Roman"/>
                <w:sz w:val="24"/>
                <w:szCs w:val="24"/>
                <w:lang w:eastAsia="uk-UA"/>
              </w:rPr>
            </w:pPr>
            <w:r w:rsidRPr="003A029A">
              <w:rPr>
                <w:rFonts w:ascii="Times New Roman" w:eastAsia="Calibri" w:hAnsi="Times New Roman" w:cs="Times New Roman"/>
                <w:sz w:val="24"/>
                <w:szCs w:val="24"/>
                <w:lang w:eastAsia="uk-UA"/>
              </w:rPr>
              <w:t xml:space="preserve"> - </w:t>
            </w:r>
            <w:r w:rsidRPr="003A029A">
              <w:rPr>
                <w:rFonts w:ascii="Times New Roman" w:eastAsia="Calibri" w:hAnsi="Times New Roman" w:cs="Times New Roman"/>
                <w:sz w:val="24"/>
                <w:szCs w:val="24"/>
              </w:rPr>
              <w:t>Гринішин Андрій Анатолійович, начальник відділу з закупівель товарів, м. Вінниця, вул. Магістратська, 2, 21050, каб. №528 , телефон/факс (0432) 65-95-76</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sz w:val="24"/>
                <w:szCs w:val="24"/>
                <w:lang w:eastAsia="uk-UA"/>
              </w:rPr>
              <w:t>Відкриті торги з особливостями</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предмет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назва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FC2" w:rsidRPr="00BE1D86" w:rsidRDefault="00967FC2" w:rsidP="0096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rPr>
            </w:pPr>
            <w:r w:rsidRPr="00C8113F">
              <w:rPr>
                <w:rFonts w:ascii="Times New Roman" w:eastAsia="Times New Roman" w:hAnsi="Times New Roman" w:cs="Times New Roman"/>
                <w:b/>
                <w:color w:val="0000FF"/>
                <w:sz w:val="24"/>
                <w:szCs w:val="24"/>
                <w:lang w:eastAsia="ru-RU"/>
              </w:rPr>
              <w:t>ДК 021:2015 код 316200000-8 Прилади звукової та візуальної сигналізації</w:t>
            </w:r>
            <w:r>
              <w:t xml:space="preserve"> </w:t>
            </w:r>
            <w:r w:rsidRPr="003746F9">
              <w:rPr>
                <w:rFonts w:ascii="Times New Roman" w:eastAsia="Times New Roman" w:hAnsi="Times New Roman" w:cs="Times New Roman"/>
                <w:b/>
                <w:color w:val="0000FF"/>
                <w:sz w:val="24"/>
                <w:szCs w:val="24"/>
                <w:lang w:eastAsia="ru-RU"/>
              </w:rPr>
              <w:t>(К</w:t>
            </w:r>
            <w:r w:rsidRPr="00BE1D86">
              <w:rPr>
                <w:rFonts w:ascii="Times New Roman" w:eastAsia="Times New Roman" w:hAnsi="Times New Roman" w:cs="Times New Roman"/>
                <w:b/>
                <w:color w:val="0000FF"/>
                <w:sz w:val="24"/>
                <w:szCs w:val="24"/>
                <w:lang w:eastAsia="ru-RU"/>
              </w:rPr>
              <w:t xml:space="preserve">омплект матеріалів </w:t>
            </w:r>
            <w:r>
              <w:rPr>
                <w:rFonts w:ascii="Times New Roman" w:eastAsia="Times New Roman" w:hAnsi="Times New Roman" w:cs="Times New Roman"/>
                <w:b/>
                <w:color w:val="0000FF"/>
                <w:sz w:val="24"/>
                <w:szCs w:val="24"/>
                <w:lang w:eastAsia="ru-RU"/>
              </w:rPr>
              <w:t xml:space="preserve">та устаткування </w:t>
            </w:r>
            <w:r w:rsidRPr="00BE1D86">
              <w:rPr>
                <w:rFonts w:ascii="Times New Roman" w:eastAsia="Times New Roman" w:hAnsi="Times New Roman" w:cs="Times New Roman"/>
                <w:b/>
                <w:color w:val="0000FF"/>
                <w:sz w:val="24"/>
                <w:szCs w:val="24"/>
                <w:lang w:eastAsia="ru-RU"/>
              </w:rPr>
              <w:t>для впровадження сигналізації на ПС 35-110 кВ</w:t>
            </w:r>
            <w:r>
              <w:rPr>
                <w:rFonts w:ascii="Times New Roman" w:eastAsia="Times New Roman" w:hAnsi="Times New Roman" w:cs="Times New Roman"/>
                <w:b/>
                <w:color w:val="0000FF"/>
                <w:sz w:val="24"/>
                <w:szCs w:val="24"/>
                <w:lang w:eastAsia="ru-RU"/>
              </w:rPr>
              <w:t>)</w:t>
            </w:r>
          </w:p>
          <w:p w:rsidR="005E01F2" w:rsidRPr="00FD73E3" w:rsidRDefault="00967FC2" w:rsidP="00967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FF"/>
                <w:sz w:val="24"/>
                <w:szCs w:val="24"/>
                <w:lang w:eastAsia="ru-RU" w:bidi="he-IL"/>
              </w:rPr>
            </w:pPr>
            <w:r w:rsidRPr="00C8113F">
              <w:rPr>
                <w:rFonts w:ascii="Times New Roman" w:eastAsia="Times New Roman" w:hAnsi="Times New Roman" w:cs="Times New Roman"/>
                <w:b/>
                <w:i/>
                <w:sz w:val="24"/>
                <w:szCs w:val="24"/>
                <w:lang w:eastAsia="ru-RU"/>
              </w:rPr>
              <w:t>(</w:t>
            </w:r>
            <w:r w:rsidRPr="00BE1D86">
              <w:rPr>
                <w:rFonts w:ascii="Times New Roman" w:eastAsia="Times New Roman" w:hAnsi="Times New Roman" w:cs="Times New Roman"/>
                <w:b/>
                <w:i/>
                <w:sz w:val="24"/>
                <w:szCs w:val="24"/>
                <w:lang w:eastAsia="ru-RU"/>
              </w:rPr>
              <w:t>Інвестиційна пр</w:t>
            </w:r>
            <w:r>
              <w:rPr>
                <w:rFonts w:ascii="Times New Roman" w:eastAsia="Times New Roman" w:hAnsi="Times New Roman" w:cs="Times New Roman"/>
                <w:b/>
                <w:i/>
                <w:sz w:val="24"/>
                <w:szCs w:val="24"/>
                <w:lang w:eastAsia="ru-RU"/>
              </w:rPr>
              <w:t>ограма АТ «ВІННИЦЯОБЛЕНЕРГО» 2024</w:t>
            </w:r>
            <w:r w:rsidRPr="00BE1D86">
              <w:rPr>
                <w:rFonts w:ascii="Times New Roman" w:eastAsia="Times New Roman" w:hAnsi="Times New Roman" w:cs="Times New Roman"/>
                <w:b/>
                <w:i/>
                <w:sz w:val="24"/>
                <w:szCs w:val="24"/>
                <w:lang w:eastAsia="ru-RU"/>
              </w:rPr>
              <w:t xml:space="preserve"> р.розділ VII  п. VII.1</w:t>
            </w:r>
            <w:r w:rsidRPr="003746F9">
              <w:t xml:space="preserve"> </w:t>
            </w:r>
            <w:r>
              <w:t xml:space="preserve">- </w:t>
            </w:r>
            <w:r w:rsidRPr="003746F9">
              <w:rPr>
                <w:rFonts w:ascii="Times New Roman" w:eastAsia="Times New Roman" w:hAnsi="Times New Roman" w:cs="Times New Roman"/>
                <w:b/>
                <w:i/>
                <w:sz w:val="24"/>
                <w:szCs w:val="24"/>
                <w:lang w:eastAsia="ru-RU"/>
              </w:rPr>
              <w:t>Технічне переоснащення ПС 35-110 кВ із встановленням охоронно-попереджувальної сигналізації</w:t>
            </w:r>
            <w:r w:rsidRPr="00C8113F">
              <w:rPr>
                <w:rFonts w:ascii="Times New Roman" w:eastAsia="Times New Roman" w:hAnsi="Times New Roman" w:cs="Times New Roman"/>
                <w:b/>
                <w:i/>
                <w:sz w:val="24"/>
                <w:szCs w:val="24"/>
                <w:lang w:eastAsia="ru-RU"/>
              </w:rPr>
              <w:t>)</w:t>
            </w:r>
          </w:p>
        </w:tc>
      </w:tr>
      <w:tr w:rsidR="005E01F2" w:rsidRPr="005E01F2" w:rsidTr="001C02FF">
        <w:trPr>
          <w:trHeight w:val="1411"/>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4.2</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b/>
                <w:color w:val="0000FF"/>
                <w:sz w:val="24"/>
                <w:szCs w:val="24"/>
                <w:lang w:eastAsia="ru-RU" w:bidi="he-IL"/>
              </w:rPr>
            </w:pPr>
            <w:r w:rsidRPr="00FD73E3">
              <w:rPr>
                <w:rFonts w:ascii="Times New Roman" w:eastAsia="Times New Roman" w:hAnsi="Times New Roman" w:cs="Times New Roman"/>
                <w:b/>
                <w:color w:val="0000FF"/>
                <w:sz w:val="24"/>
                <w:szCs w:val="24"/>
                <w:lang w:eastAsia="ru-RU" w:bidi="he-IL"/>
              </w:rPr>
              <w:t>Закупівля здійснюється щодо предмету закупівлі в цілому. Поділ предмету закупівлі на лоти не передбачений</w:t>
            </w:r>
          </w:p>
        </w:tc>
      </w:tr>
      <w:tr w:rsidR="005E01F2" w:rsidRPr="005E01F2" w:rsidTr="001C02FF">
        <w:trPr>
          <w:trHeight w:val="26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4.3</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ind w:left="-23" w:hanging="23"/>
              <w:jc w:val="both"/>
              <w:rPr>
                <w:rFonts w:ascii="Times New Roman" w:eastAsia="Times New Roman" w:hAnsi="Times New Roman" w:cs="Times New Roman"/>
                <w:b/>
                <w:color w:val="0000FF"/>
                <w:sz w:val="24"/>
                <w:szCs w:val="24"/>
                <w:lang w:eastAsia="he-IL" w:bidi="he-IL"/>
              </w:rPr>
            </w:pPr>
            <w:r w:rsidRPr="00FD73E3">
              <w:rPr>
                <w:rFonts w:ascii="Times New Roman" w:eastAsia="Times New Roman" w:hAnsi="Times New Roman" w:cs="Times New Roman"/>
                <w:b/>
                <w:sz w:val="24"/>
                <w:szCs w:val="24"/>
                <w:lang w:eastAsia="ru-RU"/>
              </w:rPr>
              <w:t>Кількість: -</w:t>
            </w:r>
            <w:r w:rsidRPr="00FD73E3">
              <w:rPr>
                <w:rFonts w:ascii="Times New Roman" w:eastAsia="Times New Roman" w:hAnsi="Times New Roman" w:cs="Times New Roman"/>
                <w:b/>
                <w:color w:val="0000FF"/>
                <w:sz w:val="24"/>
                <w:szCs w:val="24"/>
                <w:lang w:eastAsia="he-IL" w:bidi="he-IL"/>
              </w:rPr>
              <w:t xml:space="preserve">  </w:t>
            </w:r>
            <w:r w:rsidR="00967FC2" w:rsidRPr="008A2277">
              <w:rPr>
                <w:rFonts w:ascii="Times New Roman" w:eastAsia="Calibri" w:hAnsi="Times New Roman" w:cs="Times New Roman"/>
                <w:b/>
                <w:sz w:val="24"/>
                <w:szCs w:val="24"/>
                <w:lang w:eastAsia="ru-RU"/>
              </w:rPr>
              <w:t>5 комплектів</w:t>
            </w:r>
            <w:r w:rsidR="00967FC2">
              <w:rPr>
                <w:rFonts w:ascii="Times New Roman" w:eastAsia="Calibri" w:hAnsi="Times New Roman" w:cs="Times New Roman"/>
                <w:b/>
                <w:sz w:val="24"/>
                <w:szCs w:val="24"/>
                <w:lang w:eastAsia="ru-RU"/>
              </w:rPr>
              <w:t>.</w:t>
            </w:r>
            <w:r w:rsidRPr="00FD73E3">
              <w:rPr>
                <w:rFonts w:ascii="Times New Roman" w:eastAsia="Times New Roman" w:hAnsi="Times New Roman" w:cs="Times New Roman"/>
                <w:b/>
                <w:color w:val="0000FF"/>
                <w:sz w:val="24"/>
                <w:szCs w:val="24"/>
                <w:lang w:eastAsia="he-IL" w:bidi="he-IL"/>
              </w:rPr>
              <w:t xml:space="preserve">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Поставка товару здійснюється партіями відповідно до письмових заявок Покупця, що є невід’ємною частиною Договору. </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xml:space="preserve"> В письмових заявках Покупця вказуються найменування, асортимент, кількість товару в партії та </w:t>
            </w:r>
            <w:r w:rsidRPr="00FD73E3">
              <w:rPr>
                <w:rFonts w:ascii="Times New Roman" w:eastAsia="Times New Roman" w:hAnsi="Times New Roman" w:cs="Times New Roman"/>
                <w:sz w:val="24"/>
                <w:szCs w:val="24"/>
              </w:rPr>
              <w:lastRenderedPageBreak/>
              <w:t>місця (пункти) поставки. В якості місць (пунктів) поставки в письмових заявках можуть бути зазначені: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склади структурних підрозділів Покупця, розташовані на території Вінницькій області.</w:t>
            </w:r>
          </w:p>
          <w:p w:rsidR="005E01F2" w:rsidRPr="00FD73E3" w:rsidRDefault="005E01F2" w:rsidP="005E01F2">
            <w:pPr>
              <w:spacing w:after="0" w:line="240" w:lineRule="auto"/>
              <w:rPr>
                <w:rFonts w:ascii="Times New Roman" w:eastAsia="Times New Roman" w:hAnsi="Times New Roman" w:cs="Times New Roman"/>
                <w:sz w:val="24"/>
                <w:szCs w:val="24"/>
              </w:rPr>
            </w:pPr>
            <w:r w:rsidRPr="00FD73E3">
              <w:rPr>
                <w:rFonts w:ascii="Times New Roman" w:eastAsia="Times New Roman" w:hAnsi="Times New Roman" w:cs="Times New Roman"/>
                <w:sz w:val="24"/>
                <w:szCs w:val="24"/>
              </w:rPr>
              <w:t>- окремі об’єкти Покупця, розташовані на території Вінницької області.</w:t>
            </w:r>
          </w:p>
          <w:p w:rsidR="005E01F2" w:rsidRPr="00FD73E3" w:rsidRDefault="005E01F2" w:rsidP="005E01F2">
            <w:pPr>
              <w:spacing w:after="0" w:line="240" w:lineRule="auto"/>
              <w:rPr>
                <w:rFonts w:ascii="Times New Roman" w:eastAsia="Times New Roman" w:hAnsi="Times New Roman" w:cs="Times New Roman"/>
                <w:color w:val="000000"/>
                <w:sz w:val="24"/>
                <w:szCs w:val="24"/>
                <w:lang w:eastAsia="uk-UA"/>
              </w:rPr>
            </w:pPr>
          </w:p>
        </w:tc>
      </w:tr>
      <w:tr w:rsidR="005E01F2" w:rsidRPr="005E01F2" w:rsidTr="00F76A42">
        <w:trPr>
          <w:trHeight w:val="1878"/>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p>
        </w:tc>
        <w:tc>
          <w:tcPr>
            <w:tcW w:w="55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tbl>
            <w:tblPr>
              <w:tblStyle w:val="af7"/>
              <w:tblW w:w="5681" w:type="dxa"/>
              <w:tblLook w:val="04A0" w:firstRow="1" w:lastRow="0" w:firstColumn="1" w:lastColumn="0" w:noHBand="0" w:noVBand="1"/>
            </w:tblPr>
            <w:tblGrid>
              <w:gridCol w:w="3484"/>
              <w:gridCol w:w="1034"/>
              <w:gridCol w:w="1163"/>
            </w:tblGrid>
            <w:tr w:rsidR="00F76A42" w:rsidRPr="00035002" w:rsidTr="008B0A1A">
              <w:trPr>
                <w:trHeight w:val="246"/>
              </w:trPr>
              <w:tc>
                <w:tcPr>
                  <w:tcW w:w="3484" w:type="dxa"/>
                  <w:tcBorders>
                    <w:top w:val="single" w:sz="4" w:space="0" w:color="auto"/>
                    <w:left w:val="single" w:sz="4" w:space="0" w:color="auto"/>
                    <w:bottom w:val="single" w:sz="4" w:space="0" w:color="auto"/>
                    <w:right w:val="single" w:sz="4" w:space="0" w:color="auto"/>
                  </w:tcBorders>
                  <w:vAlign w:val="center"/>
                </w:tcPr>
                <w:p w:rsidR="00F76A42" w:rsidRPr="00D0135A" w:rsidRDefault="00F76A42" w:rsidP="008B0A1A">
                  <w:pPr>
                    <w:jc w:val="both"/>
                    <w:rPr>
                      <w:rFonts w:ascii="Times New Roman" w:eastAsia="Calibri" w:hAnsi="Times New Roman"/>
                      <w:sz w:val="24"/>
                      <w:szCs w:val="24"/>
                      <w:lang w:eastAsia="uk-UA"/>
                    </w:rPr>
                  </w:pPr>
                  <w:r w:rsidRPr="00E32CE9">
                    <w:rPr>
                      <w:rFonts w:ascii="Times New Roman" w:hAnsi="Times New Roman"/>
                      <w:b/>
                      <w:bCs/>
                      <w:color w:val="0000FF"/>
                      <w:sz w:val="24"/>
                      <w:szCs w:val="24"/>
                    </w:rPr>
                    <w:t xml:space="preserve">Комплект матеріалів </w:t>
                  </w:r>
                  <w:r>
                    <w:rPr>
                      <w:rFonts w:ascii="Times New Roman" w:hAnsi="Times New Roman"/>
                      <w:b/>
                      <w:bCs/>
                      <w:color w:val="0000FF"/>
                      <w:sz w:val="24"/>
                      <w:szCs w:val="24"/>
                    </w:rPr>
                    <w:t xml:space="preserve">та устаткування </w:t>
                  </w:r>
                  <w:r w:rsidRPr="00E32CE9">
                    <w:rPr>
                      <w:rFonts w:ascii="Times New Roman" w:hAnsi="Times New Roman"/>
                      <w:b/>
                      <w:bCs/>
                      <w:color w:val="0000FF"/>
                      <w:sz w:val="24"/>
                      <w:szCs w:val="24"/>
                    </w:rPr>
                    <w:t>для впровадження сигналізації на ПС 35-110 кВ</w:t>
                  </w:r>
                  <w:r>
                    <w:rPr>
                      <w:rFonts w:ascii="Times New Roman" w:hAnsi="Times New Roman"/>
                      <w:b/>
                      <w:bCs/>
                      <w:color w:val="0000FF"/>
                      <w:sz w:val="24"/>
                      <w:szCs w:val="24"/>
                    </w:rPr>
                    <w:t>.</w:t>
                  </w:r>
                </w:p>
              </w:tc>
              <w:tc>
                <w:tcPr>
                  <w:tcW w:w="1034" w:type="dxa"/>
                  <w:tcBorders>
                    <w:top w:val="single" w:sz="4" w:space="0" w:color="auto"/>
                    <w:left w:val="single" w:sz="4" w:space="0" w:color="auto"/>
                    <w:bottom w:val="single" w:sz="4" w:space="0" w:color="auto"/>
                    <w:right w:val="single" w:sz="4" w:space="0" w:color="auto"/>
                  </w:tcBorders>
                  <w:vAlign w:val="center"/>
                </w:tcPr>
                <w:p w:rsidR="00F76A42" w:rsidRPr="00035002" w:rsidRDefault="00F76A42" w:rsidP="008B0A1A">
                  <w:pPr>
                    <w:rPr>
                      <w:rFonts w:ascii="Times New Roman" w:eastAsia="Calibri" w:hAnsi="Times New Roman"/>
                      <w:b/>
                      <w:color w:val="0000FF"/>
                      <w:sz w:val="24"/>
                      <w:szCs w:val="24"/>
                    </w:rPr>
                  </w:pPr>
                  <w:r w:rsidRPr="00035002">
                    <w:rPr>
                      <w:rFonts w:ascii="Times New Roman" w:eastAsia="Calibri" w:hAnsi="Times New Roman"/>
                      <w:b/>
                      <w:color w:val="0000FF"/>
                      <w:sz w:val="24"/>
                      <w:szCs w:val="24"/>
                    </w:rPr>
                    <w:t>компл</w:t>
                  </w:r>
                </w:p>
              </w:tc>
              <w:tc>
                <w:tcPr>
                  <w:tcW w:w="1163" w:type="dxa"/>
                  <w:tcBorders>
                    <w:top w:val="single" w:sz="4" w:space="0" w:color="auto"/>
                    <w:left w:val="single" w:sz="4" w:space="0" w:color="auto"/>
                    <w:bottom w:val="single" w:sz="4" w:space="0" w:color="auto"/>
                    <w:right w:val="single" w:sz="4" w:space="0" w:color="auto"/>
                  </w:tcBorders>
                  <w:vAlign w:val="center"/>
                </w:tcPr>
                <w:p w:rsidR="00F76A42" w:rsidRPr="00035002" w:rsidRDefault="00F76A42" w:rsidP="008B0A1A">
                  <w:pPr>
                    <w:rPr>
                      <w:rFonts w:ascii="Times New Roman" w:eastAsia="Calibri" w:hAnsi="Times New Roman"/>
                      <w:b/>
                      <w:color w:val="0000FF"/>
                      <w:sz w:val="24"/>
                      <w:szCs w:val="24"/>
                    </w:rPr>
                  </w:pPr>
                  <w:r>
                    <w:rPr>
                      <w:rFonts w:ascii="Times New Roman" w:eastAsia="Calibri" w:hAnsi="Times New Roman"/>
                      <w:b/>
                      <w:color w:val="0000FF"/>
                      <w:sz w:val="24"/>
                      <w:szCs w:val="24"/>
                    </w:rPr>
                    <w:t xml:space="preserve">      5</w:t>
                  </w:r>
                </w:p>
              </w:tc>
            </w:tr>
          </w:tbl>
          <w:p w:rsidR="005E01F2" w:rsidRPr="00FD73E3" w:rsidRDefault="005E01F2" w:rsidP="005E01F2">
            <w:pPr>
              <w:spacing w:after="150" w:line="276" w:lineRule="auto"/>
              <w:jc w:val="center"/>
              <w:rPr>
                <w:rFonts w:ascii="Times New Roman" w:eastAsia="Times New Roman" w:hAnsi="Times New Roman" w:cs="Times New Roman"/>
                <w:sz w:val="24"/>
                <w:szCs w:val="24"/>
                <w:highlight w:val="yellow"/>
                <w:lang w:eastAsia="ru-RU"/>
              </w:rPr>
            </w:pPr>
          </w:p>
        </w:tc>
      </w:tr>
      <w:tr w:rsidR="005E01F2" w:rsidRPr="005E01F2" w:rsidTr="001C02FF">
        <w:trPr>
          <w:trHeight w:val="370"/>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4.</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строк поставки товарів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3E1382" w:rsidP="00F76A42">
            <w:pPr>
              <w:spacing w:after="0" w:line="240" w:lineRule="auto"/>
              <w:jc w:val="both"/>
              <w:rPr>
                <w:rFonts w:ascii="Times New Roman" w:eastAsia="Times New Roman" w:hAnsi="Times New Roman" w:cs="Times New Roman"/>
                <w:color w:val="0000FF"/>
                <w:sz w:val="24"/>
                <w:szCs w:val="24"/>
                <w:highlight w:val="yellow"/>
                <w:lang w:eastAsia="uk-UA"/>
              </w:rPr>
            </w:pPr>
            <w:r w:rsidRPr="000B3432">
              <w:rPr>
                <w:rFonts w:ascii="Times New Roman" w:eastAsia="Times New Roman" w:hAnsi="Times New Roman" w:cs="Times New Roman"/>
                <w:b/>
                <w:bCs/>
                <w:color w:val="0000FF"/>
                <w:sz w:val="24"/>
                <w:szCs w:val="24"/>
                <w:lang w:eastAsia="ru-RU"/>
              </w:rPr>
              <w:t>до 31.1</w:t>
            </w:r>
            <w:r w:rsidR="00F76A42">
              <w:rPr>
                <w:rFonts w:ascii="Times New Roman" w:eastAsia="Times New Roman" w:hAnsi="Times New Roman" w:cs="Times New Roman"/>
                <w:b/>
                <w:bCs/>
                <w:color w:val="0000FF"/>
                <w:sz w:val="24"/>
                <w:szCs w:val="24"/>
                <w:lang w:eastAsia="ru-RU"/>
              </w:rPr>
              <w:t>0</w:t>
            </w:r>
            <w:r w:rsidRPr="000B3432">
              <w:rPr>
                <w:rFonts w:ascii="Times New Roman" w:eastAsia="Times New Roman" w:hAnsi="Times New Roman" w:cs="Times New Roman"/>
                <w:b/>
                <w:bCs/>
                <w:color w:val="0000FF"/>
                <w:sz w:val="24"/>
                <w:szCs w:val="24"/>
                <w:lang w:eastAsia="ru-RU"/>
              </w:rPr>
              <w:t>.2024 р.</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Недискримінація учасників</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Замовник забезпечує вільний доступ усіх учасників до інформації про закупівлю, передбаченої Законом.</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5E01F2" w:rsidRPr="00FD73E3" w:rsidRDefault="005E01F2" w:rsidP="005E01F2">
            <w:pPr>
              <w:spacing w:after="0" w:line="240" w:lineRule="auto"/>
              <w:ind w:left="-23" w:hanging="23"/>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E01F2" w:rsidRPr="005E01F2" w:rsidTr="001C02FF">
        <w:trPr>
          <w:trHeight w:val="522"/>
          <w:jc w:val="center"/>
        </w:trPr>
        <w:tc>
          <w:tcPr>
            <w:tcW w:w="8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Під час проведення процедур закупівель усі документи, що готуються замовником, викладаються українською мовою.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7017EF">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 xml:space="preserve">Розділ ІІ. </w:t>
            </w:r>
            <w:r w:rsidRPr="00446DB6">
              <w:rPr>
                <w:rFonts w:ascii="Times New Roman" w:eastAsia="Times New Roman" w:hAnsi="Times New Roman" w:cs="Times New Roman"/>
                <w:b/>
                <w:bCs/>
                <w:color w:val="000000"/>
                <w:sz w:val="24"/>
                <w:szCs w:val="24"/>
                <w:lang w:eastAsia="ru-RU"/>
              </w:rPr>
              <w:t xml:space="preserve">Порядок </w:t>
            </w:r>
            <w:r w:rsidR="007017EF" w:rsidRPr="00446DB6">
              <w:rPr>
                <w:rFonts w:ascii="Times New Roman" w:eastAsia="Times New Roman" w:hAnsi="Times New Roman" w:cs="Times New Roman"/>
                <w:b/>
                <w:bCs/>
                <w:color w:val="000000"/>
                <w:sz w:val="24"/>
                <w:szCs w:val="24"/>
                <w:lang w:eastAsia="ru-RU"/>
              </w:rPr>
              <w:t>у</w:t>
            </w:r>
            <w:r w:rsidRPr="00446DB6">
              <w:rPr>
                <w:rFonts w:ascii="Times New Roman" w:eastAsia="Times New Roman" w:hAnsi="Times New Roman" w:cs="Times New Roman"/>
                <w:b/>
                <w:bCs/>
                <w:color w:val="000000"/>
                <w:sz w:val="24"/>
                <w:szCs w:val="24"/>
                <w:lang w:eastAsia="ru-RU"/>
              </w:rPr>
              <w:t>несення</w:t>
            </w:r>
            <w:r w:rsidRPr="00FD73E3">
              <w:rPr>
                <w:rFonts w:ascii="Times New Roman" w:eastAsia="Times New Roman" w:hAnsi="Times New Roman" w:cs="Times New Roman"/>
                <w:b/>
                <w:bCs/>
                <w:color w:val="000000"/>
                <w:sz w:val="24"/>
                <w:szCs w:val="24"/>
                <w:lang w:eastAsia="ru-RU"/>
              </w:rPr>
              <w:t xml:space="preserve"> змін та надання роз’яснень до тендерної документації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12EA" w:rsidRPr="00F56B2B" w:rsidRDefault="005E01F2" w:rsidP="00F812EA">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w:t>
            </w:r>
            <w:r w:rsidR="00F812EA">
              <w:rPr>
                <w:rFonts w:ascii="Times New Roman" w:eastAsia="Times New Roman" w:hAnsi="Times New Roman" w:cs="Times New Roman"/>
                <w:color w:val="000000"/>
                <w:sz w:val="24"/>
                <w:szCs w:val="24"/>
                <w:lang w:eastAsia="ru-RU"/>
              </w:rPr>
              <w:t xml:space="preserve">о тендерної документації </w:t>
            </w:r>
            <w:r w:rsidR="00F812EA" w:rsidRPr="00F56B2B">
              <w:rPr>
                <w:rFonts w:ascii="Times New Roman" w:eastAsia="Times New Roman" w:hAnsi="Times New Roman" w:cs="Times New Roman"/>
                <w:color w:val="000000"/>
                <w:sz w:val="24"/>
                <w:szCs w:val="24"/>
                <w:lang w:eastAsia="ru-RU"/>
              </w:rPr>
              <w:t>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5E01F2" w:rsidRPr="00F56B2B" w:rsidRDefault="00245912" w:rsidP="0024591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Замовник </w:t>
            </w:r>
            <w:r w:rsidRPr="00F56B2B">
              <w:rPr>
                <w:rFonts w:ascii="Times New Roman" w:eastAsia="Times New Roman" w:hAnsi="Times New Roman" w:cs="Times New Roman"/>
                <w:color w:val="000000"/>
                <w:sz w:val="24"/>
                <w:szCs w:val="24"/>
                <w:lang w:eastAsia="ru-RU"/>
              </w:rPr>
              <w:lastRenderedPageBreak/>
              <w:t>повинен протягом трьох днів з дня їх оприлюднення надати відповідь на звернення та оприлюднити його в електронній системі закупівель</w:t>
            </w:r>
            <w:r w:rsidR="005E01F2" w:rsidRPr="00F56B2B">
              <w:rPr>
                <w:rFonts w:ascii="Times New Roman" w:eastAsia="Times New Roman" w:hAnsi="Times New Roman" w:cs="Times New Roman"/>
                <w:color w:val="000000"/>
                <w:sz w:val="24"/>
                <w:szCs w:val="24"/>
                <w:lang w:eastAsia="ru-RU"/>
              </w:rPr>
              <w:t>.</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1.2. У разі несвоєчасного надання замовником </w:t>
            </w:r>
            <w:r w:rsidR="00A67869" w:rsidRPr="00F56B2B">
              <w:rPr>
                <w:rFonts w:ascii="Times New Roman" w:eastAsia="Times New Roman" w:hAnsi="Times New Roman" w:cs="Times New Roman"/>
                <w:color w:val="000000"/>
                <w:sz w:val="24"/>
                <w:szCs w:val="24"/>
                <w:lang w:eastAsia="ru-RU"/>
              </w:rPr>
              <w:t xml:space="preserve">відповіді на звернення </w:t>
            </w:r>
            <w:r w:rsidRPr="00F56B2B">
              <w:rPr>
                <w:rFonts w:ascii="Times New Roman" w:eastAsia="Times New Roman" w:hAnsi="Times New Roman" w:cs="Times New Roman"/>
                <w:color w:val="000000"/>
                <w:sz w:val="24"/>
                <w:szCs w:val="24"/>
                <w:lang w:eastAsia="ru-RU"/>
              </w:rPr>
              <w:t>електронна система закупівель автоматично зупиняє</w:t>
            </w:r>
            <w:r w:rsidR="00A67869" w:rsidRPr="00F56B2B">
              <w:rPr>
                <w:rFonts w:ascii="Times New Roman" w:eastAsia="Times New Roman" w:hAnsi="Times New Roman" w:cs="Times New Roman"/>
                <w:color w:val="000000"/>
                <w:sz w:val="24"/>
                <w:szCs w:val="24"/>
                <w:lang w:eastAsia="ru-RU"/>
              </w:rPr>
              <w:t xml:space="preserve"> проведення відкритих торгів</w:t>
            </w:r>
            <w:r w:rsidRPr="00F56B2B">
              <w:rPr>
                <w:rFonts w:ascii="Times New Roman" w:eastAsia="Times New Roman" w:hAnsi="Times New Roman" w:cs="Times New Roman"/>
                <w:color w:val="000000"/>
                <w:sz w:val="24"/>
                <w:szCs w:val="24"/>
                <w:lang w:eastAsia="ru-RU"/>
              </w:rPr>
              <w:t>.</w:t>
            </w:r>
          </w:p>
          <w:p w:rsidR="005E01F2" w:rsidRPr="00FD73E3" w:rsidRDefault="005E01F2" w:rsidP="00815743">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1.3. Для поновлення </w:t>
            </w:r>
            <w:r w:rsidR="00815743">
              <w:rPr>
                <w:rFonts w:ascii="Times New Roman" w:eastAsia="Times New Roman" w:hAnsi="Times New Roman" w:cs="Times New Roman"/>
                <w:color w:val="000000"/>
                <w:sz w:val="24"/>
                <w:szCs w:val="24"/>
                <w:lang w:eastAsia="ru-RU"/>
              </w:rPr>
              <w:t>проведення</w:t>
            </w:r>
            <w:r w:rsidRPr="00FD73E3">
              <w:rPr>
                <w:rFonts w:ascii="Times New Roman" w:eastAsia="Times New Roman" w:hAnsi="Times New Roman" w:cs="Times New Roman"/>
                <w:color w:val="000000"/>
                <w:sz w:val="24"/>
                <w:szCs w:val="24"/>
                <w:lang w:eastAsia="ru-RU"/>
              </w:rPr>
              <w:t xml:space="preserve"> відкритих торгів замовник повинен розмістити </w:t>
            </w:r>
            <w:r w:rsidR="00815743" w:rsidRPr="00F56B2B">
              <w:rPr>
                <w:rFonts w:ascii="Times New Roman" w:eastAsia="Times New Roman" w:hAnsi="Times New Roman" w:cs="Times New Roman"/>
                <w:color w:val="000000"/>
                <w:sz w:val="24"/>
                <w:szCs w:val="24"/>
                <w:lang w:eastAsia="ru-RU"/>
              </w:rPr>
              <w:t>відповідь</w:t>
            </w:r>
            <w:r w:rsidRPr="00F56B2B">
              <w:rPr>
                <w:rFonts w:ascii="Times New Roman" w:eastAsia="Times New Roman" w:hAnsi="Times New Roman" w:cs="Times New Roman"/>
                <w:color w:val="000000"/>
                <w:sz w:val="24"/>
                <w:szCs w:val="24"/>
                <w:lang w:eastAsia="ru-RU"/>
              </w:rPr>
              <w:t xml:space="preserve"> в електронній системі закупівель з одночасним продовженням строку подання тендерних пропозицій не менш </w:t>
            </w:r>
            <w:r w:rsidR="00815743" w:rsidRPr="00F56B2B">
              <w:rPr>
                <w:rFonts w:ascii="Times New Roman" w:eastAsia="Times New Roman" w:hAnsi="Times New Roman" w:cs="Times New Roman"/>
                <w:color w:val="000000"/>
                <w:sz w:val="24"/>
                <w:szCs w:val="24"/>
                <w:lang w:eastAsia="ru-RU"/>
              </w:rPr>
              <w:t>ніж</w:t>
            </w:r>
            <w:r w:rsidRPr="00FD73E3">
              <w:rPr>
                <w:rFonts w:ascii="Times New Roman" w:eastAsia="Times New Roman" w:hAnsi="Times New Roman" w:cs="Times New Roman"/>
                <w:color w:val="000000"/>
                <w:sz w:val="24"/>
                <w:szCs w:val="24"/>
                <w:lang w:eastAsia="ru-RU"/>
              </w:rPr>
              <w:t xml:space="preserve"> на чотири дні.</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446DB6" w:rsidP="005E01F2">
            <w:pPr>
              <w:spacing w:after="0" w:line="240" w:lineRule="auto"/>
              <w:rPr>
                <w:rFonts w:ascii="Times New Roman" w:eastAsia="Times New Roman" w:hAnsi="Times New Roman" w:cs="Times New Roman"/>
                <w:sz w:val="24"/>
                <w:szCs w:val="24"/>
                <w:lang w:eastAsia="ru-RU"/>
              </w:rPr>
            </w:pPr>
            <w:r w:rsidRPr="00D15EFB">
              <w:rPr>
                <w:rFonts w:ascii="Times New Roman" w:eastAsia="Times New Roman" w:hAnsi="Times New Roman" w:cs="Times New Roman"/>
                <w:b/>
                <w:bCs/>
                <w:color w:val="000000"/>
                <w:sz w:val="24"/>
                <w:szCs w:val="24"/>
                <w:lang w:eastAsia="ru-RU"/>
              </w:rPr>
              <w:t>В</w:t>
            </w:r>
            <w:r w:rsidR="00FF4557" w:rsidRPr="00D15EFB">
              <w:rPr>
                <w:rFonts w:ascii="Times New Roman" w:eastAsia="Times New Roman" w:hAnsi="Times New Roman" w:cs="Times New Roman"/>
                <w:b/>
                <w:bCs/>
                <w:color w:val="000000"/>
                <w:sz w:val="24"/>
                <w:szCs w:val="24"/>
                <w:lang w:eastAsia="ru-RU"/>
              </w:rPr>
              <w:t>н</w:t>
            </w:r>
            <w:r w:rsidR="005E01F2" w:rsidRPr="00D15EFB">
              <w:rPr>
                <w:rFonts w:ascii="Times New Roman" w:eastAsia="Times New Roman" w:hAnsi="Times New Roman" w:cs="Times New Roman"/>
                <w:b/>
                <w:bCs/>
                <w:color w:val="000000"/>
                <w:sz w:val="24"/>
                <w:szCs w:val="24"/>
                <w:lang w:eastAsia="ru-RU"/>
              </w:rPr>
              <w:t>е</w:t>
            </w:r>
            <w:r w:rsidR="005E01F2" w:rsidRPr="00FD73E3">
              <w:rPr>
                <w:rFonts w:ascii="Times New Roman" w:eastAsia="Times New Roman" w:hAnsi="Times New Roman" w:cs="Times New Roman"/>
                <w:b/>
                <w:bCs/>
                <w:color w:val="000000"/>
                <w:sz w:val="24"/>
                <w:szCs w:val="24"/>
                <w:lang w:eastAsia="ru-RU"/>
              </w:rPr>
              <w:t>сення змін до тендерної документації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213A5B">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w:t>
            </w:r>
            <w:r w:rsidR="00213A5B" w:rsidRPr="00F56B2B">
              <w:rPr>
                <w:rFonts w:ascii="Times New Roman" w:eastAsia="Times New Roman" w:hAnsi="Times New Roman" w:cs="Times New Roman"/>
                <w:color w:val="000000"/>
                <w:sz w:val="24"/>
                <w:szCs w:val="24"/>
                <w:lang w:eastAsia="ru-RU"/>
              </w:rPr>
              <w:t xml:space="preserve">вимог </w:t>
            </w:r>
            <w:r w:rsidRPr="00F56B2B">
              <w:rPr>
                <w:rFonts w:ascii="Times New Roman" w:eastAsia="Times New Roman" w:hAnsi="Times New Roman" w:cs="Times New Roman"/>
                <w:color w:val="000000"/>
                <w:sz w:val="24"/>
                <w:szCs w:val="24"/>
                <w:lang w:eastAsia="ru-RU"/>
              </w:rPr>
              <w:t>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213A5B" w:rsidRPr="00F56B2B">
              <w:rPr>
                <w:rFonts w:ascii="Times New Roman" w:eastAsia="Times New Roman" w:hAnsi="Times New Roman" w:cs="Times New Roman"/>
                <w:color w:val="000000"/>
                <w:sz w:val="24"/>
                <w:szCs w:val="24"/>
                <w:lang w:eastAsia="ru-RU"/>
              </w:rPr>
              <w:t xml:space="preserve"> 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У разі внесення змін до тендерної документації </w:t>
            </w:r>
            <w:r w:rsidR="00213A5B"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строк для подання тендерних пропозицій продовжується замовником в електронній системі закупівель</w:t>
            </w:r>
            <w:r w:rsidR="00075A28" w:rsidRPr="00F56B2B">
              <w:rPr>
                <w:rFonts w:ascii="Times New Roman" w:eastAsia="Times New Roman" w:hAnsi="Times New Roman" w:cs="Times New Roman"/>
                <w:color w:val="000000"/>
                <w:sz w:val="24"/>
                <w:szCs w:val="24"/>
                <w:lang w:eastAsia="ru-RU"/>
              </w:rPr>
              <w:t>, а саме ― в оголошенні про проведення відкритих торгів</w:t>
            </w:r>
            <w:r w:rsidRPr="00F56B2B">
              <w:rPr>
                <w:rFonts w:ascii="Times New Roman" w:eastAsia="Times New Roman" w:hAnsi="Times New Roman" w:cs="Times New Roman"/>
                <w:color w:val="000000"/>
                <w:sz w:val="24"/>
                <w:szCs w:val="24"/>
                <w:lang w:eastAsia="ru-RU"/>
              </w:rPr>
              <w:t xml:space="preserve"> таким чином, щоб з моменту внесення змін до тендерної документації </w:t>
            </w:r>
            <w:r w:rsidR="004079D7"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до закінчення кінцевого строку подання тендерних пропозицій залишалося не менше чотирьох днів.</w:t>
            </w:r>
          </w:p>
          <w:p w:rsidR="00834F92"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2.2. Зміни, що вносяться замовником до тендерної документації</w:t>
            </w:r>
            <w:r w:rsidR="00834F92" w:rsidRPr="00F56B2B">
              <w:t xml:space="preserve"> </w:t>
            </w:r>
            <w:r w:rsidR="00834F92" w:rsidRPr="00F56B2B">
              <w:rPr>
                <w:rFonts w:ascii="Times New Roman" w:eastAsia="Times New Roman" w:hAnsi="Times New Roman" w:cs="Times New Roman"/>
                <w:color w:val="000000"/>
                <w:sz w:val="24"/>
                <w:szCs w:val="24"/>
                <w:lang w:eastAsia="ru-RU"/>
              </w:rPr>
              <w:t>та/або оголошення про проведення відкритих торгів</w:t>
            </w:r>
            <w:r w:rsidRPr="00F56B2B">
              <w:rPr>
                <w:rFonts w:ascii="Times New Roman" w:eastAsia="Times New Roman" w:hAnsi="Times New Roman" w:cs="Times New Roman"/>
                <w:color w:val="000000"/>
                <w:sz w:val="24"/>
                <w:szCs w:val="24"/>
                <w:lang w:eastAsia="ru-RU"/>
              </w:rPr>
              <w:t xml:space="preserve">, розміщуються та відображаються в електронній системі закупівель у </w:t>
            </w:r>
            <w:r w:rsidR="00834F92" w:rsidRPr="00F56B2B">
              <w:rPr>
                <w:rFonts w:ascii="Times New Roman" w:eastAsia="Times New Roman" w:hAnsi="Times New Roman" w:cs="Times New Roman"/>
                <w:color w:val="000000"/>
                <w:sz w:val="24"/>
                <w:szCs w:val="24"/>
                <w:lang w:eastAsia="ru-RU"/>
              </w:rPr>
              <w:t>новій редакції зазначених документації та/або оголошення додатково до їх попередньої редакції</w:t>
            </w:r>
            <w:r w:rsidRPr="00F56B2B">
              <w:rPr>
                <w:rFonts w:ascii="Times New Roman" w:eastAsia="Times New Roman" w:hAnsi="Times New Roman" w:cs="Times New Roman"/>
                <w:color w:val="000000"/>
                <w:sz w:val="24"/>
                <w:szCs w:val="24"/>
                <w:lang w:eastAsia="ru-RU"/>
              </w:rPr>
              <w:t>.</w:t>
            </w:r>
            <w:r w:rsidRPr="00FD73E3">
              <w:rPr>
                <w:rFonts w:ascii="Times New Roman" w:eastAsia="Times New Roman" w:hAnsi="Times New Roman" w:cs="Times New Roman"/>
                <w:color w:val="000000"/>
                <w:sz w:val="24"/>
                <w:szCs w:val="24"/>
                <w:lang w:eastAsia="ru-RU"/>
              </w:rPr>
              <w:t xml:space="preserve"> </w:t>
            </w:r>
          </w:p>
          <w:p w:rsidR="005E01F2" w:rsidRPr="00FD73E3" w:rsidRDefault="005E01F2" w:rsidP="00834F9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Замовник </w:t>
            </w:r>
            <w:r w:rsidRPr="00F56B2B">
              <w:rPr>
                <w:rFonts w:ascii="Times New Roman" w:eastAsia="Times New Roman" w:hAnsi="Times New Roman" w:cs="Times New Roman"/>
                <w:color w:val="000000"/>
                <w:sz w:val="24"/>
                <w:szCs w:val="24"/>
                <w:lang w:eastAsia="ru-RU"/>
              </w:rPr>
              <w:t xml:space="preserve">разом із змінами до тендерної документації </w:t>
            </w:r>
            <w:r w:rsidR="003F7983" w:rsidRPr="00F56B2B">
              <w:rPr>
                <w:rFonts w:ascii="Times New Roman" w:eastAsia="Times New Roman" w:hAnsi="Times New Roman" w:cs="Times New Roman"/>
                <w:color w:val="000000"/>
                <w:sz w:val="24"/>
                <w:szCs w:val="24"/>
                <w:lang w:eastAsia="ru-RU"/>
              </w:rPr>
              <w:t xml:space="preserve">та/або оголошення про проведення відкритих торгів </w:t>
            </w:r>
            <w:r w:rsidRPr="00F56B2B">
              <w:rPr>
                <w:rFonts w:ascii="Times New Roman" w:eastAsia="Times New Roman" w:hAnsi="Times New Roman" w:cs="Times New Roman"/>
                <w:color w:val="000000"/>
                <w:sz w:val="24"/>
                <w:szCs w:val="24"/>
                <w:lang w:eastAsia="ru-RU"/>
              </w:rPr>
              <w:t>в окремому документі оприлюднює перелік змін, що вносяться.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Зміни до тендерної </w:t>
            </w:r>
            <w:r w:rsidRPr="00F56B2B">
              <w:rPr>
                <w:rFonts w:ascii="Times New Roman" w:eastAsia="Times New Roman" w:hAnsi="Times New Roman" w:cs="Times New Roman"/>
                <w:sz w:val="24"/>
                <w:szCs w:val="24"/>
                <w:lang w:eastAsia="ru-RU"/>
              </w:rPr>
              <w:t>документації</w:t>
            </w:r>
            <w:r w:rsidR="003F7983" w:rsidRPr="00F56B2B">
              <w:t xml:space="preserve"> </w:t>
            </w:r>
            <w:r w:rsidR="003F7983" w:rsidRPr="00F56B2B">
              <w:rPr>
                <w:rFonts w:ascii="Times New Roman" w:eastAsia="Times New Roman" w:hAnsi="Times New Roman" w:cs="Times New Roman"/>
                <w:sz w:val="24"/>
                <w:szCs w:val="24"/>
                <w:lang w:eastAsia="ru-RU"/>
              </w:rPr>
              <w:t>та/або оголошення про проведення відкритих торгів</w:t>
            </w:r>
            <w:r w:rsidRPr="00FD73E3">
              <w:rPr>
                <w:rFonts w:ascii="Times New Roman" w:eastAsia="Times New Roman" w:hAnsi="Times New Roman" w:cs="Times New Roman"/>
                <w:sz w:val="24"/>
                <w:szCs w:val="24"/>
                <w:lang w:eastAsia="ru-RU"/>
              </w:rPr>
              <w:t xml:space="preserve"> у машинозчитувальному форматі розміщуються в електронній системі закупівель протягом одного дня з дати прийняття рішення про їх внесення.</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56B2B" w:rsidRDefault="005E01F2"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5B8B" w:rsidRPr="00F56B2B" w:rsidRDefault="00825B8B" w:rsidP="00F56B2B">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themeFill="background1"/>
                <w:lang w:eastAsia="ru-RU"/>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F56B2B">
              <w:rPr>
                <w:rFonts w:ascii="Times New Roman" w:eastAsia="Times New Roman" w:hAnsi="Times New Roman" w:cs="Times New Roman"/>
                <w:color w:val="000000"/>
                <w:sz w:val="24"/>
                <w:szCs w:val="24"/>
                <w:lang w:eastAsia="ru-RU"/>
              </w:rPr>
              <w:t>.</w:t>
            </w:r>
          </w:p>
          <w:p w:rsidR="005E01F2" w:rsidRPr="00F56B2B" w:rsidRDefault="00825B8B" w:rsidP="005E01F2">
            <w:pPr>
              <w:spacing w:after="0" w:line="240" w:lineRule="auto"/>
              <w:ind w:left="-21" w:hanging="21"/>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xml:space="preserve">1.1 </w:t>
            </w:r>
            <w:r w:rsidR="005E01F2" w:rsidRPr="00F56B2B">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закупівель шляхом </w:t>
            </w:r>
            <w:r w:rsidR="005E01F2" w:rsidRPr="00F56B2B">
              <w:rPr>
                <w:rFonts w:ascii="Times New Roman" w:eastAsia="Times New Roman" w:hAnsi="Times New Roman" w:cs="Times New Roman"/>
                <w:color w:val="000000"/>
                <w:sz w:val="24"/>
                <w:szCs w:val="24"/>
                <w:lang w:eastAsia="ru-RU"/>
              </w:rPr>
              <w:lastRenderedPageBreak/>
              <w:t>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 заповнену та підписану тендерну пропозицію за формою наведеною в цій тендерній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п. 47 особливостей (Додаток №1 до цієї тендерної документації);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(Додаток №2 до цієї тендерної документації);  </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№1 до цієї тендерної документації);</w:t>
            </w:r>
          </w:p>
          <w:p w:rsidR="005E01F2" w:rsidRPr="00F56B2B" w:rsidRDefault="005E01F2" w:rsidP="005E01F2">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lang w:eastAsia="ru-RU"/>
              </w:rPr>
              <w:t>- погоджений проект договору (Додаток №3 до цієї тендерної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 - інших документів, необхідність подання яких у складі тендерної пропозиції передбачена умовами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w:t>
            </w:r>
            <w:r w:rsidRPr="00F56B2B">
              <w:rPr>
                <w:rFonts w:ascii="Times New Roman" w:eastAsia="Times New Roman" w:hAnsi="Times New Roman" w:cs="Times New Roman"/>
                <w:color w:val="000000"/>
                <w:sz w:val="24"/>
                <w:szCs w:val="24"/>
                <w:lang w:eastAsia="ru-RU"/>
              </w:rPr>
              <w:lastRenderedPageBreak/>
              <w:t>накладанням кваліфікованого електронного підпису на кожен з таких документів (матеріал чи інформацію).</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E01F2" w:rsidRPr="00F56B2B" w:rsidRDefault="005E01F2" w:rsidP="005E01F2">
            <w:pPr>
              <w:spacing w:after="0" w:line="240" w:lineRule="auto"/>
              <w:ind w:left="-21" w:hanging="21"/>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E01F2" w:rsidRPr="005E01F2" w:rsidTr="001C02FF">
        <w:trPr>
          <w:trHeight w:val="410"/>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highlight w:val="yellow"/>
                <w:lang w:eastAsia="ru-RU"/>
              </w:rPr>
            </w:pPr>
            <w:r w:rsidRPr="00FD73E3">
              <w:rPr>
                <w:rFonts w:ascii="Times New Roman" w:eastAsia="Times New Roman" w:hAnsi="Times New Roman" w:cs="Times New Roman"/>
                <w:b/>
                <w:bCs/>
                <w:color w:val="000000"/>
                <w:sz w:val="24"/>
                <w:szCs w:val="24"/>
                <w:lang w:eastAsia="ru-RU"/>
              </w:rPr>
              <w:t xml:space="preserve">Забезпечення тендерної </w:t>
            </w:r>
            <w:r w:rsidRPr="00FD73E3">
              <w:rPr>
                <w:rFonts w:ascii="Times New Roman" w:eastAsia="Times New Roman" w:hAnsi="Times New Roman" w:cs="Times New Roman"/>
                <w:b/>
                <w:bCs/>
                <w:color w:val="000000"/>
                <w:sz w:val="24"/>
                <w:szCs w:val="24"/>
                <w:lang w:eastAsia="ru-RU"/>
              </w:rPr>
              <w:lastRenderedPageBreak/>
              <w:t>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color w:val="FF0000"/>
                <w:sz w:val="24"/>
                <w:szCs w:val="24"/>
                <w:highlight w:val="yellow"/>
                <w:lang w:eastAsia="ru-RU"/>
              </w:rPr>
            </w:pPr>
            <w:r w:rsidRPr="00FD73E3">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6E261B" w:rsidRDefault="006E261B" w:rsidP="00FD73E3">
            <w:pPr>
              <w:spacing w:after="0" w:line="240" w:lineRule="auto"/>
              <w:jc w:val="both"/>
              <w:rPr>
                <w:rFonts w:ascii="Times New Roman" w:eastAsia="Times New Roman" w:hAnsi="Times New Roman" w:cs="Times New Roman"/>
                <w:color w:val="000000"/>
                <w:sz w:val="24"/>
                <w:szCs w:val="24"/>
                <w:lang w:eastAsia="ru-RU"/>
              </w:rPr>
            </w:pPr>
            <w:r w:rsidRPr="006E261B">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p>
          <w:p w:rsid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825B8B" w:rsidRPr="00FD73E3" w:rsidRDefault="00825B8B" w:rsidP="005E01F2">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5.2. Для підтвердження відповідності учасника кваліфікаційним критеріям, останній повинен надати у порядку згідно п. 1.3 ІІІ розділу цієї документації всі документи (Додаток №1 до цієї тендерної документації).</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5.3. Згідно п.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FD73E3">
              <w:rPr>
                <w:rFonts w:ascii="Times New Roman" w:eastAsia="Times New Roman" w:hAnsi="Times New Roman" w:cs="Times New Roman"/>
                <w:color w:val="000000"/>
                <w:sz w:val="24"/>
                <w:szCs w:val="24"/>
                <w:lang w:eastAsia="ru-RU"/>
              </w:rPr>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5E01F2" w:rsidRPr="00FD73E3" w:rsidRDefault="005E01F2" w:rsidP="005E01F2">
            <w:pPr>
              <w:shd w:val="clear" w:color="auto" w:fill="FFFFFF"/>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01F2" w:rsidRPr="00F56B2B" w:rsidRDefault="00825B8B" w:rsidP="00F56B2B">
            <w:pPr>
              <w:spacing w:after="0" w:line="240" w:lineRule="auto"/>
              <w:jc w:val="both"/>
              <w:rPr>
                <w:rFonts w:ascii="Times New Roman" w:eastAsia="Times New Roman" w:hAnsi="Times New Roman" w:cs="Times New Roman"/>
                <w:sz w:val="24"/>
                <w:szCs w:val="24"/>
                <w:lang w:eastAsia="ru-RU"/>
              </w:rPr>
            </w:pPr>
            <w:r w:rsidRPr="00F56B2B">
              <w:rPr>
                <w:rFonts w:ascii="Times New Roman" w:eastAsia="Times New Roman" w:hAnsi="Times New Roman" w:cs="Times New Roman"/>
                <w:sz w:val="24"/>
                <w:szCs w:val="24"/>
                <w:lang w:eastAsia="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5E01F2" w:rsidRPr="00F56B2B">
              <w:rPr>
                <w:rFonts w:ascii="Times New Roman" w:eastAsia="Times New Roman" w:hAnsi="Times New Roman" w:cs="Times New Roman"/>
                <w:sz w:val="24"/>
                <w:szCs w:val="24"/>
                <w:lang w:eastAsia="ru-RU"/>
              </w:rPr>
              <w:t>.</w:t>
            </w:r>
          </w:p>
          <w:p w:rsidR="005E01F2" w:rsidRPr="00FD73E3" w:rsidRDefault="005E01F2" w:rsidP="005E01F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6B2B">
              <w:rPr>
                <w:rFonts w:ascii="Times New Roman" w:eastAsia="Times New Roman" w:hAnsi="Times New Roman" w:cs="Times New Roman"/>
                <w:color w:val="000000"/>
                <w:sz w:val="24"/>
                <w:szCs w:val="24"/>
                <w:shd w:val="clear" w:color="auto" w:fill="FFFFFF"/>
                <w:lang w:eastAsia="ru-RU"/>
              </w:rPr>
              <w:t>5.4. Переможець процедури закупівлі у строк</w:t>
            </w:r>
            <w:r w:rsidRPr="00FD73E3">
              <w:rPr>
                <w:rFonts w:ascii="Times New Roman" w:eastAsia="Times New Roman" w:hAnsi="Times New Roman" w:cs="Times New Roman"/>
                <w:color w:val="000000"/>
                <w:sz w:val="24"/>
                <w:szCs w:val="24"/>
                <w:shd w:val="clear" w:color="auto" w:fill="FFFFFF"/>
                <w:lang w:eastAsia="ru-RU"/>
              </w:rPr>
              <w:t xml:space="preserve">,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r w:rsidRPr="00FD73E3">
              <w:rPr>
                <w:rFonts w:ascii="Times New Roman" w:eastAsia="Times New Roman" w:hAnsi="Times New Roman" w:cs="Times New Roman"/>
                <w:color w:val="000000"/>
                <w:sz w:val="24"/>
                <w:szCs w:val="24"/>
                <w:lang w:eastAsia="ru-RU"/>
              </w:rPr>
              <w:t>(Додаток №1 до цієї тендерної документації),а саме:</w:t>
            </w:r>
          </w:p>
          <w:p w:rsidR="005E01F2" w:rsidRPr="00FD73E3" w:rsidRDefault="005E01F2" w:rsidP="005E01F2">
            <w:pPr>
              <w:numPr>
                <w:ilvl w:val="0"/>
                <w:numId w:val="3"/>
              </w:numPr>
              <w:spacing w:after="0" w:line="240" w:lineRule="auto"/>
              <w:ind w:left="357" w:hanging="357"/>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витяг про відсутність судимості керівника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документ повинен бути виданий не раніше ніж за 30 днів до дати подання таких документів Замовнику в електронній системі закупівель; </w:t>
            </w:r>
          </w:p>
          <w:p w:rsidR="005E01F2" w:rsidRPr="00FD73E3" w:rsidRDefault="005E01F2" w:rsidP="005E01F2">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w:t>
            </w:r>
            <w:r w:rsidRPr="00FD73E3">
              <w:rPr>
                <w:rFonts w:ascii="Times New Roman" w:eastAsia="Times New Roman" w:hAnsi="Times New Roman" w:cs="Times New Roman"/>
                <w:sz w:val="24"/>
                <w:szCs w:val="24"/>
                <w:lang w:eastAsia="ru-RU"/>
              </w:rPr>
              <w:lastRenderedPageBreak/>
              <w:t>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E01F2" w:rsidRPr="00FD73E3"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пп.12 п. 47 особливостей;</w:t>
            </w:r>
          </w:p>
          <w:p w:rsidR="005E01F2" w:rsidRDefault="005E01F2" w:rsidP="005E01F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п.п 5 п. 47 особливостей.</w:t>
            </w:r>
          </w:p>
          <w:p w:rsidR="005E01F2" w:rsidRPr="00FD73E3" w:rsidRDefault="005E01F2" w:rsidP="005E01F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5.5 </w:t>
            </w:r>
            <w:r w:rsidRPr="00FD73E3">
              <w:rPr>
                <w:rFonts w:ascii="Times New Roman" w:eastAsia="Times New Roman" w:hAnsi="Times New Roman" w:cs="Times New Roman"/>
                <w:color w:val="000000"/>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47 пунктом особливостей</w:t>
            </w:r>
            <w:r w:rsidRPr="00FD73E3">
              <w:rPr>
                <w:rFonts w:ascii="Times New Roman" w:eastAsia="Times New Roman" w:hAnsi="Times New Roman" w:cs="Times New Roman"/>
                <w:color w:val="000000"/>
                <w:sz w:val="24"/>
                <w:szCs w:val="24"/>
                <w:lang w:eastAsia="ru-RU"/>
              </w:rPr>
              <w:t>.</w:t>
            </w:r>
          </w:p>
        </w:tc>
      </w:tr>
      <w:tr w:rsidR="005E01F2" w:rsidRPr="005E01F2" w:rsidTr="001C02FF">
        <w:trPr>
          <w:trHeight w:val="274"/>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№2 до цієї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FD73E3">
              <w:rPr>
                <w:rFonts w:ascii="Times New Roman" w:eastAsia="Times New Roman" w:hAnsi="Times New Roman" w:cs="Times New Roman"/>
                <w:i/>
                <w:color w:val="000000"/>
                <w:sz w:val="24"/>
                <w:szCs w:val="24"/>
                <w:lang w:eastAsia="ru-RU"/>
              </w:rPr>
              <w:t>«…. «або еквівалент»».</w:t>
            </w:r>
          </w:p>
        </w:tc>
      </w:tr>
      <w:tr w:rsidR="005E01F2" w:rsidRPr="005E01F2" w:rsidTr="001C02FF">
        <w:trPr>
          <w:trHeight w:val="2018"/>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7</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lastRenderedPageBreak/>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аналоговим вимогам.</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8</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9</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ind w:left="-23" w:hanging="23"/>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b/>
                <w:color w:val="0000FF"/>
                <w:sz w:val="24"/>
                <w:szCs w:val="24"/>
                <w:lang w:eastAsia="ru-RU"/>
              </w:rPr>
            </w:pPr>
            <w:r w:rsidRPr="00FD73E3">
              <w:rPr>
                <w:rFonts w:ascii="Times New Roman" w:eastAsia="Times New Roman" w:hAnsi="Times New Roman" w:cs="Times New Roman"/>
                <w:color w:val="000000"/>
                <w:sz w:val="24"/>
                <w:szCs w:val="24"/>
                <w:lang w:eastAsia="ru-RU"/>
              </w:rPr>
              <w:t>Кінцевий строк подання тендерних пропозицій</w:t>
            </w:r>
          </w:p>
          <w:p w:rsidR="005E01F2" w:rsidRPr="00FD73E3" w:rsidRDefault="0066180D" w:rsidP="005E01F2">
            <w:pPr>
              <w:spacing w:after="0" w:line="240" w:lineRule="auto"/>
              <w:jc w:val="both"/>
              <w:rPr>
                <w:rFonts w:ascii="Times New Roman" w:eastAsia="Times New Roman" w:hAnsi="Times New Roman" w:cs="Times New Roman"/>
                <w:b/>
                <w:color w:val="0000FF"/>
                <w:sz w:val="24"/>
                <w:szCs w:val="24"/>
                <w:lang w:eastAsia="uk-UA"/>
              </w:rPr>
            </w:pPr>
            <w:r>
              <w:rPr>
                <w:rFonts w:ascii="Times New Roman" w:eastAsia="Times New Roman" w:hAnsi="Times New Roman" w:cs="Times New Roman"/>
                <w:b/>
                <w:color w:val="0000FF"/>
                <w:sz w:val="24"/>
                <w:szCs w:val="24"/>
                <w:lang w:eastAsia="uk-UA"/>
              </w:rPr>
              <w:t>2</w:t>
            </w:r>
            <w:r w:rsidR="00E16992">
              <w:rPr>
                <w:rFonts w:ascii="Times New Roman" w:eastAsia="Times New Roman" w:hAnsi="Times New Roman" w:cs="Times New Roman"/>
                <w:b/>
                <w:color w:val="0000FF"/>
                <w:sz w:val="24"/>
                <w:szCs w:val="24"/>
                <w:lang w:eastAsia="uk-UA"/>
              </w:rPr>
              <w:t>9</w:t>
            </w:r>
            <w:r w:rsidR="005E01F2" w:rsidRPr="00FD73E3">
              <w:rPr>
                <w:rFonts w:ascii="Times New Roman" w:eastAsia="Times New Roman" w:hAnsi="Times New Roman" w:cs="Times New Roman"/>
                <w:b/>
                <w:color w:val="0000FF"/>
                <w:sz w:val="24"/>
                <w:szCs w:val="24"/>
                <w:lang w:eastAsia="uk-UA"/>
              </w:rPr>
              <w:t>.0</w:t>
            </w:r>
            <w:r>
              <w:rPr>
                <w:rFonts w:ascii="Times New Roman" w:eastAsia="Times New Roman" w:hAnsi="Times New Roman" w:cs="Times New Roman"/>
                <w:b/>
                <w:color w:val="0000FF"/>
                <w:sz w:val="24"/>
                <w:szCs w:val="24"/>
                <w:lang w:eastAsia="uk-UA"/>
              </w:rPr>
              <w:t>4</w:t>
            </w:r>
            <w:r w:rsidR="005E01F2" w:rsidRPr="00FD73E3">
              <w:rPr>
                <w:rFonts w:ascii="Times New Roman" w:eastAsia="Times New Roman" w:hAnsi="Times New Roman" w:cs="Times New Roman"/>
                <w:b/>
                <w:color w:val="0000FF"/>
                <w:sz w:val="24"/>
                <w:szCs w:val="24"/>
                <w:lang w:eastAsia="uk-UA"/>
              </w:rPr>
              <w:t xml:space="preserve">.2024 р. </w:t>
            </w:r>
          </w:p>
          <w:p w:rsidR="005E01F2" w:rsidRPr="00FD73E3" w:rsidRDefault="005E01F2" w:rsidP="005E01F2">
            <w:pPr>
              <w:spacing w:after="0" w:line="240" w:lineRule="auto"/>
              <w:jc w:val="both"/>
              <w:rPr>
                <w:rFonts w:ascii="Times New Roman" w:eastAsia="Times New Roman" w:hAnsi="Times New Roman" w:cs="Times New Roman"/>
                <w:b/>
                <w:color w:val="FF0000"/>
                <w:sz w:val="24"/>
                <w:szCs w:val="24"/>
                <w:lang w:eastAsia="ru-RU"/>
              </w:rPr>
            </w:pPr>
            <w:r w:rsidRPr="00FD73E3">
              <w:rPr>
                <w:rFonts w:ascii="Times New Roman" w:eastAsia="Times New Roman" w:hAnsi="Times New Roman" w:cs="Times New Roman"/>
                <w:color w:val="000000"/>
                <w:sz w:val="24"/>
                <w:szCs w:val="24"/>
                <w:lang w:eastAsia="ru-RU"/>
              </w:rPr>
              <w:t>Строк подання тендерних пропозицій відповідно до оголошення та не може бути менше, ніж сім календарних днів з дня оприлюднення оголошення  про проведення відкритих торгів з особливостями в електронній системі закупівель.</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5E01F2" w:rsidRPr="00FD73E3" w:rsidRDefault="005E01F2" w:rsidP="005E01F2">
            <w:pPr>
              <w:numPr>
                <w:ilvl w:val="1"/>
                <w:numId w:val="2"/>
              </w:numPr>
              <w:tabs>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2.1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 xml:space="preserve">Найбільш економічно вигідною тендерною </w:t>
            </w:r>
            <w:r w:rsidRPr="00FD73E3">
              <w:rPr>
                <w:rFonts w:ascii="Times New Roman" w:eastAsia="Times New Roman" w:hAnsi="Times New Roman" w:cs="Times New Roman"/>
                <w:color w:val="000000"/>
                <w:sz w:val="24"/>
                <w:szCs w:val="24"/>
                <w:lang w:eastAsia="ru-RU"/>
              </w:rPr>
              <w:lastRenderedPageBreak/>
              <w:t>пропозицією електронна система закупівель визначає тендерну пропозицію, ціна/приведена ціна якої є найнижчою.</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w:t>
            </w:r>
            <w:r w:rsidRPr="00FD73E3">
              <w:rPr>
                <w:rFonts w:ascii="Calibri" w:eastAsia="Times New Roman" w:hAnsi="Calibri" w:cs="Times New Roman"/>
                <w:lang w:eastAsia="ru-RU"/>
              </w:rPr>
              <w:t xml:space="preserve"> </w:t>
            </w:r>
            <w:r w:rsidRPr="00FD73E3">
              <w:rPr>
                <w:rFonts w:ascii="Times New Roman" w:eastAsia="Times New Roman" w:hAnsi="Times New Roman" w:cs="Times New Roman"/>
                <w:color w:val="000000"/>
                <w:sz w:val="24"/>
                <w:szCs w:val="24"/>
                <w:lang w:eastAsia="ru-RU"/>
              </w:rPr>
              <w:t>одразу після завершення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5E01F2" w:rsidRPr="00FD73E3" w:rsidRDefault="005E01F2" w:rsidP="005E01F2">
            <w:pPr>
              <w:spacing w:after="0" w:line="240" w:lineRule="auto"/>
              <w:jc w:val="center"/>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rPr>
                <w:rFonts w:ascii="Times New Roman" w:eastAsia="Times New Roman" w:hAnsi="Times New Roman" w:cs="Times New Roman"/>
                <w:sz w:val="24"/>
                <w:szCs w:val="24"/>
                <w:lang w:eastAsia="ru-RU"/>
              </w:rPr>
            </w:pPr>
            <w:r w:rsidRPr="00FD73E3">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FD73E3" w:rsidRDefault="005E01F2" w:rsidP="005E01F2">
            <w:pPr>
              <w:spacing w:after="0" w:line="240" w:lineRule="auto"/>
              <w:jc w:val="both"/>
              <w:rPr>
                <w:rFonts w:ascii="Times New Roman" w:eastAsia="Times New Roman" w:hAnsi="Times New Roman" w:cs="Times New Roman"/>
                <w:b/>
                <w:color w:val="000000"/>
                <w:sz w:val="24"/>
                <w:szCs w:val="24"/>
                <w:lang w:eastAsia="ru-RU"/>
              </w:rPr>
            </w:pPr>
            <w:r w:rsidRPr="00FD73E3">
              <w:rPr>
                <w:rFonts w:ascii="Times New Roman" w:eastAsia="Times New Roman" w:hAnsi="Times New Roman" w:cs="Times New Roman"/>
                <w:b/>
                <w:color w:val="000000"/>
                <w:sz w:val="24"/>
                <w:szCs w:val="24"/>
                <w:lang w:eastAsia="ru-RU"/>
              </w:rPr>
              <w:t>Не допускається  подання тендерних пропозицій від учасників із ціною, що є вищою за встановлену замовником.</w:t>
            </w:r>
          </w:p>
          <w:p w:rsidR="005E01F2" w:rsidRPr="00FD73E3"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FD73E3">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E01F2" w:rsidRPr="00FD73E3"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1.2. Єдиним критерієм оцінки згідно даної процедури відкритих торгів є ціна (питома вага критерію – 100%). </w:t>
            </w:r>
          </w:p>
          <w:p w:rsidR="005E01F2" w:rsidRDefault="005E01F2" w:rsidP="005E01F2">
            <w:pPr>
              <w:spacing w:after="0" w:line="240" w:lineRule="auto"/>
              <w:jc w:val="both"/>
              <w:rPr>
                <w:rFonts w:ascii="Times New Roman" w:eastAsia="Times New Roman" w:hAnsi="Times New Roman" w:cs="Times New Roman"/>
                <w:i/>
                <w:iCs/>
                <w:color w:val="000000"/>
                <w:sz w:val="24"/>
                <w:szCs w:val="24"/>
                <w:lang w:eastAsia="ru-RU"/>
              </w:rPr>
            </w:pPr>
            <w:r w:rsidRPr="00FD73E3">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w:t>
            </w:r>
            <w:r w:rsidRPr="00FD73E3">
              <w:rPr>
                <w:rFonts w:ascii="Times New Roman" w:eastAsia="Times New Roman" w:hAnsi="Times New Roman" w:cs="Times New Roman"/>
                <w:i/>
                <w:iCs/>
                <w:color w:val="000000"/>
                <w:sz w:val="24"/>
                <w:szCs w:val="24"/>
                <w:lang w:eastAsia="ru-RU"/>
              </w:rPr>
              <w:lastRenderedPageBreak/>
              <w:t>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C72832" w:rsidRPr="00F56B2B"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72832" w:rsidRPr="00C72832" w:rsidRDefault="00C72832" w:rsidP="00C72832">
            <w:pPr>
              <w:spacing w:after="0" w:line="240" w:lineRule="auto"/>
              <w:jc w:val="both"/>
              <w:rPr>
                <w:rFonts w:ascii="Times New Roman" w:eastAsia="Times New Roman" w:hAnsi="Times New Roman" w:cs="Times New Roman"/>
                <w:iCs/>
                <w:color w:val="000000"/>
                <w:sz w:val="24"/>
                <w:szCs w:val="24"/>
                <w:lang w:eastAsia="ru-RU"/>
              </w:rPr>
            </w:pPr>
            <w:r w:rsidRPr="00F56B2B">
              <w:rPr>
                <w:rFonts w:ascii="Times New Roman" w:eastAsia="Times New Roman" w:hAnsi="Times New Roman" w:cs="Times New Roman"/>
                <w:iCs/>
                <w:color w:val="000000"/>
                <w:sz w:val="24"/>
                <w:szCs w:val="24"/>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E01F2" w:rsidRPr="00FD73E3" w:rsidRDefault="005E01F2" w:rsidP="005E01F2">
            <w:pPr>
              <w:spacing w:after="0" w:line="240" w:lineRule="auto"/>
              <w:jc w:val="both"/>
              <w:rPr>
                <w:rFonts w:ascii="Times New Roman" w:eastAsia="Times New Roman" w:hAnsi="Times New Roman" w:cs="Times New Roman"/>
                <w:iCs/>
                <w:color w:val="000000"/>
                <w:sz w:val="24"/>
                <w:szCs w:val="24"/>
                <w:lang w:eastAsia="ru-RU"/>
              </w:rPr>
            </w:pPr>
            <w:r w:rsidRPr="00FD73E3">
              <w:rPr>
                <w:rFonts w:ascii="Times New Roman" w:eastAsia="Times New Roman" w:hAnsi="Times New Roman" w:cs="Times New Roman"/>
                <w:iCs/>
                <w:color w:val="000000"/>
                <w:sz w:val="24"/>
                <w:szCs w:val="24"/>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5E01F2" w:rsidRPr="00FD73E3" w:rsidRDefault="005E01F2" w:rsidP="005E01F2">
            <w:pPr>
              <w:spacing w:after="0" w:line="240" w:lineRule="auto"/>
              <w:jc w:val="both"/>
              <w:rPr>
                <w:rFonts w:ascii="Times New Roman" w:eastAsia="Times New Roman" w:hAnsi="Times New Roman" w:cs="Times New Roman"/>
                <w:sz w:val="24"/>
                <w:szCs w:val="24"/>
                <w:lang w:eastAsia="ru-RU"/>
              </w:rPr>
            </w:pPr>
            <w:r w:rsidRPr="00FD73E3">
              <w:rPr>
                <w:rFonts w:ascii="Times New Roman" w:eastAsia="Times New Roman" w:hAnsi="Times New Roman" w:cs="Times New Roman"/>
                <w:iCs/>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E01F2" w:rsidRPr="005E01F2" w:rsidRDefault="005E01F2" w:rsidP="005E01F2">
            <w:pPr>
              <w:shd w:val="clear" w:color="auto" w:fill="FFFFFF"/>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Інша інформація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sz w:val="24"/>
                <w:szCs w:val="24"/>
                <w:lang w:eastAsia="uk-UA"/>
              </w:rPr>
            </w:pPr>
            <w:r w:rsidRPr="005E01F2">
              <w:rPr>
                <w:rFonts w:ascii="Times New Roman" w:eastAsia="Times New Roman" w:hAnsi="Times New Roman" w:cs="Times New Roman"/>
                <w:color w:val="000000"/>
                <w:sz w:val="24"/>
                <w:szCs w:val="24"/>
                <w:lang w:val="ru-RU" w:eastAsia="ru-RU"/>
              </w:rPr>
              <w:t xml:space="preserve">3.1. </w:t>
            </w:r>
            <w:r w:rsidRPr="005E01F2">
              <w:rPr>
                <w:rFonts w:ascii="Times New Roman" w:eastAsia="Times New Roman" w:hAnsi="Times New Roman" w:cs="Times New Roman"/>
                <w:color w:val="000000"/>
                <w:sz w:val="24"/>
                <w:szCs w:val="24"/>
                <w:lang w:val="ru-RU" w:eastAsia="uk-UA"/>
              </w:rPr>
              <w:t>Якщо переможець торгів є платником ПДВ, договір по результатам проведеної закупівлі укладається з урахуванням ПДВ</w:t>
            </w:r>
            <w:r w:rsidRPr="005E01F2">
              <w:rPr>
                <w:rFonts w:ascii="Times New Roman" w:eastAsia="Times New Roman" w:hAnsi="Times New Roman" w:cs="Times New Roman"/>
                <w:color w:val="000000"/>
                <w:sz w:val="24"/>
                <w:szCs w:val="24"/>
                <w:lang w:eastAsia="uk-UA"/>
              </w:rPr>
              <w:t xml:space="preserve">.                                    </w:t>
            </w:r>
          </w:p>
          <w:p w:rsidR="005E01F2" w:rsidRPr="005E01F2" w:rsidRDefault="005E01F2" w:rsidP="005E01F2">
            <w:pPr>
              <w:widowControl w:val="0"/>
              <w:spacing w:beforeLines="50" w:before="120" w:afterLines="50" w:after="120" w:line="240" w:lineRule="auto"/>
              <w:contextualSpacing/>
              <w:jc w:val="both"/>
              <w:rPr>
                <w:rFonts w:ascii="Times New Roman" w:eastAsia="Times New Roman" w:hAnsi="Times New Roman" w:cs="Times New Roman"/>
                <w:color w:val="000000"/>
                <w:lang w:val="ru-RU" w:eastAsia="ru-RU"/>
              </w:rPr>
            </w:pPr>
            <w:r w:rsidRPr="005E01F2">
              <w:rPr>
                <w:rFonts w:ascii="Times New Roman" w:eastAsia="Times New Roman" w:hAnsi="Times New Roman" w:cs="Times New Roman"/>
                <w:color w:val="000000"/>
                <w:sz w:val="24"/>
                <w:szCs w:val="24"/>
                <w:lang w:val="ru-RU" w:eastAsia="ru-RU"/>
              </w:rPr>
              <w:t xml:space="preserve">3.2. У разі якщо учасник стає переможцем декількох </w:t>
            </w:r>
            <w:r w:rsidRPr="005E01F2">
              <w:rPr>
                <w:rFonts w:ascii="Times New Roman" w:eastAsia="Times New Roman" w:hAnsi="Times New Roman" w:cs="Times New Roman"/>
                <w:color w:val="000000"/>
                <w:sz w:val="24"/>
                <w:szCs w:val="24"/>
                <w:lang w:val="ru-RU" w:eastAsia="ru-RU"/>
              </w:rPr>
              <w:lastRenderedPageBreak/>
              <w:t>або всіх лотів, замовник може укласти один договір про закупівлю з переможцем, об’єднавши лоти.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Обґрунтування аномально низької тендерної пропозиції може містити інформацію про:</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 отримання учасником державної допомоги згідно із законодавством.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3.5.</w:t>
            </w:r>
            <w:r w:rsidRPr="005E01F2">
              <w:rPr>
                <w:rFonts w:ascii="Times New Roman" w:eastAsia="Times New Roman" w:hAnsi="Times New Roman" w:cs="Times New Roman"/>
                <w:color w:val="FF0000"/>
                <w:sz w:val="24"/>
                <w:szCs w:val="24"/>
                <w:lang w:val="ru-RU" w:eastAsia="ru-RU"/>
              </w:rPr>
              <w:t xml:space="preserve"> </w:t>
            </w:r>
            <w:r w:rsidRPr="005E01F2">
              <w:rPr>
                <w:rFonts w:ascii="Times New Roman" w:eastAsia="Times New Roman" w:hAnsi="Times New Roman" w:cs="Times New Roman"/>
                <w:color w:val="000000"/>
                <w:sz w:val="24"/>
                <w:szCs w:val="24"/>
                <w:lang w:val="ru-RU" w:eastAsia="ru-RU"/>
              </w:rPr>
              <w:t>Якщо замовником під час розгляду тендерної пропозиції учасника процедури закуп</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вл</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 виявлено невідповідності в інформації та/або документах, що подані учасником процедури закупівлі у тендерній пропозиції та/або подання яких </w:t>
            </w:r>
            <w:r w:rsidRPr="005E01F2">
              <w:rPr>
                <w:rFonts w:ascii="Times New Roman" w:eastAsia="Times New Roman" w:hAnsi="Times New Roman" w:cs="Times New Roman"/>
                <w:color w:val="000000"/>
                <w:sz w:val="24"/>
                <w:szCs w:val="24"/>
                <w:lang w:eastAsia="ru-RU"/>
              </w:rPr>
              <w:t>передбачалося</w:t>
            </w:r>
            <w:r w:rsidRPr="005E01F2">
              <w:rPr>
                <w:rFonts w:ascii="Times New Roman" w:eastAsia="Times New Roman" w:hAnsi="Times New Roman" w:cs="Times New Roman"/>
                <w:color w:val="000000"/>
                <w:sz w:val="24"/>
                <w:szCs w:val="24"/>
                <w:lang w:val="ru-RU" w:eastAsia="ru-RU"/>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5E01F2">
              <w:rPr>
                <w:rFonts w:ascii="Times New Roman" w:eastAsia="Times New Roman" w:hAnsi="Times New Roman" w:cs="Times New Roman"/>
                <w:color w:val="000000"/>
                <w:sz w:val="24"/>
                <w:szCs w:val="24"/>
                <w:lang w:val="ru-RU" w:eastAsia="ru-RU"/>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5E01F2">
              <w:rPr>
                <w:rFonts w:ascii="Times New Roman" w:eastAsia="Times New Roman" w:hAnsi="Times New Roman" w:cs="Times New Roman"/>
                <w:color w:val="000000"/>
                <w:sz w:val="24"/>
                <w:szCs w:val="24"/>
                <w:lang w:eastAsia="ru-RU"/>
              </w:rPr>
              <w:t xml:space="preserve">відсутності </w:t>
            </w:r>
            <w:r w:rsidRPr="005E01F2">
              <w:rPr>
                <w:rFonts w:ascii="Times New Roman" w:eastAsia="Times New Roman" w:hAnsi="Times New Roman" w:cs="Times New Roman"/>
                <w:color w:val="000000"/>
                <w:sz w:val="24"/>
                <w:szCs w:val="24"/>
                <w:lang w:val="ru-RU" w:eastAsia="ru-RU"/>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5E01F2">
              <w:rPr>
                <w:rFonts w:ascii="Times New Roman" w:eastAsia="Times New Roman" w:hAnsi="Times New Roman" w:cs="Times New Roman"/>
                <w:color w:val="000000"/>
                <w:sz w:val="24"/>
                <w:szCs w:val="24"/>
                <w:lang w:val="ru-RU" w:eastAsia="ru-RU"/>
              </w:rPr>
              <w:t>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розглядає подані тендерні пропозиції з урахуванням виправлення або невиправлення учасниками виявлених невідповідностей. </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p>
          <w:p w:rsidR="005E01F2" w:rsidRPr="001E7AD8" w:rsidRDefault="005E01F2" w:rsidP="001E7AD8">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sz w:val="24"/>
                <w:szCs w:val="24"/>
              </w:rPr>
              <w:t xml:space="preserve">Учасники при поданні тендерної пропозиції повинні враховувати норми (врахуванням вважається факт подання </w:t>
            </w:r>
            <w:r w:rsidRPr="001E7AD8">
              <w:rPr>
                <w:rFonts w:ascii="Times New Roman" w:eastAsia="Times New Roman" w:hAnsi="Times New Roman" w:cs="Times New Roman"/>
                <w:color w:val="000000"/>
                <w:sz w:val="24"/>
                <w:szCs w:val="24"/>
                <w:lang w:val="ru-RU" w:eastAsia="ru-RU"/>
              </w:rPr>
              <w:t>тендерної пропозиції, що учасник ознайомлений з даним нормами і їх не порушує, жодні окремі підтвердження не потрібно подавати):</w:t>
            </w:r>
          </w:p>
          <w:p w:rsidR="005E01F2" w:rsidRPr="001E7AD8" w:rsidRDefault="005E01F2" w:rsidP="001E7AD8">
            <w:pPr>
              <w:spacing w:after="0" w:line="240" w:lineRule="auto"/>
              <w:jc w:val="both"/>
              <w:rPr>
                <w:rFonts w:ascii="Times New Roman" w:eastAsia="Times New Roman" w:hAnsi="Times New Roman" w:cs="Times New Roman"/>
                <w:color w:val="000000"/>
                <w:sz w:val="24"/>
                <w:szCs w:val="24"/>
                <w:lang w:val="ru-RU" w:eastAsia="ru-RU"/>
              </w:rPr>
            </w:pPr>
            <w:r w:rsidRPr="001E7AD8">
              <w:rPr>
                <w:rFonts w:ascii="Times New Roman" w:eastAsia="Times New Roman" w:hAnsi="Times New Roman" w:cs="Times New Roman"/>
                <w:color w:val="000000"/>
                <w:sz w:val="24"/>
                <w:szCs w:val="24"/>
                <w:lang w:val="ru-RU" w:eastAsia="ru-RU"/>
              </w:rPr>
              <w:t xml:space="preserve">—   </w:t>
            </w:r>
            <w:r w:rsidRPr="001E7AD8">
              <w:rPr>
                <w:rFonts w:ascii="Times New Roman" w:eastAsia="Times New Roman" w:hAnsi="Times New Roman" w:cs="Times New Roman"/>
                <w:color w:val="000000"/>
                <w:sz w:val="24"/>
                <w:szCs w:val="24"/>
                <w:lang w:val="ru-RU"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E01F2" w:rsidRPr="0008564C" w:rsidRDefault="005E01F2" w:rsidP="001E7AD8">
            <w:pPr>
              <w:spacing w:after="0" w:line="240" w:lineRule="auto"/>
              <w:jc w:val="both"/>
              <w:rPr>
                <w:rFonts w:ascii="Times New Roman" w:eastAsia="Times New Roman" w:hAnsi="Times New Roman" w:cs="Times New Roman"/>
                <w:color w:val="000000"/>
                <w:sz w:val="24"/>
                <w:szCs w:val="24"/>
                <w:lang w:eastAsia="ru-RU"/>
              </w:rPr>
            </w:pPr>
            <w:r w:rsidRPr="001E7AD8">
              <w:rPr>
                <w:rFonts w:ascii="Times New Roman" w:eastAsia="Times New Roman" w:hAnsi="Times New Roman" w:cs="Times New Roman"/>
                <w:color w:val="000000"/>
                <w:sz w:val="24"/>
                <w:szCs w:val="24"/>
                <w:lang w:val="ru-RU" w:eastAsia="ru-RU"/>
              </w:rPr>
              <w:t xml:space="preserve">—   </w:t>
            </w:r>
            <w:r w:rsidRPr="001E7AD8">
              <w:rPr>
                <w:rFonts w:ascii="Times New Roman" w:eastAsia="Times New Roman" w:hAnsi="Times New Roman" w:cs="Times New Roman"/>
                <w:color w:val="000000"/>
                <w:sz w:val="24"/>
                <w:szCs w:val="24"/>
                <w:lang w:val="ru-RU" w:eastAsia="ru-RU"/>
              </w:rPr>
              <w:tab/>
              <w:t>постанови Кабінету</w:t>
            </w:r>
            <w:r w:rsidRPr="005E01F2">
              <w:rPr>
                <w:rFonts w:ascii="Times New Roman" w:eastAsia="Times New Roman" w:hAnsi="Times New Roman" w:cs="Times New Roman"/>
                <w:sz w:val="24"/>
                <w:szCs w:val="24"/>
              </w:rPr>
              <w:t xml:space="preserve">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w:t>
            </w:r>
            <w:r w:rsidRPr="005E01F2">
              <w:rPr>
                <w:rFonts w:ascii="Times New Roman" w:eastAsia="Times New Roman" w:hAnsi="Times New Roman" w:cs="Times New Roman"/>
                <w:sz w:val="24"/>
                <w:szCs w:val="24"/>
              </w:rPr>
              <w:lastRenderedPageBreak/>
              <w:t xml:space="preserve">України в митному режимі імпорту товарів з </w:t>
            </w:r>
            <w:r w:rsidRPr="0008564C">
              <w:rPr>
                <w:rFonts w:ascii="Times New Roman" w:eastAsia="Times New Roman" w:hAnsi="Times New Roman" w:cs="Times New Roman"/>
                <w:color w:val="000000"/>
                <w:sz w:val="24"/>
                <w:szCs w:val="24"/>
                <w:lang w:eastAsia="ru-RU"/>
              </w:rPr>
              <w:t>Російської Федерації;</w:t>
            </w:r>
          </w:p>
          <w:p w:rsidR="005E01F2" w:rsidRPr="0008564C" w:rsidRDefault="005E01F2" w:rsidP="001E7AD8">
            <w:pPr>
              <w:spacing w:after="0" w:line="240" w:lineRule="auto"/>
              <w:jc w:val="both"/>
              <w:rPr>
                <w:rFonts w:ascii="Times New Roman" w:eastAsia="Times New Roman" w:hAnsi="Times New Roman" w:cs="Times New Roman"/>
                <w:color w:val="000000"/>
                <w:sz w:val="24"/>
                <w:szCs w:val="24"/>
                <w:lang w:eastAsia="ru-RU"/>
              </w:rPr>
            </w:pPr>
            <w:r w:rsidRPr="0008564C">
              <w:rPr>
                <w:rFonts w:ascii="Times New Roman" w:eastAsia="Times New Roman" w:hAnsi="Times New Roman" w:cs="Times New Roman"/>
                <w:color w:val="000000"/>
                <w:sz w:val="24"/>
                <w:szCs w:val="24"/>
                <w:lang w:eastAsia="ru-RU"/>
              </w:rPr>
              <w:t xml:space="preserve">—   </w:t>
            </w:r>
            <w:r w:rsidRPr="0008564C">
              <w:rPr>
                <w:rFonts w:ascii="Times New Roman" w:eastAsia="Times New Roman" w:hAnsi="Times New Roman" w:cs="Times New Roman"/>
                <w:color w:val="000000"/>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w:t>
            </w:r>
            <w:r w:rsidRPr="001E7AD8">
              <w:rPr>
                <w:rFonts w:ascii="Times New Roman" w:eastAsia="Times New Roman" w:hAnsi="Times New Roman" w:cs="Times New Roman"/>
                <w:color w:val="000000"/>
                <w:sz w:val="24"/>
                <w:szCs w:val="24"/>
                <w:lang w:val="ru-RU" w:eastAsia="ru-RU"/>
              </w:rPr>
              <w:t>VII</w:t>
            </w:r>
            <w:r w:rsidRPr="0008564C">
              <w:rPr>
                <w:rFonts w:ascii="Times New Roman" w:eastAsia="Times New Roman" w:hAnsi="Times New Roman" w:cs="Times New Roman"/>
                <w:color w:val="000000"/>
                <w:sz w:val="24"/>
                <w:szCs w:val="24"/>
                <w:lang w:eastAsia="ru-RU"/>
              </w:rPr>
              <w:t>.</w:t>
            </w:r>
          </w:p>
          <w:p w:rsidR="005E01F2" w:rsidRPr="005E01F2" w:rsidRDefault="005E01F2" w:rsidP="001E7AD8">
            <w:pPr>
              <w:spacing w:after="0" w:line="240" w:lineRule="auto"/>
              <w:jc w:val="both"/>
              <w:rPr>
                <w:rFonts w:ascii="Times New Roman" w:eastAsia="Times New Roman" w:hAnsi="Times New Roman" w:cs="Times New Roman"/>
                <w:sz w:val="24"/>
                <w:szCs w:val="24"/>
              </w:rPr>
            </w:pPr>
            <w:r w:rsidRPr="0008564C">
              <w:rPr>
                <w:rFonts w:ascii="Times New Roman" w:eastAsia="Times New Roman" w:hAnsi="Times New Roman" w:cs="Times New Roman"/>
                <w:color w:val="000000"/>
                <w:sz w:val="24"/>
                <w:szCs w:val="24"/>
                <w:lang w:eastAsia="ru-RU"/>
              </w:rPr>
              <w:t>А також враховувати, що в Україні замовникам забороняється здійснювати публічні закупівлі товарів, робіт і послуг</w:t>
            </w:r>
            <w:r w:rsidRPr="005E01F2">
              <w:rPr>
                <w:rFonts w:ascii="Times New Roman" w:eastAsia="Times New Roman" w:hAnsi="Times New Roman" w:cs="Times New Roman"/>
                <w:sz w:val="24"/>
                <w:szCs w:val="24"/>
              </w:rPr>
              <w:t xml:space="preserve">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5E01F2">
              <w:rPr>
                <w:rFonts w:ascii="Times New Roman" w:eastAsia="Times New Roman" w:hAnsi="Times New Roman" w:cs="Times New Roman"/>
                <w:i/>
                <w:sz w:val="24"/>
                <w:szCs w:val="24"/>
              </w:rPr>
              <w:t xml:space="preserve"> з</w:t>
            </w:r>
            <w:r w:rsidRPr="005E01F2">
              <w:rPr>
                <w:rFonts w:ascii="Times New Roman" w:eastAsia="Times New Roman" w:hAnsi="Times New Roman" w:cs="Times New Roman"/>
                <w:sz w:val="24"/>
                <w:szCs w:val="24"/>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E01F2" w:rsidRPr="005E01F2" w:rsidRDefault="005E01F2" w:rsidP="00B24C94">
            <w:pPr>
              <w:spacing w:after="0" w:line="240" w:lineRule="auto"/>
              <w:jc w:val="both"/>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Відхилення тендерних пропозицій</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4.1. Замовник відхиляє тендерну пропозицію із зазначенням аргументації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1) учасник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підпадає під підстави, встановлені пунктом 47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торгів,яку замовником виявлено згідно з  абзацом 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тендерної пропозиції, якщо таке 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виправив виявлені замовником після розкриття тендерних пропозицій невідповідності в інформації та/або документах, що подані ним у</w:t>
            </w:r>
            <w:r w:rsidRPr="005E01F2">
              <w:rPr>
                <w:rFonts w:ascii="Times New Roman" w:eastAsia="Times New Roman" w:hAnsi="Times New Roman" w:cs="Times New Roman"/>
                <w:color w:val="000000"/>
                <w:sz w:val="24"/>
                <w:szCs w:val="24"/>
                <w:lang w:eastAsia="ru-RU"/>
              </w:rPr>
              <w:t xml:space="preserve"> складі</w:t>
            </w:r>
            <w:r w:rsidRPr="005E01F2">
              <w:rPr>
                <w:rFonts w:ascii="Times New Roman" w:eastAsia="Times New Roman" w:hAnsi="Times New Roman" w:cs="Times New Roman"/>
                <w:color w:val="000000"/>
                <w:sz w:val="24"/>
                <w:szCs w:val="24"/>
                <w:lang w:val="ru-RU" w:eastAsia="ru-RU"/>
              </w:rPr>
              <w:t xml:space="preserve"> сво</w:t>
            </w:r>
            <w:r w:rsidRPr="005E01F2">
              <w:rPr>
                <w:rFonts w:ascii="Times New Roman" w:eastAsia="Times New Roman" w:hAnsi="Times New Roman" w:cs="Times New Roman"/>
                <w:color w:val="000000"/>
                <w:sz w:val="24"/>
                <w:szCs w:val="24"/>
                <w:lang w:eastAsia="ru-RU"/>
              </w:rPr>
              <w:t>є</w:t>
            </w:r>
            <w:r w:rsidRPr="005E01F2">
              <w:rPr>
                <w:rFonts w:ascii="Times New Roman" w:eastAsia="Times New Roman" w:hAnsi="Times New Roman" w:cs="Times New Roman"/>
                <w:color w:val="000000"/>
                <w:sz w:val="24"/>
                <w:szCs w:val="24"/>
                <w:lang w:val="ru-RU" w:eastAsia="ru-RU"/>
              </w:rPr>
              <w:t>й тендерн</w:t>
            </w:r>
            <w:r w:rsidRPr="005E01F2">
              <w:rPr>
                <w:rFonts w:ascii="Times New Roman" w:eastAsia="Times New Roman" w:hAnsi="Times New Roman" w:cs="Times New Roman"/>
                <w:color w:val="000000"/>
                <w:sz w:val="24"/>
                <w:szCs w:val="24"/>
                <w:lang w:eastAsia="ru-RU"/>
              </w:rPr>
              <w:t>ої</w:t>
            </w:r>
            <w:r w:rsidRPr="005E01F2">
              <w:rPr>
                <w:rFonts w:ascii="Times New Roman" w:eastAsia="Times New Roman" w:hAnsi="Times New Roman" w:cs="Times New Roman"/>
                <w:color w:val="000000"/>
                <w:sz w:val="24"/>
                <w:szCs w:val="24"/>
                <w:lang w:val="ru-RU" w:eastAsia="ru-RU"/>
              </w:rPr>
              <w:t xml:space="preserve"> пропозиції, та/або змінив предмет </w:t>
            </w:r>
            <w:r w:rsidRPr="005E01F2">
              <w:rPr>
                <w:rFonts w:ascii="Times New Roman" w:eastAsia="Times New Roman" w:hAnsi="Times New Roman" w:cs="Times New Roman"/>
                <w:color w:val="000000"/>
                <w:sz w:val="24"/>
                <w:szCs w:val="24"/>
                <w:lang w:val="ru-RU" w:eastAsia="ru-RU"/>
              </w:rPr>
              <w:lastRenderedPageBreak/>
              <w:t>закупівлі (його найменування, марку, модель тощо) під час виправлення виявлених замовником невідповідностей</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обґрунтування аномально низької ціни тендерної пропозиції протягом строку</w:t>
            </w:r>
            <w:r w:rsidR="00863966">
              <w:rPr>
                <w:rFonts w:ascii="Times New Roman" w:eastAsia="Times New Roman" w:hAnsi="Times New Roman" w:cs="Times New Roman"/>
                <w:color w:val="000000"/>
                <w:sz w:val="24"/>
                <w:szCs w:val="24"/>
                <w:lang w:val="ru-RU" w:eastAsia="ru-RU"/>
              </w:rPr>
              <w:t>,</w:t>
            </w:r>
            <w:r w:rsidRPr="005E01F2">
              <w:rPr>
                <w:rFonts w:ascii="Times New Roman" w:eastAsia="Times New Roman" w:hAnsi="Times New Roman" w:cs="Times New Roman"/>
                <w:color w:val="000000"/>
                <w:sz w:val="24"/>
                <w:szCs w:val="24"/>
                <w:lang w:val="ru-RU" w:eastAsia="ru-RU"/>
              </w:rPr>
              <w:t xml:space="preserve"> визначеного абзацом першим частини чотирнадцятої статті 29 Закону/абзацом дев’ятим пункту 37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визначив конфіденційною інформацію,</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eastAsia="ru-RU"/>
              </w:rPr>
              <w:t>що не може бути визначена як конфіденційна відповідно до вимог пункту 40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 тендерна пропозиція: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w:t>
            </w:r>
            <w:r w:rsidRPr="005E01F2">
              <w:rPr>
                <w:rFonts w:ascii="Times New Roman" w:eastAsia="Times New Roman" w:hAnsi="Times New Roman" w:cs="Times New Roman"/>
                <w:color w:val="000000"/>
                <w:sz w:val="24"/>
                <w:szCs w:val="24"/>
                <w:lang w:eastAsia="ru-RU"/>
              </w:rPr>
              <w:lastRenderedPageBreak/>
              <w:t>процедури закупівлі відповідно до пункту  43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строк дії якої закінчився;</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не відповідає вимогам,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становленим </w:t>
            </w:r>
            <w:r w:rsidR="007F5E63">
              <w:rPr>
                <w:rFonts w:ascii="Times New Roman" w:eastAsia="Times New Roman" w:hAnsi="Times New Roman" w:cs="Times New Roman"/>
                <w:color w:val="000000"/>
                <w:sz w:val="24"/>
                <w:szCs w:val="24"/>
                <w:lang w:val="ru-RU" w:eastAsia="ru-RU"/>
              </w:rPr>
              <w:t>у</w:t>
            </w:r>
            <w:r w:rsidRPr="005E01F2">
              <w:rPr>
                <w:rFonts w:ascii="Times New Roman" w:eastAsia="Times New Roman" w:hAnsi="Times New Roman" w:cs="Times New Roman"/>
                <w:color w:val="000000"/>
                <w:sz w:val="24"/>
                <w:szCs w:val="24"/>
                <w:lang w:val="ru-RU" w:eastAsia="ru-RU"/>
              </w:rPr>
              <w:t xml:space="preserve"> тендерній документації відповідно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до</w:t>
            </w:r>
            <w:proofErr w:type="gramEnd"/>
            <w:r w:rsidRPr="005E01F2">
              <w:rPr>
                <w:rFonts w:ascii="Times New Roman" w:eastAsia="Times New Roman" w:hAnsi="Times New Roman" w:cs="Times New Roman"/>
                <w:color w:val="000000"/>
                <w:sz w:val="24"/>
                <w:szCs w:val="24"/>
                <w:lang w:val="ru-RU" w:eastAsia="ru-RU"/>
              </w:rPr>
              <w:t xml:space="preserve"> абзацу першого частини третьої статті 22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переможець процедури закупівлі:</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відмовився від підписання договору про закупівлю відповідно до вимог</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документації або укладення договору про закупівлю;</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не надав у спосіб, зазначений в тендерній документації, документи, що</w:t>
            </w:r>
            <w:r w:rsidRPr="005E01F2">
              <w:rPr>
                <w:rFonts w:ascii="Times New Roman" w:eastAsia="Times New Roman" w:hAnsi="Times New Roman" w:cs="Times New Roman"/>
                <w:color w:val="000000"/>
                <w:sz w:val="24"/>
                <w:szCs w:val="24"/>
                <w:lang w:eastAsia="ru-RU"/>
              </w:rPr>
              <w:t xml:space="preserve"> </w:t>
            </w:r>
            <w:proofErr w:type="gramStart"/>
            <w:r w:rsidRPr="005E01F2">
              <w:rPr>
                <w:rFonts w:ascii="Times New Roman" w:eastAsia="Times New Roman" w:hAnsi="Times New Roman" w:cs="Times New Roman"/>
                <w:color w:val="000000"/>
                <w:sz w:val="24"/>
                <w:szCs w:val="24"/>
                <w:lang w:val="ru-RU" w:eastAsia="ru-RU"/>
              </w:rPr>
              <w:t>п</w:t>
            </w:r>
            <w:proofErr w:type="gramEnd"/>
            <w:r w:rsidRPr="005E01F2">
              <w:rPr>
                <w:rFonts w:ascii="Times New Roman" w:eastAsia="Times New Roman" w:hAnsi="Times New Roman" w:cs="Times New Roman"/>
                <w:color w:val="000000"/>
                <w:sz w:val="24"/>
                <w:szCs w:val="24"/>
                <w:lang w:val="ru-RU" w:eastAsia="ru-RU"/>
              </w:rPr>
              <w:t>ідтверджують відсутність підстав,</w:t>
            </w:r>
            <w:r w:rsidRPr="005E01F2">
              <w:rPr>
                <w:rFonts w:ascii="Calibri" w:eastAsia="Times New Roman" w:hAnsi="Calibri" w:cs="Times New Roman"/>
                <w:lang w:val="ru-RU" w:eastAsia="ru-RU"/>
              </w:rPr>
              <w:t xml:space="preserve"> </w:t>
            </w:r>
            <w:r w:rsidRPr="005E01F2">
              <w:rPr>
                <w:rFonts w:ascii="Times New Roman" w:eastAsia="Times New Roman" w:hAnsi="Times New Roman" w:cs="Times New Roman"/>
                <w:color w:val="000000"/>
                <w:sz w:val="24"/>
                <w:szCs w:val="24"/>
                <w:lang w:val="ru-RU" w:eastAsia="ru-RU"/>
              </w:rPr>
              <w:t>визначених у підпунктах 3, 5, 6 і 12 пункту 47 цих особливостей</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не надав забезпечення виконання договору про закупівлю, якщо таке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забезпечення вимагалося замовником;</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 xml:space="preserve">надав недостовірну інформацію, що є суттєвою </w:t>
            </w:r>
            <w:r w:rsidRPr="005E01F2">
              <w:rPr>
                <w:rFonts w:ascii="Times New Roman" w:eastAsia="Times New Roman" w:hAnsi="Times New Roman" w:cs="Times New Roman"/>
                <w:color w:val="000000"/>
                <w:sz w:val="24"/>
                <w:szCs w:val="24"/>
                <w:lang w:eastAsia="ru-RU"/>
              </w:rPr>
              <w:t>для</w:t>
            </w:r>
            <w:r w:rsidRPr="005E01F2">
              <w:rPr>
                <w:rFonts w:ascii="Times New Roman" w:eastAsia="Times New Roman" w:hAnsi="Times New Roman" w:cs="Times New Roman"/>
                <w:color w:val="000000"/>
                <w:sz w:val="24"/>
                <w:szCs w:val="24"/>
                <w:lang w:val="ru-RU" w:eastAsia="ru-RU"/>
              </w:rPr>
              <w:t xml:space="preserve"> визначенн</w:t>
            </w:r>
            <w:r w:rsidRPr="005E01F2">
              <w:rPr>
                <w:rFonts w:ascii="Times New Roman" w:eastAsia="Times New Roman" w:hAnsi="Times New Roman" w:cs="Times New Roman"/>
                <w:color w:val="000000"/>
                <w:sz w:val="24"/>
                <w:szCs w:val="24"/>
                <w:lang w:eastAsia="ru-RU"/>
              </w:rPr>
              <w:t>я</w:t>
            </w:r>
            <w:r w:rsidRPr="005E01F2">
              <w:rPr>
                <w:rFonts w:ascii="Times New Roman" w:eastAsia="Times New Roman" w:hAnsi="Times New Roman" w:cs="Times New Roman"/>
                <w:color w:val="000000"/>
                <w:sz w:val="24"/>
                <w:szCs w:val="24"/>
                <w:lang w:val="ru-RU" w:eastAsia="ru-RU"/>
              </w:rPr>
              <w:t xml:space="preserve"> результатів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процедури закупівлі, яку замовником виявлено згідно з </w:t>
            </w:r>
            <w:hyperlink r:id="rId6" w:anchor="n326" w:history="1">
              <w:r w:rsidRPr="005E01F2">
                <w:rPr>
                  <w:rFonts w:ascii="Times New Roman" w:eastAsia="Times New Roman" w:hAnsi="Times New Roman" w:cs="Times New Roman"/>
                  <w:color w:val="000000"/>
                  <w:sz w:val="24"/>
                  <w:szCs w:val="24"/>
                  <w:lang w:val="ru-RU" w:eastAsia="ru-RU"/>
                </w:rPr>
                <w:t xml:space="preserve">абзацом </w:t>
              </w:r>
            </w:hyperlink>
            <w:r w:rsidRPr="005E01F2">
              <w:rPr>
                <w:rFonts w:ascii="Times New Roman" w:eastAsia="Times New Roman" w:hAnsi="Times New Roman" w:cs="Times New Roman"/>
                <w:color w:val="000000"/>
                <w:sz w:val="24"/>
                <w:szCs w:val="24"/>
                <w:lang w:val="ru-RU" w:eastAsia="ru-RU"/>
              </w:rPr>
              <w:t>першим пункту 42 цих особливостей.</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Замовник може відхилити тендерну пропозицію із зазначенням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аргументації в електронній системі закупівель 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учасник процедури закупівлі надав неналежне обґрунтування щодо цін</w:t>
            </w:r>
            <w:r w:rsidRPr="005E01F2">
              <w:rPr>
                <w:rFonts w:ascii="Times New Roman" w:eastAsia="Times New Roman" w:hAnsi="Times New Roman" w:cs="Times New Roman"/>
                <w:color w:val="000000"/>
                <w:sz w:val="24"/>
                <w:szCs w:val="24"/>
                <w:lang w:eastAsia="ru-RU"/>
              </w:rPr>
              <w:t xml:space="preserve">и </w:t>
            </w:r>
            <w:r w:rsidRPr="005E01F2">
              <w:rPr>
                <w:rFonts w:ascii="Times New Roman" w:eastAsia="Times New Roman" w:hAnsi="Times New Roman" w:cs="Times New Roman"/>
                <w:color w:val="000000"/>
                <w:sz w:val="24"/>
                <w:szCs w:val="24"/>
                <w:lang w:val="ru-RU" w:eastAsia="ru-RU"/>
              </w:rPr>
              <w:t>або вартості відповідних товарів, робіт чи послуг тендерної пропозиції, що є</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аномально низькою;</w:t>
            </w:r>
          </w:p>
          <w:p w:rsidR="00063809" w:rsidRPr="00F56B2B" w:rsidRDefault="005E01F2"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 xml:space="preserve">2) </w:t>
            </w:r>
            <w:r w:rsidR="00063809" w:rsidRPr="00F56B2B">
              <w:rPr>
                <w:rFonts w:ascii="Times New Roman" w:eastAsia="Times New Roman" w:hAnsi="Times New Roman" w:cs="Times New Roman"/>
                <w:color w:val="000000"/>
                <w:sz w:val="24"/>
                <w:szCs w:val="24"/>
                <w:lang w:val="ru-RU"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w:t>
            </w:r>
          </w:p>
          <w:p w:rsidR="005E01F2" w:rsidRPr="005E01F2" w:rsidRDefault="00063809" w:rsidP="00063809">
            <w:pPr>
              <w:spacing w:after="0" w:line="240" w:lineRule="auto"/>
              <w:ind w:firstLine="566"/>
              <w:jc w:val="both"/>
              <w:rPr>
                <w:rFonts w:ascii="Times New Roman" w:eastAsia="Times New Roman" w:hAnsi="Times New Roman" w:cs="Times New Roman"/>
                <w:color w:val="000000"/>
                <w:sz w:val="24"/>
                <w:szCs w:val="24"/>
                <w:lang w:val="ru-RU" w:eastAsia="ru-RU"/>
              </w:rPr>
            </w:pPr>
            <w:r w:rsidRPr="00F56B2B">
              <w:rPr>
                <w:rFonts w:ascii="Times New Roman" w:eastAsia="Times New Roman" w:hAnsi="Times New Roman" w:cs="Times New Roman"/>
                <w:color w:val="000000"/>
                <w:sz w:val="24"/>
                <w:szCs w:val="24"/>
                <w:lang w:val="ru-RU" w:eastAsia="ru-RU"/>
              </w:rPr>
              <w:t xml:space="preserve">Якщо замовник вважає таке підтвердження </w:t>
            </w:r>
            <w:r w:rsidRPr="00F56B2B">
              <w:rPr>
                <w:rFonts w:ascii="Times New Roman" w:eastAsia="Times New Roman" w:hAnsi="Times New Roman" w:cs="Times New Roman"/>
                <w:color w:val="000000"/>
                <w:sz w:val="24"/>
                <w:szCs w:val="24"/>
                <w:lang w:val="ru-RU" w:eastAsia="ru-RU"/>
              </w:rPr>
              <w:lastRenderedPageBreak/>
              <w:t>достатнім, тендерна пропозиція такого учасника не може бути відхилена</w:t>
            </w:r>
            <w:r w:rsidR="005E01F2" w:rsidRPr="00F56B2B">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 Інформація про відхилення тендерної пропозиції, у тому числі підстави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такого відхилення (з посиланням на відповідні положення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та</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умови тендерної документації, яким така тендерна пропозиція та/або учасник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відповідають, із зазначенням, у чому саме полягає така невідповідність),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протягом одного дня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ухвалення рішення оприлюднюється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та автоматично надсилається учаснику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закупівлі/переможцю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через електронну систему закупівель.</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У разі </w:t>
            </w:r>
            <w:r w:rsidRPr="005E01F2">
              <w:rPr>
                <w:rFonts w:ascii="Times New Roman" w:eastAsia="Times New Roman" w:hAnsi="Times New Roman" w:cs="Times New Roman"/>
                <w:color w:val="000000"/>
                <w:sz w:val="24"/>
                <w:szCs w:val="24"/>
                <w:lang w:eastAsia="ru-RU"/>
              </w:rPr>
              <w:t>коли</w:t>
            </w:r>
            <w:r w:rsidRPr="005E01F2">
              <w:rPr>
                <w:rFonts w:ascii="Times New Roman" w:eastAsia="Times New Roman" w:hAnsi="Times New Roman" w:cs="Times New Roman"/>
                <w:color w:val="000000"/>
                <w:sz w:val="24"/>
                <w:szCs w:val="24"/>
                <w:lang w:val="ru-RU" w:eastAsia="ru-RU"/>
              </w:rPr>
              <w:t xml:space="preserve"> учасник процедури закупівлі, тендерна пропозиція якого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відхилена, вважає недостатньою аргументацію, зазначену в повідомленні, такий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учасник може звернутися до замовника з вимогою надати додаткову інформацію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причини невідповідності його пропозиції умовам тендерної документації,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зокрема технічній специфікації, та/або його невідповідності кваліфікаційним</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критеріям, а замовник зобов’язаний надати йому відповідь з такою інформацією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не пізніш як через чотири дні з </w:t>
            </w:r>
            <w:r w:rsidRPr="005E01F2">
              <w:rPr>
                <w:rFonts w:ascii="Times New Roman" w:eastAsia="Times New Roman" w:hAnsi="Times New Roman" w:cs="Times New Roman"/>
                <w:color w:val="000000"/>
                <w:sz w:val="24"/>
                <w:szCs w:val="24"/>
                <w:lang w:eastAsia="ru-RU"/>
              </w:rPr>
              <w:t>дати</w:t>
            </w:r>
            <w:r w:rsidRPr="005E01F2">
              <w:rPr>
                <w:rFonts w:ascii="Times New Roman" w:eastAsia="Times New Roman" w:hAnsi="Times New Roman" w:cs="Times New Roman"/>
                <w:color w:val="000000"/>
                <w:sz w:val="24"/>
                <w:szCs w:val="24"/>
                <w:lang w:val="ru-RU" w:eastAsia="ru-RU"/>
              </w:rPr>
              <w:t xml:space="preserve"> надходження такого звернення через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електронну систему закупівель, але до моменту оприлюднення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електронній системі закупівель відповідно до статті 10 Закону.</w:t>
            </w:r>
          </w:p>
          <w:p w:rsidR="005E01F2" w:rsidRPr="005E01F2" w:rsidRDefault="005E01F2" w:rsidP="005E01F2">
            <w:pPr>
              <w:spacing w:after="0" w:line="240" w:lineRule="auto"/>
              <w:ind w:firstLine="566"/>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 зазначених в пункті 47 особливостей </w:t>
            </w:r>
            <w:r w:rsidR="00906AB5">
              <w:rPr>
                <w:rFonts w:ascii="Times New Roman" w:eastAsia="Times New Roman" w:hAnsi="Times New Roman" w:cs="Times New Roman"/>
                <w:color w:val="000000"/>
                <w:sz w:val="24"/>
                <w:szCs w:val="24"/>
                <w:lang w:eastAsia="ru-RU"/>
              </w:rPr>
              <w:t>(</w:t>
            </w:r>
            <w:r w:rsidR="007464F7">
              <w:rPr>
                <w:rFonts w:ascii="Times New Roman" w:eastAsia="Times New Roman" w:hAnsi="Times New Roman" w:cs="Times New Roman"/>
                <w:color w:val="000000"/>
                <w:sz w:val="24"/>
                <w:szCs w:val="24"/>
                <w:lang w:eastAsia="ru-RU"/>
              </w:rPr>
              <w:t xml:space="preserve">у </w:t>
            </w:r>
            <w:r w:rsidR="00F56B2B">
              <w:rPr>
                <w:rFonts w:ascii="Times New Roman" w:eastAsia="Times New Roman" w:hAnsi="Times New Roman" w:cs="Times New Roman"/>
                <w:color w:val="000000"/>
                <w:sz w:val="24"/>
                <w:szCs w:val="24"/>
                <w:lang w:eastAsia="ru-RU"/>
              </w:rPr>
              <w:t xml:space="preserve">крім підпунктів 1 і 7 </w:t>
            </w:r>
            <w:r w:rsidRPr="005E01F2">
              <w:rPr>
                <w:rFonts w:ascii="Times New Roman" w:eastAsia="Times New Roman" w:hAnsi="Times New Roman" w:cs="Times New Roman"/>
                <w:color w:val="000000"/>
                <w:sz w:val="24"/>
                <w:szCs w:val="24"/>
                <w:lang w:eastAsia="ru-RU"/>
              </w:rPr>
              <w:t>пункту 47), шляхом самостійного декларування відсутності таких підстав в електронній системі закупівель під час подання тендерної пропозиції.</w:t>
            </w:r>
          </w:p>
          <w:p w:rsidR="005E01F2" w:rsidRPr="005E01F2" w:rsidRDefault="005E01F2" w:rsidP="00F56B2B">
            <w:pPr>
              <w:spacing w:after="0" w:line="240" w:lineRule="auto"/>
              <w:ind w:firstLine="566"/>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F56B2B">
              <w:rPr>
                <w:rFonts w:ascii="Times New Roman" w:eastAsia="Times New Roman" w:hAnsi="Times New Roman" w:cs="Times New Roman"/>
                <w:color w:val="000000"/>
                <w:sz w:val="24"/>
                <w:szCs w:val="24"/>
                <w:lang w:eastAsia="ru-RU"/>
              </w:rPr>
              <w:t xml:space="preserve">пункті </w:t>
            </w:r>
            <w:r w:rsidRPr="005E01F2">
              <w:rPr>
                <w:rFonts w:ascii="Times New Roman" w:eastAsia="Times New Roman" w:hAnsi="Times New Roman" w:cs="Times New Roman"/>
                <w:color w:val="000000"/>
                <w:sz w:val="24"/>
                <w:szCs w:val="24"/>
                <w:lang w:eastAsia="ru-RU"/>
              </w:rPr>
              <w:t>47, крім самостійного декларування відсутності таких підстав учасником процедури закупівлі відповідно до абзацу шістнадцятого цього пункту.</w:t>
            </w:r>
          </w:p>
        </w:tc>
      </w:tr>
      <w:tr w:rsidR="005E01F2" w:rsidRPr="005E01F2" w:rsidTr="001C02FF">
        <w:trPr>
          <w:trHeight w:val="522"/>
          <w:jc w:val="center"/>
        </w:trPr>
        <w:tc>
          <w:tcPr>
            <w:tcW w:w="9694"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E01F2" w:rsidRPr="005E01F2" w:rsidRDefault="005E01F2" w:rsidP="005E01F2">
            <w:pPr>
              <w:spacing w:after="0" w:line="240" w:lineRule="auto"/>
              <w:ind w:left="-21" w:hanging="21"/>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Розділ VI. Результати тендеру та укладання договору про закупівлю</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1</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Відміна замовником тендеру чи визнання його таким, що не відбувся</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Замовник відміняє відкриті торги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відсутності подальшої потреби в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неможливості усунення порушень, що виникли через виявлені</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порушення</w:t>
            </w:r>
            <w:r w:rsidRPr="005E01F2">
              <w:rPr>
                <w:rFonts w:ascii="Times New Roman" w:eastAsia="Times New Roman" w:hAnsi="Times New Roman" w:cs="Times New Roman"/>
                <w:sz w:val="24"/>
                <w:szCs w:val="24"/>
                <w:lang w:eastAsia="ru-RU"/>
              </w:rPr>
              <w:t xml:space="preserve"> вимог</w:t>
            </w:r>
            <w:r w:rsidRPr="005E01F2">
              <w:rPr>
                <w:rFonts w:ascii="Times New Roman" w:eastAsia="Times New Roman" w:hAnsi="Times New Roman" w:cs="Times New Roman"/>
                <w:sz w:val="24"/>
                <w:szCs w:val="24"/>
                <w:lang w:val="ru-RU" w:eastAsia="ru-RU"/>
              </w:rPr>
              <w:t xml:space="preserve"> законодавства у сфері публічних закупівель, з описом таких</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порушень</w:t>
            </w:r>
            <w:r w:rsidRPr="005E01F2">
              <w:rPr>
                <w:rFonts w:ascii="Times New Roman" w:eastAsia="Times New Roman" w:hAnsi="Times New Roman" w:cs="Times New Roman"/>
                <w:sz w:val="24"/>
                <w:szCs w:val="24"/>
                <w:lang w:eastAsia="ru-RU"/>
              </w:rPr>
              <w:t>;</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3) скорочення </w:t>
            </w:r>
            <w:r w:rsidRPr="005E01F2">
              <w:rPr>
                <w:rFonts w:ascii="Times New Roman" w:eastAsia="Times New Roman" w:hAnsi="Times New Roman" w:cs="Times New Roman"/>
                <w:sz w:val="24"/>
                <w:szCs w:val="24"/>
                <w:lang w:eastAsia="ru-RU"/>
              </w:rPr>
              <w:t xml:space="preserve">обсягу </w:t>
            </w:r>
            <w:r w:rsidRPr="005E01F2">
              <w:rPr>
                <w:rFonts w:ascii="Times New Roman" w:eastAsia="Times New Roman" w:hAnsi="Times New Roman" w:cs="Times New Roman"/>
                <w:sz w:val="24"/>
                <w:szCs w:val="24"/>
                <w:lang w:val="ru-RU" w:eastAsia="ru-RU"/>
              </w:rPr>
              <w:t>видатків на здійснення закупівлі товарів, робіт чи послуг;</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4) </w:t>
            </w:r>
            <w:r w:rsidRPr="005E01F2">
              <w:rPr>
                <w:rFonts w:ascii="Times New Roman" w:eastAsia="Times New Roman" w:hAnsi="Times New Roman" w:cs="Times New Roman"/>
                <w:sz w:val="24"/>
                <w:szCs w:val="24"/>
                <w:lang w:eastAsia="ru-RU"/>
              </w:rPr>
              <w:t xml:space="preserve">коли </w:t>
            </w:r>
            <w:r w:rsidRPr="005E01F2">
              <w:rPr>
                <w:rFonts w:ascii="Times New Roman" w:eastAsia="Times New Roman" w:hAnsi="Times New Roman" w:cs="Times New Roman"/>
                <w:sz w:val="24"/>
                <w:szCs w:val="24"/>
                <w:lang w:val="ru-RU" w:eastAsia="ru-RU"/>
              </w:rPr>
              <w:t xml:space="preserve">здійснення закупівлі стало неможливим внаслідок дії </w:t>
            </w:r>
            <w:r w:rsidRPr="005E01F2">
              <w:rPr>
                <w:rFonts w:ascii="Times New Roman" w:eastAsia="Times New Roman" w:hAnsi="Times New Roman" w:cs="Times New Roman"/>
                <w:sz w:val="24"/>
                <w:szCs w:val="24"/>
                <w:lang w:eastAsia="ru-RU"/>
              </w:rPr>
              <w:t xml:space="preserve">обставин </w:t>
            </w:r>
            <w:r w:rsidRPr="005E01F2">
              <w:rPr>
                <w:rFonts w:ascii="Times New Roman" w:eastAsia="Times New Roman" w:hAnsi="Times New Roman" w:cs="Times New Roman"/>
                <w:sz w:val="24"/>
                <w:szCs w:val="24"/>
                <w:lang w:val="ru-RU" w:eastAsia="ru-RU"/>
              </w:rPr>
              <w:t>непереборної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сили.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lastRenderedPageBreak/>
              <w:t>У разі відміни відкритих торгів замовник протягом одного робочого дня з</w:t>
            </w:r>
            <w:r w:rsidRPr="005E01F2">
              <w:rPr>
                <w:rFonts w:ascii="Times New Roman" w:eastAsia="Times New Roman" w:hAnsi="Times New Roman" w:cs="Times New Roman"/>
                <w:sz w:val="24"/>
                <w:szCs w:val="24"/>
                <w:lang w:eastAsia="ru-RU"/>
              </w:rPr>
              <w:t xml:space="preserve"> дати</w:t>
            </w:r>
            <w:r w:rsidRPr="005E01F2">
              <w:rPr>
                <w:rFonts w:ascii="Times New Roman" w:eastAsia="Times New Roman" w:hAnsi="Times New Roman" w:cs="Times New Roman"/>
                <w:sz w:val="24"/>
                <w:szCs w:val="24"/>
                <w:lang w:val="ru-RU" w:eastAsia="ru-RU"/>
              </w:rPr>
              <w:t xml:space="preserve"> прийняття відповідного рішення зазначає в електронній системі закупівель</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підстави прийняття такого рішення.</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 Відкриті торги автоматично відміняються електронною системою</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закупівель у разі:</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1) відхилення всіх тендерних пропозицій (у тому числі, якщо була подана</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одна тендерна пропозиція, яка відхилена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 неподання жодної тендерної пропозиції для участі у відкритих торгах у</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строк, </w:t>
            </w:r>
            <w:r w:rsidRPr="005E01F2">
              <w:rPr>
                <w:rFonts w:ascii="Times New Roman" w:eastAsia="Times New Roman" w:hAnsi="Times New Roman" w:cs="Times New Roman"/>
                <w:sz w:val="24"/>
                <w:szCs w:val="24"/>
                <w:lang w:eastAsia="ru-RU"/>
              </w:rPr>
              <w:t>у</w:t>
            </w:r>
            <w:r w:rsidRPr="005E01F2">
              <w:rPr>
                <w:rFonts w:ascii="Times New Roman" w:eastAsia="Times New Roman" w:hAnsi="Times New Roman" w:cs="Times New Roman"/>
                <w:sz w:val="24"/>
                <w:szCs w:val="24"/>
                <w:lang w:val="ru-RU" w:eastAsia="ru-RU"/>
              </w:rPr>
              <w:t>становлений замовником згідно з Особливостями.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Електронною системою закупівель автоматично протягом одного робочого</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 xml:space="preserve">дня з </w:t>
            </w:r>
            <w:r w:rsidRPr="005E01F2">
              <w:rPr>
                <w:rFonts w:ascii="Times New Roman" w:eastAsia="Times New Roman" w:hAnsi="Times New Roman" w:cs="Times New Roman"/>
                <w:sz w:val="24"/>
                <w:szCs w:val="24"/>
                <w:lang w:eastAsia="ru-RU"/>
              </w:rPr>
              <w:t>дати</w:t>
            </w:r>
            <w:r w:rsidRPr="005E01F2">
              <w:rPr>
                <w:rFonts w:ascii="Times New Roman" w:eastAsia="Times New Roman" w:hAnsi="Times New Roman" w:cs="Times New Roman"/>
                <w:sz w:val="24"/>
                <w:szCs w:val="24"/>
                <w:lang w:val="ru-RU" w:eastAsia="ru-RU"/>
              </w:rPr>
              <w:t xml:space="preserve"> настання підстав для відміни відкритих торгів, визначених</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пунктом</w:t>
            </w:r>
            <w:r w:rsidRPr="005E01F2">
              <w:rPr>
                <w:rFonts w:ascii="Times New Roman" w:eastAsia="Times New Roman" w:hAnsi="Times New Roman" w:cs="Times New Roman"/>
                <w:sz w:val="24"/>
                <w:szCs w:val="24"/>
                <w:lang w:eastAsia="ru-RU"/>
              </w:rPr>
              <w:t xml:space="preserve"> 51 Особливостей</w:t>
            </w:r>
            <w:r w:rsidRPr="005E01F2">
              <w:rPr>
                <w:rFonts w:ascii="Times New Roman" w:eastAsia="Times New Roman" w:hAnsi="Times New Roman" w:cs="Times New Roman"/>
                <w:sz w:val="24"/>
                <w:szCs w:val="24"/>
                <w:lang w:val="ru-RU" w:eastAsia="ru-RU"/>
              </w:rPr>
              <w:t>, оприлюднюється інформація про відміну відкритих торгів.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Відкриті торги можуть бути відмінені частково (за лотом).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Інформація про відміну відкритих торгів автоматично надсилається</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всім учасникам процедури закупівлі електронною системою закупівель в день її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sz w:val="24"/>
                <w:szCs w:val="24"/>
                <w:lang w:val="ru-RU" w:eastAsia="ru-RU"/>
              </w:rPr>
              <w:t>оприлюднення.</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2</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Строк укладання договору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Рішення про намір укласти договір про закупівлю приймається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замовником відповідно, </w:t>
            </w:r>
            <w:r w:rsidRPr="005E01F2">
              <w:rPr>
                <w:rFonts w:ascii="Times New Roman" w:eastAsia="Times New Roman" w:hAnsi="Times New Roman" w:cs="Times New Roman"/>
                <w:color w:val="000000"/>
                <w:sz w:val="24"/>
                <w:szCs w:val="24"/>
                <w:lang w:eastAsia="ru-RU"/>
              </w:rPr>
              <w:t xml:space="preserve">до статті </w:t>
            </w:r>
            <w:r w:rsidRPr="005E01F2">
              <w:rPr>
                <w:rFonts w:ascii="Times New Roman" w:eastAsia="Times New Roman" w:hAnsi="Times New Roman" w:cs="Times New Roman"/>
                <w:color w:val="000000"/>
                <w:sz w:val="24"/>
                <w:szCs w:val="24"/>
                <w:lang w:val="ru-RU" w:eastAsia="ru-RU"/>
              </w:rPr>
              <w:t>33 Закону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та пункт</w:t>
            </w:r>
            <w:r w:rsidRPr="005E01F2">
              <w:rPr>
                <w:rFonts w:ascii="Times New Roman" w:eastAsia="Times New Roman" w:hAnsi="Times New Roman" w:cs="Times New Roman"/>
                <w:color w:val="000000"/>
                <w:sz w:val="24"/>
                <w:szCs w:val="24"/>
                <w:lang w:eastAsia="ru-RU"/>
              </w:rPr>
              <w:t>у 49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Повідомлення про намір укласти договір про закупівлю автоматично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формується електронною системою закупівель протягом одного дня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замовником рішення про визначення переможця процедури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закупівлі в електронній системі закупівель.</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 метою забезпечення права на оскарження рішень замовника до органу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оскарження договір про закупівлю не може бути укладено раніше ніж через</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п’ять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оприлюднення в електронній системі закупівель повідомлення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намір укласти договір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Замовник укладає договір про закупівлю з учасником, який визнаний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переможцем процедури закупівлі, протягом строку дії його пропозиції, не</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пізніше ніж через 15 днів з </w:t>
            </w:r>
            <w:r w:rsidRPr="005E01F2">
              <w:rPr>
                <w:rFonts w:ascii="Times New Roman" w:eastAsia="Times New Roman" w:hAnsi="Times New Roman" w:cs="Times New Roman"/>
                <w:color w:val="000000"/>
                <w:sz w:val="24"/>
                <w:szCs w:val="24"/>
                <w:lang w:eastAsia="ru-RU"/>
              </w:rPr>
              <w:t xml:space="preserve">дати </w:t>
            </w:r>
            <w:r w:rsidRPr="005E01F2">
              <w:rPr>
                <w:rFonts w:ascii="Times New Roman" w:eastAsia="Times New Roman" w:hAnsi="Times New Roman" w:cs="Times New Roman"/>
                <w:color w:val="000000"/>
                <w:sz w:val="24"/>
                <w:szCs w:val="24"/>
                <w:lang w:val="ru-RU" w:eastAsia="ru-RU"/>
              </w:rPr>
              <w:t>прийняття рішення про намір укласти договір</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 закупівлю відповідно до вимог тендерної документації та тендерної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пропозиції переможця процедури закупівлі. У випадку обґрунтованої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необхідності строк для укладання договору може бути продовжений до 60 днів.</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У разі подання скарги до органу оскарження після оприлюднення в електронній</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системі закупівель повідомлення про намір укласти договір про закупівлю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перебіг строку для укладання договору про закупівлю зупиняється</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3</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Проект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3.1. Проект договору </w:t>
            </w:r>
            <w:r w:rsidRPr="005E01F2">
              <w:rPr>
                <w:rFonts w:ascii="Times New Roman" w:eastAsia="Times New Roman" w:hAnsi="Times New Roman" w:cs="Times New Roman"/>
                <w:sz w:val="24"/>
                <w:szCs w:val="24"/>
                <w:lang w:val="ru-RU" w:eastAsia="ru-RU"/>
              </w:rPr>
              <w:t>(Додаток №3 до цієї тендерної документації)</w:t>
            </w:r>
            <w:r w:rsidRPr="005E01F2">
              <w:rPr>
                <w:rFonts w:ascii="Times New Roman" w:eastAsia="Times New Roman" w:hAnsi="Times New Roman" w:cs="Times New Roman"/>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складається замовником з урахуванням </w:t>
            </w:r>
            <w:r w:rsidRPr="005E01F2">
              <w:rPr>
                <w:rFonts w:ascii="Times New Roman" w:eastAsia="Times New Roman" w:hAnsi="Times New Roman" w:cs="Times New Roman"/>
                <w:color w:val="000000"/>
                <w:sz w:val="24"/>
                <w:szCs w:val="24"/>
                <w:lang w:val="ru-RU" w:eastAsia="ru-RU"/>
              </w:rPr>
              <w:lastRenderedPageBreak/>
              <w:t xml:space="preserve">особливостей предмету закупівлі </w:t>
            </w:r>
            <w:r w:rsidRPr="005E01F2">
              <w:rPr>
                <w:rFonts w:ascii="Times New Roman" w:eastAsia="Times New Roman" w:hAnsi="Times New Roman" w:cs="Times New Roman"/>
                <w:color w:val="000000"/>
                <w:sz w:val="24"/>
                <w:szCs w:val="24"/>
                <w:lang w:eastAsia="ru-RU"/>
              </w:rPr>
              <w:t>та</w:t>
            </w:r>
            <w:r w:rsidRPr="005E01F2">
              <w:rPr>
                <w:rFonts w:ascii="Times New Roman" w:eastAsia="Times New Roman" w:hAnsi="Times New Roman" w:cs="Times New Roman"/>
                <w:color w:val="000000"/>
                <w:sz w:val="24"/>
                <w:szCs w:val="24"/>
                <w:lang w:val="ru-RU" w:eastAsia="ru-RU"/>
              </w:rPr>
              <w:t xml:space="preserve"> обов’язковим зазначенням порядку змін його умов.</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Переможець процедури закупівлі під час укладення договору про закупівлю повинен надати:</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1) відповідну інформацію про право підписання договору про закупівлю;</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4</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Істотні умови, що обов’язково включаються до договору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 xml:space="preserve">Договір про закупівлю за результатами проведеної закупівлі </w:t>
            </w:r>
            <w:r w:rsidRPr="005E01F2">
              <w:rPr>
                <w:rFonts w:ascii="Times New Roman" w:eastAsia="Times New Roman" w:hAnsi="Times New Roman" w:cs="Times New Roman"/>
                <w:color w:val="000000"/>
                <w:sz w:val="24"/>
                <w:szCs w:val="24"/>
                <w:lang w:eastAsia="ru-RU"/>
              </w:rPr>
              <w:t>згідно з</w:t>
            </w:r>
            <w:r w:rsidRPr="005E01F2">
              <w:rPr>
                <w:rFonts w:ascii="Times New Roman" w:eastAsia="Times New Roman" w:hAnsi="Times New Roman" w:cs="Times New Roman"/>
                <w:color w:val="000000"/>
                <w:sz w:val="24"/>
                <w:szCs w:val="24"/>
                <w:lang w:val="ru-RU" w:eastAsia="ru-RU"/>
              </w:rPr>
              <w:t xml:space="preserve"> пунк</w:t>
            </w:r>
            <w:r w:rsidRPr="005E01F2">
              <w:rPr>
                <w:rFonts w:ascii="Times New Roman" w:eastAsia="Times New Roman" w:hAnsi="Times New Roman" w:cs="Times New Roman"/>
                <w:color w:val="000000"/>
                <w:sz w:val="24"/>
                <w:szCs w:val="24"/>
                <w:lang w:eastAsia="ru-RU"/>
              </w:rPr>
              <w:t>тами</w:t>
            </w:r>
            <w:r w:rsidRPr="005E01F2">
              <w:rPr>
                <w:rFonts w:ascii="Times New Roman" w:eastAsia="Times New Roman" w:hAnsi="Times New Roman" w:cs="Times New Roman"/>
                <w:color w:val="000000"/>
                <w:sz w:val="24"/>
                <w:szCs w:val="24"/>
                <w:lang w:val="ru-RU" w:eastAsia="ru-RU"/>
              </w:rPr>
              <w:t xml:space="preserve"> 10 і 13 цих </w:t>
            </w:r>
            <w:r w:rsidRPr="005E01F2">
              <w:rPr>
                <w:rFonts w:ascii="Times New Roman" w:eastAsia="Times New Roman" w:hAnsi="Times New Roman" w:cs="Times New Roman"/>
                <w:color w:val="000000"/>
                <w:sz w:val="24"/>
                <w:szCs w:val="24"/>
                <w:lang w:eastAsia="ru-RU"/>
              </w:rPr>
              <w:t>о</w:t>
            </w:r>
            <w:r w:rsidRPr="005E01F2">
              <w:rPr>
                <w:rFonts w:ascii="Times New Roman" w:eastAsia="Times New Roman" w:hAnsi="Times New Roman" w:cs="Times New Roman"/>
                <w:color w:val="000000"/>
                <w:sz w:val="24"/>
                <w:szCs w:val="24"/>
                <w:lang w:val="ru-RU" w:eastAsia="ru-RU"/>
              </w:rPr>
              <w:t>собливостей укладається відповідно до Цивільного і Господарського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кодексів України з урахуванням положень статті 41 Закону, </w:t>
            </w:r>
            <w:r w:rsidRPr="005E01F2">
              <w:rPr>
                <w:rFonts w:ascii="Times New Roman" w:eastAsia="Times New Roman" w:hAnsi="Times New Roman" w:cs="Times New Roman"/>
                <w:color w:val="000000"/>
                <w:sz w:val="24"/>
                <w:szCs w:val="24"/>
                <w:lang w:eastAsia="ru-RU"/>
              </w:rPr>
              <w:t xml:space="preserve">крім частин другої — п’ятої, сьомої — дев’ятої статті 41 </w:t>
            </w:r>
            <w:r w:rsidRPr="009F6202">
              <w:rPr>
                <w:rFonts w:ascii="Times New Roman" w:eastAsia="Times New Roman" w:hAnsi="Times New Roman" w:cs="Times New Roman"/>
                <w:color w:val="000000"/>
                <w:sz w:val="24"/>
                <w:szCs w:val="24"/>
                <w:lang w:eastAsia="ru-RU"/>
              </w:rPr>
              <w:t>Закону</w:t>
            </w:r>
            <w:r w:rsidR="00135BDC" w:rsidRPr="009F6202">
              <w:rPr>
                <w:rFonts w:ascii="Times New Roman" w:eastAsia="Times New Roman" w:hAnsi="Times New Roman" w:cs="Times New Roman"/>
                <w:color w:val="000000"/>
                <w:sz w:val="24"/>
                <w:szCs w:val="24"/>
                <w:lang w:eastAsia="ru-RU"/>
              </w:rPr>
              <w:t>,</w:t>
            </w:r>
            <w:r w:rsidRPr="009F6202">
              <w:rPr>
                <w:rFonts w:ascii="Times New Roman" w:eastAsia="Times New Roman" w:hAnsi="Times New Roman" w:cs="Times New Roman"/>
                <w:color w:val="000000"/>
                <w:sz w:val="24"/>
                <w:szCs w:val="24"/>
                <w:lang w:eastAsia="ru-RU"/>
              </w:rPr>
              <w:t xml:space="preserve"> та цих</w:t>
            </w:r>
            <w:r w:rsidRPr="005E01F2">
              <w:rPr>
                <w:rFonts w:ascii="Times New Roman" w:eastAsia="Times New Roman" w:hAnsi="Times New Roman" w:cs="Times New Roman"/>
                <w:color w:val="000000"/>
                <w:sz w:val="24"/>
                <w:szCs w:val="24"/>
                <w:lang w:eastAsia="ru-RU"/>
              </w:rPr>
              <w:t xml:space="preserve"> особливостей</w:t>
            </w:r>
            <w:r w:rsidRPr="005E01F2">
              <w:rPr>
                <w:rFonts w:ascii="Times New Roman" w:eastAsia="Times New Roman" w:hAnsi="Times New Roman" w:cs="Times New Roman"/>
                <w:color w:val="000000"/>
                <w:sz w:val="24"/>
                <w:szCs w:val="24"/>
                <w:lang w:val="ru-RU"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Умови договору про закупівлю не повинні відрізнятися від змісту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тендерної пропозиції переможця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процедури закупівлі, у тому числі за результатами електронного аукціону</w:t>
            </w:r>
            <w:r w:rsidRPr="005E01F2">
              <w:rPr>
                <w:rFonts w:ascii="Times New Roman" w:eastAsia="Times New Roman" w:hAnsi="Times New Roman" w:cs="Times New Roman"/>
                <w:color w:val="000000"/>
                <w:sz w:val="24"/>
                <w:szCs w:val="24"/>
                <w:lang w:eastAsia="ru-RU"/>
              </w:rPr>
              <w:t>,</w:t>
            </w:r>
            <w:r w:rsidRPr="005E01F2">
              <w:rPr>
                <w:rFonts w:ascii="Times New Roman" w:eastAsia="Times New Roman" w:hAnsi="Times New Roman" w:cs="Times New Roman"/>
                <w:color w:val="000000"/>
                <w:sz w:val="24"/>
                <w:szCs w:val="24"/>
                <w:lang w:val="ru-RU" w:eastAsia="ru-RU"/>
              </w:rPr>
              <w:t xml:space="preserve">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визначення грошового еквівалента зобов’язання в іноземній валюті;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val="ru-RU" w:eastAsia="ru-RU"/>
              </w:rPr>
              <w:t>перерахунку ціни в бік зменшення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ціни тендерної пропозиції учасника без зменшення обсягів закупівлі</w:t>
            </w:r>
            <w:r w:rsidRPr="005E01F2">
              <w:rPr>
                <w:rFonts w:ascii="Times New Roman" w:eastAsia="Times New Roman" w:hAnsi="Times New Roman" w:cs="Times New Roman"/>
                <w:color w:val="000000"/>
                <w:sz w:val="24"/>
                <w:szCs w:val="24"/>
                <w:lang w:eastAsia="ru-RU"/>
              </w:rPr>
              <w:t>;</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видатків замовника;</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2) погодження зміни ціни за одиницю товару в договорі про закупівлю 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разі коливання ціни такого товару на ринку, що відбулося з моменту укладання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договору про закупівлю або останнього внесення змін до договору про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закупівлю в частині зміни ціни за одиницю товару. Зміна ціни за одиницю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товару здійснюється пропорційно коливанню ціни такого товару на ринку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(відсоток збільшення ціни за одиницю товару не може перевищувати відсоток</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 xml:space="preserve">коливання (збільшення) ціни такого товару на ринку) за умови </w:t>
            </w:r>
            <w:r w:rsidRPr="005E01F2">
              <w:rPr>
                <w:rFonts w:ascii="Times New Roman" w:eastAsia="Times New Roman" w:hAnsi="Times New Roman" w:cs="Times New Roman"/>
                <w:color w:val="000000"/>
                <w:sz w:val="24"/>
                <w:szCs w:val="24"/>
                <w:lang w:val="ru-RU" w:eastAsia="ru-RU"/>
              </w:rPr>
              <w:lastRenderedPageBreak/>
              <w:t>документального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підтвердження такого коливання та не повинна призвести до збільшення суми,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призведе 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4) продовження строку дії договору про закупівлю та</w:t>
            </w:r>
            <w:r w:rsidRPr="005E01F2">
              <w:rPr>
                <w:rFonts w:ascii="Times New Roman" w:eastAsia="Times New Roman" w:hAnsi="Times New Roman" w:cs="Times New Roman"/>
                <w:color w:val="000000"/>
                <w:sz w:val="24"/>
                <w:szCs w:val="24"/>
                <w:lang w:eastAsia="ru-RU"/>
              </w:rPr>
              <w:t>/або</w:t>
            </w:r>
            <w:r w:rsidRPr="005E01F2">
              <w:rPr>
                <w:rFonts w:ascii="Times New Roman" w:eastAsia="Times New Roman" w:hAnsi="Times New Roman" w:cs="Times New Roman"/>
                <w:color w:val="000000"/>
                <w:sz w:val="24"/>
                <w:szCs w:val="24"/>
                <w:lang w:val="ru-RU" w:eastAsia="ru-RU"/>
              </w:rPr>
              <w:t xml:space="preserve"> строку виконання</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зобов’язань щодо передачі товару, виконання робіт, надання послуг у разі</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виникнення документально підтверджених об’єктивних обставин, що</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спричинили таке продовження, у тому числі обставин непереборної сили,</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затримки фінансування витрат замовника, за умови що такі зміни не призведуть</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 збільшення суми, визначеної в договорі про закупівлю;</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зміни кількості (обсягу) та якості товарів, робіт і послуг);</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зборів та/або зміною умов щодо надання пільг з оподаткування − пропорційно</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до зміни таких ставок та/або пільг з оподаткування, а також у зв’язку зі зміною</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системи оподаткування пропорційно до зміни податкового навантаження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внаслідок зміни системи оподаткування;</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7) зміни встановленого згідно із законодавством органами державної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статистики індексу споживчих цін, зміни курсу іноземної валюти, зміни</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біржових котирувань або показників Platts, ARGUS, регульованих цін (тарифів),</w:t>
            </w: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val="ru-RU" w:eastAsia="ru-RU"/>
              </w:rPr>
            </w:pPr>
            <w:r w:rsidRPr="005E01F2">
              <w:rPr>
                <w:rFonts w:ascii="Times New Roman" w:eastAsia="Times New Roman" w:hAnsi="Times New Roman" w:cs="Times New Roman"/>
                <w:color w:val="000000"/>
                <w:sz w:val="24"/>
                <w:szCs w:val="24"/>
                <w:lang w:val="ru-RU" w:eastAsia="ru-RU"/>
              </w:rPr>
              <w:t>нормативів, середньозважених цін на електроенергію на ринку “на добу</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наперед”, що застосовуються в договорі про закупівлю, у разі встановлення в</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договорі про закупівлю порядку зміни ціни;</w:t>
            </w:r>
          </w:p>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8) зміни умов у зв’язку із застосуванням положень частини шостої</w:t>
            </w:r>
            <w:r w:rsidRPr="005E01F2">
              <w:rPr>
                <w:rFonts w:ascii="Times New Roman" w:eastAsia="Times New Roman" w:hAnsi="Times New Roman" w:cs="Times New Roman"/>
                <w:color w:val="000000"/>
                <w:sz w:val="24"/>
                <w:szCs w:val="24"/>
                <w:lang w:eastAsia="ru-RU"/>
              </w:rPr>
              <w:t xml:space="preserve"> </w:t>
            </w:r>
            <w:r w:rsidRPr="005E01F2">
              <w:rPr>
                <w:rFonts w:ascii="Times New Roman" w:eastAsia="Times New Roman" w:hAnsi="Times New Roman" w:cs="Times New Roman"/>
                <w:color w:val="000000"/>
                <w:sz w:val="24"/>
                <w:szCs w:val="24"/>
                <w:lang w:val="ru-RU" w:eastAsia="ru-RU"/>
              </w:rPr>
              <w:t>статті 41 Закону.</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lastRenderedPageBreak/>
              <w:t>5</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Дії замовника при відмові переможця торгів підписати договір про закупівлю</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val="ru-RU" w:eastAsia="ru-RU"/>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Pr="005E01F2">
              <w:rPr>
                <w:rFonts w:ascii="Times New Roman" w:eastAsia="Times New Roman" w:hAnsi="Times New Roman" w:cs="Times New Roman"/>
                <w:color w:val="000000"/>
                <w:sz w:val="24"/>
                <w:szCs w:val="24"/>
                <w:lang w:eastAsia="ru-RU"/>
              </w:rPr>
              <w:t xml:space="preserve">пунктом 47 </w:t>
            </w:r>
            <w:r w:rsidRPr="005E01F2">
              <w:rPr>
                <w:rFonts w:ascii="Times New Roman" w:eastAsia="Times New Roman" w:hAnsi="Times New Roman" w:cs="Times New Roman"/>
                <w:color w:val="000000"/>
                <w:sz w:val="24"/>
                <w:szCs w:val="24"/>
                <w:lang w:val="ru-RU" w:eastAsia="ru-RU"/>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E01F2">
              <w:rPr>
                <w:rFonts w:ascii="Times New Roman" w:eastAsia="Times New Roman" w:hAnsi="Times New Roman" w:cs="Times New Roman"/>
                <w:color w:val="000000"/>
                <w:sz w:val="24"/>
                <w:szCs w:val="24"/>
                <w:lang w:eastAsia="ru-RU"/>
              </w:rPr>
              <w:t>.</w:t>
            </w:r>
          </w:p>
        </w:tc>
      </w:tr>
      <w:tr w:rsidR="005E01F2" w:rsidRPr="005E01F2" w:rsidTr="001C02FF">
        <w:trPr>
          <w:trHeight w:val="522"/>
          <w:jc w:val="center"/>
        </w:trPr>
        <w:tc>
          <w:tcPr>
            <w:tcW w:w="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6</w:t>
            </w:r>
          </w:p>
        </w:tc>
        <w:tc>
          <w:tcPr>
            <w:tcW w:w="359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bCs/>
                <w:color w:val="000000"/>
                <w:sz w:val="24"/>
                <w:szCs w:val="24"/>
                <w:lang w:val="ru-RU" w:eastAsia="ru-RU"/>
              </w:rPr>
              <w:t>Забезпечення виконання договору про закупівлю </w:t>
            </w:r>
          </w:p>
        </w:tc>
        <w:tc>
          <w:tcPr>
            <w:tcW w:w="55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color w:val="000000"/>
                <w:sz w:val="24"/>
                <w:szCs w:val="24"/>
                <w:lang w:val="ru-RU" w:eastAsia="ru-RU"/>
              </w:rPr>
              <w:t>Не вимагається</w:t>
            </w:r>
          </w:p>
        </w:tc>
      </w:tr>
    </w:tbl>
    <w:p w:rsidR="005E01F2" w:rsidRPr="005E01F2" w:rsidRDefault="005E01F2" w:rsidP="005E01F2">
      <w:pPr>
        <w:spacing w:after="200" w:line="276" w:lineRule="auto"/>
        <w:rPr>
          <w:rFonts w:ascii="Times New Roman" w:eastAsia="Times New Roman" w:hAnsi="Times New Roman" w:cs="Times New Roman"/>
          <w:b/>
          <w:sz w:val="24"/>
          <w:szCs w:val="24"/>
          <w:lang w:eastAsia="uk-UA"/>
        </w:rPr>
      </w:pPr>
      <w:r w:rsidRPr="005E01F2">
        <w:rPr>
          <w:rFonts w:ascii="Times New Roman" w:eastAsia="Times New Roman" w:hAnsi="Times New Roman" w:cs="Times New Roman"/>
          <w:b/>
          <w:sz w:val="24"/>
          <w:szCs w:val="24"/>
          <w:lang w:eastAsia="uk-UA"/>
        </w:rPr>
        <w:br w:type="page"/>
      </w:r>
    </w:p>
    <w:p w:rsidR="005B4A22"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B4A22"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B4A22" w:rsidRPr="00033D5F"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r w:rsidRPr="00033D5F">
        <w:rPr>
          <w:rFonts w:ascii="Times New Roman" w:eastAsia="Times New Roman" w:hAnsi="Times New Roman" w:cs="Times New Roman"/>
          <w:b/>
          <w:sz w:val="24"/>
          <w:szCs w:val="24"/>
          <w:lang w:eastAsia="ru-RU"/>
        </w:rPr>
        <w:t xml:space="preserve">ФОРМА «ТЕНДЕРНА ПРОПОЗИЦІЯ» </w:t>
      </w:r>
    </w:p>
    <w:p w:rsidR="005B4A22"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5B4A22" w:rsidRPr="00033D5F" w:rsidRDefault="005B4A22" w:rsidP="005B4A22">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tbl>
      <w:tblPr>
        <w:tblW w:w="97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4252"/>
      </w:tblGrid>
      <w:tr w:rsidR="005B4A22" w:rsidRPr="00033D5F" w:rsidTr="008B0A1A">
        <w:tc>
          <w:tcPr>
            <w:tcW w:w="9705" w:type="dxa"/>
            <w:gridSpan w:val="2"/>
          </w:tcPr>
          <w:p w:rsidR="005B4A22" w:rsidRPr="00033D5F" w:rsidRDefault="005B4A22" w:rsidP="008B0A1A">
            <w:pPr>
              <w:tabs>
                <w:tab w:val="left" w:pos="2160"/>
                <w:tab w:val="left" w:pos="3600"/>
              </w:tabs>
              <w:spacing w:after="0" w:line="240" w:lineRule="auto"/>
              <w:jc w:val="center"/>
              <w:rPr>
                <w:rFonts w:ascii="Times New Roman" w:eastAsia="Times New Roman" w:hAnsi="Times New Roman" w:cs="Times New Roman"/>
                <w:b/>
                <w:szCs w:val="24"/>
                <w:lang w:eastAsia="ru-RU"/>
              </w:rPr>
            </w:pPr>
            <w:r w:rsidRPr="00033D5F">
              <w:rPr>
                <w:rFonts w:ascii="Times New Roman" w:eastAsia="Times New Roman" w:hAnsi="Times New Roman" w:cs="Times New Roman"/>
                <w:b/>
                <w:szCs w:val="24"/>
                <w:lang w:eastAsia="ru-RU"/>
              </w:rPr>
              <w:t>Відомості про Учасника процедури закупівлі</w:t>
            </w: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Повне найменування  Учасника</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Керівництво (ПІБ, посада, контактні телефони)</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Ідентифікаційний код за ЄДРПОУ (за наявності)</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Місцезнаходження</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Банківські реквізити</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rPr>
          <w:trHeight w:val="600"/>
        </w:trPr>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Особа відповідальна здійнснювати зв'язок з Замовником (ПІБ, посада, контактні телефони)</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r w:rsidR="005B4A22" w:rsidRPr="00033D5F" w:rsidTr="008B0A1A">
        <w:tc>
          <w:tcPr>
            <w:tcW w:w="5453"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 xml:space="preserve">Електронна адреса </w:t>
            </w:r>
          </w:p>
        </w:tc>
        <w:tc>
          <w:tcPr>
            <w:tcW w:w="4252" w:type="dxa"/>
          </w:tcPr>
          <w:p w:rsidR="005B4A22" w:rsidRPr="00033D5F" w:rsidRDefault="005B4A22" w:rsidP="008B0A1A">
            <w:pPr>
              <w:tabs>
                <w:tab w:val="left" w:pos="2160"/>
                <w:tab w:val="left" w:pos="3600"/>
              </w:tabs>
              <w:spacing w:after="0" w:line="240" w:lineRule="auto"/>
              <w:jc w:val="both"/>
              <w:rPr>
                <w:rFonts w:ascii="Times New Roman" w:eastAsia="Times New Roman" w:hAnsi="Times New Roman" w:cs="Times New Roman"/>
                <w:color w:val="0000FF"/>
                <w:szCs w:val="24"/>
                <w:lang w:eastAsia="ru-RU"/>
              </w:rPr>
            </w:pPr>
          </w:p>
        </w:tc>
      </w:tr>
    </w:tbl>
    <w:p w:rsidR="005B4A22" w:rsidRPr="00033D5F" w:rsidRDefault="005B4A22" w:rsidP="005B4A22">
      <w:pPr>
        <w:spacing w:after="0" w:line="240" w:lineRule="auto"/>
        <w:jc w:val="both"/>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ab/>
      </w:r>
    </w:p>
    <w:p w:rsidR="005B4A22" w:rsidRPr="00033D5F" w:rsidRDefault="005B4A22" w:rsidP="005B4A22">
      <w:pPr>
        <w:spacing w:after="0" w:line="240" w:lineRule="auto"/>
        <w:ind w:firstLine="708"/>
        <w:jc w:val="both"/>
        <w:rPr>
          <w:rFonts w:ascii="Times New Roman" w:eastAsia="Times New Roman" w:hAnsi="Times New Roman" w:cs="Times New Roman"/>
          <w:bCs/>
          <w:szCs w:val="24"/>
          <w:lang w:eastAsia="ru-RU"/>
        </w:rPr>
      </w:pPr>
      <w:r w:rsidRPr="00033D5F">
        <w:rPr>
          <w:rFonts w:ascii="Times New Roman" w:eastAsia="Times New Roman" w:hAnsi="Times New Roman" w:cs="Times New Roman"/>
          <w:szCs w:val="24"/>
          <w:lang w:eastAsia="ru-RU"/>
        </w:rPr>
        <w:t>Ми, (</w:t>
      </w:r>
      <w:r w:rsidRPr="00033D5F">
        <w:rPr>
          <w:rFonts w:ascii="Times New Roman" w:eastAsia="Times New Roman" w:hAnsi="Times New Roman" w:cs="Times New Roman"/>
          <w:b/>
          <w:szCs w:val="24"/>
          <w:lang w:eastAsia="ru-RU"/>
        </w:rPr>
        <w:t>назва Учасника</w:t>
      </w:r>
      <w:r w:rsidRPr="00033D5F">
        <w:rPr>
          <w:rFonts w:ascii="Times New Roman" w:eastAsia="Times New Roman" w:hAnsi="Times New Roman" w:cs="Times New Roman"/>
          <w:szCs w:val="24"/>
          <w:lang w:eastAsia="ru-RU"/>
        </w:rPr>
        <w:t xml:space="preserve">), надаємо свою пропозицію щодо участі у торгах на закупівлю: </w:t>
      </w:r>
      <w:r w:rsidRPr="00033D5F">
        <w:rPr>
          <w:rFonts w:ascii="Times New Roman" w:eastAsia="Times New Roman" w:hAnsi="Times New Roman" w:cs="Times New Roman"/>
          <w:b/>
          <w:color w:val="000000"/>
          <w:szCs w:val="24"/>
          <w:lang w:eastAsia="ru-RU"/>
        </w:rPr>
        <w:t>__________________________________________</w:t>
      </w:r>
      <w:r w:rsidRPr="00033D5F">
        <w:rPr>
          <w:rFonts w:ascii="Times New Roman" w:eastAsia="Times New Roman" w:hAnsi="Times New Roman" w:cs="Times New Roman"/>
          <w:szCs w:val="24"/>
          <w:lang w:eastAsia="ru-RU"/>
        </w:rPr>
        <w:t>____________________________________________</w:t>
      </w:r>
    </w:p>
    <w:p w:rsidR="005B4A22" w:rsidRPr="00033D5F" w:rsidRDefault="005B4A22" w:rsidP="005B4A22">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5B4A22" w:rsidRPr="00033D5F" w:rsidRDefault="005B4A22" w:rsidP="005B4A22">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709"/>
        <w:gridCol w:w="1276"/>
        <w:gridCol w:w="1275"/>
        <w:gridCol w:w="1418"/>
        <w:gridCol w:w="1134"/>
        <w:gridCol w:w="1138"/>
      </w:tblGrid>
      <w:tr w:rsidR="005B4A22" w:rsidRPr="00033D5F" w:rsidTr="008B0A1A">
        <w:tc>
          <w:tcPr>
            <w:tcW w:w="704" w:type="dxa"/>
          </w:tcPr>
          <w:p w:rsidR="005B4A22" w:rsidRPr="00033D5F" w:rsidRDefault="005B4A22" w:rsidP="008B0A1A">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bCs/>
                <w:sz w:val="20"/>
                <w:szCs w:val="20"/>
                <w:lang w:eastAsia="ru-RU"/>
              </w:rPr>
              <w:t>№</w:t>
            </w:r>
          </w:p>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r w:rsidRPr="00033D5F">
              <w:rPr>
                <w:rFonts w:ascii="Times New Roman" w:eastAsia="Times New Roman" w:hAnsi="Times New Roman" w:cs="Times New Roman"/>
                <w:b/>
                <w:bCs/>
                <w:sz w:val="20"/>
                <w:szCs w:val="20"/>
                <w:lang w:eastAsia="ru-RU"/>
              </w:rPr>
              <w:t>з/п</w:t>
            </w:r>
          </w:p>
        </w:tc>
        <w:tc>
          <w:tcPr>
            <w:tcW w:w="1814" w:type="dxa"/>
            <w:vAlign w:val="center"/>
          </w:tcPr>
          <w:p w:rsidR="005B4A22" w:rsidRPr="00033D5F" w:rsidRDefault="005B4A22" w:rsidP="008B0A1A">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sz w:val="20"/>
                <w:szCs w:val="20"/>
                <w:lang w:eastAsia="ru-RU"/>
              </w:rPr>
              <w:t>Повне найменування товару*</w:t>
            </w:r>
          </w:p>
        </w:tc>
        <w:tc>
          <w:tcPr>
            <w:tcW w:w="709"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Од. вим.</w:t>
            </w:r>
          </w:p>
        </w:tc>
        <w:tc>
          <w:tcPr>
            <w:tcW w:w="1276" w:type="dxa"/>
            <w:vAlign w:val="center"/>
          </w:tcPr>
          <w:p w:rsidR="005B4A22" w:rsidRPr="00033D5F" w:rsidRDefault="005B4A22" w:rsidP="008B0A1A">
            <w:pPr>
              <w:spacing w:after="0" w:line="240" w:lineRule="auto"/>
              <w:jc w:val="center"/>
              <w:rPr>
                <w:rFonts w:ascii="Times New Roman" w:eastAsia="Times New Roman" w:hAnsi="Times New Roman" w:cs="Times New Roman"/>
                <w:b/>
                <w:bCs/>
                <w:sz w:val="20"/>
                <w:szCs w:val="20"/>
                <w:lang w:eastAsia="ru-RU"/>
              </w:rPr>
            </w:pPr>
            <w:r w:rsidRPr="00033D5F">
              <w:rPr>
                <w:rFonts w:ascii="Times New Roman" w:eastAsia="Times New Roman" w:hAnsi="Times New Roman" w:cs="Times New Roman"/>
                <w:b/>
                <w:bCs/>
                <w:sz w:val="20"/>
                <w:szCs w:val="20"/>
                <w:lang w:eastAsia="ru-RU"/>
              </w:rPr>
              <w:t>Кількість, одиниць</w:t>
            </w:r>
          </w:p>
        </w:tc>
        <w:tc>
          <w:tcPr>
            <w:tcW w:w="1275"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Ціна** за од, грн., без ПДВ</w:t>
            </w:r>
          </w:p>
        </w:tc>
        <w:tc>
          <w:tcPr>
            <w:tcW w:w="1418"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Сума ** без ПДВ</w:t>
            </w:r>
            <w:r w:rsidRPr="00033D5F">
              <w:rPr>
                <w:rFonts w:ascii="Times New Roman" w:eastAsia="Times New Roman" w:hAnsi="Times New Roman" w:cs="Times New Roman"/>
                <w:b/>
                <w:iCs/>
                <w:sz w:val="20"/>
                <w:szCs w:val="20"/>
                <w:vertAlign w:val="superscript"/>
                <w:lang w:eastAsia="ru-RU"/>
              </w:rPr>
              <w:t>1</w:t>
            </w:r>
          </w:p>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(грн.)</w:t>
            </w:r>
          </w:p>
        </w:tc>
        <w:tc>
          <w:tcPr>
            <w:tcW w:w="1134"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Країна-виробник</w:t>
            </w:r>
          </w:p>
        </w:tc>
        <w:tc>
          <w:tcPr>
            <w:tcW w:w="1138" w:type="dxa"/>
            <w:vAlign w:val="center"/>
          </w:tcPr>
          <w:p w:rsidR="005B4A22" w:rsidRPr="00033D5F" w:rsidRDefault="005B4A22" w:rsidP="008B0A1A">
            <w:pPr>
              <w:spacing w:before="60" w:after="60" w:line="240" w:lineRule="auto"/>
              <w:jc w:val="center"/>
              <w:rPr>
                <w:rFonts w:ascii="Times New Roman" w:eastAsia="Times New Roman" w:hAnsi="Times New Roman" w:cs="Times New Roman"/>
                <w:b/>
                <w:iCs/>
                <w:sz w:val="20"/>
                <w:szCs w:val="20"/>
                <w:lang w:eastAsia="ru-RU"/>
              </w:rPr>
            </w:pPr>
            <w:r w:rsidRPr="00033D5F">
              <w:rPr>
                <w:rFonts w:ascii="Times New Roman" w:eastAsia="Times New Roman" w:hAnsi="Times New Roman" w:cs="Times New Roman"/>
                <w:b/>
                <w:iCs/>
                <w:sz w:val="20"/>
                <w:szCs w:val="20"/>
                <w:lang w:eastAsia="ru-RU"/>
              </w:rPr>
              <w:t>Код УКТ ЗЕД</w:t>
            </w:r>
          </w:p>
        </w:tc>
      </w:tr>
      <w:tr w:rsidR="005B4A22" w:rsidRPr="00033D5F" w:rsidTr="008B0A1A">
        <w:tc>
          <w:tcPr>
            <w:tcW w:w="70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5B4A22" w:rsidRPr="00033D5F" w:rsidRDefault="005B4A22" w:rsidP="008B0A1A">
            <w:pPr>
              <w:tabs>
                <w:tab w:val="left" w:pos="0"/>
                <w:tab w:val="center" w:pos="4819"/>
                <w:tab w:val="right" w:pos="9639"/>
              </w:tabs>
              <w:spacing w:after="0" w:line="240" w:lineRule="auto"/>
              <w:rPr>
                <w:rFonts w:ascii="Times New Roman" w:eastAsia="Times New Roman" w:hAnsi="Times New Roman" w:cs="Times New Roman"/>
                <w:b/>
                <w:sz w:val="24"/>
                <w:szCs w:val="20"/>
                <w:lang w:eastAsia="ru-RU"/>
              </w:rPr>
            </w:pPr>
          </w:p>
        </w:tc>
        <w:tc>
          <w:tcPr>
            <w:tcW w:w="709"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5B4A22" w:rsidRPr="00033D5F" w:rsidTr="008B0A1A">
        <w:tc>
          <w:tcPr>
            <w:tcW w:w="70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81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709"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6"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275"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418"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4"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c>
          <w:tcPr>
            <w:tcW w:w="1138" w:type="dxa"/>
          </w:tcPr>
          <w:p w:rsidR="005B4A22" w:rsidRPr="00033D5F" w:rsidRDefault="005B4A22" w:rsidP="008B0A1A">
            <w:pPr>
              <w:tabs>
                <w:tab w:val="left" w:pos="0"/>
                <w:tab w:val="center" w:pos="4819"/>
                <w:tab w:val="right" w:pos="9639"/>
              </w:tabs>
              <w:spacing w:after="0" w:line="240" w:lineRule="auto"/>
              <w:jc w:val="center"/>
              <w:rPr>
                <w:rFonts w:ascii="Times New Roman" w:eastAsia="Times New Roman" w:hAnsi="Times New Roman" w:cs="Times New Roman"/>
                <w:b/>
                <w:sz w:val="24"/>
                <w:szCs w:val="20"/>
                <w:lang w:eastAsia="ru-RU"/>
              </w:rPr>
            </w:pPr>
          </w:p>
        </w:tc>
      </w:tr>
      <w:tr w:rsidR="005B4A22" w:rsidRPr="00033D5F" w:rsidTr="008B0A1A">
        <w:tc>
          <w:tcPr>
            <w:tcW w:w="5778" w:type="dxa"/>
            <w:gridSpan w:val="5"/>
          </w:tcPr>
          <w:p w:rsidR="005B4A22" w:rsidRPr="00033D5F" w:rsidRDefault="005B4A22" w:rsidP="008B0A1A">
            <w:pPr>
              <w:tabs>
                <w:tab w:val="left" w:pos="0"/>
                <w:tab w:val="center" w:pos="4819"/>
                <w:tab w:val="right" w:pos="9639"/>
              </w:tabs>
              <w:spacing w:after="0" w:line="240" w:lineRule="auto"/>
              <w:jc w:val="right"/>
              <w:rPr>
                <w:rFonts w:ascii="Times New Roman" w:eastAsia="Times New Roman" w:hAnsi="Times New Roman" w:cs="Times New Roman"/>
                <w:b/>
                <w:sz w:val="24"/>
                <w:szCs w:val="20"/>
                <w:lang w:eastAsia="ru-RU"/>
              </w:rPr>
            </w:pPr>
            <w:r w:rsidRPr="00033D5F">
              <w:rPr>
                <w:rFonts w:ascii="Times New Roman" w:eastAsia="Times New Roman" w:hAnsi="Times New Roman" w:cs="Times New Roman"/>
                <w:b/>
                <w:iCs/>
                <w:sz w:val="20"/>
                <w:szCs w:val="20"/>
                <w:lang w:eastAsia="ru-RU"/>
              </w:rPr>
              <w:t>Загальна вартість, без ПДВ</w:t>
            </w:r>
            <w:r w:rsidRPr="00033D5F">
              <w:rPr>
                <w:rFonts w:ascii="Times New Roman" w:eastAsia="Times New Roman" w:hAnsi="Times New Roman" w:cs="Times New Roman"/>
                <w:b/>
                <w:iCs/>
                <w:sz w:val="20"/>
                <w:szCs w:val="20"/>
                <w:vertAlign w:val="superscript"/>
                <w:lang w:eastAsia="ru-RU"/>
              </w:rPr>
              <w:t>1</w:t>
            </w:r>
            <w:r w:rsidRPr="00033D5F">
              <w:rPr>
                <w:rFonts w:ascii="Times New Roman" w:eastAsia="Times New Roman" w:hAnsi="Times New Roman" w:cs="Times New Roman"/>
                <w:b/>
                <w:iCs/>
                <w:sz w:val="20"/>
                <w:szCs w:val="20"/>
                <w:lang w:eastAsia="ru-RU"/>
              </w:rPr>
              <w:t>:</w:t>
            </w:r>
          </w:p>
        </w:tc>
        <w:tc>
          <w:tcPr>
            <w:tcW w:w="3690" w:type="dxa"/>
            <w:gridSpan w:val="3"/>
            <w:shd w:val="clear" w:color="auto" w:fill="auto"/>
          </w:tcPr>
          <w:p w:rsidR="005B4A22" w:rsidRPr="00033D5F" w:rsidRDefault="005B4A22" w:rsidP="008B0A1A">
            <w:pPr>
              <w:rPr>
                <w:rFonts w:ascii="Times New Roman" w:eastAsia="Times New Roman" w:hAnsi="Times New Roman" w:cs="Times New Roman"/>
                <w:sz w:val="24"/>
                <w:szCs w:val="24"/>
                <w:lang w:eastAsia="ru-RU"/>
              </w:rPr>
            </w:pPr>
          </w:p>
        </w:tc>
      </w:tr>
    </w:tbl>
    <w:p w:rsidR="005B4A22" w:rsidRPr="00033D5F" w:rsidRDefault="005B4A22" w:rsidP="005B4A22">
      <w:pPr>
        <w:tabs>
          <w:tab w:val="left" w:pos="0"/>
          <w:tab w:val="center" w:pos="4819"/>
          <w:tab w:val="right" w:pos="9639"/>
        </w:tabs>
        <w:spacing w:after="0" w:line="240" w:lineRule="auto"/>
        <w:jc w:val="both"/>
        <w:rPr>
          <w:rFonts w:ascii="Times New Roman" w:eastAsia="Times New Roman" w:hAnsi="Times New Roman" w:cs="Times New Roman"/>
          <w:szCs w:val="24"/>
          <w:lang w:eastAsia="ru-RU"/>
        </w:rPr>
      </w:pPr>
    </w:p>
    <w:p w:rsidR="005B4A22" w:rsidRPr="00033D5F" w:rsidRDefault="005B4A22" w:rsidP="005B4A22">
      <w:pPr>
        <w:tabs>
          <w:tab w:val="left" w:pos="0"/>
          <w:tab w:val="center" w:pos="4819"/>
          <w:tab w:val="right" w:pos="9639"/>
        </w:tabs>
        <w:spacing w:after="0" w:line="240" w:lineRule="auto"/>
        <w:ind w:firstLine="709"/>
        <w:jc w:val="both"/>
        <w:rPr>
          <w:rFonts w:ascii="Times New Roman" w:eastAsia="Times New Roman" w:hAnsi="Times New Roman" w:cs="Times New Roman"/>
          <w:szCs w:val="24"/>
          <w:lang w:eastAsia="ru-RU"/>
        </w:rPr>
      </w:pPr>
    </w:p>
    <w:p w:rsidR="005B4A22" w:rsidRPr="00033D5F" w:rsidRDefault="005B4A22" w:rsidP="005B4A22">
      <w:pPr>
        <w:spacing w:after="0" w:line="240" w:lineRule="auto"/>
        <w:rPr>
          <w:rFonts w:ascii="Times New Roman" w:eastAsia="Times New Roman" w:hAnsi="Times New Roman" w:cs="Times New Roman"/>
          <w:b/>
          <w:i/>
          <w:sz w:val="20"/>
          <w:szCs w:val="20"/>
          <w:lang w:eastAsia="ru-RU"/>
        </w:rPr>
      </w:pPr>
      <w:r w:rsidRPr="00033D5F">
        <w:rPr>
          <w:rFonts w:ascii="Times New Roman" w:eastAsia="Times New Roman" w:hAnsi="Times New Roman" w:cs="Times New Roman"/>
          <w:b/>
          <w:i/>
          <w:sz w:val="20"/>
          <w:szCs w:val="20"/>
          <w:lang w:eastAsia="ru-RU"/>
        </w:rPr>
        <w:t>Примітки:</w:t>
      </w:r>
    </w:p>
    <w:p w:rsidR="005B4A22" w:rsidRPr="00033D5F" w:rsidRDefault="005B4A22" w:rsidP="005B4A22">
      <w:pPr>
        <w:spacing w:after="0" w:line="240" w:lineRule="auto"/>
        <w:jc w:val="both"/>
        <w:rPr>
          <w:rFonts w:ascii="Times New Roman" w:eastAsia="Times New Roman" w:hAnsi="Times New Roman" w:cs="Times New Roman"/>
          <w:i/>
          <w:color w:val="000000"/>
          <w:sz w:val="20"/>
          <w:szCs w:val="20"/>
          <w:u w:val="single"/>
          <w:lang w:eastAsia="ru-RU"/>
        </w:rPr>
      </w:pPr>
      <w:r w:rsidRPr="00033D5F">
        <w:rPr>
          <w:rFonts w:ascii="Times New Roman" w:eastAsia="Times New Roman" w:hAnsi="Times New Roman" w:cs="Times New Roman"/>
          <w:i/>
          <w:color w:val="000000"/>
          <w:sz w:val="20"/>
          <w:szCs w:val="20"/>
          <w:u w:val="single"/>
          <w:lang w:eastAsia="ru-RU"/>
        </w:rPr>
        <w:t xml:space="preserve"> *Учасник зазначає в формі «Тендерна Пропозиція» повну назву товару, що пропонується ним у складі тендерної пропозиції.</w:t>
      </w:r>
    </w:p>
    <w:p w:rsidR="005B4A22" w:rsidRPr="00033D5F" w:rsidRDefault="005B4A22" w:rsidP="005B4A22">
      <w:pPr>
        <w:tabs>
          <w:tab w:val="num" w:pos="900"/>
        </w:tabs>
        <w:spacing w:after="0" w:line="240" w:lineRule="auto"/>
        <w:jc w:val="both"/>
        <w:rPr>
          <w:rFonts w:ascii="Times New Roman" w:eastAsia="Times New Roman" w:hAnsi="Times New Roman" w:cs="Times New Roman"/>
          <w:i/>
          <w:sz w:val="20"/>
          <w:szCs w:val="20"/>
          <w:u w:val="single"/>
          <w:lang w:eastAsia="ru-RU"/>
        </w:rPr>
      </w:pPr>
      <w:r w:rsidRPr="00033D5F">
        <w:rPr>
          <w:rFonts w:ascii="Times New Roman" w:eastAsia="Times New Roman" w:hAnsi="Times New Roman" w:cs="Times New Roman"/>
          <w:i/>
          <w:sz w:val="20"/>
          <w:szCs w:val="20"/>
          <w:u w:val="single"/>
          <w:lang w:eastAsia="ru-RU"/>
        </w:rPr>
        <w:t>** Ціна та сума мають бути відмінними від 0,00 грн., після коми повинно бути не більше двох знаків.</w:t>
      </w:r>
    </w:p>
    <w:p w:rsidR="005B4A22" w:rsidRPr="00033D5F" w:rsidRDefault="005B4A22" w:rsidP="005B4A2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B4A22" w:rsidRPr="00033D5F" w:rsidRDefault="005B4A22" w:rsidP="005B4A2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lang w:eastAsia="ru-RU"/>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rsidR="005B4A22" w:rsidRPr="00033D5F" w:rsidRDefault="005B4A22" w:rsidP="005B4A2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5B4A22" w:rsidRPr="00033D5F" w:rsidRDefault="005B4A22" w:rsidP="005B4A22">
      <w:pPr>
        <w:shd w:val="clear" w:color="auto" w:fill="FFFFFF"/>
        <w:spacing w:after="0" w:line="240" w:lineRule="auto"/>
        <w:ind w:firstLine="567"/>
        <w:jc w:val="both"/>
        <w:rPr>
          <w:rFonts w:ascii="Times New Roman" w:eastAsia="Times New Roman" w:hAnsi="Times New Roman" w:cs="Times New Roman"/>
          <w:b/>
          <w:sz w:val="24"/>
          <w:szCs w:val="24"/>
          <w:lang w:eastAsia="ru-RU"/>
        </w:rPr>
      </w:pPr>
    </w:p>
    <w:tbl>
      <w:tblPr>
        <w:tblW w:w="10485" w:type="dxa"/>
        <w:tblInd w:w="-318" w:type="dxa"/>
        <w:tblLayout w:type="fixed"/>
        <w:tblLook w:val="01E0" w:firstRow="1" w:lastRow="1" w:firstColumn="1" w:lastColumn="1" w:noHBand="0" w:noVBand="0"/>
      </w:tblPr>
      <w:tblGrid>
        <w:gridCol w:w="4312"/>
        <w:gridCol w:w="4749"/>
        <w:gridCol w:w="1424"/>
      </w:tblGrid>
      <w:tr w:rsidR="005B4A22" w:rsidRPr="00033D5F" w:rsidTr="008B0A1A">
        <w:tc>
          <w:tcPr>
            <w:tcW w:w="4312" w:type="dxa"/>
          </w:tcPr>
          <w:p w:rsidR="005B4A22" w:rsidRPr="00033D5F" w:rsidRDefault="005B4A22" w:rsidP="008B0A1A">
            <w:pPr>
              <w:tabs>
                <w:tab w:val="left" w:pos="2160"/>
                <w:tab w:val="left" w:pos="3600"/>
              </w:tabs>
              <w:spacing w:after="0" w:line="240" w:lineRule="auto"/>
              <w:rPr>
                <w:rFonts w:ascii="Times New Roman" w:eastAsia="Times New Roman" w:hAnsi="Times New Roman" w:cs="Times New Roman"/>
                <w:szCs w:val="24"/>
                <w:lang w:eastAsia="ru-RU"/>
              </w:rPr>
            </w:pPr>
            <w:r w:rsidRPr="00033D5F">
              <w:rPr>
                <w:rFonts w:ascii="Times New Roman" w:eastAsia="Times New Roman" w:hAnsi="Times New Roman" w:cs="Times New Roman"/>
                <w:szCs w:val="24"/>
                <w:lang w:eastAsia="ru-RU"/>
              </w:rPr>
              <w:t>Керівник підприємства – Учасника процедури закупівлі або інша уповноважена посадова особа</w:t>
            </w:r>
          </w:p>
        </w:tc>
        <w:tc>
          <w:tcPr>
            <w:tcW w:w="4749" w:type="dxa"/>
          </w:tcPr>
          <w:p w:rsidR="005B4A22" w:rsidRPr="00033D5F" w:rsidRDefault="005B4A22" w:rsidP="008B0A1A">
            <w:pPr>
              <w:tabs>
                <w:tab w:val="left" w:pos="2160"/>
                <w:tab w:val="left" w:pos="3600"/>
              </w:tabs>
              <w:spacing w:after="0" w:line="240" w:lineRule="auto"/>
              <w:jc w:val="center"/>
              <w:rPr>
                <w:rFonts w:ascii="Times New Roman" w:eastAsia="Times New Roman" w:hAnsi="Times New Roman" w:cs="Times New Roman"/>
                <w:i/>
                <w:sz w:val="24"/>
                <w:szCs w:val="24"/>
                <w:lang w:eastAsia="ru-RU"/>
              </w:rPr>
            </w:pPr>
            <w:r w:rsidRPr="00033D5F">
              <w:rPr>
                <w:rFonts w:ascii="Times New Roman" w:eastAsia="Times New Roman" w:hAnsi="Times New Roman" w:cs="Times New Roman"/>
                <w:b/>
                <w:sz w:val="24"/>
                <w:szCs w:val="24"/>
                <w:lang w:eastAsia="ru-RU"/>
              </w:rPr>
              <w:t>__________________________________</w:t>
            </w:r>
            <w:r w:rsidRPr="00033D5F">
              <w:rPr>
                <w:rFonts w:ascii="Times New Roman" w:eastAsia="Times New Roman" w:hAnsi="Times New Roman" w:cs="Times New Roman"/>
                <w:i/>
                <w:sz w:val="24"/>
                <w:szCs w:val="24"/>
                <w:lang w:eastAsia="ru-RU"/>
              </w:rPr>
              <w:t xml:space="preserve">       </w:t>
            </w:r>
            <w:r w:rsidRPr="00033D5F">
              <w:rPr>
                <w:rFonts w:ascii="Times New Roman" w:eastAsia="Times New Roman" w:hAnsi="Times New Roman" w:cs="Times New Roman"/>
                <w:i/>
                <w:szCs w:val="24"/>
                <w:lang w:eastAsia="ru-RU"/>
              </w:rPr>
              <w:t>(підпис) МП (за наявності)</w:t>
            </w:r>
          </w:p>
        </w:tc>
        <w:tc>
          <w:tcPr>
            <w:tcW w:w="1424" w:type="dxa"/>
          </w:tcPr>
          <w:p w:rsidR="005B4A22" w:rsidRPr="00033D5F" w:rsidRDefault="005B4A22" w:rsidP="008B0A1A">
            <w:pPr>
              <w:pBdr>
                <w:bottom w:val="single" w:sz="12" w:space="1" w:color="auto"/>
              </w:pBdr>
              <w:tabs>
                <w:tab w:val="left" w:pos="2160"/>
                <w:tab w:val="left" w:pos="3600"/>
              </w:tabs>
              <w:spacing w:after="0" w:line="240" w:lineRule="auto"/>
              <w:jc w:val="center"/>
              <w:rPr>
                <w:rFonts w:ascii="Times New Roman" w:eastAsia="Times New Roman" w:hAnsi="Times New Roman" w:cs="Times New Roman"/>
                <w:b/>
                <w:sz w:val="20"/>
                <w:szCs w:val="20"/>
                <w:lang w:eastAsia="ru-RU"/>
              </w:rPr>
            </w:pPr>
          </w:p>
          <w:p w:rsidR="005B4A22" w:rsidRPr="00033D5F" w:rsidRDefault="005B4A22" w:rsidP="008B0A1A">
            <w:pPr>
              <w:tabs>
                <w:tab w:val="left" w:pos="2160"/>
                <w:tab w:val="left" w:pos="3600"/>
              </w:tabs>
              <w:spacing w:after="0" w:line="240" w:lineRule="auto"/>
              <w:jc w:val="center"/>
              <w:rPr>
                <w:rFonts w:ascii="Times New Roman" w:eastAsia="Times New Roman" w:hAnsi="Times New Roman" w:cs="Times New Roman"/>
                <w:b/>
                <w:sz w:val="20"/>
                <w:szCs w:val="20"/>
                <w:lang w:eastAsia="ru-RU"/>
              </w:rPr>
            </w:pPr>
            <w:r w:rsidRPr="00033D5F">
              <w:rPr>
                <w:rFonts w:ascii="Times New Roman" w:eastAsia="Times New Roman" w:hAnsi="Times New Roman" w:cs="Times New Roman"/>
                <w:i/>
                <w:sz w:val="20"/>
                <w:szCs w:val="20"/>
                <w:lang w:eastAsia="ru-RU"/>
              </w:rPr>
              <w:t>(ініціали та прізвище)</w:t>
            </w:r>
          </w:p>
        </w:tc>
      </w:tr>
    </w:tbl>
    <w:p w:rsidR="005B4A22" w:rsidRPr="00033D5F" w:rsidRDefault="005B4A22" w:rsidP="005B4A22">
      <w:pPr>
        <w:spacing w:after="0" w:line="240" w:lineRule="auto"/>
        <w:jc w:val="both"/>
        <w:outlineLvl w:val="0"/>
        <w:rPr>
          <w:rFonts w:ascii="Times New Roman" w:eastAsia="Times New Roman" w:hAnsi="Times New Roman" w:cs="Times New Roman"/>
          <w:b/>
          <w:i/>
          <w:iCs/>
          <w:szCs w:val="24"/>
          <w:lang w:eastAsia="ru-RU"/>
        </w:rPr>
      </w:pPr>
    </w:p>
    <w:p w:rsidR="005B4A22" w:rsidRPr="00033D5F" w:rsidRDefault="005B4A22" w:rsidP="005B4A22">
      <w:pPr>
        <w:spacing w:after="0" w:line="240" w:lineRule="auto"/>
        <w:jc w:val="both"/>
        <w:outlineLvl w:val="0"/>
        <w:rPr>
          <w:rFonts w:ascii="Times New Roman" w:eastAsia="Times New Roman" w:hAnsi="Times New Roman" w:cs="Times New Roman"/>
          <w:b/>
          <w:i/>
          <w:iCs/>
          <w:szCs w:val="24"/>
          <w:lang w:eastAsia="ru-RU"/>
        </w:rPr>
      </w:pPr>
    </w:p>
    <w:p w:rsidR="005B4A22" w:rsidRPr="00033D5F" w:rsidRDefault="005B4A22" w:rsidP="005B4A22">
      <w:pPr>
        <w:spacing w:after="0" w:line="240" w:lineRule="auto"/>
        <w:rPr>
          <w:rFonts w:ascii="Times New Roman" w:eastAsia="Times New Roman" w:hAnsi="Times New Roman" w:cs="Times New Roman CYR"/>
          <w:b/>
          <w:bCs/>
          <w:color w:val="FF0000"/>
          <w:sz w:val="24"/>
          <w:szCs w:val="24"/>
          <w:lang w:eastAsia="ru-RU"/>
        </w:rPr>
      </w:pPr>
      <w:r w:rsidRPr="00033D5F">
        <w:rPr>
          <w:rFonts w:ascii="Times New Roman" w:eastAsia="Times New Roman" w:hAnsi="Times New Roman" w:cs="Times New Roman"/>
          <w:b/>
          <w:i/>
          <w:iCs/>
          <w:szCs w:val="24"/>
          <w:lang w:eastAsia="ru-RU"/>
        </w:rPr>
        <w:t>Примітки:</w:t>
      </w:r>
      <w:r w:rsidRPr="00033D5F">
        <w:rPr>
          <w:rFonts w:ascii="Times New Roman" w:eastAsia="Times New Roman" w:hAnsi="Times New Roman" w:cs="Times New Roman"/>
          <w:i/>
          <w:szCs w:val="24"/>
          <w:lang w:eastAsia="ru-RU"/>
        </w:rPr>
        <w:t xml:space="preserve"> Форма оформлюється Учасником на фірмовому бланку</w:t>
      </w:r>
    </w:p>
    <w:p w:rsidR="005B4A22" w:rsidRPr="00033D5F" w:rsidRDefault="005B4A22" w:rsidP="005B4A22">
      <w:pPr>
        <w:spacing w:after="0" w:line="240" w:lineRule="auto"/>
        <w:jc w:val="center"/>
        <w:rPr>
          <w:rFonts w:ascii="Times New Roman" w:eastAsia="Times New Roman" w:hAnsi="Times New Roman" w:cs="Times New Roman CYR"/>
          <w:b/>
          <w:bCs/>
          <w:color w:val="FF0000"/>
          <w:sz w:val="24"/>
          <w:szCs w:val="24"/>
          <w:lang w:eastAsia="ru-RU"/>
        </w:rPr>
      </w:pPr>
    </w:p>
    <w:p w:rsidR="005B4A22" w:rsidRPr="00033D5F" w:rsidRDefault="005B4A22" w:rsidP="005B4A22">
      <w:pPr>
        <w:spacing w:after="0" w:line="240" w:lineRule="auto"/>
        <w:rPr>
          <w:rFonts w:ascii="Times New Roman" w:eastAsia="Times New Roman" w:hAnsi="Times New Roman" w:cs="Times New Roman CYR"/>
          <w:b/>
          <w:bCs/>
          <w:color w:val="FF0000"/>
          <w:sz w:val="24"/>
          <w:szCs w:val="24"/>
          <w:lang w:eastAsia="ru-RU"/>
        </w:rPr>
      </w:pPr>
    </w:p>
    <w:p w:rsidR="005B4A22" w:rsidRPr="00033D5F" w:rsidRDefault="005B4A22" w:rsidP="005B4A22">
      <w:pPr>
        <w:spacing w:after="0" w:line="240" w:lineRule="auto"/>
        <w:rPr>
          <w:rFonts w:ascii="Times New Roman" w:eastAsia="Times New Roman" w:hAnsi="Times New Roman" w:cs="Times New Roman"/>
          <w:sz w:val="24"/>
          <w:szCs w:val="24"/>
          <w:lang w:eastAsia="ru-RU"/>
        </w:rPr>
      </w:pPr>
      <w:r w:rsidRPr="00033D5F">
        <w:rPr>
          <w:rFonts w:ascii="Times New Roman" w:eastAsia="Times New Roman" w:hAnsi="Times New Roman" w:cs="Times New Roman"/>
          <w:sz w:val="24"/>
          <w:szCs w:val="24"/>
          <w:vertAlign w:val="superscript"/>
          <w:lang w:eastAsia="ru-RU"/>
        </w:rPr>
        <w:t>1</w:t>
      </w:r>
      <w:r w:rsidRPr="00FE7217">
        <w:rPr>
          <w:rFonts w:ascii="Times New Roman" w:eastAsia="Times New Roman" w:hAnsi="Times New Roman" w:cs="Times New Roman"/>
          <w:b/>
          <w:sz w:val="24"/>
          <w:szCs w:val="24"/>
          <w:lang w:eastAsia="ru-RU"/>
        </w:rPr>
        <w:t>ПДВ нараховується у випадках, передбачених законодавством України.</w:t>
      </w:r>
    </w:p>
    <w:p w:rsidR="0089397B" w:rsidRPr="005B4A22" w:rsidRDefault="0089397B" w:rsidP="00956ED3">
      <w:pPr>
        <w:tabs>
          <w:tab w:val="right" w:pos="9159"/>
        </w:tabs>
        <w:spacing w:after="0" w:line="240" w:lineRule="auto"/>
        <w:ind w:left="180" w:right="196"/>
        <w:jc w:val="center"/>
        <w:rPr>
          <w:rFonts w:ascii="Times New Roman" w:eastAsia="Times New Roman" w:hAnsi="Times New Roman" w:cs="Times New Roman"/>
          <w:b/>
          <w:sz w:val="24"/>
          <w:szCs w:val="24"/>
          <w:lang w:eastAsia="ru-RU"/>
        </w:rPr>
      </w:pPr>
    </w:p>
    <w:p w:rsidR="00956ED3" w:rsidRPr="00956ED3" w:rsidRDefault="00956ED3" w:rsidP="00956ED3">
      <w:pPr>
        <w:spacing w:after="0" w:line="240" w:lineRule="auto"/>
        <w:rPr>
          <w:rFonts w:ascii="Times New Roman" w:eastAsia="Times New Roman" w:hAnsi="Times New Roman" w:cs="Times New Roman CYR"/>
          <w:b/>
          <w:bCs/>
          <w:color w:val="FF0000"/>
          <w:sz w:val="24"/>
          <w:szCs w:val="24"/>
          <w:lang w:eastAsia="ru-RU"/>
        </w:rPr>
      </w:pPr>
    </w:p>
    <w:p w:rsidR="00956ED3" w:rsidRPr="00956ED3" w:rsidRDefault="00956ED3" w:rsidP="00956ED3">
      <w:pPr>
        <w:spacing w:after="0" w:line="240" w:lineRule="auto"/>
        <w:rPr>
          <w:rFonts w:ascii="Times New Roman" w:eastAsia="Times New Roman" w:hAnsi="Times New Roman" w:cs="Times New Roman"/>
          <w:sz w:val="24"/>
          <w:szCs w:val="24"/>
          <w:lang w:eastAsia="ru-RU"/>
        </w:rPr>
      </w:pPr>
    </w:p>
    <w:p w:rsidR="00956ED3" w:rsidRPr="00956ED3" w:rsidRDefault="00956ED3" w:rsidP="00956ED3">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pacing w:after="0" w:line="240" w:lineRule="auto"/>
        <w:rPr>
          <w:rFonts w:ascii="Times New Roman" w:eastAsia="Times New Roman" w:hAnsi="Times New Roman" w:cs="Times New Roman CYR"/>
          <w:b/>
          <w:bCs/>
          <w:color w:val="FF0000"/>
          <w:sz w:val="24"/>
          <w:szCs w:val="24"/>
          <w:lang w:eastAsia="ru-RU"/>
        </w:rPr>
      </w:pPr>
    </w:p>
    <w:p w:rsid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ДОДАТОК №1                                                                                                                                          до тендерної документації</w:t>
      </w:r>
    </w:p>
    <w:p w:rsidR="00F722D2" w:rsidRDefault="00F722D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F722D2" w:rsidRPr="005E01F2" w:rsidRDefault="00F722D2" w:rsidP="00F722D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Перелі</w:t>
      </w:r>
      <w:proofErr w:type="gramStart"/>
      <w:r w:rsidRPr="005E01F2">
        <w:rPr>
          <w:rFonts w:ascii="Times New Roman" w:eastAsia="Times New Roman" w:hAnsi="Times New Roman" w:cs="Times New Roman"/>
          <w:b/>
          <w:bCs/>
          <w:sz w:val="24"/>
          <w:szCs w:val="24"/>
          <w:lang w:val="ru-RU" w:eastAsia="ru-RU"/>
        </w:rPr>
        <w:t>к</w:t>
      </w:r>
      <w:proofErr w:type="gramEnd"/>
      <w:r w:rsidRPr="005E01F2">
        <w:rPr>
          <w:rFonts w:ascii="Times New Roman" w:eastAsia="Times New Roman" w:hAnsi="Times New Roman" w:cs="Times New Roman"/>
          <w:b/>
          <w:bCs/>
          <w:sz w:val="24"/>
          <w:szCs w:val="24"/>
          <w:lang w:val="ru-RU" w:eastAsia="ru-RU"/>
        </w:rPr>
        <w:t xml:space="preserve"> документів, </w:t>
      </w:r>
    </w:p>
    <w:p w:rsidR="00F722D2" w:rsidRPr="005E01F2" w:rsidRDefault="00F722D2" w:rsidP="00F722D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val="ru-RU" w:eastAsia="ru-RU"/>
        </w:rPr>
        <w:t xml:space="preserve">які вимагаються </w:t>
      </w:r>
      <w:proofErr w:type="gramStart"/>
      <w:r w:rsidRPr="005E01F2">
        <w:rPr>
          <w:rFonts w:ascii="Times New Roman" w:eastAsia="Times New Roman" w:hAnsi="Times New Roman" w:cs="Times New Roman"/>
          <w:b/>
          <w:bCs/>
          <w:sz w:val="24"/>
          <w:szCs w:val="24"/>
          <w:lang w:val="ru-RU" w:eastAsia="ru-RU"/>
        </w:rPr>
        <w:t>тендерною</w:t>
      </w:r>
      <w:proofErr w:type="gramEnd"/>
      <w:r w:rsidRPr="005E01F2">
        <w:rPr>
          <w:rFonts w:ascii="Times New Roman" w:eastAsia="Times New Roman" w:hAnsi="Times New Roman" w:cs="Times New Roman"/>
          <w:b/>
          <w:bCs/>
          <w:sz w:val="24"/>
          <w:szCs w:val="24"/>
          <w:lang w:val="ru-RU" w:eastAsia="ru-RU"/>
        </w:rPr>
        <w:t xml:space="preserve"> документацією </w:t>
      </w:r>
    </w:p>
    <w:p w:rsidR="00F722D2" w:rsidRPr="005E01F2" w:rsidRDefault="00F722D2" w:rsidP="00F722D2">
      <w:pPr>
        <w:spacing w:after="0" w:line="240" w:lineRule="auto"/>
        <w:jc w:val="center"/>
        <w:rPr>
          <w:rFonts w:ascii="Times New Roman" w:eastAsia="Times New Roman" w:hAnsi="Times New Roman" w:cs="Times New Roman"/>
          <w:b/>
          <w:bCs/>
          <w:sz w:val="24"/>
          <w:szCs w:val="24"/>
          <w:lang w:eastAsia="ru-RU"/>
        </w:rPr>
      </w:pPr>
    </w:p>
    <w:p w:rsidR="007A40E8" w:rsidRPr="0067739A" w:rsidRDefault="00F722D2" w:rsidP="007A40E8">
      <w:pPr>
        <w:spacing w:after="0" w:line="240" w:lineRule="auto"/>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sz w:val="24"/>
          <w:szCs w:val="24"/>
          <w:lang w:val="ru-RU" w:eastAsia="ru-RU"/>
        </w:rPr>
        <w:t> </w:t>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Pr="005E01F2">
        <w:rPr>
          <w:rFonts w:ascii="Times New Roman" w:eastAsia="Times New Roman" w:hAnsi="Times New Roman" w:cs="Times New Roman"/>
          <w:sz w:val="24"/>
          <w:szCs w:val="24"/>
          <w:lang w:eastAsia="ru-RU"/>
        </w:rPr>
        <w:tab/>
      </w:r>
      <w:r w:rsidR="007A40E8">
        <w:rPr>
          <w:rFonts w:ascii="Times New Roman" w:eastAsia="Times New Roman" w:hAnsi="Times New Roman" w:cs="Times New Roman"/>
          <w:sz w:val="24"/>
          <w:szCs w:val="24"/>
          <w:lang w:val="ru-RU" w:eastAsia="ru-RU"/>
        </w:rPr>
        <w:t xml:space="preserve">        </w:t>
      </w:r>
      <w:r w:rsidR="007A40E8" w:rsidRPr="0067739A">
        <w:rPr>
          <w:rFonts w:ascii="Times New Roman" w:eastAsia="Times New Roman" w:hAnsi="Times New Roman" w:cs="Times New Roman"/>
          <w:b/>
          <w:sz w:val="24"/>
          <w:szCs w:val="24"/>
          <w:lang w:eastAsia="ru-RU"/>
        </w:rPr>
        <w:t>Таблиця 1</w:t>
      </w:r>
    </w:p>
    <w:p w:rsidR="007A40E8" w:rsidRPr="0067739A" w:rsidRDefault="007A40E8" w:rsidP="007A40E8">
      <w:pPr>
        <w:spacing w:after="0" w:line="240" w:lineRule="auto"/>
        <w:rPr>
          <w:rFonts w:ascii="Times New Roman" w:eastAsia="Times New Roman" w:hAnsi="Times New Roman" w:cs="Times New Roman"/>
          <w:b/>
          <w:sz w:val="24"/>
          <w:szCs w:val="24"/>
          <w:lang w:eastAsia="ru-RU"/>
        </w:rPr>
      </w:pPr>
    </w:p>
    <w:p w:rsidR="007A40E8" w:rsidRPr="0067739A" w:rsidRDefault="007A40E8" w:rsidP="007A40E8">
      <w:pPr>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 xml:space="preserve">Перелік документів, які надаються </w:t>
      </w:r>
      <w:r w:rsidRPr="0067739A">
        <w:rPr>
          <w:rFonts w:ascii="Times New Roman" w:eastAsia="Times New Roman" w:hAnsi="Times New Roman" w:cs="Times New Roman"/>
          <w:b/>
          <w:sz w:val="24"/>
          <w:szCs w:val="24"/>
          <w:u w:val="single"/>
          <w:lang w:eastAsia="ru-RU"/>
        </w:rPr>
        <w:t>усіма Учасниками</w:t>
      </w:r>
      <w:r w:rsidRPr="0067739A">
        <w:rPr>
          <w:rFonts w:ascii="Times New Roman" w:eastAsia="Times New Roman" w:hAnsi="Times New Roman" w:cs="Times New Roman"/>
          <w:b/>
          <w:sz w:val="24"/>
          <w:szCs w:val="24"/>
          <w:lang w:eastAsia="ru-RU"/>
        </w:rPr>
        <w:t xml:space="preserve"> для підтвердження </w:t>
      </w:r>
    </w:p>
    <w:p w:rsidR="007A40E8" w:rsidRPr="0067739A" w:rsidRDefault="007A40E8" w:rsidP="007A40E8">
      <w:pPr>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відповідності кваліфікаційним критеріям (частина друга статті 16 Закону)</w:t>
      </w:r>
    </w:p>
    <w:p w:rsidR="007A40E8" w:rsidRPr="0067739A" w:rsidRDefault="007A40E8" w:rsidP="007A40E8">
      <w:pPr>
        <w:spacing w:after="0" w:line="240" w:lineRule="auto"/>
        <w:jc w:val="center"/>
        <w:rPr>
          <w:rFonts w:ascii="Times New Roman" w:eastAsia="Times New Roman" w:hAnsi="Times New Roman" w:cs="Times New Roman"/>
          <w:b/>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
        <w:gridCol w:w="3501"/>
        <w:gridCol w:w="5400"/>
      </w:tblGrid>
      <w:tr w:rsidR="007A40E8" w:rsidRPr="0067739A" w:rsidTr="00562503">
        <w:trPr>
          <w:trHeight w:val="573"/>
        </w:trPr>
        <w:tc>
          <w:tcPr>
            <w:tcW w:w="639" w:type="dxa"/>
            <w:tcMar>
              <w:top w:w="0" w:type="dxa"/>
              <w:left w:w="108" w:type="dxa"/>
              <w:bottom w:w="0" w:type="dxa"/>
              <w:right w:w="108" w:type="dxa"/>
            </w:tcMar>
          </w:tcPr>
          <w:p w:rsidR="007A40E8" w:rsidRPr="0067739A" w:rsidRDefault="007A40E8" w:rsidP="00562503">
            <w:pPr>
              <w:spacing w:after="0" w:line="240" w:lineRule="auto"/>
              <w:jc w:val="center"/>
              <w:rPr>
                <w:rFonts w:ascii="Times New Roman" w:eastAsia="Times New Roman" w:hAnsi="Times New Roman" w:cs="Times New Roman"/>
                <w:sz w:val="24"/>
                <w:szCs w:val="24"/>
                <w:highlight w:val="yellow"/>
                <w:lang w:eastAsia="ru-RU"/>
              </w:rPr>
            </w:pPr>
            <w:r w:rsidRPr="0067739A">
              <w:rPr>
                <w:rFonts w:ascii="Times New Roman" w:eastAsia="Times New Roman" w:hAnsi="Times New Roman" w:cs="Times New Roman"/>
                <w:sz w:val="24"/>
                <w:szCs w:val="24"/>
                <w:lang w:eastAsia="ru-RU"/>
              </w:rPr>
              <w:t>№ з/п</w:t>
            </w:r>
          </w:p>
        </w:tc>
        <w:tc>
          <w:tcPr>
            <w:tcW w:w="3501" w:type="dxa"/>
            <w:tcMar>
              <w:top w:w="0" w:type="dxa"/>
              <w:left w:w="108" w:type="dxa"/>
              <w:bottom w:w="0" w:type="dxa"/>
              <w:right w:w="108" w:type="dxa"/>
            </w:tcMar>
          </w:tcPr>
          <w:p w:rsidR="007A40E8" w:rsidRPr="0067739A" w:rsidRDefault="007A40E8" w:rsidP="00562503">
            <w:pPr>
              <w:spacing w:after="0" w:line="240" w:lineRule="auto"/>
              <w:jc w:val="center"/>
              <w:rPr>
                <w:rFonts w:ascii="Times New Roman" w:eastAsia="Times New Roman" w:hAnsi="Times New Roman" w:cs="Times New Roman"/>
                <w:b/>
                <w:sz w:val="24"/>
                <w:szCs w:val="24"/>
                <w:highlight w:val="yellow"/>
                <w:lang w:eastAsia="ru-RU"/>
              </w:rPr>
            </w:pPr>
            <w:r w:rsidRPr="0067739A">
              <w:rPr>
                <w:rFonts w:ascii="Times New Roman" w:eastAsia="Times New Roman" w:hAnsi="Times New Roman" w:cs="Times New Roman"/>
                <w:b/>
                <w:sz w:val="24"/>
                <w:szCs w:val="24"/>
                <w:lang w:eastAsia="ru-RU"/>
              </w:rPr>
              <w:t>Кваліфікаційна вимога</w:t>
            </w:r>
          </w:p>
        </w:tc>
        <w:tc>
          <w:tcPr>
            <w:tcW w:w="5400" w:type="dxa"/>
            <w:tcMar>
              <w:top w:w="0" w:type="dxa"/>
              <w:left w:w="108" w:type="dxa"/>
              <w:bottom w:w="0" w:type="dxa"/>
              <w:right w:w="108" w:type="dxa"/>
            </w:tcMar>
          </w:tcPr>
          <w:p w:rsidR="007A40E8" w:rsidRPr="0067739A" w:rsidRDefault="007A40E8" w:rsidP="00562503">
            <w:pPr>
              <w:spacing w:after="0" w:line="240" w:lineRule="auto"/>
              <w:jc w:val="center"/>
              <w:rPr>
                <w:rFonts w:ascii="Times New Roman" w:eastAsia="Times New Roman" w:hAnsi="Times New Roman" w:cs="Times New Roman"/>
                <w:b/>
                <w:sz w:val="24"/>
                <w:szCs w:val="24"/>
                <w:highlight w:val="yellow"/>
                <w:lang w:eastAsia="ru-RU"/>
              </w:rPr>
            </w:pPr>
            <w:r w:rsidRPr="0067739A">
              <w:rPr>
                <w:rFonts w:ascii="Times New Roman" w:eastAsia="Times New Roman" w:hAnsi="Times New Roman" w:cs="Times New Roman"/>
                <w:b/>
                <w:sz w:val="24"/>
                <w:szCs w:val="24"/>
                <w:lang w:eastAsia="ru-RU"/>
              </w:rPr>
              <w:t>Документи, що підтверджують відповідність Учасника кваліфікаційній вимозі</w:t>
            </w:r>
          </w:p>
        </w:tc>
      </w:tr>
      <w:tr w:rsidR="007A40E8" w:rsidRPr="0067739A" w:rsidTr="00562503">
        <w:trPr>
          <w:trHeight w:val="573"/>
        </w:trPr>
        <w:tc>
          <w:tcPr>
            <w:tcW w:w="639" w:type="dxa"/>
            <w:tcMar>
              <w:top w:w="0" w:type="dxa"/>
              <w:left w:w="108" w:type="dxa"/>
              <w:bottom w:w="0" w:type="dxa"/>
              <w:right w:w="108" w:type="dxa"/>
            </w:tcMa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1.</w:t>
            </w:r>
          </w:p>
        </w:tc>
        <w:tc>
          <w:tcPr>
            <w:tcW w:w="3501" w:type="dxa"/>
            <w:tcMar>
              <w:top w:w="0" w:type="dxa"/>
              <w:left w:w="108" w:type="dxa"/>
              <w:bottom w:w="0" w:type="dxa"/>
              <w:right w:w="108" w:type="dxa"/>
            </w:tcMar>
          </w:tcPr>
          <w:p w:rsidR="007A40E8" w:rsidRPr="0067739A" w:rsidRDefault="007A40E8" w:rsidP="00562503">
            <w:pPr>
              <w:tabs>
                <w:tab w:val="left" w:pos="1080"/>
              </w:tabs>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Наявність обладнання та матеріально-технічної бази</w:t>
            </w:r>
          </w:p>
        </w:tc>
        <w:tc>
          <w:tcPr>
            <w:tcW w:w="5400" w:type="dxa"/>
            <w:tcMar>
              <w:top w:w="0" w:type="dxa"/>
              <w:left w:w="108" w:type="dxa"/>
              <w:bottom w:w="0" w:type="dxa"/>
              <w:right w:w="108" w:type="dxa"/>
            </w:tcMar>
          </w:tcPr>
          <w:p w:rsidR="007A40E8" w:rsidRPr="0067739A" w:rsidRDefault="007A40E8" w:rsidP="00562503">
            <w:pPr>
              <w:tabs>
                <w:tab w:val="left" w:pos="-252"/>
              </w:tabs>
              <w:autoSpaceDE w:val="0"/>
              <w:autoSpaceDN w:val="0"/>
              <w:adjustRightInd w:val="0"/>
              <w:spacing w:after="0" w:line="240" w:lineRule="auto"/>
              <w:ind w:firstLine="342"/>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Довідка, складена в довільній формі, про наявність обладнання та матеріально-технічної бази,</w:t>
            </w:r>
            <w:r w:rsidRPr="0067739A">
              <w:rPr>
                <w:rFonts w:ascii="Times New Roman" w:eastAsia="Times New Roman" w:hAnsi="Times New Roman" w:cs="Times New Roman"/>
                <w:color w:val="FF0000"/>
                <w:sz w:val="24"/>
                <w:szCs w:val="24"/>
                <w:lang w:eastAsia="ru-RU"/>
              </w:rPr>
              <w:t xml:space="preserve"> </w:t>
            </w:r>
            <w:r w:rsidRPr="0067739A">
              <w:rPr>
                <w:rFonts w:ascii="Times New Roman" w:eastAsia="Times New Roman" w:hAnsi="Times New Roman" w:cs="Times New Roman"/>
                <w:sz w:val="24"/>
                <w:szCs w:val="24"/>
                <w:lang w:eastAsia="ru-RU"/>
              </w:rPr>
              <w:t>необхідних для належного виконання договору про закупівлю робіт.</w:t>
            </w:r>
            <w:r w:rsidRPr="0067739A">
              <w:t xml:space="preserve"> </w:t>
            </w:r>
            <w:r w:rsidRPr="0067739A">
              <w:rPr>
                <w:rFonts w:ascii="Times New Roman" w:eastAsia="Times New Roman" w:hAnsi="Times New Roman" w:cs="Times New Roman"/>
                <w:sz w:val="24"/>
                <w:szCs w:val="24"/>
                <w:lang w:eastAsia="ru-RU"/>
              </w:rPr>
              <w:t>Скановані оригінали або копії документів на підтвердження права власності чи найму/оренди транспортних засобів, складських приміщень, майна, декларації відповідності матеріально-технічної бази роботодавця вимогам законодавства з питань охорони праці на вантажно-розвантажувальні роботи за допомогою машин і механізмів та декларація відповідності матеріально-технічної бази вимогам законодавства з питань пожежної безпеки на складське та офісне приміщення учасника.</w:t>
            </w:r>
          </w:p>
          <w:p w:rsidR="007A40E8" w:rsidRPr="0067739A" w:rsidRDefault="007A40E8" w:rsidP="0056250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739A">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r>
      <w:tr w:rsidR="007A40E8" w:rsidRPr="005E01F2" w:rsidTr="00562503">
        <w:trPr>
          <w:trHeight w:val="1659"/>
        </w:trPr>
        <w:tc>
          <w:tcPr>
            <w:tcW w:w="639" w:type="dxa"/>
            <w:tcMar>
              <w:top w:w="0" w:type="dxa"/>
              <w:left w:w="108" w:type="dxa"/>
              <w:bottom w:w="0" w:type="dxa"/>
              <w:right w:w="108" w:type="dxa"/>
            </w:tcMar>
          </w:tcPr>
          <w:p w:rsidR="007A40E8" w:rsidRPr="005E01F2" w:rsidRDefault="007A40E8" w:rsidP="00562503">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2.</w:t>
            </w:r>
          </w:p>
        </w:tc>
        <w:tc>
          <w:tcPr>
            <w:tcW w:w="3501" w:type="dxa"/>
            <w:tcMar>
              <w:top w:w="0" w:type="dxa"/>
              <w:left w:w="108" w:type="dxa"/>
              <w:bottom w:w="0" w:type="dxa"/>
              <w:right w:w="108" w:type="dxa"/>
            </w:tcMar>
          </w:tcPr>
          <w:p w:rsidR="007A40E8" w:rsidRPr="0067739A" w:rsidRDefault="007A40E8" w:rsidP="00562503">
            <w:pPr>
              <w:tabs>
                <w:tab w:val="left" w:pos="1080"/>
              </w:tabs>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Наявність працівників відповідної кваліфікації, які мають необхідні знання та досвід</w:t>
            </w:r>
          </w:p>
        </w:tc>
        <w:tc>
          <w:tcPr>
            <w:tcW w:w="5400" w:type="dxa"/>
            <w:tcMar>
              <w:top w:w="0" w:type="dxa"/>
              <w:left w:w="108" w:type="dxa"/>
              <w:bottom w:w="0" w:type="dxa"/>
              <w:right w:w="108" w:type="dxa"/>
            </w:tcMar>
          </w:tcPr>
          <w:p w:rsidR="007A40E8" w:rsidRDefault="007A40E8" w:rsidP="00562503">
            <w:pPr>
              <w:tabs>
                <w:tab w:val="left" w:pos="1080"/>
              </w:tab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Довідка, складена в довільній формі, що підтверджує наявність працівників відповідної кваліфікації, які мають необхідні знання та досвід.</w:t>
            </w:r>
          </w:p>
          <w:p w:rsidR="007A40E8" w:rsidRPr="005E01F2" w:rsidRDefault="007A40E8" w:rsidP="00562503">
            <w:pPr>
              <w:tabs>
                <w:tab w:val="left" w:pos="108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працівників зазначених в довідці надати п</w:t>
            </w:r>
            <w:r w:rsidRPr="00267C69">
              <w:rPr>
                <w:rFonts w:ascii="Times New Roman" w:eastAsia="Times New Roman" w:hAnsi="Times New Roman" w:cs="Times New Roman"/>
                <w:sz w:val="24"/>
                <w:szCs w:val="24"/>
                <w:lang w:eastAsia="ru-RU"/>
              </w:rPr>
              <w:t>ротоколи/ витяги з протоколів та посвідчення з перевірки знань з</w:t>
            </w:r>
            <w:r>
              <w:rPr>
                <w:rFonts w:ascii="Times New Roman" w:eastAsia="Times New Roman" w:hAnsi="Times New Roman" w:cs="Times New Roman"/>
                <w:sz w:val="24"/>
                <w:szCs w:val="24"/>
                <w:lang w:eastAsia="ru-RU"/>
              </w:rPr>
              <w:t>:</w:t>
            </w:r>
            <w:r>
              <w:t xml:space="preserve"> </w:t>
            </w:r>
            <w:r w:rsidRPr="00267C69">
              <w:rPr>
                <w:rFonts w:ascii="Times New Roman" w:eastAsia="Times New Roman" w:hAnsi="Times New Roman" w:cs="Times New Roman"/>
                <w:sz w:val="24"/>
                <w:szCs w:val="24"/>
                <w:lang w:eastAsia="ru-RU"/>
              </w:rPr>
              <w:t>НПАОП 0.00-1.75-15</w:t>
            </w:r>
            <w:r>
              <w:rPr>
                <w:rFonts w:ascii="Times New Roman" w:eastAsia="Times New Roman" w:hAnsi="Times New Roman" w:cs="Times New Roman"/>
                <w:sz w:val="24"/>
                <w:szCs w:val="24"/>
                <w:lang w:eastAsia="ru-RU"/>
              </w:rPr>
              <w:t xml:space="preserve"> </w:t>
            </w:r>
            <w:r w:rsidRPr="00267C69">
              <w:rPr>
                <w:rFonts w:ascii="Times New Roman" w:eastAsia="Times New Roman" w:hAnsi="Times New Roman" w:cs="Times New Roman"/>
                <w:sz w:val="24"/>
                <w:szCs w:val="24"/>
                <w:lang w:eastAsia="ru-RU"/>
              </w:rPr>
              <w:t>Правила охорони праці під час вантажно-розвантажувальних робіт</w:t>
            </w:r>
          </w:p>
          <w:p w:rsidR="007A40E8" w:rsidRPr="005E01F2" w:rsidRDefault="007A40E8" w:rsidP="00562503">
            <w:pPr>
              <w:tabs>
                <w:tab w:val="left" w:pos="1080"/>
              </w:tabs>
              <w:spacing w:after="0" w:line="240" w:lineRule="auto"/>
              <w:jc w:val="both"/>
              <w:rPr>
                <w:rFonts w:ascii="Times New Roman" w:eastAsia="Times New Roman" w:hAnsi="Times New Roman" w:cs="Times New Roman"/>
                <w:sz w:val="24"/>
                <w:szCs w:val="24"/>
                <w:lang w:eastAsia="ru-RU"/>
              </w:rPr>
            </w:pPr>
          </w:p>
        </w:tc>
      </w:tr>
    </w:tbl>
    <w:p w:rsidR="007A40E8" w:rsidRPr="005E01F2" w:rsidRDefault="007A40E8" w:rsidP="007A40E8">
      <w:pPr>
        <w:spacing w:after="0" w:line="240" w:lineRule="auto"/>
        <w:rPr>
          <w:rFonts w:ascii="Times New Roman" w:eastAsia="Times New Roman" w:hAnsi="Times New Roman" w:cs="Times New Roman"/>
          <w:b/>
          <w:bCs/>
          <w:sz w:val="24"/>
          <w:szCs w:val="24"/>
          <w:lang w:eastAsia="ru-RU"/>
        </w:rPr>
      </w:pPr>
    </w:p>
    <w:p w:rsidR="007A40E8" w:rsidRPr="005E01F2" w:rsidRDefault="007A40E8" w:rsidP="007A40E8">
      <w:pPr>
        <w:spacing w:after="0" w:line="240" w:lineRule="auto"/>
        <w:jc w:val="right"/>
        <w:rPr>
          <w:rFonts w:ascii="Times New Roman" w:eastAsia="Times New Roman" w:hAnsi="Times New Roman" w:cs="Times New Roman"/>
          <w:b/>
          <w:bCs/>
          <w:sz w:val="24"/>
          <w:szCs w:val="24"/>
          <w:lang w:eastAsia="ru-RU"/>
        </w:rPr>
      </w:pPr>
    </w:p>
    <w:p w:rsidR="007A40E8" w:rsidRDefault="007A40E8" w:rsidP="007A40E8">
      <w:pPr>
        <w:spacing w:after="0" w:line="240" w:lineRule="auto"/>
        <w:jc w:val="right"/>
        <w:rPr>
          <w:rFonts w:ascii="Times New Roman" w:eastAsia="Times New Roman" w:hAnsi="Times New Roman" w:cs="Times New Roman"/>
          <w:b/>
          <w:bCs/>
          <w:sz w:val="24"/>
          <w:szCs w:val="24"/>
          <w:lang w:val="ru-RU" w:eastAsia="ru-RU"/>
        </w:rPr>
      </w:pPr>
    </w:p>
    <w:p w:rsidR="002B5FFC" w:rsidRDefault="002B5FFC" w:rsidP="007A40E8">
      <w:pPr>
        <w:spacing w:after="0" w:line="240" w:lineRule="auto"/>
        <w:jc w:val="right"/>
        <w:rPr>
          <w:rFonts w:ascii="Times New Roman" w:eastAsia="Times New Roman" w:hAnsi="Times New Roman" w:cs="Times New Roman"/>
          <w:b/>
          <w:bCs/>
          <w:sz w:val="24"/>
          <w:szCs w:val="24"/>
          <w:lang w:val="ru-RU" w:eastAsia="ru-RU"/>
        </w:rPr>
      </w:pPr>
    </w:p>
    <w:p w:rsidR="002B5FFC" w:rsidRDefault="002B5FFC" w:rsidP="007A40E8">
      <w:pPr>
        <w:spacing w:after="0" w:line="240" w:lineRule="auto"/>
        <w:jc w:val="right"/>
        <w:rPr>
          <w:rFonts w:ascii="Times New Roman" w:eastAsia="Times New Roman" w:hAnsi="Times New Roman" w:cs="Times New Roman"/>
          <w:b/>
          <w:bCs/>
          <w:sz w:val="24"/>
          <w:szCs w:val="24"/>
          <w:lang w:val="ru-RU" w:eastAsia="ru-RU"/>
        </w:rPr>
      </w:pPr>
    </w:p>
    <w:p w:rsidR="002B5FFC" w:rsidRDefault="002B5FFC" w:rsidP="007A40E8">
      <w:pPr>
        <w:spacing w:after="0" w:line="240" w:lineRule="auto"/>
        <w:jc w:val="right"/>
        <w:rPr>
          <w:rFonts w:ascii="Times New Roman" w:eastAsia="Times New Roman" w:hAnsi="Times New Roman" w:cs="Times New Roman"/>
          <w:b/>
          <w:bCs/>
          <w:sz w:val="24"/>
          <w:szCs w:val="24"/>
          <w:lang w:val="ru-RU" w:eastAsia="ru-RU"/>
        </w:rPr>
      </w:pPr>
    </w:p>
    <w:p w:rsidR="002B5FFC" w:rsidRDefault="002B5FFC" w:rsidP="007A40E8">
      <w:pPr>
        <w:spacing w:after="0" w:line="240" w:lineRule="auto"/>
        <w:jc w:val="right"/>
        <w:rPr>
          <w:rFonts w:ascii="Times New Roman" w:eastAsia="Times New Roman" w:hAnsi="Times New Roman" w:cs="Times New Roman"/>
          <w:b/>
          <w:bCs/>
          <w:sz w:val="24"/>
          <w:szCs w:val="24"/>
          <w:lang w:val="ru-RU" w:eastAsia="ru-RU"/>
        </w:rPr>
      </w:pPr>
    </w:p>
    <w:p w:rsidR="002B5FFC" w:rsidRPr="002B5FFC" w:rsidRDefault="002B5FFC" w:rsidP="007A40E8">
      <w:pPr>
        <w:spacing w:after="0" w:line="240" w:lineRule="auto"/>
        <w:jc w:val="right"/>
        <w:rPr>
          <w:rFonts w:ascii="Times New Roman" w:eastAsia="Times New Roman" w:hAnsi="Times New Roman" w:cs="Times New Roman"/>
          <w:b/>
          <w:bCs/>
          <w:sz w:val="24"/>
          <w:szCs w:val="24"/>
          <w:lang w:val="ru-RU" w:eastAsia="ru-RU"/>
        </w:rPr>
      </w:pPr>
    </w:p>
    <w:p w:rsidR="007A40E8" w:rsidRPr="005E01F2" w:rsidRDefault="007A40E8" w:rsidP="007A40E8">
      <w:pPr>
        <w:spacing w:after="0" w:line="240" w:lineRule="auto"/>
        <w:jc w:val="right"/>
        <w:rPr>
          <w:rFonts w:ascii="Times New Roman" w:eastAsia="Times New Roman" w:hAnsi="Times New Roman" w:cs="Times New Roman"/>
          <w:b/>
          <w:bCs/>
          <w:sz w:val="24"/>
          <w:szCs w:val="24"/>
          <w:lang w:eastAsia="ru-RU"/>
        </w:rPr>
      </w:pPr>
    </w:p>
    <w:p w:rsidR="007A40E8" w:rsidRPr="005E01F2" w:rsidRDefault="007A40E8" w:rsidP="007A40E8">
      <w:pPr>
        <w:spacing w:after="0" w:line="240" w:lineRule="auto"/>
        <w:jc w:val="right"/>
        <w:rPr>
          <w:rFonts w:ascii="Times New Roman" w:eastAsia="Times New Roman" w:hAnsi="Times New Roman" w:cs="Times New Roman"/>
          <w:b/>
          <w:bCs/>
          <w:sz w:val="24"/>
          <w:szCs w:val="24"/>
          <w:lang w:eastAsia="ru-RU"/>
        </w:rPr>
      </w:pPr>
    </w:p>
    <w:p w:rsidR="007A40E8" w:rsidRPr="005E01F2" w:rsidRDefault="007A40E8" w:rsidP="007A40E8">
      <w:pPr>
        <w:spacing w:after="0" w:line="240" w:lineRule="auto"/>
        <w:jc w:val="right"/>
        <w:rPr>
          <w:rFonts w:ascii="Times New Roman" w:eastAsia="Times New Roman" w:hAnsi="Times New Roman" w:cs="Times New Roman"/>
          <w:b/>
          <w:bCs/>
          <w:sz w:val="24"/>
          <w:szCs w:val="24"/>
          <w:lang w:eastAsia="ru-RU"/>
        </w:rPr>
      </w:pPr>
    </w:p>
    <w:p w:rsidR="007A40E8" w:rsidRPr="0067739A" w:rsidRDefault="007A40E8" w:rsidP="007A40E8">
      <w:pPr>
        <w:spacing w:after="0" w:line="240" w:lineRule="auto"/>
        <w:jc w:val="right"/>
        <w:rPr>
          <w:rFonts w:ascii="Times New Roman" w:eastAsia="Times New Roman" w:hAnsi="Times New Roman" w:cs="Times New Roman"/>
          <w:b/>
          <w:bCs/>
          <w:sz w:val="24"/>
          <w:szCs w:val="24"/>
          <w:lang w:eastAsia="ru-RU"/>
        </w:rPr>
      </w:pPr>
      <w:r w:rsidRPr="0067739A">
        <w:rPr>
          <w:rFonts w:ascii="Times New Roman" w:eastAsia="Times New Roman" w:hAnsi="Times New Roman" w:cs="Times New Roman"/>
          <w:b/>
          <w:bCs/>
          <w:sz w:val="24"/>
          <w:szCs w:val="24"/>
          <w:lang w:eastAsia="ru-RU"/>
        </w:rPr>
        <w:lastRenderedPageBreak/>
        <w:t>Таблиця 2</w:t>
      </w:r>
    </w:p>
    <w:p w:rsidR="007A40E8" w:rsidRPr="0067739A" w:rsidRDefault="007A40E8" w:rsidP="007A40E8">
      <w:pPr>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 xml:space="preserve">Перелік документів, </w:t>
      </w:r>
    </w:p>
    <w:p w:rsidR="007A40E8" w:rsidRPr="0067739A" w:rsidRDefault="007A40E8" w:rsidP="007A40E8">
      <w:pPr>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 xml:space="preserve">які надаються </w:t>
      </w:r>
      <w:r w:rsidRPr="0067739A">
        <w:rPr>
          <w:rFonts w:ascii="Times New Roman" w:eastAsia="Times New Roman" w:hAnsi="Times New Roman" w:cs="Times New Roman"/>
          <w:b/>
          <w:sz w:val="24"/>
          <w:szCs w:val="24"/>
          <w:u w:val="single"/>
          <w:lang w:eastAsia="ru-RU"/>
        </w:rPr>
        <w:t>усіма Учасниками</w:t>
      </w:r>
      <w:r w:rsidRPr="0067739A">
        <w:rPr>
          <w:rFonts w:ascii="Times New Roman" w:eastAsia="Times New Roman" w:hAnsi="Times New Roman" w:cs="Times New Roman"/>
          <w:b/>
          <w:sz w:val="24"/>
          <w:szCs w:val="24"/>
          <w:lang w:eastAsia="ru-RU"/>
        </w:rPr>
        <w:t xml:space="preserve"> для підтвердження відповідності вимогам тендерної документації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8897"/>
      </w:tblGrid>
      <w:tr w:rsidR="007A40E8" w:rsidRPr="0067739A" w:rsidTr="00562503">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1.</w:t>
            </w:r>
          </w:p>
        </w:tc>
        <w:tc>
          <w:tcPr>
            <w:tcW w:w="8897" w:type="dxa"/>
          </w:tcPr>
          <w:p w:rsidR="007A40E8" w:rsidRPr="0067739A" w:rsidRDefault="007A40E8" w:rsidP="00562503">
            <w:pPr>
              <w:tabs>
                <w:tab w:val="left" w:pos="225"/>
              </w:tabs>
              <w:spacing w:after="0" w:line="240" w:lineRule="auto"/>
              <w:ind w:firstLine="723"/>
              <w:jc w:val="both"/>
              <w:rPr>
                <w:rFonts w:ascii="Times New Roman" w:eastAsia="Times New Roman" w:hAnsi="Times New Roman" w:cs="Times New Roman"/>
                <w:sz w:val="24"/>
                <w:szCs w:val="24"/>
                <w:highlight w:val="yellow"/>
                <w:lang w:eastAsia="ru-RU"/>
              </w:rPr>
            </w:pPr>
            <w:r w:rsidRPr="0067739A">
              <w:rPr>
                <w:rFonts w:ascii="Times New Roman" w:eastAsia="Times New Roman" w:hAnsi="Times New Roman" w:cs="Times New Roman"/>
                <w:sz w:val="24"/>
                <w:szCs w:val="24"/>
                <w:lang w:eastAsia="ru-RU"/>
              </w:rPr>
              <w:t xml:space="preserve">1.1. Інформаційна довідка (лист) довільної форми з інформацією про посадових осіб Учасника, уповноважених </w:t>
            </w:r>
            <w:r w:rsidRPr="0067739A">
              <w:rPr>
                <w:rFonts w:ascii="Times New Roman" w:eastAsia="Times New Roman" w:hAnsi="Times New Roman" w:cs="Times New Roman"/>
                <w:iCs/>
                <w:sz w:val="24"/>
                <w:szCs w:val="24"/>
                <w:lang w:eastAsia="ru-RU"/>
              </w:rPr>
              <w:t>представляти інтереси під час проведення процедури закупівлі, а саме</w:t>
            </w:r>
            <w:r w:rsidRPr="0067739A">
              <w:rPr>
                <w:rFonts w:ascii="Times New Roman" w:eastAsia="Times New Roman" w:hAnsi="Times New Roman" w:cs="Times New Roman"/>
                <w:sz w:val="24"/>
                <w:szCs w:val="24"/>
                <w:lang w:eastAsia="ru-RU"/>
              </w:rPr>
              <w:t xml:space="preserve">: </w:t>
            </w:r>
            <w:r w:rsidRPr="0067739A">
              <w:rPr>
                <w:rFonts w:ascii="Times New Roman" w:eastAsia="Times New Roman" w:hAnsi="Times New Roman" w:cs="Times New Roman"/>
                <w:i/>
                <w:sz w:val="24"/>
                <w:szCs w:val="24"/>
                <w:lang w:eastAsia="ru-RU"/>
              </w:rPr>
              <w:t>підписувати документи тендерної пропозиції; підписувати договір закупівлі за результатами торгів.</w:t>
            </w:r>
          </w:p>
        </w:tc>
      </w:tr>
      <w:tr w:rsidR="007A40E8" w:rsidRPr="0067739A" w:rsidTr="00562503">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2.</w:t>
            </w:r>
          </w:p>
        </w:tc>
        <w:tc>
          <w:tcPr>
            <w:tcW w:w="8897" w:type="dxa"/>
          </w:tcPr>
          <w:p w:rsidR="007A40E8" w:rsidRPr="0067739A" w:rsidRDefault="007A40E8" w:rsidP="00562503">
            <w:pPr>
              <w:spacing w:after="0" w:line="240" w:lineRule="auto"/>
              <w:ind w:firstLine="708"/>
              <w:jc w:val="both"/>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2.1. 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7A40E8" w:rsidRPr="0067739A" w:rsidRDefault="007A40E8" w:rsidP="00562503">
            <w:pPr>
              <w:spacing w:after="0" w:line="240" w:lineRule="auto"/>
              <w:ind w:firstLine="708"/>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w:t>
            </w:r>
          </w:p>
          <w:p w:rsidR="007A40E8" w:rsidRPr="0067739A" w:rsidRDefault="007A40E8" w:rsidP="00562503">
            <w:pPr>
              <w:spacing w:after="0" w:line="240" w:lineRule="auto"/>
              <w:ind w:firstLine="708"/>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 xml:space="preserve">2.1.2.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w:t>
            </w:r>
            <w:r w:rsidRPr="0067739A">
              <w:rPr>
                <w:rFonts w:ascii="Times New Roman" w:eastAsia="Times New Roman" w:hAnsi="Times New Roman" w:cs="Times New Roman"/>
                <w:sz w:val="24"/>
                <w:szCs w:val="24"/>
                <w:u w:val="single"/>
                <w:lang w:eastAsia="ru-RU"/>
              </w:rPr>
              <w:t>(надаються виключно у випадку, якщо статутом чи іншими установчими документами передбачено певні обмеження</w:t>
            </w:r>
            <w:r w:rsidRPr="0067739A">
              <w:rPr>
                <w:rFonts w:ascii="Times New Roman" w:eastAsia="Times New Roman" w:hAnsi="Times New Roman" w:cs="Times New Roman"/>
                <w:sz w:val="24"/>
                <w:szCs w:val="24"/>
                <w:lang w:eastAsia="ru-RU"/>
              </w:rPr>
              <w:t>);</w:t>
            </w:r>
          </w:p>
          <w:p w:rsidR="007A40E8" w:rsidRPr="0067739A" w:rsidRDefault="007A40E8" w:rsidP="00562503">
            <w:pPr>
              <w:spacing w:after="0" w:line="240" w:lineRule="auto"/>
              <w:ind w:firstLine="708"/>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2.1.3. Наказ про призначення (вступ) на посаду (у разі, якщо наказ на призначення не ведеться суб’єктом господарювання – лист від Учасника із зазначенням цього);</w:t>
            </w:r>
          </w:p>
          <w:p w:rsidR="007A40E8" w:rsidRPr="0067739A" w:rsidRDefault="007A40E8" w:rsidP="00562503">
            <w:pPr>
              <w:tabs>
                <w:tab w:val="left" w:pos="0"/>
              </w:tabs>
              <w:spacing w:after="0" w:line="240" w:lineRule="auto"/>
              <w:ind w:firstLine="742"/>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2.1.4. Довіреність, якщо повноваження особи визначені довіреністю, при цьому документи визначені пп. 2.1.1.- 2.1.3. надаються в повному обсязі на особу, яка надала таку довіреність.</w:t>
            </w:r>
          </w:p>
        </w:tc>
      </w:tr>
      <w:tr w:rsidR="007A40E8" w:rsidRPr="0067739A" w:rsidTr="00562503">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3.</w:t>
            </w:r>
          </w:p>
        </w:tc>
        <w:tc>
          <w:tcPr>
            <w:tcW w:w="8897" w:type="dxa"/>
          </w:tcPr>
          <w:p w:rsidR="007A40E8" w:rsidRPr="0067739A" w:rsidRDefault="007A40E8" w:rsidP="00562503">
            <w:pPr>
              <w:tabs>
                <w:tab w:val="left" w:pos="-252"/>
              </w:tabs>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Свідоцтво про реєстрацію платника ПДВ</w:t>
            </w:r>
            <w:r w:rsidRPr="0067739A">
              <w:rPr>
                <w:rFonts w:ascii="Times New Roman" w:eastAsia="Times New Roman" w:hAnsi="Times New Roman" w:cs="Times New Roman"/>
                <w:color w:val="0000FF"/>
                <w:sz w:val="24"/>
                <w:szCs w:val="24"/>
                <w:lang w:eastAsia="ru-RU"/>
              </w:rPr>
              <w:t xml:space="preserve"> </w:t>
            </w:r>
            <w:r w:rsidRPr="0067739A">
              <w:rPr>
                <w:rFonts w:ascii="Times New Roman" w:eastAsia="Times New Roman" w:hAnsi="Times New Roman" w:cs="Times New Roman"/>
                <w:sz w:val="24"/>
                <w:szCs w:val="24"/>
                <w:lang w:eastAsia="ru-RU"/>
              </w:rPr>
              <w:t>або копія Витягу з реєстру платників податку на додану вартість</w:t>
            </w:r>
            <w:r w:rsidRPr="0067739A">
              <w:rPr>
                <w:rFonts w:ascii="Times New Roman" w:eastAsia="Times New Roman" w:hAnsi="Times New Roman" w:cs="Times New Roman"/>
                <w:color w:val="0000FF"/>
                <w:sz w:val="24"/>
                <w:szCs w:val="24"/>
                <w:lang w:eastAsia="ru-RU"/>
              </w:rPr>
              <w:t xml:space="preserve"> </w:t>
            </w:r>
            <w:r w:rsidRPr="0067739A">
              <w:rPr>
                <w:rFonts w:ascii="Times New Roman" w:eastAsia="Times New Roman" w:hAnsi="Times New Roman" w:cs="Times New Roman"/>
                <w:i/>
                <w:sz w:val="24"/>
                <w:szCs w:val="24"/>
                <w:lang w:eastAsia="ru-RU"/>
              </w:rPr>
              <w:t>(для платників ПДВ).</w:t>
            </w:r>
          </w:p>
        </w:tc>
      </w:tr>
      <w:tr w:rsidR="007A40E8" w:rsidRPr="0067739A" w:rsidTr="00562503">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4.</w:t>
            </w:r>
          </w:p>
        </w:tc>
        <w:tc>
          <w:tcPr>
            <w:tcW w:w="8897" w:type="dxa"/>
          </w:tcPr>
          <w:p w:rsidR="007A40E8" w:rsidRPr="0067739A" w:rsidRDefault="007A40E8" w:rsidP="00562503">
            <w:pPr>
              <w:tabs>
                <w:tab w:val="left" w:pos="-252"/>
              </w:tabs>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Свідоцтво платника єдиного податку або копія Витягу з реєстру платників єдиного податку (</w:t>
            </w:r>
            <w:r w:rsidRPr="0067739A">
              <w:rPr>
                <w:rFonts w:ascii="Times New Roman" w:eastAsia="Times New Roman" w:hAnsi="Times New Roman" w:cs="Times New Roman"/>
                <w:i/>
                <w:sz w:val="24"/>
                <w:szCs w:val="24"/>
                <w:lang w:eastAsia="ru-RU"/>
              </w:rPr>
              <w:t>для платників єдиного податку</w:t>
            </w:r>
            <w:r w:rsidRPr="0067739A">
              <w:rPr>
                <w:rFonts w:ascii="Times New Roman" w:eastAsia="Times New Roman" w:hAnsi="Times New Roman" w:cs="Times New Roman"/>
                <w:sz w:val="24"/>
                <w:szCs w:val="24"/>
                <w:lang w:eastAsia="ru-RU"/>
              </w:rPr>
              <w:t>).</w:t>
            </w:r>
          </w:p>
        </w:tc>
      </w:tr>
      <w:tr w:rsidR="007A40E8" w:rsidRPr="0067739A" w:rsidTr="00562503">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5.</w:t>
            </w:r>
          </w:p>
        </w:tc>
        <w:tc>
          <w:tcPr>
            <w:tcW w:w="8897" w:type="dxa"/>
          </w:tcPr>
          <w:p w:rsidR="007A40E8" w:rsidRPr="0067739A" w:rsidRDefault="007A40E8" w:rsidP="00562503">
            <w:pPr>
              <w:tabs>
                <w:tab w:val="left" w:pos="-252"/>
              </w:tabs>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 xml:space="preserve">Статут або інший установчий документ. </w:t>
            </w:r>
          </w:p>
        </w:tc>
      </w:tr>
      <w:tr w:rsidR="007A40E8" w:rsidRPr="0067739A" w:rsidTr="00562503">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6.</w:t>
            </w:r>
          </w:p>
        </w:tc>
        <w:tc>
          <w:tcPr>
            <w:tcW w:w="8897" w:type="dxa"/>
          </w:tcPr>
          <w:p w:rsidR="007A40E8" w:rsidRPr="0067739A" w:rsidRDefault="007A40E8" w:rsidP="00562503">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67739A">
              <w:rPr>
                <w:rFonts w:ascii="Times New Roman" w:eastAsia="Times New Roman" w:hAnsi="Times New Roman" w:cs="Times New Roman"/>
                <w:snapToGrid w:val="0"/>
                <w:sz w:val="24"/>
                <w:szCs w:val="24"/>
                <w:lang w:eastAsia="ru-RU"/>
              </w:rPr>
              <w:t xml:space="preserve">Довідка </w:t>
            </w:r>
            <w:r w:rsidRPr="0067739A">
              <w:rPr>
                <w:rFonts w:ascii="Times New Roman" w:eastAsia="Times New Roman" w:hAnsi="Times New Roman" w:cs="Times New Roman"/>
                <w:bCs/>
                <w:kern w:val="2"/>
                <w:sz w:val="24"/>
                <w:szCs w:val="24"/>
                <w:lang w:eastAsia="hi-IN" w:bidi="hi-IN"/>
              </w:rPr>
              <w:t xml:space="preserve">(в довільній формі) </w:t>
            </w:r>
            <w:r w:rsidRPr="0067739A">
              <w:rPr>
                <w:rFonts w:ascii="Times New Roman" w:eastAsia="Times New Roman" w:hAnsi="Times New Roman" w:cs="Times New Roman"/>
                <w:snapToGrid w:val="0"/>
                <w:sz w:val="24"/>
                <w:szCs w:val="24"/>
                <w:lang w:eastAsia="ru-RU"/>
              </w:rPr>
              <w:t xml:space="preserve">яка містить відомості про підприємство: </w:t>
            </w:r>
          </w:p>
          <w:p w:rsidR="007A40E8" w:rsidRPr="0067739A" w:rsidRDefault="007A40E8" w:rsidP="00562503">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67739A">
              <w:rPr>
                <w:rFonts w:ascii="Times New Roman" w:eastAsia="Times New Roman" w:hAnsi="Times New Roman" w:cs="Times New Roman"/>
                <w:snapToGrid w:val="0"/>
                <w:sz w:val="24"/>
                <w:szCs w:val="24"/>
                <w:lang w:eastAsia="ru-RU"/>
              </w:rPr>
              <w:t xml:space="preserve">а) реквізити (адреса - юридична та фактична, телефон, факс); </w:t>
            </w:r>
          </w:p>
          <w:p w:rsidR="007A40E8" w:rsidRPr="0067739A" w:rsidRDefault="007A40E8" w:rsidP="00562503">
            <w:pPr>
              <w:autoSpaceDE w:val="0"/>
              <w:autoSpaceDN w:val="0"/>
              <w:adjustRightInd w:val="0"/>
              <w:spacing w:before="20" w:after="20" w:line="240" w:lineRule="auto"/>
              <w:ind w:right="22"/>
              <w:jc w:val="both"/>
              <w:rPr>
                <w:rFonts w:ascii="Times New Roman" w:eastAsia="Times New Roman" w:hAnsi="Times New Roman" w:cs="Times New Roman"/>
                <w:snapToGrid w:val="0"/>
                <w:sz w:val="24"/>
                <w:szCs w:val="24"/>
                <w:lang w:eastAsia="ru-RU"/>
              </w:rPr>
            </w:pPr>
            <w:r w:rsidRPr="0067739A">
              <w:rPr>
                <w:rFonts w:ascii="Times New Roman" w:eastAsia="Times New Roman" w:hAnsi="Times New Roman" w:cs="Times New Roman"/>
                <w:snapToGrid w:val="0"/>
                <w:sz w:val="24"/>
                <w:szCs w:val="24"/>
                <w:lang w:eastAsia="ru-RU"/>
              </w:rPr>
              <w:t xml:space="preserve">б) керівництво (посада, ім'я, по батькові, телефон для контактів) - для юридичних осіб; </w:t>
            </w:r>
          </w:p>
          <w:p w:rsidR="007A40E8" w:rsidRPr="0067739A" w:rsidRDefault="007A40E8" w:rsidP="00562503">
            <w:pPr>
              <w:autoSpaceDE w:val="0"/>
              <w:autoSpaceDN w:val="0"/>
              <w:adjustRightInd w:val="0"/>
              <w:spacing w:before="20" w:after="20" w:line="240" w:lineRule="auto"/>
              <w:ind w:right="22"/>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napToGrid w:val="0"/>
                <w:sz w:val="24"/>
                <w:szCs w:val="24"/>
                <w:lang w:eastAsia="ru-RU"/>
              </w:rPr>
              <w:t>в) банківські реквізити.</w:t>
            </w:r>
          </w:p>
        </w:tc>
      </w:tr>
      <w:tr w:rsidR="007A40E8" w:rsidRPr="0067739A" w:rsidTr="00562503">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7.</w:t>
            </w:r>
          </w:p>
        </w:tc>
        <w:tc>
          <w:tcPr>
            <w:tcW w:w="8897" w:type="dxa"/>
          </w:tcPr>
          <w:p w:rsidR="007A40E8" w:rsidRPr="0067739A" w:rsidRDefault="007A40E8" w:rsidP="00562503">
            <w:pPr>
              <w:tabs>
                <w:tab w:val="left" w:pos="993"/>
              </w:tabs>
              <w:spacing w:after="0" w:line="240" w:lineRule="auto"/>
              <w:contextualSpacing/>
              <w:jc w:val="both"/>
              <w:rPr>
                <w:rFonts w:ascii="Times New Roman" w:eastAsia="Times New Roman" w:hAnsi="Times New Roman" w:cs="Times New Roman"/>
                <w:bCs/>
                <w:iCs/>
                <w:color w:val="000000"/>
                <w:sz w:val="24"/>
                <w:szCs w:val="24"/>
                <w:lang w:eastAsia="ru-RU"/>
              </w:rPr>
            </w:pPr>
            <w:r w:rsidRPr="0067739A">
              <w:rPr>
                <w:rFonts w:ascii="Times New Roman" w:eastAsia="Times New Roman" w:hAnsi="Times New Roman" w:cs="Times New Roman"/>
                <w:bCs/>
                <w:iCs/>
                <w:sz w:val="24"/>
                <w:szCs w:val="24"/>
                <w:lang w:eastAsia="ru-RU"/>
              </w:rPr>
              <w:t>П</w:t>
            </w:r>
            <w:r w:rsidRPr="0067739A">
              <w:rPr>
                <w:rFonts w:ascii="Times New Roman" w:eastAsia="Times New Roman" w:hAnsi="Times New Roman" w:cs="Times New Roman"/>
                <w:sz w:val="24"/>
                <w:szCs w:val="24"/>
                <w:lang w:eastAsia="ru-RU"/>
              </w:rPr>
              <w:t>роект договору</w:t>
            </w:r>
            <w:r w:rsidRPr="0067739A">
              <w:rPr>
                <w:rFonts w:ascii="Times New Roman" w:eastAsia="Times New Roman" w:hAnsi="Times New Roman" w:cs="Times New Roman"/>
                <w:bCs/>
                <w:iCs/>
                <w:sz w:val="24"/>
                <w:szCs w:val="24"/>
                <w:lang w:eastAsia="ru-RU"/>
              </w:rPr>
              <w:t>, підписаний (вказати посаду, прізви</w:t>
            </w:r>
            <w:r w:rsidRPr="0067739A">
              <w:rPr>
                <w:rFonts w:ascii="Times New Roman" w:eastAsia="Times New Roman" w:hAnsi="Times New Roman" w:cs="Times New Roman"/>
                <w:bCs/>
                <w:iCs/>
                <w:color w:val="000000"/>
                <w:sz w:val="24"/>
                <w:szCs w:val="24"/>
                <w:lang w:eastAsia="ru-RU"/>
              </w:rPr>
              <w:t xml:space="preserve">ще та ініціали уповноваженої особи Учасника), скріплений печаткою та поданий </w:t>
            </w:r>
            <w:r w:rsidRPr="0067739A">
              <w:rPr>
                <w:rFonts w:ascii="Times New Roman" w:eastAsia="Times New Roman" w:hAnsi="Times New Roman" w:cs="Times New Roman"/>
                <w:color w:val="000000"/>
                <w:sz w:val="24"/>
                <w:szCs w:val="24"/>
                <w:lang w:eastAsia="ru-RU"/>
              </w:rPr>
              <w:t xml:space="preserve">в окремому файлі </w:t>
            </w:r>
            <w:r w:rsidRPr="0067739A">
              <w:rPr>
                <w:rFonts w:ascii="Times New Roman" w:eastAsia="Times New Roman" w:hAnsi="Times New Roman" w:cs="Times New Roman"/>
                <w:bCs/>
                <w:iCs/>
                <w:color w:val="000000"/>
                <w:sz w:val="24"/>
                <w:szCs w:val="24"/>
                <w:lang w:eastAsia="ru-RU"/>
              </w:rPr>
              <w:t>(згідно Додатку №3</w:t>
            </w:r>
            <w:r w:rsidRPr="0067739A">
              <w:rPr>
                <w:rFonts w:ascii="Times New Roman" w:eastAsia="Times New Roman" w:hAnsi="Times New Roman" w:cs="Times New Roman"/>
                <w:color w:val="000000"/>
                <w:sz w:val="24"/>
                <w:szCs w:val="24"/>
                <w:lang w:eastAsia="ru-RU"/>
              </w:rPr>
              <w:t xml:space="preserve"> до цієї тендерної документації</w:t>
            </w:r>
            <w:r w:rsidRPr="0067739A">
              <w:rPr>
                <w:rFonts w:ascii="Times New Roman" w:eastAsia="Times New Roman" w:hAnsi="Times New Roman" w:cs="Times New Roman"/>
                <w:bCs/>
                <w:iCs/>
                <w:color w:val="000000"/>
                <w:sz w:val="24"/>
                <w:szCs w:val="24"/>
                <w:lang w:eastAsia="ru-RU"/>
              </w:rPr>
              <w:t>).</w:t>
            </w:r>
          </w:p>
        </w:tc>
      </w:tr>
      <w:tr w:rsidR="007A40E8" w:rsidRPr="0067739A" w:rsidTr="00562503">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8.</w:t>
            </w:r>
          </w:p>
        </w:tc>
        <w:tc>
          <w:tcPr>
            <w:tcW w:w="8897"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 xml:space="preserve">Погоджене технічне завдання до предмету закупівлі згідно Додатку </w:t>
            </w:r>
            <w:r w:rsidRPr="0067739A">
              <w:rPr>
                <w:rFonts w:ascii="Times New Roman" w:eastAsia="Times New Roman" w:hAnsi="Times New Roman" w:cs="Times New Roman"/>
                <w:bCs/>
                <w:iCs/>
                <w:color w:val="000000"/>
                <w:sz w:val="24"/>
                <w:szCs w:val="24"/>
                <w:lang w:eastAsia="ru-RU"/>
              </w:rPr>
              <w:t>№</w:t>
            </w:r>
            <w:r w:rsidRPr="0067739A">
              <w:rPr>
                <w:rFonts w:ascii="Times New Roman" w:eastAsia="Times New Roman" w:hAnsi="Times New Roman" w:cs="Times New Roman"/>
                <w:sz w:val="24"/>
                <w:szCs w:val="24"/>
                <w:lang w:eastAsia="ru-RU"/>
              </w:rPr>
              <w:t>2 до тендерної документації.</w:t>
            </w:r>
          </w:p>
        </w:tc>
      </w:tr>
      <w:tr w:rsidR="007A40E8" w:rsidRPr="0067739A" w:rsidTr="00562503">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9.</w:t>
            </w:r>
          </w:p>
        </w:tc>
        <w:tc>
          <w:tcPr>
            <w:tcW w:w="8897" w:type="dxa"/>
          </w:tcPr>
          <w:p w:rsidR="007A40E8" w:rsidRPr="0067739A" w:rsidRDefault="007A40E8" w:rsidP="00562503">
            <w:pPr>
              <w:tabs>
                <w:tab w:val="left" w:pos="993"/>
              </w:tabs>
              <w:spacing w:after="0" w:line="240" w:lineRule="atLeast"/>
              <w:contextualSpacing/>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bCs/>
                <w:color w:val="000000"/>
                <w:sz w:val="24"/>
                <w:szCs w:val="24"/>
                <w:lang w:eastAsia="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tc>
      </w:tr>
      <w:tr w:rsidR="007A40E8" w:rsidRPr="0067739A" w:rsidTr="00562503">
        <w:trPr>
          <w:trHeight w:val="300"/>
        </w:trPr>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10.</w:t>
            </w:r>
          </w:p>
        </w:tc>
        <w:tc>
          <w:tcPr>
            <w:tcW w:w="8897" w:type="dxa"/>
          </w:tcPr>
          <w:p w:rsidR="007A40E8" w:rsidRPr="0067739A" w:rsidRDefault="007A40E8" w:rsidP="00562503">
            <w:pPr>
              <w:tabs>
                <w:tab w:val="left" w:pos="993"/>
              </w:tabs>
              <w:spacing w:after="0" w:line="240" w:lineRule="atLeast"/>
              <w:contextualSpacing/>
              <w:jc w:val="both"/>
              <w:rPr>
                <w:rFonts w:ascii="Times New Roman" w:eastAsia="Times New Roman" w:hAnsi="Times New Roman" w:cs="Times New Roman"/>
                <w:bCs/>
                <w:color w:val="000000"/>
                <w:sz w:val="24"/>
                <w:szCs w:val="24"/>
                <w:lang w:eastAsia="ru-RU"/>
              </w:rPr>
            </w:pPr>
            <w:r w:rsidRPr="0067739A">
              <w:rPr>
                <w:rFonts w:ascii="Times New Roman" w:eastAsia="Times New Roman" w:hAnsi="Times New Roman" w:cs="Times New Roman"/>
                <w:sz w:val="24"/>
                <w:szCs w:val="24"/>
                <w:lang w:eastAsia="ru-RU"/>
              </w:rPr>
              <w:t xml:space="preserve">Лист – згода </w:t>
            </w:r>
            <w:r w:rsidRPr="0067739A">
              <w:rPr>
                <w:rFonts w:ascii="Times New Roman" w:eastAsia="Times New Roman" w:hAnsi="Times New Roman" w:cs="Times New Roman"/>
                <w:bCs/>
                <w:color w:val="000000"/>
                <w:sz w:val="24"/>
                <w:szCs w:val="24"/>
                <w:lang w:eastAsia="ru-RU"/>
              </w:rPr>
              <w:t xml:space="preserve">(в довільній формі) </w:t>
            </w:r>
            <w:r w:rsidRPr="0067739A">
              <w:rPr>
                <w:rFonts w:ascii="Times New Roman" w:eastAsia="Times New Roman" w:hAnsi="Times New Roman" w:cs="Times New Roman"/>
                <w:sz w:val="24"/>
                <w:szCs w:val="24"/>
                <w:lang w:eastAsia="ru-RU"/>
              </w:rPr>
              <w:t>щодо дозволу на обробку персональних даних.</w:t>
            </w:r>
          </w:p>
        </w:tc>
      </w:tr>
      <w:tr w:rsidR="007A40E8" w:rsidRPr="0067739A" w:rsidTr="00562503">
        <w:trPr>
          <w:trHeight w:val="240"/>
        </w:trPr>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11.</w:t>
            </w:r>
          </w:p>
        </w:tc>
        <w:tc>
          <w:tcPr>
            <w:tcW w:w="8897" w:type="dxa"/>
          </w:tcPr>
          <w:p w:rsidR="007A40E8" w:rsidRPr="0067739A" w:rsidRDefault="007A40E8" w:rsidP="00562503">
            <w:pPr>
              <w:tabs>
                <w:tab w:val="left" w:pos="993"/>
              </w:tabs>
              <w:spacing w:after="0" w:line="240" w:lineRule="atLeast"/>
              <w:contextualSpacing/>
              <w:jc w:val="both"/>
              <w:rPr>
                <w:rFonts w:ascii="Times New Roman" w:eastAsia="Times New Roman" w:hAnsi="Times New Roman" w:cs="Times New Roman"/>
                <w:color w:val="000000"/>
                <w:sz w:val="24"/>
                <w:szCs w:val="24"/>
                <w:highlight w:val="green"/>
                <w:shd w:val="clear" w:color="auto" w:fill="FFFF00"/>
                <w:lang w:eastAsia="ru-RU"/>
              </w:rPr>
            </w:pPr>
            <w:r w:rsidRPr="0067739A">
              <w:rPr>
                <w:rFonts w:ascii="Times New Roman" w:eastAsia="Times New Roman" w:hAnsi="Times New Roman" w:cs="Times New Roman"/>
                <w:bCs/>
                <w:iCs/>
                <w:color w:val="000000"/>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w:t>
            </w:r>
            <w:r w:rsidRPr="0067739A">
              <w:rPr>
                <w:rFonts w:ascii="Times New Roman" w:eastAsia="Times New Roman" w:hAnsi="Times New Roman" w:cs="Times New Roman"/>
                <w:bCs/>
                <w:iCs/>
                <w:color w:val="000000"/>
                <w:sz w:val="24"/>
                <w:szCs w:val="24"/>
                <w:lang w:eastAsia="ru-RU"/>
              </w:rPr>
              <w:lastRenderedPageBreak/>
              <w:t>найменування товару або інший документ</w:t>
            </w:r>
          </w:p>
        </w:tc>
      </w:tr>
      <w:tr w:rsidR="007A40E8" w:rsidRPr="0067739A" w:rsidTr="00562503">
        <w:trPr>
          <w:trHeight w:val="589"/>
        </w:trPr>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lastRenderedPageBreak/>
              <w:t>12.</w:t>
            </w:r>
          </w:p>
        </w:tc>
        <w:tc>
          <w:tcPr>
            <w:tcW w:w="8897"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Додатково в складі пропозиції надати: сертифікат</w:t>
            </w:r>
            <w:r w:rsidRPr="0067739A">
              <w:t xml:space="preserve"> </w:t>
            </w:r>
            <w:r w:rsidRPr="0067739A">
              <w:rPr>
                <w:rFonts w:ascii="Times New Roman" w:eastAsia="Times New Roman" w:hAnsi="Times New Roman" w:cs="Times New Roman"/>
                <w:sz w:val="24"/>
                <w:szCs w:val="24"/>
                <w:lang w:eastAsia="ru-RU"/>
              </w:rPr>
              <w:t>ДСТУ ISO 28004:2010 «Системи управління безпекою ланцюга постачання. Настанови щодо застосовування ISO 28000»; сертифікат ДСТУ ISO/IEC 27001:2023 «Інформаційна безпека, кібербезпека та захист конфіденційності. Системи керування інформаційною безпекою. Вимоги»; сертифікат ДСТУ EN ISO 22313:2021 «Безпека та стабільність. Системи управління неперервністю бізнесу. Настанови щодо застосування ISO 22301»; сертифікат ДСТУ ISO 14031:2016 «Екологічне управління. Оцінювання екологічної дієвості. Настанови»; сертифікат ДСТУ ISO/TS 9002:2017 «Системи управління якістю. Настанови щодо застосування ISO 9001:2015»; договір добровільного страхування відповідальності перед третіми особами.</w:t>
            </w:r>
          </w:p>
        </w:tc>
      </w:tr>
      <w:tr w:rsidR="007A40E8" w:rsidRPr="0067739A" w:rsidTr="00562503">
        <w:trPr>
          <w:trHeight w:val="589"/>
        </w:trPr>
        <w:tc>
          <w:tcPr>
            <w:tcW w:w="674"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13.</w:t>
            </w:r>
          </w:p>
        </w:tc>
        <w:tc>
          <w:tcPr>
            <w:tcW w:w="8897"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 xml:space="preserve"> Інші документи, передбачені цією тендерною документацією.     </w:t>
            </w:r>
          </w:p>
        </w:tc>
      </w:tr>
    </w:tbl>
    <w:p w:rsidR="007A40E8" w:rsidRPr="0067739A" w:rsidRDefault="007A40E8" w:rsidP="007A40E8">
      <w:pPr>
        <w:spacing w:after="0" w:line="240" w:lineRule="auto"/>
        <w:jc w:val="right"/>
        <w:rPr>
          <w:rFonts w:ascii="Times New Roman" w:eastAsia="Times New Roman" w:hAnsi="Times New Roman" w:cs="Times New Roman"/>
          <w:b/>
          <w:sz w:val="24"/>
          <w:szCs w:val="24"/>
          <w:lang w:eastAsia="ru-RU"/>
        </w:rPr>
      </w:pPr>
    </w:p>
    <w:p w:rsidR="007A40E8" w:rsidRPr="0067739A" w:rsidRDefault="007A40E8" w:rsidP="007A40E8">
      <w:pPr>
        <w:spacing w:after="0" w:line="240" w:lineRule="auto"/>
        <w:jc w:val="right"/>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Таблиця 3</w:t>
      </w:r>
    </w:p>
    <w:p w:rsidR="007A40E8" w:rsidRPr="0067739A" w:rsidRDefault="007A40E8" w:rsidP="007A40E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67739A">
        <w:rPr>
          <w:rFonts w:ascii="Times New Roman" w:eastAsia="Times New Roman" w:hAnsi="Times New Roman" w:cs="Times New Roman"/>
          <w:b/>
          <w:bCs/>
          <w:sz w:val="24"/>
          <w:szCs w:val="24"/>
          <w:lang w:eastAsia="ru-RU"/>
        </w:rPr>
        <w:t>Перелік документів, які учасники надають в підтвердження відсутності підстав, визначених п. 47 Особливостей:</w:t>
      </w:r>
    </w:p>
    <w:tbl>
      <w:tblPr>
        <w:tblW w:w="95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6"/>
        <w:gridCol w:w="4073"/>
      </w:tblGrid>
      <w:tr w:rsidR="007A40E8" w:rsidRPr="0067739A" w:rsidTr="002B5FFC">
        <w:trPr>
          <w:trHeight w:val="146"/>
          <w:tblHeader/>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67739A">
              <w:rPr>
                <w:rFonts w:ascii="Times New Roman" w:eastAsia="Times New Roman" w:hAnsi="Times New Roman" w:cs="Times New Roman"/>
                <w:b/>
                <w:bCs/>
                <w:sz w:val="24"/>
                <w:szCs w:val="24"/>
                <w:lang w:eastAsia="ru-RU"/>
              </w:rPr>
              <w:t>Пункт 47 Особливостей</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b/>
                <w:bCs/>
                <w:sz w:val="24"/>
                <w:szCs w:val="24"/>
                <w:lang w:eastAsia="ru-RU"/>
              </w:rPr>
            </w:pPr>
            <w:r w:rsidRPr="0067739A">
              <w:rPr>
                <w:rFonts w:ascii="Times New Roman" w:eastAsia="Times New Roman" w:hAnsi="Times New Roman" w:cs="Times New Roman"/>
                <w:b/>
                <w:bCs/>
                <w:sz w:val="24"/>
                <w:szCs w:val="24"/>
                <w:lang w:eastAsia="ru-RU"/>
              </w:rPr>
              <w:t>Спосіб підтвердження</w:t>
            </w:r>
          </w:p>
        </w:tc>
      </w:tr>
      <w:tr w:rsidR="007A40E8" w:rsidRPr="0067739A" w:rsidTr="002B5FFC">
        <w:trPr>
          <w:trHeight w:val="146"/>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Інформація/документи не вимагаються.</w:t>
            </w:r>
          </w:p>
        </w:tc>
      </w:tr>
      <w:tr w:rsidR="007A40E8" w:rsidRPr="0067739A" w:rsidTr="002B5FFC">
        <w:trPr>
          <w:trHeight w:val="146"/>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A40E8" w:rsidRPr="0067739A" w:rsidTr="002B5FFC">
        <w:trPr>
          <w:trHeight w:val="146"/>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A40E8" w:rsidRPr="0067739A" w:rsidTr="002B5FFC">
        <w:trPr>
          <w:trHeight w:val="146"/>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p>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hyperlink r:id="rId7" w:history="1">
              <w:r w:rsidRPr="0067739A">
                <w:rPr>
                  <w:rFonts w:ascii="Times New Roman" w:eastAsia="Times New Roman" w:hAnsi="Times New Roman" w:cs="Times New Roman"/>
                  <w:color w:val="045EAC"/>
                  <w:sz w:val="24"/>
                  <w:szCs w:val="24"/>
                  <w:lang w:eastAsia="ru-RU"/>
                </w:rPr>
                <w:t>https://amcu.gov.ua/napryami/oskarzhennya-publichnih-zakupivel/zvedeni-vidomosti-shchodo-spotvorennya-rezultativ-torgiv</w:t>
              </w:r>
            </w:hyperlink>
          </w:p>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p>
        </w:tc>
      </w:tr>
      <w:tr w:rsidR="007A40E8" w:rsidRPr="0067739A" w:rsidTr="002B5FFC">
        <w:trPr>
          <w:trHeight w:val="146"/>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 xml:space="preserve">5) фізична особа, яка є учасником процедури </w:t>
            </w:r>
            <w:r w:rsidRPr="0067739A">
              <w:rPr>
                <w:rFonts w:ascii="Times New Roman" w:eastAsia="Times New Roman" w:hAnsi="Times New Roman" w:cs="Times New Roman"/>
                <w:sz w:val="24"/>
                <w:szCs w:val="24"/>
                <w:lang w:eastAsia="ru-RU"/>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lastRenderedPageBreak/>
              <w:t xml:space="preserve">Учасник процедури закупівлі </w:t>
            </w:r>
            <w:r w:rsidRPr="0067739A">
              <w:rPr>
                <w:rFonts w:ascii="Times New Roman" w:eastAsia="Times New Roman" w:hAnsi="Times New Roman" w:cs="Times New Roman"/>
                <w:sz w:val="24"/>
                <w:szCs w:val="24"/>
                <w:lang w:eastAsia="ru-RU"/>
              </w:rPr>
              <w:lastRenderedPageBreak/>
              <w:t xml:space="preserve">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p>
        </w:tc>
      </w:tr>
      <w:tr w:rsidR="007A40E8" w:rsidRPr="0067739A" w:rsidTr="002B5FFC">
        <w:trPr>
          <w:trHeight w:val="146"/>
        </w:trPr>
        <w:tc>
          <w:tcPr>
            <w:tcW w:w="5446" w:type="dxa"/>
          </w:tcPr>
          <w:p w:rsidR="007A40E8" w:rsidRPr="0067739A" w:rsidRDefault="007A40E8" w:rsidP="002B5FF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A40E8" w:rsidRPr="0067739A" w:rsidTr="002B5FFC">
        <w:trPr>
          <w:trHeight w:val="146"/>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Інформація/документи не вимагаються.</w:t>
            </w:r>
          </w:p>
        </w:tc>
      </w:tr>
      <w:tr w:rsidR="007A40E8" w:rsidRPr="0067739A" w:rsidTr="002B5FFC">
        <w:trPr>
          <w:trHeight w:val="146"/>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A40E8" w:rsidRPr="0067739A" w:rsidTr="002B5FFC">
        <w:trPr>
          <w:trHeight w:val="146"/>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учасник процедури закупівлі має надати </w:t>
            </w:r>
            <w:r w:rsidRPr="0067739A">
              <w:rPr>
                <w:rFonts w:ascii="Times New Roman" w:eastAsia="Times New Roman" w:hAnsi="Times New Roman" w:cs="Times New Roman"/>
                <w:b/>
                <w:sz w:val="24"/>
                <w:szCs w:val="24"/>
                <w:lang w:eastAsia="ru-RU"/>
              </w:rPr>
              <w:t>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7A40E8" w:rsidRPr="0067739A" w:rsidTr="002B5FFC">
        <w:trPr>
          <w:trHeight w:val="1952"/>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A40E8" w:rsidRPr="0067739A" w:rsidTr="002B5FFC">
        <w:trPr>
          <w:trHeight w:val="1550"/>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установленному законодавством порядку передані в управління АРМА;</w:t>
            </w:r>
          </w:p>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r w:rsidR="007A40E8" w:rsidRPr="0067739A" w:rsidTr="002B5FFC">
        <w:trPr>
          <w:trHeight w:val="1967"/>
        </w:trPr>
        <w:tc>
          <w:tcPr>
            <w:tcW w:w="5446" w:type="dxa"/>
          </w:tcPr>
          <w:p w:rsidR="007A40E8" w:rsidRPr="0067739A" w:rsidRDefault="007A40E8" w:rsidP="005625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073"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r>
    </w:tbl>
    <w:p w:rsidR="007A40E8" w:rsidRPr="0067739A" w:rsidRDefault="007A40E8" w:rsidP="007A40E8">
      <w:pPr>
        <w:spacing w:after="0" w:line="240" w:lineRule="auto"/>
        <w:rPr>
          <w:rFonts w:ascii="Times New Roman" w:eastAsia="Times New Roman" w:hAnsi="Times New Roman" w:cs="Times New Roman"/>
          <w:sz w:val="24"/>
          <w:szCs w:val="24"/>
          <w:lang w:eastAsia="ru-RU"/>
        </w:rPr>
      </w:pPr>
    </w:p>
    <w:p w:rsidR="007A40E8" w:rsidRPr="007A40E8" w:rsidRDefault="007A40E8" w:rsidP="007A40E8">
      <w:pPr>
        <w:spacing w:after="0" w:line="240" w:lineRule="auto"/>
        <w:jc w:val="right"/>
        <w:rPr>
          <w:rFonts w:ascii="Times New Roman" w:eastAsia="Times New Roman" w:hAnsi="Times New Roman" w:cs="Times New Roman"/>
          <w:b/>
          <w:sz w:val="24"/>
          <w:szCs w:val="24"/>
          <w:lang w:eastAsia="ru-RU"/>
        </w:rPr>
      </w:pPr>
    </w:p>
    <w:p w:rsidR="007A40E8" w:rsidRPr="0067739A" w:rsidRDefault="007A40E8" w:rsidP="007A40E8">
      <w:pPr>
        <w:spacing w:after="0" w:line="240" w:lineRule="auto"/>
        <w:jc w:val="right"/>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Таблиця 4</w:t>
      </w:r>
    </w:p>
    <w:p w:rsidR="007A40E8" w:rsidRPr="0067739A" w:rsidRDefault="007A40E8" w:rsidP="007A40E8">
      <w:pPr>
        <w:spacing w:after="0" w:line="240" w:lineRule="auto"/>
        <w:jc w:val="right"/>
        <w:rPr>
          <w:rFonts w:ascii="Times New Roman" w:eastAsia="Times New Roman" w:hAnsi="Times New Roman" w:cs="Times New Roman"/>
          <w:b/>
          <w:sz w:val="24"/>
          <w:szCs w:val="24"/>
          <w:lang w:eastAsia="ru-RU"/>
        </w:rPr>
      </w:pPr>
    </w:p>
    <w:p w:rsidR="007A40E8" w:rsidRPr="0067739A" w:rsidRDefault="007A40E8" w:rsidP="007A40E8">
      <w:pPr>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 xml:space="preserve">Перелік документів, </w:t>
      </w:r>
    </w:p>
    <w:p w:rsidR="007A40E8" w:rsidRPr="0067739A" w:rsidRDefault="007A40E8" w:rsidP="007A40E8">
      <w:pPr>
        <w:spacing w:after="0" w:line="240" w:lineRule="auto"/>
        <w:jc w:val="center"/>
        <w:rPr>
          <w:rFonts w:ascii="Times New Roman" w:eastAsia="Times New Roman" w:hAnsi="Times New Roman" w:cs="Times New Roman"/>
          <w:color w:val="5F497A"/>
          <w:sz w:val="24"/>
          <w:szCs w:val="24"/>
          <w:lang w:eastAsia="ru-RU"/>
        </w:rPr>
      </w:pPr>
      <w:r w:rsidRPr="0067739A">
        <w:rPr>
          <w:rFonts w:ascii="Times New Roman" w:eastAsia="Times New Roman" w:hAnsi="Times New Roman" w:cs="Times New Roman"/>
          <w:b/>
          <w:bCs/>
          <w:sz w:val="24"/>
          <w:szCs w:val="24"/>
          <w:u w:val="single"/>
          <w:lang w:eastAsia="ru-RU"/>
        </w:rPr>
        <w:t>які надаються переможцем процедури закупівлі</w:t>
      </w:r>
      <w:r w:rsidRPr="0067739A">
        <w:rPr>
          <w:rFonts w:ascii="Times New Roman" w:eastAsia="Times New Roman" w:hAnsi="Times New Roman" w:cs="Times New Roman"/>
          <w:b/>
          <w:sz w:val="24"/>
          <w:szCs w:val="24"/>
          <w:lang w:eastAsia="ru-RU"/>
        </w:rPr>
        <w:t xml:space="preserve"> умови </w:t>
      </w:r>
    </w:p>
    <w:p w:rsidR="007A40E8" w:rsidRPr="0067739A" w:rsidRDefault="007A40E8" w:rsidP="007A40E8">
      <w:pPr>
        <w:spacing w:after="0" w:line="240" w:lineRule="auto"/>
        <w:jc w:val="center"/>
        <w:rPr>
          <w:rFonts w:ascii="Times New Roman" w:eastAsia="Times New Roman" w:hAnsi="Times New Roman" w:cs="Times New Roman"/>
          <w:b/>
          <w:color w:val="000000"/>
          <w:sz w:val="24"/>
          <w:szCs w:val="24"/>
          <w:shd w:val="clear" w:color="auto" w:fill="FFFFFF"/>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959"/>
      </w:tblGrid>
      <w:tr w:rsidR="007A40E8" w:rsidRPr="0067739A" w:rsidTr="00562503">
        <w:tc>
          <w:tcPr>
            <w:tcW w:w="675"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1.</w:t>
            </w:r>
          </w:p>
        </w:tc>
        <w:tc>
          <w:tcPr>
            <w:tcW w:w="8959"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на  керівника учасника процедури закупівлі, яка підписала тендерну пропозицію, чи </w:t>
            </w:r>
            <w:r w:rsidRPr="0067739A">
              <w:rPr>
                <w:rFonts w:ascii="Times New Roman" w:eastAsia="Times New Roman" w:hAnsi="Times New Roman" w:cs="Times New Roman"/>
                <w:color w:val="000000"/>
                <w:sz w:val="24"/>
                <w:szCs w:val="24"/>
                <w:lang w:eastAsia="ru-RU"/>
              </w:rPr>
              <w:t>фізичну особу, яка є учасником процедури закупівлі.</w:t>
            </w:r>
            <w:r w:rsidRPr="0067739A">
              <w:rPr>
                <w:rFonts w:ascii="Times New Roman" w:eastAsia="Times New Roman" w:hAnsi="Times New Roman" w:cs="Times New Roman"/>
                <w:sz w:val="24"/>
                <w:szCs w:val="24"/>
                <w:lang w:eastAsia="ru-RU"/>
              </w:rPr>
              <w:t xml:space="preserve"> Витяг повинен бути виданий не раніше ніж за 30 днів до дати подання таких документів Замовнику в електронній системі закупівель</w:t>
            </w:r>
            <w:r w:rsidRPr="0067739A">
              <w:rPr>
                <w:rFonts w:ascii="Times New Roman" w:eastAsia="Times New Roman" w:hAnsi="Times New Roman" w:cs="Times New Roman"/>
                <w:color w:val="000000"/>
                <w:sz w:val="24"/>
                <w:szCs w:val="24"/>
                <w:shd w:val="clear" w:color="auto" w:fill="FFFFFF"/>
                <w:lang w:eastAsia="ru-RU"/>
              </w:rPr>
              <w:t>.</w:t>
            </w:r>
          </w:p>
        </w:tc>
      </w:tr>
      <w:tr w:rsidR="007A40E8" w:rsidRPr="0067739A" w:rsidTr="00562503">
        <w:tc>
          <w:tcPr>
            <w:tcW w:w="675"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2.</w:t>
            </w:r>
          </w:p>
        </w:tc>
        <w:tc>
          <w:tcPr>
            <w:tcW w:w="8959"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A40E8" w:rsidRPr="0067739A" w:rsidTr="00562503">
        <w:tc>
          <w:tcPr>
            <w:tcW w:w="675"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3.</w:t>
            </w:r>
          </w:p>
        </w:tc>
        <w:tc>
          <w:tcPr>
            <w:tcW w:w="8959" w:type="dxa"/>
          </w:tcPr>
          <w:p w:rsidR="007A40E8" w:rsidRPr="0067739A" w:rsidRDefault="007A40E8" w:rsidP="00562503">
            <w:pPr>
              <w:spacing w:after="0" w:line="240" w:lineRule="auto"/>
              <w:jc w:val="both"/>
              <w:rPr>
                <w:rFonts w:ascii="Times New Roman" w:eastAsia="Times New Roman" w:hAnsi="Times New Roman" w:cs="Times New Roman"/>
                <w:sz w:val="24"/>
                <w:szCs w:val="24"/>
                <w:lang w:eastAsia="ru-RU"/>
              </w:rPr>
            </w:pPr>
            <w:r w:rsidRPr="0067739A">
              <w:rPr>
                <w:rFonts w:ascii="Times New Roman" w:eastAsia="Times New Roman" w:hAnsi="Times New Roman" w:cs="Times New Roman"/>
                <w:color w:val="000000"/>
                <w:sz w:val="24"/>
                <w:szCs w:val="24"/>
                <w:lang w:eastAsia="ru-RU"/>
              </w:rPr>
              <w:t xml:space="preserve">Довідка про те, що керівника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tc>
      </w:tr>
      <w:tr w:rsidR="007A40E8" w:rsidRPr="0067739A" w:rsidTr="00562503">
        <w:tc>
          <w:tcPr>
            <w:tcW w:w="675" w:type="dxa"/>
          </w:tcPr>
          <w:p w:rsidR="007A40E8" w:rsidRPr="0067739A" w:rsidRDefault="007A40E8" w:rsidP="00562503">
            <w:pPr>
              <w:spacing w:after="0" w:line="240" w:lineRule="auto"/>
              <w:jc w:val="center"/>
              <w:rPr>
                <w:rFonts w:ascii="Times New Roman" w:eastAsia="Times New Roman" w:hAnsi="Times New Roman" w:cs="Times New Roman"/>
                <w:bCs/>
                <w:sz w:val="24"/>
                <w:szCs w:val="24"/>
                <w:lang w:eastAsia="ru-RU"/>
              </w:rPr>
            </w:pPr>
            <w:r w:rsidRPr="0067739A">
              <w:rPr>
                <w:rFonts w:ascii="Times New Roman" w:eastAsia="Times New Roman" w:hAnsi="Times New Roman" w:cs="Times New Roman"/>
                <w:bCs/>
                <w:sz w:val="24"/>
                <w:szCs w:val="24"/>
                <w:lang w:eastAsia="ru-RU"/>
              </w:rPr>
              <w:t>4.</w:t>
            </w:r>
          </w:p>
        </w:tc>
        <w:tc>
          <w:tcPr>
            <w:tcW w:w="8959" w:type="dxa"/>
          </w:tcPr>
          <w:p w:rsidR="007A40E8" w:rsidRPr="0067739A" w:rsidRDefault="007A40E8" w:rsidP="00562503">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r w:rsidRPr="0067739A">
              <w:rPr>
                <w:rFonts w:ascii="Times New Roman" w:eastAsia="Times New Roman" w:hAnsi="Times New Roman" w:cs="Times New Roman"/>
                <w:b/>
                <w:color w:val="000000"/>
                <w:sz w:val="24"/>
                <w:szCs w:val="24"/>
                <w:lang w:eastAsia="ru-RU"/>
              </w:rPr>
              <w:t xml:space="preserve">Остаточна цінова пропозиція </w:t>
            </w:r>
          </w:p>
          <w:p w:rsidR="007A40E8" w:rsidRPr="0067739A" w:rsidRDefault="007A40E8" w:rsidP="00562503">
            <w:pPr>
              <w:tabs>
                <w:tab w:val="left" w:pos="709"/>
                <w:tab w:val="left" w:pos="993"/>
              </w:tabs>
              <w:spacing w:after="0" w:line="240" w:lineRule="auto"/>
              <w:jc w:val="both"/>
              <w:rPr>
                <w:rFonts w:ascii="Times New Roman" w:eastAsia="Times New Roman" w:hAnsi="Times New Roman" w:cs="Times New Roman"/>
                <w:b/>
                <w:color w:val="000000"/>
                <w:sz w:val="24"/>
                <w:szCs w:val="24"/>
                <w:lang w:eastAsia="ru-RU"/>
              </w:rPr>
            </w:pPr>
          </w:p>
        </w:tc>
      </w:tr>
    </w:tbl>
    <w:p w:rsidR="007A40E8" w:rsidRPr="0067739A" w:rsidRDefault="007A40E8" w:rsidP="007A40E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7A40E8" w:rsidRDefault="007A40E8" w:rsidP="007A40E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br w:type="page"/>
      </w:r>
    </w:p>
    <w:p w:rsidR="007A40E8" w:rsidRPr="0067739A" w:rsidRDefault="007A40E8" w:rsidP="007A40E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p>
    <w:p w:rsidR="007A40E8" w:rsidRPr="0067739A" w:rsidRDefault="007A40E8" w:rsidP="007A40E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67739A">
        <w:rPr>
          <w:rFonts w:ascii="Times New Roman" w:eastAsia="Times New Roman" w:hAnsi="Times New Roman" w:cs="Times New Roman"/>
          <w:b/>
          <w:bCs/>
          <w:sz w:val="24"/>
          <w:szCs w:val="24"/>
          <w:lang w:eastAsia="uk-UA"/>
        </w:rPr>
        <w:t>Форма №1</w:t>
      </w:r>
    </w:p>
    <w:p w:rsidR="007A40E8" w:rsidRPr="0067739A" w:rsidRDefault="007A40E8" w:rsidP="007A40E8">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Форма заповнюється Учасником та надається</w:t>
      </w:r>
    </w:p>
    <w:p w:rsidR="007A40E8" w:rsidRPr="0067739A" w:rsidRDefault="007A40E8" w:rsidP="007A40E8">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 складі пропозиції Учасника</w:t>
      </w:r>
    </w:p>
    <w:p w:rsidR="007A40E8" w:rsidRPr="0067739A" w:rsidRDefault="007A40E8" w:rsidP="007A40E8">
      <w:pPr>
        <w:widowControl w:val="0"/>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horzAnchor="margin" w:tblpY="15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39"/>
        <w:gridCol w:w="1550"/>
        <w:gridCol w:w="2686"/>
        <w:gridCol w:w="2131"/>
      </w:tblGrid>
      <w:tr w:rsidR="007A40E8" w:rsidRPr="0067739A" w:rsidTr="00562503">
        <w:trPr>
          <w:cantSplit/>
          <w:trHeight w:val="926"/>
        </w:trPr>
        <w:tc>
          <w:tcPr>
            <w:tcW w:w="3239" w:type="dxa"/>
            <w:vAlign w:val="center"/>
          </w:tcPr>
          <w:p w:rsidR="007A40E8" w:rsidRPr="0067739A" w:rsidRDefault="007A40E8" w:rsidP="00562503">
            <w:pPr>
              <w:widowControl w:val="0"/>
              <w:spacing w:after="0" w:line="240" w:lineRule="auto"/>
              <w:ind w:left="-646"/>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Найменування</w:t>
            </w:r>
          </w:p>
        </w:tc>
        <w:tc>
          <w:tcPr>
            <w:tcW w:w="1550" w:type="dxa"/>
            <w:vAlign w:val="center"/>
          </w:tcPr>
          <w:p w:rsidR="007A40E8" w:rsidRPr="0067739A" w:rsidRDefault="007A40E8" w:rsidP="00562503">
            <w:pPr>
              <w:widowControl w:val="0"/>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Кількість</w:t>
            </w:r>
          </w:p>
        </w:tc>
        <w:tc>
          <w:tcPr>
            <w:tcW w:w="2686" w:type="dxa"/>
            <w:vAlign w:val="center"/>
          </w:tcPr>
          <w:p w:rsidR="007A40E8" w:rsidRPr="0067739A" w:rsidRDefault="007A40E8" w:rsidP="00562503">
            <w:pPr>
              <w:widowControl w:val="0"/>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Власне/орендоване</w:t>
            </w:r>
          </w:p>
          <w:p w:rsidR="007A40E8" w:rsidRPr="0067739A" w:rsidRDefault="007A40E8" w:rsidP="00562503">
            <w:pPr>
              <w:widowControl w:val="0"/>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sz w:val="24"/>
                <w:szCs w:val="24"/>
                <w:lang w:eastAsia="ru-RU"/>
              </w:rPr>
              <w:t>(найменування власника)</w:t>
            </w:r>
          </w:p>
        </w:tc>
        <w:tc>
          <w:tcPr>
            <w:tcW w:w="2131" w:type="dxa"/>
            <w:vAlign w:val="center"/>
          </w:tcPr>
          <w:p w:rsidR="007A40E8" w:rsidRPr="0067739A" w:rsidRDefault="007A40E8" w:rsidP="00562503">
            <w:pPr>
              <w:widowControl w:val="0"/>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Поточне місце знаходження</w:t>
            </w:r>
          </w:p>
        </w:tc>
      </w:tr>
      <w:tr w:rsidR="007A40E8" w:rsidRPr="0067739A" w:rsidTr="00562503">
        <w:trPr>
          <w:cantSplit/>
          <w:trHeight w:val="400"/>
        </w:trPr>
        <w:tc>
          <w:tcPr>
            <w:tcW w:w="3239"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1…..</w:t>
            </w:r>
          </w:p>
        </w:tc>
        <w:tc>
          <w:tcPr>
            <w:tcW w:w="1550"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p>
        </w:tc>
        <w:tc>
          <w:tcPr>
            <w:tcW w:w="2686"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p>
        </w:tc>
        <w:tc>
          <w:tcPr>
            <w:tcW w:w="2131"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p>
        </w:tc>
      </w:tr>
      <w:tr w:rsidR="007A40E8" w:rsidRPr="0067739A" w:rsidTr="00562503">
        <w:trPr>
          <w:cantSplit/>
          <w:trHeight w:val="339"/>
        </w:trPr>
        <w:tc>
          <w:tcPr>
            <w:tcW w:w="3239"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2……</w:t>
            </w:r>
          </w:p>
        </w:tc>
        <w:tc>
          <w:tcPr>
            <w:tcW w:w="1550"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p>
        </w:tc>
        <w:tc>
          <w:tcPr>
            <w:tcW w:w="2686"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p>
        </w:tc>
        <w:tc>
          <w:tcPr>
            <w:tcW w:w="2131"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p>
        </w:tc>
      </w:tr>
      <w:tr w:rsidR="007A40E8" w:rsidRPr="0067739A" w:rsidTr="00562503">
        <w:trPr>
          <w:cantSplit/>
          <w:trHeight w:val="313"/>
        </w:trPr>
        <w:tc>
          <w:tcPr>
            <w:tcW w:w="3239"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w:t>
            </w:r>
          </w:p>
        </w:tc>
        <w:tc>
          <w:tcPr>
            <w:tcW w:w="1550"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p>
        </w:tc>
        <w:tc>
          <w:tcPr>
            <w:tcW w:w="2686"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p>
        </w:tc>
        <w:tc>
          <w:tcPr>
            <w:tcW w:w="2131" w:type="dxa"/>
            <w:vAlign w:val="center"/>
          </w:tcPr>
          <w:p w:rsidR="007A40E8" w:rsidRPr="0067739A" w:rsidRDefault="007A40E8" w:rsidP="00562503">
            <w:pPr>
              <w:widowControl w:val="0"/>
              <w:spacing w:after="0" w:line="240" w:lineRule="auto"/>
              <w:rPr>
                <w:rFonts w:ascii="Times New Roman" w:eastAsia="Times New Roman" w:hAnsi="Times New Roman" w:cs="Times New Roman"/>
                <w:sz w:val="24"/>
                <w:szCs w:val="24"/>
                <w:lang w:eastAsia="ru-RU"/>
              </w:rPr>
            </w:pPr>
          </w:p>
        </w:tc>
      </w:tr>
    </w:tbl>
    <w:p w:rsidR="007A40E8" w:rsidRPr="0067739A" w:rsidRDefault="007A40E8" w:rsidP="007A40E8">
      <w:pPr>
        <w:widowControl w:val="0"/>
        <w:spacing w:after="0" w:line="240" w:lineRule="auto"/>
        <w:jc w:val="center"/>
        <w:rPr>
          <w:rFonts w:ascii="Times New Roman" w:eastAsia="Times New Roman" w:hAnsi="Times New Roman" w:cs="Times New Roman"/>
          <w:b/>
          <w:sz w:val="24"/>
          <w:szCs w:val="24"/>
          <w:lang w:eastAsia="ru-RU"/>
        </w:rPr>
      </w:pPr>
    </w:p>
    <w:p w:rsidR="007A40E8" w:rsidRPr="0067739A" w:rsidRDefault="007A40E8" w:rsidP="007A40E8">
      <w:pPr>
        <w:widowControl w:val="0"/>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Довідка про наявність обладнання та матеріально-технічної бази</w:t>
      </w:r>
    </w:p>
    <w:p w:rsidR="007A40E8" w:rsidRPr="0067739A" w:rsidRDefault="007A40E8" w:rsidP="007A40E8">
      <w:pPr>
        <w:spacing w:after="0" w:line="240" w:lineRule="auto"/>
        <w:jc w:val="center"/>
        <w:rPr>
          <w:rFonts w:ascii="Times New Roman" w:eastAsia="Times New Roman" w:hAnsi="Times New Roman" w:cs="Times New Roman"/>
          <w:b/>
          <w:bCs/>
          <w:sz w:val="24"/>
          <w:szCs w:val="24"/>
          <w:lang w:eastAsia="ru-RU"/>
        </w:rPr>
      </w:pPr>
    </w:p>
    <w:p w:rsidR="007A40E8" w:rsidRPr="0067739A" w:rsidRDefault="007A40E8" w:rsidP="007A40E8">
      <w:pPr>
        <w:spacing w:after="0" w:line="240" w:lineRule="auto"/>
        <w:jc w:val="center"/>
        <w:rPr>
          <w:rFonts w:ascii="Times New Roman" w:eastAsia="Times New Roman" w:hAnsi="Times New Roman" w:cs="Times New Roman"/>
          <w:b/>
          <w:bCs/>
          <w:sz w:val="24"/>
          <w:szCs w:val="24"/>
          <w:lang w:eastAsia="ru-RU"/>
        </w:rPr>
      </w:pPr>
    </w:p>
    <w:p w:rsidR="007A40E8" w:rsidRPr="0067739A" w:rsidRDefault="007A40E8" w:rsidP="007A40E8">
      <w:pPr>
        <w:widowControl w:val="0"/>
        <w:suppressLineNumbers/>
        <w:suppressAutoHyphens/>
        <w:spacing w:before="120" w:after="0" w:line="240" w:lineRule="auto"/>
        <w:jc w:val="right"/>
        <w:outlineLvl w:val="0"/>
        <w:rPr>
          <w:rFonts w:ascii="Times New Roman" w:eastAsia="Times New Roman" w:hAnsi="Times New Roman" w:cs="Times New Roman"/>
          <w:b/>
          <w:bCs/>
          <w:sz w:val="24"/>
          <w:szCs w:val="24"/>
          <w:lang w:eastAsia="uk-UA"/>
        </w:rPr>
      </w:pPr>
      <w:r w:rsidRPr="0067739A">
        <w:rPr>
          <w:rFonts w:ascii="Times New Roman" w:eastAsia="Times New Roman" w:hAnsi="Times New Roman" w:cs="Times New Roman"/>
          <w:b/>
          <w:bCs/>
          <w:sz w:val="24"/>
          <w:szCs w:val="24"/>
          <w:lang w:eastAsia="uk-UA"/>
        </w:rPr>
        <w:t>Форма №2</w:t>
      </w:r>
    </w:p>
    <w:p w:rsidR="007A40E8" w:rsidRPr="0067739A" w:rsidRDefault="007A40E8" w:rsidP="007A40E8">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Форма заповнюється Учасником та надається</w:t>
      </w:r>
    </w:p>
    <w:p w:rsidR="007A40E8" w:rsidRPr="0067739A" w:rsidRDefault="007A40E8" w:rsidP="007A40E8">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у складі пропозиції Учасника</w:t>
      </w:r>
    </w:p>
    <w:p w:rsidR="007A40E8" w:rsidRPr="0067739A" w:rsidRDefault="007A40E8" w:rsidP="007A40E8">
      <w:pPr>
        <w:widowControl w:val="0"/>
        <w:spacing w:after="0" w:line="240" w:lineRule="auto"/>
        <w:jc w:val="center"/>
        <w:rPr>
          <w:rFonts w:ascii="Times New Roman" w:eastAsia="Times New Roman" w:hAnsi="Times New Roman" w:cs="Times New Roman"/>
          <w:b/>
          <w:sz w:val="24"/>
          <w:szCs w:val="24"/>
          <w:lang w:eastAsia="ru-RU"/>
        </w:rPr>
      </w:pPr>
    </w:p>
    <w:p w:rsidR="007A40E8" w:rsidRPr="0067739A" w:rsidRDefault="007A40E8" w:rsidP="007A40E8">
      <w:pPr>
        <w:widowControl w:val="0"/>
        <w:spacing w:after="0" w:line="240" w:lineRule="auto"/>
        <w:jc w:val="center"/>
        <w:rPr>
          <w:rFonts w:ascii="Times New Roman" w:eastAsia="Times New Roman" w:hAnsi="Times New Roman" w:cs="Times New Roman"/>
          <w:b/>
          <w:sz w:val="24"/>
          <w:szCs w:val="24"/>
          <w:lang w:eastAsia="ru-RU"/>
        </w:rPr>
      </w:pPr>
      <w:r w:rsidRPr="0067739A">
        <w:rPr>
          <w:rFonts w:ascii="Times New Roman" w:eastAsia="Times New Roman" w:hAnsi="Times New Roman" w:cs="Times New Roman"/>
          <w:b/>
          <w:sz w:val="24"/>
          <w:szCs w:val="24"/>
          <w:lang w:eastAsia="ru-RU"/>
        </w:rPr>
        <w:t>Довідка про наявність працівників відповідної кваліфікації</w:t>
      </w:r>
    </w:p>
    <w:p w:rsidR="007A40E8" w:rsidRPr="0067739A" w:rsidRDefault="007A40E8" w:rsidP="007A40E8">
      <w:pPr>
        <w:widowControl w:val="0"/>
        <w:spacing w:after="0" w:line="240" w:lineRule="auto"/>
        <w:jc w:val="center"/>
        <w:rPr>
          <w:rFonts w:ascii="Times New Roman" w:eastAsia="Times New Roman" w:hAnsi="Times New Roman" w:cs="Times New Roman"/>
          <w:b/>
          <w:sz w:val="24"/>
          <w:szCs w:val="24"/>
          <w:lang w:eastAsia="ru-RU"/>
        </w:rPr>
      </w:pP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
        <w:gridCol w:w="4503"/>
        <w:gridCol w:w="2372"/>
        <w:gridCol w:w="2044"/>
      </w:tblGrid>
      <w:tr w:rsidR="007A40E8" w:rsidRPr="0067739A" w:rsidTr="00562503">
        <w:tc>
          <w:tcPr>
            <w:tcW w:w="913"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w:t>
            </w:r>
          </w:p>
          <w:p w:rsidR="007A40E8" w:rsidRPr="0067739A" w:rsidRDefault="007A40E8" w:rsidP="00562503">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з/п</w:t>
            </w:r>
          </w:p>
        </w:tc>
        <w:tc>
          <w:tcPr>
            <w:tcW w:w="4503"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Професія</w:t>
            </w:r>
          </w:p>
          <w:p w:rsidR="007A40E8" w:rsidRPr="0067739A" w:rsidRDefault="007A40E8" w:rsidP="00562503">
            <w:pPr>
              <w:spacing w:after="0" w:line="240" w:lineRule="auto"/>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Прізвище, ім’я по батькові</w:t>
            </w:r>
          </w:p>
        </w:tc>
        <w:tc>
          <w:tcPr>
            <w:tcW w:w="2044"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r w:rsidRPr="0067739A">
              <w:rPr>
                <w:rFonts w:ascii="Times New Roman" w:eastAsia="Times New Roman" w:hAnsi="Times New Roman" w:cs="Times New Roman"/>
                <w:sz w:val="24"/>
                <w:szCs w:val="24"/>
                <w:lang w:eastAsia="ru-RU"/>
              </w:rPr>
              <w:t>Досвід роботи</w:t>
            </w:r>
          </w:p>
        </w:tc>
      </w:tr>
      <w:tr w:rsidR="007A40E8" w:rsidRPr="0067739A" w:rsidTr="00562503">
        <w:tc>
          <w:tcPr>
            <w:tcW w:w="913"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p>
        </w:tc>
        <w:tc>
          <w:tcPr>
            <w:tcW w:w="4503"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widowControl w:val="0"/>
              <w:snapToGrid w:val="0"/>
              <w:spacing w:after="200" w:line="240" w:lineRule="auto"/>
              <w:contextualSpacing/>
              <w:jc w:val="center"/>
              <w:rPr>
                <w:rFonts w:ascii="Times New Roman" w:eastAsia="Calibri"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p>
        </w:tc>
        <w:tc>
          <w:tcPr>
            <w:tcW w:w="2044"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p>
        </w:tc>
      </w:tr>
      <w:tr w:rsidR="007A40E8" w:rsidRPr="0067739A" w:rsidTr="00562503">
        <w:tc>
          <w:tcPr>
            <w:tcW w:w="913"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p>
        </w:tc>
        <w:tc>
          <w:tcPr>
            <w:tcW w:w="4503"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widowControl w:val="0"/>
              <w:snapToGrid w:val="0"/>
              <w:spacing w:after="200" w:line="240" w:lineRule="auto"/>
              <w:contextualSpacing/>
              <w:jc w:val="center"/>
              <w:rPr>
                <w:rFonts w:ascii="Times New Roman" w:eastAsia="Calibri" w:hAnsi="Times New Roman" w:cs="Times New Roman"/>
                <w:sz w:val="24"/>
                <w:szCs w:val="24"/>
              </w:rPr>
            </w:pPr>
          </w:p>
        </w:tc>
        <w:tc>
          <w:tcPr>
            <w:tcW w:w="2372"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p>
        </w:tc>
        <w:tc>
          <w:tcPr>
            <w:tcW w:w="2044" w:type="dxa"/>
            <w:tcBorders>
              <w:top w:val="single" w:sz="4" w:space="0" w:color="auto"/>
              <w:left w:val="single" w:sz="4" w:space="0" w:color="auto"/>
              <w:bottom w:val="single" w:sz="4" w:space="0" w:color="auto"/>
              <w:right w:val="single" w:sz="4" w:space="0" w:color="auto"/>
            </w:tcBorders>
            <w:vAlign w:val="center"/>
          </w:tcPr>
          <w:p w:rsidR="007A40E8" w:rsidRPr="0067739A" w:rsidRDefault="007A40E8" w:rsidP="00562503">
            <w:pPr>
              <w:spacing w:after="0" w:line="240" w:lineRule="auto"/>
              <w:rPr>
                <w:rFonts w:ascii="Times New Roman" w:eastAsia="Times New Roman" w:hAnsi="Times New Roman" w:cs="Times New Roman"/>
                <w:sz w:val="24"/>
                <w:szCs w:val="24"/>
                <w:lang w:eastAsia="ru-RU"/>
              </w:rPr>
            </w:pPr>
          </w:p>
        </w:tc>
      </w:tr>
    </w:tbl>
    <w:p w:rsidR="007A40E8" w:rsidRPr="0067739A" w:rsidRDefault="007A40E8" w:rsidP="007A40E8"/>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7A40E8" w:rsidRDefault="007A40E8" w:rsidP="00683C4A">
      <w:pPr>
        <w:spacing w:after="0" w:line="240" w:lineRule="auto"/>
        <w:rPr>
          <w:rFonts w:ascii="Times New Roman" w:eastAsia="Times New Roman" w:hAnsi="Times New Roman" w:cs="Times New Roman"/>
          <w:sz w:val="24"/>
          <w:szCs w:val="24"/>
          <w:lang w:val="ru-RU" w:eastAsia="ru-RU"/>
        </w:rPr>
      </w:pPr>
    </w:p>
    <w:p w:rsidR="007A40E8" w:rsidRDefault="007A40E8" w:rsidP="00683C4A">
      <w:pPr>
        <w:spacing w:after="0" w:line="240" w:lineRule="auto"/>
        <w:rPr>
          <w:rFonts w:ascii="Times New Roman" w:eastAsia="Times New Roman" w:hAnsi="Times New Roman" w:cs="Times New Roman"/>
          <w:sz w:val="24"/>
          <w:szCs w:val="24"/>
          <w:lang w:val="ru-RU" w:eastAsia="ru-RU"/>
        </w:rPr>
      </w:pPr>
    </w:p>
    <w:p w:rsidR="007A40E8" w:rsidRDefault="007A40E8" w:rsidP="00683C4A">
      <w:pPr>
        <w:spacing w:after="0" w:line="240" w:lineRule="auto"/>
        <w:rPr>
          <w:rFonts w:ascii="Times New Roman" w:eastAsia="Times New Roman" w:hAnsi="Times New Roman" w:cs="Times New Roman"/>
          <w:sz w:val="24"/>
          <w:szCs w:val="24"/>
          <w:lang w:val="ru-RU" w:eastAsia="ru-RU"/>
        </w:rPr>
      </w:pPr>
    </w:p>
    <w:p w:rsidR="007A40E8" w:rsidRDefault="007A40E8" w:rsidP="00683C4A">
      <w:pPr>
        <w:spacing w:after="0" w:line="240" w:lineRule="auto"/>
        <w:rPr>
          <w:rFonts w:ascii="Times New Roman" w:eastAsia="Times New Roman" w:hAnsi="Times New Roman" w:cs="Times New Roman"/>
          <w:sz w:val="24"/>
          <w:szCs w:val="24"/>
          <w:lang w:val="ru-RU" w:eastAsia="ru-RU"/>
        </w:rPr>
      </w:pPr>
    </w:p>
    <w:p w:rsidR="007A40E8" w:rsidRDefault="007A40E8"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Default="00683C4A" w:rsidP="00683C4A">
      <w:pPr>
        <w:spacing w:after="0" w:line="240" w:lineRule="auto"/>
        <w:rPr>
          <w:rFonts w:ascii="Times New Roman" w:eastAsia="Times New Roman" w:hAnsi="Times New Roman" w:cs="Times New Roman"/>
          <w:sz w:val="24"/>
          <w:szCs w:val="24"/>
          <w:lang w:val="ru-RU" w:eastAsia="ru-RU"/>
        </w:rPr>
      </w:pPr>
    </w:p>
    <w:p w:rsidR="00683C4A" w:rsidRPr="00683C4A" w:rsidRDefault="00683C4A" w:rsidP="00683C4A">
      <w:pPr>
        <w:spacing w:after="0" w:line="240" w:lineRule="auto"/>
        <w:rPr>
          <w:rFonts w:ascii="Times New Roman" w:eastAsia="Times New Roman" w:hAnsi="Times New Roman" w:cs="Times New Roman"/>
          <w:b/>
          <w:sz w:val="24"/>
          <w:szCs w:val="24"/>
          <w:lang w:val="ru-RU" w:eastAsia="ru-RU"/>
        </w:rPr>
      </w:pP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ДОДАТОК №2                                                                                                                                        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Default="005E01F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r w:rsidRPr="005E01F2">
        <w:rPr>
          <w:rFonts w:ascii="Times New Roman" w:eastAsia="Times New Roman" w:hAnsi="Times New Roman" w:cs="Times New Roman"/>
          <w:b/>
          <w:bCs/>
          <w:noProof/>
          <w:sz w:val="28"/>
          <w:szCs w:val="28"/>
          <w:lang w:eastAsia="ar-SA"/>
        </w:rPr>
        <w:t>Інформація про необхідні технічні, якісні та кількісні характеристики предмета закупівлі</w:t>
      </w:r>
    </w:p>
    <w:p w:rsidR="00940C42" w:rsidRDefault="00940C42" w:rsidP="005E01F2">
      <w:pPr>
        <w:suppressAutoHyphens/>
        <w:spacing w:after="0" w:line="240" w:lineRule="auto"/>
        <w:ind w:firstLine="360"/>
        <w:jc w:val="center"/>
        <w:rPr>
          <w:rFonts w:ascii="Times New Roman" w:eastAsia="Times New Roman" w:hAnsi="Times New Roman" w:cs="Times New Roman"/>
          <w:b/>
          <w:bCs/>
          <w:noProof/>
          <w:sz w:val="28"/>
          <w:szCs w:val="28"/>
          <w:lang w:eastAsia="ar-SA"/>
        </w:rPr>
      </w:pPr>
    </w:p>
    <w:p w:rsidR="00B6308F" w:rsidRPr="00A07795" w:rsidRDefault="00B6308F" w:rsidP="00B6308F">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Загальний перелік матеріалів та обладнання </w:t>
      </w:r>
    </w:p>
    <w:p w:rsidR="00B6308F" w:rsidRPr="00A07795" w:rsidRDefault="00B6308F" w:rsidP="00B6308F">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відповідно до Робочого проекту по титулу:</w:t>
      </w:r>
    </w:p>
    <w:p w:rsidR="00B6308F" w:rsidRPr="00A07795" w:rsidRDefault="00B6308F" w:rsidP="00B6308F">
      <w:pPr>
        <w:spacing w:after="0" w:line="240" w:lineRule="auto"/>
        <w:jc w:val="center"/>
        <w:rPr>
          <w:rFonts w:ascii="Times New Roman" w:eastAsia="Times New Roman" w:hAnsi="Times New Roman" w:cs="Times New Roman"/>
          <w:color w:val="000000"/>
          <w:sz w:val="24"/>
          <w:szCs w:val="24"/>
          <w:lang w:eastAsia="ru-RU"/>
        </w:rPr>
      </w:pPr>
    </w:p>
    <w:p w:rsidR="00B6308F" w:rsidRPr="00A07795" w:rsidRDefault="00B6308F" w:rsidP="00B63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Технічне переоснащення ПС-35/10 кВ «Потоки», ПС 35/10 кВ «Красне»,</w:t>
      </w:r>
    </w:p>
    <w:p w:rsidR="00B6308F" w:rsidRPr="00A07795" w:rsidRDefault="00B6308F" w:rsidP="00B63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ПС 110/10 кВ «Дзигівка», ПС 110/10 кВ «Шляхова», ПС 35/10 кВ</w:t>
      </w:r>
    </w:p>
    <w:p w:rsidR="00B6308F" w:rsidRPr="00A07795" w:rsidRDefault="00B6308F" w:rsidP="00B63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«Юзефо-Миколаївський цукровий завод» з встановленням охоронно-</w:t>
      </w:r>
    </w:p>
    <w:p w:rsidR="00B6308F" w:rsidRPr="00A07795" w:rsidRDefault="00B6308F" w:rsidP="00B6308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попереджувальної сигналізації в Вінницькому, Могилів-Подільському,</w:t>
      </w:r>
    </w:p>
    <w:p w:rsidR="00B6308F" w:rsidRPr="00A07795" w:rsidRDefault="00B6308F" w:rsidP="00B6308F">
      <w:pPr>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Гайсинському, Хмільницькому районах, Вінницької області.</w:t>
      </w:r>
    </w:p>
    <w:p w:rsidR="00B6308F" w:rsidRDefault="00B6308F" w:rsidP="00B6308F">
      <w:pPr>
        <w:spacing w:after="0" w:line="240" w:lineRule="auto"/>
        <w:jc w:val="center"/>
        <w:rPr>
          <w:rFonts w:ascii="Times New Roman" w:eastAsia="Times New Roman" w:hAnsi="Times New Roman" w:cs="Times New Roman"/>
          <w:sz w:val="28"/>
          <w:szCs w:val="28"/>
          <w:lang w:eastAsia="ru-RU"/>
        </w:rPr>
      </w:pPr>
    </w:p>
    <w:tbl>
      <w:tblPr>
        <w:tblW w:w="10065" w:type="dxa"/>
        <w:tblInd w:w="-176" w:type="dxa"/>
        <w:tblLayout w:type="fixed"/>
        <w:tblLook w:val="04A0" w:firstRow="1" w:lastRow="0" w:firstColumn="1" w:lastColumn="0" w:noHBand="0" w:noVBand="1"/>
      </w:tblPr>
      <w:tblGrid>
        <w:gridCol w:w="582"/>
        <w:gridCol w:w="7371"/>
        <w:gridCol w:w="978"/>
        <w:gridCol w:w="1134"/>
      </w:tblGrid>
      <w:tr w:rsidR="008414F4" w:rsidRPr="00A07795" w:rsidTr="00D3795F">
        <w:trPr>
          <w:trHeight w:val="665"/>
        </w:trPr>
        <w:tc>
          <w:tcPr>
            <w:tcW w:w="582" w:type="dxa"/>
            <w:tcBorders>
              <w:top w:val="single" w:sz="8" w:space="0" w:color="auto"/>
              <w:left w:val="single" w:sz="8" w:space="0" w:color="auto"/>
              <w:bottom w:val="single" w:sz="4" w:space="0" w:color="auto"/>
              <w:right w:val="single" w:sz="4" w:space="0" w:color="auto"/>
            </w:tcBorders>
            <w:shd w:val="clear" w:color="000000" w:fill="FFFF99"/>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 з/п</w:t>
            </w:r>
          </w:p>
        </w:tc>
        <w:tc>
          <w:tcPr>
            <w:tcW w:w="7371" w:type="dxa"/>
            <w:tcBorders>
              <w:top w:val="single" w:sz="8" w:space="0" w:color="auto"/>
              <w:left w:val="nil"/>
              <w:bottom w:val="single" w:sz="4" w:space="0" w:color="auto"/>
              <w:right w:val="single" w:sz="4" w:space="0" w:color="auto"/>
            </w:tcBorders>
            <w:shd w:val="clear" w:color="000000" w:fill="FFFF99"/>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 xml:space="preserve">Найменування </w:t>
            </w:r>
          </w:p>
        </w:tc>
        <w:tc>
          <w:tcPr>
            <w:tcW w:w="978" w:type="dxa"/>
            <w:tcBorders>
              <w:top w:val="single" w:sz="8" w:space="0" w:color="auto"/>
              <w:left w:val="nil"/>
              <w:bottom w:val="single" w:sz="4" w:space="0" w:color="auto"/>
              <w:right w:val="single" w:sz="4" w:space="0" w:color="auto"/>
            </w:tcBorders>
            <w:shd w:val="clear" w:color="000000" w:fill="FFFF99"/>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 xml:space="preserve">Од.  </w:t>
            </w:r>
            <w:r w:rsidRPr="00A07795">
              <w:rPr>
                <w:rFonts w:ascii="Times New Roman" w:eastAsia="Times New Roman" w:hAnsi="Times New Roman" w:cs="Times New Roman"/>
                <w:b/>
                <w:bCs/>
                <w:color w:val="000000"/>
                <w:sz w:val="28"/>
                <w:szCs w:val="28"/>
                <w:lang w:eastAsia="ru-RU"/>
              </w:rPr>
              <w:br/>
              <w:t>вим.</w:t>
            </w:r>
          </w:p>
        </w:tc>
        <w:tc>
          <w:tcPr>
            <w:tcW w:w="1134" w:type="dxa"/>
            <w:tcBorders>
              <w:top w:val="single" w:sz="8" w:space="0" w:color="auto"/>
              <w:left w:val="nil"/>
              <w:bottom w:val="single" w:sz="4" w:space="0" w:color="auto"/>
              <w:right w:val="single" w:sz="8" w:space="0" w:color="auto"/>
            </w:tcBorders>
            <w:shd w:val="clear" w:color="000000" w:fill="FFFF99"/>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Загальна кількість</w:t>
            </w:r>
          </w:p>
        </w:tc>
      </w:tr>
      <w:tr w:rsidR="008414F4" w:rsidRPr="00A07795" w:rsidTr="00D3795F">
        <w:trPr>
          <w:trHeight w:val="315"/>
        </w:trPr>
        <w:tc>
          <w:tcPr>
            <w:tcW w:w="582" w:type="dxa"/>
            <w:tcBorders>
              <w:top w:val="nil"/>
              <w:left w:val="single" w:sz="8" w:space="0" w:color="auto"/>
              <w:bottom w:val="nil"/>
              <w:right w:val="single" w:sz="4" w:space="0" w:color="auto"/>
            </w:tcBorders>
            <w:shd w:val="clear" w:color="000000" w:fill="FFFF99"/>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16"/>
                <w:szCs w:val="16"/>
                <w:lang w:eastAsia="ru-RU"/>
              </w:rPr>
            </w:pPr>
            <w:r w:rsidRPr="00A07795">
              <w:rPr>
                <w:rFonts w:ascii="Times New Roman" w:eastAsia="Times New Roman" w:hAnsi="Times New Roman" w:cs="Times New Roman"/>
                <w:b/>
                <w:bCs/>
                <w:color w:val="000000"/>
                <w:sz w:val="16"/>
                <w:szCs w:val="16"/>
                <w:lang w:eastAsia="ru-RU"/>
              </w:rPr>
              <w:t>1</w:t>
            </w:r>
          </w:p>
        </w:tc>
        <w:tc>
          <w:tcPr>
            <w:tcW w:w="7371" w:type="dxa"/>
            <w:tcBorders>
              <w:top w:val="nil"/>
              <w:left w:val="nil"/>
              <w:bottom w:val="nil"/>
              <w:right w:val="single" w:sz="4" w:space="0" w:color="auto"/>
            </w:tcBorders>
            <w:shd w:val="clear" w:color="000000" w:fill="FFFF99"/>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16"/>
                <w:szCs w:val="16"/>
                <w:lang w:eastAsia="ru-RU"/>
              </w:rPr>
            </w:pPr>
            <w:r w:rsidRPr="00A07795">
              <w:rPr>
                <w:rFonts w:ascii="Times New Roman" w:eastAsia="Times New Roman" w:hAnsi="Times New Roman" w:cs="Times New Roman"/>
                <w:b/>
                <w:bCs/>
                <w:color w:val="000000"/>
                <w:sz w:val="16"/>
                <w:szCs w:val="16"/>
                <w:lang w:eastAsia="ru-RU"/>
              </w:rPr>
              <w:t>2</w:t>
            </w:r>
          </w:p>
        </w:tc>
        <w:tc>
          <w:tcPr>
            <w:tcW w:w="978" w:type="dxa"/>
            <w:tcBorders>
              <w:top w:val="nil"/>
              <w:left w:val="nil"/>
              <w:bottom w:val="nil"/>
              <w:right w:val="single" w:sz="4" w:space="0" w:color="auto"/>
            </w:tcBorders>
            <w:shd w:val="clear" w:color="000000" w:fill="FFFF99"/>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16"/>
                <w:szCs w:val="16"/>
                <w:lang w:eastAsia="ru-RU"/>
              </w:rPr>
            </w:pPr>
            <w:r w:rsidRPr="00A07795">
              <w:rPr>
                <w:rFonts w:ascii="Times New Roman" w:eastAsia="Times New Roman" w:hAnsi="Times New Roman" w:cs="Times New Roman"/>
                <w:b/>
                <w:bCs/>
                <w:color w:val="000000"/>
                <w:sz w:val="16"/>
                <w:szCs w:val="16"/>
                <w:lang w:eastAsia="ru-RU"/>
              </w:rPr>
              <w:t>3</w:t>
            </w:r>
          </w:p>
        </w:tc>
        <w:tc>
          <w:tcPr>
            <w:tcW w:w="1134" w:type="dxa"/>
            <w:tcBorders>
              <w:top w:val="nil"/>
              <w:left w:val="nil"/>
              <w:bottom w:val="nil"/>
              <w:right w:val="single" w:sz="8" w:space="0" w:color="auto"/>
            </w:tcBorders>
            <w:shd w:val="clear" w:color="000000" w:fill="FFFF99"/>
            <w:noWrap/>
            <w:vAlign w:val="center"/>
            <w:hideMark/>
          </w:tcPr>
          <w:p w:rsidR="008414F4" w:rsidRPr="00A07795" w:rsidRDefault="008414F4" w:rsidP="008B0A1A">
            <w:pPr>
              <w:spacing w:after="0" w:line="240" w:lineRule="auto"/>
              <w:jc w:val="center"/>
              <w:rPr>
                <w:rFonts w:ascii="Calibri" w:eastAsia="Times New Roman" w:hAnsi="Calibri" w:cs="Calibri"/>
                <w:color w:val="000000"/>
                <w:sz w:val="16"/>
                <w:szCs w:val="16"/>
                <w:lang w:eastAsia="ru-RU"/>
              </w:rPr>
            </w:pPr>
            <w:r w:rsidRPr="00A07795">
              <w:rPr>
                <w:rFonts w:ascii="Calibri" w:eastAsia="Times New Roman" w:hAnsi="Calibri" w:cs="Calibri"/>
                <w:color w:val="000000"/>
                <w:sz w:val="16"/>
                <w:szCs w:val="16"/>
                <w:lang w:eastAsia="ru-RU"/>
              </w:rPr>
              <w:t>4</w:t>
            </w:r>
          </w:p>
        </w:tc>
      </w:tr>
      <w:tr w:rsidR="008414F4" w:rsidRPr="00A07795" w:rsidTr="00D3795F">
        <w:trPr>
          <w:trHeight w:val="404"/>
        </w:trPr>
        <w:tc>
          <w:tcPr>
            <w:tcW w:w="10065" w:type="dxa"/>
            <w:gridSpan w:val="4"/>
            <w:tcBorders>
              <w:top w:val="single" w:sz="8" w:space="0" w:color="auto"/>
              <w:left w:val="single" w:sz="8" w:space="0" w:color="auto"/>
              <w:bottom w:val="single" w:sz="8" w:space="0" w:color="auto"/>
              <w:right w:val="single" w:sz="8" w:space="0" w:color="auto"/>
            </w:tcBorders>
            <w:shd w:val="clear" w:color="000000" w:fill="3399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Основні матеріали</w:t>
            </w:r>
          </w:p>
        </w:tc>
      </w:tr>
      <w:tr w:rsidR="008414F4" w:rsidRPr="00A07795" w:rsidTr="00D3795F">
        <w:trPr>
          <w:trHeight w:val="630"/>
        </w:trPr>
        <w:tc>
          <w:tcPr>
            <w:tcW w:w="5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lang w:eastAsia="ru-RU"/>
              </w:rPr>
            </w:pPr>
            <w:r w:rsidRPr="00A07795">
              <w:rPr>
                <w:rFonts w:ascii="Times New Roman" w:eastAsia="Times New Roman" w:hAnsi="Times New Roman" w:cs="Times New Roman"/>
                <w:color w:val="000000"/>
                <w:lang w:eastAsia="ru-RU"/>
              </w:rPr>
              <w:t>1</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Труби сталевi електрозварнi прямошовнi iз сталi марки 20, зовнiшнiй дiаметр 48 мм, товщина стiнки 4 мм (</w:t>
            </w:r>
            <w:r w:rsidRPr="00A07795">
              <w:rPr>
                <w:rFonts w:ascii="Times New Roman" w:eastAsia="Times New Roman" w:hAnsi="Times New Roman" w:cs="Times New Roman"/>
                <w:b/>
                <w:bCs/>
                <w:color w:val="000000"/>
                <w:sz w:val="24"/>
                <w:szCs w:val="24"/>
                <w:lang w:eastAsia="ru-RU"/>
              </w:rPr>
              <w:t>різати кратно 2 м</w:t>
            </w:r>
            <w:r w:rsidRPr="00A07795">
              <w:rPr>
                <w:rFonts w:ascii="Times New Roman" w:eastAsia="Times New Roman" w:hAnsi="Times New Roman" w:cs="Times New Roman"/>
                <w:color w:val="000000"/>
                <w:sz w:val="24"/>
                <w:szCs w:val="24"/>
                <w:lang w:eastAsia="ru-RU"/>
              </w:rPr>
              <w:t>)</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43</w:t>
            </w:r>
          </w:p>
        </w:tc>
      </w:tr>
      <w:tr w:rsidR="008414F4" w:rsidRPr="00A07795" w:rsidTr="00D3795F">
        <w:trPr>
          <w:trHeight w:val="630"/>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w:t>
            </w:r>
          </w:p>
        </w:tc>
        <w:tc>
          <w:tcPr>
            <w:tcW w:w="7371"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Труби сталевi електрозварнi прямошовнi iз сталi марки 20, зовнiшнiй дiаметр 48 мм, товщина стiнки 4 мм </w:t>
            </w:r>
            <w:r w:rsidRPr="00A07795">
              <w:rPr>
                <w:rFonts w:ascii="Times New Roman" w:eastAsia="Times New Roman" w:hAnsi="Times New Roman" w:cs="Times New Roman"/>
                <w:b/>
                <w:bCs/>
                <w:color w:val="000000"/>
                <w:sz w:val="24"/>
                <w:szCs w:val="24"/>
                <w:lang w:eastAsia="ru-RU"/>
              </w:rPr>
              <w:t>(різати кратно 2,5 м</w:t>
            </w:r>
            <w:r w:rsidRPr="00A07795">
              <w:rPr>
                <w:rFonts w:ascii="Times New Roman" w:eastAsia="Times New Roman" w:hAnsi="Times New Roman" w:cs="Times New Roman"/>
                <w:color w:val="000000"/>
                <w:sz w:val="24"/>
                <w:szCs w:val="24"/>
                <w:lang w:eastAsia="ru-RU"/>
              </w:rPr>
              <w:t>)</w:t>
            </w:r>
          </w:p>
        </w:tc>
        <w:tc>
          <w:tcPr>
            <w:tcW w:w="978"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Кабель живлення ВВГнг 3х6 </w:t>
            </w:r>
          </w:p>
        </w:tc>
        <w:tc>
          <w:tcPr>
            <w:tcW w:w="978"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36</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w:t>
            </w:r>
          </w:p>
        </w:tc>
        <w:tc>
          <w:tcPr>
            <w:tcW w:w="7371"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 вита пара- зовнішній з тросом, типу КППЭт-ВП (100) 4х2х0,5 (FTP-cat5E)</w:t>
            </w:r>
          </w:p>
        </w:tc>
        <w:tc>
          <w:tcPr>
            <w:tcW w:w="978"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970,67</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c>
          <w:tcPr>
            <w:tcW w:w="7371"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 живлення сповіщувачів руху (чорний)  типу ПВС-2х1,5</w:t>
            </w:r>
          </w:p>
        </w:tc>
        <w:tc>
          <w:tcPr>
            <w:tcW w:w="978"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757,07</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6</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val="en-US" w:eastAsia="ru-RU"/>
              </w:rPr>
            </w:pPr>
            <w:r w:rsidRPr="00A07795">
              <w:rPr>
                <w:rFonts w:ascii="Times New Roman" w:eastAsia="Times New Roman" w:hAnsi="Times New Roman" w:cs="Times New Roman"/>
                <w:color w:val="000000"/>
                <w:sz w:val="24"/>
                <w:szCs w:val="24"/>
                <w:lang w:val="en-US" w:eastAsia="ru-RU"/>
              </w:rPr>
              <w:t>DIN-</w:t>
            </w:r>
            <w:r w:rsidRPr="00A07795">
              <w:rPr>
                <w:rFonts w:ascii="Times New Roman" w:eastAsia="Times New Roman" w:hAnsi="Times New Roman" w:cs="Times New Roman"/>
                <w:color w:val="000000"/>
                <w:sz w:val="24"/>
                <w:szCs w:val="24"/>
                <w:lang w:eastAsia="ru-RU"/>
              </w:rPr>
              <w:t>рейка</w:t>
            </w:r>
            <w:r w:rsidRPr="00A07795">
              <w:rPr>
                <w:rFonts w:ascii="Times New Roman" w:eastAsia="Times New Roman" w:hAnsi="Times New Roman" w:cs="Times New Roman"/>
                <w:color w:val="000000"/>
                <w:sz w:val="24"/>
                <w:szCs w:val="24"/>
                <w:lang w:val="en-US" w:eastAsia="ru-RU"/>
              </w:rPr>
              <w:t xml:space="preserve">  ETI TH 35x7,5L</w:t>
            </w:r>
          </w:p>
        </w:tc>
        <w:tc>
          <w:tcPr>
            <w:tcW w:w="978"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7</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Гофротруба, Д = 16 мм</w:t>
            </w:r>
          </w:p>
        </w:tc>
        <w:tc>
          <w:tcPr>
            <w:tcW w:w="978"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874,77</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Гофротруба Д = 25 мм</w:t>
            </w:r>
          </w:p>
        </w:tc>
        <w:tc>
          <w:tcPr>
            <w:tcW w:w="978"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sz w:val="24"/>
                <w:szCs w:val="24"/>
                <w:lang w:eastAsia="ru-RU"/>
              </w:rPr>
            </w:pPr>
            <w:r w:rsidRPr="00A07795">
              <w:rPr>
                <w:rFonts w:ascii="Times New Roman" w:eastAsia="Times New Roman" w:hAnsi="Times New Roman" w:cs="Times New Roman"/>
                <w:sz w:val="24"/>
                <w:szCs w:val="24"/>
                <w:lang w:eastAsia="ru-RU"/>
              </w:rPr>
              <w:t>54</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9</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Труба гофрована двостінна ДКС D=40/32мм</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116,8</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c>
          <w:tcPr>
            <w:tcW w:w="7371"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Кабельна стяжка 3,6х250 мм</w:t>
            </w:r>
          </w:p>
        </w:tc>
        <w:tc>
          <w:tcPr>
            <w:tcW w:w="978"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1120</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11</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Кабельна стяжка 3,6х350 мм</w:t>
            </w:r>
          </w:p>
        </w:tc>
        <w:tc>
          <w:tcPr>
            <w:tcW w:w="978"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132</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12</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Кріплення для гофротруби типу кліпса "EH-KG-25" D=25 мм, ЕН-KG-25</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131</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Дюбель з шурупом 5х40 мм</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65</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Хомут з майданчиком під дюбель з шурупом CHS-150MT</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53</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13</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Силікон для герметизації труб, 280 мл. ( BauGut) </w:t>
            </w:r>
          </w:p>
        </w:tc>
        <w:tc>
          <w:tcPr>
            <w:tcW w:w="978"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14</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Термоусадка 6/2</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15</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 UTP 4х2х0,5</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25</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16</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Кабель живлення від АВ (автоматичний вимикач) до ППКО Orion NOVA M,  ПВС 3х1,5</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20</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17</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Наконечник трубчастий ТЕ-1,5 - 0,8 (АСКО)</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100</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18</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Кріплення для гофротруби типу кліпса "EH-KG-16" D=16 мм, ЕН-KG-16</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176</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19</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Кріплення для труби гофрованої двостінної ДКС D=40/32мм, ЕН-KG-40</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16</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lastRenderedPageBreak/>
              <w:t>20</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Саморіз по металу 4,2х19</w:t>
            </w:r>
          </w:p>
        </w:tc>
        <w:tc>
          <w:tcPr>
            <w:tcW w:w="978"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353</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21</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Болт М12х100 М12х50</w:t>
            </w:r>
          </w:p>
        </w:tc>
        <w:tc>
          <w:tcPr>
            <w:tcW w:w="978"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22</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Шайба М12 М12</w:t>
            </w:r>
          </w:p>
        </w:tc>
        <w:tc>
          <w:tcPr>
            <w:tcW w:w="978"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16</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23</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Гайка М12 М12</w:t>
            </w:r>
          </w:p>
        </w:tc>
        <w:tc>
          <w:tcPr>
            <w:tcW w:w="978"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24</w:t>
            </w:r>
          </w:p>
        </w:tc>
        <w:tc>
          <w:tcPr>
            <w:tcW w:w="7371"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Кутник металевий 32x32x3 мм</w:t>
            </w:r>
          </w:p>
        </w:tc>
        <w:tc>
          <w:tcPr>
            <w:tcW w:w="978" w:type="dxa"/>
            <w:tcBorders>
              <w:top w:val="nil"/>
              <w:left w:val="nil"/>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м</w:t>
            </w:r>
          </w:p>
        </w:tc>
        <w:tc>
          <w:tcPr>
            <w:tcW w:w="1134"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w:t>
            </w:r>
          </w:p>
        </w:tc>
      </w:tr>
      <w:tr w:rsidR="008414F4" w:rsidRPr="00A07795" w:rsidTr="00D3795F">
        <w:trPr>
          <w:trHeight w:val="404"/>
        </w:trPr>
        <w:tc>
          <w:tcPr>
            <w:tcW w:w="10065" w:type="dxa"/>
            <w:gridSpan w:val="4"/>
            <w:tcBorders>
              <w:top w:val="single" w:sz="8" w:space="0" w:color="auto"/>
              <w:left w:val="single" w:sz="8" w:space="0" w:color="auto"/>
              <w:bottom w:val="single" w:sz="8" w:space="0" w:color="auto"/>
              <w:right w:val="single" w:sz="8" w:space="0" w:color="auto"/>
            </w:tcBorders>
            <w:shd w:val="clear" w:color="000000" w:fill="3399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b/>
                <w:bCs/>
                <w:color w:val="000000"/>
                <w:sz w:val="28"/>
                <w:szCs w:val="28"/>
                <w:lang w:eastAsia="ru-RU"/>
              </w:rPr>
            </w:pPr>
            <w:r w:rsidRPr="00A07795">
              <w:rPr>
                <w:rFonts w:ascii="Times New Roman" w:eastAsia="Times New Roman" w:hAnsi="Times New Roman" w:cs="Times New Roman"/>
                <w:b/>
                <w:bCs/>
                <w:color w:val="000000"/>
                <w:sz w:val="28"/>
                <w:szCs w:val="28"/>
                <w:lang w:eastAsia="ru-RU"/>
              </w:rPr>
              <w:t>Обладнання</w:t>
            </w:r>
          </w:p>
        </w:tc>
      </w:tr>
      <w:tr w:rsidR="008414F4" w:rsidRPr="00A07795" w:rsidTr="00D3795F">
        <w:trPr>
          <w:trHeight w:val="315"/>
        </w:trPr>
        <w:tc>
          <w:tcPr>
            <w:tcW w:w="10065" w:type="dxa"/>
            <w:gridSpan w:val="4"/>
            <w:tcBorders>
              <w:top w:val="nil"/>
              <w:left w:val="single" w:sz="8" w:space="0" w:color="auto"/>
              <w:bottom w:val="single" w:sz="4" w:space="0" w:color="auto"/>
              <w:right w:val="single" w:sz="8" w:space="0" w:color="auto"/>
            </w:tcBorders>
            <w:shd w:val="clear" w:color="000000" w:fill="FFFFFF"/>
            <w:noWrap/>
            <w:vAlign w:val="center"/>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w:t>
            </w:r>
          </w:p>
        </w:tc>
        <w:tc>
          <w:tcPr>
            <w:tcW w:w="7371"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Прилад приймально-контрольний охоронний, типу "Оріон  NОVA М", ТОВ "Тірас-12"</w:t>
            </w:r>
          </w:p>
        </w:tc>
        <w:tc>
          <w:tcPr>
            <w:tcW w:w="978"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Клавіатура K-LED 8, ТОВ "Тірас-12"</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Сповіщувач типу бар'єр, LBX-200</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компл.</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22</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Комбінований сповіщувач руху, FLASH</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Оповіщувач світлозвуковий "Джміль", ТОВ "Тірас-12"</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6</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6</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Блок живлення БЖ-1230</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7</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Обiгрiвач для ІК бар"єра LBX Heater</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44</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8</w:t>
            </w:r>
          </w:p>
        </w:tc>
        <w:tc>
          <w:tcPr>
            <w:tcW w:w="7371" w:type="dxa"/>
            <w:tcBorders>
              <w:top w:val="nil"/>
              <w:left w:val="nil"/>
              <w:bottom w:val="nil"/>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Бокс на 2 модуля навісний, КМПн 2/2</w:t>
            </w:r>
          </w:p>
        </w:tc>
        <w:tc>
          <w:tcPr>
            <w:tcW w:w="978" w:type="dxa"/>
            <w:tcBorders>
              <w:top w:val="nil"/>
              <w:left w:val="nil"/>
              <w:bottom w:val="nil"/>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5</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9</w:t>
            </w:r>
          </w:p>
        </w:tc>
        <w:tc>
          <w:tcPr>
            <w:tcW w:w="7371" w:type="dxa"/>
            <w:tcBorders>
              <w:top w:val="single" w:sz="4" w:space="0" w:color="auto"/>
              <w:left w:val="nil"/>
              <w:bottom w:val="nil"/>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 xml:space="preserve">Автоматичний вимикач, ETIMAT Р10 2р С10 </w:t>
            </w:r>
          </w:p>
        </w:tc>
        <w:tc>
          <w:tcPr>
            <w:tcW w:w="978" w:type="dxa"/>
            <w:tcBorders>
              <w:top w:val="single" w:sz="4" w:space="0" w:color="auto"/>
              <w:left w:val="nil"/>
              <w:bottom w:val="nil"/>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r>
      <w:tr w:rsidR="008414F4" w:rsidRPr="00A07795" w:rsidTr="00D3795F">
        <w:trPr>
          <w:trHeight w:val="315"/>
        </w:trPr>
        <w:tc>
          <w:tcPr>
            <w:tcW w:w="582" w:type="dxa"/>
            <w:tcBorders>
              <w:top w:val="nil"/>
              <w:left w:val="single" w:sz="8"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c>
          <w:tcPr>
            <w:tcW w:w="7371" w:type="dxa"/>
            <w:tcBorders>
              <w:top w:val="single" w:sz="4" w:space="0" w:color="auto"/>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Акумуляторна батерея (12В 7АЧ),  ІВТ ВТ7-12</w:t>
            </w:r>
          </w:p>
        </w:tc>
        <w:tc>
          <w:tcPr>
            <w:tcW w:w="978" w:type="dxa"/>
            <w:tcBorders>
              <w:top w:val="single" w:sz="4" w:space="0" w:color="auto"/>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10</w:t>
            </w:r>
          </w:p>
        </w:tc>
      </w:tr>
      <w:tr w:rsidR="008414F4" w:rsidRPr="00A07795" w:rsidTr="00D3795F">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11</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Оповіщувач магнітно-контактний,  СОМК 1-8</w:t>
            </w:r>
          </w:p>
        </w:tc>
        <w:tc>
          <w:tcPr>
            <w:tcW w:w="978"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шт.</w:t>
            </w:r>
          </w:p>
        </w:tc>
        <w:tc>
          <w:tcPr>
            <w:tcW w:w="1134" w:type="dxa"/>
            <w:tcBorders>
              <w:top w:val="nil"/>
              <w:left w:val="nil"/>
              <w:bottom w:val="single" w:sz="4" w:space="0" w:color="auto"/>
              <w:right w:val="single" w:sz="4"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3</w:t>
            </w:r>
          </w:p>
        </w:tc>
      </w:tr>
      <w:tr w:rsidR="008414F4" w:rsidRPr="00A07795" w:rsidTr="00D3795F">
        <w:trPr>
          <w:trHeight w:val="63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12</w:t>
            </w:r>
          </w:p>
        </w:tc>
        <w:tc>
          <w:tcPr>
            <w:tcW w:w="7371" w:type="dxa"/>
            <w:tcBorders>
              <w:top w:val="nil"/>
              <w:left w:val="nil"/>
              <w:bottom w:val="single" w:sz="4" w:space="0" w:color="auto"/>
              <w:right w:val="single" w:sz="4" w:space="0" w:color="auto"/>
            </w:tcBorders>
            <w:shd w:val="clear" w:color="auto" w:fill="auto"/>
            <w:hideMark/>
          </w:tcPr>
          <w:p w:rsidR="008414F4" w:rsidRPr="00A07795" w:rsidRDefault="008414F4" w:rsidP="008B0A1A">
            <w:pPr>
              <w:spacing w:after="0" w:line="240" w:lineRule="auto"/>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Приборна шафа, цільнозварна утеплена з антикорозійним покриттям, з електрообігрівом, з антивандальним замком типу ПШ-ц 1264 У1А2НП01С00 (ОО "Спецстройкомплект")</w:t>
            </w:r>
          </w:p>
        </w:tc>
        <w:tc>
          <w:tcPr>
            <w:tcW w:w="978" w:type="dxa"/>
            <w:tcBorders>
              <w:top w:val="nil"/>
              <w:left w:val="nil"/>
              <w:bottom w:val="single" w:sz="4" w:space="0" w:color="auto"/>
              <w:right w:val="single" w:sz="4" w:space="0" w:color="auto"/>
            </w:tcBorders>
            <w:shd w:val="clear" w:color="auto" w:fill="auto"/>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компл.</w:t>
            </w:r>
          </w:p>
        </w:tc>
        <w:tc>
          <w:tcPr>
            <w:tcW w:w="1134" w:type="dxa"/>
            <w:tcBorders>
              <w:top w:val="nil"/>
              <w:left w:val="nil"/>
              <w:bottom w:val="single" w:sz="4" w:space="0" w:color="auto"/>
              <w:right w:val="single" w:sz="8" w:space="0" w:color="auto"/>
            </w:tcBorders>
            <w:shd w:val="clear" w:color="auto" w:fill="auto"/>
            <w:noWrap/>
            <w:vAlign w:val="center"/>
            <w:hideMark/>
          </w:tcPr>
          <w:p w:rsidR="008414F4" w:rsidRPr="00A07795" w:rsidRDefault="008414F4" w:rsidP="008B0A1A">
            <w:pPr>
              <w:spacing w:after="0" w:line="240" w:lineRule="auto"/>
              <w:jc w:val="center"/>
              <w:rPr>
                <w:rFonts w:ascii="Times New Roman" w:eastAsia="Times New Roman" w:hAnsi="Times New Roman" w:cs="Times New Roman"/>
                <w:color w:val="000000"/>
                <w:sz w:val="24"/>
                <w:szCs w:val="24"/>
                <w:lang w:eastAsia="ru-RU"/>
              </w:rPr>
            </w:pPr>
            <w:r w:rsidRPr="00A07795">
              <w:rPr>
                <w:rFonts w:ascii="Times New Roman" w:eastAsia="Times New Roman" w:hAnsi="Times New Roman" w:cs="Times New Roman"/>
                <w:color w:val="000000"/>
                <w:sz w:val="24"/>
                <w:szCs w:val="24"/>
                <w:lang w:eastAsia="ru-RU"/>
              </w:rPr>
              <w:t>2</w:t>
            </w:r>
          </w:p>
        </w:tc>
      </w:tr>
    </w:tbl>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val="ru-RU" w:eastAsia="ru-RU"/>
        </w:rPr>
      </w:pPr>
    </w:p>
    <w:p w:rsidR="00D3795F" w:rsidRPr="00D3795F" w:rsidRDefault="00D3795F" w:rsidP="00B6308F">
      <w:pPr>
        <w:spacing w:after="0" w:line="240" w:lineRule="auto"/>
        <w:jc w:val="center"/>
        <w:rPr>
          <w:rFonts w:ascii="Times New Roman" w:eastAsia="Times New Roman" w:hAnsi="Times New Roman" w:cs="Times New Roman"/>
          <w:sz w:val="28"/>
          <w:szCs w:val="28"/>
          <w:lang w:val="ru-RU"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2CFF" w:rsidRDefault="00842CFF" w:rsidP="00B6308F">
      <w:pPr>
        <w:spacing w:after="0" w:line="240" w:lineRule="auto"/>
        <w:jc w:val="center"/>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2CFF" w:rsidRPr="00842CFF" w:rsidRDefault="00842CFF" w:rsidP="00842CFF">
      <w:pPr>
        <w:spacing w:after="0" w:line="240" w:lineRule="auto"/>
        <w:jc w:val="center"/>
        <w:rPr>
          <w:rFonts w:ascii="Times New Roman" w:eastAsia="Times New Roman" w:hAnsi="Times New Roman" w:cs="Times New Roman"/>
          <w:b/>
          <w:sz w:val="28"/>
          <w:szCs w:val="28"/>
          <w:lang w:eastAsia="ru-RU"/>
        </w:rPr>
      </w:pPr>
      <w:r w:rsidRPr="00842CFF">
        <w:rPr>
          <w:rFonts w:ascii="Times New Roman" w:eastAsia="Times New Roman" w:hAnsi="Times New Roman" w:cs="Times New Roman"/>
          <w:b/>
          <w:sz w:val="28"/>
          <w:szCs w:val="28"/>
          <w:lang w:eastAsia="ru-RU"/>
        </w:rPr>
        <w:lastRenderedPageBreak/>
        <w:t>Характеристики обладнання</w:t>
      </w:r>
    </w:p>
    <w:p w:rsidR="00842CFF" w:rsidRPr="00842CFF" w:rsidRDefault="00842CFF" w:rsidP="00842CFF">
      <w:pPr>
        <w:spacing w:after="0" w:line="240" w:lineRule="auto"/>
        <w:rPr>
          <w:rFonts w:ascii="Times New Roman" w:eastAsia="Times New Roman" w:hAnsi="Times New Roman" w:cs="Times New Roman"/>
          <w:sz w:val="28"/>
          <w:szCs w:val="28"/>
          <w:lang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Прилад приймально-контрольний охоронний, типу "Оріон  NОVA</w:t>
      </w:r>
      <w:r w:rsidRPr="00842CFF">
        <w:rPr>
          <w:rFonts w:ascii="Times New Roman" w:eastAsia="Times New Roman" w:hAnsi="Times New Roman" w:cs="Times New Roman"/>
          <w:b/>
          <w:color w:val="000000"/>
          <w:sz w:val="24"/>
          <w:szCs w:val="24"/>
          <w:lang w:eastAsia="ru-RU"/>
        </w:rPr>
        <w:t xml:space="preserve"> </w:t>
      </w:r>
      <w:r w:rsidRPr="00842CFF">
        <w:rPr>
          <w:rFonts w:ascii="Times New Roman" w:eastAsia="Times New Roman" w:hAnsi="Times New Roman" w:cs="Times New Roman"/>
          <w:b/>
          <w:color w:val="000000"/>
          <w:sz w:val="24"/>
          <w:szCs w:val="24"/>
          <w:lang w:val="ru-RU" w:eastAsia="ru-RU"/>
        </w:rPr>
        <w:t xml:space="preserve">М", </w:t>
      </w:r>
      <w:proofErr w:type="gramStart"/>
      <w:r w:rsidRPr="00842CFF">
        <w:rPr>
          <w:rFonts w:ascii="Times New Roman" w:eastAsia="Times New Roman" w:hAnsi="Times New Roman" w:cs="Times New Roman"/>
          <w:b/>
          <w:color w:val="000000"/>
          <w:sz w:val="24"/>
          <w:szCs w:val="24"/>
          <w:lang w:val="ru-RU" w:eastAsia="ru-RU"/>
        </w:rPr>
        <w:t>ТОВ</w:t>
      </w:r>
      <w:proofErr w:type="gramEnd"/>
      <w:r w:rsidRPr="00842CFF">
        <w:rPr>
          <w:rFonts w:ascii="Times New Roman" w:eastAsia="Times New Roman" w:hAnsi="Times New Roman" w:cs="Times New Roman"/>
          <w:b/>
          <w:color w:val="000000"/>
          <w:sz w:val="24"/>
          <w:szCs w:val="24"/>
          <w:lang w:val="ru-RU" w:eastAsia="ru-RU"/>
        </w:rPr>
        <w:t xml:space="preserve"> "Тірас-12"           </w:t>
      </w:r>
    </w:p>
    <w:p w:rsidR="00842CFF" w:rsidRPr="00842CFF" w:rsidRDefault="00842CFF" w:rsidP="00842CFF">
      <w:pPr>
        <w:spacing w:after="0" w:line="240" w:lineRule="auto"/>
        <w:ind w:left="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noProof/>
          <w:color w:val="000000"/>
          <w:sz w:val="24"/>
          <w:szCs w:val="24"/>
          <w:lang w:val="ru-RU" w:eastAsia="ru-RU"/>
        </w:rPr>
        <w:drawing>
          <wp:inline distT="0" distB="0" distL="0" distR="0">
            <wp:extent cx="2114550" cy="2114550"/>
            <wp:effectExtent l="0" t="0" r="0" b="0"/>
            <wp:docPr id="30" name="Рисунок 30" descr="ppkop-orion-nova-m-12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pkop-orion-nova-m-1250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r>
        <w:rPr>
          <w:rFonts w:ascii="Times New Roman" w:eastAsia="Times New Roman" w:hAnsi="Times New Roman" w:cs="Times New Roman"/>
          <w:noProof/>
          <w:color w:val="000000"/>
          <w:sz w:val="24"/>
          <w:szCs w:val="24"/>
          <w:lang w:val="ru-RU" w:eastAsia="ru-RU"/>
        </w:rPr>
        <w:drawing>
          <wp:inline distT="0" distB="0" distL="0" distR="0">
            <wp:extent cx="2162175" cy="2162175"/>
            <wp:effectExtent l="0" t="0" r="9525" b="9525"/>
            <wp:docPr id="29" name="Рисунок 29" descr="6391272fffe9f59cb06a4872fb1a0537-5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6391272fffe9f59cb06a4872fb1a0537-500-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val="en-US" w:eastAsia="ru-RU"/>
        </w:rPr>
      </w:pPr>
      <w:r w:rsidRPr="00842CFF">
        <w:rPr>
          <w:rFonts w:ascii="Times New Roman" w:eastAsia="Times New Roman" w:hAnsi="Times New Roman" w:cs="Times New Roman"/>
          <w:sz w:val="24"/>
          <w:szCs w:val="24"/>
          <w:lang w:val="ru-RU" w:eastAsia="ru-RU"/>
        </w:rPr>
        <w:t xml:space="preserve">8-зоний ППК, для автономної чи пультової охорони, з можливістю розширення до 32 зон, 16 груп, 32 користувача, </w:t>
      </w:r>
      <w:proofErr w:type="gramStart"/>
      <w:r w:rsidRPr="00842CFF">
        <w:rPr>
          <w:rFonts w:ascii="Times New Roman" w:eastAsia="Times New Roman" w:hAnsi="Times New Roman" w:cs="Times New Roman"/>
          <w:sz w:val="24"/>
          <w:szCs w:val="24"/>
          <w:lang w:val="ru-RU" w:eastAsia="ru-RU"/>
        </w:rPr>
        <w:t>п</w:t>
      </w:r>
      <w:proofErr w:type="gramEnd"/>
      <w:r w:rsidRPr="00842CFF">
        <w:rPr>
          <w:rFonts w:ascii="Times New Roman" w:eastAsia="Times New Roman" w:hAnsi="Times New Roman" w:cs="Times New Roman"/>
          <w:sz w:val="24"/>
          <w:szCs w:val="24"/>
          <w:lang w:val="ru-RU" w:eastAsia="ru-RU"/>
        </w:rPr>
        <w:t>ідтримка 2х сім-карт, 2 слоти для підключення модулів / комунікаторів, передача тривожних повідомлень по GSM-каналу і GPRS, Ethernet/Wi-Fi (при підключенні модулів), виходи: 2 силові транзисторні виходи, 2 сигнальні транзисторні виходи; під АКБ 7 чи 9</w:t>
      </w:r>
      <w:proofErr w:type="gramStart"/>
      <w:r w:rsidRPr="00842CFF">
        <w:rPr>
          <w:rFonts w:ascii="Times New Roman" w:eastAsia="Times New Roman" w:hAnsi="Times New Roman" w:cs="Times New Roman"/>
          <w:sz w:val="24"/>
          <w:szCs w:val="24"/>
          <w:lang w:val="ru-RU" w:eastAsia="ru-RU"/>
        </w:rPr>
        <w:t xml:space="preserve"> А</w:t>
      </w:r>
      <w:proofErr w:type="gramEnd"/>
      <w:r w:rsidRPr="00842CFF">
        <w:rPr>
          <w:rFonts w:ascii="Times New Roman" w:eastAsia="Times New Roman" w:hAnsi="Times New Roman" w:cs="Times New Roman"/>
          <w:sz w:val="24"/>
          <w:szCs w:val="24"/>
          <w:lang w:val="ru-RU" w:eastAsia="ru-RU"/>
        </w:rPr>
        <w:t>*г, програмування з клавіатури чи з Windows/Android пристроїв за допомогою ПЗ «oLoader»</w:t>
      </w:r>
      <w:r w:rsidRPr="00842CFF">
        <w:rPr>
          <w:rFonts w:ascii="Times New Roman" w:eastAsia="Times New Roman" w:hAnsi="Times New Roman" w:cs="Times New Roman"/>
          <w:sz w:val="24"/>
          <w:szCs w:val="24"/>
          <w:lang w:val="en-US" w:eastAsia="ru-RU"/>
        </w:rPr>
        <w:t>.</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 xml:space="preserve">Клавіатура K-LED 8, </w:t>
      </w:r>
      <w:proofErr w:type="gramStart"/>
      <w:r w:rsidRPr="00842CFF">
        <w:rPr>
          <w:rFonts w:ascii="Times New Roman" w:eastAsia="Times New Roman" w:hAnsi="Times New Roman" w:cs="Times New Roman"/>
          <w:b/>
          <w:color w:val="000000"/>
          <w:sz w:val="24"/>
          <w:szCs w:val="24"/>
          <w:lang w:val="ru-RU" w:eastAsia="ru-RU"/>
        </w:rPr>
        <w:t>ТОВ</w:t>
      </w:r>
      <w:proofErr w:type="gramEnd"/>
      <w:r w:rsidRPr="00842CFF">
        <w:rPr>
          <w:rFonts w:ascii="Times New Roman" w:eastAsia="Times New Roman" w:hAnsi="Times New Roman" w:cs="Times New Roman"/>
          <w:b/>
          <w:color w:val="000000"/>
          <w:sz w:val="24"/>
          <w:szCs w:val="24"/>
          <w:lang w:val="ru-RU" w:eastAsia="ru-RU"/>
        </w:rPr>
        <w:t xml:space="preserve"> "Тірас-12"</w:t>
      </w:r>
    </w:p>
    <w:p w:rsidR="00842CFF" w:rsidRPr="00842CFF" w:rsidRDefault="00842CFF" w:rsidP="00842CFF">
      <w:pPr>
        <w:spacing w:after="0" w:line="240" w:lineRule="auto"/>
        <w:ind w:left="7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noProof/>
          <w:color w:val="000000"/>
          <w:sz w:val="24"/>
          <w:szCs w:val="24"/>
          <w:lang w:val="ru-RU" w:eastAsia="ru-RU"/>
        </w:rPr>
        <w:drawing>
          <wp:inline distT="0" distB="0" distL="0" distR="0">
            <wp:extent cx="2009775" cy="2009775"/>
            <wp:effectExtent l="0" t="0" r="9525" b="9525"/>
            <wp:docPr id="28" name="Рисунок 28" descr="klaviatura-k-led8-120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klaviatura-k-led8-1206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val="ru-RU" w:eastAsia="ru-RU"/>
        </w:rPr>
      </w:pPr>
      <w:proofErr w:type="gramStart"/>
      <w:r w:rsidRPr="00842CFF">
        <w:rPr>
          <w:rFonts w:ascii="Times New Roman" w:eastAsia="Times New Roman" w:hAnsi="Times New Roman" w:cs="Times New Roman"/>
          <w:sz w:val="24"/>
          <w:szCs w:val="24"/>
          <w:lang w:val="ru-RU" w:eastAsia="ru-RU"/>
        </w:rPr>
        <w:t>Св</w:t>
      </w:r>
      <w:proofErr w:type="gramEnd"/>
      <w:r w:rsidRPr="00842CFF">
        <w:rPr>
          <w:rFonts w:ascii="Times New Roman" w:eastAsia="Times New Roman" w:hAnsi="Times New Roman" w:cs="Times New Roman"/>
          <w:sz w:val="24"/>
          <w:szCs w:val="24"/>
          <w:lang w:val="ru-RU" w:eastAsia="ru-RU"/>
        </w:rPr>
        <w:t>ітлодіодна клавіатура з 8 індикаторами зон для управління і адміністрування охоронної системи на базі ПКП серії «Оріон NOVA». Розміри: 126х93х34мм.</w:t>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Сповіщувач типу бар'є</w:t>
      </w:r>
      <w:proofErr w:type="gramStart"/>
      <w:r w:rsidRPr="00842CFF">
        <w:rPr>
          <w:rFonts w:ascii="Times New Roman" w:eastAsia="Times New Roman" w:hAnsi="Times New Roman" w:cs="Times New Roman"/>
          <w:b/>
          <w:color w:val="000000"/>
          <w:sz w:val="24"/>
          <w:szCs w:val="24"/>
          <w:lang w:val="ru-RU" w:eastAsia="ru-RU"/>
        </w:rPr>
        <w:t>р</w:t>
      </w:r>
      <w:proofErr w:type="gramEnd"/>
      <w:r w:rsidRPr="00842CFF">
        <w:rPr>
          <w:rFonts w:ascii="Times New Roman" w:eastAsia="Times New Roman" w:hAnsi="Times New Roman" w:cs="Times New Roman"/>
          <w:b/>
          <w:color w:val="000000"/>
          <w:sz w:val="24"/>
          <w:szCs w:val="24"/>
          <w:lang w:val="ru-RU" w:eastAsia="ru-RU"/>
        </w:rPr>
        <w:t>, LBX-200</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2228850" cy="2228850"/>
            <wp:effectExtent l="0" t="0" r="0" b="0"/>
            <wp:docPr id="27" name="Рисунок 27" descr="ik-barer-lightwell-lbx-200-13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k-barer-lightwell-lbx-200-130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eastAsia="ru-RU"/>
        </w:rPr>
      </w:pPr>
      <w:r w:rsidRPr="00842CFF">
        <w:rPr>
          <w:rFonts w:ascii="Times New Roman" w:eastAsia="Times New Roman" w:hAnsi="Times New Roman" w:cs="Times New Roman"/>
          <w:sz w:val="24"/>
          <w:szCs w:val="24"/>
          <w:lang w:val="ru-RU" w:eastAsia="ru-RU"/>
        </w:rPr>
        <w:lastRenderedPageBreak/>
        <w:t>Трьохпроменевий інфрачервоний бар'єр, довжина ІЧ-променя на вулиці 200м / в приміщенні 600м, вуличний (від - 25°C до 55°C), IP65, DC 12</w:t>
      </w:r>
      <w:proofErr w:type="gramStart"/>
      <w:r w:rsidRPr="00842CFF">
        <w:rPr>
          <w:rFonts w:ascii="Times New Roman" w:eastAsia="Times New Roman" w:hAnsi="Times New Roman" w:cs="Times New Roman"/>
          <w:sz w:val="24"/>
          <w:szCs w:val="24"/>
          <w:lang w:val="ru-RU" w:eastAsia="ru-RU"/>
        </w:rPr>
        <w:t xml:space="preserve"> В</w:t>
      </w:r>
      <w:proofErr w:type="gramEnd"/>
      <w:r w:rsidRPr="00842CFF">
        <w:rPr>
          <w:rFonts w:ascii="Times New Roman" w:eastAsia="Times New Roman" w:hAnsi="Times New Roman" w:cs="Times New Roman"/>
          <w:sz w:val="24"/>
          <w:szCs w:val="24"/>
          <w:lang w:val="ru-RU" w:eastAsia="ru-RU"/>
        </w:rPr>
        <w:t xml:space="preserve"> / AC 24 В, 200mA max, 90,5х290,8х92мм</w:t>
      </w:r>
      <w:r w:rsidRPr="00842CFF">
        <w:rPr>
          <w:rFonts w:ascii="Times New Roman" w:eastAsia="Times New Roman" w:hAnsi="Times New Roman" w:cs="Times New Roman"/>
          <w:sz w:val="24"/>
          <w:szCs w:val="24"/>
          <w:lang w:eastAsia="ru-RU"/>
        </w:rPr>
        <w:t>.</w:t>
      </w:r>
    </w:p>
    <w:p w:rsidR="00842CFF" w:rsidRPr="00842CFF" w:rsidRDefault="00842CFF" w:rsidP="00842CFF">
      <w:pPr>
        <w:spacing w:after="0" w:line="240" w:lineRule="auto"/>
        <w:ind w:left="720"/>
        <w:rPr>
          <w:rFonts w:ascii="Times New Roman" w:eastAsia="Times New Roman" w:hAnsi="Times New Roman" w:cs="Times New Roman"/>
          <w:sz w:val="24"/>
          <w:szCs w:val="24"/>
          <w:lang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Комбінований сповіщувач руху, FLASH</w:t>
      </w:r>
    </w:p>
    <w:p w:rsidR="00842CFF" w:rsidRPr="00842CFF" w:rsidRDefault="00842CFF" w:rsidP="00842CFF">
      <w:pPr>
        <w:spacing w:after="0" w:line="240" w:lineRule="auto"/>
        <w:ind w:left="720"/>
        <w:rPr>
          <w:rFonts w:ascii="Times New Roman" w:eastAsia="Times New Roman" w:hAnsi="Times New Roman" w:cs="Times New Roman"/>
          <w:b/>
          <w:sz w:val="26"/>
          <w:szCs w:val="26"/>
          <w:lang w:val="ru-RU" w:eastAsia="ru-RU"/>
        </w:rPr>
      </w:pP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1133475" cy="1790700"/>
            <wp:effectExtent l="0" t="0" r="9525" b="0"/>
            <wp:docPr id="26" name="Рисунок 26" descr="4554557865_w640_h640_datchik-kombinovanij-ru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4554557865_w640_h640_datchik-kombinovanij-ruh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790700"/>
                    </a:xfrm>
                    <a:prstGeom prst="rect">
                      <a:avLst/>
                    </a:prstGeom>
                    <a:noFill/>
                    <a:ln>
                      <a:noFill/>
                    </a:ln>
                  </pic:spPr>
                </pic:pic>
              </a:graphicData>
            </a:graphic>
          </wp:inline>
        </w:drawing>
      </w:r>
    </w:p>
    <w:p w:rsidR="00842CFF" w:rsidRPr="00842CFF" w:rsidRDefault="00842CFF" w:rsidP="00270663">
      <w:pPr>
        <w:spacing w:after="0" w:line="240" w:lineRule="auto"/>
        <w:ind w:left="709"/>
        <w:jc w:val="both"/>
        <w:rPr>
          <w:rFonts w:ascii="Times New Roman" w:eastAsia="Times New Roman" w:hAnsi="Times New Roman" w:cs="Times New Roman"/>
          <w:sz w:val="24"/>
          <w:szCs w:val="24"/>
          <w:lang w:eastAsia="ru-RU"/>
        </w:rPr>
      </w:pPr>
      <w:r w:rsidRPr="00842CFF">
        <w:rPr>
          <w:rFonts w:ascii="Times New Roman" w:eastAsia="Times New Roman" w:hAnsi="Times New Roman" w:cs="Times New Roman"/>
          <w:color w:val="01011B"/>
          <w:sz w:val="24"/>
          <w:szCs w:val="24"/>
          <w:shd w:val="clear" w:color="auto" w:fill="FFFFFF"/>
          <w:lang w:eastAsia="ru-RU"/>
        </w:rPr>
        <w:t>Комбінований датчик: руху пасивний інфрачервоний та розбиття скла, для внутрішнього встановлення; детекція руху – чотириелементний ІЧ-сенсор, детекція розбиття – електретний мікрофон; дальність детектування руху до 15 м, виявлення розбиття скла до 10 м, кут огляду 90°; імунітет до тварин вагою до 25 кг; час реагування 0.15-3.6 м/сек; вихід тривоги НЗ 28 В/0.1 А/10 Ом; регулювання чутливості; світлодіодна індикація; живлення DC 8.2-16 В; споживання в режимі очікування 16 мА, в режимі тривоги 22 мА; робоча температура -20 °C ~ +50 °C; 115 / 61 / 37.5 мм; 120 г</w:t>
      </w:r>
    </w:p>
    <w:p w:rsidR="00842CFF" w:rsidRPr="00842CFF" w:rsidRDefault="00842CFF" w:rsidP="00842CFF">
      <w:pPr>
        <w:shd w:val="clear" w:color="auto" w:fill="FFFFFF"/>
        <w:spacing w:after="180" w:line="240" w:lineRule="auto"/>
        <w:ind w:left="709"/>
        <w:rPr>
          <w:rFonts w:ascii="Times New Roman" w:eastAsia="Times New Roman" w:hAnsi="Times New Roman" w:cs="Times New Roman"/>
          <w:color w:val="01011B"/>
          <w:sz w:val="24"/>
          <w:szCs w:val="24"/>
          <w:lang w:val="ru-RU" w:eastAsia="ru-RU"/>
        </w:rPr>
      </w:pPr>
      <w:r w:rsidRPr="00842CFF">
        <w:rPr>
          <w:rFonts w:ascii="Times New Roman" w:eastAsia="Times New Roman" w:hAnsi="Times New Roman" w:cs="Times New Roman"/>
          <w:color w:val="01011B"/>
          <w:sz w:val="24"/>
          <w:szCs w:val="24"/>
          <w:lang w:val="ru-RU" w:eastAsia="ru-RU"/>
        </w:rPr>
        <w:t>Комбінований датчик руху і розбиття скла FLASH з імунітетом до тварин, дальністю виявлення руху до 15 м, розбиття скла до 10 м.</w:t>
      </w: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 xml:space="preserve">Оповіщувач </w:t>
      </w:r>
      <w:proofErr w:type="gramStart"/>
      <w:r w:rsidRPr="00842CFF">
        <w:rPr>
          <w:rFonts w:ascii="Times New Roman" w:eastAsia="Times New Roman" w:hAnsi="Times New Roman" w:cs="Times New Roman"/>
          <w:b/>
          <w:color w:val="000000"/>
          <w:sz w:val="24"/>
          <w:szCs w:val="24"/>
          <w:lang w:val="ru-RU" w:eastAsia="ru-RU"/>
        </w:rPr>
        <w:t>св</w:t>
      </w:r>
      <w:proofErr w:type="gramEnd"/>
      <w:r w:rsidRPr="00842CFF">
        <w:rPr>
          <w:rFonts w:ascii="Times New Roman" w:eastAsia="Times New Roman" w:hAnsi="Times New Roman" w:cs="Times New Roman"/>
          <w:b/>
          <w:color w:val="000000"/>
          <w:sz w:val="24"/>
          <w:szCs w:val="24"/>
          <w:lang w:val="ru-RU" w:eastAsia="ru-RU"/>
        </w:rPr>
        <w:t>ітлозвуковий "Джміль", ТОВ "Тірас-12"</w:t>
      </w:r>
    </w:p>
    <w:p w:rsidR="00842CFF" w:rsidRPr="00842CFF" w:rsidRDefault="00842CFF" w:rsidP="00842CFF">
      <w:pPr>
        <w:spacing w:after="0" w:line="240" w:lineRule="auto"/>
        <w:ind w:left="708"/>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1600200" cy="1838325"/>
            <wp:effectExtent l="0" t="0" r="0" b="9525"/>
            <wp:docPr id="25" name="Рисунок 25" descr="sirena-osz-dzhmil-12v-131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irena-osz-dzhmil-12v-1313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838325"/>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 xml:space="preserve">Оповіщувач </w:t>
      </w:r>
      <w:proofErr w:type="gramStart"/>
      <w:r w:rsidRPr="00842CFF">
        <w:rPr>
          <w:rFonts w:ascii="Times New Roman" w:eastAsia="Times New Roman" w:hAnsi="Times New Roman" w:cs="Times New Roman"/>
          <w:sz w:val="24"/>
          <w:szCs w:val="24"/>
          <w:lang w:val="ru-RU" w:eastAsia="ru-RU"/>
        </w:rPr>
        <w:t>св</w:t>
      </w:r>
      <w:proofErr w:type="gramEnd"/>
      <w:r w:rsidRPr="00842CFF">
        <w:rPr>
          <w:rFonts w:ascii="Times New Roman" w:eastAsia="Times New Roman" w:hAnsi="Times New Roman" w:cs="Times New Roman"/>
          <w:sz w:val="24"/>
          <w:szCs w:val="24"/>
          <w:lang w:val="ru-RU" w:eastAsia="ru-RU"/>
        </w:rPr>
        <w:t xml:space="preserve">ітлозвуковий, живлення 9-15В, акустична потужність 80дБ, металевий корпус. Встановлюється всередині і ззовні приміщень. </w:t>
      </w:r>
      <w:proofErr w:type="gramStart"/>
      <w:r w:rsidRPr="00842CFF">
        <w:rPr>
          <w:rFonts w:ascii="Times New Roman" w:eastAsia="Times New Roman" w:hAnsi="Times New Roman" w:cs="Times New Roman"/>
          <w:sz w:val="24"/>
          <w:szCs w:val="24"/>
          <w:lang w:val="ru-RU" w:eastAsia="ru-RU"/>
        </w:rPr>
        <w:t>П</w:t>
      </w:r>
      <w:proofErr w:type="gramEnd"/>
      <w:r w:rsidRPr="00842CFF">
        <w:rPr>
          <w:rFonts w:ascii="Times New Roman" w:eastAsia="Times New Roman" w:hAnsi="Times New Roman" w:cs="Times New Roman"/>
          <w:sz w:val="24"/>
          <w:szCs w:val="24"/>
          <w:lang w:val="ru-RU" w:eastAsia="ru-RU"/>
        </w:rPr>
        <w:t>ідключається до охоронних і пожежних ППК.</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 xml:space="preserve">Блок живлення БЖ-1230, </w:t>
      </w:r>
      <w:proofErr w:type="gramStart"/>
      <w:r w:rsidRPr="00842CFF">
        <w:rPr>
          <w:rFonts w:ascii="Times New Roman" w:eastAsia="Times New Roman" w:hAnsi="Times New Roman" w:cs="Times New Roman"/>
          <w:b/>
          <w:color w:val="000000"/>
          <w:sz w:val="24"/>
          <w:szCs w:val="24"/>
          <w:lang w:val="ru-RU" w:eastAsia="ru-RU"/>
        </w:rPr>
        <w:t>ТОВ</w:t>
      </w:r>
      <w:proofErr w:type="gramEnd"/>
      <w:r w:rsidRPr="00842CFF">
        <w:rPr>
          <w:rFonts w:ascii="Times New Roman" w:eastAsia="Times New Roman" w:hAnsi="Times New Roman" w:cs="Times New Roman"/>
          <w:b/>
          <w:color w:val="000000"/>
          <w:sz w:val="24"/>
          <w:szCs w:val="24"/>
          <w:lang w:val="ru-RU" w:eastAsia="ru-RU"/>
        </w:rPr>
        <w:t xml:space="preserve"> "Тірас-12"</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lastRenderedPageBreak/>
        <w:drawing>
          <wp:inline distT="0" distB="0" distL="0" distR="0">
            <wp:extent cx="2457450" cy="2457450"/>
            <wp:effectExtent l="0" t="0" r="0" b="0"/>
            <wp:docPr id="24" name="Рисунок 24" descr="blok-bespereboynogo-pitaniya-bzh-1230-pod-18ach-akkumulyator-12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lok-bespereboynogo-pitaniya-bzh-1230-pod-18ach-akkumulyator-12159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r>
        <w:rPr>
          <w:rFonts w:ascii="Times New Roman" w:eastAsia="Times New Roman" w:hAnsi="Times New Roman" w:cs="Times New Roman"/>
          <w:noProof/>
          <w:sz w:val="24"/>
          <w:szCs w:val="24"/>
          <w:lang w:val="ru-RU" w:eastAsia="ru-RU"/>
        </w:rPr>
        <w:drawing>
          <wp:inline distT="0" distB="0" distL="0" distR="0">
            <wp:extent cx="3219450" cy="2324100"/>
            <wp:effectExtent l="0" t="0" r="0" b="0"/>
            <wp:docPr id="23" name="Рисунок 23" descr="blok-bespereboynogo-pitaniya-bzh-1230-pod-18ach-akkumulyator-1052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lok-bespereboynogo-pitaniya-bzh-1230-pod-18ach-akkumulyator-10520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9450" cy="2324100"/>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eastAsia="ru-RU"/>
        </w:rPr>
      </w:pPr>
      <w:r w:rsidRPr="00842CFF">
        <w:rPr>
          <w:rFonts w:ascii="Times New Roman" w:eastAsia="Times New Roman" w:hAnsi="Times New Roman" w:cs="Times New Roman"/>
          <w:sz w:val="24"/>
          <w:szCs w:val="24"/>
          <w:lang w:eastAsia="ru-RU"/>
        </w:rPr>
        <w:t>Безперебійний блок живлення імпульсний, вихід: + 10.5...14.5 В/3А, клемник; вхід: ~187...242В, клемник; металевий корпус з кришкою; стабілізація напруги, захист від глибокого розряду, перевантаження по струму, короткого замикання. Можливе встановлення акумулятора 7Ah, 18Ah. Розміри: 215х300х85 мм.</w:t>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eastAsia="ru-RU"/>
        </w:rPr>
      </w:pPr>
    </w:p>
    <w:p w:rsidR="00842CFF" w:rsidRPr="008D776D" w:rsidRDefault="00842CFF" w:rsidP="00842CFF">
      <w:pPr>
        <w:numPr>
          <w:ilvl w:val="0"/>
          <w:numId w:val="19"/>
        </w:numPr>
        <w:spacing w:after="0" w:line="240" w:lineRule="auto"/>
        <w:rPr>
          <w:rFonts w:ascii="Times New Roman" w:eastAsia="Times New Roman" w:hAnsi="Times New Roman" w:cs="Times New Roman"/>
          <w:b/>
          <w:sz w:val="24"/>
          <w:szCs w:val="24"/>
          <w:lang w:eastAsia="ru-RU"/>
        </w:rPr>
      </w:pPr>
      <w:r w:rsidRPr="008D776D">
        <w:rPr>
          <w:rFonts w:ascii="Times New Roman" w:eastAsia="Times New Roman" w:hAnsi="Times New Roman" w:cs="Times New Roman"/>
          <w:b/>
          <w:color w:val="000000"/>
          <w:sz w:val="24"/>
          <w:szCs w:val="24"/>
          <w:lang w:eastAsia="ru-RU"/>
        </w:rPr>
        <w:t>Об</w:t>
      </w:r>
      <w:r w:rsidRPr="00842CFF">
        <w:rPr>
          <w:rFonts w:ascii="Times New Roman" w:eastAsia="Times New Roman" w:hAnsi="Times New Roman" w:cs="Times New Roman"/>
          <w:b/>
          <w:color w:val="000000"/>
          <w:sz w:val="24"/>
          <w:szCs w:val="24"/>
          <w:lang w:val="ru-RU" w:eastAsia="ru-RU"/>
        </w:rPr>
        <w:t>i</w:t>
      </w:r>
      <w:r w:rsidRPr="008D776D">
        <w:rPr>
          <w:rFonts w:ascii="Times New Roman" w:eastAsia="Times New Roman" w:hAnsi="Times New Roman" w:cs="Times New Roman"/>
          <w:b/>
          <w:color w:val="000000"/>
          <w:sz w:val="24"/>
          <w:szCs w:val="24"/>
          <w:lang w:eastAsia="ru-RU"/>
        </w:rPr>
        <w:t>гр</w:t>
      </w:r>
      <w:r w:rsidRPr="00842CFF">
        <w:rPr>
          <w:rFonts w:ascii="Times New Roman" w:eastAsia="Times New Roman" w:hAnsi="Times New Roman" w:cs="Times New Roman"/>
          <w:b/>
          <w:color w:val="000000"/>
          <w:sz w:val="24"/>
          <w:szCs w:val="24"/>
          <w:lang w:val="ru-RU" w:eastAsia="ru-RU"/>
        </w:rPr>
        <w:t>i</w:t>
      </w:r>
      <w:r w:rsidRPr="008D776D">
        <w:rPr>
          <w:rFonts w:ascii="Times New Roman" w:eastAsia="Times New Roman" w:hAnsi="Times New Roman" w:cs="Times New Roman"/>
          <w:b/>
          <w:color w:val="000000"/>
          <w:sz w:val="24"/>
          <w:szCs w:val="24"/>
          <w:lang w:eastAsia="ru-RU"/>
        </w:rPr>
        <w:t xml:space="preserve">вач для ІК бар"єра </w:t>
      </w:r>
      <w:r w:rsidRPr="00842CFF">
        <w:rPr>
          <w:rFonts w:ascii="Times New Roman" w:eastAsia="Times New Roman" w:hAnsi="Times New Roman" w:cs="Times New Roman"/>
          <w:b/>
          <w:color w:val="000000"/>
          <w:sz w:val="24"/>
          <w:szCs w:val="24"/>
          <w:lang w:val="ru-RU" w:eastAsia="ru-RU"/>
        </w:rPr>
        <w:t>LBX</w:t>
      </w:r>
      <w:r w:rsidRPr="008D776D">
        <w:rPr>
          <w:rFonts w:ascii="Times New Roman" w:eastAsia="Times New Roman" w:hAnsi="Times New Roman" w:cs="Times New Roman"/>
          <w:b/>
          <w:color w:val="000000"/>
          <w:sz w:val="24"/>
          <w:szCs w:val="24"/>
          <w:lang w:eastAsia="ru-RU"/>
        </w:rPr>
        <w:t xml:space="preserve"> </w:t>
      </w:r>
      <w:r w:rsidRPr="00842CFF">
        <w:rPr>
          <w:rFonts w:ascii="Times New Roman" w:eastAsia="Times New Roman" w:hAnsi="Times New Roman" w:cs="Times New Roman"/>
          <w:b/>
          <w:color w:val="000000"/>
          <w:sz w:val="24"/>
          <w:szCs w:val="24"/>
          <w:lang w:val="ru-RU" w:eastAsia="ru-RU"/>
        </w:rPr>
        <w:t>Heater</w:t>
      </w:r>
    </w:p>
    <w:p w:rsidR="00842CFF" w:rsidRPr="00842CFF" w:rsidRDefault="00842CFF" w:rsidP="00842CFF">
      <w:pPr>
        <w:spacing w:after="0" w:line="240" w:lineRule="auto"/>
        <w:ind w:left="708"/>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2800350" cy="2266950"/>
            <wp:effectExtent l="0" t="0" r="0" b="0"/>
            <wp:docPr id="22" name="Рисунок 22" descr="nagrevatel-dlya-ik-barera-lightwell-lbx-heater-12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agrevatel-dlya-ik-barera-lightwell-lbx-heater-1202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2266950"/>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Нагрівальний елемент для ІЧ-бар'є</w:t>
      </w:r>
      <w:proofErr w:type="gramStart"/>
      <w:r w:rsidRPr="00842CFF">
        <w:rPr>
          <w:rFonts w:ascii="Times New Roman" w:eastAsia="Times New Roman" w:hAnsi="Times New Roman" w:cs="Times New Roman"/>
          <w:sz w:val="24"/>
          <w:szCs w:val="24"/>
          <w:lang w:val="ru-RU" w:eastAsia="ru-RU"/>
        </w:rPr>
        <w:t>р</w:t>
      </w:r>
      <w:proofErr w:type="gramEnd"/>
      <w:r w:rsidRPr="00842CFF">
        <w:rPr>
          <w:rFonts w:ascii="Times New Roman" w:eastAsia="Times New Roman" w:hAnsi="Times New Roman" w:cs="Times New Roman"/>
          <w:sz w:val="24"/>
          <w:szCs w:val="24"/>
          <w:lang w:val="ru-RU" w:eastAsia="ru-RU"/>
        </w:rPr>
        <w:t>ів Lightwell. Розміри: 49х20 мм. В комплекті 2 шт.</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Бокс на 2 модуля навісний, КМПн 2/2</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lastRenderedPageBreak/>
        <w:drawing>
          <wp:inline distT="0" distB="0" distL="0" distR="0">
            <wp:extent cx="1009650" cy="2343150"/>
            <wp:effectExtent l="0" t="0" r="0" b="0"/>
            <wp:docPr id="21" name="Рисунок 21" descr="1f7ad68777a9f043d9e9f6664bce49b75e7082c7da0fb0842d6484a60a63f5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f7ad68777a9f043d9e9f6664bce49b75e7082c7da0fb0842d6484a60a63f50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650" cy="2343150"/>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spacing w:after="0" w:line="240" w:lineRule="auto"/>
        <w:ind w:left="720"/>
        <w:rPr>
          <w:rFonts w:ascii="Times New Roman" w:eastAsia="Times New Roman" w:hAnsi="Times New Roman" w:cs="Times New Roman"/>
          <w:bCs/>
          <w:sz w:val="24"/>
          <w:szCs w:val="24"/>
          <w:lang w:val="ru-RU" w:eastAsia="ru-RU"/>
        </w:rPr>
      </w:pPr>
      <w:r w:rsidRPr="00842CFF">
        <w:rPr>
          <w:rFonts w:ascii="Times New Roman" w:eastAsia="Times New Roman" w:hAnsi="Times New Roman" w:cs="Times New Roman"/>
          <w:bCs/>
          <w:sz w:val="24"/>
          <w:szCs w:val="24"/>
          <w:lang w:val="ru-RU" w:eastAsia="ru-RU"/>
        </w:rPr>
        <w:t>Бокс КМПн 2/2 на 2 мод</w:t>
      </w:r>
      <w:proofErr w:type="gramStart"/>
      <w:r w:rsidRPr="00842CFF">
        <w:rPr>
          <w:rFonts w:ascii="Times New Roman" w:eastAsia="Times New Roman" w:hAnsi="Times New Roman" w:cs="Times New Roman"/>
          <w:bCs/>
          <w:sz w:val="24"/>
          <w:szCs w:val="24"/>
          <w:lang w:val="ru-RU" w:eastAsia="ru-RU"/>
        </w:rPr>
        <w:t>.</w:t>
      </w:r>
      <w:proofErr w:type="gramEnd"/>
      <w:r w:rsidRPr="00842CFF">
        <w:rPr>
          <w:rFonts w:ascii="Times New Roman" w:eastAsia="Times New Roman" w:hAnsi="Times New Roman" w:cs="Times New Roman"/>
          <w:bCs/>
          <w:sz w:val="24"/>
          <w:szCs w:val="24"/>
          <w:lang w:val="ru-RU" w:eastAsia="ru-RU"/>
        </w:rPr>
        <w:t xml:space="preserve"> </w:t>
      </w:r>
      <w:proofErr w:type="gramStart"/>
      <w:r w:rsidRPr="00842CFF">
        <w:rPr>
          <w:rFonts w:ascii="Times New Roman" w:eastAsia="Times New Roman" w:hAnsi="Times New Roman" w:cs="Times New Roman"/>
          <w:bCs/>
          <w:sz w:val="24"/>
          <w:szCs w:val="24"/>
          <w:lang w:val="ru-RU" w:eastAsia="ru-RU"/>
        </w:rPr>
        <w:t>п</w:t>
      </w:r>
      <w:proofErr w:type="gramEnd"/>
      <w:r w:rsidRPr="00842CFF">
        <w:rPr>
          <w:rFonts w:ascii="Times New Roman" w:eastAsia="Times New Roman" w:hAnsi="Times New Roman" w:cs="Times New Roman"/>
          <w:bCs/>
          <w:sz w:val="24"/>
          <w:szCs w:val="24"/>
          <w:lang w:val="ru-RU" w:eastAsia="ru-RU"/>
        </w:rPr>
        <w:t>розора кришка навісний 140х53х83 IP30.</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sz w:val="24"/>
          <w:szCs w:val="24"/>
          <w:lang w:val="ru-RU" w:eastAsia="ru-RU"/>
        </w:rPr>
        <w:t>Автоматичний вимикач, ETIMAT Р10 2р С10</w:t>
      </w:r>
    </w:p>
    <w:p w:rsidR="00842CFF" w:rsidRPr="00842CFF" w:rsidRDefault="00842CFF" w:rsidP="00842CFF">
      <w:pPr>
        <w:spacing w:after="0" w:line="240" w:lineRule="auto"/>
        <w:ind w:left="708"/>
        <w:rPr>
          <w:rFonts w:ascii="Times New Roman" w:eastAsia="Times New Roman" w:hAnsi="Times New Roman" w:cs="Times New Roman"/>
          <w:color w:val="FF0000"/>
          <w:sz w:val="24"/>
          <w:szCs w:val="24"/>
          <w:lang w:val="ru-RU" w:eastAsia="ru-RU"/>
        </w:rPr>
      </w:pPr>
    </w:p>
    <w:p w:rsidR="00842CFF" w:rsidRPr="00842CFF" w:rsidRDefault="00842CFF" w:rsidP="00842CFF">
      <w:pPr>
        <w:spacing w:after="0" w:line="240" w:lineRule="auto"/>
        <w:ind w:left="720"/>
        <w:rPr>
          <w:rFonts w:ascii="Times New Roman" w:eastAsia="Times New Roman" w:hAnsi="Times New Roman" w:cs="Times New Roman"/>
          <w:color w:val="FF0000"/>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2181225" cy="1752600"/>
            <wp:effectExtent l="0" t="0" r="9525" b="0"/>
            <wp:docPr id="20" name="Рисунок 20" descr="Автоматический выключатель ETIMAT P10 DC (10кА) 2P 20 А хар-ка C, ETI (Слов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втоматический выключатель ETIMAT P10 DC (10кА) 2P 20 А хар-ка C, ETI (Словения)"/>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1752600"/>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Автоматичний вимикач ETIMAT P10 DC (10кА) 2P 20</w:t>
      </w:r>
      <w:proofErr w:type="gramStart"/>
      <w:r w:rsidRPr="00842CFF">
        <w:rPr>
          <w:rFonts w:ascii="Times New Roman" w:eastAsia="Times New Roman" w:hAnsi="Times New Roman" w:cs="Times New Roman"/>
          <w:sz w:val="24"/>
          <w:szCs w:val="24"/>
          <w:lang w:val="ru-RU" w:eastAsia="ru-RU"/>
        </w:rPr>
        <w:t xml:space="preserve"> А</w:t>
      </w:r>
      <w:proofErr w:type="gramEnd"/>
      <w:r w:rsidRPr="00842CFF">
        <w:rPr>
          <w:rFonts w:ascii="Times New Roman" w:eastAsia="Times New Roman" w:hAnsi="Times New Roman" w:cs="Times New Roman"/>
          <w:sz w:val="24"/>
          <w:szCs w:val="24"/>
          <w:lang w:val="ru-RU" w:eastAsia="ru-RU"/>
        </w:rPr>
        <w:t xml:space="preserve"> хар-ка C, ETI – обладнання захищає електричні ланцюги постійного струму від неминучих перевантажень та стрибків струмів короткого замикання. Основні характеристики, за якими можна визначати можливості даного пристрою:</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roofErr w:type="gramStart"/>
      <w:r w:rsidRPr="00842CFF">
        <w:rPr>
          <w:rFonts w:ascii="Times New Roman" w:eastAsia="Times New Roman" w:hAnsi="Times New Roman" w:cs="Times New Roman"/>
          <w:sz w:val="24"/>
          <w:szCs w:val="24"/>
          <w:lang w:val="ru-RU" w:eastAsia="ru-RU"/>
        </w:rPr>
        <w:t>максимальна</w:t>
      </w:r>
      <w:proofErr w:type="gramEnd"/>
      <w:r w:rsidRPr="00842CFF">
        <w:rPr>
          <w:rFonts w:ascii="Times New Roman" w:eastAsia="Times New Roman" w:hAnsi="Times New Roman" w:cs="Times New Roman"/>
          <w:sz w:val="24"/>
          <w:szCs w:val="24"/>
          <w:lang w:val="ru-RU" w:eastAsia="ru-RU"/>
        </w:rPr>
        <w:t xml:space="preserve"> відключаюча здатність – 10 кА;</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захисні характеристики – C;</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номінальна напруга – 400, DC;</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номінальний струм – 20А;</w:t>
      </w:r>
    </w:p>
    <w:p w:rsidR="00842CFF" w:rsidRPr="00842CFF" w:rsidRDefault="00842CFF" w:rsidP="00842CFF">
      <w:pPr>
        <w:spacing w:after="0" w:line="240" w:lineRule="auto"/>
        <w:ind w:left="720"/>
        <w:rPr>
          <w:rFonts w:ascii="Times New Roman" w:eastAsia="Times New Roman" w:hAnsi="Times New Roman" w:cs="Times New Roman"/>
          <w:color w:val="FF0000"/>
          <w:sz w:val="24"/>
          <w:szCs w:val="24"/>
          <w:lang w:val="ru-RU" w:eastAsia="ru-RU"/>
        </w:rPr>
      </w:pPr>
      <w:r w:rsidRPr="00842CFF">
        <w:rPr>
          <w:rFonts w:ascii="Times New Roman" w:eastAsia="Times New Roman" w:hAnsi="Times New Roman" w:cs="Times New Roman"/>
          <w:sz w:val="24"/>
          <w:szCs w:val="24"/>
          <w:lang w:val="ru-RU" w:eastAsia="ru-RU"/>
        </w:rPr>
        <w:t>кількість полюсів – 2р.</w:t>
      </w: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Акумуляторна батерея (12В 7АЧ),  ІВТ ВТ7-12</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1905000" cy="1352550"/>
            <wp:effectExtent l="0" t="0" r="0" b="0"/>
            <wp:docPr id="19" name="Рисунок 19" descr="86081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860814_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0" cy="1352550"/>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Default="00842CFF" w:rsidP="009960AD">
      <w:pPr>
        <w:spacing w:after="0" w:line="240" w:lineRule="auto"/>
        <w:ind w:left="720"/>
        <w:jc w:val="both"/>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Акумулятор 7Ah/12В, розміри: 156х94х65. Застосовується для встановлення у безперебійні блоки живлення, пульти охоронної сигналізації і т. і.</w:t>
      </w:r>
    </w:p>
    <w:p w:rsidR="009960AD" w:rsidRDefault="009960AD" w:rsidP="009960AD">
      <w:pPr>
        <w:spacing w:after="0" w:line="240" w:lineRule="auto"/>
        <w:ind w:left="720"/>
        <w:jc w:val="both"/>
        <w:rPr>
          <w:rFonts w:ascii="Times New Roman" w:eastAsia="Times New Roman" w:hAnsi="Times New Roman" w:cs="Times New Roman"/>
          <w:sz w:val="24"/>
          <w:szCs w:val="24"/>
          <w:lang w:val="ru-RU" w:eastAsia="ru-RU"/>
        </w:rPr>
      </w:pPr>
    </w:p>
    <w:p w:rsidR="009960AD" w:rsidRDefault="009960AD" w:rsidP="009960AD">
      <w:pPr>
        <w:spacing w:after="0" w:line="240" w:lineRule="auto"/>
        <w:ind w:left="720"/>
        <w:jc w:val="both"/>
        <w:rPr>
          <w:rFonts w:ascii="Times New Roman" w:eastAsia="Times New Roman" w:hAnsi="Times New Roman" w:cs="Times New Roman"/>
          <w:sz w:val="24"/>
          <w:szCs w:val="24"/>
          <w:lang w:val="ru-RU" w:eastAsia="ru-RU"/>
        </w:rPr>
      </w:pPr>
    </w:p>
    <w:p w:rsidR="009960AD" w:rsidRDefault="009960AD" w:rsidP="009960AD">
      <w:pPr>
        <w:spacing w:after="0" w:line="240" w:lineRule="auto"/>
        <w:ind w:left="720"/>
        <w:jc w:val="both"/>
        <w:rPr>
          <w:rFonts w:ascii="Times New Roman" w:eastAsia="Times New Roman" w:hAnsi="Times New Roman" w:cs="Times New Roman"/>
          <w:sz w:val="24"/>
          <w:szCs w:val="24"/>
          <w:lang w:val="ru-RU" w:eastAsia="ru-RU"/>
        </w:rPr>
      </w:pPr>
    </w:p>
    <w:p w:rsidR="009960AD" w:rsidRPr="00842CFF" w:rsidRDefault="009960AD" w:rsidP="009960AD">
      <w:pPr>
        <w:spacing w:after="0" w:line="240" w:lineRule="auto"/>
        <w:ind w:left="720"/>
        <w:jc w:val="both"/>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lastRenderedPageBreak/>
        <w:t>Оповіщувач магнітно-контактний,  СОМК 1-8</w:t>
      </w:r>
    </w:p>
    <w:p w:rsidR="00842CFF" w:rsidRPr="00842CFF" w:rsidRDefault="00842CFF" w:rsidP="00842CFF">
      <w:pPr>
        <w:spacing w:after="0" w:line="240" w:lineRule="auto"/>
        <w:ind w:left="708"/>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inline distT="0" distB="0" distL="0" distR="0">
            <wp:extent cx="2162175" cy="1781175"/>
            <wp:effectExtent l="0" t="0" r="9525" b="9525"/>
            <wp:docPr id="18" name="Рисунок 18" descr="gerkon-somk-1-8-85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gerkon-somk-1-8-85160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2175" cy="1781175"/>
                    </a:xfrm>
                    <a:prstGeom prst="rect">
                      <a:avLst/>
                    </a:prstGeom>
                    <a:noFill/>
                    <a:ln>
                      <a:noFill/>
                    </a:ln>
                  </pic:spPr>
                </pic:pic>
              </a:graphicData>
            </a:graphic>
          </wp:inline>
        </w:drawing>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Датчик відкриття магнітогерконовий (геркон) на металеві поверхні, накладний тип встановлення, корпус пластиковий, черговий режим - 15мм, режим тривоги - 28мм. Колі</w:t>
      </w:r>
      <w:proofErr w:type="gramStart"/>
      <w:r w:rsidRPr="00842CFF">
        <w:rPr>
          <w:rFonts w:ascii="Times New Roman" w:eastAsia="Times New Roman" w:hAnsi="Times New Roman" w:cs="Times New Roman"/>
          <w:sz w:val="24"/>
          <w:szCs w:val="24"/>
          <w:lang w:val="ru-RU" w:eastAsia="ru-RU"/>
        </w:rPr>
        <w:t>р</w:t>
      </w:r>
      <w:proofErr w:type="gramEnd"/>
      <w:r w:rsidRPr="00842CFF">
        <w:rPr>
          <w:rFonts w:ascii="Times New Roman" w:eastAsia="Times New Roman" w:hAnsi="Times New Roman" w:cs="Times New Roman"/>
          <w:sz w:val="24"/>
          <w:szCs w:val="24"/>
          <w:lang w:val="ru-RU" w:eastAsia="ru-RU"/>
        </w:rPr>
        <w:t>: білий.</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p>
    <w:p w:rsidR="00842CFF" w:rsidRPr="00842CFF" w:rsidRDefault="00842CFF" w:rsidP="00842CFF">
      <w:pPr>
        <w:numPr>
          <w:ilvl w:val="0"/>
          <w:numId w:val="19"/>
        </w:numPr>
        <w:spacing w:after="0" w:line="240" w:lineRule="auto"/>
        <w:rPr>
          <w:rFonts w:ascii="Times New Roman" w:eastAsia="Times New Roman" w:hAnsi="Times New Roman" w:cs="Times New Roman"/>
          <w:b/>
          <w:sz w:val="24"/>
          <w:szCs w:val="24"/>
          <w:lang w:val="ru-RU" w:eastAsia="ru-RU"/>
        </w:rPr>
      </w:pPr>
      <w:r w:rsidRPr="00842CFF">
        <w:rPr>
          <w:rFonts w:ascii="Times New Roman" w:eastAsia="Times New Roman" w:hAnsi="Times New Roman" w:cs="Times New Roman"/>
          <w:b/>
          <w:color w:val="000000"/>
          <w:sz w:val="24"/>
          <w:szCs w:val="24"/>
          <w:lang w:val="ru-RU" w:eastAsia="ru-RU"/>
        </w:rPr>
        <w:t xml:space="preserve">Приборна шафа, цільнозварна </w:t>
      </w:r>
      <w:proofErr w:type="gramStart"/>
      <w:r w:rsidRPr="00842CFF">
        <w:rPr>
          <w:rFonts w:ascii="Times New Roman" w:eastAsia="Times New Roman" w:hAnsi="Times New Roman" w:cs="Times New Roman"/>
          <w:b/>
          <w:color w:val="000000"/>
          <w:sz w:val="24"/>
          <w:szCs w:val="24"/>
          <w:lang w:val="ru-RU" w:eastAsia="ru-RU"/>
        </w:rPr>
        <w:t>утеплена</w:t>
      </w:r>
      <w:proofErr w:type="gramEnd"/>
      <w:r w:rsidRPr="00842CFF">
        <w:rPr>
          <w:rFonts w:ascii="Times New Roman" w:eastAsia="Times New Roman" w:hAnsi="Times New Roman" w:cs="Times New Roman"/>
          <w:b/>
          <w:color w:val="000000"/>
          <w:sz w:val="24"/>
          <w:szCs w:val="24"/>
          <w:lang w:val="ru-RU" w:eastAsia="ru-RU"/>
        </w:rPr>
        <w:t xml:space="preserve"> з антикорозійним покриттям, з електрообігрівом, з</w:t>
      </w:r>
      <w:r w:rsidRPr="00842CFF">
        <w:rPr>
          <w:rFonts w:ascii="Times New Roman" w:eastAsia="Times New Roman" w:hAnsi="Times New Roman" w:cs="Times New Roman"/>
          <w:b/>
          <w:color w:val="000000"/>
          <w:sz w:val="24"/>
          <w:szCs w:val="24"/>
          <w:lang w:eastAsia="ru-RU"/>
        </w:rPr>
        <w:t xml:space="preserve"> </w:t>
      </w:r>
      <w:r w:rsidRPr="00842CFF">
        <w:rPr>
          <w:rFonts w:ascii="Times New Roman" w:eastAsia="Times New Roman" w:hAnsi="Times New Roman" w:cs="Times New Roman"/>
          <w:b/>
          <w:color w:val="000000"/>
          <w:sz w:val="24"/>
          <w:szCs w:val="24"/>
          <w:lang w:val="ru-RU" w:eastAsia="ru-RU"/>
        </w:rPr>
        <w:t>антивандальним замком типу ПШ-ц 1264 У1А2НП01С00 (ОО "Спецстройкомплект")</w:t>
      </w:r>
    </w:p>
    <w:p w:rsidR="00842CFF" w:rsidRPr="00842CFF" w:rsidRDefault="00842CFF" w:rsidP="00842CFF">
      <w:pPr>
        <w:spacing w:after="0" w:line="240" w:lineRule="auto"/>
        <w:ind w:left="720"/>
        <w:rPr>
          <w:rFonts w:ascii="Times New Roman" w:eastAsia="Times New Roman" w:hAnsi="Times New Roman" w:cs="Times New Roman"/>
          <w:sz w:val="24"/>
          <w:szCs w:val="24"/>
          <w:lang w:val="ru-RU" w:eastAsia="ru-RU"/>
        </w:rPr>
      </w:pPr>
      <w:r w:rsidRPr="00842CF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noProof/>
          <w:sz w:val="24"/>
          <w:szCs w:val="24"/>
          <w:lang w:val="ru-RU" w:eastAsia="ru-RU"/>
        </w:rPr>
        <w:drawing>
          <wp:inline distT="0" distB="0" distL="0" distR="0">
            <wp:extent cx="1409700" cy="3048000"/>
            <wp:effectExtent l="0" t="0" r="0" b="0"/>
            <wp:docPr id="17" name="Рисунок 17" descr="2278571298_w640_h640_pribornyj-shkaf-tse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2278571298_w640_h640_pribornyj-shkaf-tselnyj"/>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9700" cy="3048000"/>
                    </a:xfrm>
                    <a:prstGeom prst="rect">
                      <a:avLst/>
                    </a:prstGeom>
                    <a:noFill/>
                    <a:ln>
                      <a:noFill/>
                    </a:ln>
                  </pic:spPr>
                </pic:pic>
              </a:graphicData>
            </a:graphic>
          </wp:inline>
        </w:drawing>
      </w:r>
      <w:r>
        <w:rPr>
          <w:rFonts w:ascii="Times New Roman" w:eastAsia="Times New Roman" w:hAnsi="Times New Roman" w:cs="Times New Roman"/>
          <w:noProof/>
          <w:sz w:val="24"/>
          <w:szCs w:val="24"/>
          <w:lang w:val="ru-RU" w:eastAsia="ru-RU"/>
        </w:rPr>
        <w:drawing>
          <wp:inline distT="0" distB="0" distL="0" distR="0">
            <wp:extent cx="1752600" cy="3019425"/>
            <wp:effectExtent l="0" t="0" r="0" b="9525"/>
            <wp:docPr id="16" name="Рисунок 16" descr="2278465583_w640_h640_pribornyj-shkaf-tseln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2278465583_w640_h640_pribornyj-shkaf-tselnyj"/>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2600" cy="3019425"/>
                    </a:xfrm>
                    <a:prstGeom prst="rect">
                      <a:avLst/>
                    </a:prstGeom>
                    <a:noFill/>
                    <a:ln>
                      <a:noFill/>
                    </a:ln>
                  </pic:spPr>
                </pic:pic>
              </a:graphicData>
            </a:graphic>
          </wp:inline>
        </w:drawing>
      </w:r>
    </w:p>
    <w:p w:rsidR="00842CFF" w:rsidRPr="00842CFF" w:rsidRDefault="00842CFF" w:rsidP="009960AD">
      <w:pPr>
        <w:spacing w:after="0" w:line="240" w:lineRule="auto"/>
        <w:ind w:left="720"/>
        <w:jc w:val="both"/>
        <w:rPr>
          <w:rFonts w:ascii="Times New Roman" w:eastAsia="Times New Roman" w:hAnsi="Times New Roman" w:cs="Times New Roman"/>
          <w:sz w:val="24"/>
          <w:szCs w:val="24"/>
          <w:lang w:eastAsia="ru-RU"/>
        </w:rPr>
      </w:pPr>
      <w:r w:rsidRPr="00842CFF">
        <w:rPr>
          <w:rFonts w:ascii="Times New Roman" w:eastAsia="Times New Roman" w:hAnsi="Times New Roman" w:cs="Times New Roman"/>
          <w:sz w:val="24"/>
          <w:szCs w:val="24"/>
          <w:lang w:eastAsia="ru-RU"/>
        </w:rPr>
        <w:t>Шафа приладова цільна ПШ-ц 1264 призначена для розміщення електрощитового обладнання КВПіА (датчики тиску, датчики перепаду тиску, датчики витрати, обчислювачі, контролери, джерела живлення, елементи релейної автоматики та інше технологічне обладнання систем АСУТП). Доступ до внутрішкафному обладнанню забезпечується з одного боку. Устаткування всередині шафи монтується на товстій монтажної панелі. Шафа має суцільнозварний металевий корпус зі сталі товщиною 2 мм. Утеплення забезпечено подвійною стінкою товщиною 50 мм, всередині якої э утеплювач (негорюча мінеральна вата).</w:t>
      </w:r>
    </w:p>
    <w:p w:rsidR="008414F4" w:rsidRPr="009960AD" w:rsidRDefault="008414F4" w:rsidP="009960AD">
      <w:pPr>
        <w:spacing w:after="0" w:line="240" w:lineRule="auto"/>
        <w:jc w:val="both"/>
        <w:rPr>
          <w:rFonts w:ascii="Times New Roman" w:eastAsia="Times New Roman" w:hAnsi="Times New Roman" w:cs="Times New Roman"/>
          <w:sz w:val="28"/>
          <w:szCs w:val="28"/>
          <w:lang w:eastAsia="ru-RU"/>
        </w:rPr>
      </w:pPr>
    </w:p>
    <w:p w:rsidR="008414F4" w:rsidRPr="009960AD" w:rsidRDefault="008414F4" w:rsidP="009960AD">
      <w:pPr>
        <w:spacing w:after="0" w:line="240" w:lineRule="auto"/>
        <w:jc w:val="both"/>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14F4" w:rsidRDefault="008414F4" w:rsidP="00B6308F">
      <w:pPr>
        <w:spacing w:after="0" w:line="240" w:lineRule="auto"/>
        <w:jc w:val="center"/>
        <w:rPr>
          <w:rFonts w:ascii="Times New Roman" w:eastAsia="Times New Roman" w:hAnsi="Times New Roman" w:cs="Times New Roman"/>
          <w:sz w:val="28"/>
          <w:szCs w:val="28"/>
          <w:lang w:eastAsia="ru-RU"/>
        </w:rPr>
      </w:pPr>
    </w:p>
    <w:p w:rsidR="008414F4" w:rsidRPr="00A07795" w:rsidRDefault="008414F4" w:rsidP="00B6308F">
      <w:pPr>
        <w:spacing w:after="0" w:line="240" w:lineRule="auto"/>
        <w:jc w:val="center"/>
        <w:rPr>
          <w:rFonts w:ascii="Times New Roman" w:eastAsia="Times New Roman" w:hAnsi="Times New Roman" w:cs="Times New Roman"/>
          <w:sz w:val="28"/>
          <w:szCs w:val="28"/>
          <w:lang w:eastAsia="ru-RU"/>
        </w:rPr>
      </w:pPr>
    </w:p>
    <w:p w:rsidR="00B6308F" w:rsidRDefault="00B6308F" w:rsidP="005E01F2">
      <w:pPr>
        <w:tabs>
          <w:tab w:val="left" w:pos="284"/>
        </w:tabs>
        <w:rPr>
          <w:rFonts w:eastAsia="Times New Roman" w:cs="Times New Roman"/>
          <w:b/>
          <w:bCs/>
          <w:noProof/>
          <w:sz w:val="28"/>
          <w:szCs w:val="28"/>
          <w:lang w:eastAsia="ar-SA"/>
        </w:rPr>
      </w:pPr>
    </w:p>
    <w:p w:rsidR="00B6308F" w:rsidRDefault="00B6308F" w:rsidP="005E01F2">
      <w:pPr>
        <w:tabs>
          <w:tab w:val="left" w:pos="284"/>
        </w:tabs>
        <w:rPr>
          <w:rFonts w:eastAsia="Times New Roman" w:cs="Times New Roman"/>
          <w:b/>
          <w:bCs/>
          <w:noProof/>
          <w:sz w:val="28"/>
          <w:szCs w:val="28"/>
          <w:lang w:eastAsia="ar-SA"/>
        </w:rPr>
      </w:pPr>
    </w:p>
    <w:p w:rsidR="00B6308F" w:rsidRDefault="00B6308F" w:rsidP="005E01F2">
      <w:pPr>
        <w:tabs>
          <w:tab w:val="left" w:pos="284"/>
        </w:tabs>
        <w:rPr>
          <w:rFonts w:eastAsia="Times New Roman" w:cs="Times New Roman"/>
          <w:b/>
          <w:bCs/>
          <w:noProof/>
          <w:sz w:val="28"/>
          <w:szCs w:val="28"/>
          <w:lang w:eastAsia="ar-SA"/>
        </w:rPr>
      </w:pPr>
    </w:p>
    <w:p w:rsidR="005E01F2" w:rsidRPr="005E01F2" w:rsidRDefault="005E01F2" w:rsidP="005E01F2">
      <w:pPr>
        <w:spacing w:after="0" w:line="240" w:lineRule="auto"/>
        <w:jc w:val="right"/>
        <w:rPr>
          <w:rFonts w:ascii="Times New Roman" w:eastAsia="Times New Roman" w:hAnsi="Times New Roman" w:cs="Times New Roman"/>
          <w:b/>
          <w:sz w:val="28"/>
          <w:szCs w:val="28"/>
          <w:lang w:eastAsia="ru-RU"/>
        </w:rPr>
      </w:pPr>
      <w:r w:rsidRPr="005E01F2">
        <w:rPr>
          <w:rFonts w:ascii="Times New Roman" w:eastAsia="Times New Roman" w:hAnsi="Times New Roman" w:cs="Times New Roman"/>
          <w:b/>
          <w:sz w:val="28"/>
          <w:szCs w:val="28"/>
          <w:lang w:eastAsia="ru-RU"/>
        </w:rPr>
        <w:lastRenderedPageBreak/>
        <w:t>Додаток №3</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до тендерної документації</w:t>
      </w:r>
    </w:p>
    <w:p w:rsidR="005E01F2" w:rsidRPr="005E01F2" w:rsidRDefault="005E01F2" w:rsidP="005E01F2">
      <w:pPr>
        <w:tabs>
          <w:tab w:val="left" w:pos="142"/>
        </w:tabs>
        <w:spacing w:after="0" w:line="240" w:lineRule="auto"/>
        <w:jc w:val="right"/>
        <w:rPr>
          <w:rFonts w:ascii="Times New Roman" w:eastAsia="Times New Roman" w:hAnsi="Times New Roman" w:cs="Times New Roman"/>
          <w:b/>
          <w:bCs/>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eastAsia="ru-RU"/>
        </w:rPr>
        <w:t>ДОГОВІР ПОСТАВКИ  №</w:t>
      </w:r>
      <w:r w:rsidRPr="005E01F2">
        <w:rPr>
          <w:rFonts w:ascii="Times New Roman" w:eastAsia="Times New Roman" w:hAnsi="Times New Roman" w:cs="Times New Roman"/>
          <w:sz w:val="24"/>
          <w:szCs w:val="24"/>
          <w:lang w:val="ru-RU" w:eastAsia="ru-RU"/>
        </w:rPr>
        <w:t xml:space="preserve">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tbl>
      <w:tblPr>
        <w:tblW w:w="9854" w:type="dxa"/>
        <w:tblLook w:val="04A0" w:firstRow="1" w:lastRow="0" w:firstColumn="1" w:lastColumn="0" w:noHBand="0" w:noVBand="1"/>
      </w:tblPr>
      <w:tblGrid>
        <w:gridCol w:w="4904"/>
        <w:gridCol w:w="4950"/>
      </w:tblGrid>
      <w:tr w:rsidR="005E01F2" w:rsidRPr="005E01F2" w:rsidTr="001C02FF">
        <w:tc>
          <w:tcPr>
            <w:tcW w:w="4904" w:type="dxa"/>
            <w:hideMark/>
          </w:tcPr>
          <w:p w:rsidR="005E01F2" w:rsidRPr="005E01F2" w:rsidRDefault="005E01F2" w:rsidP="005E01F2">
            <w:pPr>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м. Вінниця </w:t>
            </w:r>
          </w:p>
        </w:tc>
        <w:tc>
          <w:tcPr>
            <w:tcW w:w="4949" w:type="dxa"/>
            <w:hideMark/>
          </w:tcPr>
          <w:p w:rsidR="005E01F2" w:rsidRPr="005E01F2" w:rsidRDefault="005E01F2" w:rsidP="005E01F2">
            <w:pPr>
              <w:suppressAutoHyphens/>
              <w:spacing w:after="0" w:line="240" w:lineRule="auto"/>
              <w:jc w:val="right"/>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«__»______________20</w:t>
            </w:r>
            <w:r w:rsidRPr="005E01F2">
              <w:rPr>
                <w:rFonts w:ascii="Times New Roman" w:eastAsia="Times New Roman" w:hAnsi="Times New Roman" w:cs="Times New Roman"/>
                <w:sz w:val="24"/>
                <w:szCs w:val="24"/>
                <w:lang w:val="en-US" w:eastAsia="ru-RU"/>
              </w:rPr>
              <w:t>2</w:t>
            </w:r>
            <w:r w:rsidRPr="005E01F2">
              <w:rPr>
                <w:rFonts w:ascii="Times New Roman" w:eastAsia="Times New Roman" w:hAnsi="Times New Roman" w:cs="Times New Roman"/>
                <w:sz w:val="24"/>
                <w:szCs w:val="24"/>
                <w:lang w:eastAsia="ru-RU"/>
              </w:rPr>
              <w:t>_ року</w:t>
            </w:r>
          </w:p>
        </w:tc>
      </w:tr>
    </w:tbl>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ind w:firstLine="36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b/>
          <w:sz w:val="24"/>
          <w:szCs w:val="24"/>
          <w:lang w:eastAsia="ru-RU"/>
        </w:rPr>
        <w:t>АКЦІОНЕРНЕ ТОВАРИСТВО «</w:t>
      </w:r>
      <w:r w:rsidRPr="005E01F2">
        <w:rPr>
          <w:rFonts w:ascii="Times New Roman" w:eastAsia="Times New Roman" w:hAnsi="Times New Roman" w:cs="Times New Roman"/>
          <w:b/>
          <w:bCs/>
          <w:sz w:val="24"/>
          <w:szCs w:val="24"/>
          <w:lang w:eastAsia="ru-RU"/>
        </w:rPr>
        <w:t>ВІННИЦЯОБЛЕНЕРГО</w:t>
      </w:r>
      <w:r w:rsidRPr="005E01F2">
        <w:rPr>
          <w:rFonts w:ascii="Times New Roman" w:eastAsia="Times New Roman" w:hAnsi="Times New Roman" w:cs="Times New Roman"/>
          <w:b/>
          <w:sz w:val="24"/>
          <w:szCs w:val="24"/>
          <w:lang w:eastAsia="ru-RU"/>
        </w:rPr>
        <w:t>» (надалі – Покупець)</w:t>
      </w:r>
      <w:r w:rsidRPr="005E01F2">
        <w:rPr>
          <w:rFonts w:ascii="Times New Roman" w:eastAsia="Times New Roman" w:hAnsi="Times New Roman" w:cs="Times New Roman"/>
          <w:sz w:val="24"/>
          <w:szCs w:val="24"/>
          <w:lang w:eastAsia="ru-RU"/>
        </w:rPr>
        <w:t>, що є платником податку на прибуток за основною ставкою, в особі _________________________________________, який діє на підставі ____________________, з однієї сторони, та</w:t>
      </w:r>
      <w:r w:rsidRPr="005E01F2">
        <w:rPr>
          <w:rFonts w:ascii="Times New Roman" w:eastAsia="Times New Roman" w:hAnsi="Times New Roman" w:cs="Times New Roman"/>
          <w:b/>
          <w:sz w:val="24"/>
          <w:szCs w:val="24"/>
          <w:lang w:eastAsia="ru-RU"/>
        </w:rPr>
        <w:t>__________________________________________________ (надалі – Постачальник)</w:t>
      </w:r>
      <w:r w:rsidRPr="005E01F2">
        <w:rPr>
          <w:rFonts w:ascii="Times New Roman" w:eastAsia="Times New Roman" w:hAnsi="Times New Roman" w:cs="Times New Roman"/>
          <w:sz w:val="24"/>
          <w:szCs w:val="24"/>
          <w:lang w:eastAsia="ru-RU"/>
        </w:rPr>
        <w:t>, що є платником податку на прибуток __________________________, в особі ____________________________________________, який діє на підставі ________________________________________________, з другої сторони, надалі разом іменовані як Сторони, уклали цей Договір поставки (надалі іменується – "Договір") про наступне:</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 </w:t>
      </w:r>
    </w:p>
    <w:p w:rsidR="005E01F2" w:rsidRPr="005E01F2" w:rsidRDefault="005E01F2" w:rsidP="005E01F2">
      <w:pPr>
        <w:numPr>
          <w:ilvl w:val="0"/>
          <w:numId w:val="4"/>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Предмет Договору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1.1.</w:t>
      </w:r>
      <w:r w:rsidRPr="005E01F2">
        <w:rPr>
          <w:rFonts w:ascii="Times New Roman" w:eastAsia="Times New Roman" w:hAnsi="Times New Roman" w:cs="Times New Roman"/>
          <w:sz w:val="24"/>
          <w:szCs w:val="24"/>
          <w:lang w:eastAsia="ru-RU"/>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w:t>
      </w:r>
      <w:r w:rsidRPr="005E01F2">
        <w:rPr>
          <w:rFonts w:ascii="Times New Roman" w:eastAsia="Times New Roman" w:hAnsi="Times New Roman" w:cs="Times New Roman"/>
          <w:sz w:val="24"/>
          <w:szCs w:val="24"/>
          <w:lang w:eastAsia="ru-RU"/>
        </w:rPr>
        <w:tab/>
        <w:t>Покупець зобов’язується прийняти Товар, що поставляється, і оплатити його вартість відповідно до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1.3.</w:t>
      </w:r>
      <w:r w:rsidRPr="005E01F2">
        <w:rPr>
          <w:rFonts w:ascii="Times New Roman" w:eastAsia="Times New Roman" w:hAnsi="Times New Roman" w:cs="Times New Roman"/>
          <w:sz w:val="24"/>
          <w:szCs w:val="24"/>
          <w:lang w:eastAsia="ru-RU"/>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4"/>
        </w:numPr>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Якість та комплектність</w:t>
      </w:r>
    </w:p>
    <w:p w:rsidR="005E01F2" w:rsidRPr="005E01F2" w:rsidRDefault="005E01F2" w:rsidP="005E01F2">
      <w:pPr>
        <w:tabs>
          <w:tab w:val="left" w:pos="0"/>
        </w:tabs>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2.1.</w:t>
      </w:r>
      <w:r w:rsidRPr="005E01F2">
        <w:rPr>
          <w:rFonts w:ascii="Times New Roman" w:eastAsia="Times New Roman" w:hAnsi="Times New Roman" w:cs="Times New Roman"/>
          <w:sz w:val="24"/>
          <w:szCs w:val="24"/>
          <w:lang w:eastAsia="ru-RU"/>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2.2.</w:t>
      </w:r>
      <w:r w:rsidRPr="005E01F2">
        <w:rPr>
          <w:rFonts w:ascii="Times New Roman" w:eastAsia="Times New Roman" w:hAnsi="Times New Roman" w:cs="Times New Roman"/>
          <w:color w:val="000000"/>
          <w:sz w:val="24"/>
          <w:szCs w:val="24"/>
          <w:lang w:eastAsia="ru-RU"/>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5E01F2">
        <w:rPr>
          <w:rFonts w:ascii="Times New Roman" w:eastAsia="Times New Roman" w:hAnsi="Times New Roman" w:cs="Times New Roman"/>
          <w:color w:val="000000"/>
          <w:sz w:val="24"/>
          <w:szCs w:val="24"/>
          <w:lang w:val="ru-RU" w:eastAsia="ru-RU"/>
        </w:rPr>
        <w:t>в</w:t>
      </w:r>
      <w:r w:rsidRPr="005E01F2">
        <w:rPr>
          <w:rFonts w:ascii="Times New Roman" w:eastAsia="Times New Roman" w:hAnsi="Times New Roman" w:cs="Times New Roman"/>
          <w:color w:val="000000"/>
          <w:sz w:val="24"/>
          <w:szCs w:val="24"/>
          <w:lang w:eastAsia="ru-RU"/>
        </w:rPr>
        <w:t>і</w:t>
      </w:r>
      <w:r w:rsidRPr="005E01F2">
        <w:rPr>
          <w:rFonts w:ascii="Times New Roman" w:eastAsia="Times New Roman" w:hAnsi="Times New Roman" w:cs="Times New Roman"/>
          <w:color w:val="000000"/>
          <w:sz w:val="24"/>
          <w:szCs w:val="24"/>
          <w:lang w:val="ru-RU" w:eastAsia="ru-RU"/>
        </w:rPr>
        <w:t xml:space="preserve">н </w:t>
      </w:r>
      <w:r w:rsidRPr="005E01F2">
        <w:rPr>
          <w:rFonts w:ascii="Times New Roman" w:eastAsia="Times New Roman" w:hAnsi="Times New Roman" w:cs="Times New Roman"/>
          <w:color w:val="000000"/>
          <w:sz w:val="24"/>
          <w:szCs w:val="24"/>
          <w:lang w:eastAsia="ru-RU"/>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Ціна та загальна сума Договору</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3.1.</w:t>
      </w:r>
      <w:r w:rsidRPr="005E01F2">
        <w:rPr>
          <w:rFonts w:ascii="Times New Roman" w:eastAsia="Times New Roman" w:hAnsi="Times New Roman" w:cs="Times New Roman"/>
          <w:color w:val="000000"/>
          <w:sz w:val="24"/>
          <w:szCs w:val="24"/>
          <w:lang w:eastAsia="ru-RU"/>
        </w:rPr>
        <w:tab/>
        <w:t xml:space="preserve">Ціна за одиницю Товару зафіксована у Специфікації/ях у гривнях.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3.2.</w:t>
      </w:r>
      <w:r w:rsidRPr="005E01F2">
        <w:rPr>
          <w:rFonts w:ascii="Times New Roman" w:eastAsia="Times New Roman" w:hAnsi="Times New Roman" w:cs="Times New Roman"/>
          <w:color w:val="000000"/>
          <w:sz w:val="24"/>
          <w:szCs w:val="24"/>
          <w:lang w:eastAsia="ru-RU"/>
        </w:rPr>
        <w:tab/>
        <w:t>До ціни Товару включена вартість тари, упакування і маркування, а також транспортування Товару до місця поставки.</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3.3.</w:t>
      </w:r>
      <w:r w:rsidRPr="005E01F2">
        <w:rPr>
          <w:rFonts w:ascii="Times New Roman" w:eastAsia="Times New Roman" w:hAnsi="Times New Roman" w:cs="Times New Roman"/>
          <w:color w:val="000000"/>
          <w:sz w:val="24"/>
          <w:szCs w:val="24"/>
          <w:lang w:eastAsia="ru-RU"/>
        </w:rPr>
        <w:tab/>
        <w:t xml:space="preserve">Загальна сума Договору складає _______________________ грн. крім того ПДВ 20% - ___________________ грн., </w:t>
      </w:r>
      <w:r w:rsidRPr="005E01F2">
        <w:rPr>
          <w:rFonts w:ascii="Times New Roman" w:eastAsia="Times New Roman" w:hAnsi="Times New Roman" w:cs="Times New Roman"/>
          <w:b/>
          <w:color w:val="000000"/>
          <w:sz w:val="24"/>
          <w:szCs w:val="24"/>
          <w:lang w:eastAsia="ru-RU"/>
        </w:rPr>
        <w:t>загальна сума з ПДВ ____________________________ грн. (_________________________________________ гривень ______ коп.)</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3.4.</w:t>
      </w:r>
      <w:r w:rsidRPr="005E01F2">
        <w:rPr>
          <w:rFonts w:ascii="Times New Roman" w:eastAsia="Times New Roman" w:hAnsi="Times New Roman" w:cs="Times New Roman"/>
          <w:color w:val="000000"/>
          <w:sz w:val="24"/>
          <w:szCs w:val="24"/>
          <w:lang w:eastAsia="ru-RU"/>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23"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Нову вартість одиниці Товару необхідно розрахувати (індексувати) за наступною формулою:</w:t>
      </w:r>
    </w:p>
    <w:p w:rsidR="005E01F2" w:rsidRPr="005E01F2" w:rsidRDefault="005E01F2" w:rsidP="005E01F2">
      <w:pPr>
        <w:suppressAutoHyphens/>
        <w:spacing w:after="0" w:line="240" w:lineRule="auto"/>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 (К1/К2) х Цт, де</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К1 – міжбанківський курс продажу (за даними системи ВалКлі) долара США/гривні згідно сайту </w:t>
      </w:r>
      <w:hyperlink r:id="rId24"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відвантаження Товару, або, у разі виконання пункту 4.2.2. Договору – на дату здійснення передоплати Постачальнику за Товар;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К2 – міжбанківський курс продажу (за даними системи ВалКлі) долара США /гривні згідно сайту </w:t>
      </w:r>
      <w:hyperlink r:id="rId25" w:history="1">
        <w:r w:rsidRPr="005E01F2">
          <w:rPr>
            <w:rFonts w:ascii="Times New Roman" w:eastAsia="Times New Roman" w:hAnsi="Times New Roman" w:cs="Times New Roman"/>
            <w:color w:val="000000"/>
            <w:sz w:val="24"/>
            <w:szCs w:val="24"/>
            <w:u w:val="single"/>
            <w:lang w:eastAsia="ru-RU"/>
          </w:rPr>
          <w:t>http://minfin.com.ua/currency/mb</w:t>
        </w:r>
      </w:hyperlink>
      <w:r w:rsidRPr="005E01F2">
        <w:rPr>
          <w:rFonts w:ascii="Times New Roman" w:eastAsia="Times New Roman" w:hAnsi="Times New Roman" w:cs="Times New Roman"/>
          <w:color w:val="000000"/>
          <w:sz w:val="24"/>
          <w:szCs w:val="24"/>
          <w:lang w:eastAsia="ru-RU"/>
        </w:rPr>
        <w:t xml:space="preserve"> на дату укладання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Цт – вартість одиниці Товару, що зазначена у Специфікації.</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3.5.</w:t>
      </w:r>
      <w:r w:rsidRPr="005E01F2">
        <w:rPr>
          <w:rFonts w:ascii="Times New Roman" w:eastAsia="Times New Roman" w:hAnsi="Times New Roman" w:cs="Times New Roman"/>
          <w:color w:val="000000"/>
          <w:sz w:val="24"/>
          <w:szCs w:val="24"/>
          <w:lang w:eastAsia="ru-RU"/>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3.6.</w:t>
      </w:r>
      <w:r w:rsidRPr="005E01F2">
        <w:rPr>
          <w:rFonts w:ascii="Times New Roman" w:eastAsia="Times New Roman" w:hAnsi="Times New Roman" w:cs="Times New Roman"/>
          <w:color w:val="000000"/>
          <w:sz w:val="24"/>
          <w:szCs w:val="24"/>
          <w:lang w:eastAsia="ru-RU"/>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color w:val="000000"/>
          <w:sz w:val="24"/>
          <w:szCs w:val="24"/>
          <w:lang w:eastAsia="ru-RU"/>
        </w:rPr>
      </w:pPr>
      <w:r w:rsidRPr="005E01F2">
        <w:rPr>
          <w:rFonts w:ascii="Times New Roman" w:eastAsia="Times New Roman" w:hAnsi="Times New Roman" w:cs="Times New Roman"/>
          <w:b/>
          <w:color w:val="000000"/>
          <w:sz w:val="24"/>
          <w:szCs w:val="24"/>
          <w:lang w:eastAsia="ru-RU"/>
        </w:rPr>
        <w:t>Порядок розрахунків</w:t>
      </w:r>
    </w:p>
    <w:p w:rsidR="005E01F2" w:rsidRPr="005E01F2" w:rsidRDefault="005E01F2" w:rsidP="005E01F2">
      <w:pPr>
        <w:suppressAutoHyphens/>
        <w:spacing w:after="0" w:line="240" w:lineRule="auto"/>
        <w:ind w:left="720"/>
        <w:rPr>
          <w:rFonts w:ascii="Times New Roman" w:eastAsia="Times New Roman" w:hAnsi="Times New Roman" w:cs="Times New Roman"/>
          <w:b/>
          <w:color w:val="000000"/>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4.1.</w:t>
      </w:r>
      <w:r w:rsidRPr="005E01F2">
        <w:rPr>
          <w:rFonts w:ascii="Times New Roman" w:eastAsia="Times New Roman" w:hAnsi="Times New Roman" w:cs="Times New Roman"/>
          <w:color w:val="000000"/>
          <w:sz w:val="24"/>
          <w:szCs w:val="24"/>
          <w:lang w:eastAsia="ru-RU"/>
        </w:rPr>
        <w:tab/>
        <w:t>Оплата Товару здійснюється Покупцем у національній валюті України шляхом безготівкового перерахування коштів на поточний рахунок Постачальника або шляхом емісії простого векселя.</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4.2.</w:t>
      </w:r>
      <w:r w:rsidRPr="005E01F2">
        <w:rPr>
          <w:rFonts w:ascii="Times New Roman" w:eastAsia="Times New Roman" w:hAnsi="Times New Roman" w:cs="Times New Roman"/>
          <w:color w:val="000000"/>
          <w:sz w:val="24"/>
          <w:szCs w:val="24"/>
          <w:lang w:eastAsia="ru-RU"/>
        </w:rPr>
        <w:tab/>
        <w:t xml:space="preserve">Розрахунки між Покупцем та Постачальником за даним Договором здійснюються у наступному порядку: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4.2.1.</w:t>
      </w:r>
      <w:r w:rsidRPr="005E01F2">
        <w:rPr>
          <w:rFonts w:ascii="Times New Roman" w:eastAsia="Times New Roman" w:hAnsi="Times New Roman" w:cs="Times New Roman"/>
          <w:color w:val="000000"/>
          <w:sz w:val="24"/>
          <w:szCs w:val="24"/>
          <w:lang w:eastAsia="ru-RU"/>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5E01F2">
        <w:rPr>
          <w:rFonts w:ascii="Times New Roman" w:eastAsia="Times New Roman" w:hAnsi="Times New Roman" w:cs="Times New Roman"/>
          <w:sz w:val="24"/>
          <w:szCs w:val="24"/>
          <w:lang w:eastAsia="ru-RU"/>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4.2.2.</w:t>
      </w:r>
      <w:r w:rsidRPr="005E01F2">
        <w:rPr>
          <w:rFonts w:ascii="Times New Roman" w:eastAsia="Times New Roman" w:hAnsi="Times New Roman" w:cs="Times New Roman"/>
          <w:sz w:val="24"/>
          <w:szCs w:val="24"/>
          <w:lang w:eastAsia="ru-RU"/>
        </w:rPr>
        <w:tab/>
        <w:t>За наявності фінансування Покупець має право, але не зобов’язаний здійснити повну або часткову попередню оплату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4.2.3.</w:t>
      </w:r>
      <w:r w:rsidRPr="005E01F2">
        <w:rPr>
          <w:rFonts w:ascii="Times New Roman" w:eastAsia="Times New Roman" w:hAnsi="Times New Roman" w:cs="Times New Roman"/>
          <w:sz w:val="24"/>
          <w:szCs w:val="24"/>
          <w:lang w:eastAsia="ru-RU"/>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4.2.4.</w:t>
      </w:r>
      <w:r w:rsidRPr="005E01F2">
        <w:rPr>
          <w:rFonts w:ascii="Times New Roman" w:eastAsia="Times New Roman" w:hAnsi="Times New Roman" w:cs="Times New Roman"/>
          <w:sz w:val="24"/>
          <w:szCs w:val="24"/>
          <w:lang w:eastAsia="ru-RU"/>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5E01F2" w:rsidRPr="005E01F2" w:rsidRDefault="005E01F2" w:rsidP="005E01F2">
      <w:pPr>
        <w:numPr>
          <w:ilvl w:val="1"/>
          <w:numId w:val="6"/>
        </w:numPr>
        <w:suppressAutoHyphens/>
        <w:spacing w:after="0" w:line="240" w:lineRule="auto"/>
        <w:ind w:left="0" w:firstLine="0"/>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Постачальник зобов'язується надати Покупцю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w:t>
      </w:r>
      <w:r w:rsidRPr="005E01F2">
        <w:rPr>
          <w:rFonts w:ascii="Times New Roman" w:eastAsia="Times New Roman" w:hAnsi="Times New Roman" w:cs="Times New Roman"/>
          <w:sz w:val="24"/>
          <w:szCs w:val="24"/>
          <w:lang w:eastAsia="ru-RU"/>
        </w:rPr>
        <w:lastRenderedPageBreak/>
        <w:t>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4.4.</w:t>
      </w:r>
      <w:r w:rsidRPr="005E01F2">
        <w:rPr>
          <w:rFonts w:ascii="Times New Roman" w:eastAsia="Times New Roman" w:hAnsi="Times New Roman" w:cs="Times New Roman"/>
          <w:sz w:val="24"/>
          <w:szCs w:val="24"/>
          <w:lang w:eastAsia="ru-RU"/>
        </w:rPr>
        <w:tab/>
        <w:t>Порядок здійснення оплати за Договором може бути змінений тільки за взаємною згодою Сторін шляхом підписання додаткової угоди.</w:t>
      </w:r>
    </w:p>
    <w:p w:rsidR="005E01F2" w:rsidRPr="005E01F2" w:rsidRDefault="005E01F2" w:rsidP="005E01F2">
      <w:pPr>
        <w:suppressAutoHyphens/>
        <w:spacing w:after="0" w:line="240" w:lineRule="auto"/>
        <w:ind w:hanging="283"/>
        <w:jc w:val="both"/>
        <w:rPr>
          <w:rFonts w:ascii="Times New Roman" w:eastAsia="Times New Roman" w:hAnsi="Times New Roman" w:cs="Times New Roman"/>
          <w:sz w:val="24"/>
          <w:szCs w:val="24"/>
          <w:lang w:eastAsia="ru-RU"/>
        </w:rPr>
      </w:pPr>
    </w:p>
    <w:p w:rsidR="005E01F2" w:rsidRPr="005E01F2" w:rsidRDefault="005E01F2" w:rsidP="005E01F2">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Строки і порядок поставки Товару</w:t>
      </w:r>
    </w:p>
    <w:p w:rsidR="005E01F2" w:rsidRPr="005E01F2" w:rsidRDefault="005E01F2" w:rsidP="005E01F2">
      <w:pPr>
        <w:suppressAutoHyphens/>
        <w:spacing w:after="0" w:line="240" w:lineRule="auto"/>
        <w:ind w:left="72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5.1.</w:t>
      </w:r>
      <w:r w:rsidRPr="005E01F2">
        <w:rPr>
          <w:rFonts w:ascii="Times New Roman" w:eastAsia="Times New Roman" w:hAnsi="Times New Roman" w:cs="Times New Roman"/>
          <w:sz w:val="24"/>
          <w:szCs w:val="24"/>
          <w:lang w:eastAsia="ru-RU"/>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5.2.</w:t>
      </w:r>
      <w:r w:rsidRPr="005E01F2">
        <w:rPr>
          <w:rFonts w:ascii="Times New Roman" w:eastAsia="Times New Roman" w:hAnsi="Times New Roman" w:cs="Times New Roman"/>
          <w:sz w:val="24"/>
          <w:szCs w:val="24"/>
          <w:lang w:eastAsia="ru-RU"/>
        </w:rPr>
        <w:tab/>
        <w:t>Строк поставки Товару становить ___</w:t>
      </w:r>
      <w:r w:rsidRPr="005E01F2">
        <w:rPr>
          <w:rFonts w:ascii="Times New Roman" w:eastAsia="Times New Roman" w:hAnsi="Times New Roman" w:cs="Times New Roman"/>
          <w:sz w:val="24"/>
          <w:szCs w:val="24"/>
          <w:lang w:val="ru-RU" w:eastAsia="ru-RU"/>
        </w:rPr>
        <w:t xml:space="preserve"> (</w:t>
      </w:r>
      <w:r w:rsidRPr="005E01F2">
        <w:rPr>
          <w:rFonts w:ascii="Times New Roman" w:eastAsia="Times New Roman" w:hAnsi="Times New Roman" w:cs="Times New Roman"/>
          <w:sz w:val="24"/>
          <w:szCs w:val="24"/>
          <w:lang w:eastAsia="ru-RU"/>
        </w:rPr>
        <w:t>_____________</w:t>
      </w:r>
      <w:r w:rsidRPr="005E01F2">
        <w:rPr>
          <w:rFonts w:ascii="Times New Roman" w:eastAsia="Times New Roman" w:hAnsi="Times New Roman" w:cs="Times New Roman"/>
          <w:sz w:val="24"/>
          <w:szCs w:val="24"/>
          <w:lang w:val="ru-RU" w:eastAsia="ru-RU"/>
        </w:rPr>
        <w:t xml:space="preserve">) календарних днів </w:t>
      </w:r>
      <w:r w:rsidRPr="005E01F2">
        <w:rPr>
          <w:rFonts w:ascii="Times New Roman" w:eastAsia="Times New Roman" w:hAnsi="Times New Roman" w:cs="Times New Roman"/>
          <w:sz w:val="24"/>
          <w:szCs w:val="24"/>
          <w:lang w:eastAsia="ru-RU"/>
        </w:rPr>
        <w:t>з моменту підтвердження Постачальником Заявки Покупця. Постачальник має право дострокової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5.3.</w:t>
      </w:r>
      <w:r w:rsidRPr="005E01F2">
        <w:rPr>
          <w:rFonts w:ascii="Times New Roman" w:eastAsia="Times New Roman" w:hAnsi="Times New Roman" w:cs="Times New Roman"/>
          <w:sz w:val="24"/>
          <w:szCs w:val="24"/>
          <w:lang w:eastAsia="ru-RU"/>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5.4.</w:t>
      </w:r>
      <w:r w:rsidRPr="005E01F2">
        <w:rPr>
          <w:rFonts w:ascii="Times New Roman" w:eastAsia="Times New Roman" w:hAnsi="Times New Roman" w:cs="Times New Roman"/>
          <w:sz w:val="24"/>
          <w:szCs w:val="24"/>
          <w:lang w:eastAsia="ru-RU"/>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5.5.</w:t>
      </w:r>
      <w:r w:rsidRPr="005E01F2">
        <w:rPr>
          <w:rFonts w:ascii="Times New Roman" w:eastAsia="Times New Roman" w:hAnsi="Times New Roman" w:cs="Times New Roman"/>
          <w:sz w:val="24"/>
          <w:szCs w:val="24"/>
          <w:lang w:eastAsia="ru-RU"/>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5.6.</w:t>
      </w:r>
      <w:r w:rsidRPr="005E01F2">
        <w:rPr>
          <w:rFonts w:ascii="Times New Roman" w:eastAsia="Times New Roman" w:hAnsi="Times New Roman" w:cs="Times New Roman"/>
          <w:sz w:val="24"/>
          <w:szCs w:val="24"/>
          <w:lang w:eastAsia="ru-RU"/>
        </w:rPr>
        <w:tab/>
        <w:t>Поставка супроводжується наступними відвантажувальними документами, що передаються Покупцю разом з Товаром: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видаткова накладна;</w:t>
      </w:r>
    </w:p>
    <w:p w:rsidR="005E01F2" w:rsidRPr="005E01F2" w:rsidRDefault="005E01F2" w:rsidP="005E01F2">
      <w:pPr>
        <w:suppressAutoHyphens/>
        <w:spacing w:after="0" w:line="240" w:lineRule="auto"/>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 документ про відповідність, якщо Товар підлягає підтвердженню відповідності;</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uppressAutoHyphens/>
        <w:spacing w:after="0" w:line="240" w:lineRule="auto"/>
        <w:jc w:val="both"/>
        <w:rPr>
          <w:rFonts w:ascii="Times New Roman" w:eastAsia="MS Mincho" w:hAnsi="Times New Roman" w:cs="Times New Roman"/>
          <w:sz w:val="24"/>
          <w:szCs w:val="24"/>
          <w:lang w:eastAsia="x-none"/>
        </w:rPr>
      </w:pPr>
      <w:r w:rsidRPr="005E01F2">
        <w:rPr>
          <w:rFonts w:ascii="Times New Roman" w:eastAsia="MS Mincho" w:hAnsi="Times New Roman" w:cs="Times New Roman"/>
          <w:sz w:val="24"/>
          <w:szCs w:val="24"/>
          <w:lang w:eastAsia="x-none"/>
        </w:rPr>
        <w:t>- сертифікат про походження Товару, якщо Товар містить імпортну складову.</w:t>
      </w:r>
    </w:p>
    <w:p w:rsidR="005E01F2" w:rsidRPr="005E01F2" w:rsidRDefault="005E01F2" w:rsidP="005E01F2">
      <w:pPr>
        <w:widowControl w:val="0"/>
        <w:numPr>
          <w:ilvl w:val="1"/>
          <w:numId w:val="7"/>
        </w:num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5.8.</w:t>
      </w:r>
      <w:r w:rsidRPr="005E01F2">
        <w:rPr>
          <w:rFonts w:ascii="Times New Roman" w:eastAsia="Times New Roman" w:hAnsi="Times New Roman" w:cs="Times New Roman"/>
          <w:sz w:val="24"/>
          <w:szCs w:val="24"/>
          <w:lang w:eastAsia="ru-RU"/>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5E01F2" w:rsidRPr="005E01F2" w:rsidRDefault="005E01F2" w:rsidP="005E01F2">
      <w:pPr>
        <w:widowControl w:val="0"/>
        <w:tabs>
          <w:tab w:val="left" w:pos="0"/>
        </w:tabs>
        <w:suppressAutoHyphens/>
        <w:spacing w:after="0" w:line="240" w:lineRule="auto"/>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Порядок приймання Товару</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6.1.</w:t>
      </w:r>
      <w:r w:rsidRPr="005E01F2">
        <w:rPr>
          <w:rFonts w:ascii="Times New Roman" w:eastAsia="Times New Roman" w:hAnsi="Times New Roman" w:cs="Times New Roman"/>
          <w:sz w:val="24"/>
          <w:szCs w:val="24"/>
          <w:lang w:eastAsia="ru-RU"/>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6.2.</w:t>
      </w:r>
      <w:r w:rsidRPr="005E01F2">
        <w:rPr>
          <w:rFonts w:ascii="Times New Roman" w:eastAsia="Times New Roman" w:hAnsi="Times New Roman" w:cs="Times New Roman"/>
          <w:sz w:val="24"/>
          <w:szCs w:val="24"/>
          <w:lang w:eastAsia="ru-RU"/>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lastRenderedPageBreak/>
        <w:t>Гарантії</w:t>
      </w:r>
    </w:p>
    <w:p w:rsidR="005E01F2" w:rsidRPr="005E01F2" w:rsidRDefault="005E01F2" w:rsidP="005E01F2">
      <w:pPr>
        <w:suppressAutoHyphens/>
        <w:spacing w:after="0" w:line="240" w:lineRule="auto"/>
        <w:ind w:left="360"/>
        <w:rPr>
          <w:rFonts w:ascii="Times New Roman" w:eastAsia="Times New Roman" w:hAnsi="Times New Roman" w:cs="Times New Roman"/>
          <w:b/>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7.1.</w:t>
      </w:r>
      <w:r w:rsidRPr="005E01F2">
        <w:rPr>
          <w:rFonts w:ascii="Times New Roman" w:eastAsia="Times New Roman" w:hAnsi="Times New Roman" w:cs="Times New Roman"/>
          <w:sz w:val="24"/>
          <w:szCs w:val="24"/>
          <w:lang w:eastAsia="ru-RU"/>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5E01F2" w:rsidRPr="005E01F2" w:rsidRDefault="005E01F2" w:rsidP="005E01F2">
      <w:pPr>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7.2.</w:t>
      </w:r>
      <w:r w:rsidRPr="005E01F2">
        <w:rPr>
          <w:rFonts w:ascii="Times New Roman" w:eastAsia="Times New Roman" w:hAnsi="Times New Roman" w:cs="Times New Roman"/>
          <w:sz w:val="24"/>
          <w:szCs w:val="24"/>
          <w:lang w:eastAsia="ru-RU"/>
        </w:rPr>
        <w:tab/>
        <w:t>Гарантія якості Товару, що поставляється, встановлюється протягом гарантійного терміну, установленого виробником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7.3.</w:t>
      </w:r>
      <w:r w:rsidRPr="005E01F2">
        <w:rPr>
          <w:rFonts w:ascii="Times New Roman" w:eastAsia="Times New Roman" w:hAnsi="Times New Roman" w:cs="Times New Roman"/>
          <w:sz w:val="24"/>
          <w:szCs w:val="24"/>
          <w:lang w:eastAsia="ru-RU"/>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7.4.</w:t>
      </w:r>
      <w:r w:rsidRPr="005E01F2">
        <w:rPr>
          <w:rFonts w:ascii="Times New Roman" w:eastAsia="Times New Roman" w:hAnsi="Times New Roman" w:cs="Times New Roman"/>
          <w:sz w:val="24"/>
          <w:szCs w:val="24"/>
          <w:lang w:eastAsia="ru-RU"/>
        </w:rPr>
        <w:tab/>
        <w:t>Гарантійні зобов’язання набувають чинності з моменту поставки Товару.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Відповідальність Сторін</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w:t>
      </w:r>
      <w:r w:rsidRPr="005E01F2">
        <w:rPr>
          <w:rFonts w:ascii="Times New Roman" w:eastAsia="Times New Roman" w:hAnsi="Times New Roman" w:cs="Times New Roman"/>
          <w:sz w:val="24"/>
          <w:szCs w:val="24"/>
          <w:lang w:eastAsia="ru-RU"/>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8.2.</w:t>
      </w:r>
      <w:r w:rsidRPr="005E01F2">
        <w:rPr>
          <w:rFonts w:ascii="Times New Roman" w:eastAsia="Times New Roman" w:hAnsi="Times New Roman" w:cs="Times New Roman"/>
          <w:sz w:val="24"/>
          <w:szCs w:val="24"/>
          <w:lang w:eastAsia="ru-RU"/>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8.3.</w:t>
      </w:r>
      <w:r w:rsidRPr="005E01F2">
        <w:rPr>
          <w:rFonts w:ascii="Times New Roman" w:eastAsia="Times New Roman" w:hAnsi="Times New Roman" w:cs="Times New Roman"/>
          <w:sz w:val="24"/>
          <w:szCs w:val="24"/>
          <w:lang w:eastAsia="ru-RU"/>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8.4.</w:t>
      </w:r>
      <w:r w:rsidRPr="005E01F2">
        <w:rPr>
          <w:rFonts w:ascii="Times New Roman" w:eastAsia="Times New Roman" w:hAnsi="Times New Roman" w:cs="Times New Roman"/>
          <w:bCs/>
          <w:sz w:val="24"/>
          <w:szCs w:val="24"/>
          <w:lang w:eastAsia="ru-RU"/>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5E01F2">
        <w:rPr>
          <w:rFonts w:ascii="Times New Roman" w:eastAsia="Times New Roman" w:hAnsi="Times New Roman" w:cs="Times New Roman"/>
          <w:sz w:val="24"/>
          <w:szCs w:val="24"/>
          <w:lang w:eastAsia="ru-RU"/>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5E01F2">
        <w:rPr>
          <w:rFonts w:ascii="Times New Roman" w:eastAsia="Times New Roman" w:hAnsi="Times New Roman" w:cs="Times New Roman"/>
          <w:bCs/>
          <w:sz w:val="24"/>
          <w:szCs w:val="24"/>
          <w:lang w:eastAsia="ru-RU"/>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8.5.</w:t>
      </w:r>
      <w:r w:rsidRPr="005E01F2">
        <w:rPr>
          <w:rFonts w:ascii="Times New Roman" w:eastAsia="Times New Roman" w:hAnsi="Times New Roman" w:cs="Times New Roman"/>
          <w:bCs/>
          <w:sz w:val="24"/>
          <w:szCs w:val="24"/>
          <w:lang w:eastAsia="ru-RU"/>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5E01F2">
        <w:rPr>
          <w:rFonts w:ascii="Times New Roman" w:eastAsia="Times New Roman" w:hAnsi="Times New Roman" w:cs="Times New Roman"/>
          <w:sz w:val="24"/>
          <w:szCs w:val="24"/>
          <w:lang w:eastAsia="ru-RU"/>
        </w:rPr>
        <w:t xml:space="preserve">протягом 5 (п’яти) календарних днів з дня направлення Постачальнику </w:t>
      </w:r>
      <w:r w:rsidRPr="005E01F2">
        <w:rPr>
          <w:rFonts w:ascii="Times New Roman" w:eastAsia="Times New Roman" w:hAnsi="Times New Roman" w:cs="Times New Roman"/>
          <w:sz w:val="24"/>
          <w:szCs w:val="24"/>
          <w:lang w:eastAsia="ru-RU"/>
        </w:rPr>
        <w:lastRenderedPageBreak/>
        <w:t>відповідної вимоги Покупця</w:t>
      </w:r>
      <w:r w:rsidRPr="005E01F2">
        <w:rPr>
          <w:rFonts w:ascii="Times New Roman" w:eastAsia="Times New Roman" w:hAnsi="Times New Roman" w:cs="Times New Roman"/>
          <w:bCs/>
          <w:sz w:val="24"/>
          <w:szCs w:val="24"/>
          <w:lang w:eastAsia="ru-RU"/>
        </w:rPr>
        <w:t xml:space="preserve"> та власними силами або за власний рахунок забрати (вивезти) такий Товар від Покупця.</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bCs/>
          <w:sz w:val="24"/>
          <w:szCs w:val="24"/>
          <w:lang w:eastAsia="ru-RU"/>
        </w:rPr>
        <w:t>8.6.</w:t>
      </w:r>
      <w:r w:rsidRPr="005E01F2">
        <w:rPr>
          <w:rFonts w:ascii="Times New Roman" w:eastAsia="Times New Roman" w:hAnsi="Times New Roman" w:cs="Times New Roman"/>
          <w:bCs/>
          <w:sz w:val="24"/>
          <w:szCs w:val="24"/>
          <w:lang w:eastAsia="ru-RU"/>
        </w:rPr>
        <w:tab/>
        <w:t xml:space="preserve"> </w:t>
      </w:r>
      <w:r w:rsidRPr="005E01F2">
        <w:rPr>
          <w:rFonts w:ascii="Times New Roman" w:eastAsia="Times New Roman" w:hAnsi="Times New Roman" w:cs="Times New Roman"/>
          <w:sz w:val="24"/>
          <w:szCs w:val="24"/>
          <w:lang w:eastAsia="ru-RU"/>
        </w:rPr>
        <w:t>У разі вчинення Постачальником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Покупець має право нарахувати Постачальнику штраф у розмірі суми податку на додану вартість за вказаними ПН/РК, а Постачальник зобов’язується сплатити зазначений штраф протягом 5 (п’яти) календарних днів з дня направлення відповідної вимоги Покупцем.</w:t>
      </w:r>
    </w:p>
    <w:p w:rsidR="005E01F2" w:rsidRPr="005E01F2" w:rsidRDefault="005E01F2" w:rsidP="005E01F2">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5E01F2">
        <w:rPr>
          <w:rFonts w:ascii="Times New Roman" w:eastAsia="Times New Roman" w:hAnsi="Times New Roman" w:cs="Times New Roman"/>
          <w:bCs/>
          <w:sz w:val="24"/>
          <w:szCs w:val="24"/>
          <w:lang w:eastAsia="ru-RU"/>
        </w:rPr>
        <w:t>Покупця</w:t>
      </w:r>
      <w:r w:rsidRPr="005E01F2">
        <w:rPr>
          <w:rFonts w:ascii="Times New Roman" w:eastAsia="Times New Roman" w:hAnsi="Times New Roman" w:cs="Times New Roman"/>
          <w:sz w:val="24"/>
          <w:szCs w:val="24"/>
          <w:lang w:eastAsia="ru-RU"/>
        </w:rPr>
        <w:t xml:space="preserve"> з ПДВ по податковим накладним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зменшені витрати Покупця на вартість Товарів, одержаних від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донараховані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5E01F2">
        <w:rPr>
          <w:rFonts w:ascii="Times New Roman" w:eastAsia="Times New Roman" w:hAnsi="Times New Roman" w:cs="Times New Roman"/>
          <w:i/>
          <w:sz w:val="24"/>
          <w:szCs w:val="24"/>
          <w:lang w:eastAsia="ru-RU"/>
        </w:rPr>
        <w:t>та це буде пов’язано з</w:t>
      </w:r>
      <w:r w:rsidRPr="005E01F2">
        <w:rPr>
          <w:rFonts w:ascii="Times New Roman" w:eastAsia="Times New Roman" w:hAnsi="Times New Roman" w:cs="Times New Roman"/>
          <w:sz w:val="24"/>
          <w:szCs w:val="24"/>
          <w:lang w:eastAsia="ru-RU"/>
        </w:rPr>
        <w:t xml:space="preserve">: неналежним веденням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або його контрагентів за місцем державної реєстрації; господарськими відносинами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а та/або його контрагентів з підприємствами, які мають ознаки фіктивності тощо – </w:t>
      </w:r>
      <w:r w:rsidRPr="005E01F2">
        <w:rPr>
          <w:rFonts w:ascii="Times New Roman" w:eastAsia="Times New Roman" w:hAnsi="Times New Roman" w:cs="Times New Roman"/>
          <w:bCs/>
          <w:sz w:val="24"/>
          <w:szCs w:val="24"/>
          <w:lang w:eastAsia="ru-RU"/>
        </w:rPr>
        <w:t>Постачальник</w:t>
      </w:r>
      <w:r w:rsidRPr="005E01F2">
        <w:rPr>
          <w:rFonts w:ascii="Times New Roman" w:eastAsia="Times New Roman" w:hAnsi="Times New Roman" w:cs="Times New Roman"/>
          <w:sz w:val="24"/>
          <w:szCs w:val="24"/>
          <w:lang w:eastAsia="ru-RU"/>
        </w:rPr>
        <w:t xml:space="preserve"> зобов’язаний протягом 5 (п’яти) календарних днів з дати направлення йому </w:t>
      </w:r>
      <w:r w:rsidRPr="005E01F2">
        <w:rPr>
          <w:rFonts w:ascii="Times New Roman" w:eastAsia="Times New Roman" w:hAnsi="Times New Roman" w:cs="Times New Roman"/>
          <w:bCs/>
          <w:sz w:val="24"/>
          <w:szCs w:val="24"/>
          <w:lang w:eastAsia="ru-RU"/>
        </w:rPr>
        <w:t>Покупцем</w:t>
      </w:r>
      <w:r w:rsidRPr="005E01F2">
        <w:rPr>
          <w:rFonts w:ascii="Times New Roman" w:eastAsia="Times New Roman" w:hAnsi="Times New Roman" w:cs="Times New Roman"/>
          <w:sz w:val="24"/>
          <w:szCs w:val="24"/>
          <w:lang w:eastAsia="ru-RU"/>
        </w:rPr>
        <w:t xml:space="preserve"> відповідної претензії оплатити штрафну санкцію в розмірі, що дорівнює сумі, на яку </w:t>
      </w:r>
      <w:r w:rsidRPr="005E01F2">
        <w:rPr>
          <w:rFonts w:ascii="Times New Roman" w:eastAsia="Times New Roman" w:hAnsi="Times New Roman" w:cs="Times New Roman"/>
          <w:bCs/>
          <w:sz w:val="24"/>
          <w:szCs w:val="24"/>
          <w:lang w:eastAsia="ru-RU"/>
        </w:rPr>
        <w:t>Покупцю</w:t>
      </w:r>
      <w:r w:rsidRPr="005E01F2">
        <w:rPr>
          <w:rFonts w:ascii="Times New Roman" w:eastAsia="Times New Roman" w:hAnsi="Times New Roman" w:cs="Times New Roman"/>
          <w:sz w:val="24"/>
          <w:szCs w:val="24"/>
          <w:lang w:eastAsia="ru-RU"/>
        </w:rPr>
        <w:t xml:space="preserve"> зменшено податковий кредит з ПДВ, зменшені витрати, донараховані податки, збори, стягнено на користь держави інші платежі.</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У разі отримання Покупцем згідно податкового законодавства права на включення суми податку на додану вартість до податкового кредиту, що стало наслідком:</w:t>
      </w:r>
    </w:p>
    <w:p w:rsidR="005E01F2" w:rsidRPr="005E01F2" w:rsidRDefault="005E01F2" w:rsidP="005E01F2">
      <w:pPr>
        <w:spacing w:after="0" w:line="240" w:lineRule="auto"/>
        <w:ind w:firstLine="708"/>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здійснення Постачальником реєстрації ПН/РК, що не були зареєстровані у встановлений податковим законодавством строк, або</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ab/>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Постачальником у повному обсязі штрафу, передбаченого п. 8.6. Договору, Покупець зобов’язується протягом 10 (десяти) банківських днів з дня отримання вимоги від Постачальника сплатити на користь Постачальника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5E01F2" w:rsidRPr="005E01F2" w:rsidRDefault="005E01F2" w:rsidP="005E01F2">
      <w:pPr>
        <w:widowControl w:val="0"/>
        <w:tabs>
          <w:tab w:val="left" w:pos="0"/>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8.6.1. Постачальник зобов’язується відшкодувати Покупцю збитки, спричинені порушенням Постачальником п. 4.3 Договору, в сумі податку на додану вартість за ПН/РК, які не були надані Постачальником Покупцю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Постачальнику.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8.6.2. Збитки, про які йдеться у п. 8.6.1. Договору, стягуються в повній сумі понад суму штрафу, який передбачений п. 8.6.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8.7.</w:t>
      </w:r>
      <w:r w:rsidRPr="005E01F2">
        <w:rPr>
          <w:rFonts w:ascii="Times New Roman" w:eastAsia="Times New Roman" w:hAnsi="Times New Roman" w:cs="Times New Roman"/>
          <w:sz w:val="24"/>
          <w:szCs w:val="24"/>
          <w:lang w:eastAsia="ru-RU"/>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8.8.</w:t>
      </w:r>
      <w:r w:rsidRPr="005E01F2">
        <w:rPr>
          <w:rFonts w:ascii="Times New Roman" w:eastAsia="Times New Roman" w:hAnsi="Times New Roman" w:cs="Times New Roman"/>
          <w:sz w:val="24"/>
          <w:szCs w:val="24"/>
          <w:lang w:eastAsia="ru-RU"/>
        </w:rPr>
        <w:tab/>
        <w:t xml:space="preserve">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w:t>
      </w:r>
      <w:r w:rsidRPr="005E01F2">
        <w:rPr>
          <w:rFonts w:ascii="Times New Roman" w:eastAsia="Times New Roman" w:hAnsi="Times New Roman" w:cs="Times New Roman"/>
          <w:sz w:val="24"/>
          <w:szCs w:val="24"/>
          <w:lang w:eastAsia="ru-RU"/>
        </w:rPr>
        <w:lastRenderedPageBreak/>
        <w:t>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8.9.</w:t>
      </w:r>
      <w:r w:rsidRPr="005E01F2">
        <w:rPr>
          <w:rFonts w:ascii="Times New Roman" w:eastAsia="Times New Roman" w:hAnsi="Times New Roman" w:cs="Times New Roman"/>
          <w:sz w:val="24"/>
          <w:szCs w:val="24"/>
          <w:lang w:eastAsia="ru-RU"/>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8.10.</w:t>
      </w:r>
      <w:r w:rsidRPr="005E01F2">
        <w:rPr>
          <w:rFonts w:ascii="Times New Roman" w:eastAsia="Times New Roman" w:hAnsi="Times New Roman" w:cs="Times New Roman"/>
          <w:sz w:val="24"/>
          <w:szCs w:val="24"/>
          <w:lang w:eastAsia="ru-RU"/>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8.11.</w:t>
      </w:r>
      <w:r w:rsidRPr="005E01F2">
        <w:rPr>
          <w:rFonts w:ascii="Times New Roman" w:eastAsia="Times New Roman" w:hAnsi="Times New Roman" w:cs="Times New Roman"/>
          <w:sz w:val="24"/>
          <w:szCs w:val="24"/>
          <w:lang w:eastAsia="ru-RU"/>
        </w:rPr>
        <w:tab/>
        <w:t xml:space="preserve">Сплата Стороною визначених цим Договором штрафних санкцій </w:t>
      </w:r>
      <w:r w:rsidRPr="005E01F2">
        <w:rPr>
          <w:rFonts w:ascii="Times New Roman" w:eastAsia="Times New Roman" w:hAnsi="Times New Roman" w:cs="Times New Roman"/>
          <w:bCs/>
          <w:sz w:val="24"/>
          <w:szCs w:val="24"/>
          <w:lang w:eastAsia="ru-RU"/>
        </w:rPr>
        <w:t xml:space="preserve">(неустойка, штраф, пеня) </w:t>
      </w:r>
      <w:r w:rsidRPr="005E01F2">
        <w:rPr>
          <w:rFonts w:ascii="Times New Roman" w:eastAsia="Times New Roman" w:hAnsi="Times New Roman" w:cs="Times New Roman"/>
          <w:sz w:val="24"/>
          <w:szCs w:val="24"/>
          <w:lang w:eastAsia="ru-RU"/>
        </w:rPr>
        <w:t>не звільняє її від обов'язку виконати умови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8.12.</w:t>
      </w:r>
      <w:r w:rsidRPr="005E01F2">
        <w:rPr>
          <w:rFonts w:ascii="Times New Roman" w:eastAsia="Times New Roman" w:hAnsi="Times New Roman" w:cs="Times New Roman"/>
          <w:sz w:val="24"/>
          <w:szCs w:val="24"/>
          <w:lang w:eastAsia="ru-RU"/>
        </w:rPr>
        <w:tab/>
        <w:t xml:space="preserve">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8.13.</w:t>
      </w:r>
      <w:r w:rsidRPr="005E01F2">
        <w:rPr>
          <w:rFonts w:ascii="Times New Roman" w:eastAsia="Times New Roman" w:hAnsi="Times New Roman" w:cs="Times New Roman"/>
          <w:sz w:val="24"/>
          <w:szCs w:val="24"/>
          <w:lang w:eastAsia="ru-RU"/>
        </w:rPr>
        <w:tab/>
        <w:t xml:space="preserve">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w:t>
      </w:r>
      <w:r w:rsidRPr="005E01F2">
        <w:rPr>
          <w:rFonts w:ascii="Times New Roman" w:eastAsia="Times New Roman" w:hAnsi="Times New Roman" w:cs="Times New Roman"/>
          <w:bCs/>
          <w:sz w:val="24"/>
          <w:szCs w:val="24"/>
          <w:lang w:eastAsia="ru-RU"/>
        </w:rPr>
        <w:t>встановлено</w:t>
      </w:r>
      <w:r w:rsidRPr="005E01F2">
        <w:rPr>
          <w:rFonts w:ascii="Times New Roman" w:eastAsia="Times New Roman" w:hAnsi="Times New Roman" w:cs="Times New Roman"/>
          <w:sz w:val="24"/>
          <w:szCs w:val="24"/>
          <w:lang w:eastAsia="ru-RU"/>
        </w:rPr>
        <w:t xml:space="preserve"> законодавством).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t>Обставини Форс-мажор</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9.1.</w:t>
      </w:r>
      <w:r w:rsidRPr="005E01F2">
        <w:rPr>
          <w:rFonts w:ascii="Times New Roman" w:eastAsia="Times New Roman" w:hAnsi="Times New Roman" w:cs="Times New Roman"/>
          <w:sz w:val="24"/>
          <w:szCs w:val="24"/>
          <w:lang w:eastAsia="ru-RU"/>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5E01F2">
        <w:rPr>
          <w:rFonts w:ascii="Times New Roman" w:eastAsia="Times New Roman" w:hAnsi="Times New Roman" w:cs="Times New Roman"/>
          <w:bCs/>
          <w:sz w:val="24"/>
          <w:szCs w:val="24"/>
          <w:lang w:eastAsia="ru-RU"/>
        </w:rPr>
        <w:t>яка-небудь з цих обставин робить неможливим пряме виконання Сторонами своїх зобов'язань за даним Договором в строк</w:t>
      </w:r>
      <w:r w:rsidRPr="005E01F2">
        <w:rPr>
          <w:rFonts w:ascii="Times New Roman" w:eastAsia="Times New Roman" w:hAnsi="Times New Roman" w:cs="Times New Roman"/>
          <w:sz w:val="24"/>
          <w:szCs w:val="24"/>
          <w:lang w:eastAsia="ru-RU"/>
        </w:rPr>
        <w:t>, умови, передбачені Договором, будуть продовжені на період, рівний по тривалості цим обставинам.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9.2.</w:t>
      </w:r>
      <w:r w:rsidRPr="005E01F2">
        <w:rPr>
          <w:rFonts w:ascii="Times New Roman" w:eastAsia="Times New Roman" w:hAnsi="Times New Roman" w:cs="Times New Roman"/>
          <w:sz w:val="24"/>
          <w:szCs w:val="24"/>
          <w:lang w:eastAsia="ru-RU"/>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9.3.</w:t>
      </w:r>
      <w:r w:rsidRPr="005E01F2">
        <w:rPr>
          <w:rFonts w:ascii="Times New Roman" w:eastAsia="Times New Roman" w:hAnsi="Times New Roman" w:cs="Times New Roman"/>
          <w:sz w:val="24"/>
          <w:szCs w:val="24"/>
          <w:lang w:eastAsia="ru-RU"/>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9.4.</w:t>
      </w:r>
      <w:r w:rsidRPr="005E01F2">
        <w:rPr>
          <w:rFonts w:ascii="Times New Roman" w:eastAsia="Times New Roman" w:hAnsi="Times New Roman" w:cs="Times New Roman"/>
          <w:sz w:val="24"/>
          <w:szCs w:val="24"/>
          <w:lang w:eastAsia="ru-RU"/>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Врегулювання спорів</w:t>
      </w:r>
    </w:p>
    <w:p w:rsidR="005E01F2" w:rsidRPr="005E01F2" w:rsidRDefault="005E01F2" w:rsidP="005E01F2">
      <w:pPr>
        <w:suppressAutoHyphens/>
        <w:spacing w:after="0" w:line="240" w:lineRule="auto"/>
        <w:ind w:left="360"/>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10.1.</w:t>
      </w:r>
      <w:r w:rsidRPr="005E01F2">
        <w:rPr>
          <w:rFonts w:ascii="Times New Roman" w:eastAsia="Times New Roman" w:hAnsi="Times New Roman" w:cs="Times New Roman"/>
          <w:sz w:val="24"/>
          <w:szCs w:val="24"/>
          <w:lang w:eastAsia="ru-RU"/>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E01F2" w:rsidRPr="005E01F2" w:rsidRDefault="005E01F2" w:rsidP="005E01F2">
      <w:pPr>
        <w:widowControl w:val="0"/>
        <w:tabs>
          <w:tab w:val="left" w:pos="709"/>
        </w:tabs>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10.2.</w:t>
      </w:r>
      <w:r w:rsidRPr="005E01F2">
        <w:rPr>
          <w:rFonts w:ascii="Times New Roman" w:eastAsia="Times New Roman" w:hAnsi="Times New Roman" w:cs="Times New Roman"/>
          <w:sz w:val="24"/>
          <w:szCs w:val="24"/>
          <w:lang w:eastAsia="ru-RU"/>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widowControl w:val="0"/>
        <w:tabs>
          <w:tab w:val="left" w:pos="993"/>
        </w:tabs>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numPr>
          <w:ilvl w:val="0"/>
          <w:numId w:val="7"/>
        </w:numPr>
        <w:suppressAutoHyphens/>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bCs/>
          <w:sz w:val="24"/>
          <w:szCs w:val="24"/>
          <w:lang w:eastAsia="ru-RU"/>
        </w:rPr>
        <w:lastRenderedPageBreak/>
        <w:t xml:space="preserve">Антикорупційне застереження </w:t>
      </w:r>
    </w:p>
    <w:p w:rsidR="005E01F2" w:rsidRPr="005E01F2" w:rsidRDefault="005E01F2" w:rsidP="005E01F2">
      <w:pPr>
        <w:suppressAutoHyphens/>
        <w:spacing w:after="0" w:line="240" w:lineRule="auto"/>
        <w:ind w:left="360"/>
        <w:rPr>
          <w:rFonts w:ascii="Times New Roman" w:eastAsia="Times New Roman" w:hAnsi="Times New Roman" w:cs="Times New Roman"/>
          <w:bCs/>
          <w:sz w:val="24"/>
          <w:szCs w:val="24"/>
          <w:lang w:eastAsia="ru-RU"/>
        </w:rPr>
      </w:pP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11.1.</w:t>
      </w:r>
      <w:r w:rsidRPr="005E01F2">
        <w:rPr>
          <w:rFonts w:ascii="Times New Roman" w:eastAsia="Times New Roman" w:hAnsi="Times New Roman" w:cs="Times New Roman"/>
          <w:sz w:val="24"/>
          <w:szCs w:val="24"/>
          <w:lang w:eastAsia="ru-RU"/>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E01F2" w:rsidRPr="005E01F2" w:rsidRDefault="005E01F2" w:rsidP="005E01F2">
      <w:pPr>
        <w:suppressAutoHyphens/>
        <w:spacing w:after="0" w:line="240" w:lineRule="auto"/>
        <w:jc w:val="both"/>
        <w:rPr>
          <w:rFonts w:ascii="Times New Roman" w:eastAsia="Times New Roman" w:hAnsi="Times New Roman" w:cs="Times New Roman"/>
          <w:bCs/>
          <w:sz w:val="24"/>
          <w:szCs w:val="24"/>
          <w:lang w:eastAsia="ru-RU"/>
        </w:rPr>
      </w:pPr>
      <w:r w:rsidRPr="005E01F2">
        <w:rPr>
          <w:rFonts w:ascii="Times New Roman" w:eastAsia="Times New Roman" w:hAnsi="Times New Roman" w:cs="Times New Roman"/>
          <w:sz w:val="24"/>
          <w:szCs w:val="24"/>
          <w:lang w:eastAsia="ru-RU"/>
        </w:rPr>
        <w:t>11.2.</w:t>
      </w:r>
      <w:r w:rsidRPr="005E01F2">
        <w:rPr>
          <w:rFonts w:ascii="Times New Roman" w:eastAsia="Times New Roman" w:hAnsi="Times New Roman" w:cs="Times New Roman"/>
          <w:sz w:val="24"/>
          <w:szCs w:val="24"/>
          <w:lang w:eastAsia="ru-RU"/>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xml:space="preserve">11.3. </w:t>
      </w:r>
      <w:r w:rsidRPr="005E01F2">
        <w:rPr>
          <w:rFonts w:ascii="Times New Roman" w:eastAsia="Times New Roman" w:hAnsi="Times New Roman" w:cs="Times New Roman"/>
          <w:sz w:val="24"/>
          <w:szCs w:val="24"/>
          <w:lang w:eastAsia="ru-RU"/>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 Прикінцеві положення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12.1.</w:t>
      </w:r>
      <w:r w:rsidRPr="005E01F2">
        <w:rPr>
          <w:rFonts w:ascii="Times New Roman" w:eastAsia="Times New Roman" w:hAnsi="Times New Roman" w:cs="Times New Roman"/>
          <w:sz w:val="24"/>
          <w:szCs w:val="24"/>
          <w:lang w:eastAsia="ru-RU"/>
        </w:rPr>
        <w:tab/>
        <w:t>Цей Договір набирає чинності з моменту підписання його уповноваженими представниками Сторін, і діє до 31.12.202__ р., а в частині здійснення розрахунків, сплати штрафних санкцій та гарантійних зобов’язань – до їх повного виконання.</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12.2.</w:t>
      </w:r>
      <w:r w:rsidRPr="005E01F2">
        <w:rPr>
          <w:rFonts w:ascii="Times New Roman" w:eastAsia="Times New Roman" w:hAnsi="Times New Roman" w:cs="Times New Roman"/>
          <w:sz w:val="24"/>
          <w:szCs w:val="24"/>
          <w:lang w:eastAsia="ru-RU"/>
        </w:rPr>
        <w:tab/>
        <w:t>Жодна зі Сторін не має права передавати свої права і зобов'язання за даним Договором  третім особам.</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12.3.</w:t>
      </w:r>
      <w:r w:rsidRPr="005E01F2">
        <w:rPr>
          <w:rFonts w:ascii="Times New Roman" w:eastAsia="Times New Roman" w:hAnsi="Times New Roman" w:cs="Times New Roman"/>
          <w:sz w:val="24"/>
          <w:szCs w:val="24"/>
          <w:lang w:eastAsia="ru-RU"/>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12.4.</w:t>
      </w:r>
      <w:r w:rsidRPr="005E01F2">
        <w:rPr>
          <w:rFonts w:ascii="Times New Roman" w:eastAsia="Times New Roman" w:hAnsi="Times New Roman" w:cs="Times New Roman"/>
          <w:sz w:val="24"/>
          <w:szCs w:val="24"/>
          <w:lang w:eastAsia="ru-RU"/>
        </w:rPr>
        <w:tab/>
        <w:t>Всі Додатки до цього Договору є його невід'ємною частиною.</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12.5.</w:t>
      </w:r>
      <w:r w:rsidRPr="005E01F2">
        <w:rPr>
          <w:rFonts w:ascii="Times New Roman" w:eastAsia="Times New Roman" w:hAnsi="Times New Roman" w:cs="Times New Roman"/>
          <w:sz w:val="24"/>
          <w:szCs w:val="24"/>
          <w:lang w:eastAsia="ru-RU"/>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p>
    <w:p w:rsidR="005E01F2" w:rsidRPr="005E01F2" w:rsidRDefault="005E01F2" w:rsidP="005E01F2">
      <w:pPr>
        <w:suppressAutoHyphens/>
        <w:spacing w:after="0" w:line="240" w:lineRule="auto"/>
        <w:ind w:firstLine="720"/>
        <w:jc w:val="center"/>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eastAsia="ru-RU"/>
        </w:rPr>
        <w:t>13. Порядок укладення Договору та внесення змін</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sz w:val="24"/>
          <w:szCs w:val="24"/>
          <w:lang w:eastAsia="ru-RU"/>
        </w:rPr>
        <w:t>13.1.</w:t>
      </w:r>
      <w:r w:rsidRPr="005E01F2">
        <w:rPr>
          <w:rFonts w:ascii="Times New Roman" w:eastAsia="Times New Roman" w:hAnsi="Times New Roman" w:cs="Times New Roman"/>
          <w:sz w:val="24"/>
          <w:szCs w:val="24"/>
          <w:lang w:eastAsia="ru-RU"/>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5E01F2">
        <w:rPr>
          <w:rFonts w:ascii="Times New Roman" w:eastAsia="Times New Roman" w:hAnsi="Times New Roman" w:cs="Times New Roman"/>
          <w:color w:val="000000"/>
          <w:sz w:val="24"/>
          <w:szCs w:val="24"/>
          <w:lang w:eastAsia="ru-RU"/>
        </w:rPr>
        <w:t xml:space="preserve">Договору. </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w:t>
      </w:r>
      <w:r w:rsidRPr="005E01F2">
        <w:rPr>
          <w:rFonts w:ascii="Times New Roman" w:eastAsia="Times New Roman" w:hAnsi="Times New Roman" w:cs="Times New Roman"/>
          <w:color w:val="000000"/>
          <w:sz w:val="24"/>
          <w:szCs w:val="24"/>
          <w:lang w:eastAsia="ru-RU"/>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5E01F2" w:rsidRPr="005E01F2" w:rsidRDefault="005E01F2" w:rsidP="005E01F2">
      <w:pPr>
        <w:suppressAutoHyphens/>
        <w:spacing w:after="0" w:line="240" w:lineRule="auto"/>
        <w:rPr>
          <w:rFonts w:ascii="Times New Roman" w:eastAsia="MS Mincho" w:hAnsi="Times New Roman" w:cs="Times New Roman"/>
          <w:sz w:val="24"/>
          <w:szCs w:val="24"/>
          <w:lang w:eastAsia="x-none"/>
        </w:rPr>
      </w:pPr>
      <w:r w:rsidRPr="005E01F2">
        <w:rPr>
          <w:rFonts w:ascii="Times New Roman" w:eastAsia="MS Mincho" w:hAnsi="Times New Roman" w:cs="Times New Roman"/>
          <w:color w:val="000000"/>
          <w:sz w:val="24"/>
          <w:szCs w:val="24"/>
          <w:lang w:eastAsia="x-none"/>
        </w:rPr>
        <w:t>-</w:t>
      </w:r>
      <w:r w:rsidRPr="005E01F2">
        <w:rPr>
          <w:rFonts w:ascii="Times New Roman" w:eastAsia="MS Mincho" w:hAnsi="Times New Roman" w:cs="Times New Roman"/>
          <w:sz w:val="24"/>
          <w:szCs w:val="24"/>
          <w:lang w:eastAsia="x-none"/>
        </w:rPr>
        <w:t xml:space="preserve"> сертифікат відповідності товару (в разі зазначення товару в переліку продукції, що підлягає обов`язковій сертифікації в Україні);</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 паспорт або сертифікат якості підприємства-виробника та/або експлуатаційні документи, що входять до комплекту постачання виробників.</w:t>
      </w:r>
    </w:p>
    <w:p w:rsidR="005E01F2" w:rsidRPr="005E01F2" w:rsidRDefault="005E01F2" w:rsidP="005E01F2">
      <w:pPr>
        <w:shd w:val="clear" w:color="auto" w:fill="FFFFFF"/>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 xml:space="preserve">   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 укладення договору про закупівлю з вини учасника – згідно положень ч. 7 статті 33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lastRenderedPageBreak/>
        <w:t>13.3.</w:t>
      </w:r>
      <w:r w:rsidRPr="005E01F2">
        <w:rPr>
          <w:rFonts w:ascii="Times New Roman" w:eastAsia="Times New Roman" w:hAnsi="Times New Roman" w:cs="Times New Roman"/>
          <w:color w:val="000000"/>
          <w:sz w:val="24"/>
          <w:szCs w:val="24"/>
          <w:lang w:eastAsia="ru-RU"/>
        </w:rPr>
        <w:tab/>
        <w:t xml:space="preserve">Договір укладений у 2-х примірниках (один – для Покупця і один – для Постачальника), які мають однакову юридичну силу. </w:t>
      </w:r>
    </w:p>
    <w:p w:rsidR="005E01F2" w:rsidRPr="005E01F2" w:rsidRDefault="005E01F2" w:rsidP="005E01F2">
      <w:pPr>
        <w:suppressAutoHyphens/>
        <w:spacing w:after="0" w:line="240" w:lineRule="auto"/>
        <w:jc w:val="both"/>
        <w:rPr>
          <w:rFonts w:ascii="Times New Roman" w:eastAsia="Times New Roman" w:hAnsi="Times New Roman" w:cs="Times New Roman"/>
          <w:color w:val="000000"/>
          <w:sz w:val="24"/>
          <w:szCs w:val="24"/>
          <w:lang w:eastAsia="ru-RU"/>
        </w:rPr>
      </w:pPr>
      <w:r w:rsidRPr="005E01F2">
        <w:rPr>
          <w:rFonts w:ascii="Times New Roman" w:eastAsia="Times New Roman" w:hAnsi="Times New Roman" w:cs="Times New Roman"/>
          <w:color w:val="000000"/>
          <w:sz w:val="24"/>
          <w:szCs w:val="24"/>
          <w:lang w:eastAsia="ru-RU"/>
        </w:rPr>
        <w:t>13.4.</w:t>
      </w:r>
      <w:r w:rsidRPr="005E01F2">
        <w:rPr>
          <w:rFonts w:ascii="Times New Roman" w:eastAsia="Times New Roman" w:hAnsi="Times New Roman" w:cs="Times New Roman"/>
          <w:color w:val="000000"/>
          <w:sz w:val="24"/>
          <w:szCs w:val="24"/>
          <w:lang w:eastAsia="ru-RU"/>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E01F2" w:rsidRPr="005E01F2" w:rsidRDefault="005E01F2" w:rsidP="005E01F2">
      <w:pPr>
        <w:suppressAutoHyphens/>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color w:val="000000"/>
          <w:sz w:val="24"/>
          <w:szCs w:val="24"/>
          <w:lang w:eastAsia="ru-RU"/>
        </w:rPr>
        <w:t>13.5.</w:t>
      </w:r>
      <w:r w:rsidRPr="005E01F2">
        <w:rPr>
          <w:rFonts w:ascii="Times New Roman" w:eastAsia="Times New Roman" w:hAnsi="Times New Roman" w:cs="Times New Roman"/>
          <w:color w:val="000000"/>
          <w:sz w:val="24"/>
          <w:szCs w:val="24"/>
          <w:lang w:eastAsia="ru-RU"/>
        </w:rPr>
        <w:tab/>
        <w:t>Підписавши цей Договір,</w:t>
      </w:r>
      <w:r w:rsidRPr="005E01F2">
        <w:rPr>
          <w:rFonts w:ascii="Times New Roman" w:eastAsia="Times New Roman" w:hAnsi="Times New Roman" w:cs="Times New Roman"/>
          <w:sz w:val="24"/>
          <w:szCs w:val="24"/>
          <w:lang w:eastAsia="ru-RU"/>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ПІДПИСИ І РЕКВІЗИТИ СТОРІН</w:t>
      </w:r>
    </w:p>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tbl>
      <w:tblPr>
        <w:tblW w:w="9852" w:type="dxa"/>
        <w:tblLayout w:type="fixed"/>
        <w:tblLook w:val="01E0" w:firstRow="1" w:lastRow="1" w:firstColumn="1" w:lastColumn="1" w:noHBand="0" w:noVBand="0"/>
      </w:tblPr>
      <w:tblGrid>
        <w:gridCol w:w="5070"/>
        <w:gridCol w:w="4782"/>
      </w:tblGrid>
      <w:tr w:rsidR="005E01F2" w:rsidRPr="005E01F2" w:rsidTr="001C02FF">
        <w:trPr>
          <w:trHeight w:val="4021"/>
        </w:trPr>
        <w:tc>
          <w:tcPr>
            <w:tcW w:w="5070" w:type="dxa"/>
          </w:tcPr>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ПОКУПЕЦЬ:</w:t>
            </w:r>
          </w:p>
          <w:p w:rsidR="005E01F2" w:rsidRPr="005E01F2" w:rsidRDefault="005E01F2" w:rsidP="005E01F2">
            <w:pPr>
              <w:spacing w:after="0" w:line="240" w:lineRule="auto"/>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smartTag w:uri="urn:schemas-microsoft-com:office:smarttags" w:element="metricconverter">
              <w:smartTagPr>
                <w:attr w:name="ProductID" w:val="21050, м"/>
              </w:smartTagPr>
              <w:r w:rsidRPr="005E01F2">
                <w:rPr>
                  <w:rFonts w:ascii="Times New Roman" w:eastAsia="Times New Roman" w:hAnsi="Times New Roman" w:cs="Times New Roman"/>
                  <w:sz w:val="24"/>
                  <w:szCs w:val="24"/>
                  <w:lang w:val="ru-RU" w:eastAsia="ru-RU"/>
                </w:rPr>
                <w:t>21050, м</w:t>
              </w:r>
            </w:smartTag>
            <w:r w:rsidRPr="005E01F2">
              <w:rPr>
                <w:rFonts w:ascii="Times New Roman" w:eastAsia="Times New Roman" w:hAnsi="Times New Roman" w:cs="Times New Roman"/>
                <w:sz w:val="24"/>
                <w:szCs w:val="24"/>
                <w:lang w:val="ru-RU" w:eastAsia="ru-RU"/>
              </w:rPr>
              <w:t xml:space="preserve">. Вінниця, вул. Магістратська, 2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тел./факс. (0432) 52-50-11</w:t>
            </w:r>
            <w:r w:rsidRPr="005E01F2">
              <w:rPr>
                <w:rFonts w:ascii="Times New Roman" w:eastAsia="Times New Roman" w:hAnsi="Times New Roman" w:cs="Times New Roman"/>
                <w:sz w:val="24"/>
                <w:szCs w:val="24"/>
                <w:lang w:val="ru-RU" w:eastAsia="ru-RU"/>
              </w:rPr>
              <w:tab/>
              <w:t xml:space="preserve">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код ЄДРПОУ 00130694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п/р UA573005280000026008455026503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в АТ «ОТП Банк»</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м. Київ                                           </w:t>
            </w:r>
          </w:p>
          <w:p w:rsidR="005E01F2" w:rsidRPr="005E01F2" w:rsidRDefault="005E01F2" w:rsidP="005E01F2">
            <w:pPr>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МФО 300528</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 xml:space="preserve">ІПН 001306902284 </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uk-UA"/>
              </w:rPr>
              <w:t>Свідоцтво платника ПДВ</w:t>
            </w:r>
            <w:r w:rsidRPr="005E01F2">
              <w:rPr>
                <w:rFonts w:ascii="Times New Roman" w:eastAsia="Times New Roman" w:hAnsi="Times New Roman" w:cs="Times New Roman"/>
                <w:sz w:val="24"/>
                <w:szCs w:val="24"/>
                <w:lang w:val="ru-RU" w:eastAsia="ru-RU"/>
              </w:rPr>
              <w:t xml:space="preserve"> № 100329729</w:t>
            </w: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tabs>
                <w:tab w:val="left" w:pos="5145"/>
              </w:tabs>
              <w:spacing w:after="0" w:line="240" w:lineRule="auto"/>
              <w:jc w:val="both"/>
              <w:rPr>
                <w:rFonts w:ascii="Times New Roman" w:eastAsia="Times New Roman" w:hAnsi="Times New Roman" w:cs="Times New Roman"/>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ind w:right="43"/>
              <w:jc w:val="both"/>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sz w:val="24"/>
                <w:szCs w:val="24"/>
                <w:lang w:val="ru-RU" w:eastAsia="ru-RU"/>
              </w:rPr>
              <w:t xml:space="preserve">__________________ </w:t>
            </w:r>
          </w:p>
        </w:tc>
        <w:tc>
          <w:tcPr>
            <w:tcW w:w="4782" w:type="dxa"/>
          </w:tcPr>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r w:rsidRPr="005E01F2">
              <w:rPr>
                <w:rFonts w:ascii="Times New Roman" w:eastAsia="Times New Roman" w:hAnsi="Times New Roman" w:cs="Times New Roman"/>
                <w:b/>
                <w:color w:val="000000"/>
                <w:sz w:val="24"/>
                <w:szCs w:val="24"/>
                <w:lang w:val="ru-RU" w:eastAsia="ru-RU"/>
              </w:rPr>
              <w:t>ПОСТАЧАЛЬНИК:</w:t>
            </w:r>
          </w:p>
          <w:p w:rsidR="005E01F2" w:rsidRPr="005E01F2" w:rsidRDefault="005E01F2" w:rsidP="005E01F2">
            <w:pPr>
              <w:spacing w:after="0" w:line="240" w:lineRule="auto"/>
              <w:rPr>
                <w:rFonts w:ascii="Times New Roman" w:eastAsia="Times New Roman" w:hAnsi="Times New Roman" w:cs="Times New Roman"/>
                <w:b/>
                <w:color w:val="000000"/>
                <w:sz w:val="24"/>
                <w:szCs w:val="24"/>
                <w:lang w:val="ru-RU" w:eastAsia="ru-RU"/>
              </w:rPr>
            </w:pPr>
          </w:p>
        </w:tc>
      </w:tr>
    </w:tbl>
    <w:p w:rsidR="005E01F2" w:rsidRPr="005E01F2" w:rsidRDefault="005E01F2" w:rsidP="005E01F2">
      <w:pPr>
        <w:suppressAutoHyphens/>
        <w:spacing w:after="0" w:line="240" w:lineRule="auto"/>
        <w:jc w:val="center"/>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285"/>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lastRenderedPageBreak/>
        <w:t>Додаток №1</w:t>
      </w:r>
    </w:p>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ind w:right="-427"/>
        <w:jc w:val="right"/>
        <w:rPr>
          <w:rFonts w:ascii="Times New Roman" w:eastAsia="Times New Roman" w:hAnsi="Times New Roman" w:cs="Times New Roman"/>
          <w:bCs/>
          <w:sz w:val="24"/>
          <w:szCs w:val="24"/>
          <w:lang w:val="ru-RU" w:eastAsia="ru-RU"/>
        </w:rPr>
      </w:pP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до Договору поставки №</w:t>
      </w:r>
      <w:r w:rsidRPr="005E01F2">
        <w:rPr>
          <w:rFonts w:ascii="Times New Roman" w:eastAsia="Times New Roman" w:hAnsi="Times New Roman" w:cs="Times New Roman"/>
          <w:bCs/>
          <w:sz w:val="24"/>
          <w:szCs w:val="24"/>
          <w:lang w:eastAsia="ru-RU"/>
        </w:rPr>
        <w:t xml:space="preserve">    </w:t>
      </w:r>
      <w:r w:rsidRPr="005E01F2">
        <w:rPr>
          <w:rFonts w:ascii="Times New Roman" w:eastAsia="Times New Roman" w:hAnsi="Times New Roman" w:cs="Times New Roman"/>
          <w:bCs/>
          <w:sz w:val="24"/>
          <w:szCs w:val="24"/>
          <w:lang w:val="ru-RU" w:eastAsia="ru-RU"/>
        </w:rPr>
        <w:t xml:space="preserve"> від </w:t>
      </w:r>
      <w:r w:rsidRPr="005E01F2">
        <w:rPr>
          <w:rFonts w:ascii="Times New Roman" w:eastAsia="Times New Roman" w:hAnsi="Times New Roman" w:cs="Times New Roman"/>
          <w:sz w:val="24"/>
          <w:szCs w:val="24"/>
          <w:lang w:val="ru-RU" w:eastAsia="ru-RU"/>
        </w:rPr>
        <w:t>«__</w:t>
      </w:r>
      <w:r w:rsidRPr="005E01F2">
        <w:rPr>
          <w:rFonts w:ascii="Times New Roman" w:eastAsia="Times New Roman" w:hAnsi="Times New Roman" w:cs="Times New Roman"/>
          <w:sz w:val="24"/>
          <w:szCs w:val="24"/>
          <w:lang w:eastAsia="ru-RU"/>
        </w:rPr>
        <w:t>_</w:t>
      </w:r>
      <w:r w:rsidRPr="005E01F2">
        <w:rPr>
          <w:rFonts w:ascii="Times New Roman" w:eastAsia="Times New Roman" w:hAnsi="Times New Roman" w:cs="Times New Roman"/>
          <w:sz w:val="24"/>
          <w:szCs w:val="24"/>
          <w:lang w:val="ru-RU" w:eastAsia="ru-RU"/>
        </w:rPr>
        <w:t>» ___________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w:t>
      </w:r>
      <w:r w:rsidRPr="005E01F2">
        <w:rPr>
          <w:rFonts w:ascii="Times New Roman" w:eastAsia="Times New Roman" w:hAnsi="Times New Roman" w:cs="Times New Roman"/>
          <w:bCs/>
          <w:sz w:val="24"/>
          <w:szCs w:val="24"/>
          <w:lang w:val="ru-RU" w:eastAsia="ru-RU"/>
        </w:rPr>
        <w:t>.</w:t>
      </w:r>
    </w:p>
    <w:p w:rsidR="005E01F2" w:rsidRPr="005E01F2" w:rsidRDefault="005E01F2" w:rsidP="005E01F2">
      <w:pPr>
        <w:spacing w:after="0" w:line="240" w:lineRule="auto"/>
        <w:ind w:right="76"/>
        <w:jc w:val="right"/>
        <w:rPr>
          <w:rFonts w:ascii="Times New Roman" w:eastAsia="Times New Roman" w:hAnsi="Times New Roman" w:cs="Times New Roman"/>
          <w:bCs/>
          <w:sz w:val="24"/>
          <w:szCs w:val="24"/>
          <w:lang w:val="ru-RU" w:eastAsia="ru-RU"/>
        </w:rPr>
      </w:pPr>
    </w:p>
    <w:p w:rsidR="005E01F2" w:rsidRPr="005E01F2" w:rsidRDefault="005E01F2" w:rsidP="005E01F2">
      <w:pPr>
        <w:widowControl w:val="0"/>
        <w:spacing w:after="0" w:line="240" w:lineRule="auto"/>
        <w:jc w:val="center"/>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СПЕЦИФІКАЦІЯ №1</w:t>
      </w:r>
    </w:p>
    <w:p w:rsidR="005E01F2" w:rsidRPr="005E01F2" w:rsidRDefault="005E01F2" w:rsidP="005E01F2">
      <w:pPr>
        <w:widowControl w:val="0"/>
        <w:spacing w:after="0" w:line="240" w:lineRule="auto"/>
        <w:ind w:right="-285"/>
        <w:jc w:val="right"/>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sz w:val="24"/>
          <w:szCs w:val="24"/>
          <w:lang w:val="ru-RU" w:eastAsia="ru-RU"/>
        </w:rPr>
        <w:t>«__» __________ 202</w:t>
      </w:r>
      <w:r w:rsidRPr="005E01F2">
        <w:rPr>
          <w:rFonts w:ascii="Times New Roman" w:eastAsia="Times New Roman" w:hAnsi="Times New Roman" w:cs="Times New Roman"/>
          <w:sz w:val="24"/>
          <w:szCs w:val="24"/>
          <w:lang w:eastAsia="ru-RU"/>
        </w:rPr>
        <w:t>__</w:t>
      </w:r>
      <w:r w:rsidRPr="005E01F2">
        <w:rPr>
          <w:rFonts w:ascii="Times New Roman" w:eastAsia="Times New Roman" w:hAnsi="Times New Roman" w:cs="Times New Roman"/>
          <w:sz w:val="24"/>
          <w:szCs w:val="24"/>
          <w:lang w:val="ru-RU" w:eastAsia="ru-RU"/>
        </w:rPr>
        <w:t xml:space="preserve"> року</w:t>
      </w:r>
    </w:p>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val="ru-RU" w:eastAsia="ru-RU"/>
        </w:rPr>
      </w:pPr>
    </w:p>
    <w:tbl>
      <w:tblPr>
        <w:tblW w:w="97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795"/>
        <w:gridCol w:w="671"/>
        <w:gridCol w:w="1210"/>
        <w:gridCol w:w="1613"/>
        <w:gridCol w:w="1477"/>
        <w:gridCol w:w="1344"/>
      </w:tblGrid>
      <w:tr w:rsidR="005E01F2" w:rsidRPr="005E01F2" w:rsidTr="001C02FF">
        <w:trPr>
          <w:trHeight w:val="20"/>
          <w:tblHeader/>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w:t>
            </w:r>
          </w:p>
          <w:p w:rsidR="005E01F2" w:rsidRPr="005E01F2" w:rsidRDefault="005E01F2" w:rsidP="005E01F2">
            <w:pPr>
              <w:tabs>
                <w:tab w:val="left" w:pos="0"/>
                <w:tab w:val="center" w:pos="4819"/>
                <w:tab w:val="right" w:pos="9639"/>
              </w:tabs>
              <w:spacing w:after="0" w:line="240" w:lineRule="auto"/>
              <w:jc w:val="center"/>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bCs/>
                <w:sz w:val="24"/>
                <w:szCs w:val="24"/>
                <w:lang w:val="ru-RU" w:eastAsia="ru-RU"/>
              </w:rPr>
              <w:t>з/п</w:t>
            </w:r>
          </w:p>
        </w:tc>
        <w:tc>
          <w:tcPr>
            <w:tcW w:w="2795"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eastAsia="ru-RU"/>
              </w:rPr>
            </w:pPr>
            <w:r w:rsidRPr="005E01F2">
              <w:rPr>
                <w:rFonts w:ascii="Times New Roman" w:eastAsia="Times New Roman" w:hAnsi="Times New Roman" w:cs="Times New Roman"/>
                <w:b/>
                <w:sz w:val="24"/>
                <w:szCs w:val="24"/>
                <w:lang w:val="ru-RU" w:eastAsia="ru-RU"/>
              </w:rPr>
              <w:t>Повне найменування товару</w:t>
            </w:r>
          </w:p>
        </w:tc>
        <w:tc>
          <w:tcPr>
            <w:tcW w:w="671"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 xml:space="preserve">Од. </w:t>
            </w:r>
            <w:r w:rsidRPr="005E01F2">
              <w:rPr>
                <w:rFonts w:ascii="Times New Roman" w:eastAsia="Times New Roman" w:hAnsi="Times New Roman" w:cs="Times New Roman"/>
                <w:b/>
                <w:iCs/>
                <w:sz w:val="24"/>
                <w:szCs w:val="24"/>
                <w:lang w:eastAsia="ru-RU"/>
              </w:rPr>
              <w:t>в</w:t>
            </w:r>
            <w:r w:rsidRPr="005E01F2">
              <w:rPr>
                <w:rFonts w:ascii="Times New Roman" w:eastAsia="Times New Roman" w:hAnsi="Times New Roman" w:cs="Times New Roman"/>
                <w:b/>
                <w:iCs/>
                <w:sz w:val="24"/>
                <w:szCs w:val="24"/>
                <w:lang w:val="ru-RU" w:eastAsia="ru-RU"/>
              </w:rPr>
              <w:t>им.</w:t>
            </w: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b/>
                <w:bCs/>
                <w:sz w:val="24"/>
                <w:szCs w:val="24"/>
                <w:lang w:val="ru-RU" w:eastAsia="ru-RU"/>
              </w:rPr>
            </w:pPr>
            <w:r w:rsidRPr="005E01F2">
              <w:rPr>
                <w:rFonts w:ascii="Times New Roman" w:eastAsia="Times New Roman" w:hAnsi="Times New Roman" w:cs="Times New Roman"/>
                <w:b/>
                <w:bCs/>
                <w:sz w:val="24"/>
                <w:szCs w:val="24"/>
                <w:lang w:val="ru-RU" w:eastAsia="ru-RU"/>
              </w:rPr>
              <w:t>Кількість, одиниць</w:t>
            </w:r>
          </w:p>
        </w:tc>
        <w:tc>
          <w:tcPr>
            <w:tcW w:w="1612"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Ціна за од, грн., без ПДВ</w:t>
            </w:r>
          </w:p>
        </w:tc>
        <w:tc>
          <w:tcPr>
            <w:tcW w:w="1477"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Сума, грн.,</w:t>
            </w:r>
          </w:p>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val="ru-RU" w:eastAsia="ru-RU"/>
              </w:rPr>
            </w:pPr>
            <w:r w:rsidRPr="005E01F2">
              <w:rPr>
                <w:rFonts w:ascii="Times New Roman" w:eastAsia="Times New Roman" w:hAnsi="Times New Roman" w:cs="Times New Roman"/>
                <w:b/>
                <w:iCs/>
                <w:sz w:val="24"/>
                <w:szCs w:val="24"/>
                <w:lang w:val="ru-RU" w:eastAsia="ru-RU"/>
              </w:rPr>
              <w:t>без ПДВ</w:t>
            </w:r>
          </w:p>
        </w:tc>
        <w:tc>
          <w:tcPr>
            <w:tcW w:w="1344" w:type="dxa"/>
            <w:vAlign w:val="center"/>
          </w:tcPr>
          <w:p w:rsidR="005E01F2" w:rsidRPr="005E01F2" w:rsidRDefault="005E01F2" w:rsidP="005E01F2">
            <w:pPr>
              <w:spacing w:before="60" w:after="0" w:line="240" w:lineRule="auto"/>
              <w:jc w:val="center"/>
              <w:rPr>
                <w:rFonts w:ascii="Times New Roman" w:eastAsia="Times New Roman" w:hAnsi="Times New Roman" w:cs="Times New Roman"/>
                <w:b/>
                <w:iCs/>
                <w:sz w:val="24"/>
                <w:szCs w:val="24"/>
                <w:lang w:eastAsia="ru-RU"/>
              </w:rPr>
            </w:pPr>
            <w:r w:rsidRPr="005E01F2">
              <w:rPr>
                <w:rFonts w:ascii="Times New Roman" w:eastAsia="Times New Roman" w:hAnsi="Times New Roman" w:cs="Times New Roman"/>
                <w:b/>
                <w:iCs/>
                <w:sz w:val="24"/>
                <w:szCs w:val="24"/>
                <w:lang w:eastAsia="ru-RU"/>
              </w:rPr>
              <w:t>Країна-виробник</w:t>
            </w: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uk-UA"/>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65"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c>
          <w:tcPr>
            <w:tcW w:w="2795" w:type="dxa"/>
            <w:vAlign w:val="center"/>
          </w:tcPr>
          <w:p w:rsidR="005E01F2" w:rsidRPr="005E01F2" w:rsidRDefault="005E01F2" w:rsidP="005E01F2">
            <w:pPr>
              <w:spacing w:after="0" w:line="240" w:lineRule="auto"/>
              <w:rPr>
                <w:rFonts w:ascii="Times New Roman" w:eastAsia="Times New Roman" w:hAnsi="Times New Roman" w:cs="Times New Roman"/>
                <w:color w:val="000000"/>
                <w:sz w:val="24"/>
                <w:szCs w:val="24"/>
                <w:lang w:eastAsia="ru-RU"/>
              </w:rPr>
            </w:pPr>
          </w:p>
        </w:tc>
        <w:tc>
          <w:tcPr>
            <w:tcW w:w="671"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val="ru-RU" w:eastAsia="ru-RU"/>
              </w:rPr>
            </w:pPr>
          </w:p>
        </w:tc>
        <w:tc>
          <w:tcPr>
            <w:tcW w:w="1210"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eastAsia="ru-RU"/>
              </w:rPr>
            </w:pPr>
          </w:p>
        </w:tc>
        <w:tc>
          <w:tcPr>
            <w:tcW w:w="1612"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477" w:type="dxa"/>
            <w:vAlign w:val="center"/>
          </w:tcPr>
          <w:p w:rsidR="005E01F2" w:rsidRPr="005E01F2" w:rsidRDefault="005E01F2" w:rsidP="005E01F2">
            <w:pPr>
              <w:spacing w:after="0" w:line="240" w:lineRule="auto"/>
              <w:jc w:val="center"/>
              <w:rPr>
                <w:rFonts w:ascii="Times New Roman" w:eastAsia="Times New Roman" w:hAnsi="Times New Roman" w:cs="Times New Roman"/>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без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eastAsia="ru-RU"/>
              </w:rPr>
            </w:pPr>
            <w:r w:rsidRPr="005E01F2">
              <w:rPr>
                <w:rFonts w:ascii="Times New Roman" w:eastAsia="Times New Roman" w:hAnsi="Times New Roman" w:cs="Times New Roman"/>
                <w:b/>
                <w:sz w:val="24"/>
                <w:szCs w:val="24"/>
                <w:lang w:val="ru-RU" w:eastAsia="ru-RU"/>
              </w:rPr>
              <w:t>ПДВ</w:t>
            </w:r>
            <w:r w:rsidRPr="005E01F2">
              <w:rPr>
                <w:rFonts w:ascii="Times New Roman" w:eastAsia="Times New Roman" w:hAnsi="Times New Roman" w:cs="Times New Roman"/>
                <w:b/>
                <w:sz w:val="24"/>
                <w:szCs w:val="24"/>
                <w:lang w:eastAsia="ru-RU"/>
              </w:rPr>
              <w:t xml:space="preserve"> 20 %</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r w:rsidR="005E01F2" w:rsidRPr="005E01F2" w:rsidTr="001C02FF">
        <w:trPr>
          <w:trHeight w:val="20"/>
        </w:trPr>
        <w:tc>
          <w:tcPr>
            <w:tcW w:w="6954" w:type="dxa"/>
            <w:gridSpan w:val="5"/>
            <w:vAlign w:val="center"/>
          </w:tcPr>
          <w:p w:rsidR="005E01F2" w:rsidRPr="005E01F2" w:rsidRDefault="005E01F2" w:rsidP="005E01F2">
            <w:pPr>
              <w:spacing w:after="0" w:line="240" w:lineRule="auto"/>
              <w:jc w:val="right"/>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Разом з ПДВ</w:t>
            </w:r>
          </w:p>
        </w:tc>
        <w:tc>
          <w:tcPr>
            <w:tcW w:w="1477" w:type="dxa"/>
            <w:vAlign w:val="center"/>
          </w:tcPr>
          <w:p w:rsidR="005E01F2" w:rsidRPr="005E01F2" w:rsidRDefault="005E01F2" w:rsidP="005E01F2">
            <w:pPr>
              <w:spacing w:after="0" w:line="240" w:lineRule="auto"/>
              <w:jc w:val="right"/>
              <w:rPr>
                <w:rFonts w:ascii="Times New Roman" w:eastAsia="Times New Roman" w:hAnsi="Times New Roman" w:cs="Times New Roman"/>
                <w:b/>
                <w:bCs/>
                <w:color w:val="000000"/>
                <w:sz w:val="24"/>
                <w:szCs w:val="24"/>
                <w:lang w:val="ru-RU" w:eastAsia="ru-RU"/>
              </w:rPr>
            </w:pPr>
          </w:p>
        </w:tc>
        <w:tc>
          <w:tcPr>
            <w:tcW w:w="1344" w:type="dxa"/>
            <w:vAlign w:val="center"/>
          </w:tcPr>
          <w:p w:rsidR="005E01F2" w:rsidRPr="005E01F2" w:rsidRDefault="005E01F2" w:rsidP="005E01F2">
            <w:pPr>
              <w:spacing w:after="0" w:line="240" w:lineRule="auto"/>
              <w:jc w:val="center"/>
              <w:rPr>
                <w:rFonts w:ascii="Times New Roman" w:eastAsia="Times New Roman" w:hAnsi="Times New Roman" w:cs="Times New Roman"/>
                <w:b/>
                <w:sz w:val="24"/>
                <w:szCs w:val="24"/>
                <w:lang w:eastAsia="ru-RU"/>
              </w:rPr>
            </w:pPr>
          </w:p>
        </w:tc>
      </w:tr>
    </w:tbl>
    <w:p w:rsidR="005E01F2" w:rsidRPr="005E01F2" w:rsidRDefault="005E01F2" w:rsidP="005E01F2">
      <w:pPr>
        <w:widowControl w:val="0"/>
        <w:spacing w:after="0" w:line="240" w:lineRule="auto"/>
        <w:jc w:val="right"/>
        <w:rPr>
          <w:rFonts w:ascii="Times New Roman" w:eastAsia="Times New Roman" w:hAnsi="Times New Roman" w:cs="Times New Roman"/>
          <w:sz w:val="24"/>
          <w:szCs w:val="24"/>
          <w:lang w:eastAsia="ru-RU"/>
        </w:rPr>
      </w:pPr>
    </w:p>
    <w:p w:rsidR="005E01F2" w:rsidRPr="005E01F2" w:rsidRDefault="005E01F2" w:rsidP="005E01F2">
      <w:pPr>
        <w:widowControl w:val="0"/>
        <w:spacing w:after="0" w:line="240" w:lineRule="auto"/>
        <w:jc w:val="both"/>
        <w:rPr>
          <w:rFonts w:ascii="Times New Roman" w:eastAsia="Times New Roman" w:hAnsi="Times New Roman" w:cs="Times New Roman"/>
          <w:sz w:val="24"/>
          <w:szCs w:val="24"/>
          <w:lang w:eastAsia="ru-RU"/>
        </w:rPr>
      </w:pPr>
      <w:r w:rsidRPr="005E01F2">
        <w:rPr>
          <w:rFonts w:ascii="Times New Roman" w:eastAsia="Times New Roman" w:hAnsi="Times New Roman" w:cs="Times New Roman"/>
          <w:sz w:val="24"/>
          <w:szCs w:val="24"/>
          <w:lang w:eastAsia="ru-RU"/>
        </w:rPr>
        <w:t>Базисна умова поставки – DDP.</w:t>
      </w:r>
    </w:p>
    <w:p w:rsidR="005E01F2" w:rsidRPr="005E01F2" w:rsidRDefault="005E01F2" w:rsidP="005E01F2">
      <w:pPr>
        <w:widowControl w:val="0"/>
        <w:suppressAutoHyphens/>
        <w:spacing w:after="0" w:line="240" w:lineRule="auto"/>
        <w:jc w:val="both"/>
        <w:rPr>
          <w:rFonts w:ascii="Times New Roman" w:eastAsia="Times New Roman" w:hAnsi="Times New Roman" w:cs="Times New Roman"/>
          <w:sz w:val="24"/>
          <w:szCs w:val="24"/>
          <w:lang w:eastAsia="uk-UA"/>
        </w:rPr>
      </w:pPr>
      <w:r w:rsidRPr="005E01F2">
        <w:rPr>
          <w:rFonts w:ascii="Times New Roman" w:eastAsia="Times New Roman" w:hAnsi="Times New Roman" w:cs="Times New Roman"/>
          <w:sz w:val="24"/>
          <w:szCs w:val="24"/>
          <w:lang w:eastAsia="ru-RU"/>
        </w:rPr>
        <w:t>Місце поставки:</w:t>
      </w:r>
      <w:r w:rsidRPr="005E01F2">
        <w:rPr>
          <w:rFonts w:ascii="Times New Roman" w:eastAsia="Times New Roman" w:hAnsi="Times New Roman" w:cs="Times New Roman"/>
          <w:sz w:val="24"/>
          <w:szCs w:val="24"/>
          <w:lang w:eastAsia="uk-UA"/>
        </w:rPr>
        <w:t xml:space="preserve"> </w:t>
      </w: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spacing w:after="0" w:line="240" w:lineRule="auto"/>
        <w:jc w:val="both"/>
        <w:rPr>
          <w:rFonts w:ascii="Times New Roman" w:eastAsia="Times New Roman" w:hAnsi="Times New Roman" w:cs="Times New Roman"/>
          <w:color w:val="000000"/>
          <w:sz w:val="24"/>
          <w:szCs w:val="24"/>
          <w:lang w:eastAsia="ru-RU"/>
        </w:rPr>
      </w:pPr>
    </w:p>
    <w:p w:rsidR="005E01F2" w:rsidRPr="005E01F2" w:rsidRDefault="005E01F2" w:rsidP="005E01F2">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tabs>
          <w:tab w:val="left" w:pos="851"/>
        </w:tabs>
        <w:suppressAutoHyphens/>
        <w:spacing w:after="0" w:line="240" w:lineRule="auto"/>
        <w:ind w:firstLine="426"/>
        <w:jc w:val="both"/>
        <w:rPr>
          <w:rFonts w:ascii="Times New Roman" w:eastAsia="Times New Roman" w:hAnsi="Times New Roman" w:cs="Times New Roman"/>
          <w:sz w:val="24"/>
          <w:szCs w:val="24"/>
          <w:lang w:eastAsia="zh-CN"/>
        </w:rPr>
      </w:pPr>
    </w:p>
    <w:tbl>
      <w:tblPr>
        <w:tblpPr w:leftFromText="180" w:rightFromText="180" w:vertAnchor="text" w:horzAnchor="margin" w:tblpY="31"/>
        <w:tblW w:w="10646" w:type="dxa"/>
        <w:tblLook w:val="0000" w:firstRow="0" w:lastRow="0" w:firstColumn="0" w:lastColumn="0" w:noHBand="0" w:noVBand="0"/>
      </w:tblPr>
      <w:tblGrid>
        <w:gridCol w:w="5211"/>
        <w:gridCol w:w="5435"/>
      </w:tblGrid>
      <w:tr w:rsidR="005E01F2" w:rsidRPr="005E01F2" w:rsidTr="001C02FF">
        <w:trPr>
          <w:trHeight w:val="173"/>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Покупець:</w:t>
            </w:r>
          </w:p>
        </w:tc>
        <w:tc>
          <w:tcPr>
            <w:tcW w:w="5435"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Постачальник:</w:t>
            </w:r>
          </w:p>
        </w:tc>
      </w:tr>
      <w:tr w:rsidR="005E01F2" w:rsidRPr="005E01F2" w:rsidTr="001C02FF">
        <w:trPr>
          <w:trHeight w:val="318"/>
        </w:trPr>
        <w:tc>
          <w:tcPr>
            <w:tcW w:w="5211" w:type="dxa"/>
            <w:vAlign w:val="center"/>
          </w:tcPr>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r w:rsidRPr="005E01F2">
              <w:rPr>
                <w:rFonts w:ascii="Times New Roman" w:eastAsia="Times New Roman" w:hAnsi="Times New Roman" w:cs="Times New Roman"/>
                <w:b/>
                <w:sz w:val="24"/>
                <w:szCs w:val="24"/>
                <w:lang w:val="ru-RU" w:eastAsia="ru-RU"/>
              </w:rPr>
              <w:t>АТ «ВІННИЦЯОБЛЕНЕРГО»</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tc>
      </w:tr>
      <w:tr w:rsidR="005E01F2" w:rsidRPr="005E01F2" w:rsidTr="001C02FF">
        <w:trPr>
          <w:trHeight w:val="1779"/>
        </w:trPr>
        <w:tc>
          <w:tcPr>
            <w:tcW w:w="5211" w:type="dxa"/>
            <w:vAlign w:val="center"/>
          </w:tcPr>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b/>
                <w:iCs/>
                <w:color w:val="000000"/>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b/>
                <w:sz w:val="24"/>
                <w:szCs w:val="24"/>
                <w:lang w:val="ru-RU" w:eastAsia="ru-RU"/>
              </w:rPr>
            </w:pPr>
          </w:p>
          <w:p w:rsidR="005E01F2" w:rsidRPr="005E01F2" w:rsidRDefault="005E01F2" w:rsidP="005E01F2">
            <w:pPr>
              <w:spacing w:after="0" w:line="240" w:lineRule="auto"/>
              <w:contextualSpacing/>
              <w:jc w:val="both"/>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sz w:val="24"/>
                <w:szCs w:val="24"/>
                <w:lang w:val="ru-RU" w:eastAsia="ru-RU"/>
              </w:rPr>
              <w:t>___________________</w:t>
            </w:r>
            <w:r w:rsidRPr="005E01F2">
              <w:rPr>
                <w:rFonts w:ascii="Times New Roman" w:eastAsia="Times New Roman" w:hAnsi="Times New Roman" w:cs="Times New Roman"/>
                <w:sz w:val="24"/>
                <w:szCs w:val="24"/>
                <w:lang w:val="ru-RU" w:eastAsia="ru-RU"/>
              </w:rPr>
              <w:t xml:space="preserve">  </w:t>
            </w:r>
          </w:p>
        </w:tc>
        <w:tc>
          <w:tcPr>
            <w:tcW w:w="5435" w:type="dxa"/>
            <w:vAlign w:val="center"/>
          </w:tcPr>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jc w:val="both"/>
              <w:rPr>
                <w:rFonts w:ascii="Times New Roman" w:eastAsia="Times New Roman" w:hAnsi="Times New Roman" w:cs="Times New Roman"/>
                <w:b/>
                <w:color w:val="000000"/>
                <w:sz w:val="24"/>
                <w:szCs w:val="24"/>
                <w:lang w:val="ru-RU" w:eastAsia="ru-RU"/>
              </w:rPr>
            </w:pPr>
          </w:p>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r w:rsidRPr="005E01F2">
              <w:rPr>
                <w:rFonts w:ascii="Times New Roman" w:eastAsia="Times New Roman" w:hAnsi="Times New Roman" w:cs="Times New Roman"/>
                <w:b/>
                <w:color w:val="000000"/>
                <w:sz w:val="24"/>
                <w:szCs w:val="24"/>
                <w:lang w:val="ru-RU" w:eastAsia="ru-RU"/>
              </w:rPr>
              <w:t>_____________________</w:t>
            </w:r>
            <w:r w:rsidRPr="005E01F2">
              <w:rPr>
                <w:rFonts w:ascii="Times New Roman" w:eastAsia="Times New Roman" w:hAnsi="Times New Roman" w:cs="Times New Roman"/>
                <w:b/>
                <w:bCs/>
                <w:sz w:val="24"/>
                <w:szCs w:val="24"/>
                <w:lang w:val="ru-RU" w:eastAsia="ru-RU"/>
              </w:rPr>
              <w:t xml:space="preserve"> </w:t>
            </w:r>
          </w:p>
        </w:tc>
      </w:tr>
    </w:tbl>
    <w:p w:rsidR="005E01F2" w:rsidRPr="005E01F2" w:rsidRDefault="005E01F2" w:rsidP="005E01F2">
      <w:pPr>
        <w:spacing w:after="0" w:line="240" w:lineRule="auto"/>
        <w:rPr>
          <w:rFonts w:ascii="Times New Roman" w:eastAsia="Times New Roman" w:hAnsi="Times New Roman" w:cs="Times New Roman"/>
          <w:sz w:val="24"/>
          <w:szCs w:val="24"/>
          <w:lang w:val="ru-RU" w:eastAsia="ru-RU"/>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tabs>
          <w:tab w:val="left" w:pos="3225"/>
        </w:tabs>
        <w:suppressAutoHyphens/>
        <w:spacing w:before="240" w:after="240" w:line="240" w:lineRule="auto"/>
        <w:ind w:left="720"/>
        <w:jc w:val="center"/>
        <w:rPr>
          <w:rFonts w:ascii="Times New Roman" w:eastAsia="Times New Roman" w:hAnsi="Times New Roman" w:cs="Times New Roman CYR"/>
          <w:sz w:val="24"/>
          <w:szCs w:val="24"/>
          <w:lang w:eastAsia="zh-CN"/>
        </w:rPr>
      </w:pPr>
    </w:p>
    <w:p w:rsidR="005E01F2" w:rsidRPr="005E01F2" w:rsidRDefault="005E01F2" w:rsidP="005E01F2">
      <w:pPr>
        <w:spacing w:after="0" w:line="240" w:lineRule="auto"/>
        <w:rPr>
          <w:rFonts w:ascii="Times New Roman" w:eastAsia="Times New Roman" w:hAnsi="Times New Roman" w:cs="Times New Roman"/>
          <w:sz w:val="24"/>
          <w:szCs w:val="24"/>
          <w:lang w:eastAsia="ru-RU"/>
        </w:rPr>
      </w:pPr>
    </w:p>
    <w:p w:rsidR="005E01F2" w:rsidRPr="005E01F2" w:rsidRDefault="005E01F2" w:rsidP="005E01F2">
      <w:pPr>
        <w:rPr>
          <w:rFonts w:eastAsia="Times New Roman" w:cs="Times New Roman"/>
        </w:rPr>
      </w:pPr>
    </w:p>
    <w:p w:rsidR="00562541" w:rsidRDefault="00562541"/>
    <w:sectPr w:rsidR="00562541" w:rsidSect="001C02FF">
      <w:pgSz w:w="11906" w:h="16838"/>
      <w:pgMar w:top="719" w:right="1134" w:bottom="993"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default"/>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D9D"/>
    <w:multiLevelType w:val="hybridMultilevel"/>
    <w:tmpl w:val="33F479B4"/>
    <w:lvl w:ilvl="0" w:tplc="ABC40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4932F1"/>
    <w:multiLevelType w:val="hybridMultilevel"/>
    <w:tmpl w:val="A1E8BAFE"/>
    <w:lvl w:ilvl="0" w:tplc="9588F710">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CC85261"/>
    <w:multiLevelType w:val="hybridMultilevel"/>
    <w:tmpl w:val="FD5A1E44"/>
    <w:lvl w:ilvl="0" w:tplc="D4C06AC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360"/>
        </w:tabs>
        <w:ind w:left="36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1D61C25"/>
    <w:multiLevelType w:val="multilevel"/>
    <w:tmpl w:val="EFAC282E"/>
    <w:lvl w:ilvl="0">
      <w:start w:val="3"/>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D6A2C"/>
    <w:multiLevelType w:val="multilevel"/>
    <w:tmpl w:val="B78CE3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777"/>
        </w:tabs>
        <w:ind w:left="1777"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7B374E8"/>
    <w:multiLevelType w:val="hybridMultilevel"/>
    <w:tmpl w:val="65028AB0"/>
    <w:lvl w:ilvl="0" w:tplc="6DEEC42C">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48EC4C50"/>
    <w:multiLevelType w:val="hybridMultilevel"/>
    <w:tmpl w:val="6B3E89DE"/>
    <w:lvl w:ilvl="0" w:tplc="7BEEC53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50F21B95"/>
    <w:multiLevelType w:val="multilevel"/>
    <w:tmpl w:val="A1BA0B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95"/>
        </w:tabs>
        <w:ind w:left="495" w:hanging="49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0">
    <w:nsid w:val="51C65D61"/>
    <w:multiLevelType w:val="hybridMultilevel"/>
    <w:tmpl w:val="212A92B6"/>
    <w:lvl w:ilvl="0" w:tplc="0422000F">
      <w:start w:val="1"/>
      <w:numFmt w:val="decimal"/>
      <w:lvlText w:val="%1."/>
      <w:lvlJc w:val="left"/>
      <w:pPr>
        <w:ind w:left="6881" w:hanging="360"/>
      </w:pPr>
      <w:rPr>
        <w:rFonts w:cs="Times New Roman" w:hint="default"/>
      </w:rPr>
    </w:lvl>
    <w:lvl w:ilvl="1" w:tplc="04220019" w:tentative="1">
      <w:start w:val="1"/>
      <w:numFmt w:val="lowerLetter"/>
      <w:lvlText w:val="%2."/>
      <w:lvlJc w:val="left"/>
      <w:pPr>
        <w:ind w:left="7601" w:hanging="360"/>
      </w:pPr>
      <w:rPr>
        <w:rFonts w:cs="Times New Roman"/>
      </w:rPr>
    </w:lvl>
    <w:lvl w:ilvl="2" w:tplc="0422001B" w:tentative="1">
      <w:start w:val="1"/>
      <w:numFmt w:val="lowerRoman"/>
      <w:lvlText w:val="%3."/>
      <w:lvlJc w:val="right"/>
      <w:pPr>
        <w:ind w:left="8321" w:hanging="180"/>
      </w:pPr>
      <w:rPr>
        <w:rFonts w:cs="Times New Roman"/>
      </w:rPr>
    </w:lvl>
    <w:lvl w:ilvl="3" w:tplc="0422000F" w:tentative="1">
      <w:start w:val="1"/>
      <w:numFmt w:val="decimal"/>
      <w:lvlText w:val="%4."/>
      <w:lvlJc w:val="left"/>
      <w:pPr>
        <w:ind w:left="9041" w:hanging="360"/>
      </w:pPr>
      <w:rPr>
        <w:rFonts w:cs="Times New Roman"/>
      </w:rPr>
    </w:lvl>
    <w:lvl w:ilvl="4" w:tplc="04220019" w:tentative="1">
      <w:start w:val="1"/>
      <w:numFmt w:val="lowerLetter"/>
      <w:lvlText w:val="%5."/>
      <w:lvlJc w:val="left"/>
      <w:pPr>
        <w:ind w:left="9761" w:hanging="360"/>
      </w:pPr>
      <w:rPr>
        <w:rFonts w:cs="Times New Roman"/>
      </w:rPr>
    </w:lvl>
    <w:lvl w:ilvl="5" w:tplc="0422001B" w:tentative="1">
      <w:start w:val="1"/>
      <w:numFmt w:val="lowerRoman"/>
      <w:lvlText w:val="%6."/>
      <w:lvlJc w:val="right"/>
      <w:pPr>
        <w:ind w:left="10481" w:hanging="180"/>
      </w:pPr>
      <w:rPr>
        <w:rFonts w:cs="Times New Roman"/>
      </w:rPr>
    </w:lvl>
    <w:lvl w:ilvl="6" w:tplc="0422000F" w:tentative="1">
      <w:start w:val="1"/>
      <w:numFmt w:val="decimal"/>
      <w:lvlText w:val="%7."/>
      <w:lvlJc w:val="left"/>
      <w:pPr>
        <w:ind w:left="11201" w:hanging="360"/>
      </w:pPr>
      <w:rPr>
        <w:rFonts w:cs="Times New Roman"/>
      </w:rPr>
    </w:lvl>
    <w:lvl w:ilvl="7" w:tplc="04220019" w:tentative="1">
      <w:start w:val="1"/>
      <w:numFmt w:val="lowerLetter"/>
      <w:lvlText w:val="%8."/>
      <w:lvlJc w:val="left"/>
      <w:pPr>
        <w:ind w:left="11921" w:hanging="360"/>
      </w:pPr>
      <w:rPr>
        <w:rFonts w:cs="Times New Roman"/>
      </w:rPr>
    </w:lvl>
    <w:lvl w:ilvl="8" w:tplc="0422001B" w:tentative="1">
      <w:start w:val="1"/>
      <w:numFmt w:val="lowerRoman"/>
      <w:lvlText w:val="%9."/>
      <w:lvlJc w:val="right"/>
      <w:pPr>
        <w:ind w:left="12641" w:hanging="180"/>
      </w:pPr>
      <w:rPr>
        <w:rFonts w:cs="Times New Roman"/>
      </w:rPr>
    </w:lvl>
  </w:abstractNum>
  <w:abstractNum w:abstractNumId="11">
    <w:nsid w:val="58352793"/>
    <w:multiLevelType w:val="hybridMultilevel"/>
    <w:tmpl w:val="2718370E"/>
    <w:lvl w:ilvl="0" w:tplc="7188CAF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245499"/>
    <w:multiLevelType w:val="hybridMultilevel"/>
    <w:tmpl w:val="9886C670"/>
    <w:lvl w:ilvl="0" w:tplc="B8A088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CF759D"/>
    <w:multiLevelType w:val="hybridMultilevel"/>
    <w:tmpl w:val="4CB634CC"/>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D4E3A1D"/>
    <w:multiLevelType w:val="multilevel"/>
    <w:tmpl w:val="7AA2FA80"/>
    <w:lvl w:ilvl="0">
      <w:start w:val="4"/>
      <w:numFmt w:val="decimal"/>
      <w:lvlText w:val="%1."/>
      <w:lvlJc w:val="left"/>
      <w:pPr>
        <w:tabs>
          <w:tab w:val="num" w:pos="0"/>
        </w:tabs>
        <w:ind w:left="360" w:hanging="360"/>
      </w:pPr>
      <w:rPr>
        <w:rFonts w:cs="Times New Roman"/>
      </w:rPr>
    </w:lvl>
    <w:lvl w:ilvl="1">
      <w:start w:val="3"/>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61D8755A"/>
    <w:multiLevelType w:val="hybridMultilevel"/>
    <w:tmpl w:val="B410391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62D30E75"/>
    <w:multiLevelType w:val="multilevel"/>
    <w:tmpl w:val="924E54DC"/>
    <w:lvl w:ilvl="0">
      <w:start w:val="1"/>
      <w:numFmt w:val="decimal"/>
      <w:lvlText w:val="%1."/>
      <w:lvlJc w:val="left"/>
      <w:pPr>
        <w:ind w:left="720"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722F5256"/>
    <w:multiLevelType w:val="multilevel"/>
    <w:tmpl w:val="F4DC60DE"/>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8">
    <w:nsid w:val="759D4BCC"/>
    <w:multiLevelType w:val="hybridMultilevel"/>
    <w:tmpl w:val="7FD6D520"/>
    <w:lvl w:ilvl="0" w:tplc="1C88F35E">
      <w:start w:val="1"/>
      <w:numFmt w:val="decimal"/>
      <w:lvlText w:val="%1."/>
      <w:lvlJc w:val="left"/>
      <w:pPr>
        <w:ind w:left="4897" w:hanging="36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num w:numId="1">
    <w:abstractNumId w:val="5"/>
  </w:num>
  <w:num w:numId="2">
    <w:abstractNumId w:val="6"/>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lvlOverride w:ilvl="2"/>
    <w:lvlOverride w:ilvl="3"/>
    <w:lvlOverride w:ilvl="4"/>
    <w:lvlOverride w:ilvl="5"/>
    <w:lvlOverride w:ilvl="6"/>
    <w:lvlOverride w:ilvl="7"/>
    <w:lvlOverride w:ilvl="8"/>
  </w:num>
  <w:num w:numId="6">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8"/>
  </w:num>
  <w:num w:numId="1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11"/>
  </w:num>
  <w:num w:numId="15">
    <w:abstractNumId w:val="7"/>
  </w:num>
  <w:num w:numId="16">
    <w:abstractNumId w:val="13"/>
  </w:num>
  <w:num w:numId="17">
    <w:abstractNumId w:val="1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0C"/>
    <w:rsid w:val="00005A5C"/>
    <w:rsid w:val="00063809"/>
    <w:rsid w:val="00075A28"/>
    <w:rsid w:val="0008564C"/>
    <w:rsid w:val="000C5347"/>
    <w:rsid w:val="00135BDC"/>
    <w:rsid w:val="00162292"/>
    <w:rsid w:val="00187C23"/>
    <w:rsid w:val="001C02FF"/>
    <w:rsid w:val="001E7AD8"/>
    <w:rsid w:val="001F7308"/>
    <w:rsid w:val="00213A5B"/>
    <w:rsid w:val="00214545"/>
    <w:rsid w:val="00245912"/>
    <w:rsid w:val="002461BC"/>
    <w:rsid w:val="00270663"/>
    <w:rsid w:val="00277F83"/>
    <w:rsid w:val="002A3BA8"/>
    <w:rsid w:val="002A6E74"/>
    <w:rsid w:val="002B5FFC"/>
    <w:rsid w:val="002D3DF7"/>
    <w:rsid w:val="002E6638"/>
    <w:rsid w:val="003053BF"/>
    <w:rsid w:val="00320918"/>
    <w:rsid w:val="00346BE3"/>
    <w:rsid w:val="003E1382"/>
    <w:rsid w:val="003F7983"/>
    <w:rsid w:val="004079D7"/>
    <w:rsid w:val="00446DB6"/>
    <w:rsid w:val="0047318C"/>
    <w:rsid w:val="0050051B"/>
    <w:rsid w:val="00562541"/>
    <w:rsid w:val="005A5937"/>
    <w:rsid w:val="005B4A22"/>
    <w:rsid w:val="005E01F2"/>
    <w:rsid w:val="005E3C83"/>
    <w:rsid w:val="0061643C"/>
    <w:rsid w:val="00660CD0"/>
    <w:rsid w:val="0066180D"/>
    <w:rsid w:val="00683C4A"/>
    <w:rsid w:val="00687DCA"/>
    <w:rsid w:val="006D17DF"/>
    <w:rsid w:val="006E261B"/>
    <w:rsid w:val="006F64B7"/>
    <w:rsid w:val="007017EF"/>
    <w:rsid w:val="00703B7F"/>
    <w:rsid w:val="00724B3D"/>
    <w:rsid w:val="007464F7"/>
    <w:rsid w:val="0076296D"/>
    <w:rsid w:val="007A40E8"/>
    <w:rsid w:val="007E353F"/>
    <w:rsid w:val="007F0520"/>
    <w:rsid w:val="007F5E63"/>
    <w:rsid w:val="008004A9"/>
    <w:rsid w:val="00815743"/>
    <w:rsid w:val="00825B8B"/>
    <w:rsid w:val="00834F92"/>
    <w:rsid w:val="00837631"/>
    <w:rsid w:val="008414F4"/>
    <w:rsid w:val="00842CFF"/>
    <w:rsid w:val="00863966"/>
    <w:rsid w:val="0087202B"/>
    <w:rsid w:val="0089397B"/>
    <w:rsid w:val="008B06BA"/>
    <w:rsid w:val="008D3E91"/>
    <w:rsid w:val="008D776D"/>
    <w:rsid w:val="00906AB5"/>
    <w:rsid w:val="00940C42"/>
    <w:rsid w:val="00945B95"/>
    <w:rsid w:val="00956ED3"/>
    <w:rsid w:val="00967FC2"/>
    <w:rsid w:val="009960AD"/>
    <w:rsid w:val="009E0126"/>
    <w:rsid w:val="009F6202"/>
    <w:rsid w:val="00A01CE1"/>
    <w:rsid w:val="00A1400E"/>
    <w:rsid w:val="00A220B4"/>
    <w:rsid w:val="00A67869"/>
    <w:rsid w:val="00AD2100"/>
    <w:rsid w:val="00B24C94"/>
    <w:rsid w:val="00B6308F"/>
    <w:rsid w:val="00B64100"/>
    <w:rsid w:val="00BA1C48"/>
    <w:rsid w:val="00BB13FB"/>
    <w:rsid w:val="00C72832"/>
    <w:rsid w:val="00C73A93"/>
    <w:rsid w:val="00CD2D70"/>
    <w:rsid w:val="00CE1EA7"/>
    <w:rsid w:val="00CE7E93"/>
    <w:rsid w:val="00D15EFB"/>
    <w:rsid w:val="00D22791"/>
    <w:rsid w:val="00D24C5A"/>
    <w:rsid w:val="00D3795F"/>
    <w:rsid w:val="00D5758E"/>
    <w:rsid w:val="00D61CDC"/>
    <w:rsid w:val="00D951A2"/>
    <w:rsid w:val="00DF5379"/>
    <w:rsid w:val="00E01129"/>
    <w:rsid w:val="00E16992"/>
    <w:rsid w:val="00E2400C"/>
    <w:rsid w:val="00E365C6"/>
    <w:rsid w:val="00E4073B"/>
    <w:rsid w:val="00EA0DF2"/>
    <w:rsid w:val="00EA4B5E"/>
    <w:rsid w:val="00F17F3F"/>
    <w:rsid w:val="00F34DB9"/>
    <w:rsid w:val="00F56B2B"/>
    <w:rsid w:val="00F66ABA"/>
    <w:rsid w:val="00F722D2"/>
    <w:rsid w:val="00F76A42"/>
    <w:rsid w:val="00F812EA"/>
    <w:rsid w:val="00FD73E3"/>
    <w:rsid w:val="00FE690D"/>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3" w:qFormat="1"/>
    <w:lsdException w:name="Strong" w:semiHidden="0" w:uiPriority="22" w:unhideWhenUsed="0" w:qFormat="1"/>
    <w:lsdException w:name="Emphasis" w:semiHidden="0" w:uiPriority="20" w:unhideWhenUsed="0" w:qFormat="1"/>
    <w:lsdException w:name="Plain Text"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next w:val="a"/>
    <w:link w:val="10"/>
    <w:uiPriority w:val="9"/>
    <w:qFormat/>
    <w:rsid w:val="005E01F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unhideWhenUsed/>
    <w:qFormat/>
    <w:rsid w:val="005E01F2"/>
    <w:pPr>
      <w:keepNext/>
      <w:keepLines/>
      <w:spacing w:before="4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E01F2"/>
    <w:pPr>
      <w:keepNext/>
      <w:keepLines/>
      <w:spacing w:before="40" w:after="0" w:line="240" w:lineRule="auto"/>
      <w:outlineLvl w:val="2"/>
    </w:pPr>
    <w:rPr>
      <w:rFonts w:ascii="Cambria" w:eastAsia="Times New Roman" w:hAnsi="Cambria" w:cs="Times New Roman"/>
      <w:b/>
      <w:bCs/>
      <w:color w:val="4F81BD"/>
      <w:lang w:val="ru-RU"/>
    </w:rPr>
  </w:style>
  <w:style w:type="paragraph" w:styleId="4">
    <w:name w:val="heading 4"/>
    <w:basedOn w:val="a"/>
    <w:next w:val="a"/>
    <w:link w:val="40"/>
    <w:uiPriority w:val="9"/>
    <w:semiHidden/>
    <w:unhideWhenUsed/>
    <w:qFormat/>
    <w:rsid w:val="005E01F2"/>
    <w:pPr>
      <w:keepNext/>
      <w:keepLines/>
      <w:spacing w:before="40" w:after="0" w:line="240" w:lineRule="auto"/>
      <w:outlineLvl w:val="3"/>
    </w:pPr>
    <w:rPr>
      <w:rFonts w:ascii="Cambria" w:eastAsia="Times New Roman" w:hAnsi="Cambria" w:cs="Times New Roman"/>
      <w:i/>
      <w:iCs/>
      <w:color w:val="365F91"/>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01F2"/>
    <w:rPr>
      <w:rFonts w:ascii="Arial" w:eastAsia="Times New Roman" w:hAnsi="Arial" w:cs="Arial"/>
      <w:b/>
      <w:bCs/>
      <w:kern w:val="32"/>
      <w:sz w:val="32"/>
      <w:szCs w:val="32"/>
      <w:lang w:val="ru-RU" w:eastAsia="ru-RU"/>
    </w:rPr>
  </w:style>
  <w:style w:type="character" w:customStyle="1" w:styleId="20">
    <w:name w:val="Заголовок 2 Знак"/>
    <w:basedOn w:val="a0"/>
    <w:link w:val="2"/>
    <w:uiPriority w:val="9"/>
    <w:rsid w:val="005E01F2"/>
    <w:rPr>
      <w:rFonts w:ascii="Cambria" w:eastAsia="Times New Roman" w:hAnsi="Cambria" w:cs="Times New Roman"/>
      <w:b/>
      <w:bCs/>
      <w:color w:val="4F81BD"/>
      <w:sz w:val="26"/>
      <w:szCs w:val="26"/>
      <w:lang w:val="uk-UA"/>
    </w:rPr>
  </w:style>
  <w:style w:type="character" w:customStyle="1" w:styleId="30">
    <w:name w:val="Заголовок 3 Знак"/>
    <w:basedOn w:val="a0"/>
    <w:link w:val="3"/>
    <w:uiPriority w:val="9"/>
    <w:semiHidden/>
    <w:rsid w:val="005E01F2"/>
    <w:rPr>
      <w:rFonts w:ascii="Cambria" w:eastAsia="Times New Roman" w:hAnsi="Cambria" w:cs="Times New Roman"/>
      <w:b/>
      <w:bCs/>
      <w:color w:val="4F81BD"/>
      <w:lang w:val="ru-RU"/>
    </w:rPr>
  </w:style>
  <w:style w:type="character" w:customStyle="1" w:styleId="40">
    <w:name w:val="Заголовок 4 Знак"/>
    <w:basedOn w:val="a0"/>
    <w:link w:val="4"/>
    <w:uiPriority w:val="9"/>
    <w:semiHidden/>
    <w:rsid w:val="005E01F2"/>
    <w:rPr>
      <w:rFonts w:ascii="Cambria" w:eastAsia="Times New Roman" w:hAnsi="Cambria" w:cs="Times New Roman"/>
      <w:i/>
      <w:iCs/>
      <w:color w:val="365F91"/>
      <w:lang w:val="ru-RU"/>
    </w:rPr>
  </w:style>
  <w:style w:type="numbering" w:customStyle="1" w:styleId="11">
    <w:name w:val="Нет списка1"/>
    <w:next w:val="a2"/>
    <w:uiPriority w:val="99"/>
    <w:semiHidden/>
    <w:unhideWhenUsed/>
    <w:rsid w:val="005E01F2"/>
  </w:style>
  <w:style w:type="character" w:styleId="a3">
    <w:name w:val="Hyperlink"/>
    <w:basedOn w:val="a0"/>
    <w:uiPriority w:val="99"/>
    <w:rsid w:val="005E01F2"/>
    <w:rPr>
      <w:rFonts w:cs="Times New Roman"/>
      <w:color w:val="045EAC"/>
      <w:u w:val="none"/>
      <w:effect w:val="none"/>
    </w:rPr>
  </w:style>
  <w:style w:type="character" w:styleId="a4">
    <w:name w:val="Strong"/>
    <w:basedOn w:val="a0"/>
    <w:uiPriority w:val="22"/>
    <w:qFormat/>
    <w:rsid w:val="005E01F2"/>
    <w:rPr>
      <w:rFonts w:cs="Times New Roman"/>
      <w:b/>
    </w:rPr>
  </w:style>
  <w:style w:type="paragraph" w:styleId="HTML">
    <w:name w:val="HTML Preformatted"/>
    <w:basedOn w:val="a"/>
    <w:link w:val="HTML0"/>
    <w:uiPriority w:val="99"/>
    <w:qFormat/>
    <w:rsid w:val="005E0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5E01F2"/>
    <w:rPr>
      <w:rFonts w:ascii="Courier New" w:eastAsia="Times New Roman" w:hAnsi="Courier New" w:cs="Times New Roman"/>
      <w:sz w:val="20"/>
      <w:szCs w:val="20"/>
      <w:lang w:val="uk-UA"/>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5E01F2"/>
    <w:pPr>
      <w:spacing w:after="150" w:line="240" w:lineRule="auto"/>
    </w:pPr>
    <w:rPr>
      <w:rFonts w:ascii="Times New Roman" w:eastAsia="Times New Roman" w:hAnsi="Times New Roman" w:cs="Times New Roman"/>
      <w:sz w:val="24"/>
      <w:szCs w:val="24"/>
      <w:lang w:val="ru-RU" w:eastAsia="ru-RU"/>
    </w:rPr>
  </w:style>
  <w:style w:type="paragraph" w:styleId="a7">
    <w:name w:val="Body Text"/>
    <w:basedOn w:val="a"/>
    <w:link w:val="a8"/>
    <w:uiPriority w:val="99"/>
    <w:qFormat/>
    <w:rsid w:val="005E01F2"/>
    <w:pPr>
      <w:spacing w:after="120" w:line="240" w:lineRule="auto"/>
    </w:pPr>
    <w:rPr>
      <w:rFonts w:ascii="Times New Roman" w:eastAsia="Times New Roman" w:hAnsi="Times New Roman" w:cs="Times New Roman"/>
      <w:sz w:val="24"/>
      <w:szCs w:val="24"/>
      <w:lang w:val="ru-RU" w:eastAsia="ru-RU"/>
    </w:rPr>
  </w:style>
  <w:style w:type="character" w:customStyle="1" w:styleId="a8">
    <w:name w:val="Основной текст Знак"/>
    <w:basedOn w:val="a0"/>
    <w:link w:val="a7"/>
    <w:uiPriority w:val="99"/>
    <w:rsid w:val="005E01F2"/>
    <w:rPr>
      <w:rFonts w:ascii="Times New Roman" w:eastAsia="Times New Roman" w:hAnsi="Times New Roman" w:cs="Times New Roman"/>
      <w:sz w:val="24"/>
      <w:szCs w:val="24"/>
      <w:lang w:val="ru-RU" w:eastAsia="ru-RU"/>
    </w:rPr>
  </w:style>
  <w:style w:type="paragraph" w:styleId="a9">
    <w:name w:val="Body Text Indent"/>
    <w:basedOn w:val="a"/>
    <w:link w:val="aa"/>
    <w:uiPriority w:val="99"/>
    <w:qFormat/>
    <w:rsid w:val="005E01F2"/>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5E01F2"/>
    <w:rPr>
      <w:rFonts w:ascii="Times New Roman" w:eastAsia="Times New Roman" w:hAnsi="Times New Roman" w:cs="Times New Roman"/>
      <w:sz w:val="24"/>
      <w:szCs w:val="24"/>
      <w:lang w:val="ru-RU" w:eastAsia="ru-RU"/>
    </w:rPr>
  </w:style>
  <w:style w:type="paragraph" w:styleId="21">
    <w:name w:val="List 2"/>
    <w:basedOn w:val="a"/>
    <w:uiPriority w:val="99"/>
    <w:qFormat/>
    <w:rsid w:val="005E01F2"/>
    <w:pPr>
      <w:spacing w:after="0" w:line="240" w:lineRule="auto"/>
      <w:ind w:left="566" w:hanging="283"/>
    </w:pPr>
    <w:rPr>
      <w:rFonts w:ascii="Times New Roman" w:eastAsia="Times New Roman" w:hAnsi="Times New Roman" w:cs="Times New Roman"/>
      <w:szCs w:val="20"/>
      <w:lang w:eastAsia="ru-RU"/>
    </w:rPr>
  </w:style>
  <w:style w:type="character" w:customStyle="1" w:styleId="rvts0">
    <w:name w:val="rvts0"/>
    <w:basedOn w:val="a0"/>
    <w:qFormat/>
    <w:rsid w:val="005E01F2"/>
    <w:rPr>
      <w:rFonts w:cs="Times New Roman"/>
    </w:rPr>
  </w:style>
  <w:style w:type="paragraph" w:customStyle="1" w:styleId="12">
    <w:name w:val="1"/>
    <w:basedOn w:val="a"/>
    <w:next w:val="ab"/>
    <w:link w:val="ac"/>
    <w:uiPriority w:val="99"/>
    <w:qFormat/>
    <w:rsid w:val="005E01F2"/>
    <w:pPr>
      <w:spacing w:after="0" w:line="240" w:lineRule="auto"/>
      <w:jc w:val="center"/>
      <w:outlineLvl w:val="0"/>
    </w:pPr>
    <w:rPr>
      <w:rFonts w:eastAsia="Times New Roman" w:cs="Times New Roman"/>
      <w:bCs/>
      <w:sz w:val="28"/>
      <w:szCs w:val="13"/>
      <w:lang w:val="ru-RU"/>
    </w:rPr>
  </w:style>
  <w:style w:type="paragraph" w:customStyle="1" w:styleId="rvps2">
    <w:name w:val="rvps2"/>
    <w:basedOn w:val="a"/>
    <w:qFormat/>
    <w:rsid w:val="005E01F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3">
    <w:name w:val="Body text (3)_"/>
    <w:link w:val="Bodytext30"/>
    <w:locked/>
    <w:rsid w:val="005E01F2"/>
    <w:rPr>
      <w:b/>
      <w:i/>
      <w:shd w:val="clear" w:color="auto" w:fill="FFFFFF"/>
    </w:rPr>
  </w:style>
  <w:style w:type="paragraph" w:customStyle="1" w:styleId="Bodytext30">
    <w:name w:val="Body text (3)"/>
    <w:basedOn w:val="a"/>
    <w:link w:val="Bodytext3"/>
    <w:rsid w:val="005E01F2"/>
    <w:pPr>
      <w:widowControl w:val="0"/>
      <w:shd w:val="clear" w:color="auto" w:fill="FFFFFF"/>
      <w:spacing w:before="180" w:after="300" w:line="240" w:lineRule="atLeast"/>
      <w:jc w:val="both"/>
    </w:pPr>
    <w:rPr>
      <w:b/>
      <w:i/>
      <w:lang w:val="en-US"/>
    </w:rPr>
  </w:style>
  <w:style w:type="character" w:customStyle="1" w:styleId="ac">
    <w:name w:val="Название Знак"/>
    <w:link w:val="12"/>
    <w:uiPriority w:val="99"/>
    <w:locked/>
    <w:rsid w:val="005E01F2"/>
    <w:rPr>
      <w:rFonts w:eastAsia="Times New Roman" w:cs="Times New Roman"/>
      <w:bCs/>
      <w:sz w:val="28"/>
      <w:szCs w:val="13"/>
      <w:lang w:val="ru-RU"/>
    </w:rPr>
  </w:style>
  <w:style w:type="character" w:customStyle="1" w:styleId="Heading2">
    <w:name w:val="Heading #2_"/>
    <w:link w:val="Heading20"/>
    <w:qFormat/>
    <w:locked/>
    <w:rsid w:val="005E01F2"/>
    <w:rPr>
      <w:shd w:val="clear" w:color="auto" w:fill="FFFFFF"/>
    </w:rPr>
  </w:style>
  <w:style w:type="paragraph" w:customStyle="1" w:styleId="Heading20">
    <w:name w:val="Heading #2"/>
    <w:basedOn w:val="a"/>
    <w:link w:val="Heading2"/>
    <w:qFormat/>
    <w:rsid w:val="005E01F2"/>
    <w:pPr>
      <w:widowControl w:val="0"/>
      <w:shd w:val="clear" w:color="auto" w:fill="FFFFFF"/>
      <w:spacing w:before="300" w:after="300" w:line="240" w:lineRule="atLeast"/>
      <w:ind w:hanging="600"/>
      <w:jc w:val="center"/>
      <w:outlineLvl w:val="1"/>
    </w:pPr>
    <w:rPr>
      <w:lang w:val="en-US"/>
    </w:rPr>
  </w:style>
  <w:style w:type="paragraph" w:styleId="ab">
    <w:name w:val="Title"/>
    <w:basedOn w:val="a"/>
    <w:next w:val="a"/>
    <w:link w:val="13"/>
    <w:uiPriority w:val="10"/>
    <w:qFormat/>
    <w:rsid w:val="005E01F2"/>
    <w:pPr>
      <w:spacing w:after="0" w:line="240" w:lineRule="auto"/>
      <w:contextualSpacing/>
    </w:pPr>
    <w:rPr>
      <w:rFonts w:asciiTheme="majorHAnsi" w:eastAsiaTheme="majorEastAsia" w:hAnsiTheme="majorHAnsi" w:cs="Times New Roman"/>
      <w:spacing w:val="-10"/>
      <w:kern w:val="28"/>
      <w:sz w:val="56"/>
      <w:szCs w:val="56"/>
      <w:lang w:val="ru-RU" w:eastAsia="ru-RU"/>
    </w:rPr>
  </w:style>
  <w:style w:type="character" w:customStyle="1" w:styleId="13">
    <w:name w:val="Название Знак1"/>
    <w:basedOn w:val="a0"/>
    <w:link w:val="ab"/>
    <w:uiPriority w:val="10"/>
    <w:rsid w:val="005E01F2"/>
    <w:rPr>
      <w:rFonts w:asciiTheme="majorHAnsi" w:eastAsiaTheme="majorEastAsia" w:hAnsiTheme="majorHAnsi" w:cs="Times New Roman"/>
      <w:spacing w:val="-10"/>
      <w:kern w:val="28"/>
      <w:sz w:val="56"/>
      <w:szCs w:val="56"/>
      <w:lang w:val="ru-RU" w:eastAsia="ru-RU"/>
    </w:rPr>
  </w:style>
  <w:style w:type="paragraph" w:styleId="ad">
    <w:name w:val="Plain Text"/>
    <w:basedOn w:val="a"/>
    <w:link w:val="ae"/>
    <w:uiPriority w:val="99"/>
    <w:unhideWhenUsed/>
    <w:qFormat/>
    <w:rsid w:val="005E01F2"/>
    <w:pPr>
      <w:spacing w:after="0" w:line="240" w:lineRule="auto"/>
    </w:pPr>
    <w:rPr>
      <w:rFonts w:ascii="Courier New" w:eastAsia="MS Mincho" w:hAnsi="Courier New" w:cs="Times New Roman"/>
      <w:sz w:val="20"/>
      <w:szCs w:val="20"/>
    </w:rPr>
  </w:style>
  <w:style w:type="character" w:customStyle="1" w:styleId="ae">
    <w:name w:val="Текст Знак"/>
    <w:basedOn w:val="a0"/>
    <w:link w:val="ad"/>
    <w:uiPriority w:val="99"/>
    <w:rsid w:val="005E01F2"/>
    <w:rPr>
      <w:rFonts w:ascii="Courier New" w:eastAsia="MS Mincho" w:hAnsi="Courier New" w:cs="Times New Roman"/>
      <w:sz w:val="20"/>
      <w:szCs w:val="20"/>
      <w:lang w:val="uk-UA"/>
    </w:rPr>
  </w:style>
  <w:style w:type="paragraph" w:customStyle="1" w:styleId="14">
    <w:name w:val="Без интервала1"/>
    <w:uiPriority w:val="99"/>
    <w:qFormat/>
    <w:rsid w:val="005E01F2"/>
    <w:pPr>
      <w:spacing w:after="0" w:line="240" w:lineRule="auto"/>
    </w:pPr>
    <w:rPr>
      <w:rFonts w:ascii="Calibri" w:eastAsia="Times New Roman" w:hAnsi="Calibri" w:cs="Times New Roman"/>
      <w:lang w:val="uk-UA"/>
    </w:rPr>
  </w:style>
  <w:style w:type="paragraph" w:styleId="af">
    <w:name w:val="Balloon Text"/>
    <w:basedOn w:val="a"/>
    <w:link w:val="af0"/>
    <w:uiPriority w:val="99"/>
    <w:unhideWhenUsed/>
    <w:qFormat/>
    <w:rsid w:val="005E01F2"/>
    <w:pPr>
      <w:spacing w:after="0" w:line="240" w:lineRule="auto"/>
    </w:pPr>
    <w:rPr>
      <w:rFonts w:ascii="Tahoma" w:eastAsia="Times New Roman" w:hAnsi="Tahoma" w:cs="Tahoma"/>
      <w:sz w:val="16"/>
      <w:szCs w:val="16"/>
      <w:lang w:val="ru-RU" w:eastAsia="ru-RU"/>
    </w:rPr>
  </w:style>
  <w:style w:type="character" w:customStyle="1" w:styleId="af0">
    <w:name w:val="Текст выноски Знак"/>
    <w:basedOn w:val="a0"/>
    <w:link w:val="af"/>
    <w:uiPriority w:val="99"/>
    <w:rsid w:val="005E01F2"/>
    <w:rPr>
      <w:rFonts w:ascii="Tahoma" w:eastAsia="Times New Roman" w:hAnsi="Tahoma" w:cs="Tahoma"/>
      <w:sz w:val="16"/>
      <w:szCs w:val="16"/>
      <w:lang w:val="ru-RU" w:eastAsia="ru-RU"/>
    </w:rPr>
  </w:style>
  <w:style w:type="paragraph" w:customStyle="1" w:styleId="31">
    <w:name w:val="Основной текст 31"/>
    <w:basedOn w:val="a"/>
    <w:qFormat/>
    <w:rsid w:val="005E01F2"/>
    <w:pPr>
      <w:suppressAutoHyphens/>
      <w:spacing w:after="0" w:line="240" w:lineRule="auto"/>
    </w:pPr>
    <w:rPr>
      <w:rFonts w:ascii="Times New Roman" w:eastAsia="Times New Roman" w:hAnsi="Times New Roman" w:cs="Times New Roman"/>
      <w:noProof/>
      <w:sz w:val="24"/>
      <w:szCs w:val="20"/>
      <w:lang w:eastAsia="ar-SA"/>
    </w:rPr>
  </w:style>
  <w:style w:type="paragraph" w:styleId="af1">
    <w:name w:val="List Paragraph"/>
    <w:basedOn w:val="a"/>
    <w:link w:val="af2"/>
    <w:uiPriority w:val="34"/>
    <w:qFormat/>
    <w:rsid w:val="005E01F2"/>
    <w:pPr>
      <w:spacing w:after="0" w:line="240" w:lineRule="auto"/>
      <w:ind w:left="708"/>
    </w:pPr>
    <w:rPr>
      <w:rFonts w:ascii="Times New Roman" w:eastAsia="Times New Roman" w:hAnsi="Times New Roman" w:cs="Times New Roman"/>
      <w:sz w:val="24"/>
      <w:szCs w:val="24"/>
      <w:lang w:val="ru-RU" w:eastAsia="ru-RU"/>
    </w:rPr>
  </w:style>
  <w:style w:type="paragraph" w:styleId="af3">
    <w:name w:val="header"/>
    <w:basedOn w:val="a"/>
    <w:link w:val="af4"/>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0"/>
    <w:link w:val="af3"/>
    <w:uiPriority w:val="99"/>
    <w:rsid w:val="005E01F2"/>
    <w:rPr>
      <w:rFonts w:ascii="Times New Roman" w:eastAsia="Times New Roman" w:hAnsi="Times New Roman" w:cs="Times New Roman"/>
      <w:sz w:val="24"/>
      <w:szCs w:val="24"/>
      <w:lang w:val="ru-RU" w:eastAsia="ru-RU"/>
    </w:rPr>
  </w:style>
  <w:style w:type="paragraph" w:styleId="af5">
    <w:name w:val="footer"/>
    <w:basedOn w:val="a"/>
    <w:link w:val="af6"/>
    <w:uiPriority w:val="99"/>
    <w:unhideWhenUsed/>
    <w:qFormat/>
    <w:rsid w:val="005E01F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0"/>
    <w:link w:val="af5"/>
    <w:uiPriority w:val="99"/>
    <w:rsid w:val="005E01F2"/>
    <w:rPr>
      <w:rFonts w:ascii="Times New Roman" w:eastAsia="Times New Roman" w:hAnsi="Times New Roman" w:cs="Times New Roman"/>
      <w:sz w:val="24"/>
      <w:szCs w:val="24"/>
      <w:lang w:val="ru-RU" w:eastAsia="ru-RU"/>
    </w:rPr>
  </w:style>
  <w:style w:type="paragraph" w:styleId="32">
    <w:name w:val="Body Text 3"/>
    <w:basedOn w:val="a"/>
    <w:link w:val="33"/>
    <w:uiPriority w:val="99"/>
    <w:unhideWhenUsed/>
    <w:qFormat/>
    <w:rsid w:val="005E01F2"/>
    <w:pPr>
      <w:spacing w:after="120" w:line="240" w:lineRule="auto"/>
    </w:pPr>
    <w:rPr>
      <w:rFonts w:ascii="Times New Roman" w:eastAsia="Times New Roman" w:hAnsi="Times New Roman" w:cs="Times New Roman"/>
      <w:sz w:val="16"/>
      <w:szCs w:val="16"/>
      <w:lang w:val="ru-RU" w:eastAsia="ru-RU"/>
    </w:rPr>
  </w:style>
  <w:style w:type="character" w:customStyle="1" w:styleId="33">
    <w:name w:val="Основной текст 3 Знак"/>
    <w:basedOn w:val="a0"/>
    <w:link w:val="32"/>
    <w:uiPriority w:val="99"/>
    <w:rsid w:val="005E01F2"/>
    <w:rPr>
      <w:rFonts w:ascii="Times New Roman" w:eastAsia="Times New Roman" w:hAnsi="Times New Roman" w:cs="Times New Roman"/>
      <w:sz w:val="16"/>
      <w:szCs w:val="16"/>
      <w:lang w:val="ru-RU" w:eastAsia="ru-RU"/>
    </w:rPr>
  </w:style>
  <w:style w:type="paragraph" w:customStyle="1" w:styleId="Style3">
    <w:name w:val="Style3"/>
    <w:basedOn w:val="a"/>
    <w:rsid w:val="005E01F2"/>
    <w:pPr>
      <w:widowControl w:val="0"/>
      <w:autoSpaceDE w:val="0"/>
      <w:autoSpaceDN w:val="0"/>
      <w:adjustRightInd w:val="0"/>
      <w:spacing w:after="0" w:line="298" w:lineRule="exact"/>
      <w:ind w:firstLine="672"/>
      <w:jc w:val="both"/>
    </w:pPr>
    <w:rPr>
      <w:rFonts w:ascii="Times New Roman" w:eastAsia="Times New Roman" w:hAnsi="Times New Roman" w:cs="Times New Roman"/>
      <w:sz w:val="24"/>
      <w:szCs w:val="24"/>
      <w:lang w:val="ru-RU" w:eastAsia="ru-RU"/>
    </w:rPr>
  </w:style>
  <w:style w:type="character" w:customStyle="1" w:styleId="FontStyle11">
    <w:name w:val="Font Style11"/>
    <w:basedOn w:val="a0"/>
    <w:rsid w:val="005E01F2"/>
    <w:rPr>
      <w:rFonts w:ascii="Times New Roman" w:hAnsi="Times New Roman" w:cs="Times New Roman"/>
      <w:sz w:val="22"/>
      <w:szCs w:val="22"/>
    </w:rPr>
  </w:style>
  <w:style w:type="table" w:styleId="af7">
    <w:name w:val="Table Grid"/>
    <w:basedOn w:val="a1"/>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locked/>
    <w:rsid w:val="005E01F2"/>
    <w:rPr>
      <w:rFonts w:ascii="Times New Roman" w:eastAsia="Times New Roman" w:hAnsi="Times New Roman" w:cs="Times New Roman"/>
      <w:sz w:val="24"/>
      <w:szCs w:val="24"/>
      <w:lang w:val="ru-RU" w:eastAsia="ru-RU"/>
    </w:rPr>
  </w:style>
  <w:style w:type="character" w:customStyle="1" w:styleId="xfmc1">
    <w:name w:val="xfmc1"/>
    <w:basedOn w:val="a0"/>
    <w:rsid w:val="005E01F2"/>
    <w:rPr>
      <w:rFonts w:cs="Times New Roman"/>
    </w:rPr>
  </w:style>
  <w:style w:type="character" w:customStyle="1" w:styleId="b-product-infovalue">
    <w:name w:val="b-product-info__value"/>
    <w:rsid w:val="005E01F2"/>
  </w:style>
  <w:style w:type="character" w:customStyle="1" w:styleId="af8">
    <w:name w:val="Исходный текст"/>
    <w:rsid w:val="005E01F2"/>
    <w:rPr>
      <w:rFonts w:ascii="Liberation Mono" w:hAnsi="Liberation Mono"/>
    </w:rPr>
  </w:style>
  <w:style w:type="paragraph" w:customStyle="1" w:styleId="af9">
    <w:name w:val="Содержимое таблицы"/>
    <w:basedOn w:val="a"/>
    <w:qFormat/>
    <w:rsid w:val="005E01F2"/>
    <w:pPr>
      <w:suppressLineNumbers/>
      <w:suppressAutoHyphens/>
      <w:spacing w:after="0" w:line="240" w:lineRule="auto"/>
    </w:pPr>
    <w:rPr>
      <w:rFonts w:ascii="Times New Roman" w:eastAsia="Times New Roman" w:hAnsi="Times New Roman" w:cs="Times New Roman"/>
      <w:sz w:val="24"/>
      <w:szCs w:val="24"/>
      <w:lang w:val="ru-RU" w:eastAsia="ru-RU"/>
    </w:rPr>
  </w:style>
  <w:style w:type="paragraph" w:styleId="afa">
    <w:name w:val="No Spacing"/>
    <w:link w:val="afb"/>
    <w:uiPriority w:val="1"/>
    <w:qFormat/>
    <w:rsid w:val="005E01F2"/>
    <w:pPr>
      <w:spacing w:after="0" w:line="240" w:lineRule="auto"/>
    </w:pPr>
    <w:rPr>
      <w:rFonts w:ascii="Calibri" w:eastAsia="Times New Roman" w:hAnsi="Calibri" w:cs="Times New Roman"/>
      <w:lang w:val="ru-RU"/>
    </w:rPr>
  </w:style>
  <w:style w:type="paragraph" w:customStyle="1" w:styleId="210">
    <w:name w:val="Заголовок 21"/>
    <w:basedOn w:val="a"/>
    <w:next w:val="a"/>
    <w:uiPriority w:val="9"/>
    <w:unhideWhenUsed/>
    <w:qFormat/>
    <w:rsid w:val="005E01F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310">
    <w:name w:val="Заголовок 31"/>
    <w:basedOn w:val="a"/>
    <w:next w:val="a"/>
    <w:uiPriority w:val="9"/>
    <w:semiHidden/>
    <w:unhideWhenUsed/>
    <w:qFormat/>
    <w:rsid w:val="005E01F2"/>
    <w:pPr>
      <w:keepNext/>
      <w:keepLines/>
      <w:spacing w:before="200" w:after="0" w:line="276" w:lineRule="auto"/>
      <w:outlineLvl w:val="2"/>
    </w:pPr>
    <w:rPr>
      <w:rFonts w:ascii="Cambria" w:eastAsia="Times New Roman" w:hAnsi="Cambria" w:cs="Times New Roman"/>
      <w:b/>
      <w:bCs/>
      <w:color w:val="4F81BD"/>
      <w:lang w:val="ru-RU"/>
    </w:rPr>
  </w:style>
  <w:style w:type="paragraph" w:customStyle="1" w:styleId="41">
    <w:name w:val="Заголовок 41"/>
    <w:basedOn w:val="a"/>
    <w:next w:val="a"/>
    <w:uiPriority w:val="9"/>
    <w:semiHidden/>
    <w:unhideWhenUsed/>
    <w:qFormat/>
    <w:rsid w:val="005E01F2"/>
    <w:pPr>
      <w:keepNext/>
      <w:keepLines/>
      <w:spacing w:before="40" w:after="0" w:line="276" w:lineRule="auto"/>
      <w:outlineLvl w:val="3"/>
    </w:pPr>
    <w:rPr>
      <w:rFonts w:ascii="Cambria" w:eastAsia="Times New Roman" w:hAnsi="Cambria" w:cs="Times New Roman"/>
      <w:i/>
      <w:iCs/>
      <w:color w:val="365F91"/>
      <w:lang w:val="ru-RU"/>
    </w:rPr>
  </w:style>
  <w:style w:type="character" w:customStyle="1" w:styleId="15">
    <w:name w:val="Основной текст Знак1"/>
    <w:rsid w:val="005E01F2"/>
    <w:rPr>
      <w:rFonts w:ascii="Times New Roman" w:hAnsi="Times New Roman"/>
      <w:sz w:val="20"/>
      <w:lang w:val="uk-UA" w:eastAsia="x-none"/>
    </w:rPr>
  </w:style>
  <w:style w:type="paragraph" w:customStyle="1" w:styleId="afc">
    <w:name w:val="Знак Знак Знак Знак"/>
    <w:basedOn w:val="a"/>
    <w:qFormat/>
    <w:rsid w:val="005E01F2"/>
    <w:pPr>
      <w:spacing w:after="0" w:line="240" w:lineRule="auto"/>
    </w:pPr>
    <w:rPr>
      <w:rFonts w:ascii="Verdana" w:eastAsia="Times New Roman" w:hAnsi="Verdana" w:cs="Verdana"/>
      <w:sz w:val="20"/>
      <w:szCs w:val="20"/>
      <w:lang w:val="en-US"/>
    </w:rPr>
  </w:style>
  <w:style w:type="character" w:customStyle="1" w:styleId="longtext">
    <w:name w:val="longtext"/>
    <w:rsid w:val="005E01F2"/>
  </w:style>
  <w:style w:type="paragraph" w:customStyle="1" w:styleId="tbl-cod">
    <w:name w:val="tbl-cod"/>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bl-txt">
    <w:name w:val="tbl-txt"/>
    <w:basedOn w:val="a"/>
    <w:uiPriority w:val="99"/>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d">
    <w:name w:val="FollowedHyperlink"/>
    <w:basedOn w:val="a0"/>
    <w:uiPriority w:val="99"/>
    <w:semiHidden/>
    <w:unhideWhenUsed/>
    <w:rsid w:val="005E01F2"/>
    <w:rPr>
      <w:rFonts w:cs="Times New Roman"/>
      <w:color w:val="800080"/>
      <w:u w:val="single"/>
    </w:rPr>
  </w:style>
  <w:style w:type="paragraph" w:customStyle="1" w:styleId="msonormal0">
    <w:name w:val="msonormal"/>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3">
    <w:name w:val="xl6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uk-UA"/>
    </w:rPr>
  </w:style>
  <w:style w:type="paragraph" w:customStyle="1" w:styleId="xl64">
    <w:name w:val="xl64"/>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5">
    <w:name w:val="xl65"/>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6">
    <w:name w:val="xl66"/>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7">
    <w:name w:val="xl67"/>
    <w:basedOn w:val="a"/>
    <w:qFormat/>
    <w:rsid w:val="005E01F2"/>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uk-UA"/>
    </w:rPr>
  </w:style>
  <w:style w:type="paragraph" w:customStyle="1" w:styleId="xl68">
    <w:name w:val="xl68"/>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20"/>
      <w:szCs w:val="20"/>
      <w:lang w:eastAsia="uk-UA"/>
    </w:rPr>
  </w:style>
  <w:style w:type="paragraph" w:customStyle="1" w:styleId="xl69">
    <w:name w:val="xl69"/>
    <w:basedOn w:val="a"/>
    <w:qFormat/>
    <w:rsid w:val="005E01F2"/>
    <w:pPr>
      <w:spacing w:before="100" w:beforeAutospacing="1" w:after="100" w:afterAutospacing="1" w:line="240" w:lineRule="auto"/>
    </w:pPr>
    <w:rPr>
      <w:rFonts w:ascii="Times New Roman" w:eastAsia="Times New Roman" w:hAnsi="Times New Roman" w:cs="Times New Roman"/>
      <w:color w:val="000000"/>
      <w:sz w:val="24"/>
      <w:szCs w:val="24"/>
      <w:lang w:eastAsia="uk-UA"/>
    </w:rPr>
  </w:style>
  <w:style w:type="paragraph" w:customStyle="1" w:styleId="xl70">
    <w:name w:val="xl70"/>
    <w:basedOn w:val="a"/>
    <w:qFormat/>
    <w:rsid w:val="005E01F2"/>
    <w:pPr>
      <w:spacing w:before="100" w:beforeAutospacing="1" w:after="100" w:afterAutospacing="1" w:line="240" w:lineRule="auto"/>
      <w:jc w:val="center"/>
    </w:pPr>
    <w:rPr>
      <w:rFonts w:ascii="Times New Roman" w:eastAsia="Times New Roman" w:hAnsi="Times New Roman" w:cs="Times New Roman"/>
      <w:color w:val="000000"/>
      <w:sz w:val="24"/>
      <w:szCs w:val="24"/>
      <w:lang w:eastAsia="uk-UA"/>
    </w:rPr>
  </w:style>
  <w:style w:type="paragraph" w:customStyle="1" w:styleId="xl71">
    <w:name w:val="xl71"/>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2">
    <w:name w:val="xl72"/>
    <w:basedOn w:val="a"/>
    <w:qFormat/>
    <w:rsid w:val="005E01F2"/>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3">
    <w:name w:val="xl73"/>
    <w:basedOn w:val="a"/>
    <w:qFormat/>
    <w:rsid w:val="005E01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74">
    <w:name w:val="xl74"/>
    <w:basedOn w:val="a"/>
    <w:qFormat/>
    <w:rsid w:val="005E01F2"/>
    <w:pP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5">
    <w:name w:val="xl75"/>
    <w:basedOn w:val="a"/>
    <w:qFormat/>
    <w:rsid w:val="005E01F2"/>
    <w:pPr>
      <w:spacing w:before="100" w:beforeAutospacing="1" w:after="100" w:afterAutospacing="1" w:line="240" w:lineRule="auto"/>
      <w:jc w:val="right"/>
    </w:pPr>
    <w:rPr>
      <w:rFonts w:ascii="Times New Roman" w:eastAsia="Times New Roman" w:hAnsi="Times New Roman" w:cs="Times New Roman"/>
      <w:color w:val="000000"/>
      <w:sz w:val="24"/>
      <w:szCs w:val="24"/>
      <w:lang w:eastAsia="uk-UA"/>
    </w:rPr>
  </w:style>
  <w:style w:type="paragraph" w:customStyle="1" w:styleId="xl76">
    <w:name w:val="xl76"/>
    <w:basedOn w:val="a"/>
    <w:qFormat/>
    <w:rsid w:val="005E01F2"/>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uk-UA"/>
    </w:rPr>
  </w:style>
  <w:style w:type="paragraph" w:customStyle="1" w:styleId="320">
    <w:name w:val="Основной текст 32"/>
    <w:basedOn w:val="a"/>
    <w:qFormat/>
    <w:rsid w:val="005E01F2"/>
    <w:pPr>
      <w:suppressAutoHyphens/>
      <w:spacing w:after="0" w:line="280" w:lineRule="exact"/>
      <w:jc w:val="both"/>
    </w:pPr>
    <w:rPr>
      <w:rFonts w:ascii="Times New Roman" w:eastAsia="Times New Roman" w:hAnsi="Times New Roman" w:cs="Times New Roman"/>
      <w:sz w:val="24"/>
      <w:szCs w:val="20"/>
      <w:lang w:eastAsia="zh-CN"/>
    </w:rPr>
  </w:style>
  <w:style w:type="table" w:customStyle="1" w:styleId="16">
    <w:name w:val="Сетка таблицы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rsid w:val="005E01F2"/>
  </w:style>
  <w:style w:type="paragraph" w:customStyle="1" w:styleId="zagpunkt">
    <w:name w:val="zagpunkt"/>
    <w:basedOn w:val="a"/>
    <w:qFormat/>
    <w:rsid w:val="005E01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tablall">
    <w:name w:val="tablall"/>
    <w:rsid w:val="005E01F2"/>
  </w:style>
  <w:style w:type="character" w:customStyle="1" w:styleId="style17">
    <w:name w:val="style17"/>
    <w:rsid w:val="005E01F2"/>
  </w:style>
  <w:style w:type="character" w:customStyle="1" w:styleId="211">
    <w:name w:val="Заголовок 2 Знак1"/>
    <w:basedOn w:val="a0"/>
    <w:uiPriority w:val="9"/>
    <w:semiHidden/>
    <w:rsid w:val="005E01F2"/>
    <w:rPr>
      <w:rFonts w:asciiTheme="majorHAnsi" w:eastAsiaTheme="majorEastAsia" w:hAnsiTheme="majorHAnsi" w:cs="Times New Roman"/>
      <w:color w:val="2E74B5" w:themeColor="accent1" w:themeShade="BF"/>
      <w:sz w:val="26"/>
      <w:szCs w:val="26"/>
      <w:lang w:val="x-none" w:eastAsia="ru-RU"/>
    </w:rPr>
  </w:style>
  <w:style w:type="character" w:customStyle="1" w:styleId="410">
    <w:name w:val="Заголовок 4 Знак1"/>
    <w:basedOn w:val="a0"/>
    <w:uiPriority w:val="9"/>
    <w:semiHidden/>
    <w:rsid w:val="005E01F2"/>
    <w:rPr>
      <w:rFonts w:asciiTheme="majorHAnsi" w:eastAsiaTheme="majorEastAsia" w:hAnsiTheme="majorHAnsi" w:cs="Times New Roman"/>
      <w:i/>
      <w:iCs/>
      <w:color w:val="2E74B5" w:themeColor="accent1" w:themeShade="BF"/>
      <w:sz w:val="24"/>
      <w:szCs w:val="24"/>
      <w:lang w:val="x-none" w:eastAsia="ru-RU"/>
    </w:rPr>
  </w:style>
  <w:style w:type="character" w:customStyle="1" w:styleId="311">
    <w:name w:val="Заголовок 3 Знак1"/>
    <w:basedOn w:val="a0"/>
    <w:uiPriority w:val="9"/>
    <w:semiHidden/>
    <w:rsid w:val="005E01F2"/>
    <w:rPr>
      <w:rFonts w:asciiTheme="majorHAnsi" w:eastAsiaTheme="majorEastAsia" w:hAnsiTheme="majorHAnsi" w:cs="Times New Roman"/>
      <w:color w:val="1F4D78" w:themeColor="accent1" w:themeShade="7F"/>
      <w:sz w:val="24"/>
      <w:szCs w:val="24"/>
      <w:lang w:val="x-none" w:eastAsia="ru-RU"/>
    </w:rPr>
  </w:style>
  <w:style w:type="table" w:customStyle="1" w:styleId="34">
    <w:name w:val="Сетка таблицы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2">
    <w:name w:val="Сетка таблицы3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10">
    <w:name w:val="Сетка таблицы31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 + Не полужирный"/>
    <w:rsid w:val="005E01F2"/>
    <w:rPr>
      <w:rFonts w:ascii="Times New Roman" w:hAnsi="Times New Roman"/>
      <w:b/>
      <w:color w:val="000000"/>
      <w:spacing w:val="0"/>
      <w:w w:val="100"/>
      <w:position w:val="0"/>
      <w:sz w:val="22"/>
      <w:u w:val="none"/>
      <w:lang w:val="uk-UA" w:eastAsia="uk-UA"/>
    </w:rPr>
  </w:style>
  <w:style w:type="character" w:customStyle="1" w:styleId="24">
    <w:name w:val="Основной текст (2)"/>
    <w:rsid w:val="005E01F2"/>
    <w:rPr>
      <w:rFonts w:ascii="Times New Roman" w:hAnsi="Times New Roman"/>
      <w:b/>
      <w:color w:val="000000"/>
      <w:spacing w:val="0"/>
      <w:w w:val="100"/>
      <w:position w:val="0"/>
      <w:sz w:val="22"/>
      <w:u w:val="none"/>
      <w:lang w:val="uk-UA" w:eastAsia="uk-UA"/>
    </w:rPr>
  </w:style>
  <w:style w:type="table" w:customStyle="1" w:styleId="42">
    <w:name w:val="Сетка таблицы4"/>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uiPriority w:val="34"/>
    <w:locked/>
    <w:rsid w:val="005E01F2"/>
    <w:rPr>
      <w:rFonts w:ascii="Times New Roman" w:eastAsia="Times New Roman" w:hAnsi="Times New Roman" w:cs="Times New Roman"/>
      <w:sz w:val="24"/>
      <w:szCs w:val="24"/>
      <w:lang w:val="ru-RU" w:eastAsia="ru-RU"/>
    </w:rPr>
  </w:style>
  <w:style w:type="character" w:customStyle="1" w:styleId="afb">
    <w:name w:val="Без интервала Знак"/>
    <w:link w:val="afa"/>
    <w:uiPriority w:val="1"/>
    <w:locked/>
    <w:rsid w:val="005E01F2"/>
    <w:rPr>
      <w:rFonts w:ascii="Calibri" w:eastAsia="Times New Roman" w:hAnsi="Calibri" w:cs="Times New Roman"/>
      <w:lang w:val="ru-RU"/>
    </w:rPr>
  </w:style>
  <w:style w:type="table" w:customStyle="1" w:styleId="7">
    <w:name w:val="Сетка таблицы7"/>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qFormat/>
    <w:rsid w:val="005E01F2"/>
    <w:pPr>
      <w:widowControl w:val="0"/>
      <w:autoSpaceDE w:val="0"/>
      <w:autoSpaceDN w:val="0"/>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8">
    <w:name w:val="Сетка таблицы8"/>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7"/>
    <w:rsid w:val="005E01F2"/>
    <w:pPr>
      <w:spacing w:after="0" w:line="240" w:lineRule="auto"/>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5E01F2"/>
    <w:pPr>
      <w:widowControl w:val="0"/>
      <w:autoSpaceDE w:val="0"/>
      <w:autoSpaceDN w:val="0"/>
      <w:spacing w:after="0" w:line="240" w:lineRule="auto"/>
    </w:pPr>
    <w:rPr>
      <w:rFonts w:eastAsia="Times New Roman" w:cs="Times New Roman"/>
      <w:lang w:eastAsia="ru-RU"/>
    </w:rPr>
    <w:tblPr>
      <w:tblInd w:w="0" w:type="dxa"/>
      <w:tblCellMar>
        <w:top w:w="0" w:type="dxa"/>
        <w:left w:w="0" w:type="dxa"/>
        <w:bottom w:w="0" w:type="dxa"/>
        <w:right w:w="0" w:type="dxa"/>
      </w:tblCellMar>
    </w:tblPr>
  </w:style>
  <w:style w:type="table" w:customStyle="1" w:styleId="313">
    <w:name w:val="Сетка таблицы313"/>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1"/>
    <w:next w:val="af7"/>
    <w:uiPriority w:val="5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1"/>
    <w:next w:val="af7"/>
    <w:uiPriority w:val="39"/>
    <w:rsid w:val="005E01F2"/>
    <w:pPr>
      <w:spacing w:after="0" w:line="240" w:lineRule="auto"/>
    </w:pPr>
    <w:rPr>
      <w:rFonts w:eastAsia="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basedOn w:val="a1"/>
    <w:next w:val="af7"/>
    <w:rsid w:val="005E01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f7"/>
    <w:uiPriority w:val="5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uiPriority w:val="39"/>
    <w:rsid w:val="005E01F2"/>
    <w:pPr>
      <w:spacing w:after="0" w:line="240" w:lineRule="auto"/>
    </w:pPr>
    <w:rPr>
      <w:rFonts w:ascii="Calibri" w:eastAsia="Times New Roman" w:hAnsi="Calibri"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f7"/>
    <w:uiPriority w:val="5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f7"/>
    <w:uiPriority w:val="39"/>
    <w:rsid w:val="005E01F2"/>
    <w:pPr>
      <w:spacing w:after="0" w:line="240" w:lineRule="auto"/>
    </w:pPr>
    <w:rPr>
      <w:rFonts w:eastAsia="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E01F2"/>
    <w:pPr>
      <w:widowControl w:val="0"/>
      <w:autoSpaceDE w:val="0"/>
      <w:autoSpaceDN w:val="0"/>
      <w:spacing w:before="23" w:after="0" w:line="240" w:lineRule="auto"/>
      <w:ind w:left="108"/>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hyperlink" Target="https://amcu.gov.ua/napryami/oskarzhennya-publichnih-zakupivel/zvedeni-vidomosti-shchodo-spotvorennya-rezultativ-torgiv"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minfin.com.ua/currency/mb"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image" Target="media/image4.jpeg"/><Relationship Id="rId24" Type="http://schemas.openxmlformats.org/officeDocument/2006/relationships/hyperlink" Target="http://minfin.com.ua/currency/mb"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minfin.com.ua/currency/mb"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45</Pages>
  <Words>15302</Words>
  <Characters>87222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Гринішин Андрій Анатолійович</dc:creator>
  <cp:keywords/>
  <dc:description/>
  <cp:lastModifiedBy>Лукіна Тетяна Олександрівна</cp:lastModifiedBy>
  <cp:revision>72</cp:revision>
  <cp:lastPrinted>2024-03-20T13:30:00Z</cp:lastPrinted>
  <dcterms:created xsi:type="dcterms:W3CDTF">2024-04-12T06:25:00Z</dcterms:created>
  <dcterms:modified xsi:type="dcterms:W3CDTF">2024-04-24T05:37:00Z</dcterms:modified>
</cp:coreProperties>
</file>