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E6" w:rsidRPr="00BE6F94" w:rsidRDefault="005808E6" w:rsidP="005808E6">
      <w:pPr>
        <w:pStyle w:val="af"/>
        <w:spacing w:before="0" w:after="0"/>
        <w:ind w:left="-142" w:right="-143"/>
        <w:jc w:val="center"/>
        <w:rPr>
          <w:b/>
          <w:bCs/>
        </w:rPr>
      </w:pPr>
      <w:proofErr w:type="spellStart"/>
      <w:r w:rsidRPr="00BE6F94">
        <w:rPr>
          <w:b/>
          <w:bCs/>
        </w:rPr>
        <w:t>Відділ</w:t>
      </w:r>
      <w:proofErr w:type="spellEnd"/>
      <w:r w:rsidRPr="00BE6F94">
        <w:rPr>
          <w:b/>
          <w:bCs/>
        </w:rPr>
        <w:t xml:space="preserve"> </w:t>
      </w:r>
      <w:proofErr w:type="spellStart"/>
      <w:r w:rsidRPr="00BE6F94">
        <w:rPr>
          <w:b/>
          <w:bCs/>
        </w:rPr>
        <w:t>освіти</w:t>
      </w:r>
      <w:proofErr w:type="spellEnd"/>
      <w:r w:rsidRPr="00BE6F94">
        <w:rPr>
          <w:b/>
          <w:bCs/>
        </w:rPr>
        <w:t xml:space="preserve">, </w:t>
      </w:r>
      <w:proofErr w:type="spellStart"/>
      <w:r w:rsidRPr="00BE6F94">
        <w:rPr>
          <w:b/>
          <w:bCs/>
        </w:rPr>
        <w:t>молоді</w:t>
      </w:r>
      <w:proofErr w:type="spellEnd"/>
      <w:r w:rsidRPr="00BE6F94">
        <w:rPr>
          <w:b/>
          <w:bCs/>
        </w:rPr>
        <w:t xml:space="preserve"> та спорту </w:t>
      </w:r>
      <w:proofErr w:type="spellStart"/>
      <w:r w:rsidRPr="00BE6F94">
        <w:rPr>
          <w:b/>
          <w:bCs/>
        </w:rPr>
        <w:t>виконавчого</w:t>
      </w:r>
      <w:proofErr w:type="spellEnd"/>
      <w:r w:rsidRPr="00BE6F94">
        <w:rPr>
          <w:b/>
          <w:bCs/>
        </w:rPr>
        <w:t xml:space="preserve"> </w:t>
      </w:r>
      <w:proofErr w:type="spellStart"/>
      <w:r w:rsidRPr="00BE6F94">
        <w:rPr>
          <w:b/>
          <w:bCs/>
        </w:rPr>
        <w:t>комітету</w:t>
      </w:r>
      <w:proofErr w:type="spellEnd"/>
      <w:r w:rsidRPr="00BE6F94">
        <w:rPr>
          <w:b/>
          <w:bCs/>
        </w:rPr>
        <w:t xml:space="preserve"> </w:t>
      </w:r>
    </w:p>
    <w:p w:rsidR="005808E6" w:rsidRPr="005808E6" w:rsidRDefault="005808E6" w:rsidP="005808E6">
      <w:pPr>
        <w:pStyle w:val="af"/>
        <w:spacing w:before="0" w:after="0"/>
        <w:ind w:left="-142" w:right="-143"/>
        <w:jc w:val="center"/>
        <w:rPr>
          <w:b/>
          <w:bCs/>
          <w:lang w:val="uk-UA"/>
        </w:rPr>
      </w:pPr>
      <w:r w:rsidRPr="005808E6">
        <w:rPr>
          <w:b/>
          <w:bCs/>
          <w:lang w:val="uk-UA"/>
        </w:rPr>
        <w:t>Знам’янської міської ради Кіровоградської області</w:t>
      </w:r>
    </w:p>
    <w:p w:rsidR="005808E6" w:rsidRPr="00BE6F94" w:rsidRDefault="005808E6" w:rsidP="005808E6">
      <w:pPr>
        <w:rPr>
          <w:b/>
          <w:bCs/>
          <w:sz w:val="28"/>
          <w:szCs w:val="28"/>
        </w:rPr>
      </w:pPr>
    </w:p>
    <w:p w:rsidR="005808E6" w:rsidRPr="00BE6F94" w:rsidRDefault="005808E6" w:rsidP="005808E6">
      <w:pPr>
        <w:rPr>
          <w:b/>
          <w:bCs/>
          <w:sz w:val="28"/>
          <w:szCs w:val="28"/>
        </w:rPr>
      </w:pPr>
    </w:p>
    <w:p w:rsidR="005808E6" w:rsidRPr="00CE5E12" w:rsidRDefault="005808E6" w:rsidP="005808E6">
      <w:pPr>
        <w:jc w:val="right"/>
        <w:rPr>
          <w:rFonts w:ascii="Times New Roman" w:hAnsi="Times New Roman" w:cs="Times New Roman"/>
          <w:b/>
          <w:bCs/>
          <w:sz w:val="24"/>
          <w:szCs w:val="24"/>
        </w:rPr>
      </w:pPr>
      <w:r w:rsidRPr="00CE5E12">
        <w:rPr>
          <w:rFonts w:ascii="Times New Roman" w:hAnsi="Times New Roman" w:cs="Times New Roman"/>
          <w:b/>
          <w:bCs/>
          <w:sz w:val="24"/>
          <w:szCs w:val="24"/>
        </w:rPr>
        <w:t>«ЗАТВЕРДЖЕНО»</w:t>
      </w:r>
    </w:p>
    <w:p w:rsidR="005808E6" w:rsidRPr="00CE5E12" w:rsidRDefault="005808E6" w:rsidP="005808E6">
      <w:pPr>
        <w:jc w:val="right"/>
        <w:rPr>
          <w:rFonts w:ascii="Times New Roman" w:hAnsi="Times New Roman" w:cs="Times New Roman"/>
          <w:bCs/>
          <w:sz w:val="24"/>
          <w:szCs w:val="24"/>
        </w:rPr>
      </w:pPr>
      <w:r w:rsidRPr="00CE5E12">
        <w:rPr>
          <w:rFonts w:ascii="Times New Roman" w:hAnsi="Times New Roman" w:cs="Times New Roman"/>
          <w:bCs/>
          <w:sz w:val="24"/>
          <w:szCs w:val="24"/>
        </w:rPr>
        <w:t xml:space="preserve">  Рішенням уповноваженої особи  </w:t>
      </w:r>
    </w:p>
    <w:p w:rsidR="005808E6" w:rsidRPr="00CE5E12" w:rsidRDefault="005808E6" w:rsidP="005808E6">
      <w:pPr>
        <w:jc w:val="right"/>
        <w:rPr>
          <w:rFonts w:ascii="Times New Roman" w:hAnsi="Times New Roman" w:cs="Times New Roman"/>
          <w:bCs/>
          <w:sz w:val="24"/>
          <w:szCs w:val="24"/>
          <w:u w:val="single"/>
        </w:rPr>
      </w:pPr>
      <w:r w:rsidRPr="00CE5E12">
        <w:rPr>
          <w:rFonts w:ascii="Times New Roman" w:hAnsi="Times New Roman" w:cs="Times New Roman"/>
          <w:bCs/>
          <w:sz w:val="24"/>
          <w:szCs w:val="24"/>
        </w:rPr>
        <w:t xml:space="preserve">                                                Протокол № </w:t>
      </w:r>
      <w:r w:rsidR="00AB1312">
        <w:rPr>
          <w:rFonts w:ascii="Times New Roman" w:hAnsi="Times New Roman" w:cs="Times New Roman"/>
          <w:bCs/>
          <w:sz w:val="24"/>
          <w:szCs w:val="24"/>
          <w:lang w:val="ru-RU"/>
        </w:rPr>
        <w:t>41</w:t>
      </w:r>
      <w:r>
        <w:rPr>
          <w:rFonts w:ascii="Times New Roman" w:hAnsi="Times New Roman" w:cs="Times New Roman"/>
          <w:bCs/>
          <w:sz w:val="24"/>
          <w:szCs w:val="24"/>
        </w:rPr>
        <w:t xml:space="preserve"> </w:t>
      </w:r>
    </w:p>
    <w:p w:rsidR="005808E6" w:rsidRPr="00CE5E12" w:rsidRDefault="005808E6" w:rsidP="005808E6">
      <w:pPr>
        <w:ind w:left="4248" w:firstLine="708"/>
        <w:jc w:val="right"/>
        <w:rPr>
          <w:rFonts w:ascii="Times New Roman" w:hAnsi="Times New Roman" w:cs="Times New Roman"/>
          <w:bCs/>
          <w:sz w:val="24"/>
          <w:szCs w:val="24"/>
        </w:rPr>
      </w:pPr>
      <w:r w:rsidRPr="00CE5E12">
        <w:rPr>
          <w:rFonts w:ascii="Times New Roman" w:hAnsi="Times New Roman" w:cs="Times New Roman"/>
          <w:bCs/>
          <w:sz w:val="24"/>
          <w:szCs w:val="24"/>
        </w:rPr>
        <w:t xml:space="preserve">         від «</w:t>
      </w:r>
      <w:r w:rsidR="00AB1312">
        <w:rPr>
          <w:rFonts w:ascii="Times New Roman" w:hAnsi="Times New Roman" w:cs="Times New Roman"/>
          <w:bCs/>
          <w:sz w:val="24"/>
          <w:szCs w:val="24"/>
          <w:lang w:val="ru-RU"/>
        </w:rPr>
        <w:t>27</w:t>
      </w:r>
      <w:r w:rsidRPr="00CE5E12">
        <w:rPr>
          <w:rFonts w:ascii="Times New Roman" w:hAnsi="Times New Roman" w:cs="Times New Roman"/>
          <w:bCs/>
          <w:sz w:val="24"/>
          <w:szCs w:val="24"/>
        </w:rPr>
        <w:t xml:space="preserve">» </w:t>
      </w:r>
      <w:r>
        <w:rPr>
          <w:rFonts w:ascii="Times New Roman" w:hAnsi="Times New Roman" w:cs="Times New Roman"/>
          <w:bCs/>
          <w:sz w:val="24"/>
          <w:szCs w:val="24"/>
        </w:rPr>
        <w:t>березня</w:t>
      </w:r>
      <w:r w:rsidRPr="00CE5E12">
        <w:rPr>
          <w:rFonts w:ascii="Times New Roman" w:hAnsi="Times New Roman" w:cs="Times New Roman"/>
          <w:bCs/>
          <w:sz w:val="24"/>
          <w:szCs w:val="24"/>
        </w:rPr>
        <w:t xml:space="preserve">  202</w:t>
      </w:r>
      <w:r>
        <w:rPr>
          <w:rFonts w:ascii="Times New Roman" w:hAnsi="Times New Roman" w:cs="Times New Roman"/>
          <w:bCs/>
          <w:sz w:val="24"/>
          <w:szCs w:val="24"/>
        </w:rPr>
        <w:t>4</w:t>
      </w:r>
      <w:r w:rsidRPr="00CE5E12">
        <w:rPr>
          <w:rFonts w:ascii="Times New Roman" w:hAnsi="Times New Roman" w:cs="Times New Roman"/>
          <w:bCs/>
          <w:sz w:val="24"/>
          <w:szCs w:val="24"/>
        </w:rPr>
        <w:t xml:space="preserve"> року</w:t>
      </w:r>
    </w:p>
    <w:p w:rsidR="005808E6" w:rsidRPr="00CE5E12" w:rsidRDefault="005808E6" w:rsidP="005808E6">
      <w:pPr>
        <w:jc w:val="right"/>
        <w:rPr>
          <w:rFonts w:ascii="Times New Roman" w:hAnsi="Times New Roman" w:cs="Times New Roman"/>
          <w:bCs/>
          <w:sz w:val="24"/>
          <w:szCs w:val="24"/>
        </w:rPr>
      </w:pPr>
      <w:r w:rsidRPr="00CE5E12">
        <w:rPr>
          <w:rFonts w:ascii="Times New Roman" w:hAnsi="Times New Roman" w:cs="Times New Roman"/>
          <w:bCs/>
          <w:sz w:val="24"/>
          <w:szCs w:val="24"/>
        </w:rPr>
        <w:t xml:space="preserve">                                                         Уповноважена особа</w:t>
      </w:r>
    </w:p>
    <w:p w:rsidR="005808E6" w:rsidRPr="00CE5E12" w:rsidRDefault="005808E6" w:rsidP="005808E6">
      <w:pPr>
        <w:jc w:val="right"/>
        <w:rPr>
          <w:rFonts w:ascii="Times New Roman" w:hAnsi="Times New Roman" w:cs="Times New Roman"/>
          <w:b/>
          <w:bCs/>
          <w:sz w:val="24"/>
          <w:szCs w:val="24"/>
        </w:rPr>
      </w:pPr>
    </w:p>
    <w:p w:rsidR="005808E6" w:rsidRPr="00CE5E12" w:rsidRDefault="005808E6" w:rsidP="005808E6">
      <w:pPr>
        <w:ind w:left="-709"/>
        <w:jc w:val="right"/>
        <w:rPr>
          <w:rFonts w:ascii="Times New Roman" w:eastAsia="Times New Roman" w:hAnsi="Times New Roman" w:cs="Times New Roman"/>
          <w:b/>
          <w:sz w:val="24"/>
          <w:szCs w:val="24"/>
        </w:rPr>
      </w:pPr>
      <w:r w:rsidRPr="00CE5E12">
        <w:rPr>
          <w:rFonts w:ascii="Times New Roman" w:hAnsi="Times New Roman" w:cs="Times New Roman"/>
          <w:b/>
          <w:bCs/>
          <w:sz w:val="24"/>
          <w:szCs w:val="24"/>
        </w:rPr>
        <w:t>________________/Макаров О.І./</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E47A3D">
        <w:rPr>
          <w:rFonts w:ascii="Times New Roman" w:eastAsia="Times New Roman" w:hAnsi="Times New Roman" w:cs="Times New Roman"/>
          <w:b/>
          <w:color w:val="000000"/>
          <w:sz w:val="32"/>
          <w:szCs w:val="32"/>
        </w:rPr>
        <w:t xml:space="preserve">ТЕНДЕРНА ДОКУМЕНТАЦІЯ </w:t>
      </w:r>
      <w:r w:rsidR="00AB1312">
        <w:rPr>
          <w:rFonts w:ascii="Times New Roman" w:eastAsia="Times New Roman" w:hAnsi="Times New Roman" w:cs="Times New Roman"/>
          <w:b/>
          <w:color w:val="000000"/>
          <w:sz w:val="32"/>
          <w:szCs w:val="32"/>
        </w:rPr>
        <w:t>(Зі змінами)</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1E6B52" w:rsidRPr="00D078FB" w:rsidRDefault="00F15F68" w:rsidP="001E6B52">
      <w:pPr>
        <w:widowControl w:val="0"/>
        <w:pBdr>
          <w:top w:val="nil"/>
          <w:left w:val="nil"/>
          <w:bottom w:val="nil"/>
          <w:right w:val="nil"/>
          <w:between w:val="nil"/>
        </w:pBdr>
        <w:jc w:val="center"/>
        <w:rPr>
          <w:rFonts w:ascii="Times New Roman" w:eastAsia="Times New Roman" w:hAnsi="Times New Roman" w:cs="Times New Roman"/>
          <w:b/>
          <w:sz w:val="28"/>
          <w:szCs w:val="28"/>
          <w:lang w:val="ru-RU"/>
        </w:rPr>
      </w:pPr>
      <w:r w:rsidRPr="00F15F68">
        <w:rPr>
          <w:rFonts w:ascii="Times New Roman" w:eastAsia="Times New Roman" w:hAnsi="Times New Roman" w:cs="Times New Roman"/>
          <w:b/>
          <w:color w:val="000000"/>
          <w:sz w:val="28"/>
          <w:szCs w:val="28"/>
        </w:rPr>
        <w:t xml:space="preserve">Виготовлення проектно-кошторисної документації  по об'єкту: </w:t>
      </w:r>
      <w:r w:rsidR="005808E6" w:rsidRPr="00D078FB">
        <w:rPr>
          <w:rFonts w:ascii="Times New Roman" w:eastAsia="Times New Roman" w:hAnsi="Times New Roman" w:cs="Times New Roman"/>
          <w:b/>
          <w:bCs/>
          <w:sz w:val="24"/>
          <w:szCs w:val="24"/>
        </w:rPr>
        <w:t>"</w:t>
      </w:r>
      <w:r w:rsidR="005808E6" w:rsidRPr="00D078FB">
        <w:rPr>
          <w:rFonts w:ascii="Times New Roman" w:eastAsia="Times New Roman" w:hAnsi="Times New Roman" w:cs="Times New Roman"/>
          <w:b/>
          <w:sz w:val="24"/>
          <w:szCs w:val="24"/>
        </w:rPr>
        <w:t xml:space="preserve">Нове будівництво захисної споруди цивільного захисту ліцею «Інтелект», за </w:t>
      </w:r>
      <w:proofErr w:type="spellStart"/>
      <w:r w:rsidR="005808E6" w:rsidRPr="00D078FB">
        <w:rPr>
          <w:rFonts w:ascii="Times New Roman" w:eastAsia="Times New Roman" w:hAnsi="Times New Roman" w:cs="Times New Roman"/>
          <w:b/>
          <w:sz w:val="24"/>
          <w:szCs w:val="24"/>
        </w:rPr>
        <w:t>адресою</w:t>
      </w:r>
      <w:proofErr w:type="spellEnd"/>
      <w:r w:rsidR="005808E6" w:rsidRPr="00D078FB">
        <w:rPr>
          <w:rFonts w:ascii="Times New Roman" w:eastAsia="Times New Roman" w:hAnsi="Times New Roman" w:cs="Times New Roman"/>
          <w:b/>
          <w:sz w:val="24"/>
          <w:szCs w:val="24"/>
        </w:rPr>
        <w:t xml:space="preserve">: Кіровоградська  область, місто Знам’янка, </w:t>
      </w:r>
      <w:r w:rsidR="005808E6" w:rsidRPr="00D078FB">
        <w:rPr>
          <w:rFonts w:ascii="Times New Roman" w:eastAsia="Arial" w:hAnsi="Times New Roman"/>
          <w:b/>
          <w:sz w:val="24"/>
          <w:szCs w:val="24"/>
        </w:rPr>
        <w:t>вул. В’ячеслава Чорновола,2</w:t>
      </w:r>
      <w:r w:rsidR="005808E6" w:rsidRPr="00D078FB">
        <w:rPr>
          <w:rFonts w:ascii="Times New Roman" w:eastAsia="Times New Roman" w:hAnsi="Times New Roman" w:cs="Times New Roman"/>
          <w:b/>
          <w:bCs/>
          <w:sz w:val="24"/>
          <w:szCs w:val="24"/>
        </w:rPr>
        <w:t>"</w:t>
      </w:r>
      <w:r w:rsidRPr="00D078FB">
        <w:rPr>
          <w:rFonts w:ascii="Times New Roman" w:eastAsia="Times New Roman" w:hAnsi="Times New Roman" w:cs="Times New Roman"/>
          <w:b/>
          <w:color w:val="000000"/>
          <w:sz w:val="28"/>
          <w:szCs w:val="28"/>
        </w:rPr>
        <w:t xml:space="preserve"> </w:t>
      </w:r>
      <w:r w:rsidR="001E6B52" w:rsidRPr="00E47A3D">
        <w:rPr>
          <w:rFonts w:ascii="Times New Roman" w:eastAsia="Times New Roman" w:hAnsi="Times New Roman" w:cs="Times New Roman"/>
          <w:b/>
          <w:color w:val="000000"/>
          <w:sz w:val="28"/>
          <w:szCs w:val="28"/>
        </w:rPr>
        <w:t xml:space="preserve">(код ДК </w:t>
      </w:r>
      <w:r w:rsidR="001E6B52" w:rsidRPr="005808E6">
        <w:rPr>
          <w:rFonts w:ascii="Times New Roman" w:eastAsia="Times New Roman" w:hAnsi="Times New Roman" w:cs="Times New Roman"/>
          <w:b/>
          <w:sz w:val="28"/>
          <w:szCs w:val="28"/>
        </w:rPr>
        <w:t>021:2015</w:t>
      </w:r>
      <w:r w:rsidR="00624B62" w:rsidRPr="005808E6">
        <w:rPr>
          <w:rFonts w:ascii="Times New Roman" w:eastAsia="Times New Roman" w:hAnsi="Times New Roman" w:cs="Times New Roman"/>
          <w:b/>
          <w:sz w:val="28"/>
          <w:szCs w:val="28"/>
        </w:rPr>
        <w:t>:</w:t>
      </w:r>
      <w:r w:rsidR="001E6B52" w:rsidRPr="005808E6">
        <w:rPr>
          <w:rFonts w:ascii="Times New Roman" w:eastAsia="Times New Roman" w:hAnsi="Times New Roman" w:cs="Times New Roman"/>
          <w:b/>
          <w:sz w:val="28"/>
          <w:szCs w:val="28"/>
        </w:rPr>
        <w:t xml:space="preserve"> </w:t>
      </w:r>
      <w:r w:rsidR="005808E6" w:rsidRPr="005808E6">
        <w:rPr>
          <w:rFonts w:ascii="Times New Roman" w:hAnsi="Times New Roman" w:cs="Times New Roman"/>
          <w:b/>
          <w:sz w:val="28"/>
          <w:szCs w:val="28"/>
        </w:rPr>
        <w:t>71320000-7 — Послуги з інженерного проектування</w:t>
      </w:r>
      <w:r w:rsidR="005808E6" w:rsidRPr="00D078FB">
        <w:rPr>
          <w:rFonts w:ascii="Times New Roman" w:hAnsi="Times New Roman" w:cs="Times New Roman"/>
          <w:b/>
          <w:sz w:val="28"/>
          <w:szCs w:val="28"/>
          <w:lang w:val="ru-RU"/>
        </w:rPr>
        <w:t>)</w:t>
      </w:r>
    </w:p>
    <w:p w:rsidR="001E6B52"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0566B3" w:rsidRDefault="000566B3"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0566B3" w:rsidRPr="00E47A3D" w:rsidRDefault="000566B3"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5415B" w:rsidRDefault="0035415B"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5415B" w:rsidRDefault="0035415B"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5415B" w:rsidRDefault="0035415B"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5415B" w:rsidRDefault="0035415B"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5808E6"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E47A3D">
        <w:rPr>
          <w:rFonts w:ascii="Times New Roman" w:eastAsia="Times New Roman" w:hAnsi="Times New Roman" w:cs="Times New Roman"/>
          <w:b/>
          <w:color w:val="000000"/>
          <w:sz w:val="28"/>
          <w:szCs w:val="28"/>
        </w:rPr>
        <w:t xml:space="preserve">м. </w:t>
      </w:r>
      <w:r w:rsidR="005808E6">
        <w:rPr>
          <w:rFonts w:ascii="Times New Roman" w:eastAsia="Times New Roman" w:hAnsi="Times New Roman" w:cs="Times New Roman"/>
          <w:b/>
          <w:color w:val="000000"/>
          <w:sz w:val="28"/>
          <w:szCs w:val="28"/>
        </w:rPr>
        <w:t>Знам’янка</w:t>
      </w:r>
    </w:p>
    <w:p w:rsidR="000C7AF4"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8"/>
          <w:szCs w:val="28"/>
        </w:rPr>
        <w:t>202</w:t>
      </w:r>
      <w:r w:rsidR="005808E6">
        <w:rPr>
          <w:rFonts w:ascii="Times New Roman" w:eastAsia="Times New Roman" w:hAnsi="Times New Roman" w:cs="Times New Roman"/>
          <w:b/>
          <w:color w:val="000000"/>
          <w:sz w:val="28"/>
          <w:szCs w:val="28"/>
        </w:rPr>
        <w:t>4</w:t>
      </w:r>
      <w:r w:rsidRPr="00E47A3D">
        <w:rPr>
          <w:rFonts w:ascii="Times New Roman" w:eastAsia="Times New Roman" w:hAnsi="Times New Roman" w:cs="Times New Roman"/>
          <w:b/>
          <w:color w:val="000000"/>
          <w:sz w:val="28"/>
          <w:szCs w:val="28"/>
        </w:rPr>
        <w:t xml:space="preserve"> рік</w:t>
      </w:r>
      <w:r w:rsidR="007703FC" w:rsidRPr="00E47A3D">
        <w:rPr>
          <w:rFonts w:ascii="Times New Roman" w:hAnsi="Times New Roman" w:cs="Times New Roman"/>
        </w:rPr>
        <w:br w:type="page"/>
      </w:r>
    </w:p>
    <w:tbl>
      <w:tblPr>
        <w:tblStyle w:val="10"/>
        <w:tblW w:w="10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862"/>
        <w:gridCol w:w="36"/>
        <w:gridCol w:w="5883"/>
      </w:tblGrid>
      <w:tr w:rsidR="000C7AF4" w:rsidRPr="00E47A3D" w:rsidTr="000566B3">
        <w:trPr>
          <w:trHeight w:val="522"/>
          <w:jc w:val="center"/>
        </w:trPr>
        <w:tc>
          <w:tcPr>
            <w:tcW w:w="570" w:type="dxa"/>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w:t>
            </w:r>
          </w:p>
        </w:tc>
        <w:tc>
          <w:tcPr>
            <w:tcW w:w="9781" w:type="dxa"/>
            <w:gridSpan w:val="3"/>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 Загальні положення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0C7AF4" w:rsidRPr="00E47A3D" w:rsidRDefault="007703FC" w:rsidP="00F63A36">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E47A3D">
                <w:rPr>
                  <w:rFonts w:ascii="Times New Roman" w:eastAsia="Times New Roman" w:hAnsi="Times New Roman" w:cs="Times New Roman"/>
                  <w:color w:val="000000"/>
                  <w:sz w:val="24"/>
                  <w:szCs w:val="24"/>
                </w:rPr>
                <w:t>Закону</w:t>
              </w:r>
            </w:hyperlink>
            <w:r w:rsidR="00E4047F" w:rsidRPr="00E47A3D">
              <w:rPr>
                <w:rFonts w:ascii="Times New Roman" w:eastAsia="Times New Roman" w:hAnsi="Times New Roman" w:cs="Times New Roman"/>
                <w:color w:val="000000"/>
                <w:sz w:val="24"/>
                <w:szCs w:val="24"/>
              </w:rPr>
              <w:t xml:space="preserve"> України "</w:t>
            </w:r>
            <w:r w:rsidRPr="00E47A3D">
              <w:rPr>
                <w:rFonts w:ascii="Times New Roman" w:eastAsia="Times New Roman" w:hAnsi="Times New Roman" w:cs="Times New Roman"/>
                <w:color w:val="000000"/>
                <w:sz w:val="24"/>
                <w:szCs w:val="24"/>
              </w:rPr>
              <w:t>Про публічні закупівлі</w:t>
            </w:r>
            <w:r w:rsidR="00E4047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(далі </w:t>
            </w:r>
            <w:r w:rsidR="00E4047F" w:rsidRPr="00E47A3D">
              <w:rPr>
                <w:rFonts w:ascii="Times New Roman" w:eastAsia="Times New Roman" w:hAnsi="Times New Roman" w:cs="Times New Roman"/>
                <w:color w:val="000000"/>
                <w:sz w:val="24"/>
                <w:szCs w:val="24"/>
              </w:rPr>
              <w:t>–</w:t>
            </w:r>
            <w:r w:rsidR="00F63A36">
              <w:rPr>
                <w:rFonts w:ascii="Times New Roman" w:eastAsia="Times New Roman" w:hAnsi="Times New Roman" w:cs="Times New Roman"/>
                <w:color w:val="000000"/>
                <w:sz w:val="24"/>
                <w:szCs w:val="24"/>
              </w:rPr>
              <w:t xml:space="preserve"> Закон) та </w:t>
            </w:r>
            <w:r w:rsidR="00F63A36" w:rsidRPr="00BE2163">
              <w:rPr>
                <w:rFonts w:ascii="Times New Roman" w:hAnsi="Times New Roman"/>
                <w:sz w:val="24"/>
                <w:szCs w:val="24"/>
              </w:rPr>
              <w:t xml:space="preserve">Особливостей здійснення публічних </w:t>
            </w:r>
            <w:proofErr w:type="spellStart"/>
            <w:r w:rsidR="00F63A36" w:rsidRPr="00BE2163">
              <w:rPr>
                <w:rFonts w:ascii="Times New Roman" w:hAnsi="Times New Roman"/>
                <w:sz w:val="24"/>
                <w:szCs w:val="24"/>
              </w:rPr>
              <w:t>закупівель</w:t>
            </w:r>
            <w:proofErr w:type="spellEnd"/>
            <w:r w:rsidR="00F63A36" w:rsidRPr="00BE2163">
              <w:rPr>
                <w:rFonts w:ascii="Times New Roman" w:hAnsi="Times New Roman"/>
                <w:sz w:val="24"/>
                <w:szCs w:val="24"/>
              </w:rPr>
              <w:t xml:space="preserve"> товарів, робіт і послуг для замовників, передбачених Законом України </w:t>
            </w:r>
            <w:r w:rsidR="00912F72">
              <w:rPr>
                <w:rFonts w:ascii="Times New Roman" w:hAnsi="Times New Roman"/>
                <w:sz w:val="24"/>
                <w:szCs w:val="24"/>
              </w:rPr>
              <w:t>"</w:t>
            </w:r>
            <w:r w:rsidR="00F63A36" w:rsidRPr="00BE2163">
              <w:rPr>
                <w:rFonts w:ascii="Times New Roman" w:hAnsi="Times New Roman"/>
                <w:sz w:val="24"/>
                <w:szCs w:val="24"/>
              </w:rPr>
              <w:t>Про публічні закупівлі</w:t>
            </w:r>
            <w:r w:rsidR="00912F72">
              <w:rPr>
                <w:rFonts w:ascii="Times New Roman" w:hAnsi="Times New Roman"/>
                <w:sz w:val="24"/>
                <w:szCs w:val="24"/>
              </w:rPr>
              <w:t>"</w:t>
            </w:r>
            <w:r w:rsidR="00F63A36" w:rsidRPr="00BE2163">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w:t>
            </w:r>
            <w:r w:rsidR="00F63A36">
              <w:rPr>
                <w:rFonts w:ascii="Times New Roman" w:hAnsi="Times New Roman"/>
                <w:sz w:val="24"/>
                <w:szCs w:val="24"/>
              </w:rPr>
              <w:t xml:space="preserve"> (зі змінами)</w:t>
            </w:r>
            <w:r w:rsidR="00F63A36" w:rsidRPr="00BE2163">
              <w:rPr>
                <w:rFonts w:ascii="Times New Roman" w:hAnsi="Times New Roman"/>
                <w:sz w:val="24"/>
                <w:szCs w:val="24"/>
              </w:rPr>
              <w:t xml:space="preserve"> (далі — Особливості)</w:t>
            </w:r>
            <w:r w:rsidR="00F63A36">
              <w:rPr>
                <w:rFonts w:ascii="Times New Roman" w:hAnsi="Times New Roman"/>
                <w:sz w:val="24"/>
                <w:szCs w:val="24"/>
              </w:rPr>
              <w:t xml:space="preserve">. </w:t>
            </w:r>
            <w:r w:rsidRPr="00E47A3D">
              <w:rPr>
                <w:rFonts w:ascii="Times New Roman" w:eastAsia="Times New Roman" w:hAnsi="Times New Roman" w:cs="Times New Roman"/>
                <w:color w:val="000000"/>
                <w:sz w:val="24"/>
                <w:szCs w:val="24"/>
              </w:rPr>
              <w:t>Терміни вживаються у значенні, наведеному в Законі</w:t>
            </w:r>
            <w:r w:rsidR="00F63A36">
              <w:rPr>
                <w:rFonts w:ascii="Times New Roman" w:eastAsia="Times New Roman" w:hAnsi="Times New Roman" w:cs="Times New Roman"/>
                <w:color w:val="000000"/>
                <w:sz w:val="24"/>
                <w:szCs w:val="24"/>
              </w:rPr>
              <w:t xml:space="preserve"> та/або Особливостях</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0C7AF4" w:rsidRPr="00E47A3D" w:rsidRDefault="000C7AF4"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p>
        </w:tc>
      </w:tr>
      <w:tr w:rsidR="005808E6" w:rsidRPr="00E47A3D" w:rsidTr="001E16FF">
        <w:trPr>
          <w:trHeight w:val="522"/>
          <w:jc w:val="center"/>
        </w:trPr>
        <w:tc>
          <w:tcPr>
            <w:tcW w:w="570" w:type="dxa"/>
          </w:tcPr>
          <w:p w:rsidR="005808E6" w:rsidRPr="00E47A3D" w:rsidRDefault="005808E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2.1</w:t>
            </w:r>
          </w:p>
        </w:tc>
        <w:tc>
          <w:tcPr>
            <w:tcW w:w="3862" w:type="dxa"/>
          </w:tcPr>
          <w:p w:rsidR="005808E6" w:rsidRPr="00E47A3D" w:rsidRDefault="005808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5808E6" w:rsidRPr="009D5833" w:rsidRDefault="005808E6" w:rsidP="001E16FF">
            <w:pPr>
              <w:ind w:left="-108" w:right="-108"/>
              <w:jc w:val="both"/>
              <w:rPr>
                <w:rFonts w:ascii="Times New Roman" w:hAnsi="Times New Roman" w:cs="Times New Roman"/>
                <w:b/>
                <w:sz w:val="24"/>
                <w:szCs w:val="24"/>
              </w:rPr>
            </w:pPr>
            <w:r w:rsidRPr="009D5833">
              <w:rPr>
                <w:rFonts w:ascii="Times New Roman" w:hAnsi="Times New Roman" w:cs="Times New Roman"/>
                <w:color w:val="000000"/>
                <w:sz w:val="24"/>
                <w:szCs w:val="24"/>
              </w:rPr>
              <w:t>Відділ освіти,</w:t>
            </w:r>
            <w:r w:rsidRPr="009D5833">
              <w:rPr>
                <w:rFonts w:ascii="Times New Roman" w:hAnsi="Times New Roman" w:cs="Times New Roman"/>
                <w:b/>
                <w:bCs/>
                <w:sz w:val="24"/>
                <w:szCs w:val="24"/>
              </w:rPr>
              <w:t xml:space="preserve"> </w:t>
            </w:r>
            <w:r w:rsidRPr="009D5833">
              <w:rPr>
                <w:rFonts w:ascii="Times New Roman" w:hAnsi="Times New Roman" w:cs="Times New Roman"/>
                <w:bCs/>
                <w:sz w:val="24"/>
                <w:szCs w:val="24"/>
              </w:rPr>
              <w:t>молоді та спорту</w:t>
            </w:r>
            <w:r w:rsidRPr="009D5833">
              <w:rPr>
                <w:rFonts w:ascii="Times New Roman" w:hAnsi="Times New Roman" w:cs="Times New Roman"/>
                <w:color w:val="000000"/>
                <w:sz w:val="24"/>
                <w:szCs w:val="24"/>
              </w:rPr>
              <w:t xml:space="preserve"> виконавчого комітету Знам’янської міської ради (замовник - розпорядник коштів)</w:t>
            </w:r>
          </w:p>
        </w:tc>
      </w:tr>
      <w:tr w:rsidR="005808E6" w:rsidRPr="00E47A3D" w:rsidTr="001E16FF">
        <w:trPr>
          <w:trHeight w:val="522"/>
          <w:jc w:val="center"/>
        </w:trPr>
        <w:tc>
          <w:tcPr>
            <w:tcW w:w="570" w:type="dxa"/>
          </w:tcPr>
          <w:p w:rsidR="005808E6" w:rsidRPr="00E47A3D" w:rsidRDefault="005808E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2.2</w:t>
            </w:r>
          </w:p>
        </w:tc>
        <w:tc>
          <w:tcPr>
            <w:tcW w:w="3862" w:type="dxa"/>
          </w:tcPr>
          <w:p w:rsidR="005808E6" w:rsidRPr="00E47A3D" w:rsidRDefault="005808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808E6" w:rsidRPr="009D5833" w:rsidRDefault="005808E6" w:rsidP="001E16FF">
            <w:pPr>
              <w:ind w:left="-108" w:right="-108"/>
              <w:jc w:val="both"/>
              <w:rPr>
                <w:rFonts w:ascii="Times New Roman" w:hAnsi="Times New Roman" w:cs="Times New Roman"/>
                <w:color w:val="121212"/>
                <w:sz w:val="24"/>
                <w:szCs w:val="24"/>
              </w:rPr>
            </w:pPr>
            <w:r w:rsidRPr="009D5833">
              <w:rPr>
                <w:rFonts w:ascii="Times New Roman" w:hAnsi="Times New Roman" w:cs="Times New Roman"/>
                <w:color w:val="000000"/>
                <w:sz w:val="24"/>
                <w:szCs w:val="24"/>
              </w:rPr>
              <w:t>Відділ освіти,</w:t>
            </w:r>
            <w:r w:rsidRPr="009D5833">
              <w:rPr>
                <w:rFonts w:ascii="Times New Roman" w:hAnsi="Times New Roman" w:cs="Times New Roman"/>
                <w:bCs/>
                <w:sz w:val="24"/>
                <w:szCs w:val="24"/>
              </w:rPr>
              <w:t xml:space="preserve"> молоді та спорту</w:t>
            </w:r>
            <w:r w:rsidRPr="009D5833">
              <w:rPr>
                <w:rFonts w:ascii="Times New Roman" w:hAnsi="Times New Roman" w:cs="Times New Roman"/>
                <w:color w:val="000000"/>
                <w:sz w:val="24"/>
                <w:szCs w:val="24"/>
              </w:rPr>
              <w:t xml:space="preserve"> виконавчого комітету Знам’янської міської ради: 27400,  м. Знам’янка, Кіровоградська обл., пр. Шкільний, 5</w:t>
            </w:r>
          </w:p>
        </w:tc>
      </w:tr>
      <w:tr w:rsidR="005808E6" w:rsidRPr="00E47A3D" w:rsidTr="000566B3">
        <w:trPr>
          <w:trHeight w:val="522"/>
          <w:jc w:val="center"/>
        </w:trPr>
        <w:tc>
          <w:tcPr>
            <w:tcW w:w="570" w:type="dxa"/>
          </w:tcPr>
          <w:p w:rsidR="005808E6" w:rsidRPr="00E47A3D" w:rsidRDefault="005808E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2.3</w:t>
            </w:r>
          </w:p>
        </w:tc>
        <w:tc>
          <w:tcPr>
            <w:tcW w:w="3862" w:type="dxa"/>
          </w:tcPr>
          <w:p w:rsidR="005808E6" w:rsidRPr="00E47A3D" w:rsidRDefault="005808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tcPr>
          <w:p w:rsidR="005808E6" w:rsidRPr="009D5833" w:rsidRDefault="005808E6" w:rsidP="001E16FF">
            <w:pPr>
              <w:ind w:left="-108" w:right="-85"/>
              <w:jc w:val="both"/>
              <w:rPr>
                <w:rFonts w:ascii="Times New Roman" w:hAnsi="Times New Roman" w:cs="Times New Roman"/>
                <w:color w:val="000000"/>
                <w:sz w:val="24"/>
                <w:szCs w:val="24"/>
              </w:rPr>
            </w:pPr>
            <w:r w:rsidRPr="009D5833">
              <w:rPr>
                <w:rFonts w:ascii="Times New Roman" w:hAnsi="Times New Roman" w:cs="Times New Roman"/>
                <w:color w:val="000000"/>
                <w:sz w:val="24"/>
                <w:szCs w:val="24"/>
              </w:rPr>
              <w:t xml:space="preserve">Макаров Олег Ігорович  - уповноважена особа Замовника: 27400, м. Знам’янка, Кіровоградська обл., пр. Шкільний, 5, </w:t>
            </w:r>
            <w:proofErr w:type="spellStart"/>
            <w:r w:rsidRPr="009D5833">
              <w:rPr>
                <w:rFonts w:ascii="Times New Roman" w:hAnsi="Times New Roman" w:cs="Times New Roman"/>
                <w:color w:val="000000"/>
                <w:sz w:val="24"/>
                <w:szCs w:val="24"/>
              </w:rPr>
              <w:t>тел</w:t>
            </w:r>
            <w:proofErr w:type="spellEnd"/>
            <w:r w:rsidRPr="009D5833">
              <w:rPr>
                <w:rFonts w:ascii="Times New Roman" w:hAnsi="Times New Roman" w:cs="Times New Roman"/>
                <w:color w:val="000000"/>
                <w:sz w:val="24"/>
                <w:szCs w:val="24"/>
              </w:rPr>
              <w:t xml:space="preserve">.(05233) 7-45-35, </w:t>
            </w:r>
            <w:proofErr w:type="spellStart"/>
            <w:r w:rsidRPr="009D5833">
              <w:rPr>
                <w:rFonts w:ascii="Times New Roman" w:hAnsi="Times New Roman" w:cs="Times New Roman"/>
                <w:color w:val="000000"/>
                <w:sz w:val="24"/>
                <w:szCs w:val="24"/>
              </w:rPr>
              <w:t>ел</w:t>
            </w:r>
            <w:proofErr w:type="spellEnd"/>
            <w:r w:rsidRPr="009D5833">
              <w:rPr>
                <w:rFonts w:ascii="Times New Roman" w:hAnsi="Times New Roman" w:cs="Times New Roman"/>
                <w:color w:val="000000"/>
                <w:sz w:val="24"/>
                <w:szCs w:val="24"/>
              </w:rPr>
              <w:t>. адреса:</w:t>
            </w:r>
          </w:p>
          <w:p w:rsidR="005808E6" w:rsidRPr="009D5833" w:rsidRDefault="00D36563" w:rsidP="001E16FF">
            <w:pPr>
              <w:ind w:left="-108" w:right="-85"/>
              <w:jc w:val="both"/>
              <w:rPr>
                <w:rFonts w:ascii="Times New Roman" w:hAnsi="Times New Roman" w:cs="Times New Roman"/>
                <w:b/>
                <w:bCs/>
                <w:color w:val="000000"/>
                <w:sz w:val="24"/>
                <w:szCs w:val="24"/>
              </w:rPr>
            </w:pPr>
            <w:hyperlink r:id="rId10" w:history="1">
              <w:r w:rsidR="005808E6" w:rsidRPr="009D5833">
                <w:rPr>
                  <w:rStyle w:val="ab"/>
                  <w:rFonts w:ascii="Times New Roman" w:hAnsi="Times New Roman" w:cs="Times New Roman"/>
                  <w:sz w:val="24"/>
                  <w:szCs w:val="24"/>
                </w:rPr>
                <w:t>znamosvita@zn-rada.gov.ua</w:t>
              </w:r>
            </w:hyperlink>
            <w:r w:rsidR="005808E6" w:rsidRPr="009D5833">
              <w:rPr>
                <w:rFonts w:ascii="Times New Roman" w:hAnsi="Times New Roman" w:cs="Times New Roman"/>
                <w:sz w:val="24"/>
                <w:szCs w:val="24"/>
              </w:rPr>
              <w:t>;</w:t>
            </w:r>
          </w:p>
          <w:p w:rsidR="005808E6" w:rsidRPr="009D5833" w:rsidRDefault="005808E6" w:rsidP="001E16FF">
            <w:pPr>
              <w:tabs>
                <w:tab w:val="left" w:pos="2160"/>
                <w:tab w:val="left" w:pos="3600"/>
              </w:tabs>
              <w:jc w:val="both"/>
              <w:rPr>
                <w:sz w:val="24"/>
                <w:szCs w:val="24"/>
              </w:rPr>
            </w:pP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3</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Процедура закупівлі</w:t>
            </w:r>
          </w:p>
        </w:tc>
        <w:tc>
          <w:tcPr>
            <w:tcW w:w="5919" w:type="dxa"/>
            <w:gridSpan w:val="2"/>
          </w:tcPr>
          <w:p w:rsidR="000C7AF4" w:rsidRPr="00E47A3D" w:rsidRDefault="00E4047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w:t>
            </w:r>
            <w:r w:rsidR="007703FC" w:rsidRPr="00E47A3D">
              <w:rPr>
                <w:rFonts w:ascii="Times New Roman" w:eastAsia="Times New Roman" w:hAnsi="Times New Roman" w:cs="Times New Roman"/>
                <w:color w:val="000000"/>
                <w:sz w:val="24"/>
                <w:szCs w:val="24"/>
              </w:rPr>
              <w:t>ідкриті торги</w:t>
            </w:r>
            <w:r w:rsidR="00C76511">
              <w:rPr>
                <w:rFonts w:ascii="Times New Roman" w:eastAsia="Times New Roman" w:hAnsi="Times New Roman" w:cs="Times New Roman"/>
                <w:color w:val="000000"/>
                <w:sz w:val="24"/>
                <w:szCs w:val="24"/>
              </w:rPr>
              <w:t xml:space="preserve"> з особливостями</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0C7AF4" w:rsidRPr="00E47A3D" w:rsidRDefault="000C7AF4"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4.1</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назва предмета закупівлі</w:t>
            </w:r>
          </w:p>
        </w:tc>
        <w:tc>
          <w:tcPr>
            <w:tcW w:w="5919" w:type="dxa"/>
            <w:gridSpan w:val="2"/>
          </w:tcPr>
          <w:p w:rsidR="000C7AF4" w:rsidRPr="00E47A3D" w:rsidRDefault="00F15F68" w:rsidP="00AB1312">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15F68">
              <w:rPr>
                <w:rFonts w:ascii="Times New Roman" w:eastAsia="Times New Roman" w:hAnsi="Times New Roman" w:cs="Times New Roman"/>
                <w:color w:val="000000"/>
                <w:sz w:val="24"/>
                <w:szCs w:val="24"/>
              </w:rPr>
              <w:t xml:space="preserve">Виготовлення проектно-кошторисної документації  по об'єкту: </w:t>
            </w:r>
            <w:r w:rsidR="005808E6" w:rsidRPr="00F302BC">
              <w:rPr>
                <w:rFonts w:ascii="Times New Roman" w:eastAsia="Times New Roman" w:hAnsi="Times New Roman" w:cs="Times New Roman"/>
                <w:bCs/>
                <w:sz w:val="24"/>
                <w:szCs w:val="24"/>
              </w:rPr>
              <w:t>"</w:t>
            </w:r>
            <w:r w:rsidR="005808E6" w:rsidRPr="00F302BC">
              <w:rPr>
                <w:rFonts w:ascii="Times New Roman" w:eastAsia="Times New Roman" w:hAnsi="Times New Roman" w:cs="Times New Roman"/>
                <w:sz w:val="24"/>
                <w:szCs w:val="24"/>
              </w:rPr>
              <w:t xml:space="preserve">Нове будівництво захисної споруди цивільного захисту ліцею «Інтелект», за </w:t>
            </w:r>
            <w:proofErr w:type="spellStart"/>
            <w:r w:rsidR="005808E6" w:rsidRPr="00F302BC">
              <w:rPr>
                <w:rFonts w:ascii="Times New Roman" w:eastAsia="Times New Roman" w:hAnsi="Times New Roman" w:cs="Times New Roman"/>
                <w:sz w:val="24"/>
                <w:szCs w:val="24"/>
              </w:rPr>
              <w:t>адресою</w:t>
            </w:r>
            <w:proofErr w:type="spellEnd"/>
            <w:r w:rsidR="005808E6" w:rsidRPr="00F302BC">
              <w:rPr>
                <w:rFonts w:ascii="Times New Roman" w:eastAsia="Times New Roman" w:hAnsi="Times New Roman" w:cs="Times New Roman"/>
                <w:sz w:val="24"/>
                <w:szCs w:val="24"/>
              </w:rPr>
              <w:t xml:space="preserve">: Кіровоградська  область, місто Знам’янка, </w:t>
            </w:r>
            <w:r w:rsidR="005808E6" w:rsidRPr="00F302BC">
              <w:rPr>
                <w:rFonts w:ascii="Times New Roman" w:eastAsia="Arial" w:hAnsi="Times New Roman"/>
                <w:sz w:val="24"/>
                <w:szCs w:val="24"/>
              </w:rPr>
              <w:t>вул. В’ячеслава Чорновола,2</w:t>
            </w:r>
            <w:r w:rsidR="005808E6" w:rsidRPr="00F302BC">
              <w:rPr>
                <w:rFonts w:ascii="Times New Roman" w:eastAsia="Times New Roman" w:hAnsi="Times New Roman" w:cs="Times New Roman"/>
                <w:bCs/>
                <w:sz w:val="24"/>
                <w:szCs w:val="24"/>
              </w:rPr>
              <w:t>"</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4.3</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tcPr>
          <w:p w:rsidR="00BE2804" w:rsidRDefault="001F76D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Україна</w:t>
            </w:r>
          </w:p>
          <w:p w:rsidR="001E6B52"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роботи.</w:t>
            </w:r>
          </w:p>
          <w:p w:rsidR="000C7AF4" w:rsidRPr="00E47A3D" w:rsidRDefault="001E6B52" w:rsidP="001A7427">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Обсяг робіт визначено у Додатку 3 "</w:t>
            </w:r>
            <w:r w:rsidR="001A7427">
              <w:rPr>
                <w:rFonts w:ascii="Times New Roman" w:eastAsia="Times New Roman" w:hAnsi="Times New Roman" w:cs="Times New Roman"/>
                <w:color w:val="000000"/>
                <w:sz w:val="24"/>
                <w:szCs w:val="24"/>
              </w:rPr>
              <w:t>Завдання на проектування" до Т</w:t>
            </w:r>
            <w:r w:rsidRPr="00E47A3D">
              <w:rPr>
                <w:rFonts w:ascii="Times New Roman" w:eastAsia="Times New Roman" w:hAnsi="Times New Roman" w:cs="Times New Roman"/>
                <w:color w:val="000000"/>
                <w:sz w:val="24"/>
                <w:szCs w:val="24"/>
              </w:rPr>
              <w:t>ендерної документації.</w:t>
            </w:r>
          </w:p>
        </w:tc>
      </w:tr>
      <w:tr w:rsidR="000C7AF4" w:rsidRPr="00E47A3D" w:rsidTr="000566B3">
        <w:trPr>
          <w:trHeight w:val="522"/>
          <w:jc w:val="center"/>
        </w:trPr>
        <w:tc>
          <w:tcPr>
            <w:tcW w:w="570" w:type="dxa"/>
          </w:tcPr>
          <w:p w:rsidR="000C7AF4" w:rsidRPr="004558D1"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558D1">
              <w:rPr>
                <w:rFonts w:ascii="Times New Roman" w:eastAsia="Times New Roman" w:hAnsi="Times New Roman" w:cs="Times New Roman"/>
                <w:color w:val="000000"/>
                <w:sz w:val="24"/>
                <w:szCs w:val="24"/>
              </w:rPr>
              <w:t>4.4</w:t>
            </w:r>
          </w:p>
        </w:tc>
        <w:tc>
          <w:tcPr>
            <w:tcW w:w="3862" w:type="dxa"/>
          </w:tcPr>
          <w:p w:rsidR="000C7AF4" w:rsidRPr="004558D1"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558D1">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tcPr>
          <w:p w:rsidR="000C7AF4" w:rsidRPr="00E47A3D" w:rsidRDefault="00A92A33" w:rsidP="00337130">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37130">
              <w:rPr>
                <w:rFonts w:ascii="Times New Roman" w:eastAsia="Times New Roman" w:hAnsi="Times New Roman" w:cs="Times New Roman"/>
                <w:color w:val="000000"/>
                <w:sz w:val="24"/>
                <w:szCs w:val="24"/>
              </w:rPr>
              <w:t xml:space="preserve">До </w:t>
            </w:r>
            <w:r w:rsidR="00337130" w:rsidRPr="00337130">
              <w:rPr>
                <w:rFonts w:ascii="Times New Roman" w:eastAsia="Times New Roman" w:hAnsi="Times New Roman" w:cs="Times New Roman"/>
                <w:color w:val="000000"/>
                <w:sz w:val="24"/>
                <w:szCs w:val="24"/>
              </w:rPr>
              <w:t>15</w:t>
            </w:r>
            <w:r w:rsidR="00B452B7" w:rsidRPr="00337130">
              <w:rPr>
                <w:rFonts w:ascii="Times New Roman" w:eastAsia="Times New Roman" w:hAnsi="Times New Roman" w:cs="Times New Roman"/>
                <w:color w:val="000000"/>
                <w:sz w:val="24"/>
                <w:szCs w:val="24"/>
              </w:rPr>
              <w:t>.</w:t>
            </w:r>
            <w:r w:rsidR="00337130" w:rsidRPr="00337130">
              <w:rPr>
                <w:rFonts w:ascii="Times New Roman" w:eastAsia="Times New Roman" w:hAnsi="Times New Roman" w:cs="Times New Roman"/>
                <w:color w:val="000000"/>
                <w:sz w:val="24"/>
                <w:szCs w:val="24"/>
              </w:rPr>
              <w:t>08</w:t>
            </w:r>
            <w:r w:rsidR="00B452B7" w:rsidRPr="00337130">
              <w:rPr>
                <w:rFonts w:ascii="Times New Roman" w:eastAsia="Times New Roman" w:hAnsi="Times New Roman" w:cs="Times New Roman"/>
                <w:color w:val="000000"/>
                <w:sz w:val="24"/>
                <w:szCs w:val="24"/>
              </w:rPr>
              <w:t>.2024</w:t>
            </w:r>
            <w:r w:rsidRPr="00337130">
              <w:rPr>
                <w:rFonts w:ascii="Times New Roman" w:eastAsia="Times New Roman" w:hAnsi="Times New Roman" w:cs="Times New Roman"/>
                <w:color w:val="000000"/>
                <w:sz w:val="24"/>
                <w:szCs w:val="24"/>
              </w:rPr>
              <w:t xml:space="preserve"> року.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5</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на рівних умовах.</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6.1. Валютою тендерної пропозиції </w:t>
            </w:r>
            <w:r w:rsidR="001E6B52" w:rsidRPr="00E47A3D">
              <w:rPr>
                <w:rFonts w:ascii="Times New Roman" w:eastAsia="Times New Roman" w:hAnsi="Times New Roman" w:cs="Times New Roman"/>
                <w:color w:val="000000"/>
                <w:sz w:val="24"/>
                <w:szCs w:val="24"/>
              </w:rPr>
              <w:t>є національна валюта України – г</w:t>
            </w:r>
            <w:r w:rsidRPr="00E47A3D">
              <w:rPr>
                <w:rFonts w:ascii="Times New Roman" w:eastAsia="Times New Roman" w:hAnsi="Times New Roman" w:cs="Times New Roman"/>
                <w:color w:val="000000"/>
                <w:sz w:val="24"/>
                <w:szCs w:val="24"/>
              </w:rPr>
              <w:t>ривня.</w:t>
            </w:r>
          </w:p>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7</w:t>
            </w:r>
          </w:p>
        </w:tc>
        <w:tc>
          <w:tcPr>
            <w:tcW w:w="3862" w:type="dxa"/>
            <w:vAlign w:val="center"/>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7.1. Під час проведення процедур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00EB6D95"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0C7AF4" w:rsidRDefault="00D412B3" w:rsidP="00E4047F">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D412B3">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w:t>
            </w:r>
          </w:p>
          <w:p w:rsidR="00D412B3" w:rsidRPr="00D412B3" w:rsidRDefault="00D412B3" w:rsidP="00D412B3">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1.2. </w:t>
            </w:r>
            <w:r w:rsidRPr="00D412B3">
              <w:rPr>
                <w:rFonts w:ascii="Times New Roman" w:eastAsia="Times New Roman" w:hAnsi="Times New Roman" w:cs="Times New Roman"/>
                <w:color w:val="000000"/>
                <w:sz w:val="24"/>
                <w:szCs w:val="24"/>
                <w:lang w:val="ru-RU"/>
              </w:rPr>
              <w:t xml:space="preserve">У </w:t>
            </w:r>
            <w:proofErr w:type="spellStart"/>
            <w:r w:rsidRPr="00D412B3">
              <w:rPr>
                <w:rFonts w:ascii="Times New Roman" w:eastAsia="Times New Roman" w:hAnsi="Times New Roman" w:cs="Times New Roman"/>
                <w:color w:val="000000"/>
                <w:sz w:val="24"/>
                <w:szCs w:val="24"/>
                <w:lang w:val="ru-RU"/>
              </w:rPr>
              <w:t>разі</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несвоєчасного</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надання</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замовником</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роз’яснень</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щодо</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змісту</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тендерної</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документації</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електронна</w:t>
            </w:r>
            <w:proofErr w:type="spellEnd"/>
            <w:r w:rsidRPr="00D412B3">
              <w:rPr>
                <w:rFonts w:ascii="Times New Roman" w:eastAsia="Times New Roman" w:hAnsi="Times New Roman" w:cs="Times New Roman"/>
                <w:color w:val="000000"/>
                <w:sz w:val="24"/>
                <w:szCs w:val="24"/>
                <w:lang w:val="ru-RU"/>
              </w:rPr>
              <w:t xml:space="preserve"> система </w:t>
            </w:r>
            <w:proofErr w:type="spellStart"/>
            <w:r w:rsidRPr="00D412B3">
              <w:rPr>
                <w:rFonts w:ascii="Times New Roman" w:eastAsia="Times New Roman" w:hAnsi="Times New Roman" w:cs="Times New Roman"/>
                <w:color w:val="000000"/>
                <w:sz w:val="24"/>
                <w:szCs w:val="24"/>
                <w:lang w:val="ru-RU"/>
              </w:rPr>
              <w:t>закупівель</w:t>
            </w:r>
            <w:proofErr w:type="spellEnd"/>
            <w:r w:rsidRPr="00D412B3">
              <w:rPr>
                <w:rFonts w:ascii="Times New Roman" w:eastAsia="Times New Roman" w:hAnsi="Times New Roman" w:cs="Times New Roman"/>
                <w:color w:val="000000"/>
                <w:sz w:val="24"/>
                <w:szCs w:val="24"/>
                <w:lang w:val="ru-RU"/>
              </w:rPr>
              <w:t xml:space="preserve"> автоматично </w:t>
            </w:r>
            <w:proofErr w:type="spellStart"/>
            <w:r w:rsidRPr="00D412B3">
              <w:rPr>
                <w:rFonts w:ascii="Times New Roman" w:eastAsia="Times New Roman" w:hAnsi="Times New Roman" w:cs="Times New Roman"/>
                <w:color w:val="000000"/>
                <w:sz w:val="24"/>
                <w:szCs w:val="24"/>
                <w:lang w:val="ru-RU"/>
              </w:rPr>
              <w:t>зупиняє</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перебіг</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відкритих</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торгі</w:t>
            </w:r>
            <w:proofErr w:type="gramStart"/>
            <w:r w:rsidRPr="00D412B3">
              <w:rPr>
                <w:rFonts w:ascii="Times New Roman" w:eastAsia="Times New Roman" w:hAnsi="Times New Roman" w:cs="Times New Roman"/>
                <w:color w:val="000000"/>
                <w:sz w:val="24"/>
                <w:szCs w:val="24"/>
                <w:lang w:val="ru-RU"/>
              </w:rPr>
              <w:t>в</w:t>
            </w:r>
            <w:proofErr w:type="spellEnd"/>
            <w:proofErr w:type="gramEnd"/>
            <w:r w:rsidRPr="00D412B3">
              <w:rPr>
                <w:rFonts w:ascii="Times New Roman" w:eastAsia="Times New Roman" w:hAnsi="Times New Roman" w:cs="Times New Roman"/>
                <w:color w:val="000000"/>
                <w:sz w:val="24"/>
                <w:szCs w:val="24"/>
                <w:lang w:val="ru-RU"/>
              </w:rPr>
              <w:t>.</w:t>
            </w:r>
          </w:p>
          <w:p w:rsidR="00D412B3" w:rsidRPr="00D412B3" w:rsidRDefault="00D412B3" w:rsidP="00D412B3">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1.3. </w:t>
            </w:r>
            <w:r w:rsidRPr="00D412B3">
              <w:rPr>
                <w:rFonts w:ascii="Times New Roman" w:eastAsia="Times New Roman" w:hAnsi="Times New Roman" w:cs="Times New Roman"/>
                <w:color w:val="000000"/>
                <w:sz w:val="24"/>
                <w:szCs w:val="24"/>
                <w:lang w:val="ru-RU"/>
              </w:rPr>
              <w:t xml:space="preserve">Для </w:t>
            </w:r>
            <w:proofErr w:type="spellStart"/>
            <w:r w:rsidRPr="00D412B3">
              <w:rPr>
                <w:rFonts w:ascii="Times New Roman" w:eastAsia="Times New Roman" w:hAnsi="Times New Roman" w:cs="Times New Roman"/>
                <w:color w:val="000000"/>
                <w:sz w:val="24"/>
                <w:szCs w:val="24"/>
                <w:lang w:val="ru-RU"/>
              </w:rPr>
              <w:t>поновлення</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перебігу</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відкритих</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торгів</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замовник</w:t>
            </w:r>
            <w:proofErr w:type="spellEnd"/>
            <w:r w:rsidRPr="00D412B3">
              <w:rPr>
                <w:rFonts w:ascii="Times New Roman" w:eastAsia="Times New Roman" w:hAnsi="Times New Roman" w:cs="Times New Roman"/>
                <w:color w:val="000000"/>
                <w:sz w:val="24"/>
                <w:szCs w:val="24"/>
                <w:lang w:val="ru-RU"/>
              </w:rPr>
              <w:t xml:space="preserve"> повинен </w:t>
            </w:r>
            <w:proofErr w:type="spellStart"/>
            <w:r w:rsidRPr="00D412B3">
              <w:rPr>
                <w:rFonts w:ascii="Times New Roman" w:eastAsia="Times New Roman" w:hAnsi="Times New Roman" w:cs="Times New Roman"/>
                <w:color w:val="000000"/>
                <w:sz w:val="24"/>
                <w:szCs w:val="24"/>
                <w:lang w:val="ru-RU"/>
              </w:rPr>
              <w:t>розмістити</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роз’яснення</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щодо</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змісту</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тендерної</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документації</w:t>
            </w:r>
            <w:proofErr w:type="spellEnd"/>
            <w:r w:rsidRPr="00D412B3">
              <w:rPr>
                <w:rFonts w:ascii="Times New Roman" w:eastAsia="Times New Roman" w:hAnsi="Times New Roman" w:cs="Times New Roman"/>
                <w:color w:val="000000"/>
                <w:sz w:val="24"/>
                <w:szCs w:val="24"/>
                <w:lang w:val="ru-RU"/>
              </w:rPr>
              <w:t xml:space="preserve"> в </w:t>
            </w:r>
            <w:proofErr w:type="spellStart"/>
            <w:r w:rsidRPr="00D412B3">
              <w:rPr>
                <w:rFonts w:ascii="Times New Roman" w:eastAsia="Times New Roman" w:hAnsi="Times New Roman" w:cs="Times New Roman"/>
                <w:color w:val="000000"/>
                <w:sz w:val="24"/>
                <w:szCs w:val="24"/>
                <w:lang w:val="ru-RU"/>
              </w:rPr>
              <w:t>електронній</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системі</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закупівель</w:t>
            </w:r>
            <w:proofErr w:type="spellEnd"/>
            <w:r w:rsidRPr="00D412B3">
              <w:rPr>
                <w:rFonts w:ascii="Times New Roman" w:eastAsia="Times New Roman" w:hAnsi="Times New Roman" w:cs="Times New Roman"/>
                <w:color w:val="000000"/>
                <w:sz w:val="24"/>
                <w:szCs w:val="24"/>
                <w:lang w:val="ru-RU"/>
              </w:rPr>
              <w:t xml:space="preserve"> з </w:t>
            </w:r>
            <w:proofErr w:type="spellStart"/>
            <w:r w:rsidRPr="00D412B3">
              <w:rPr>
                <w:rFonts w:ascii="Times New Roman" w:eastAsia="Times New Roman" w:hAnsi="Times New Roman" w:cs="Times New Roman"/>
                <w:color w:val="000000"/>
                <w:sz w:val="24"/>
                <w:szCs w:val="24"/>
                <w:lang w:val="ru-RU"/>
              </w:rPr>
              <w:t>одночасним</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продовженням</w:t>
            </w:r>
            <w:proofErr w:type="spellEnd"/>
            <w:r w:rsidRPr="00D412B3">
              <w:rPr>
                <w:rFonts w:ascii="Times New Roman" w:eastAsia="Times New Roman" w:hAnsi="Times New Roman" w:cs="Times New Roman"/>
                <w:color w:val="000000"/>
                <w:sz w:val="24"/>
                <w:szCs w:val="24"/>
                <w:lang w:val="ru-RU"/>
              </w:rPr>
              <w:t xml:space="preserve"> строку </w:t>
            </w:r>
            <w:proofErr w:type="spellStart"/>
            <w:r w:rsidRPr="00D412B3">
              <w:rPr>
                <w:rFonts w:ascii="Times New Roman" w:eastAsia="Times New Roman" w:hAnsi="Times New Roman" w:cs="Times New Roman"/>
                <w:color w:val="000000"/>
                <w:sz w:val="24"/>
                <w:szCs w:val="24"/>
                <w:lang w:val="ru-RU"/>
              </w:rPr>
              <w:t>подання</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тендерних</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пропозицій</w:t>
            </w:r>
            <w:proofErr w:type="spellEnd"/>
            <w:r w:rsidRPr="00D412B3">
              <w:rPr>
                <w:rFonts w:ascii="Times New Roman" w:eastAsia="Times New Roman" w:hAnsi="Times New Roman" w:cs="Times New Roman"/>
                <w:color w:val="000000"/>
                <w:sz w:val="24"/>
                <w:szCs w:val="24"/>
                <w:lang w:val="ru-RU"/>
              </w:rPr>
              <w:t xml:space="preserve"> не </w:t>
            </w:r>
            <w:proofErr w:type="spellStart"/>
            <w:r w:rsidRPr="00D412B3">
              <w:rPr>
                <w:rFonts w:ascii="Times New Roman" w:eastAsia="Times New Roman" w:hAnsi="Times New Roman" w:cs="Times New Roman"/>
                <w:color w:val="000000"/>
                <w:sz w:val="24"/>
                <w:szCs w:val="24"/>
                <w:lang w:val="ru-RU"/>
              </w:rPr>
              <w:t>менш</w:t>
            </w:r>
            <w:proofErr w:type="spellEnd"/>
            <w:r w:rsidRPr="00D412B3">
              <w:rPr>
                <w:rFonts w:ascii="Times New Roman" w:eastAsia="Times New Roman" w:hAnsi="Times New Roman" w:cs="Times New Roman"/>
                <w:color w:val="000000"/>
                <w:sz w:val="24"/>
                <w:szCs w:val="24"/>
                <w:lang w:val="ru-RU"/>
              </w:rPr>
              <w:t xml:space="preserve"> як на </w:t>
            </w:r>
            <w:proofErr w:type="spellStart"/>
            <w:r w:rsidRPr="00D412B3">
              <w:rPr>
                <w:rFonts w:ascii="Times New Roman" w:eastAsia="Times New Roman" w:hAnsi="Times New Roman" w:cs="Times New Roman"/>
                <w:color w:val="000000"/>
                <w:sz w:val="24"/>
                <w:szCs w:val="24"/>
                <w:lang w:val="ru-RU"/>
              </w:rPr>
              <w:t>чотири</w:t>
            </w:r>
            <w:proofErr w:type="spellEnd"/>
            <w:r w:rsidRPr="00D412B3">
              <w:rPr>
                <w:rFonts w:ascii="Times New Roman" w:eastAsia="Times New Roman" w:hAnsi="Times New Roman" w:cs="Times New Roman"/>
                <w:color w:val="000000"/>
                <w:sz w:val="24"/>
                <w:szCs w:val="24"/>
                <w:lang w:val="ru-RU"/>
              </w:rPr>
              <w:t xml:space="preserve"> </w:t>
            </w:r>
            <w:proofErr w:type="spellStart"/>
            <w:r w:rsidRPr="00D412B3">
              <w:rPr>
                <w:rFonts w:ascii="Times New Roman" w:eastAsia="Times New Roman" w:hAnsi="Times New Roman" w:cs="Times New Roman"/>
                <w:color w:val="000000"/>
                <w:sz w:val="24"/>
                <w:szCs w:val="24"/>
                <w:lang w:val="ru-RU"/>
              </w:rPr>
              <w:t>дні</w:t>
            </w:r>
            <w:proofErr w:type="spellEnd"/>
            <w:r w:rsidRPr="00D412B3">
              <w:rPr>
                <w:rFonts w:ascii="Times New Roman" w:eastAsia="Times New Roman" w:hAnsi="Times New Roman" w:cs="Times New Roman"/>
                <w:color w:val="000000"/>
                <w:sz w:val="24"/>
                <w:szCs w:val="24"/>
                <w:lang w:val="ru-RU"/>
              </w:rPr>
              <w:t>.</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412B3" w:rsidRPr="00D412B3" w:rsidRDefault="00D412B3" w:rsidP="00D412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D412B3">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12B3">
              <w:rPr>
                <w:rFonts w:ascii="Times New Roman" w:eastAsia="Times New Roman" w:hAnsi="Times New Roman" w:cs="Times New Roman"/>
                <w:color w:val="000000"/>
                <w:sz w:val="24"/>
                <w:szCs w:val="24"/>
              </w:rPr>
              <w:t>внести</w:t>
            </w:r>
            <w:proofErr w:type="spellEnd"/>
            <w:r w:rsidRPr="00D412B3">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7AF4" w:rsidRPr="00D412B3" w:rsidRDefault="00D412B3" w:rsidP="00D412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2.2. </w:t>
            </w:r>
            <w:r w:rsidRPr="00D412B3">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12B3">
              <w:rPr>
                <w:rFonts w:ascii="Times New Roman" w:eastAsia="Times New Roman" w:hAnsi="Times New Roman" w:cs="Times New Roman"/>
                <w:color w:val="000000"/>
                <w:sz w:val="24"/>
                <w:szCs w:val="24"/>
              </w:rPr>
              <w:t>машинозчитувальному</w:t>
            </w:r>
            <w:proofErr w:type="spellEnd"/>
            <w:r w:rsidRPr="00D412B3">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D412B3">
              <w:rPr>
                <w:rFonts w:ascii="Times New Roman" w:eastAsia="Times New Roman" w:hAnsi="Times New Roman" w:cs="Times New Roman"/>
                <w:color w:val="000000"/>
                <w:sz w:val="24"/>
                <w:szCs w:val="24"/>
              </w:rPr>
              <w:t>закупівель</w:t>
            </w:r>
            <w:proofErr w:type="spellEnd"/>
            <w:r w:rsidRPr="00D412B3">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0253C3">
              <w:rPr>
                <w:rFonts w:ascii="Times New Roman" w:eastAsia="Times New Roman" w:hAnsi="Times New Roman" w:cs="Times New Roman"/>
                <w:color w:val="000000"/>
                <w:sz w:val="24"/>
                <w:szCs w:val="24"/>
              </w:rPr>
              <w:t>пункті 47 Особливостей</w:t>
            </w:r>
            <w:r w:rsidRPr="00E47A3D">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1E6B52" w:rsidRPr="00E47A3D" w:rsidRDefault="009B3571"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тендерної </w:t>
            </w:r>
            <w:r w:rsidR="001E6B52" w:rsidRPr="00E47A3D">
              <w:rPr>
                <w:rFonts w:ascii="Times New Roman" w:eastAsia="Times New Roman" w:hAnsi="Times New Roman" w:cs="Times New Roman"/>
                <w:color w:val="000000"/>
                <w:sz w:val="24"/>
                <w:szCs w:val="24"/>
              </w:rPr>
              <w:t>пропозиції (Додаток 1</w:t>
            </w:r>
            <w:r w:rsidR="001F76DF">
              <w:rPr>
                <w:rFonts w:ascii="Times New Roman" w:eastAsia="Times New Roman" w:hAnsi="Times New Roman" w:cs="Times New Roman"/>
                <w:color w:val="000000"/>
                <w:sz w:val="24"/>
                <w:szCs w:val="24"/>
              </w:rPr>
              <w:t xml:space="preserve"> до Тендерної документації</w:t>
            </w:r>
            <w:r w:rsidR="001E6B52" w:rsidRPr="00E47A3D">
              <w:rPr>
                <w:rFonts w:ascii="Times New Roman" w:eastAsia="Times New Roman" w:hAnsi="Times New Roman" w:cs="Times New Roman"/>
                <w:color w:val="000000"/>
                <w:sz w:val="24"/>
                <w:szCs w:val="24"/>
              </w:rPr>
              <w:t>);</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інформації та документів, що підтверджують відповідність учасника кваліфікаційним критеріям</w:t>
            </w:r>
            <w:r w:rsidR="001F76DF">
              <w:rPr>
                <w:rFonts w:ascii="Times New Roman" w:eastAsia="Times New Roman" w:hAnsi="Times New Roman" w:cs="Times New Roman"/>
                <w:color w:val="000000"/>
                <w:sz w:val="24"/>
                <w:szCs w:val="24"/>
              </w:rPr>
              <w:t xml:space="preserve"> (Додаток 2 до Тендерної документації)</w:t>
            </w:r>
            <w:r w:rsidRPr="00E47A3D">
              <w:rPr>
                <w:rFonts w:ascii="Times New Roman" w:eastAsia="Times New Roman" w:hAnsi="Times New Roman" w:cs="Times New Roman"/>
                <w:color w:val="000000"/>
                <w:sz w:val="24"/>
                <w:szCs w:val="24"/>
              </w:rPr>
              <w:t xml:space="preserve">; </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інформації щодо відповідності учасника вимогам, визначеним у </w:t>
            </w:r>
            <w:r w:rsidR="000253C3">
              <w:rPr>
                <w:rFonts w:ascii="Times New Roman" w:eastAsia="Times New Roman" w:hAnsi="Times New Roman" w:cs="Times New Roman"/>
                <w:color w:val="000000"/>
                <w:sz w:val="24"/>
                <w:szCs w:val="24"/>
              </w:rPr>
              <w:t>пункті 47 Особливостей</w:t>
            </w:r>
            <w:r w:rsidRPr="00E47A3D">
              <w:rPr>
                <w:rFonts w:ascii="Times New Roman" w:eastAsia="Times New Roman" w:hAnsi="Times New Roman" w:cs="Times New Roman"/>
                <w:color w:val="000000"/>
                <w:sz w:val="24"/>
                <w:szCs w:val="24"/>
              </w:rPr>
              <w:t>;</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інформації про необхідні технічні, якісні та кількісні ха</w:t>
            </w:r>
            <w:r w:rsidR="001E6B52" w:rsidRPr="00E47A3D">
              <w:rPr>
                <w:rFonts w:ascii="Times New Roman" w:eastAsia="Times New Roman" w:hAnsi="Times New Roman" w:cs="Times New Roman"/>
                <w:color w:val="000000"/>
                <w:sz w:val="24"/>
                <w:szCs w:val="24"/>
              </w:rPr>
              <w:t>рактеристики предмета закупівлі</w:t>
            </w:r>
            <w:r w:rsidRPr="00E47A3D">
              <w:rPr>
                <w:rFonts w:ascii="Times New Roman" w:eastAsia="Times New Roman" w:hAnsi="Times New Roman" w:cs="Times New Roman"/>
                <w:color w:val="000000"/>
                <w:sz w:val="24"/>
                <w:szCs w:val="24"/>
              </w:rPr>
              <w:t xml:space="preserve">; </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1.2. Кожен учасник має право подати тільки одну тендерну пропозицію.</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у вигляді </w:t>
            </w:r>
            <w:proofErr w:type="spellStart"/>
            <w:r w:rsidRPr="00E47A3D">
              <w:rPr>
                <w:rFonts w:ascii="Times New Roman" w:eastAsia="Times New Roman" w:hAnsi="Times New Roman" w:cs="Times New Roman"/>
                <w:color w:val="000000"/>
                <w:sz w:val="24"/>
                <w:szCs w:val="24"/>
              </w:rPr>
              <w:t>скан</w:t>
            </w:r>
            <w:proofErr w:type="spellEnd"/>
            <w:r w:rsidRPr="00E47A3D">
              <w:rPr>
                <w:rFonts w:ascii="Times New Roman" w:eastAsia="Times New Roman" w:hAnsi="Times New Roman" w:cs="Times New Roman"/>
                <w:color w:val="000000"/>
                <w:sz w:val="24"/>
                <w:szCs w:val="24"/>
              </w:rPr>
              <w:t xml:space="preserve">-копій придатних для </w:t>
            </w:r>
            <w:proofErr w:type="spellStart"/>
            <w:r w:rsidRPr="00E47A3D">
              <w:rPr>
                <w:rFonts w:ascii="Times New Roman" w:eastAsia="Times New Roman" w:hAnsi="Times New Roman" w:cs="Times New Roman"/>
                <w:color w:val="000000"/>
                <w:sz w:val="24"/>
                <w:szCs w:val="24"/>
              </w:rPr>
              <w:t>машинозчитування</w:t>
            </w:r>
            <w:proofErr w:type="spellEnd"/>
            <w:r w:rsidRPr="00E47A3D">
              <w:rPr>
                <w:rFonts w:ascii="Times New Roman" w:eastAsia="Times New Roman" w:hAnsi="Times New Roman" w:cs="Times New Roman"/>
                <w:color w:val="000000"/>
                <w:sz w:val="24"/>
                <w:szCs w:val="24"/>
              </w:rPr>
              <w:t xml:space="preserve"> (файли з розширенням </w:t>
            </w:r>
            <w:r w:rsidR="001E6B52"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w:t>
            </w:r>
            <w:proofErr w:type="spellStart"/>
            <w:r w:rsidRPr="00E47A3D">
              <w:rPr>
                <w:rFonts w:ascii="Times New Roman" w:eastAsia="Times New Roman" w:hAnsi="Times New Roman" w:cs="Times New Roman"/>
                <w:color w:val="000000"/>
                <w:sz w:val="24"/>
                <w:szCs w:val="24"/>
              </w:rPr>
              <w:t>pdf</w:t>
            </w:r>
            <w:proofErr w:type="spellEnd"/>
            <w:r w:rsidR="001E6B52"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47A3D">
              <w:rPr>
                <w:rFonts w:ascii="Times New Roman" w:eastAsia="Times New Roman" w:hAnsi="Times New Roman" w:cs="Times New Roman"/>
                <w:color w:val="000000"/>
                <w:sz w:val="24"/>
                <w:szCs w:val="24"/>
              </w:rPr>
              <w:t>скан</w:t>
            </w:r>
            <w:proofErr w:type="spellEnd"/>
            <w:r w:rsidRPr="00E47A3D">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0029188F" w:rsidRPr="00E47A3D">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w:t>
            </w:r>
            <w:r w:rsidRPr="00E47A3D">
              <w:rPr>
                <w:rFonts w:ascii="Times New Roman" w:eastAsia="Times New Roman" w:hAnsi="Times New Roman" w:cs="Times New Roman"/>
                <w:color w:val="000000"/>
                <w:sz w:val="24"/>
                <w:szCs w:val="24"/>
              </w:rPr>
              <w:lastRenderedPageBreak/>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1.6. Документи, що не передбачені законодавством для учасників </w:t>
            </w:r>
            <w:r w:rsidR="0029188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w:t>
            </w:r>
            <w:r w:rsidR="0029188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юридичних, фізичних осі</w:t>
            </w:r>
            <w:r w:rsidR="0029188F" w:rsidRPr="00E47A3D">
              <w:rPr>
                <w:rFonts w:ascii="Times New Roman" w:eastAsia="Times New Roman" w:hAnsi="Times New Roman" w:cs="Times New Roman"/>
                <w:color w:val="000000"/>
                <w:sz w:val="24"/>
                <w:szCs w:val="24"/>
              </w:rPr>
              <w:t>б, у тому числі фізичних осіб-</w:t>
            </w:r>
            <w:r w:rsidRPr="00E47A3D">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29188F"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1.7. </w:t>
            </w:r>
            <w:r w:rsidR="0029188F" w:rsidRPr="00E47A3D">
              <w:rPr>
                <w:rFonts w:ascii="Times New Roman" w:eastAsia="Times New Roman" w:hAnsi="Times New Roman" w:cs="Times New Roman"/>
                <w:color w:val="000000"/>
                <w:sz w:val="24"/>
                <w:szCs w:val="24"/>
              </w:rPr>
              <w:t xml:space="preserve">Ціна тендерної пропозиції означає суму, за яку Учасник передбачає виконати замовлення на виконання всіх видів робіт, передбачених в </w:t>
            </w:r>
            <w:r w:rsidR="001F76DF">
              <w:rPr>
                <w:rFonts w:ascii="Times New Roman" w:eastAsia="Times New Roman" w:hAnsi="Times New Roman" w:cs="Times New Roman"/>
                <w:color w:val="000000"/>
                <w:sz w:val="24"/>
                <w:szCs w:val="24"/>
              </w:rPr>
              <w:t>завданні на проектування</w:t>
            </w:r>
            <w:r w:rsidR="0029188F" w:rsidRPr="00E47A3D">
              <w:rPr>
                <w:rFonts w:ascii="Times New Roman" w:eastAsia="Times New Roman" w:hAnsi="Times New Roman" w:cs="Times New Roman"/>
                <w:color w:val="000000"/>
                <w:sz w:val="24"/>
                <w:szCs w:val="24"/>
              </w:rPr>
              <w:t xml:space="preserve"> </w:t>
            </w:r>
            <w:r w:rsidR="00EB6D95" w:rsidRPr="00E47A3D">
              <w:rPr>
                <w:rFonts w:ascii="Times New Roman" w:eastAsia="Times New Roman" w:hAnsi="Times New Roman" w:cs="Times New Roman"/>
                <w:color w:val="000000"/>
                <w:sz w:val="24"/>
                <w:szCs w:val="24"/>
              </w:rPr>
              <w:t>(Додаток 3 до Тендерної документації)</w:t>
            </w:r>
            <w:r w:rsidR="0029188F" w:rsidRPr="00E47A3D">
              <w:rPr>
                <w:rFonts w:ascii="Times New Roman" w:eastAsia="Times New Roman" w:hAnsi="Times New Roman" w:cs="Times New Roman"/>
                <w:color w:val="000000"/>
                <w:sz w:val="24"/>
                <w:szCs w:val="24"/>
              </w:rPr>
              <w:t xml:space="preserve">. </w:t>
            </w:r>
          </w:p>
          <w:p w:rsidR="001F76DF" w:rsidRPr="00E47A3D" w:rsidRDefault="001F76DF" w:rsidP="001F76D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Ціна тендерної пропозиції означає суму, за яку Учасник передбачає виконати замовлення на виконання всіх видів робіт, передбачених в </w:t>
            </w:r>
            <w:r>
              <w:rPr>
                <w:rFonts w:ascii="Times New Roman" w:eastAsia="Times New Roman" w:hAnsi="Times New Roman" w:cs="Times New Roman"/>
                <w:color w:val="000000"/>
                <w:sz w:val="24"/>
                <w:szCs w:val="24"/>
              </w:rPr>
              <w:t>завданні на проектування</w:t>
            </w:r>
            <w:r w:rsidRPr="00E47A3D">
              <w:rPr>
                <w:rFonts w:ascii="Times New Roman" w:eastAsia="Times New Roman" w:hAnsi="Times New Roman" w:cs="Times New Roman"/>
                <w:color w:val="000000"/>
                <w:sz w:val="24"/>
                <w:szCs w:val="24"/>
              </w:rPr>
              <w:t xml:space="preserve"> (Додаток 3 до Тендерної документації). </w:t>
            </w:r>
          </w:p>
          <w:p w:rsidR="001F76DF" w:rsidRDefault="001F76DF" w:rsidP="001F76D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A7BAB">
              <w:rPr>
                <w:rFonts w:ascii="Times New Roman" w:eastAsia="Times New Roman" w:hAnsi="Times New Roman" w:cs="Times New Roman"/>
                <w:color w:val="000000"/>
                <w:sz w:val="24"/>
                <w:szCs w:val="24"/>
              </w:rPr>
              <w:t xml:space="preserve">Ціна тендерної пропозиції Учасника повинна бути розрахована відповідно до </w:t>
            </w:r>
            <w:r w:rsidRPr="002D752A">
              <w:rPr>
                <w:rFonts w:ascii="Times New Roman" w:eastAsia="Times New Roman" w:hAnsi="Times New Roman" w:cs="Times New Roman"/>
                <w:color w:val="000000"/>
                <w:sz w:val="24"/>
                <w:szCs w:val="24"/>
              </w:rPr>
              <w:t>Кошторисн</w:t>
            </w:r>
            <w:r>
              <w:rPr>
                <w:rFonts w:ascii="Times New Roman" w:eastAsia="Times New Roman" w:hAnsi="Times New Roman" w:cs="Times New Roman"/>
                <w:color w:val="000000"/>
                <w:sz w:val="24"/>
                <w:szCs w:val="24"/>
              </w:rPr>
              <w:t>их</w:t>
            </w:r>
            <w:r w:rsidRPr="002D752A">
              <w:rPr>
                <w:rFonts w:ascii="Times New Roman" w:eastAsia="Times New Roman" w:hAnsi="Times New Roman" w:cs="Times New Roman"/>
                <w:color w:val="000000"/>
                <w:sz w:val="24"/>
                <w:szCs w:val="24"/>
              </w:rPr>
              <w:t xml:space="preserve"> норм</w:t>
            </w:r>
            <w:r>
              <w:rPr>
                <w:rFonts w:ascii="Times New Roman" w:eastAsia="Times New Roman" w:hAnsi="Times New Roman" w:cs="Times New Roman"/>
                <w:color w:val="000000"/>
                <w:sz w:val="24"/>
                <w:szCs w:val="24"/>
              </w:rPr>
              <w:t xml:space="preserve"> України "</w:t>
            </w:r>
            <w:r w:rsidRPr="002D752A">
              <w:rPr>
                <w:rFonts w:ascii="Times New Roman" w:eastAsia="Times New Roman" w:hAnsi="Times New Roman" w:cs="Times New Roman"/>
                <w:color w:val="000000"/>
                <w:sz w:val="24"/>
                <w:szCs w:val="24"/>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color w:val="000000"/>
                <w:sz w:val="24"/>
                <w:szCs w:val="24"/>
              </w:rPr>
              <w:t>"</w:t>
            </w:r>
            <w:r w:rsidRPr="005A7BAB">
              <w:rPr>
                <w:rFonts w:ascii="Times New Roman" w:eastAsia="Times New Roman" w:hAnsi="Times New Roman" w:cs="Times New Roman"/>
                <w:color w:val="000000"/>
                <w:sz w:val="24"/>
                <w:szCs w:val="24"/>
              </w:rPr>
              <w:t>.</w:t>
            </w:r>
          </w:p>
          <w:p w:rsidR="001F76DF" w:rsidRPr="00E47A3D" w:rsidRDefault="001F76DF" w:rsidP="001F76D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 ціні пропозиції Учасник визначає вартість усіх запропонованих до виконання робіт з урахуванням робіт, що виконуються субпідрядними організаціями.</w:t>
            </w:r>
          </w:p>
          <w:p w:rsidR="001F76DF" w:rsidRPr="00E47A3D" w:rsidRDefault="001F76DF" w:rsidP="001F76D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rsidR="000C7AF4" w:rsidRPr="00E47A3D" w:rsidRDefault="001F76DF" w:rsidP="001F76D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розрахунку ціни тендерної пропозиції не  включаються будь-які витрати, понесені учасником в зв'язку із участю у торгах.</w:t>
            </w:r>
          </w:p>
        </w:tc>
      </w:tr>
      <w:tr w:rsidR="009178F3" w:rsidRPr="00E47A3D" w:rsidTr="000566B3">
        <w:trPr>
          <w:trHeight w:val="410"/>
          <w:jc w:val="center"/>
        </w:trPr>
        <w:tc>
          <w:tcPr>
            <w:tcW w:w="570" w:type="dxa"/>
          </w:tcPr>
          <w:p w:rsidR="009178F3" w:rsidRPr="00E47A3D" w:rsidRDefault="009178F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9178F3" w:rsidRPr="00E47A3D" w:rsidRDefault="009178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Забезпечення тендерної пропозиції</w:t>
            </w:r>
          </w:p>
        </w:tc>
        <w:tc>
          <w:tcPr>
            <w:tcW w:w="5919" w:type="dxa"/>
            <w:gridSpan w:val="2"/>
          </w:tcPr>
          <w:p w:rsidR="009178F3" w:rsidRPr="00E47A3D" w:rsidRDefault="005808E6" w:rsidP="00384015">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9178F3" w:rsidRPr="00E47A3D" w:rsidTr="000566B3">
        <w:trPr>
          <w:trHeight w:val="522"/>
          <w:jc w:val="center"/>
        </w:trPr>
        <w:tc>
          <w:tcPr>
            <w:tcW w:w="570" w:type="dxa"/>
          </w:tcPr>
          <w:p w:rsidR="009178F3" w:rsidRPr="00E47A3D" w:rsidRDefault="009178F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3</w:t>
            </w:r>
          </w:p>
        </w:tc>
        <w:tc>
          <w:tcPr>
            <w:tcW w:w="3862" w:type="dxa"/>
          </w:tcPr>
          <w:p w:rsidR="009178F3" w:rsidRDefault="009178F3">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p w:rsidR="009178F3" w:rsidRPr="00944353" w:rsidRDefault="009178F3" w:rsidP="009100FF">
            <w:pPr>
              <w:widowControl w:val="0"/>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статя</w:t>
            </w:r>
            <w:r w:rsidRPr="00944353">
              <w:rPr>
                <w:rFonts w:ascii="Times New Roman" w:eastAsia="Times New Roman" w:hAnsi="Times New Roman" w:cs="Times New Roman"/>
                <w:i/>
                <w:color w:val="000000"/>
                <w:sz w:val="24"/>
                <w:szCs w:val="24"/>
              </w:rPr>
              <w:t>і</w:t>
            </w:r>
            <w:proofErr w:type="spellEnd"/>
            <w:r w:rsidRPr="00944353">
              <w:rPr>
                <w:rFonts w:ascii="Times New Roman" w:eastAsia="Times New Roman" w:hAnsi="Times New Roman" w:cs="Times New Roman"/>
                <w:i/>
                <w:color w:val="000000"/>
                <w:sz w:val="24"/>
                <w:szCs w:val="24"/>
              </w:rPr>
              <w:t xml:space="preserve"> 25 Закону</w:t>
            </w:r>
            <w:r>
              <w:rPr>
                <w:rFonts w:ascii="Times New Roman" w:eastAsia="Times New Roman" w:hAnsi="Times New Roman" w:cs="Times New Roman"/>
                <w:i/>
                <w:color w:val="000000"/>
                <w:sz w:val="24"/>
                <w:szCs w:val="24"/>
              </w:rPr>
              <w:t xml:space="preserve"> з урахуванням пункту 47</w:t>
            </w:r>
            <w:r w:rsidRPr="00944353">
              <w:rPr>
                <w:rFonts w:ascii="Times New Roman" w:eastAsia="Times New Roman" w:hAnsi="Times New Roman" w:cs="Times New Roman"/>
                <w:i/>
                <w:color w:val="000000"/>
                <w:sz w:val="24"/>
                <w:szCs w:val="24"/>
              </w:rPr>
              <w:t xml:space="preserve"> Особливостей)</w:t>
            </w:r>
          </w:p>
        </w:tc>
        <w:tc>
          <w:tcPr>
            <w:tcW w:w="5919" w:type="dxa"/>
            <w:gridSpan w:val="2"/>
          </w:tcPr>
          <w:p w:rsidR="005808E6" w:rsidRDefault="005808E6" w:rsidP="005808E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Pr="00E47A3D">
              <w:rPr>
                <w:rFonts w:ascii="Times New Roman" w:eastAsia="Times New Roman" w:hAnsi="Times New Roman" w:cs="Times New Roman"/>
                <w:b/>
                <w:color w:val="000000"/>
                <w:sz w:val="24"/>
                <w:szCs w:val="24"/>
              </w:rPr>
              <w:t>абезпечення тендерної пропозиції</w:t>
            </w:r>
            <w:r>
              <w:rPr>
                <w:rFonts w:ascii="Times New Roman" w:eastAsia="Times New Roman" w:hAnsi="Times New Roman" w:cs="Times New Roman"/>
                <w:b/>
                <w:color w:val="000000"/>
                <w:sz w:val="24"/>
                <w:szCs w:val="24"/>
              </w:rPr>
              <w:t xml:space="preserve"> не вимагається.</w:t>
            </w:r>
          </w:p>
          <w:p w:rsidR="009178F3" w:rsidRPr="00944353" w:rsidRDefault="009178F3" w:rsidP="009178F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r w:rsidRPr="00E47A3D">
              <w:rPr>
                <w:rFonts w:ascii="Times New Roman" w:eastAsia="Times New Roman" w:hAnsi="Times New Roman" w:cs="Times New Roman"/>
                <w:color w:val="000000"/>
                <w:sz w:val="24"/>
                <w:szCs w:val="24"/>
              </w:rPr>
              <w:lastRenderedPageBreak/>
              <w:t>Учасник процедури закупівлі має право:</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відхилити таку вимогу;</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5</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Кваліфікаційні критерії відповідно до </w:t>
            </w:r>
            <w:r w:rsidR="00EB6D95" w:rsidRPr="00E47A3D">
              <w:rPr>
                <w:rFonts w:ascii="Times New Roman" w:eastAsia="Times New Roman" w:hAnsi="Times New Roman" w:cs="Times New Roman"/>
                <w:b/>
                <w:color w:val="000000"/>
                <w:sz w:val="24"/>
                <w:szCs w:val="24"/>
              </w:rPr>
              <w:t>ст.</w:t>
            </w:r>
            <w:r w:rsidRPr="00E47A3D">
              <w:rPr>
                <w:rFonts w:ascii="Times New Roman" w:eastAsia="Times New Roman" w:hAnsi="Times New Roman" w:cs="Times New Roman"/>
                <w:b/>
                <w:color w:val="000000"/>
                <w:sz w:val="24"/>
                <w:szCs w:val="24"/>
              </w:rPr>
              <w:t xml:space="preserve"> 16 Закону, підстави, встановлені </w:t>
            </w:r>
            <w:r w:rsidR="005A5015">
              <w:rPr>
                <w:rFonts w:ascii="Times New Roman" w:eastAsia="Times New Roman" w:hAnsi="Times New Roman" w:cs="Times New Roman"/>
                <w:b/>
                <w:color w:val="000000"/>
                <w:sz w:val="24"/>
                <w:szCs w:val="24"/>
              </w:rPr>
              <w:t>пунктом 47 Особливостей</w:t>
            </w:r>
            <w:r w:rsidRPr="00E47A3D">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0C7AF4" w:rsidRPr="00E47A3D" w:rsidRDefault="000C7AF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C7AF4" w:rsidRPr="00E47A3D" w:rsidRDefault="001F76DF"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703FC" w:rsidRPr="00E47A3D">
              <w:rPr>
                <w:rFonts w:ascii="Times New Roman" w:eastAsia="Times New Roman" w:hAnsi="Times New Roman" w:cs="Times New Roman"/>
                <w:color w:val="000000"/>
                <w:sz w:val="24"/>
                <w:szCs w:val="24"/>
              </w:rPr>
              <w:t>)</w:t>
            </w:r>
            <w:r w:rsidR="009B3571" w:rsidRPr="00E47A3D">
              <w:rPr>
                <w:rFonts w:ascii="Times New Roman" w:eastAsia="Times New Roman" w:hAnsi="Times New Roman" w:cs="Times New Roman"/>
                <w:color w:val="000000"/>
                <w:sz w:val="24"/>
                <w:szCs w:val="24"/>
              </w:rPr>
              <w:t> </w:t>
            </w:r>
            <w:r w:rsidR="007703FC" w:rsidRPr="00E47A3D">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w:t>
            </w:r>
            <w:r>
              <w:rPr>
                <w:rFonts w:ascii="Times New Roman" w:eastAsia="Times New Roman" w:hAnsi="Times New Roman" w:cs="Times New Roman"/>
                <w:color w:val="000000"/>
                <w:sz w:val="24"/>
                <w:szCs w:val="24"/>
              </w:rPr>
              <w:t>ають необхідні знання та досвід.</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w:t>
            </w:r>
            <w:r w:rsidR="0084566D" w:rsidRPr="00E47A3D">
              <w:rPr>
                <w:rFonts w:ascii="Times New Roman" w:eastAsia="Times New Roman" w:hAnsi="Times New Roman" w:cs="Times New Roman"/>
                <w:color w:val="000000"/>
                <w:sz w:val="24"/>
                <w:szCs w:val="24"/>
              </w:rPr>
              <w:t xml:space="preserve">з </w:t>
            </w:r>
            <w:r w:rsidRPr="00E47A3D">
              <w:rPr>
                <w:rFonts w:ascii="Times New Roman" w:eastAsia="Times New Roman" w:hAnsi="Times New Roman" w:cs="Times New Roman"/>
                <w:color w:val="000000"/>
                <w:sz w:val="24"/>
                <w:szCs w:val="24"/>
              </w:rPr>
              <w:t xml:space="preserve">п. 1.3 </w:t>
            </w:r>
            <w:r w:rsidR="00E4047F" w:rsidRPr="00E47A3D">
              <w:rPr>
                <w:rFonts w:ascii="Times New Roman" w:eastAsia="Times New Roman" w:hAnsi="Times New Roman" w:cs="Times New Roman"/>
                <w:color w:val="000000"/>
                <w:sz w:val="24"/>
                <w:szCs w:val="24"/>
              </w:rPr>
              <w:t>цієї документації всі документи, передбачені Додатком 2 до Тендерної документації.</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5.3. </w:t>
            </w:r>
            <w:r w:rsidR="005A5015" w:rsidRPr="005A501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5A5015" w:rsidRPr="005A5015">
              <w:rPr>
                <w:rFonts w:ascii="Times New Roman" w:eastAsia="Times New Roman" w:hAnsi="Times New Roman" w:cs="Times New Roman"/>
                <w:color w:val="000000"/>
                <w:sz w:val="24"/>
                <w:szCs w:val="24"/>
              </w:rPr>
              <w:t>закупівель</w:t>
            </w:r>
            <w:proofErr w:type="spellEnd"/>
            <w:r w:rsidR="005A5015" w:rsidRPr="005A5015">
              <w:rPr>
                <w:rFonts w:ascii="Times New Roman" w:eastAsia="Times New Roman" w:hAnsi="Times New Roman" w:cs="Times New Roman"/>
                <w:color w:val="000000"/>
                <w:sz w:val="24"/>
                <w:szCs w:val="24"/>
              </w:rPr>
              <w:t xml:space="preserve"> будь-яких документів, що підтверджують відсутн</w:t>
            </w:r>
            <w:r w:rsidR="005A5015">
              <w:rPr>
                <w:rFonts w:ascii="Times New Roman" w:eastAsia="Times New Roman" w:hAnsi="Times New Roman" w:cs="Times New Roman"/>
                <w:color w:val="000000"/>
                <w:sz w:val="24"/>
                <w:szCs w:val="24"/>
              </w:rPr>
              <w:t xml:space="preserve">ість підстав, визначених у </w:t>
            </w:r>
            <w:r w:rsidR="005A5015" w:rsidRPr="005A5015">
              <w:rPr>
                <w:rFonts w:ascii="Times New Roman" w:eastAsia="Times New Roman" w:hAnsi="Times New Roman" w:cs="Times New Roman"/>
                <w:color w:val="000000"/>
                <w:sz w:val="24"/>
                <w:szCs w:val="24"/>
              </w:rPr>
              <w:t xml:space="preserve"> пункті </w:t>
            </w:r>
            <w:r w:rsidR="005A5015">
              <w:rPr>
                <w:rFonts w:ascii="Times New Roman" w:eastAsia="Times New Roman" w:hAnsi="Times New Roman" w:cs="Times New Roman"/>
                <w:color w:val="000000"/>
                <w:sz w:val="24"/>
                <w:szCs w:val="24"/>
              </w:rPr>
              <w:t xml:space="preserve">47 Особливостей </w:t>
            </w:r>
            <w:r w:rsidR="005A5015" w:rsidRPr="005A5015">
              <w:rPr>
                <w:rFonts w:ascii="Times New Roman" w:eastAsia="Times New Roman" w:hAnsi="Times New Roman" w:cs="Times New Roman"/>
                <w:color w:val="000000"/>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5A5015">
              <w:rPr>
                <w:rFonts w:ascii="Times New Roman" w:eastAsia="Times New Roman" w:hAnsi="Times New Roman" w:cs="Times New Roman"/>
                <w:color w:val="000000"/>
                <w:sz w:val="24"/>
                <w:szCs w:val="24"/>
              </w:rPr>
              <w:t>внесено</w:t>
            </w:r>
            <w:proofErr w:type="spellEnd"/>
            <w:r w:rsidRPr="005A5015">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A5015">
              <w:rPr>
                <w:rFonts w:ascii="Times New Roman" w:eastAsia="Times New Roman" w:hAnsi="Times New Roman" w:cs="Times New Roman"/>
                <w:color w:val="000000"/>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A5015">
              <w:rPr>
                <w:rFonts w:ascii="Times New Roman" w:eastAsia="Times New Roman" w:hAnsi="Times New Roman" w:cs="Times New Roman"/>
                <w:color w:val="000000"/>
                <w:sz w:val="24"/>
                <w:szCs w:val="24"/>
              </w:rPr>
              <w:t>антиконкурентних</w:t>
            </w:r>
            <w:proofErr w:type="spellEnd"/>
            <w:r w:rsidRPr="005A5015">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5015" w:rsidRP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 xml:space="preserve">11) </w:t>
            </w:r>
            <w:r w:rsidR="009178F3" w:rsidRPr="009178F3">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sidR="009178F3" w:rsidRPr="009178F3">
              <w:rPr>
                <w:rFonts w:ascii="Times New Roman" w:eastAsia="Times New Roman" w:hAnsi="Times New Roman" w:cs="Times New Roman"/>
                <w:color w:val="000000"/>
                <w:sz w:val="24"/>
                <w:szCs w:val="24"/>
              </w:rPr>
              <w:t>бенефіціарний</w:t>
            </w:r>
            <w:proofErr w:type="spellEnd"/>
            <w:r w:rsidR="009178F3" w:rsidRPr="009178F3">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178F3" w:rsidRPr="009178F3">
              <w:rPr>
                <w:rFonts w:ascii="Times New Roman" w:eastAsia="Times New Roman" w:hAnsi="Times New Roman" w:cs="Times New Roman"/>
                <w:color w:val="000000"/>
                <w:sz w:val="24"/>
                <w:szCs w:val="24"/>
              </w:rPr>
              <w:t>закупівель</w:t>
            </w:r>
            <w:proofErr w:type="spellEnd"/>
            <w:r w:rsidR="009178F3" w:rsidRPr="009178F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w:t>
            </w:r>
            <w:r w:rsidR="009178F3">
              <w:rPr>
                <w:rFonts w:ascii="Times New Roman" w:eastAsia="Times New Roman" w:hAnsi="Times New Roman" w:cs="Times New Roman"/>
                <w:color w:val="000000"/>
                <w:sz w:val="24"/>
                <w:szCs w:val="24"/>
              </w:rPr>
              <w:t>вління АРМА</w:t>
            </w:r>
            <w:r w:rsidRPr="005A5015">
              <w:rPr>
                <w:rFonts w:ascii="Times New Roman" w:eastAsia="Times New Roman" w:hAnsi="Times New Roman" w:cs="Times New Roman"/>
                <w:color w:val="000000"/>
                <w:sz w:val="24"/>
                <w:szCs w:val="24"/>
              </w:rPr>
              <w:t>;</w:t>
            </w:r>
          </w:p>
          <w:p w:rsidR="005A5015" w:rsidRDefault="005A5015"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5A5015">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412B3" w:rsidRDefault="00D412B3" w:rsidP="005A5015">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5.4. </w:t>
            </w:r>
            <w:r w:rsidRPr="00D412B3">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w:t>
            </w:r>
            <w:r w:rsidR="007A22FF">
              <w:rPr>
                <w:rFonts w:ascii="Times New Roman" w:eastAsia="Times New Roman" w:hAnsi="Times New Roman" w:cs="Times New Roman"/>
                <w:color w:val="000000"/>
                <w:sz w:val="24"/>
                <w:szCs w:val="24"/>
              </w:rPr>
              <w:t>5</w:t>
            </w:r>
            <w:r w:rsidRPr="00E47A3D">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A22FF">
              <w:rPr>
                <w:rFonts w:ascii="Times New Roman" w:eastAsia="Times New Roman" w:hAnsi="Times New Roman" w:cs="Times New Roman"/>
                <w:color w:val="000000"/>
                <w:sz w:val="24"/>
                <w:szCs w:val="24"/>
              </w:rPr>
              <w:t>п. 5.3. цієї Тендерної документації</w:t>
            </w:r>
            <w:r w:rsidRPr="00E47A3D">
              <w:rPr>
                <w:rFonts w:ascii="Times New Roman" w:eastAsia="Times New Roman" w:hAnsi="Times New Roman" w:cs="Times New Roman"/>
                <w:color w:val="000000"/>
                <w:sz w:val="24"/>
                <w:szCs w:val="24"/>
              </w:rPr>
              <w:t xml:space="preserve"> подається по кожному з учасників, які входять у склад об’єднання окремо.</w:t>
            </w:r>
          </w:p>
          <w:p w:rsidR="000C7AF4" w:rsidRPr="00E47A3D" w:rsidRDefault="007703FC" w:rsidP="008F251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w:t>
            </w:r>
            <w:r w:rsidR="007A22FF">
              <w:rPr>
                <w:rFonts w:ascii="Times New Roman" w:eastAsia="Times New Roman" w:hAnsi="Times New Roman" w:cs="Times New Roman"/>
                <w:color w:val="000000"/>
                <w:sz w:val="24"/>
                <w:szCs w:val="24"/>
              </w:rPr>
              <w:t>6</w:t>
            </w:r>
            <w:r w:rsidR="00E4047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w:t>
            </w:r>
            <w:r w:rsidR="007A22FF" w:rsidRPr="007A22FF">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7A22FF">
              <w:rPr>
                <w:rFonts w:ascii="Times New Roman" w:eastAsia="Times New Roman" w:hAnsi="Times New Roman" w:cs="Times New Roman"/>
                <w:color w:val="000000"/>
                <w:sz w:val="24"/>
                <w:szCs w:val="24"/>
              </w:rPr>
              <w:t>.</w:t>
            </w:r>
          </w:p>
        </w:tc>
      </w:tr>
      <w:tr w:rsidR="000C7AF4" w:rsidRPr="00E47A3D" w:rsidTr="000566B3">
        <w:trPr>
          <w:trHeight w:val="415"/>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1F76DF" w:rsidRPr="00E47A3D" w:rsidRDefault="001F76DF" w:rsidP="001F76D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до Тендерної документації.</w:t>
            </w:r>
          </w:p>
          <w:p w:rsidR="001F76DF" w:rsidRPr="000A2DCE" w:rsidRDefault="001F76DF" w:rsidP="001F76D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0A2DCE">
              <w:rPr>
                <w:rFonts w:ascii="Times New Roman" w:eastAsia="Times New Roman" w:hAnsi="Times New Roman" w:cs="Times New Roman"/>
                <w:color w:val="000000"/>
                <w:sz w:val="24"/>
                <w:szCs w:val="24"/>
              </w:rPr>
              <w:t>У складі ціни пропозиції повинні бути враховані кошти на відшкодування витрат, пов'язаних з виконанням додаткових робіт:</w:t>
            </w:r>
          </w:p>
          <w:p w:rsidR="001F76DF" w:rsidRPr="000A2DCE" w:rsidRDefault="001F76DF" w:rsidP="001F76DF">
            <w:pPr>
              <w:pStyle w:val="a9"/>
              <w:widowControl w:val="0"/>
              <w:numPr>
                <w:ilvl w:val="0"/>
                <w:numId w:val="10"/>
              </w:numPr>
              <w:pBdr>
                <w:top w:val="nil"/>
                <w:left w:val="nil"/>
                <w:bottom w:val="nil"/>
                <w:right w:val="nil"/>
                <w:between w:val="nil"/>
              </w:pBdr>
              <w:ind w:left="353"/>
              <w:jc w:val="both"/>
              <w:rPr>
                <w:rFonts w:ascii="Times New Roman" w:eastAsia="Times New Roman" w:hAnsi="Times New Roman" w:cs="Times New Roman"/>
                <w:color w:val="000000"/>
                <w:sz w:val="24"/>
                <w:szCs w:val="24"/>
              </w:rPr>
            </w:pPr>
            <w:r w:rsidRPr="000A2DCE">
              <w:rPr>
                <w:rFonts w:ascii="Times New Roman" w:eastAsia="Times New Roman" w:hAnsi="Times New Roman" w:cs="Times New Roman"/>
                <w:color w:val="000000"/>
                <w:sz w:val="24"/>
                <w:szCs w:val="24"/>
              </w:rPr>
              <w:t>виконання функцій замовника експертизи проектної документації;</w:t>
            </w:r>
          </w:p>
          <w:p w:rsidR="001F76DF" w:rsidRPr="000A2DCE" w:rsidRDefault="001F76DF" w:rsidP="001F76DF">
            <w:pPr>
              <w:pStyle w:val="a9"/>
              <w:widowControl w:val="0"/>
              <w:numPr>
                <w:ilvl w:val="0"/>
                <w:numId w:val="10"/>
              </w:numPr>
              <w:pBdr>
                <w:top w:val="nil"/>
                <w:left w:val="nil"/>
                <w:bottom w:val="nil"/>
                <w:right w:val="nil"/>
                <w:between w:val="nil"/>
              </w:pBdr>
              <w:ind w:left="353"/>
              <w:jc w:val="both"/>
              <w:rPr>
                <w:rFonts w:ascii="Times New Roman" w:eastAsia="Times New Roman" w:hAnsi="Times New Roman" w:cs="Times New Roman"/>
                <w:color w:val="000000"/>
                <w:sz w:val="24"/>
                <w:szCs w:val="24"/>
              </w:rPr>
            </w:pPr>
            <w:r w:rsidRPr="000A2DCE">
              <w:rPr>
                <w:rFonts w:ascii="Times New Roman" w:eastAsia="Times New Roman" w:hAnsi="Times New Roman" w:cs="Times New Roman"/>
                <w:color w:val="000000"/>
                <w:sz w:val="24"/>
                <w:szCs w:val="24"/>
              </w:rPr>
              <w:t>супровід та погодження проектної документації.</w:t>
            </w:r>
          </w:p>
          <w:p w:rsidR="001F76DF" w:rsidRPr="000A2DCE" w:rsidRDefault="001F76DF" w:rsidP="001F76D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0A2DCE">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3 до цієї тендерної документації, повинна бути </w:t>
            </w:r>
            <w:r w:rsidRPr="000A2DCE">
              <w:rPr>
                <w:rFonts w:ascii="Times New Roman" w:eastAsia="Times New Roman" w:hAnsi="Times New Roman" w:cs="Times New Roman"/>
                <w:color w:val="000000"/>
                <w:sz w:val="24"/>
                <w:szCs w:val="24"/>
              </w:rPr>
              <w:lastRenderedPageBreak/>
              <w:t>підтверджена наступними документами:</w:t>
            </w:r>
          </w:p>
          <w:p w:rsidR="001F76DF" w:rsidRPr="00C76511" w:rsidRDefault="001D3421" w:rsidP="00C76511">
            <w:pPr>
              <w:pStyle w:val="a9"/>
              <w:widowControl w:val="0"/>
              <w:numPr>
                <w:ilvl w:val="0"/>
                <w:numId w:val="11"/>
              </w:numPr>
              <w:pBdr>
                <w:top w:val="nil"/>
                <w:left w:val="nil"/>
                <w:bottom w:val="nil"/>
                <w:right w:val="nil"/>
                <w:between w:val="nil"/>
              </w:pBdr>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кошторисами</w:t>
            </w:r>
            <w:r w:rsidR="001F76DF" w:rsidRPr="00C76511">
              <w:rPr>
                <w:rFonts w:ascii="Times New Roman" w:eastAsia="Times New Roman" w:hAnsi="Times New Roman" w:cs="Times New Roman"/>
                <w:color w:val="000000"/>
                <w:sz w:val="24"/>
                <w:szCs w:val="24"/>
              </w:rPr>
              <w:t>;</w:t>
            </w:r>
          </w:p>
          <w:p w:rsidR="001A7427" w:rsidRPr="001A7427" w:rsidRDefault="001D3421" w:rsidP="001D3421">
            <w:pPr>
              <w:pStyle w:val="a9"/>
              <w:widowControl w:val="0"/>
              <w:numPr>
                <w:ilvl w:val="0"/>
                <w:numId w:val="11"/>
              </w:numPr>
              <w:pBdr>
                <w:top w:val="nil"/>
                <w:left w:val="nil"/>
                <w:bottom w:val="nil"/>
                <w:right w:val="nil"/>
                <w:between w:val="nil"/>
              </w:pBdr>
              <w:ind w:left="353"/>
              <w:jc w:val="both"/>
              <w:rPr>
                <w:rFonts w:ascii="Times New Roman" w:eastAsia="Times New Roman" w:hAnsi="Times New Roman" w:cs="Times New Roman"/>
                <w:color w:val="000000"/>
                <w:sz w:val="24"/>
                <w:szCs w:val="24"/>
              </w:rPr>
            </w:pPr>
            <w:r w:rsidRPr="001D3421">
              <w:rPr>
                <w:rFonts w:ascii="Times New Roman" w:eastAsia="Times New Roman" w:hAnsi="Times New Roman" w:cs="Times New Roman"/>
                <w:color w:val="000000"/>
                <w:sz w:val="24"/>
                <w:szCs w:val="24"/>
              </w:rPr>
              <w:t xml:space="preserve">схемою організації блоку основних </w:t>
            </w:r>
            <w:proofErr w:type="spellStart"/>
            <w:r w:rsidRPr="001D3421">
              <w:rPr>
                <w:rFonts w:ascii="Times New Roman" w:eastAsia="Times New Roman" w:hAnsi="Times New Roman" w:cs="Times New Roman"/>
                <w:color w:val="000000"/>
                <w:sz w:val="24"/>
                <w:szCs w:val="24"/>
              </w:rPr>
              <w:t>приміщеннь</w:t>
            </w:r>
            <w:proofErr w:type="spellEnd"/>
            <w:r w:rsidRPr="001D3421">
              <w:rPr>
                <w:rFonts w:ascii="Times New Roman" w:eastAsia="Times New Roman" w:hAnsi="Times New Roman" w:cs="Times New Roman"/>
                <w:color w:val="000000"/>
                <w:sz w:val="24"/>
                <w:szCs w:val="24"/>
              </w:rPr>
              <w:t>.</w:t>
            </w:r>
          </w:p>
        </w:tc>
      </w:tr>
      <w:tr w:rsidR="000C7AF4" w:rsidRPr="00E47A3D" w:rsidTr="000566B3">
        <w:trPr>
          <w:trHeight w:val="557"/>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7</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0C7AF4" w:rsidRPr="00E47A3D" w:rsidRDefault="006544B4" w:rsidP="00B24B3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8</w:t>
            </w:r>
          </w:p>
        </w:tc>
        <w:tc>
          <w:tcPr>
            <w:tcW w:w="3862" w:type="dxa"/>
          </w:tcPr>
          <w:p w:rsidR="000C7AF4" w:rsidRPr="00E47A3D" w:rsidRDefault="007703FC">
            <w:pPr>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субпідрядника</w:t>
            </w:r>
          </w:p>
          <w:p w:rsidR="000C7AF4" w:rsidRPr="00E47A3D" w:rsidRDefault="000C7AF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0C7AF4" w:rsidRPr="00E47A3D" w:rsidRDefault="007703FC" w:rsidP="008974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r w:rsidR="00B24B39" w:rsidRPr="00E47A3D">
              <w:rPr>
                <w:rFonts w:ascii="Times New Roman" w:eastAsia="Times New Roman" w:hAnsi="Times New Roman" w:cs="Times New Roman"/>
                <w:color w:val="000000"/>
                <w:sz w:val="24"/>
                <w:szCs w:val="24"/>
              </w:rPr>
              <w:t xml:space="preserve"> (Додаток 7 до Тендерної документації)</w:t>
            </w:r>
            <w:r w:rsidRPr="00E47A3D">
              <w:rPr>
                <w:rFonts w:ascii="Times New Roman" w:eastAsia="Times New Roman" w:hAnsi="Times New Roman" w:cs="Times New Roman"/>
                <w:color w:val="000000"/>
                <w:sz w:val="24"/>
                <w:szCs w:val="24"/>
              </w:rPr>
              <w:t>, або інформацію у довільній формі щодо незалучення такого (таких) субпідрядника</w:t>
            </w:r>
            <w:r w:rsidR="008974B3">
              <w:rPr>
                <w:rFonts w:ascii="Times New Roman" w:eastAsia="Times New Roman" w:hAnsi="Times New Roman" w:cs="Times New Roman"/>
                <w:color w:val="000000"/>
                <w:sz w:val="24"/>
                <w:szCs w:val="24"/>
              </w:rPr>
              <w:t>.</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9</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E47A3D">
              <w:rPr>
                <w:rFonts w:ascii="Times New Roman" w:eastAsia="Times New Roman" w:hAnsi="Times New Roman" w:cs="Times New Roman"/>
                <w:color w:val="000000"/>
                <w:sz w:val="24"/>
                <w:szCs w:val="24"/>
              </w:rPr>
              <w:t>внести</w:t>
            </w:r>
            <w:proofErr w:type="spellEnd"/>
            <w:r w:rsidRPr="00E47A3D">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C7AF4" w:rsidRPr="00E47A3D" w:rsidTr="000566B3">
        <w:trPr>
          <w:trHeight w:val="522"/>
          <w:jc w:val="center"/>
        </w:trPr>
        <w:tc>
          <w:tcPr>
            <w:tcW w:w="10351" w:type="dxa"/>
            <w:gridSpan w:val="4"/>
            <w:shd w:val="clear" w:color="auto" w:fill="A5A5A5"/>
          </w:tcPr>
          <w:p w:rsidR="000C7AF4" w:rsidRPr="00E47A3D" w:rsidRDefault="007703F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IV. Подання та розкриття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98" w:type="dxa"/>
            <w:gridSpan w:val="2"/>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Кінцевий строк подання тендерної пропозиції</w:t>
            </w:r>
          </w:p>
        </w:tc>
        <w:tc>
          <w:tcPr>
            <w:tcW w:w="5883" w:type="dxa"/>
          </w:tcPr>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bookmarkStart w:id="0" w:name="_GoBack"/>
            <w:r w:rsidRPr="00E47A3D">
              <w:rPr>
                <w:rFonts w:ascii="Times New Roman" w:eastAsia="Times New Roman" w:hAnsi="Times New Roman" w:cs="Times New Roman"/>
                <w:color w:val="000000"/>
                <w:sz w:val="24"/>
                <w:szCs w:val="24"/>
              </w:rPr>
              <w:t xml:space="preserve">1.1. </w:t>
            </w:r>
            <w:r w:rsidR="007703FC" w:rsidRPr="00E47A3D">
              <w:rPr>
                <w:rFonts w:ascii="Times New Roman" w:eastAsia="Times New Roman" w:hAnsi="Times New Roman" w:cs="Times New Roman"/>
                <w:color w:val="000000"/>
                <w:sz w:val="24"/>
                <w:szCs w:val="24"/>
              </w:rPr>
              <w:t>Кінцевий строк пода</w:t>
            </w:r>
            <w:r w:rsidRPr="00E47A3D">
              <w:rPr>
                <w:rFonts w:ascii="Times New Roman" w:eastAsia="Times New Roman" w:hAnsi="Times New Roman" w:cs="Times New Roman"/>
                <w:color w:val="000000"/>
                <w:sz w:val="24"/>
                <w:szCs w:val="24"/>
              </w:rPr>
              <w:t xml:space="preserve">ння тендерних пропозицій </w:t>
            </w:r>
            <w:r w:rsidR="001662A9" w:rsidRPr="00E47A3D">
              <w:rPr>
                <w:rFonts w:ascii="Times New Roman" w:eastAsia="Times New Roman" w:hAnsi="Times New Roman" w:cs="Times New Roman"/>
                <w:color w:val="000000"/>
                <w:sz w:val="24"/>
                <w:szCs w:val="24"/>
              </w:rPr>
              <w:t xml:space="preserve">до </w:t>
            </w:r>
            <w:r w:rsidR="005808E6">
              <w:rPr>
                <w:rFonts w:ascii="Times New Roman" w:eastAsia="Times New Roman" w:hAnsi="Times New Roman" w:cs="Times New Roman"/>
                <w:color w:val="000000"/>
                <w:sz w:val="24"/>
                <w:szCs w:val="24"/>
              </w:rPr>
              <w:t>16</w:t>
            </w:r>
            <w:r w:rsidR="00830BD3">
              <w:rPr>
                <w:rFonts w:ascii="Times New Roman" w:eastAsia="Times New Roman" w:hAnsi="Times New Roman" w:cs="Times New Roman"/>
                <w:color w:val="000000"/>
                <w:sz w:val="24"/>
                <w:szCs w:val="24"/>
              </w:rPr>
              <w:t>:00</w:t>
            </w:r>
            <w:r w:rsidR="00150BB4">
              <w:rPr>
                <w:rFonts w:ascii="Times New Roman" w:eastAsia="Times New Roman" w:hAnsi="Times New Roman" w:cs="Times New Roman"/>
                <w:color w:val="000000"/>
                <w:sz w:val="24"/>
                <w:szCs w:val="24"/>
              </w:rPr>
              <w:t xml:space="preserve"> год. </w:t>
            </w:r>
            <w:r w:rsidR="00AB1312">
              <w:rPr>
                <w:rFonts w:ascii="Times New Roman" w:eastAsia="Times New Roman" w:hAnsi="Times New Roman" w:cs="Times New Roman"/>
                <w:color w:val="000000"/>
                <w:sz w:val="24"/>
                <w:szCs w:val="24"/>
              </w:rPr>
              <w:t>01</w:t>
            </w:r>
            <w:r w:rsidR="00796983">
              <w:rPr>
                <w:rFonts w:ascii="Times New Roman" w:eastAsia="Times New Roman" w:hAnsi="Times New Roman" w:cs="Times New Roman"/>
                <w:color w:val="000000"/>
                <w:sz w:val="24"/>
                <w:szCs w:val="24"/>
              </w:rPr>
              <w:t>.</w:t>
            </w:r>
            <w:r w:rsidR="005808E6">
              <w:rPr>
                <w:rFonts w:ascii="Times New Roman" w:eastAsia="Times New Roman" w:hAnsi="Times New Roman" w:cs="Times New Roman"/>
                <w:color w:val="000000"/>
                <w:sz w:val="24"/>
                <w:szCs w:val="24"/>
              </w:rPr>
              <w:t>0</w:t>
            </w:r>
            <w:r w:rsidR="00AB1312">
              <w:rPr>
                <w:rFonts w:ascii="Times New Roman" w:eastAsia="Times New Roman" w:hAnsi="Times New Roman" w:cs="Times New Roman"/>
                <w:color w:val="000000"/>
                <w:sz w:val="24"/>
                <w:szCs w:val="24"/>
              </w:rPr>
              <w:t>4</w:t>
            </w:r>
            <w:r w:rsidR="00830BD3">
              <w:rPr>
                <w:rFonts w:ascii="Times New Roman" w:eastAsia="Times New Roman" w:hAnsi="Times New Roman" w:cs="Times New Roman"/>
                <w:color w:val="000000"/>
                <w:sz w:val="24"/>
                <w:szCs w:val="24"/>
              </w:rPr>
              <w:t>.</w:t>
            </w:r>
            <w:r w:rsidR="00150BB4">
              <w:rPr>
                <w:rFonts w:ascii="Times New Roman" w:eastAsia="Times New Roman" w:hAnsi="Times New Roman" w:cs="Times New Roman"/>
                <w:color w:val="000000"/>
                <w:sz w:val="24"/>
                <w:szCs w:val="24"/>
              </w:rPr>
              <w:t>202</w:t>
            </w:r>
            <w:r w:rsidR="005808E6">
              <w:rPr>
                <w:rFonts w:ascii="Times New Roman" w:eastAsia="Times New Roman" w:hAnsi="Times New Roman" w:cs="Times New Roman"/>
                <w:color w:val="000000"/>
                <w:sz w:val="24"/>
                <w:szCs w:val="24"/>
              </w:rPr>
              <w:t>4</w:t>
            </w:r>
            <w:r w:rsidR="00150BB4">
              <w:rPr>
                <w:rFonts w:ascii="Times New Roman" w:eastAsia="Times New Roman" w:hAnsi="Times New Roman" w:cs="Times New Roman"/>
                <w:color w:val="000000"/>
                <w:sz w:val="24"/>
                <w:szCs w:val="24"/>
              </w:rPr>
              <w:t>.</w:t>
            </w:r>
          </w:p>
          <w:bookmarkEnd w:id="0"/>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 </w:t>
            </w:r>
            <w:r w:rsidR="007703FC" w:rsidRPr="00E47A3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 </w:t>
            </w:r>
            <w:r w:rsidR="007703FC" w:rsidRPr="00E47A3D">
              <w:rPr>
                <w:rFonts w:ascii="Times New Roman" w:eastAsia="Times New Roman" w:hAnsi="Times New Roman" w:cs="Times New Roman"/>
                <w:color w:val="000000"/>
                <w:sz w:val="24"/>
                <w:szCs w:val="24"/>
              </w:rPr>
              <w:t xml:space="preserve">Електронна система </w:t>
            </w:r>
            <w:proofErr w:type="spellStart"/>
            <w:r w:rsidR="007703FC" w:rsidRPr="00E47A3D">
              <w:rPr>
                <w:rFonts w:ascii="Times New Roman" w:eastAsia="Times New Roman" w:hAnsi="Times New Roman" w:cs="Times New Roman"/>
                <w:color w:val="000000"/>
                <w:sz w:val="24"/>
                <w:szCs w:val="24"/>
              </w:rPr>
              <w:t>закупівель</w:t>
            </w:r>
            <w:proofErr w:type="spellEnd"/>
            <w:r w:rsidR="007703FC" w:rsidRPr="00E47A3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7703FC" w:rsidRPr="00E47A3D">
              <w:rPr>
                <w:rFonts w:ascii="Times New Roman" w:eastAsia="Times New Roman" w:hAnsi="Times New Roman" w:cs="Times New Roman"/>
                <w:color w:val="000000"/>
                <w:sz w:val="24"/>
                <w:szCs w:val="24"/>
              </w:rPr>
              <w:t>закупівель</w:t>
            </w:r>
            <w:proofErr w:type="spellEnd"/>
            <w:r w:rsidR="007703FC" w:rsidRPr="00E47A3D">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E26CD8" w:rsidRPr="00E26CD8" w:rsidRDefault="00E26CD8" w:rsidP="00E26CD8">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53368F" w:rsidRPr="0053368F">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53368F" w:rsidRPr="0053368F">
              <w:rPr>
                <w:rFonts w:ascii="Times New Roman" w:eastAsia="Times New Roman" w:hAnsi="Times New Roman" w:cs="Times New Roman"/>
                <w:color w:val="000000"/>
                <w:sz w:val="24"/>
                <w:szCs w:val="24"/>
              </w:rPr>
              <w:t>закупівель</w:t>
            </w:r>
            <w:proofErr w:type="spellEnd"/>
            <w:r w:rsidR="0053368F" w:rsidRPr="0053368F">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53368F" w:rsidRPr="0053368F">
              <w:rPr>
                <w:rFonts w:ascii="Times New Roman" w:eastAsia="Times New Roman" w:hAnsi="Times New Roman" w:cs="Times New Roman"/>
                <w:color w:val="000000"/>
                <w:sz w:val="24"/>
                <w:szCs w:val="24"/>
              </w:rPr>
              <w:t>закупівель</w:t>
            </w:r>
            <w:proofErr w:type="spellEnd"/>
            <w:r w:rsidR="0053368F" w:rsidRPr="0053368F">
              <w:rPr>
                <w:rFonts w:ascii="Times New Roman" w:eastAsia="Times New Roman" w:hAnsi="Times New Roman" w:cs="Times New Roman"/>
                <w:color w:val="000000"/>
                <w:sz w:val="24"/>
                <w:szCs w:val="24"/>
              </w:rPr>
              <w:t>.</w:t>
            </w:r>
          </w:p>
          <w:p w:rsidR="000C7AF4" w:rsidRPr="00E47A3D" w:rsidRDefault="00E26CD8" w:rsidP="00E26CD8">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E26CD8">
              <w:rPr>
                <w:rFonts w:ascii="Times New Roman" w:eastAsia="Times New Roman" w:hAnsi="Times New Roman" w:cs="Times New Roman"/>
                <w:color w:val="000000"/>
                <w:sz w:val="24"/>
                <w:szCs w:val="24"/>
              </w:rPr>
              <w:t xml:space="preserve"> </w:t>
            </w:r>
            <w:r w:rsidR="0053368F" w:rsidRPr="0053368F">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0C7AF4" w:rsidRPr="00E47A3D" w:rsidTr="000566B3">
        <w:trPr>
          <w:trHeight w:val="522"/>
          <w:jc w:val="center"/>
        </w:trPr>
        <w:tc>
          <w:tcPr>
            <w:tcW w:w="10351" w:type="dxa"/>
            <w:gridSpan w:val="4"/>
            <w:shd w:val="clear" w:color="auto" w:fill="A5A5A5"/>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V. Оцінка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ваги </w:t>
            </w:r>
            <w:r w:rsidRPr="00E47A3D">
              <w:rPr>
                <w:rFonts w:ascii="Times New Roman" w:eastAsia="Times New Roman" w:hAnsi="Times New Roman" w:cs="Times New Roman"/>
                <w:b/>
                <w:color w:val="000000"/>
                <w:sz w:val="24"/>
                <w:szCs w:val="24"/>
              </w:rPr>
              <w:lastRenderedPageBreak/>
              <w:t>критерію</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 xml:space="preserve">1.1. Оцінка тендерних пропозицій проводиться автоматично електронною системою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на основі критеріїв і методики оцінки, зазначених </w:t>
            </w:r>
            <w:r w:rsidRPr="00E47A3D">
              <w:rPr>
                <w:rFonts w:ascii="Times New Roman" w:eastAsia="Times New Roman" w:hAnsi="Times New Roman" w:cs="Times New Roman"/>
                <w:color w:val="000000"/>
                <w:sz w:val="24"/>
                <w:szCs w:val="24"/>
              </w:rPr>
              <w:lastRenderedPageBreak/>
              <w:t>замовником у тендерній документації, шляхом застосування електронного аукціону.</w:t>
            </w:r>
          </w:p>
          <w:p w:rsidR="00B24B39"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1.2. Єдиним критерієм оцінки згідно даної процедури відкритих торгів є ціна</w:t>
            </w:r>
            <w:r w:rsidR="00B24B39" w:rsidRPr="00E47A3D">
              <w:rPr>
                <w:rFonts w:ascii="Times New Roman" w:eastAsia="Times New Roman" w:hAnsi="Times New Roman" w:cs="Times New Roman"/>
                <w:color w:val="000000"/>
                <w:sz w:val="24"/>
                <w:szCs w:val="24"/>
              </w:rPr>
              <w:t xml:space="preserve"> (питома вага критерію – 100%).</w:t>
            </w:r>
          </w:p>
          <w:p w:rsidR="000C7AF4" w:rsidRPr="00E47A3D" w:rsidRDefault="007703FC"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w:t>
            </w:r>
            <w:r w:rsidR="00E26CD8">
              <w:rPr>
                <w:rFonts w:ascii="Times New Roman" w:eastAsia="Times New Roman" w:hAnsi="Times New Roman" w:cs="Times New Roman"/>
                <w:color w:val="000000"/>
                <w:sz w:val="24"/>
                <w:szCs w:val="24"/>
              </w:rPr>
              <w:t>2</w:t>
            </w:r>
            <w:r w:rsidRPr="00E47A3D">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0C7AF4" w:rsidRDefault="007703FC" w:rsidP="0029188F">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B24B39"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технічні помилки та описки.</w:t>
            </w:r>
          </w:p>
          <w:p w:rsidR="00A8572B" w:rsidRDefault="00A8572B" w:rsidP="00A8572B">
            <w:pPr>
              <w:shd w:val="clear" w:color="auto" w:fill="FFFFFF"/>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уживання великої літери;</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уживання розділових знаків та відмінювання слів у реченні;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використання слова або </w:t>
            </w:r>
            <w:proofErr w:type="spellStart"/>
            <w:r w:rsidRPr="00E47A3D">
              <w:rPr>
                <w:rFonts w:ascii="Times New Roman" w:eastAsia="Times New Roman" w:hAnsi="Times New Roman" w:cs="Times New Roman"/>
                <w:color w:val="000000"/>
                <w:sz w:val="24"/>
                <w:szCs w:val="24"/>
              </w:rPr>
              <w:t>мовного</w:t>
            </w:r>
            <w:proofErr w:type="spellEnd"/>
            <w:r w:rsidRPr="00E47A3D">
              <w:rPr>
                <w:rFonts w:ascii="Times New Roman" w:eastAsia="Times New Roman" w:hAnsi="Times New Roman" w:cs="Times New Roman"/>
                <w:color w:val="000000"/>
                <w:sz w:val="24"/>
                <w:szCs w:val="24"/>
              </w:rPr>
              <w:t xml:space="preserve"> звороту, запозичених з іншої мови;</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7A3D">
              <w:rPr>
                <w:rFonts w:ascii="Times New Roman" w:eastAsia="Times New Roman" w:hAnsi="Times New Roman" w:cs="Times New Roman"/>
                <w:color w:val="000000"/>
                <w:sz w:val="24"/>
                <w:szCs w:val="24"/>
              </w:rPr>
              <w:t>закупівель</w:t>
            </w:r>
            <w:proofErr w:type="spellEnd"/>
            <w:r w:rsidRPr="00E47A3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застосування правил переносу частини слова з рядка в рядок;</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написання слів разом та/або окремо, та/або через дефіс;</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10. Подання документа (документів) учасником </w:t>
            </w:r>
            <w:r w:rsidRPr="00E47A3D">
              <w:rPr>
                <w:rFonts w:ascii="Times New Roman" w:eastAsia="Times New Roman" w:hAnsi="Times New Roman" w:cs="Times New Roman"/>
                <w:color w:val="000000"/>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7AF4"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3</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Інша інформація</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3.1. </w:t>
            </w:r>
            <w:r w:rsidR="00E26CD8">
              <w:rPr>
                <w:rFonts w:ascii="Times New Roman" w:eastAsia="Times New Roman" w:hAnsi="Times New Roman" w:cs="Times New Roman"/>
                <w:color w:val="000000"/>
                <w:sz w:val="24"/>
                <w:szCs w:val="24"/>
              </w:rPr>
              <w:t>Д</w:t>
            </w:r>
            <w:r w:rsidR="00E26CD8" w:rsidRPr="00E26CD8">
              <w:rPr>
                <w:rFonts w:ascii="Times New Roman" w:eastAsia="Times New Roman" w:hAnsi="Times New Roman" w:cs="Times New Roman"/>
                <w:color w:val="000000"/>
                <w:sz w:val="24"/>
                <w:szCs w:val="24"/>
              </w:rPr>
              <w:t xml:space="preserve">о розгляду </w:t>
            </w:r>
            <w:r w:rsidR="00E26CD8">
              <w:rPr>
                <w:rFonts w:ascii="Times New Roman" w:eastAsia="Times New Roman" w:hAnsi="Times New Roman" w:cs="Times New Roman"/>
                <w:color w:val="000000"/>
                <w:sz w:val="24"/>
                <w:szCs w:val="24"/>
              </w:rPr>
              <w:t xml:space="preserve">не приймаються </w:t>
            </w:r>
            <w:r w:rsidR="00E26CD8" w:rsidRPr="00E26CD8">
              <w:rPr>
                <w:rFonts w:ascii="Times New Roman" w:eastAsia="Times New Roman" w:hAnsi="Times New Roman" w:cs="Times New Roman"/>
                <w:color w:val="000000"/>
                <w:sz w:val="24"/>
                <w:szCs w:val="24"/>
              </w:rPr>
              <w:t>тендерн</w:t>
            </w:r>
            <w:r w:rsidR="00E26CD8">
              <w:rPr>
                <w:rFonts w:ascii="Times New Roman" w:eastAsia="Times New Roman" w:hAnsi="Times New Roman" w:cs="Times New Roman"/>
                <w:color w:val="000000"/>
                <w:sz w:val="24"/>
                <w:szCs w:val="24"/>
              </w:rPr>
              <w:t>і</w:t>
            </w:r>
            <w:r w:rsidR="00E26CD8" w:rsidRPr="00E26CD8">
              <w:rPr>
                <w:rFonts w:ascii="Times New Roman" w:eastAsia="Times New Roman" w:hAnsi="Times New Roman" w:cs="Times New Roman"/>
                <w:color w:val="000000"/>
                <w:sz w:val="24"/>
                <w:szCs w:val="24"/>
              </w:rPr>
              <w:t xml:space="preserve"> пропозиції, ціна як</w:t>
            </w:r>
            <w:r w:rsidR="00E26CD8">
              <w:rPr>
                <w:rFonts w:ascii="Times New Roman" w:eastAsia="Times New Roman" w:hAnsi="Times New Roman" w:cs="Times New Roman"/>
                <w:color w:val="000000"/>
                <w:sz w:val="24"/>
                <w:szCs w:val="24"/>
              </w:rPr>
              <w:t>их</w:t>
            </w:r>
            <w:r w:rsidR="00E26CD8" w:rsidRPr="00E26CD8">
              <w:rPr>
                <w:rFonts w:ascii="Times New Roman" w:eastAsia="Times New Roman" w:hAnsi="Times New Roman" w:cs="Times New Roman"/>
                <w:color w:val="000000"/>
                <w:sz w:val="24"/>
                <w:szCs w:val="24"/>
              </w:rPr>
              <w:t xml:space="preserve"> є вищою, ніж очікувана вартість предмета закупівлі, визначена замовником в оголошенні про проведення відкритих торгів</w:t>
            </w:r>
            <w:r w:rsidRPr="00E47A3D">
              <w:rPr>
                <w:rFonts w:ascii="Times New Roman" w:eastAsia="Times New Roman" w:hAnsi="Times New Roman" w:cs="Times New Roman"/>
                <w:color w:val="000000"/>
                <w:sz w:val="24"/>
                <w:szCs w:val="24"/>
              </w:rPr>
              <w:t>.</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E26CD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7AF4"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E26CD8">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E26CD8">
              <w:rPr>
                <w:rFonts w:ascii="Times New Roman" w:eastAsia="Times New Roman" w:hAnsi="Times New Roman" w:cs="Times New Roman"/>
                <w:color w:val="000000"/>
                <w:sz w:val="24"/>
                <w:szCs w:val="24"/>
              </w:rPr>
              <w:lastRenderedPageBreak/>
              <w:t xml:space="preserve">строку розгляду тендерних пропозицій, повідомлення з вимогою про усунення таких </w:t>
            </w:r>
            <w:proofErr w:type="spellStart"/>
            <w:r w:rsidRPr="00E26CD8">
              <w:rPr>
                <w:rFonts w:ascii="Times New Roman" w:eastAsia="Times New Roman" w:hAnsi="Times New Roman" w:cs="Times New Roman"/>
                <w:color w:val="000000"/>
                <w:sz w:val="24"/>
                <w:szCs w:val="24"/>
              </w:rPr>
              <w:t>невідповідностей</w:t>
            </w:r>
            <w:proofErr w:type="spellEnd"/>
            <w:r w:rsidRPr="00E26CD8">
              <w:rPr>
                <w:rFonts w:ascii="Times New Roman" w:eastAsia="Times New Roman" w:hAnsi="Times New Roman" w:cs="Times New Roman"/>
                <w:color w:val="000000"/>
                <w:sz w:val="24"/>
                <w:szCs w:val="24"/>
              </w:rPr>
              <w:t xml:space="preserve"> в електронній системі </w:t>
            </w:r>
            <w:proofErr w:type="spellStart"/>
            <w:r w:rsidRPr="00E26CD8">
              <w:rPr>
                <w:rFonts w:ascii="Times New Roman" w:eastAsia="Times New Roman" w:hAnsi="Times New Roman" w:cs="Times New Roman"/>
                <w:color w:val="000000"/>
                <w:sz w:val="24"/>
                <w:szCs w:val="24"/>
              </w:rPr>
              <w:t>закупівель</w:t>
            </w:r>
            <w:proofErr w:type="spellEnd"/>
            <w:r w:rsidRPr="00E26CD8">
              <w:rPr>
                <w:rFonts w:ascii="Times New Roman" w:eastAsia="Times New Roman" w:hAnsi="Times New Roman" w:cs="Times New Roman"/>
                <w:color w:val="000000"/>
                <w:sz w:val="24"/>
                <w:szCs w:val="24"/>
              </w:rPr>
              <w:t>.</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6CD8" w:rsidRPr="00E47A3D"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6CD8">
              <w:rPr>
                <w:rFonts w:ascii="Times New Roman" w:eastAsia="Times New Roman" w:hAnsi="Times New Roman" w:cs="Times New Roman"/>
                <w:color w:val="000000"/>
                <w:sz w:val="24"/>
                <w:szCs w:val="24"/>
              </w:rPr>
              <w:t>невідповідностей</w:t>
            </w:r>
            <w:proofErr w:type="spellEnd"/>
            <w:r w:rsidRPr="00E26CD8">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E26CD8" w:rsidRPr="005808E6" w:rsidRDefault="00E649C9"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4.1. </w:t>
            </w:r>
            <w:r w:rsidR="00E26CD8" w:rsidRPr="005808E6">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00E26CD8" w:rsidRPr="005808E6">
              <w:rPr>
                <w:rFonts w:ascii="Times New Roman" w:eastAsia="Times New Roman" w:hAnsi="Times New Roman" w:cs="Times New Roman"/>
                <w:color w:val="000000"/>
                <w:sz w:val="24"/>
                <w:szCs w:val="24"/>
              </w:rPr>
              <w:t>закупівель</w:t>
            </w:r>
            <w:proofErr w:type="spellEnd"/>
            <w:r w:rsidR="00E26CD8" w:rsidRPr="005808E6">
              <w:rPr>
                <w:rFonts w:ascii="Times New Roman" w:eastAsia="Times New Roman" w:hAnsi="Times New Roman" w:cs="Times New Roman"/>
                <w:color w:val="000000"/>
                <w:sz w:val="24"/>
                <w:szCs w:val="24"/>
              </w:rPr>
              <w:t xml:space="preserve"> у разі, коли:</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1) учасник процедури закупівлі:</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підпадає під підстави, встановлені пунктом 47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08E6">
              <w:rPr>
                <w:rFonts w:ascii="Times New Roman" w:eastAsia="Times New Roman" w:hAnsi="Times New Roman" w:cs="Times New Roman"/>
                <w:color w:val="000000"/>
                <w:sz w:val="24"/>
                <w:szCs w:val="24"/>
              </w:rPr>
              <w:t>невідповідностей</w:t>
            </w:r>
            <w:proofErr w:type="spellEnd"/>
            <w:r w:rsidRPr="005808E6">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5808E6">
              <w:rPr>
                <w:rFonts w:ascii="Times New Roman" w:eastAsia="Times New Roman" w:hAnsi="Times New Roman" w:cs="Times New Roman"/>
                <w:color w:val="000000"/>
                <w:sz w:val="24"/>
                <w:szCs w:val="24"/>
              </w:rPr>
              <w:t>закупівель</w:t>
            </w:r>
            <w:proofErr w:type="spellEnd"/>
            <w:r w:rsidRPr="005808E6">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5808E6">
              <w:rPr>
                <w:rFonts w:ascii="Times New Roman" w:eastAsia="Times New Roman" w:hAnsi="Times New Roman" w:cs="Times New Roman"/>
                <w:color w:val="000000"/>
                <w:sz w:val="24"/>
                <w:szCs w:val="24"/>
              </w:rPr>
              <w:t>невідповідностей</w:t>
            </w:r>
            <w:proofErr w:type="spellEnd"/>
            <w:r w:rsidRPr="005808E6">
              <w:rPr>
                <w:rFonts w:ascii="Times New Roman" w:eastAsia="Times New Roman" w:hAnsi="Times New Roman" w:cs="Times New Roman"/>
                <w:color w:val="000000"/>
                <w:sz w:val="24"/>
                <w:szCs w:val="24"/>
              </w:rPr>
              <w:t>;</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 xml:space="preserve">не надав обґрунтування аномально низької ціни </w:t>
            </w:r>
            <w:r w:rsidRPr="005808E6">
              <w:rPr>
                <w:rFonts w:ascii="Times New Roman" w:eastAsia="Times New Roman" w:hAnsi="Times New Roman" w:cs="Times New Roman"/>
                <w:color w:val="000000"/>
                <w:sz w:val="24"/>
                <w:szCs w:val="24"/>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є громадянином Російської Федерації/Республіки Білорусь</w:t>
            </w:r>
            <w:r w:rsidR="005808E6" w:rsidRPr="005808E6">
              <w:rPr>
                <w:rFonts w:ascii="Times New Roman" w:eastAsia="Times New Roman" w:hAnsi="Times New Roman" w:cs="Times New Roman"/>
                <w:color w:val="000000"/>
                <w:sz w:val="24"/>
                <w:szCs w:val="24"/>
              </w:rPr>
              <w:t>/</w:t>
            </w:r>
            <w:r w:rsidR="005808E6" w:rsidRPr="005808E6">
              <w:rPr>
                <w:rFonts w:ascii="Times New Roman" w:eastAsia="Times New Roman" w:hAnsi="Times New Roman" w:cs="Times New Roman"/>
                <w:sz w:val="24"/>
                <w:szCs w:val="24"/>
              </w:rPr>
              <w:t xml:space="preserve"> Ісламської Республіки Іран</w:t>
            </w:r>
            <w:r w:rsidRPr="005808E6">
              <w:rPr>
                <w:rFonts w:ascii="Times New Roman" w:eastAsia="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808E6" w:rsidRPr="005808E6">
              <w:rPr>
                <w:rFonts w:ascii="Times New Roman" w:eastAsia="Times New Roman" w:hAnsi="Times New Roman" w:cs="Times New Roman"/>
                <w:color w:val="000000"/>
                <w:sz w:val="24"/>
                <w:szCs w:val="24"/>
              </w:rPr>
              <w:t>/</w:t>
            </w:r>
            <w:r w:rsidR="005808E6" w:rsidRPr="005808E6">
              <w:rPr>
                <w:rFonts w:ascii="Times New Roman" w:eastAsia="Times New Roman" w:hAnsi="Times New Roman" w:cs="Times New Roman"/>
                <w:sz w:val="24"/>
                <w:szCs w:val="24"/>
              </w:rPr>
              <w:t xml:space="preserve"> Ісламської Республіки Іран</w:t>
            </w:r>
            <w:r w:rsidRPr="005808E6">
              <w:rPr>
                <w:rFonts w:ascii="Times New Roman" w:eastAsia="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5808E6">
              <w:rPr>
                <w:rFonts w:ascii="Times New Roman" w:eastAsia="Times New Roman" w:hAnsi="Times New Roman" w:cs="Times New Roman"/>
                <w:color w:val="000000"/>
                <w:sz w:val="24"/>
                <w:szCs w:val="24"/>
              </w:rPr>
              <w:t>бенефіціарним</w:t>
            </w:r>
            <w:proofErr w:type="spellEnd"/>
            <w:r w:rsidRPr="005808E6">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808E6" w:rsidRPr="005808E6">
              <w:rPr>
                <w:rFonts w:ascii="Times New Roman" w:eastAsia="Times New Roman" w:hAnsi="Times New Roman" w:cs="Times New Roman"/>
                <w:color w:val="000000"/>
                <w:sz w:val="24"/>
                <w:szCs w:val="24"/>
              </w:rPr>
              <w:t>/</w:t>
            </w:r>
            <w:r w:rsidR="005808E6" w:rsidRPr="005808E6">
              <w:rPr>
                <w:rFonts w:ascii="Times New Roman" w:eastAsia="Times New Roman" w:hAnsi="Times New Roman" w:cs="Times New Roman"/>
                <w:sz w:val="24"/>
                <w:szCs w:val="24"/>
              </w:rPr>
              <w:t xml:space="preserve"> Ісламської Республіки Іран</w:t>
            </w:r>
            <w:r w:rsidRPr="005808E6">
              <w:rPr>
                <w:rFonts w:ascii="Times New Roman" w:eastAsia="Times New Roman" w:hAnsi="Times New Roman" w:cs="Times New Roman"/>
                <w:color w:val="000000"/>
                <w:sz w:val="24"/>
                <w:szCs w:val="24"/>
              </w:rPr>
              <w:t>, громадянин Російської Федерації/Республіки Білорусь</w:t>
            </w:r>
            <w:r w:rsidR="005808E6" w:rsidRPr="005808E6">
              <w:rPr>
                <w:rFonts w:ascii="Times New Roman" w:eastAsia="Times New Roman" w:hAnsi="Times New Roman" w:cs="Times New Roman"/>
                <w:color w:val="000000"/>
                <w:sz w:val="24"/>
                <w:szCs w:val="24"/>
              </w:rPr>
              <w:t>/</w:t>
            </w:r>
            <w:r w:rsidR="005808E6" w:rsidRPr="005808E6">
              <w:rPr>
                <w:rFonts w:ascii="Times New Roman" w:eastAsia="Times New Roman" w:hAnsi="Times New Roman" w:cs="Times New Roman"/>
                <w:sz w:val="24"/>
                <w:szCs w:val="24"/>
              </w:rPr>
              <w:t xml:space="preserve"> Ісламської Республіки Іран</w:t>
            </w:r>
            <w:r w:rsidRPr="005808E6">
              <w:rPr>
                <w:rFonts w:ascii="Times New Roman" w:eastAsia="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808E6" w:rsidRPr="005808E6">
              <w:rPr>
                <w:rFonts w:ascii="Times New Roman" w:eastAsia="Times New Roman" w:hAnsi="Times New Roman" w:cs="Times New Roman"/>
                <w:color w:val="000000"/>
                <w:sz w:val="24"/>
                <w:szCs w:val="24"/>
              </w:rPr>
              <w:t>/</w:t>
            </w:r>
            <w:r w:rsidR="005808E6" w:rsidRPr="005808E6">
              <w:rPr>
                <w:rFonts w:ascii="Times New Roman" w:eastAsia="Times New Roman" w:hAnsi="Times New Roman" w:cs="Times New Roman"/>
                <w:sz w:val="24"/>
                <w:szCs w:val="24"/>
              </w:rPr>
              <w:t xml:space="preserve"> Ісламської Республіки Іран</w:t>
            </w:r>
            <w:r w:rsidRPr="005808E6">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08E6">
              <w:rPr>
                <w:rFonts w:ascii="Times New Roman" w:eastAsia="Times New Roman" w:hAnsi="Times New Roman" w:cs="Times New Roman"/>
                <w:color w:val="000000"/>
                <w:sz w:val="24"/>
                <w:szCs w:val="24"/>
              </w:rPr>
              <w:t>закупівель</w:t>
            </w:r>
            <w:proofErr w:type="spellEnd"/>
            <w:r w:rsidRPr="005808E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2) тендерна пропозиція:</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є такою, строк дії якої закінчився;</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w:t>
            </w:r>
            <w:r w:rsidRPr="005808E6">
              <w:rPr>
                <w:rFonts w:ascii="Times New Roman" w:eastAsia="Times New Roman" w:hAnsi="Times New Roman" w:cs="Times New Roman"/>
                <w:color w:val="000000"/>
                <w:sz w:val="24"/>
                <w:szCs w:val="24"/>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3) переможець процедури закупівлі:</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 xml:space="preserve">4.2. Замовник може відхилити тендерну пропозицію із зазначенням аргументації в електронній системі </w:t>
            </w:r>
            <w:proofErr w:type="spellStart"/>
            <w:r w:rsidRPr="005808E6">
              <w:rPr>
                <w:rFonts w:ascii="Times New Roman" w:eastAsia="Times New Roman" w:hAnsi="Times New Roman" w:cs="Times New Roman"/>
                <w:color w:val="000000"/>
                <w:sz w:val="24"/>
                <w:szCs w:val="24"/>
              </w:rPr>
              <w:t>закупівель</w:t>
            </w:r>
            <w:proofErr w:type="spellEnd"/>
            <w:r w:rsidRPr="005808E6">
              <w:rPr>
                <w:rFonts w:ascii="Times New Roman" w:eastAsia="Times New Roman" w:hAnsi="Times New Roman" w:cs="Times New Roman"/>
                <w:color w:val="000000"/>
                <w:sz w:val="24"/>
                <w:szCs w:val="24"/>
              </w:rPr>
              <w:t xml:space="preserve"> у разі, коли:</w:t>
            </w:r>
          </w:p>
          <w:p w:rsidR="00E649C9" w:rsidRPr="005808E6"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AF4" w:rsidRPr="00E47A3D" w:rsidRDefault="00E649C9"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5808E6">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649C9">
              <w:rPr>
                <w:rFonts w:ascii="Times New Roman" w:eastAsia="Times New Roman" w:hAnsi="Times New Roman" w:cs="Times New Roman"/>
                <w:color w:val="000000"/>
                <w:sz w:val="24"/>
                <w:szCs w:val="24"/>
              </w:rPr>
              <w:t xml:space="preserve"> </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rsidP="0029188F">
            <w:pPr>
              <w:widowControl w:val="0"/>
              <w:pBdr>
                <w:top w:val="nil"/>
                <w:left w:val="nil"/>
                <w:bottom w:val="nil"/>
                <w:right w:val="nil"/>
                <w:between w:val="nil"/>
              </w:pBdr>
              <w:ind w:left="-37" w:firstLine="24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F775C9">
              <w:rPr>
                <w:rFonts w:ascii="Times New Roman" w:eastAsia="Times New Roman" w:hAnsi="Times New Roman" w:cs="Times New Roman"/>
                <w:color w:val="000000"/>
                <w:sz w:val="24"/>
                <w:szCs w:val="24"/>
              </w:rPr>
              <w:t>Замовник відміняє відкриті торги у разі:</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з описом таких порушень;</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3) скорочення обсягу видатків на здійснення </w:t>
            </w:r>
            <w:r w:rsidRPr="00F775C9">
              <w:rPr>
                <w:rFonts w:ascii="Times New Roman" w:eastAsia="Times New Roman" w:hAnsi="Times New Roman" w:cs="Times New Roman"/>
                <w:color w:val="000000"/>
                <w:sz w:val="24"/>
                <w:szCs w:val="24"/>
              </w:rPr>
              <w:lastRenderedPageBreak/>
              <w:t>закупівлі товарів, робіт чи послуг;</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xml:space="preserve"> підстави прийняття такого рішення. </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F775C9">
              <w:rPr>
                <w:rFonts w:ascii="Times New Roman" w:eastAsia="Times New Roman" w:hAnsi="Times New Roman" w:cs="Times New Roman"/>
                <w:color w:val="000000"/>
                <w:sz w:val="24"/>
                <w:szCs w:val="24"/>
              </w:rPr>
              <w:t xml:space="preserve"> Відкриті торги автоматично відміняються електронною системою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xml:space="preserve"> у разі:</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C7AF4" w:rsidRPr="00E47A3D"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Електронною системою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F775C9" w:rsidRDefault="00F775C9"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F775C9">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xml:space="preserve"> повідомлення про намір укласти договір про закупівлю</w:t>
            </w:r>
            <w:r>
              <w:rPr>
                <w:rFonts w:ascii="Times New Roman" w:eastAsia="Times New Roman" w:hAnsi="Times New Roman" w:cs="Times New Roman"/>
                <w:color w:val="000000"/>
                <w:sz w:val="24"/>
                <w:szCs w:val="24"/>
              </w:rPr>
              <w:t>.</w:t>
            </w:r>
          </w:p>
          <w:p w:rsidR="000C7AF4" w:rsidRPr="00E47A3D" w:rsidRDefault="00F775C9"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F775C9">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775C9">
              <w:rPr>
                <w:rFonts w:ascii="Times New Roman" w:eastAsia="Times New Roman" w:hAnsi="Times New Roman" w:cs="Times New Roman"/>
                <w:color w:val="000000"/>
                <w:sz w:val="24"/>
                <w:szCs w:val="24"/>
              </w:rPr>
              <w:t>закупівель</w:t>
            </w:r>
            <w:proofErr w:type="spellEnd"/>
            <w:r w:rsidRPr="00F775C9">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3</w:t>
            </w:r>
          </w:p>
        </w:tc>
        <w:tc>
          <w:tcPr>
            <w:tcW w:w="3862" w:type="dxa"/>
          </w:tcPr>
          <w:p w:rsidR="000C7AF4" w:rsidRPr="00E47A3D" w:rsidRDefault="005322D4">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E47A3D">
              <w:rPr>
                <w:rFonts w:ascii="Times New Roman" w:eastAsia="Times New Roman" w:hAnsi="Times New Roman" w:cs="Times New Roman"/>
                <w:b/>
                <w:color w:val="000000"/>
                <w:sz w:val="24"/>
                <w:szCs w:val="24"/>
              </w:rPr>
              <w:t>Проє</w:t>
            </w:r>
            <w:r w:rsidR="007703FC" w:rsidRPr="00E47A3D">
              <w:rPr>
                <w:rFonts w:ascii="Times New Roman" w:eastAsia="Times New Roman" w:hAnsi="Times New Roman" w:cs="Times New Roman"/>
                <w:b/>
                <w:color w:val="000000"/>
                <w:sz w:val="24"/>
                <w:szCs w:val="24"/>
              </w:rPr>
              <w:t>кт</w:t>
            </w:r>
            <w:proofErr w:type="spellEnd"/>
            <w:r w:rsidR="007703FC" w:rsidRPr="00E47A3D">
              <w:rPr>
                <w:rFonts w:ascii="Times New Roman" w:eastAsia="Times New Roman" w:hAnsi="Times New Roman" w:cs="Times New Roman"/>
                <w:b/>
                <w:color w:val="000000"/>
                <w:sz w:val="24"/>
                <w:szCs w:val="24"/>
              </w:rPr>
              <w:t xml:space="preserve"> договору про закупівлю </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3.1. </w:t>
            </w:r>
            <w:proofErr w:type="spellStart"/>
            <w:r w:rsidRPr="00E47A3D">
              <w:rPr>
                <w:rFonts w:ascii="Times New Roman" w:eastAsia="Times New Roman" w:hAnsi="Times New Roman" w:cs="Times New Roman"/>
                <w:color w:val="000000"/>
                <w:sz w:val="24"/>
                <w:szCs w:val="24"/>
              </w:rPr>
              <w:t>Про</w:t>
            </w:r>
            <w:r w:rsidR="005322D4" w:rsidRPr="00E47A3D">
              <w:rPr>
                <w:rFonts w:ascii="Times New Roman" w:eastAsia="Times New Roman" w:hAnsi="Times New Roman" w:cs="Times New Roman"/>
                <w:color w:val="000000"/>
                <w:sz w:val="24"/>
                <w:szCs w:val="24"/>
              </w:rPr>
              <w:t>є</w:t>
            </w:r>
            <w:r w:rsidRPr="00E47A3D">
              <w:rPr>
                <w:rFonts w:ascii="Times New Roman" w:eastAsia="Times New Roman" w:hAnsi="Times New Roman" w:cs="Times New Roman"/>
                <w:color w:val="000000"/>
                <w:sz w:val="24"/>
                <w:szCs w:val="24"/>
              </w:rPr>
              <w:t>кт</w:t>
            </w:r>
            <w:proofErr w:type="spellEnd"/>
            <w:r w:rsidRPr="00E47A3D">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rsidR="000C7AF4" w:rsidRPr="00E47A3D" w:rsidRDefault="007703FC" w:rsidP="005322D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5322D4" w:rsidRPr="00E47A3D" w:rsidRDefault="007703FC"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4.1. </w:t>
            </w:r>
            <w:r w:rsidR="00380F24">
              <w:rPr>
                <w:rFonts w:ascii="Times New Roman" w:eastAsia="Times New Roman" w:hAnsi="Times New Roman" w:cs="Times New Roman"/>
                <w:color w:val="000000"/>
                <w:sz w:val="24"/>
                <w:szCs w:val="24"/>
              </w:rPr>
              <w:t xml:space="preserve">Істотні умови договору про </w:t>
            </w:r>
            <w:proofErr w:type="spellStart"/>
            <w:r w:rsidR="00380F24">
              <w:rPr>
                <w:rFonts w:ascii="Times New Roman" w:eastAsia="Times New Roman" w:hAnsi="Times New Roman" w:cs="Times New Roman"/>
                <w:color w:val="000000"/>
                <w:sz w:val="24"/>
                <w:szCs w:val="24"/>
              </w:rPr>
              <w:t>звкупівлю</w:t>
            </w:r>
            <w:proofErr w:type="spellEnd"/>
            <w:r w:rsidR="00380F24">
              <w:rPr>
                <w:rFonts w:ascii="Times New Roman" w:eastAsia="Times New Roman" w:hAnsi="Times New Roman" w:cs="Times New Roman"/>
                <w:color w:val="000000"/>
                <w:sz w:val="24"/>
                <w:szCs w:val="24"/>
              </w:rPr>
              <w:t xml:space="preserve"> викладені </w:t>
            </w:r>
            <w:proofErr w:type="spellStart"/>
            <w:r w:rsidR="00380F24" w:rsidRPr="00E47A3D">
              <w:rPr>
                <w:rFonts w:ascii="Times New Roman" w:eastAsia="Times New Roman" w:hAnsi="Times New Roman" w:cs="Times New Roman"/>
                <w:color w:val="000000"/>
                <w:sz w:val="24"/>
                <w:szCs w:val="24"/>
              </w:rPr>
              <w:t>Проєкт</w:t>
            </w:r>
            <w:r w:rsidR="00380F24">
              <w:rPr>
                <w:rFonts w:ascii="Times New Roman" w:eastAsia="Times New Roman" w:hAnsi="Times New Roman" w:cs="Times New Roman"/>
                <w:color w:val="000000"/>
                <w:sz w:val="24"/>
                <w:szCs w:val="24"/>
              </w:rPr>
              <w:t>і</w:t>
            </w:r>
            <w:proofErr w:type="spellEnd"/>
            <w:r w:rsidR="00380F24" w:rsidRPr="00E47A3D">
              <w:rPr>
                <w:rFonts w:ascii="Times New Roman" w:eastAsia="Times New Roman" w:hAnsi="Times New Roman" w:cs="Times New Roman"/>
                <w:color w:val="000000"/>
                <w:sz w:val="24"/>
                <w:szCs w:val="24"/>
              </w:rPr>
              <w:t xml:space="preserve"> договору</w:t>
            </w:r>
            <w:r w:rsidR="00380F24">
              <w:rPr>
                <w:rFonts w:ascii="Times New Roman" w:eastAsia="Times New Roman" w:hAnsi="Times New Roman" w:cs="Times New Roman"/>
                <w:color w:val="000000"/>
                <w:sz w:val="24"/>
                <w:szCs w:val="24"/>
              </w:rPr>
              <w:t>, який поданий</w:t>
            </w:r>
            <w:r w:rsidR="00380F24" w:rsidRPr="00E47A3D">
              <w:rPr>
                <w:rFonts w:ascii="Times New Roman" w:eastAsia="Times New Roman" w:hAnsi="Times New Roman" w:cs="Times New Roman"/>
                <w:color w:val="000000"/>
                <w:sz w:val="24"/>
                <w:szCs w:val="24"/>
              </w:rPr>
              <w:t xml:space="preserve"> </w:t>
            </w:r>
            <w:r w:rsidR="00380F24">
              <w:rPr>
                <w:rFonts w:ascii="Times New Roman" w:eastAsia="Times New Roman" w:hAnsi="Times New Roman" w:cs="Times New Roman"/>
                <w:color w:val="000000"/>
                <w:sz w:val="24"/>
                <w:szCs w:val="24"/>
              </w:rPr>
              <w:t>р</w:t>
            </w:r>
            <w:r w:rsidR="00380F24" w:rsidRPr="00E47A3D">
              <w:rPr>
                <w:rFonts w:ascii="Times New Roman" w:eastAsia="Times New Roman" w:hAnsi="Times New Roman" w:cs="Times New Roman"/>
                <w:color w:val="000000"/>
                <w:sz w:val="24"/>
                <w:szCs w:val="24"/>
              </w:rPr>
              <w:t xml:space="preserve">азом з </w:t>
            </w:r>
            <w:r w:rsidR="00380F24">
              <w:rPr>
                <w:rFonts w:ascii="Times New Roman" w:eastAsia="Times New Roman" w:hAnsi="Times New Roman" w:cs="Times New Roman"/>
                <w:color w:val="000000"/>
                <w:sz w:val="24"/>
                <w:szCs w:val="24"/>
              </w:rPr>
              <w:t xml:space="preserve">цією </w:t>
            </w:r>
            <w:r w:rsidR="00380F24" w:rsidRPr="00E47A3D">
              <w:rPr>
                <w:rFonts w:ascii="Times New Roman" w:eastAsia="Times New Roman" w:hAnsi="Times New Roman" w:cs="Times New Roman"/>
                <w:color w:val="000000"/>
                <w:sz w:val="24"/>
                <w:szCs w:val="24"/>
              </w:rPr>
              <w:t>тендерною докумен</w:t>
            </w:r>
            <w:r w:rsidR="00380F24">
              <w:rPr>
                <w:rFonts w:ascii="Times New Roman" w:eastAsia="Times New Roman" w:hAnsi="Times New Roman" w:cs="Times New Roman"/>
                <w:color w:val="000000"/>
                <w:sz w:val="24"/>
                <w:szCs w:val="24"/>
              </w:rPr>
              <w:t>тацією.</w:t>
            </w:r>
          </w:p>
          <w:p w:rsidR="00380F24" w:rsidRPr="00380F24" w:rsidRDefault="005322D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4.4. </w:t>
            </w:r>
            <w:r w:rsidR="00380F24" w:rsidRPr="00380F24">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380F24">
              <w:rPr>
                <w:rFonts w:ascii="Times New Roman" w:eastAsia="Times New Roman" w:hAnsi="Times New Roman" w:cs="Times New Roman"/>
                <w:color w:val="000000"/>
                <w:sz w:val="24"/>
                <w:szCs w:val="24"/>
              </w:rPr>
              <w:t>О</w:t>
            </w:r>
            <w:r w:rsidR="00380F24" w:rsidRPr="00380F24">
              <w:rPr>
                <w:rFonts w:ascii="Times New Roman" w:eastAsia="Times New Roman" w:hAnsi="Times New Roman" w:cs="Times New Roman"/>
                <w:color w:val="000000"/>
                <w:sz w:val="24"/>
                <w:szCs w:val="24"/>
              </w:rPr>
              <w:t xml:space="preserve">собливостей, не можуть </w:t>
            </w:r>
            <w:r w:rsidR="00380F24" w:rsidRPr="00380F24">
              <w:rPr>
                <w:rFonts w:ascii="Times New Roman" w:eastAsia="Times New Roman" w:hAnsi="Times New Roman" w:cs="Times New Roman"/>
                <w:color w:val="000000"/>
                <w:sz w:val="24"/>
                <w:szCs w:val="24"/>
              </w:rPr>
              <w:lastRenderedPageBreak/>
              <w:t>змінюватися після його підписання до виконання зобов’язань сторонами в повному обсязі, крім випадків:</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F24">
              <w:rPr>
                <w:rFonts w:ascii="Times New Roman" w:eastAsia="Times New Roman" w:hAnsi="Times New Roman" w:cs="Times New Roman"/>
                <w:color w:val="000000"/>
                <w:sz w:val="24"/>
                <w:szCs w:val="24"/>
              </w:rPr>
              <w:t>пропорційно</w:t>
            </w:r>
            <w:proofErr w:type="spellEnd"/>
            <w:r w:rsidRPr="00380F2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F24">
              <w:rPr>
                <w:rFonts w:ascii="Times New Roman" w:eastAsia="Times New Roman" w:hAnsi="Times New Roman" w:cs="Times New Roman"/>
                <w:color w:val="000000"/>
                <w:sz w:val="24"/>
                <w:szCs w:val="24"/>
              </w:rPr>
              <w:t>пропорційно</w:t>
            </w:r>
            <w:proofErr w:type="spellEnd"/>
            <w:r w:rsidRPr="00380F24">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380F24">
              <w:rPr>
                <w:rFonts w:ascii="Times New Roman" w:eastAsia="Times New Roman" w:hAnsi="Times New Roman" w:cs="Times New Roman"/>
                <w:color w:val="000000"/>
                <w:sz w:val="24"/>
                <w:szCs w:val="24"/>
              </w:rPr>
              <w:t>пропорційно</w:t>
            </w:r>
            <w:proofErr w:type="spellEnd"/>
            <w:r w:rsidRPr="00380F24">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F24">
              <w:rPr>
                <w:rFonts w:ascii="Times New Roman" w:eastAsia="Times New Roman" w:hAnsi="Times New Roman" w:cs="Times New Roman"/>
                <w:color w:val="000000"/>
                <w:sz w:val="24"/>
                <w:szCs w:val="24"/>
              </w:rPr>
              <w:t>Platts</w:t>
            </w:r>
            <w:proofErr w:type="spellEnd"/>
            <w:r w:rsidRPr="00380F2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AF4" w:rsidRPr="00E47A3D"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5</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Дії замовника при відмові переможця торгів підписати </w:t>
            </w:r>
            <w:r w:rsidRPr="00E47A3D">
              <w:rPr>
                <w:rFonts w:ascii="Times New Roman" w:eastAsia="Times New Roman" w:hAnsi="Times New Roman" w:cs="Times New Roman"/>
                <w:b/>
                <w:color w:val="000000"/>
                <w:sz w:val="24"/>
                <w:szCs w:val="24"/>
              </w:rPr>
              <w:lastRenderedPageBreak/>
              <w:t>договір про закупівлю</w:t>
            </w:r>
          </w:p>
        </w:tc>
        <w:tc>
          <w:tcPr>
            <w:tcW w:w="5919" w:type="dxa"/>
            <w:gridSpan w:val="2"/>
          </w:tcPr>
          <w:p w:rsidR="000C7AF4" w:rsidRPr="00E47A3D" w:rsidRDefault="00380F24" w:rsidP="00E649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lastRenderedPageBreak/>
              <w:t>У разі відхилення тендерної пропозиції з підстави, визначеної підпунктом 3 пункту 4</w:t>
            </w:r>
            <w:r w:rsidR="00E649C9">
              <w:rPr>
                <w:rFonts w:ascii="Times New Roman" w:eastAsia="Times New Roman" w:hAnsi="Times New Roman" w:cs="Times New Roman"/>
                <w:color w:val="000000"/>
                <w:sz w:val="24"/>
                <w:szCs w:val="24"/>
              </w:rPr>
              <w:t>4</w:t>
            </w:r>
            <w:r w:rsidRPr="00380F2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sidRPr="00380F24">
              <w:rPr>
                <w:rFonts w:ascii="Times New Roman" w:eastAsia="Times New Roman" w:hAnsi="Times New Roman" w:cs="Times New Roman"/>
                <w:color w:val="000000"/>
                <w:sz w:val="24"/>
                <w:szCs w:val="24"/>
              </w:rPr>
              <w:t>особливостей</w:t>
            </w:r>
            <w:proofErr w:type="spellEnd"/>
            <w:r w:rsidRPr="00380F24">
              <w:rPr>
                <w:rFonts w:ascii="Times New Roman" w:eastAsia="Times New Roman" w:hAnsi="Times New Roman" w:cs="Times New Roman"/>
                <w:color w:val="000000"/>
                <w:sz w:val="24"/>
                <w:szCs w:val="24"/>
              </w:rPr>
              <w:t xml:space="preserve">, </w:t>
            </w:r>
            <w:r w:rsidRPr="00380F24">
              <w:rPr>
                <w:rFonts w:ascii="Times New Roman" w:eastAsia="Times New Roman" w:hAnsi="Times New Roman" w:cs="Times New Roman"/>
                <w:color w:val="000000"/>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tcPr>
          <w:p w:rsidR="000C7AF4" w:rsidRPr="00774C2E" w:rsidRDefault="005808E6" w:rsidP="00712991">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Не </w:t>
            </w:r>
            <w:proofErr w:type="spellStart"/>
            <w:r>
              <w:rPr>
                <w:rFonts w:ascii="Times New Roman" w:eastAsia="Times New Roman" w:hAnsi="Times New Roman" w:cs="Times New Roman"/>
                <w:color w:val="000000"/>
                <w:sz w:val="24"/>
                <w:szCs w:val="24"/>
                <w:lang w:val="ru-RU"/>
              </w:rPr>
              <w:t>вимагається</w:t>
            </w:r>
            <w:proofErr w:type="spellEnd"/>
            <w:r>
              <w:rPr>
                <w:rFonts w:ascii="Times New Roman" w:eastAsia="Times New Roman" w:hAnsi="Times New Roman" w:cs="Times New Roman"/>
                <w:color w:val="000000"/>
                <w:sz w:val="24"/>
                <w:szCs w:val="24"/>
                <w:lang w:val="ru-RU"/>
              </w:rPr>
              <w:t>.</w:t>
            </w:r>
          </w:p>
        </w:tc>
      </w:tr>
    </w:tbl>
    <w:p w:rsidR="00E50D63" w:rsidRDefault="00E50D63">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50D63" w:rsidRDefault="00E50D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B3571" w:rsidRPr="00E47A3D" w:rsidRDefault="009B3571" w:rsidP="003B76B9">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Додаток 1</w:t>
      </w:r>
    </w:p>
    <w:p w:rsidR="009B3571" w:rsidRPr="00E47A3D" w:rsidRDefault="009B3571" w:rsidP="003B76B9">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ТЕНДЕРНА (ЦІНОВА) ПРОПОЗИЦІЯ</w:t>
      </w: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 ЗАКУПІВЛЮ ПО ПРЕДМЕТУ</w:t>
      </w:r>
    </w:p>
    <w:p w:rsidR="009B3571" w:rsidRPr="00147187" w:rsidRDefault="00F15F68" w:rsidP="00147187">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F15F68">
        <w:rPr>
          <w:rFonts w:ascii="Times New Roman" w:eastAsia="Times New Roman" w:hAnsi="Times New Roman" w:cs="Times New Roman"/>
          <w:color w:val="000000"/>
          <w:sz w:val="24"/>
          <w:szCs w:val="24"/>
        </w:rPr>
        <w:t xml:space="preserve">Виготовлення проектно-кошторисної документації  по об'єкту: </w:t>
      </w:r>
      <w:r w:rsidR="005808E6" w:rsidRPr="00F302BC">
        <w:rPr>
          <w:rFonts w:ascii="Times New Roman" w:eastAsia="Times New Roman" w:hAnsi="Times New Roman" w:cs="Times New Roman"/>
          <w:bCs/>
          <w:sz w:val="24"/>
          <w:szCs w:val="24"/>
        </w:rPr>
        <w:t>"</w:t>
      </w:r>
      <w:r w:rsidR="005808E6" w:rsidRPr="00F302BC">
        <w:rPr>
          <w:rFonts w:ascii="Times New Roman" w:eastAsia="Times New Roman" w:hAnsi="Times New Roman" w:cs="Times New Roman"/>
          <w:sz w:val="24"/>
          <w:szCs w:val="24"/>
        </w:rPr>
        <w:t xml:space="preserve">Нове будівництво захисної споруди цивільного захисту ліцею «Інтелект», за </w:t>
      </w:r>
      <w:proofErr w:type="spellStart"/>
      <w:r w:rsidR="005808E6" w:rsidRPr="00F302BC">
        <w:rPr>
          <w:rFonts w:ascii="Times New Roman" w:eastAsia="Times New Roman" w:hAnsi="Times New Roman" w:cs="Times New Roman"/>
          <w:sz w:val="24"/>
          <w:szCs w:val="24"/>
        </w:rPr>
        <w:t>адресою</w:t>
      </w:r>
      <w:proofErr w:type="spellEnd"/>
      <w:r w:rsidR="005808E6" w:rsidRPr="00F302BC">
        <w:rPr>
          <w:rFonts w:ascii="Times New Roman" w:eastAsia="Times New Roman" w:hAnsi="Times New Roman" w:cs="Times New Roman"/>
          <w:sz w:val="24"/>
          <w:szCs w:val="24"/>
        </w:rPr>
        <w:t>: Кіровоградська  область, місто Знам’янка, вул.</w:t>
      </w:r>
      <w:r w:rsidR="005808E6" w:rsidRPr="00F302BC">
        <w:rPr>
          <w:rFonts w:ascii="Times New Roman" w:eastAsia="Arial" w:hAnsi="Times New Roman"/>
          <w:sz w:val="24"/>
          <w:szCs w:val="24"/>
        </w:rPr>
        <w:t xml:space="preserve"> В’ячеслава Чорновола,2</w:t>
      </w:r>
      <w:r w:rsidR="005808E6" w:rsidRPr="00F302BC">
        <w:rPr>
          <w:rFonts w:ascii="Times New Roman" w:eastAsia="Times New Roman" w:hAnsi="Times New Roman" w:cs="Times New Roman"/>
          <w:bCs/>
          <w:sz w:val="24"/>
          <w:szCs w:val="24"/>
        </w:rPr>
        <w:t>"</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Найменування </w:t>
      </w:r>
      <w:r w:rsidR="00C76511">
        <w:rPr>
          <w:rFonts w:ascii="Times New Roman" w:eastAsia="Times New Roman" w:hAnsi="Times New Roman" w:cs="Times New Roman"/>
          <w:color w:val="000000"/>
          <w:sz w:val="24"/>
          <w:szCs w:val="24"/>
        </w:rPr>
        <w:t>учасника</w:t>
      </w:r>
      <w:r w:rsidRPr="00E47A3D">
        <w:rPr>
          <w:rFonts w:ascii="Times New Roman" w:eastAsia="Times New Roman" w:hAnsi="Times New Roman" w:cs="Times New Roman"/>
          <w:color w:val="000000"/>
          <w:sz w:val="24"/>
          <w:szCs w:val="24"/>
        </w:rPr>
        <w:t>: 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 xml:space="preserve">                                                                                    (повна назва організації </w:t>
      </w:r>
      <w:r w:rsidR="00147187">
        <w:rPr>
          <w:rFonts w:ascii="Times New Roman" w:eastAsia="Times New Roman" w:hAnsi="Times New Roman" w:cs="Times New Roman"/>
          <w:color w:val="000000"/>
        </w:rPr>
        <w:t>учасника</w:t>
      </w:r>
      <w:r w:rsidRPr="00E47A3D">
        <w:rPr>
          <w:rFonts w:ascii="Times New Roman" w:eastAsia="Times New Roman" w:hAnsi="Times New Roman" w:cs="Times New Roman"/>
          <w:color w:val="000000"/>
        </w:rPr>
        <w:t>)</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 особі ____________________________________________________________________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 xml:space="preserve">                                                        (прізвище, ім'я, по батькові, посада відповідальної особи)</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уповноважений повідомити наступне:</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________________</w:t>
      </w:r>
      <w:r w:rsidR="00147187">
        <w:rPr>
          <w:rFonts w:ascii="Times New Roman" w:eastAsia="Times New Roman" w:hAnsi="Times New Roman" w:cs="Times New Roman"/>
          <w:color w:val="000000"/>
          <w:sz w:val="24"/>
          <w:szCs w:val="24"/>
        </w:rPr>
        <w:t>_____________________________________________________________</w:t>
      </w:r>
      <w:r w:rsidRPr="00E47A3D">
        <w:rPr>
          <w:rFonts w:ascii="Times New Roman" w:eastAsia="Times New Roman" w:hAnsi="Times New Roman" w:cs="Times New Roman"/>
          <w:color w:val="000000"/>
          <w:sz w:val="24"/>
          <w:szCs w:val="24"/>
        </w:rPr>
        <w:t>,</w:t>
      </w: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rPr>
      </w:pPr>
      <w:r w:rsidRPr="00E47A3D">
        <w:rPr>
          <w:rFonts w:ascii="Times New Roman" w:eastAsia="Times New Roman" w:hAnsi="Times New Roman" w:cs="Times New Roman"/>
          <w:color w:val="000000"/>
        </w:rPr>
        <w:t>(вказується ціна тендерної пропозиції (цифрами і прописом)</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 Загальний строк виконання робіт: ____ місяців, але не пізніше "__" _______ 20__ р.</w:t>
      </w:r>
    </w:p>
    <w:p w:rsidR="009B3571" w:rsidRPr="00E47A3D" w:rsidRDefault="00147187"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B3571" w:rsidRPr="00E47A3D">
        <w:rPr>
          <w:rFonts w:ascii="Times New Roman" w:eastAsia="Times New Roman" w:hAnsi="Times New Roman" w:cs="Times New Roman"/>
          <w:color w:val="000000"/>
          <w:sz w:val="24"/>
          <w:szCs w:val="24"/>
        </w:rPr>
        <w:t>. Уповноважений представник учасника на підписання документів за результатами процедури закупівлі ___________________________________________________________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rPr>
        <w:t xml:space="preserve">                                               (прізвище, ім'я, по батькові, посада відповідальної особи)</w:t>
      </w:r>
    </w:p>
    <w:p w:rsidR="009B3571" w:rsidRPr="00E47A3D" w:rsidRDefault="00147187"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B3571" w:rsidRPr="00E47A3D">
        <w:rPr>
          <w:rFonts w:ascii="Times New Roman" w:eastAsia="Times New Roman" w:hAnsi="Times New Roman" w:cs="Times New Roman"/>
          <w:color w:val="000000"/>
          <w:sz w:val="24"/>
          <w:szCs w:val="24"/>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B3571" w:rsidRPr="00E47A3D" w:rsidRDefault="00147187"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B3571" w:rsidRPr="00E47A3D">
        <w:rPr>
          <w:rFonts w:ascii="Times New Roman" w:eastAsia="Times New Roman" w:hAnsi="Times New Roman" w:cs="Times New Roman"/>
          <w:color w:val="000000"/>
          <w:sz w:val="24"/>
          <w:szCs w:val="24"/>
        </w:rPr>
        <w:t xml:space="preserve">. Ми погоджуємося дотримуватися умов цієї пропозиції протягом 90 календарних днів </w:t>
      </w:r>
      <w:r w:rsidR="003B76B9" w:rsidRPr="00E47A3D">
        <w:rPr>
          <w:rFonts w:ascii="Times New Roman" w:eastAsia="Times New Roman" w:hAnsi="Times New Roman" w:cs="Times New Roman"/>
          <w:color w:val="000000"/>
          <w:sz w:val="24"/>
          <w:szCs w:val="24"/>
        </w:rPr>
        <w:t>із дати кінцевого строку подання тендерних пропозицій</w:t>
      </w:r>
      <w:r w:rsidR="009B3571" w:rsidRPr="00E47A3D">
        <w:rPr>
          <w:rFonts w:ascii="Times New Roman" w:eastAsia="Times New Roman" w:hAnsi="Times New Roman" w:cs="Times New Roman"/>
          <w:color w:val="000000"/>
          <w:sz w:val="24"/>
          <w:szCs w:val="24"/>
        </w:rPr>
        <w:t>, встановленого Вами. Наша пропозиція буде обов’язковою для нас і може розглядатися Вами у будь-який час до закінчення зазначеного терміну.</w:t>
      </w:r>
    </w:p>
    <w:p w:rsidR="009B3571" w:rsidRDefault="00147187"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B3571" w:rsidRPr="00E47A3D">
        <w:rPr>
          <w:rFonts w:ascii="Times New Roman" w:eastAsia="Times New Roman" w:hAnsi="Times New Roman" w:cs="Times New Roman"/>
          <w:color w:val="000000"/>
          <w:sz w:val="24"/>
          <w:szCs w:val="24"/>
        </w:rPr>
        <w:t xml:space="preserve">. Якщо буде прийнято рішення про намір укласти договір, ми зобов’язуємося підписати Договір із Замовником не раніше ніж через </w:t>
      </w:r>
      <w:r w:rsidR="00380F24">
        <w:rPr>
          <w:rFonts w:ascii="Times New Roman" w:eastAsia="Times New Roman" w:hAnsi="Times New Roman" w:cs="Times New Roman"/>
          <w:color w:val="000000"/>
          <w:sz w:val="24"/>
          <w:szCs w:val="24"/>
        </w:rPr>
        <w:t xml:space="preserve">5 </w:t>
      </w:r>
      <w:r w:rsidR="009B3571" w:rsidRPr="00E47A3D">
        <w:rPr>
          <w:rFonts w:ascii="Times New Roman" w:eastAsia="Times New Roman" w:hAnsi="Times New Roman" w:cs="Times New Roman"/>
          <w:color w:val="000000"/>
          <w:sz w:val="24"/>
          <w:szCs w:val="24"/>
        </w:rPr>
        <w:t xml:space="preserve">днів з дати оприлюднення в електронній системі </w:t>
      </w:r>
      <w:proofErr w:type="spellStart"/>
      <w:r w:rsidR="009B3571" w:rsidRPr="00E47A3D">
        <w:rPr>
          <w:rFonts w:ascii="Times New Roman" w:eastAsia="Times New Roman" w:hAnsi="Times New Roman" w:cs="Times New Roman"/>
          <w:color w:val="000000"/>
          <w:sz w:val="24"/>
          <w:szCs w:val="24"/>
        </w:rPr>
        <w:t>закупівель</w:t>
      </w:r>
      <w:proofErr w:type="spellEnd"/>
      <w:r w:rsidR="009B3571" w:rsidRPr="00E47A3D">
        <w:rPr>
          <w:rFonts w:ascii="Times New Roman" w:eastAsia="Times New Roman" w:hAnsi="Times New Roman" w:cs="Times New Roman"/>
          <w:color w:val="000000"/>
          <w:sz w:val="24"/>
          <w:szCs w:val="24"/>
        </w:rPr>
        <w:t xml:space="preserve"> повідомлення про намір укласти договір про закупівлю, але не пізніше ніж через </w:t>
      </w:r>
      <w:r w:rsidR="00380F24">
        <w:rPr>
          <w:rFonts w:ascii="Times New Roman" w:eastAsia="Times New Roman" w:hAnsi="Times New Roman" w:cs="Times New Roman"/>
          <w:color w:val="000000"/>
          <w:sz w:val="24"/>
          <w:szCs w:val="24"/>
        </w:rPr>
        <w:t>15</w:t>
      </w:r>
      <w:r w:rsidR="009B3571" w:rsidRPr="00E47A3D">
        <w:rPr>
          <w:rFonts w:ascii="Times New Roman" w:eastAsia="Times New Roman" w:hAnsi="Times New Roman" w:cs="Times New Roman"/>
          <w:color w:val="000000"/>
          <w:sz w:val="24"/>
          <w:szCs w:val="24"/>
        </w:rPr>
        <w:t xml:space="preserve"> календарних днів </w:t>
      </w:r>
      <w:r w:rsidR="009100FF">
        <w:rPr>
          <w:rFonts w:ascii="Times New Roman" w:eastAsia="Times New Roman" w:hAnsi="Times New Roman" w:cs="Times New Roman"/>
          <w:color w:val="000000"/>
          <w:sz w:val="24"/>
          <w:szCs w:val="24"/>
        </w:rPr>
        <w:t>(у</w:t>
      </w:r>
      <w:r w:rsidR="009100FF" w:rsidRPr="00F775C9">
        <w:rPr>
          <w:rFonts w:ascii="Times New Roman" w:eastAsia="Times New Roman" w:hAnsi="Times New Roman" w:cs="Times New Roman"/>
          <w:color w:val="000000"/>
          <w:sz w:val="24"/>
          <w:szCs w:val="24"/>
        </w:rPr>
        <w:t xml:space="preserve"> випадку обґрунтованої необхідності строк для укладення договору може бути продовжений до 60 днів</w:t>
      </w:r>
      <w:r w:rsidR="009100FF">
        <w:rPr>
          <w:rFonts w:ascii="Times New Roman" w:eastAsia="Times New Roman" w:hAnsi="Times New Roman" w:cs="Times New Roman"/>
          <w:color w:val="000000"/>
          <w:sz w:val="24"/>
          <w:szCs w:val="24"/>
        </w:rPr>
        <w:t>)</w:t>
      </w:r>
      <w:r w:rsidR="009100FF" w:rsidRPr="00E47A3D">
        <w:rPr>
          <w:rFonts w:ascii="Times New Roman" w:eastAsia="Times New Roman" w:hAnsi="Times New Roman" w:cs="Times New Roman"/>
          <w:color w:val="000000"/>
          <w:sz w:val="24"/>
          <w:szCs w:val="24"/>
        </w:rPr>
        <w:t xml:space="preserve"> </w:t>
      </w:r>
      <w:r w:rsidR="009B3571" w:rsidRPr="00E47A3D">
        <w:rPr>
          <w:rFonts w:ascii="Times New Roman" w:eastAsia="Times New Roman" w:hAnsi="Times New Roman" w:cs="Times New Roman"/>
          <w:color w:val="000000"/>
          <w:sz w:val="24"/>
          <w:szCs w:val="24"/>
        </w:rPr>
        <w:t>з дня прийняття рішення про намір укласти договір про закупівлю відповідно до вимог тендерної документації т</w:t>
      </w:r>
      <w:r w:rsidR="00380F24">
        <w:rPr>
          <w:rFonts w:ascii="Times New Roman" w:eastAsia="Times New Roman" w:hAnsi="Times New Roman" w:cs="Times New Roman"/>
          <w:color w:val="000000"/>
          <w:sz w:val="24"/>
          <w:szCs w:val="24"/>
        </w:rPr>
        <w:t>а пропозиції учасника-переможця.</w:t>
      </w:r>
    </w:p>
    <w:p w:rsidR="00380F24" w:rsidRDefault="00380F24"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80F24" w:rsidRPr="00E47A3D" w:rsidRDefault="00380F24"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_________</w:t>
      </w:r>
      <w:r w:rsidR="007703FC" w:rsidRPr="00E47A3D">
        <w:rPr>
          <w:rFonts w:ascii="Times New Roman" w:eastAsia="Times New Roman" w:hAnsi="Times New Roman" w:cs="Times New Roman"/>
          <w:color w:val="000000"/>
          <w:sz w:val="24"/>
          <w:szCs w:val="24"/>
        </w:rPr>
        <w:t>______________________________</w:t>
      </w:r>
      <w:r w:rsidRPr="00E47A3D">
        <w:rPr>
          <w:rFonts w:ascii="Times New Roman" w:eastAsia="Times New Roman" w:hAnsi="Times New Roman" w:cs="Times New Roman"/>
          <w:color w:val="000000"/>
          <w:sz w:val="24"/>
          <w:szCs w:val="24"/>
        </w:rPr>
        <w:t>________                           _______________</w:t>
      </w:r>
    </w:p>
    <w:p w:rsidR="009B3571" w:rsidRPr="00E47A3D" w:rsidRDefault="007703FC"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w:t>
      </w:r>
      <w:r w:rsidR="009B3571" w:rsidRPr="00E47A3D">
        <w:rPr>
          <w:rFonts w:ascii="Times New Roman" w:eastAsia="Times New Roman" w:hAnsi="Times New Roman" w:cs="Times New Roman"/>
          <w:color w:val="000000"/>
        </w:rPr>
        <w:t>посада, прізвище, ініціали уповноваженої особи учасника</w:t>
      </w:r>
      <w:r w:rsidRPr="00E47A3D">
        <w:rPr>
          <w:rFonts w:ascii="Times New Roman" w:eastAsia="Times New Roman" w:hAnsi="Times New Roman" w:cs="Times New Roman"/>
          <w:color w:val="000000"/>
        </w:rPr>
        <w:t xml:space="preserve">)                                                   </w:t>
      </w:r>
      <w:r w:rsidR="009B3571" w:rsidRPr="00E47A3D">
        <w:rPr>
          <w:rFonts w:ascii="Times New Roman" w:eastAsia="Times New Roman" w:hAnsi="Times New Roman" w:cs="Times New Roman"/>
          <w:color w:val="000000"/>
        </w:rPr>
        <w:t>(підпис)</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7703FC" w:rsidRPr="00E47A3D" w:rsidRDefault="007703FC">
      <w:pP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br w:type="page"/>
      </w:r>
    </w:p>
    <w:p w:rsidR="007703FC" w:rsidRPr="00E47A3D" w:rsidRDefault="007703FC" w:rsidP="007703FC">
      <w:pPr>
        <w:pBdr>
          <w:top w:val="nil"/>
          <w:left w:val="nil"/>
          <w:bottom w:val="nil"/>
          <w:right w:val="nil"/>
          <w:between w:val="nil"/>
        </w:pBdr>
        <w:shd w:val="clear" w:color="auto" w:fill="FFFFFF"/>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Додаток 2</w:t>
      </w:r>
    </w:p>
    <w:p w:rsidR="007703FC" w:rsidRPr="00E47A3D" w:rsidRDefault="007703FC" w:rsidP="007703FC">
      <w:pPr>
        <w:pBdr>
          <w:top w:val="nil"/>
          <w:left w:val="nil"/>
          <w:bottom w:val="nil"/>
          <w:right w:val="nil"/>
          <w:between w:val="nil"/>
        </w:pBdr>
        <w:shd w:val="clear" w:color="auto" w:fill="FFFFFF"/>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7703FC" w:rsidRPr="00E47A3D" w:rsidRDefault="007703FC" w:rsidP="007703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703FC" w:rsidRPr="00E47A3D" w:rsidRDefault="007703FC" w:rsidP="007703FC">
      <w:pPr>
        <w:pBdr>
          <w:top w:val="nil"/>
          <w:left w:val="nil"/>
          <w:bottom w:val="nil"/>
          <w:right w:val="nil"/>
          <w:between w:val="nil"/>
        </w:pBdr>
        <w:shd w:val="clear" w:color="auto" w:fill="FFFFFF"/>
        <w:jc w:val="cente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7703FC" w:rsidRPr="00E47A3D" w:rsidRDefault="007703FC" w:rsidP="007703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703FC" w:rsidRPr="00E47A3D" w:rsidRDefault="00147187"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w:t>
      </w:r>
      <w:r w:rsidR="007703FC" w:rsidRPr="00E47A3D">
        <w:rPr>
          <w:rFonts w:ascii="Times New Roman" w:eastAsia="Times New Roman" w:hAnsi="Times New Roman" w:cs="Times New Roman"/>
          <w:b/>
          <w:color w:val="000000"/>
          <w:sz w:val="24"/>
          <w:szCs w:val="24"/>
        </w:rPr>
        <w:t>Документи, які повинен надати учасник у складі тендерної пропозиції, для підтвердження відповідності кваліфікаційним критеріям</w:t>
      </w:r>
      <w:r>
        <w:rPr>
          <w:rFonts w:ascii="Times New Roman" w:eastAsia="Times New Roman" w:hAnsi="Times New Roman" w:cs="Times New Roman"/>
          <w:b/>
          <w:color w:val="000000"/>
          <w:sz w:val="24"/>
          <w:szCs w:val="24"/>
        </w:rPr>
        <w:t>,</w:t>
      </w:r>
      <w:r w:rsidR="007703FC" w:rsidRPr="00E47A3D">
        <w:rPr>
          <w:rFonts w:ascii="Times New Roman" w:eastAsia="Times New Roman" w:hAnsi="Times New Roman" w:cs="Times New Roman"/>
          <w:b/>
          <w:color w:val="000000"/>
          <w:sz w:val="24"/>
          <w:szCs w:val="24"/>
        </w:rPr>
        <w:t xml:space="preserve"> встановленим замовником відповідно ст. 16 Закону України "Про публічні закупівлі":</w:t>
      </w:r>
    </w:p>
    <w:p w:rsidR="007703FC"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84566D"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w:t>
      </w:r>
      <w:r w:rsidR="00147187">
        <w:rPr>
          <w:rFonts w:ascii="Times New Roman" w:eastAsia="Times New Roman" w:hAnsi="Times New Roman" w:cs="Times New Roman"/>
          <w:color w:val="000000"/>
          <w:sz w:val="24"/>
          <w:szCs w:val="24"/>
        </w:rPr>
        <w:t>1. </w:t>
      </w:r>
      <w:r w:rsidR="0084566D" w:rsidRPr="00E47A3D">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7703FC" w:rsidRPr="00E47A3D" w:rsidRDefault="0084566D"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w:t>
      </w:r>
      <w:r w:rsidR="00147187">
        <w:rPr>
          <w:rFonts w:ascii="Times New Roman" w:eastAsia="Times New Roman" w:hAnsi="Times New Roman" w:cs="Times New Roman"/>
          <w:color w:val="000000"/>
          <w:sz w:val="24"/>
          <w:szCs w:val="24"/>
        </w:rPr>
        <w:t>1</w:t>
      </w:r>
      <w:r w:rsidRPr="00E47A3D">
        <w:rPr>
          <w:rFonts w:ascii="Times New Roman" w:eastAsia="Times New Roman" w:hAnsi="Times New Roman" w:cs="Times New Roman"/>
          <w:color w:val="000000"/>
          <w:sz w:val="24"/>
          <w:szCs w:val="24"/>
        </w:rPr>
        <w:t>.1.</w:t>
      </w:r>
      <w:r w:rsidR="00147187">
        <w:rPr>
          <w:rFonts w:ascii="Times New Roman" w:eastAsia="Times New Roman" w:hAnsi="Times New Roman" w:cs="Times New Roman"/>
          <w:color w:val="000000"/>
          <w:sz w:val="24"/>
          <w:szCs w:val="24"/>
        </w:rPr>
        <w:t> </w:t>
      </w:r>
      <w:r w:rsidR="007703FC" w:rsidRPr="00E47A3D">
        <w:rPr>
          <w:rFonts w:ascii="Times New Roman" w:eastAsia="Times New Roman" w:hAnsi="Times New Roman" w:cs="Times New Roman"/>
          <w:color w:val="000000"/>
          <w:sz w:val="24"/>
          <w:szCs w:val="24"/>
        </w:rPr>
        <w:t xml:space="preserve">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(Додаток </w:t>
      </w:r>
      <w:r w:rsidR="00147187">
        <w:rPr>
          <w:rFonts w:ascii="Times New Roman" w:eastAsia="Times New Roman" w:hAnsi="Times New Roman" w:cs="Times New Roman"/>
          <w:color w:val="000000"/>
          <w:sz w:val="24"/>
          <w:szCs w:val="24"/>
        </w:rPr>
        <w:t>4</w:t>
      </w:r>
      <w:r w:rsidR="007703FC" w:rsidRPr="00E47A3D">
        <w:rPr>
          <w:rFonts w:ascii="Times New Roman" w:eastAsia="Times New Roman" w:hAnsi="Times New Roman" w:cs="Times New Roman"/>
          <w:color w:val="000000"/>
          <w:sz w:val="24"/>
          <w:szCs w:val="24"/>
        </w:rPr>
        <w:t>).</w:t>
      </w:r>
    </w:p>
    <w:p w:rsidR="00147187" w:rsidRDefault="00147187" w:rsidP="0014718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w:t>
      </w:r>
      <w:r w:rsidRPr="00BB4D90">
        <w:rPr>
          <w:rFonts w:ascii="Times New Roman" w:eastAsia="Times New Roman" w:hAnsi="Times New Roman" w:cs="Times New Roman"/>
          <w:color w:val="000000"/>
          <w:sz w:val="24"/>
          <w:szCs w:val="24"/>
        </w:rPr>
        <w:t>У якості документального підтвердження наявності працівників відповідної кваліфікації, які мають необхідні знанн</w:t>
      </w:r>
      <w:r>
        <w:rPr>
          <w:rFonts w:ascii="Times New Roman" w:eastAsia="Times New Roman" w:hAnsi="Times New Roman" w:cs="Times New Roman"/>
          <w:color w:val="000000"/>
          <w:sz w:val="24"/>
          <w:szCs w:val="24"/>
        </w:rPr>
        <w:t xml:space="preserve">я та досвід, учасник надає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копію</w:t>
      </w:r>
      <w:proofErr w:type="spellEnd"/>
      <w:r w:rsidRPr="00BB4D90">
        <w:rPr>
          <w:rFonts w:ascii="Times New Roman" w:eastAsia="Times New Roman" w:hAnsi="Times New Roman" w:cs="Times New Roman"/>
          <w:color w:val="000000"/>
          <w:sz w:val="24"/>
          <w:szCs w:val="24"/>
        </w:rPr>
        <w:t xml:space="preserve"> оригіна</w:t>
      </w:r>
      <w:r>
        <w:rPr>
          <w:rFonts w:ascii="Times New Roman" w:eastAsia="Times New Roman" w:hAnsi="Times New Roman" w:cs="Times New Roman"/>
          <w:color w:val="000000"/>
          <w:sz w:val="24"/>
          <w:szCs w:val="24"/>
        </w:rPr>
        <w:t xml:space="preserve">лу штатного розпису (витягу зі штатного розпису) та/або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копії</w:t>
      </w:r>
      <w:proofErr w:type="spellEnd"/>
      <w:r w:rsidRPr="00BB4D90">
        <w:rPr>
          <w:rFonts w:ascii="Times New Roman" w:eastAsia="Times New Roman" w:hAnsi="Times New Roman" w:cs="Times New Roman"/>
          <w:color w:val="000000"/>
          <w:sz w:val="24"/>
          <w:szCs w:val="24"/>
        </w:rPr>
        <w:t xml:space="preserve"> оригіналів циві</w:t>
      </w:r>
      <w:r>
        <w:rPr>
          <w:rFonts w:ascii="Times New Roman" w:eastAsia="Times New Roman" w:hAnsi="Times New Roman" w:cs="Times New Roman"/>
          <w:color w:val="000000"/>
          <w:sz w:val="24"/>
          <w:szCs w:val="24"/>
        </w:rPr>
        <w:t xml:space="preserve">льно-правових угод, та/або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копію</w:t>
      </w:r>
      <w:proofErr w:type="spellEnd"/>
      <w:r w:rsidRPr="00BB4D90">
        <w:rPr>
          <w:rFonts w:ascii="Times New Roman" w:eastAsia="Times New Roman" w:hAnsi="Times New Roman" w:cs="Times New Roman"/>
          <w:color w:val="000000"/>
          <w:sz w:val="24"/>
          <w:szCs w:val="24"/>
        </w:rPr>
        <w:t xml:space="preserve"> оригіналу чи</w:t>
      </w:r>
      <w:r>
        <w:rPr>
          <w:rFonts w:ascii="Times New Roman" w:eastAsia="Times New Roman" w:hAnsi="Times New Roman" w:cs="Times New Roman"/>
          <w:color w:val="000000"/>
          <w:sz w:val="24"/>
          <w:szCs w:val="24"/>
        </w:rPr>
        <w:t>нного договору субпідряду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копію</w:t>
      </w:r>
      <w:proofErr w:type="spellEnd"/>
      <w:r w:rsidRPr="00BB4D90">
        <w:rPr>
          <w:rFonts w:ascii="Times New Roman" w:eastAsia="Times New Roman" w:hAnsi="Times New Roman" w:cs="Times New Roman"/>
          <w:color w:val="000000"/>
          <w:sz w:val="24"/>
          <w:szCs w:val="24"/>
        </w:rPr>
        <w:t xml:space="preserve"> оригіналу листа, що підтверджує готовність до виконання робіт на умовах субпідряду, із зазначенням конкретног</w:t>
      </w:r>
      <w:r>
        <w:rPr>
          <w:rFonts w:ascii="Times New Roman" w:eastAsia="Times New Roman" w:hAnsi="Times New Roman" w:cs="Times New Roman"/>
          <w:color w:val="000000"/>
          <w:sz w:val="24"/>
          <w:szCs w:val="24"/>
        </w:rPr>
        <w:t xml:space="preserve">о переліку таких робіт) та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копії</w:t>
      </w:r>
      <w:proofErr w:type="spellEnd"/>
      <w:r w:rsidRPr="00BB4D90">
        <w:rPr>
          <w:rFonts w:ascii="Times New Roman" w:eastAsia="Times New Roman" w:hAnsi="Times New Roman" w:cs="Times New Roman"/>
          <w:color w:val="000000"/>
          <w:sz w:val="24"/>
          <w:szCs w:val="24"/>
        </w:rPr>
        <w:t xml:space="preserve"> оригіналів</w:t>
      </w:r>
      <w:r>
        <w:rPr>
          <w:rFonts w:ascii="Times New Roman" w:eastAsia="Times New Roman" w:hAnsi="Times New Roman" w:cs="Times New Roman"/>
          <w:color w:val="000000"/>
          <w:sz w:val="24"/>
          <w:szCs w:val="24"/>
        </w:rPr>
        <w:t>/належним чином завірених копій</w:t>
      </w:r>
      <w:r w:rsidRPr="00BB4D90">
        <w:rPr>
          <w:rFonts w:ascii="Times New Roman" w:eastAsia="Times New Roman" w:hAnsi="Times New Roman" w:cs="Times New Roman"/>
          <w:color w:val="000000"/>
          <w:sz w:val="24"/>
          <w:szCs w:val="24"/>
        </w:rPr>
        <w:t xml:space="preserve">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(Додаток 3).</w:t>
      </w:r>
    </w:p>
    <w:p w:rsidR="007B2608" w:rsidRDefault="00147187" w:rsidP="0014718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w:t>
      </w:r>
      <w:r w:rsidR="007B2608">
        <w:rPr>
          <w:rFonts w:ascii="Times New Roman" w:eastAsia="Times New Roman" w:hAnsi="Times New Roman" w:cs="Times New Roman"/>
          <w:color w:val="000000"/>
          <w:sz w:val="24"/>
          <w:szCs w:val="24"/>
        </w:rPr>
        <w:t xml:space="preserve">Вимоги до досвіду у </w:t>
      </w:r>
      <w:r w:rsidR="007B2608" w:rsidRPr="00BB4D90">
        <w:rPr>
          <w:rFonts w:ascii="Times New Roman" w:eastAsia="Times New Roman" w:hAnsi="Times New Roman" w:cs="Times New Roman"/>
          <w:color w:val="000000"/>
          <w:sz w:val="24"/>
          <w:szCs w:val="24"/>
        </w:rPr>
        <w:t>працівників відповідної кваліфікації</w:t>
      </w:r>
      <w:r w:rsidR="007B2608">
        <w:rPr>
          <w:rFonts w:ascii="Times New Roman" w:eastAsia="Times New Roman" w:hAnsi="Times New Roman" w:cs="Times New Roman"/>
          <w:color w:val="000000"/>
          <w:sz w:val="24"/>
          <w:szCs w:val="24"/>
        </w:rPr>
        <w:t>:</w:t>
      </w:r>
    </w:p>
    <w:p w:rsidR="007B2608" w:rsidRPr="007B2608" w:rsidRDefault="007B2608" w:rsidP="007B2608">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1.1.3.1. </w:t>
      </w:r>
      <w:r w:rsidRPr="007B2608">
        <w:rPr>
          <w:rFonts w:ascii="Times New Roman" w:eastAsia="Times New Roman" w:hAnsi="Times New Roman" w:cs="Times New Roman"/>
          <w:color w:val="000000"/>
          <w:sz w:val="24"/>
          <w:szCs w:val="24"/>
        </w:rPr>
        <w:t xml:space="preserve">ГІП/ГАП – не менше </w:t>
      </w:r>
      <w:r w:rsidR="00AB1312">
        <w:rPr>
          <w:rFonts w:ascii="Times New Roman" w:eastAsia="Times New Roman" w:hAnsi="Times New Roman" w:cs="Times New Roman"/>
          <w:color w:val="000000"/>
          <w:sz w:val="24"/>
          <w:szCs w:val="24"/>
        </w:rPr>
        <w:t>одного</w:t>
      </w:r>
      <w:r w:rsidRPr="007B2608">
        <w:rPr>
          <w:rFonts w:ascii="Times New Roman" w:eastAsia="Times New Roman" w:hAnsi="Times New Roman" w:cs="Times New Roman"/>
          <w:color w:val="000000"/>
          <w:sz w:val="24"/>
          <w:szCs w:val="24"/>
        </w:rPr>
        <w:t xml:space="preserve"> проект</w:t>
      </w:r>
      <w:r w:rsidR="00AB1312">
        <w:rPr>
          <w:rFonts w:ascii="Times New Roman" w:eastAsia="Times New Roman" w:hAnsi="Times New Roman" w:cs="Times New Roman"/>
          <w:color w:val="000000"/>
          <w:sz w:val="24"/>
          <w:szCs w:val="24"/>
        </w:rPr>
        <w:t>у</w:t>
      </w:r>
      <w:r w:rsidRPr="007B2608">
        <w:rPr>
          <w:rFonts w:ascii="Times New Roman" w:eastAsia="Times New Roman" w:hAnsi="Times New Roman" w:cs="Times New Roman"/>
          <w:color w:val="000000"/>
          <w:sz w:val="24"/>
          <w:szCs w:val="24"/>
        </w:rPr>
        <w:t xml:space="preserve"> </w:t>
      </w:r>
      <w:r w:rsidR="000D176D">
        <w:rPr>
          <w:rFonts w:ascii="Times New Roman" w:eastAsia="Times New Roman" w:hAnsi="Times New Roman" w:cs="Times New Roman"/>
          <w:color w:val="000000"/>
          <w:sz w:val="24"/>
          <w:szCs w:val="24"/>
        </w:rPr>
        <w:t xml:space="preserve">по об'єктам </w:t>
      </w:r>
      <w:r w:rsidRPr="007B2608">
        <w:rPr>
          <w:rFonts w:ascii="Times New Roman" w:eastAsia="Times New Roman" w:hAnsi="Times New Roman" w:cs="Times New Roman"/>
          <w:color w:val="000000"/>
          <w:sz w:val="24"/>
          <w:szCs w:val="24"/>
        </w:rPr>
        <w:t>за класом</w:t>
      </w:r>
      <w:r w:rsidR="001D3421">
        <w:rPr>
          <w:rFonts w:ascii="Times New Roman" w:eastAsia="Times New Roman" w:hAnsi="Times New Roman" w:cs="Times New Roman"/>
          <w:color w:val="000000"/>
          <w:sz w:val="24"/>
          <w:szCs w:val="24"/>
        </w:rPr>
        <w:t xml:space="preserve"> наслідків </w:t>
      </w:r>
      <w:r w:rsidR="00AB1312">
        <w:rPr>
          <w:rFonts w:ascii="Times New Roman" w:eastAsia="Times New Roman" w:hAnsi="Times New Roman" w:cs="Times New Roman"/>
          <w:color w:val="000000"/>
          <w:sz w:val="24"/>
          <w:szCs w:val="24"/>
        </w:rPr>
        <w:t>СС2/</w:t>
      </w:r>
      <w:r w:rsidR="001D3421">
        <w:rPr>
          <w:rFonts w:ascii="Times New Roman" w:eastAsia="Times New Roman" w:hAnsi="Times New Roman" w:cs="Times New Roman"/>
          <w:color w:val="000000"/>
          <w:sz w:val="24"/>
          <w:szCs w:val="24"/>
        </w:rPr>
        <w:t>СС3 в якості ГІП/ГАП</w:t>
      </w:r>
      <w:r w:rsidR="000D176D">
        <w:rPr>
          <w:rFonts w:ascii="Times New Roman" w:eastAsia="Times New Roman" w:hAnsi="Times New Roman" w:cs="Times New Roman"/>
          <w:color w:val="000000"/>
          <w:sz w:val="24"/>
          <w:szCs w:val="24"/>
        </w:rPr>
        <w:t>.</w:t>
      </w:r>
    </w:p>
    <w:p w:rsidR="00147187" w:rsidRDefault="00147187" w:rsidP="0014718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7B2608">
        <w:rPr>
          <w:rFonts w:ascii="Times New Roman" w:eastAsia="Times New Roman" w:hAnsi="Times New Roman" w:cs="Times New Roman"/>
          <w:color w:val="000000"/>
          <w:sz w:val="24"/>
          <w:szCs w:val="24"/>
        </w:rPr>
        <w:t xml:space="preserve"> якості документального підтверд</w:t>
      </w:r>
      <w:r>
        <w:rPr>
          <w:rFonts w:ascii="Times New Roman" w:eastAsia="Times New Roman" w:hAnsi="Times New Roman" w:cs="Times New Roman"/>
          <w:color w:val="000000"/>
          <w:sz w:val="24"/>
          <w:szCs w:val="24"/>
        </w:rPr>
        <w:t xml:space="preserve">ження </w:t>
      </w:r>
      <w:r w:rsidR="007B2608">
        <w:rPr>
          <w:rFonts w:ascii="Times New Roman" w:eastAsia="Times New Roman" w:hAnsi="Times New Roman" w:cs="Times New Roman"/>
          <w:color w:val="000000"/>
          <w:sz w:val="24"/>
          <w:szCs w:val="24"/>
        </w:rPr>
        <w:t xml:space="preserve">учасник надає </w:t>
      </w:r>
      <w:proofErr w:type="spellStart"/>
      <w:r w:rsidR="007B2608">
        <w:rPr>
          <w:rFonts w:ascii="Times New Roman" w:eastAsia="Times New Roman" w:hAnsi="Times New Roman" w:cs="Times New Roman"/>
          <w:color w:val="000000"/>
          <w:sz w:val="24"/>
          <w:szCs w:val="24"/>
        </w:rPr>
        <w:t>скан</w:t>
      </w:r>
      <w:r w:rsidR="007B2608" w:rsidRPr="00BB4D90">
        <w:rPr>
          <w:rFonts w:ascii="Times New Roman" w:eastAsia="Times New Roman" w:hAnsi="Times New Roman" w:cs="Times New Roman"/>
          <w:color w:val="000000"/>
          <w:sz w:val="24"/>
          <w:szCs w:val="24"/>
        </w:rPr>
        <w:t>копі</w:t>
      </w:r>
      <w:r w:rsidR="007B2608">
        <w:rPr>
          <w:rFonts w:ascii="Times New Roman" w:eastAsia="Times New Roman" w:hAnsi="Times New Roman" w:cs="Times New Roman"/>
          <w:color w:val="000000"/>
          <w:sz w:val="24"/>
          <w:szCs w:val="24"/>
        </w:rPr>
        <w:t>ї</w:t>
      </w:r>
      <w:proofErr w:type="spellEnd"/>
      <w:r w:rsidR="007B2608" w:rsidRPr="00BB4D90">
        <w:rPr>
          <w:rFonts w:ascii="Times New Roman" w:eastAsia="Times New Roman" w:hAnsi="Times New Roman" w:cs="Times New Roman"/>
          <w:color w:val="000000"/>
          <w:sz w:val="24"/>
          <w:szCs w:val="24"/>
        </w:rPr>
        <w:t xml:space="preserve"> </w:t>
      </w:r>
      <w:r w:rsidR="007B2608">
        <w:rPr>
          <w:rFonts w:ascii="Times New Roman" w:eastAsia="Times New Roman" w:hAnsi="Times New Roman" w:cs="Times New Roman"/>
          <w:color w:val="000000"/>
          <w:sz w:val="24"/>
          <w:szCs w:val="24"/>
        </w:rPr>
        <w:t>оригіналів</w:t>
      </w:r>
      <w:r w:rsidR="007B2608" w:rsidRPr="00BB4D90">
        <w:rPr>
          <w:rFonts w:ascii="Times New Roman" w:eastAsia="Times New Roman" w:hAnsi="Times New Roman" w:cs="Times New Roman"/>
          <w:color w:val="000000"/>
          <w:sz w:val="24"/>
          <w:szCs w:val="24"/>
        </w:rPr>
        <w:t xml:space="preserve"> позитивн</w:t>
      </w:r>
      <w:r w:rsidR="007B2608">
        <w:rPr>
          <w:rFonts w:ascii="Times New Roman" w:eastAsia="Times New Roman" w:hAnsi="Times New Roman" w:cs="Times New Roman"/>
          <w:color w:val="000000"/>
          <w:sz w:val="24"/>
          <w:szCs w:val="24"/>
        </w:rPr>
        <w:t>их</w:t>
      </w:r>
      <w:r w:rsidR="007B2608" w:rsidRPr="00BB4D90">
        <w:rPr>
          <w:rFonts w:ascii="Times New Roman" w:eastAsia="Times New Roman" w:hAnsi="Times New Roman" w:cs="Times New Roman"/>
          <w:color w:val="000000"/>
          <w:sz w:val="24"/>
          <w:szCs w:val="24"/>
        </w:rPr>
        <w:t xml:space="preserve"> експертн</w:t>
      </w:r>
      <w:r w:rsidR="007B2608">
        <w:rPr>
          <w:rFonts w:ascii="Times New Roman" w:eastAsia="Times New Roman" w:hAnsi="Times New Roman" w:cs="Times New Roman"/>
          <w:color w:val="000000"/>
          <w:sz w:val="24"/>
          <w:szCs w:val="24"/>
        </w:rPr>
        <w:t>их</w:t>
      </w:r>
      <w:r w:rsidR="007B2608" w:rsidRPr="00BB4D90">
        <w:rPr>
          <w:rFonts w:ascii="Times New Roman" w:eastAsia="Times New Roman" w:hAnsi="Times New Roman" w:cs="Times New Roman"/>
          <w:color w:val="000000"/>
          <w:sz w:val="24"/>
          <w:szCs w:val="24"/>
        </w:rPr>
        <w:t xml:space="preserve"> звіт</w:t>
      </w:r>
      <w:r w:rsidR="007B2608">
        <w:rPr>
          <w:rFonts w:ascii="Times New Roman" w:eastAsia="Times New Roman" w:hAnsi="Times New Roman" w:cs="Times New Roman"/>
          <w:color w:val="000000"/>
          <w:sz w:val="24"/>
          <w:szCs w:val="24"/>
        </w:rPr>
        <w:t>ів</w:t>
      </w:r>
      <w:r w:rsidR="007B2608" w:rsidRPr="00BB4D90">
        <w:rPr>
          <w:rFonts w:ascii="Times New Roman" w:eastAsia="Times New Roman" w:hAnsi="Times New Roman" w:cs="Times New Roman"/>
          <w:color w:val="000000"/>
          <w:sz w:val="24"/>
          <w:szCs w:val="24"/>
        </w:rPr>
        <w:t xml:space="preserve"> з додатками</w:t>
      </w:r>
      <w:r w:rsidR="007B2608">
        <w:rPr>
          <w:rFonts w:ascii="Times New Roman" w:eastAsia="Times New Roman" w:hAnsi="Times New Roman" w:cs="Times New Roman"/>
          <w:color w:val="000000"/>
          <w:sz w:val="24"/>
          <w:szCs w:val="24"/>
        </w:rPr>
        <w:t xml:space="preserve">, </w:t>
      </w:r>
      <w:proofErr w:type="spellStart"/>
      <w:r w:rsidR="007B2608">
        <w:rPr>
          <w:rFonts w:ascii="Times New Roman" w:eastAsia="Times New Roman" w:hAnsi="Times New Roman" w:cs="Times New Roman"/>
          <w:color w:val="000000"/>
          <w:sz w:val="24"/>
          <w:szCs w:val="24"/>
        </w:rPr>
        <w:t>сканкопії</w:t>
      </w:r>
      <w:proofErr w:type="spellEnd"/>
      <w:r w:rsidR="007B2608">
        <w:rPr>
          <w:rFonts w:ascii="Times New Roman" w:eastAsia="Times New Roman" w:hAnsi="Times New Roman" w:cs="Times New Roman"/>
          <w:color w:val="000000"/>
          <w:sz w:val="24"/>
          <w:szCs w:val="24"/>
        </w:rPr>
        <w:t xml:space="preserve"> оригіналів перших сторінок проектної документації з підписом та </w:t>
      </w:r>
      <w:proofErr w:type="spellStart"/>
      <w:r w:rsidR="007B2608">
        <w:rPr>
          <w:rFonts w:ascii="Times New Roman" w:eastAsia="Times New Roman" w:hAnsi="Times New Roman" w:cs="Times New Roman"/>
          <w:color w:val="000000"/>
          <w:sz w:val="24"/>
          <w:szCs w:val="24"/>
        </w:rPr>
        <w:t>печткою</w:t>
      </w:r>
      <w:proofErr w:type="spellEnd"/>
      <w:r w:rsidR="007B2608">
        <w:rPr>
          <w:rFonts w:ascii="Times New Roman" w:eastAsia="Times New Roman" w:hAnsi="Times New Roman" w:cs="Times New Roman"/>
          <w:color w:val="000000"/>
          <w:sz w:val="24"/>
          <w:szCs w:val="24"/>
        </w:rPr>
        <w:t xml:space="preserve"> ГАП/ГАП або </w:t>
      </w:r>
      <w:proofErr w:type="spellStart"/>
      <w:r w:rsidR="007B2608">
        <w:rPr>
          <w:rFonts w:ascii="Times New Roman" w:eastAsia="Times New Roman" w:hAnsi="Times New Roman" w:cs="Times New Roman"/>
          <w:color w:val="000000"/>
          <w:sz w:val="24"/>
          <w:szCs w:val="24"/>
        </w:rPr>
        <w:t>сканкопії</w:t>
      </w:r>
      <w:proofErr w:type="spellEnd"/>
      <w:r w:rsidR="007B2608">
        <w:rPr>
          <w:rFonts w:ascii="Times New Roman" w:eastAsia="Times New Roman" w:hAnsi="Times New Roman" w:cs="Times New Roman"/>
          <w:color w:val="000000"/>
          <w:sz w:val="24"/>
          <w:szCs w:val="24"/>
        </w:rPr>
        <w:t xml:space="preserve"> наказів про призначення ГІП/ГАП.</w:t>
      </w:r>
    </w:p>
    <w:p w:rsidR="00712991" w:rsidRDefault="007B2608" w:rsidP="007B2608">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 В</w:t>
      </w:r>
      <w:r w:rsidRPr="00BB4D90">
        <w:rPr>
          <w:rFonts w:ascii="Times New Roman" w:eastAsia="Times New Roman" w:hAnsi="Times New Roman" w:cs="Times New Roman"/>
          <w:color w:val="000000"/>
          <w:sz w:val="24"/>
          <w:szCs w:val="24"/>
        </w:rPr>
        <w:t>ідповідальн</w:t>
      </w:r>
      <w:r>
        <w:rPr>
          <w:rFonts w:ascii="Times New Roman" w:eastAsia="Times New Roman" w:hAnsi="Times New Roman" w:cs="Times New Roman"/>
          <w:color w:val="000000"/>
          <w:sz w:val="24"/>
          <w:szCs w:val="24"/>
        </w:rPr>
        <w:t>і</w:t>
      </w:r>
      <w:r w:rsidRPr="00BB4D90">
        <w:rPr>
          <w:rFonts w:ascii="Times New Roman" w:eastAsia="Times New Roman" w:hAnsi="Times New Roman" w:cs="Times New Roman"/>
          <w:color w:val="000000"/>
          <w:sz w:val="24"/>
          <w:szCs w:val="24"/>
        </w:rPr>
        <w:t xml:space="preserve"> виконавці окремих видів робіт (послуг), пов'язаних із створенням об'єкта архітектури</w:t>
      </w:r>
      <w:r>
        <w:rPr>
          <w:rFonts w:ascii="Times New Roman" w:eastAsia="Times New Roman" w:hAnsi="Times New Roman" w:cs="Times New Roman"/>
          <w:color w:val="000000"/>
          <w:sz w:val="24"/>
          <w:szCs w:val="24"/>
        </w:rPr>
        <w:t xml:space="preserve">, – </w:t>
      </w:r>
    </w:p>
    <w:p w:rsidR="00712991" w:rsidRDefault="00712991" w:rsidP="00712991">
      <w:pPr>
        <w:snapToGrid w:val="0"/>
        <w:ind w:firstLine="567"/>
        <w:jc w:val="both"/>
        <w:rPr>
          <w:rFonts w:ascii="Times New Roman" w:eastAsia="Times New Roman" w:hAnsi="Times New Roman" w:cs="Times New Roman"/>
          <w:sz w:val="24"/>
        </w:rPr>
      </w:pPr>
      <w:r>
        <w:rPr>
          <w:rFonts w:ascii="Times New Roman" w:eastAsia="Times New Roman" w:hAnsi="Times New Roman" w:cs="Times New Roman"/>
          <w:sz w:val="24"/>
        </w:rPr>
        <w:t>І</w:t>
      </w:r>
      <w:r w:rsidRPr="009E67FE">
        <w:rPr>
          <w:rFonts w:ascii="Times New Roman" w:eastAsia="Times New Roman" w:hAnsi="Times New Roman" w:cs="Times New Roman"/>
          <w:sz w:val="24"/>
        </w:rPr>
        <w:t>нженерно-будівельне проектування у частині забезпечення механічного опору та стійкості</w:t>
      </w:r>
      <w:r>
        <w:rPr>
          <w:rFonts w:ascii="Times New Roman" w:eastAsia="Times New Roman" w:hAnsi="Times New Roman" w:cs="Times New Roman"/>
          <w:color w:val="000000"/>
          <w:sz w:val="24"/>
          <w:szCs w:val="24"/>
        </w:rPr>
        <w:t xml:space="preserve"> – </w:t>
      </w:r>
      <w:r w:rsidRPr="007B2608">
        <w:rPr>
          <w:rFonts w:ascii="Times New Roman" w:eastAsia="Times New Roman" w:hAnsi="Times New Roman" w:cs="Times New Roman"/>
          <w:color w:val="000000"/>
          <w:sz w:val="24"/>
          <w:szCs w:val="24"/>
        </w:rPr>
        <w:t xml:space="preserve">не менше трьох проектів за класом наслідків </w:t>
      </w:r>
      <w:r w:rsidR="00AB1312">
        <w:rPr>
          <w:rFonts w:ascii="Times New Roman" w:eastAsia="Times New Roman" w:hAnsi="Times New Roman" w:cs="Times New Roman"/>
          <w:color w:val="000000"/>
          <w:sz w:val="24"/>
          <w:szCs w:val="24"/>
        </w:rPr>
        <w:t>СС2/</w:t>
      </w:r>
      <w:r w:rsidRPr="007B2608">
        <w:rPr>
          <w:rFonts w:ascii="Times New Roman" w:eastAsia="Times New Roman" w:hAnsi="Times New Roman" w:cs="Times New Roman"/>
          <w:color w:val="000000"/>
          <w:sz w:val="24"/>
          <w:szCs w:val="24"/>
        </w:rPr>
        <w:t>СС3</w:t>
      </w:r>
      <w:r>
        <w:rPr>
          <w:rFonts w:ascii="Times New Roman" w:eastAsia="Times New Roman" w:hAnsi="Times New Roman" w:cs="Times New Roman"/>
          <w:color w:val="000000"/>
          <w:sz w:val="24"/>
          <w:szCs w:val="24"/>
        </w:rPr>
        <w:t>;</w:t>
      </w:r>
    </w:p>
    <w:p w:rsidR="00712991" w:rsidRPr="007B2608" w:rsidRDefault="00712991" w:rsidP="007B2608">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інші – </w:t>
      </w:r>
      <w:r w:rsidRPr="007B2608">
        <w:rPr>
          <w:rFonts w:ascii="Times New Roman" w:eastAsia="Times New Roman" w:hAnsi="Times New Roman" w:cs="Times New Roman"/>
          <w:color w:val="000000"/>
          <w:sz w:val="24"/>
          <w:szCs w:val="24"/>
        </w:rPr>
        <w:t xml:space="preserve">не менше трьох проектів за класом наслідків </w:t>
      </w:r>
      <w:r>
        <w:rPr>
          <w:rFonts w:ascii="Times New Roman" w:eastAsia="Times New Roman" w:hAnsi="Times New Roman" w:cs="Times New Roman"/>
          <w:color w:val="000000"/>
          <w:sz w:val="24"/>
          <w:szCs w:val="24"/>
        </w:rPr>
        <w:t>СС2/</w:t>
      </w:r>
      <w:r w:rsidRPr="007B2608">
        <w:rPr>
          <w:rFonts w:ascii="Times New Roman" w:eastAsia="Times New Roman" w:hAnsi="Times New Roman" w:cs="Times New Roman"/>
          <w:color w:val="000000"/>
          <w:sz w:val="24"/>
          <w:szCs w:val="24"/>
        </w:rPr>
        <w:t>СС3</w:t>
      </w:r>
      <w:r>
        <w:rPr>
          <w:rFonts w:ascii="Times New Roman" w:eastAsia="Times New Roman" w:hAnsi="Times New Roman" w:cs="Times New Roman"/>
          <w:color w:val="000000"/>
          <w:sz w:val="24"/>
          <w:szCs w:val="24"/>
        </w:rPr>
        <w:t>.</w:t>
      </w:r>
    </w:p>
    <w:p w:rsidR="00926E15" w:rsidRPr="00E47A3D" w:rsidRDefault="007B2608" w:rsidP="00926E15">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якості документального підтвердження учасник надає </w:t>
      </w:r>
      <w:proofErr w:type="spellStart"/>
      <w:r>
        <w:rPr>
          <w:rFonts w:ascii="Times New Roman" w:eastAsia="Times New Roman" w:hAnsi="Times New Roman" w:cs="Times New Roman"/>
          <w:color w:val="000000"/>
          <w:sz w:val="24"/>
          <w:szCs w:val="24"/>
        </w:rPr>
        <w:t>скан</w:t>
      </w:r>
      <w:r w:rsidRPr="00BB4D90">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ї</w:t>
      </w:r>
      <w:proofErr w:type="spellEnd"/>
      <w:r w:rsidRPr="00BB4D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оригіналів</w:t>
      </w:r>
      <w:r w:rsidRPr="00BB4D90">
        <w:rPr>
          <w:rFonts w:ascii="Times New Roman" w:eastAsia="Times New Roman" w:hAnsi="Times New Roman" w:cs="Times New Roman"/>
          <w:color w:val="000000"/>
          <w:sz w:val="24"/>
          <w:szCs w:val="24"/>
        </w:rPr>
        <w:t xml:space="preserve"> позитивн</w:t>
      </w:r>
      <w:r>
        <w:rPr>
          <w:rFonts w:ascii="Times New Roman" w:eastAsia="Times New Roman" w:hAnsi="Times New Roman" w:cs="Times New Roman"/>
          <w:color w:val="000000"/>
          <w:sz w:val="24"/>
          <w:szCs w:val="24"/>
        </w:rPr>
        <w:t>их</w:t>
      </w:r>
      <w:r w:rsidRPr="00BB4D90">
        <w:rPr>
          <w:rFonts w:ascii="Times New Roman" w:eastAsia="Times New Roman" w:hAnsi="Times New Roman" w:cs="Times New Roman"/>
          <w:color w:val="000000"/>
          <w:sz w:val="24"/>
          <w:szCs w:val="24"/>
        </w:rPr>
        <w:t xml:space="preserve"> експертн</w:t>
      </w:r>
      <w:r>
        <w:rPr>
          <w:rFonts w:ascii="Times New Roman" w:eastAsia="Times New Roman" w:hAnsi="Times New Roman" w:cs="Times New Roman"/>
          <w:color w:val="000000"/>
          <w:sz w:val="24"/>
          <w:szCs w:val="24"/>
        </w:rPr>
        <w:t>их</w:t>
      </w:r>
      <w:r w:rsidRPr="00BB4D90">
        <w:rPr>
          <w:rFonts w:ascii="Times New Roman" w:eastAsia="Times New Roman" w:hAnsi="Times New Roman" w:cs="Times New Roman"/>
          <w:color w:val="000000"/>
          <w:sz w:val="24"/>
          <w:szCs w:val="24"/>
        </w:rPr>
        <w:t xml:space="preserve"> звіт</w:t>
      </w:r>
      <w:r>
        <w:rPr>
          <w:rFonts w:ascii="Times New Roman" w:eastAsia="Times New Roman" w:hAnsi="Times New Roman" w:cs="Times New Roman"/>
          <w:color w:val="000000"/>
          <w:sz w:val="24"/>
          <w:szCs w:val="24"/>
        </w:rPr>
        <w:t>ів</w:t>
      </w:r>
      <w:r w:rsidRPr="00BB4D90">
        <w:rPr>
          <w:rFonts w:ascii="Times New Roman" w:eastAsia="Times New Roman" w:hAnsi="Times New Roman" w:cs="Times New Roman"/>
          <w:color w:val="000000"/>
          <w:sz w:val="24"/>
          <w:szCs w:val="24"/>
        </w:rPr>
        <w:t xml:space="preserve"> з додатками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 xml:space="preserve"> оригіналів сторінок відповідних розділів проектної документації з підписом та печаткою </w:t>
      </w:r>
      <w:proofErr w:type="spellStart"/>
      <w:r>
        <w:rPr>
          <w:rFonts w:ascii="Times New Roman" w:eastAsia="Times New Roman" w:hAnsi="Times New Roman" w:cs="Times New Roman"/>
          <w:color w:val="000000"/>
          <w:sz w:val="24"/>
          <w:szCs w:val="24"/>
        </w:rPr>
        <w:t>віиконавця</w:t>
      </w:r>
      <w:proofErr w:type="spellEnd"/>
      <w:r>
        <w:rPr>
          <w:rFonts w:ascii="Times New Roman" w:eastAsia="Times New Roman" w:hAnsi="Times New Roman" w:cs="Times New Roman"/>
          <w:color w:val="000000"/>
          <w:sz w:val="24"/>
          <w:szCs w:val="24"/>
        </w:rPr>
        <w:t xml:space="preserve"> або лист-підтвердження </w:t>
      </w:r>
      <w:r w:rsidR="002C259E">
        <w:rPr>
          <w:rFonts w:ascii="Times New Roman" w:eastAsia="Times New Roman" w:hAnsi="Times New Roman" w:cs="Times New Roman"/>
          <w:color w:val="000000"/>
          <w:sz w:val="24"/>
          <w:szCs w:val="24"/>
        </w:rPr>
        <w:t xml:space="preserve">від ГІП/ГАП </w:t>
      </w:r>
      <w:r>
        <w:rPr>
          <w:rFonts w:ascii="Times New Roman" w:eastAsia="Times New Roman" w:hAnsi="Times New Roman" w:cs="Times New Roman"/>
          <w:color w:val="000000"/>
          <w:sz w:val="24"/>
          <w:szCs w:val="24"/>
        </w:rPr>
        <w:t>щодо виконання відповідних розділів проектної документації</w:t>
      </w:r>
      <w:r w:rsidR="002C259E">
        <w:rPr>
          <w:rFonts w:ascii="Times New Roman" w:eastAsia="Times New Roman" w:hAnsi="Times New Roman" w:cs="Times New Roman"/>
          <w:color w:val="000000"/>
          <w:sz w:val="24"/>
          <w:szCs w:val="24"/>
        </w:rPr>
        <w:t>.</w:t>
      </w:r>
    </w:p>
    <w:p w:rsidR="00AE73D7" w:rsidRPr="00AE73D7" w:rsidRDefault="00AE73D7" w:rsidP="00AE73D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C475C7" w:rsidRPr="00F63FD0"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rPr>
      </w:pPr>
      <w:r w:rsidRPr="00F63FD0">
        <w:rPr>
          <w:rFonts w:ascii="Times New Roman" w:eastAsia="Times New Roman" w:hAnsi="Times New Roman" w:cs="Times New Roman"/>
          <w:b/>
          <w:color w:val="000000"/>
          <w:sz w:val="24"/>
          <w:szCs w:val="24"/>
        </w:rPr>
        <w:t xml:space="preserve">2. Документи, які повинен надати учасник у складі тендерної пропозиції, для підтвердження відсутності підстав для відмови в участі у процедурі закупівлі відповідно до </w:t>
      </w:r>
      <w:r w:rsidR="00235791">
        <w:rPr>
          <w:rFonts w:ascii="Times New Roman" w:eastAsia="Times New Roman" w:hAnsi="Times New Roman" w:cs="Times New Roman"/>
          <w:b/>
          <w:color w:val="000000"/>
          <w:sz w:val="24"/>
          <w:szCs w:val="24"/>
        </w:rPr>
        <w:t>пункту 47 Особливостей</w:t>
      </w:r>
      <w:r w:rsidRPr="00F63FD0">
        <w:rPr>
          <w:rFonts w:ascii="Times New Roman" w:eastAsia="Times New Roman" w:hAnsi="Times New Roman" w:cs="Times New Roman"/>
          <w:b/>
          <w:color w:val="000000"/>
          <w:sz w:val="24"/>
          <w:szCs w:val="24"/>
        </w:rPr>
        <w:t>:</w:t>
      </w:r>
    </w:p>
    <w:p w:rsidR="00C475C7" w:rsidRPr="00F63FD0"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C475C7"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Спосіб, у який Учасник підтверджує</w:t>
      </w:r>
      <w:r w:rsidRPr="00AB7978">
        <w:rPr>
          <w:rFonts w:ascii="Times New Roman" w:eastAsia="Times New Roman" w:hAnsi="Times New Roman" w:cs="Times New Roman"/>
          <w:color w:val="000000"/>
          <w:sz w:val="24"/>
          <w:szCs w:val="24"/>
        </w:rPr>
        <w:t xml:space="preserve"> відсутн</w:t>
      </w:r>
      <w:r>
        <w:rPr>
          <w:rFonts w:ascii="Times New Roman" w:eastAsia="Times New Roman" w:hAnsi="Times New Roman" w:cs="Times New Roman"/>
          <w:color w:val="000000"/>
          <w:sz w:val="24"/>
          <w:szCs w:val="24"/>
        </w:rPr>
        <w:t>ість</w:t>
      </w:r>
      <w:r w:rsidRPr="00AB7978">
        <w:rPr>
          <w:rFonts w:ascii="Times New Roman" w:eastAsia="Times New Roman" w:hAnsi="Times New Roman" w:cs="Times New Roman"/>
          <w:color w:val="000000"/>
          <w:sz w:val="24"/>
          <w:szCs w:val="24"/>
        </w:rPr>
        <w:t xml:space="preserve"> підстав для відмови в участі у процедурі закупівлі відповідно до </w:t>
      </w:r>
      <w:r w:rsidR="00235791">
        <w:rPr>
          <w:rFonts w:ascii="Times New Roman" w:eastAsia="Times New Roman" w:hAnsi="Times New Roman" w:cs="Times New Roman"/>
          <w:color w:val="000000"/>
          <w:sz w:val="24"/>
          <w:szCs w:val="24"/>
        </w:rPr>
        <w:t>пункту 47 Особливостей</w:t>
      </w:r>
      <w:r>
        <w:rPr>
          <w:rFonts w:ascii="Times New Roman" w:eastAsia="Times New Roman" w:hAnsi="Times New Roman" w:cs="Times New Roman"/>
          <w:color w:val="000000"/>
          <w:sz w:val="24"/>
          <w:szCs w:val="24"/>
        </w:rPr>
        <w:t xml:space="preserve"> – </w:t>
      </w:r>
      <w:proofErr w:type="spellStart"/>
      <w:r w:rsidRPr="00AB7978">
        <w:rPr>
          <w:rFonts w:ascii="Times New Roman" w:eastAsia="Times New Roman" w:hAnsi="Times New Roman" w:cs="Times New Roman"/>
          <w:color w:val="000000"/>
          <w:sz w:val="24"/>
          <w:szCs w:val="24"/>
        </w:rPr>
        <w:t>самодеклараці</w:t>
      </w:r>
      <w:r>
        <w:rPr>
          <w:rFonts w:ascii="Times New Roman" w:eastAsia="Times New Roman" w:hAnsi="Times New Roman" w:cs="Times New Roman"/>
          <w:color w:val="000000"/>
          <w:sz w:val="24"/>
          <w:szCs w:val="24"/>
        </w:rPr>
        <w:t>я</w:t>
      </w:r>
      <w:proofErr w:type="spellEnd"/>
      <w:r w:rsidRPr="00AB7978">
        <w:rPr>
          <w:rFonts w:ascii="Times New Roman" w:eastAsia="Times New Roman" w:hAnsi="Times New Roman" w:cs="Times New Roman"/>
          <w:color w:val="000000"/>
          <w:sz w:val="24"/>
          <w:szCs w:val="24"/>
        </w:rPr>
        <w:t xml:space="preserve"> у вигляді </w:t>
      </w:r>
      <w:r>
        <w:rPr>
          <w:rFonts w:ascii="Times New Roman" w:eastAsia="Times New Roman" w:hAnsi="Times New Roman" w:cs="Times New Roman"/>
          <w:color w:val="000000"/>
          <w:sz w:val="24"/>
          <w:szCs w:val="24"/>
        </w:rPr>
        <w:t>"Заяви".</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highlight w:val="white"/>
        </w:rPr>
      </w:pPr>
    </w:p>
    <w:p w:rsidR="00753F06" w:rsidRPr="00F04E19"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highlight w:val="white"/>
        </w:rPr>
      </w:pPr>
      <w:r w:rsidRPr="00F04E19">
        <w:rPr>
          <w:rFonts w:ascii="Times New Roman" w:eastAsia="Times New Roman" w:hAnsi="Times New Roman" w:cs="Times New Roman"/>
          <w:b/>
          <w:color w:val="000000"/>
          <w:sz w:val="24"/>
          <w:szCs w:val="24"/>
          <w:highlight w:val="white"/>
        </w:rPr>
        <w:lastRenderedPageBreak/>
        <w:t xml:space="preserve">3. Інші документи, які учасник </w:t>
      </w:r>
      <w:r w:rsidRPr="00F04E19">
        <w:rPr>
          <w:rFonts w:ascii="Times New Roman" w:eastAsia="Times New Roman" w:hAnsi="Times New Roman" w:cs="Times New Roman"/>
          <w:b/>
          <w:color w:val="000000"/>
          <w:sz w:val="24"/>
          <w:szCs w:val="24"/>
        </w:rPr>
        <w:t>повинен надати учасник у складі тендерної пропозиції</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highlight w:val="white"/>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AE7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Гарантійний лист</w:t>
      </w:r>
      <w:r w:rsidRPr="00AE73D7">
        <w:rPr>
          <w:rFonts w:ascii="Times New Roman" w:eastAsia="Times New Roman" w:hAnsi="Times New Roman" w:cs="Times New Roman"/>
          <w:color w:val="000000"/>
          <w:sz w:val="24"/>
          <w:szCs w:val="24"/>
        </w:rPr>
        <w:t xml:space="preserve">, за підписом уповноваженої особи </w:t>
      </w:r>
      <w:r>
        <w:rPr>
          <w:rFonts w:ascii="Times New Roman" w:eastAsia="Times New Roman" w:hAnsi="Times New Roman" w:cs="Times New Roman"/>
          <w:color w:val="000000"/>
          <w:sz w:val="24"/>
          <w:szCs w:val="24"/>
        </w:rPr>
        <w:t>у</w:t>
      </w:r>
      <w:r w:rsidRPr="00AE73D7">
        <w:rPr>
          <w:rFonts w:ascii="Times New Roman" w:eastAsia="Times New Roman" w:hAnsi="Times New Roman" w:cs="Times New Roman"/>
          <w:color w:val="000000"/>
          <w:sz w:val="24"/>
          <w:szCs w:val="24"/>
        </w:rPr>
        <w:t>часника та завірен</w:t>
      </w:r>
      <w:r>
        <w:rPr>
          <w:rFonts w:ascii="Times New Roman" w:eastAsia="Times New Roman" w:hAnsi="Times New Roman" w:cs="Times New Roman"/>
          <w:color w:val="000000"/>
          <w:sz w:val="24"/>
          <w:szCs w:val="24"/>
        </w:rPr>
        <w:t>ий</w:t>
      </w:r>
      <w:r w:rsidRPr="00AE73D7">
        <w:rPr>
          <w:rFonts w:ascii="Times New Roman" w:eastAsia="Times New Roman" w:hAnsi="Times New Roman" w:cs="Times New Roman"/>
          <w:color w:val="000000"/>
          <w:sz w:val="24"/>
          <w:szCs w:val="24"/>
        </w:rPr>
        <w:t xml:space="preserve"> печаткою (з</w:t>
      </w:r>
      <w:r>
        <w:rPr>
          <w:rFonts w:ascii="Times New Roman" w:eastAsia="Times New Roman" w:hAnsi="Times New Roman" w:cs="Times New Roman"/>
          <w:color w:val="000000"/>
          <w:sz w:val="24"/>
          <w:szCs w:val="24"/>
        </w:rPr>
        <w:t>а наявності),  щодо дотримання у</w:t>
      </w:r>
      <w:r w:rsidRPr="00AE73D7">
        <w:rPr>
          <w:rFonts w:ascii="Times New Roman" w:eastAsia="Times New Roman" w:hAnsi="Times New Roman" w:cs="Times New Roman"/>
          <w:color w:val="000000"/>
          <w:sz w:val="24"/>
          <w:szCs w:val="24"/>
        </w:rPr>
        <w:t>часником в своїй діяльності норм чинного законодавства України, в тому числі:</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санкції" від 14.08.2014р. № 1644-VII;</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AE73D7">
        <w:rPr>
          <w:rFonts w:ascii="Times New Roman" w:eastAsia="Times New Roman" w:hAnsi="Times New Roman" w:cs="Times New Roman"/>
          <w:color w:val="000000"/>
          <w:sz w:val="24"/>
          <w:szCs w:val="24"/>
        </w:rPr>
        <w:t>. Довідка (інформація) про  відсутність застосування санкцій, передбачених статтею 236 ГКУ  наступного змісту:</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E73D7">
        <w:rPr>
          <w:rFonts w:ascii="Times New Roman" w:eastAsia="Times New Roman" w:hAnsi="Times New Roman" w:cs="Times New Roman"/>
          <w:color w:val="000000"/>
          <w:sz w:val="24"/>
          <w:szCs w:val="24"/>
        </w:rPr>
        <w:t>Даним листом підтверджуємо, що у п</w:t>
      </w:r>
      <w:r>
        <w:rPr>
          <w:rFonts w:ascii="Times New Roman" w:eastAsia="Times New Roman" w:hAnsi="Times New Roman" w:cs="Times New Roman"/>
          <w:color w:val="000000"/>
          <w:sz w:val="24"/>
          <w:szCs w:val="24"/>
        </w:rPr>
        <w:t>опередніх взаємовідносинах між у</w:t>
      </w:r>
      <w:r w:rsidRPr="00AE73D7">
        <w:rPr>
          <w:rFonts w:ascii="Times New Roman" w:eastAsia="Times New Roman" w:hAnsi="Times New Roman" w:cs="Times New Roman"/>
          <w:color w:val="000000"/>
          <w:sz w:val="24"/>
          <w:szCs w:val="24"/>
        </w:rPr>
        <w:t xml:space="preserve">часником (Найменування учасника) та </w:t>
      </w:r>
      <w:r>
        <w:rPr>
          <w:rFonts w:ascii="Times New Roman" w:eastAsia="Times New Roman" w:hAnsi="Times New Roman" w:cs="Times New Roman"/>
          <w:color w:val="000000"/>
          <w:sz w:val="24"/>
          <w:szCs w:val="24"/>
        </w:rPr>
        <w:t>з</w:t>
      </w:r>
      <w:r w:rsidRPr="00AE73D7">
        <w:rPr>
          <w:rFonts w:ascii="Times New Roman" w:eastAsia="Times New Roman" w:hAnsi="Times New Roman" w:cs="Times New Roman"/>
          <w:color w:val="000000"/>
          <w:sz w:val="24"/>
          <w:szCs w:val="24"/>
        </w:rPr>
        <w:t>амовником господарсько-адміністративну/і санкцію/</w:t>
      </w:r>
      <w:proofErr w:type="spellStart"/>
      <w:r w:rsidRPr="00AE73D7">
        <w:rPr>
          <w:rFonts w:ascii="Times New Roman" w:eastAsia="Times New Roman" w:hAnsi="Times New Roman" w:cs="Times New Roman"/>
          <w:color w:val="000000"/>
          <w:sz w:val="24"/>
          <w:szCs w:val="24"/>
        </w:rPr>
        <w:t>ії</w:t>
      </w:r>
      <w:proofErr w:type="spellEnd"/>
      <w:r w:rsidRPr="00AE73D7">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C259E">
        <w:rPr>
          <w:rFonts w:ascii="Times New Roman" w:eastAsia="Times New Roman" w:hAnsi="Times New Roman" w:cs="Times New Roman"/>
          <w:color w:val="000000"/>
          <w:sz w:val="24"/>
          <w:szCs w:val="24"/>
        </w:rPr>
        <w:t>3</w:t>
      </w:r>
      <w:r w:rsidRPr="00AE7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Гарантійний лист</w:t>
      </w:r>
      <w:r w:rsidRPr="00AE73D7">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z w:val="24"/>
          <w:szCs w:val="24"/>
        </w:rPr>
        <w:t>а підписом уповноваженої особи у</w:t>
      </w:r>
      <w:r w:rsidRPr="00AE73D7">
        <w:rPr>
          <w:rFonts w:ascii="Times New Roman" w:eastAsia="Times New Roman" w:hAnsi="Times New Roman" w:cs="Times New Roman"/>
          <w:color w:val="000000"/>
          <w:sz w:val="24"/>
          <w:szCs w:val="24"/>
        </w:rPr>
        <w:t>часника та завірена печаткою (з</w:t>
      </w:r>
      <w:r>
        <w:rPr>
          <w:rFonts w:ascii="Times New Roman" w:eastAsia="Times New Roman" w:hAnsi="Times New Roman" w:cs="Times New Roman"/>
          <w:color w:val="000000"/>
          <w:sz w:val="24"/>
          <w:szCs w:val="24"/>
        </w:rPr>
        <w:t>а наявності),  щодо врахування у</w:t>
      </w:r>
      <w:r w:rsidRPr="00AE73D7">
        <w:rPr>
          <w:rFonts w:ascii="Times New Roman" w:eastAsia="Times New Roman" w:hAnsi="Times New Roman" w:cs="Times New Roman"/>
          <w:color w:val="000000"/>
          <w:sz w:val="24"/>
          <w:szCs w:val="24"/>
        </w:rPr>
        <w:t>часником в своїй діяльності норм чинного законодавства України, в тому числі:</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У випадку не врахування учасником під час подання тендерної пропозиції, зокрема невідповідність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w:t>
      </w:r>
      <w:r w:rsidR="00C76511">
        <w:rPr>
          <w:rFonts w:ascii="Times New Roman" w:eastAsia="Times New Roman" w:hAnsi="Times New Roman" w:cs="Times New Roman"/>
          <w:color w:val="000000"/>
          <w:sz w:val="24"/>
          <w:szCs w:val="24"/>
        </w:rPr>
        <w:t>4</w:t>
      </w:r>
      <w:r w:rsidRPr="00AE73D7">
        <w:rPr>
          <w:rFonts w:ascii="Times New Roman" w:eastAsia="Times New Roman" w:hAnsi="Times New Roman" w:cs="Times New Roman"/>
          <w:color w:val="000000"/>
          <w:sz w:val="24"/>
          <w:szCs w:val="24"/>
        </w:rPr>
        <w:t xml:space="preserve"> Особливостей.</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E47A3D"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highlight w:val="white"/>
        </w:rPr>
      </w:pPr>
      <w:r w:rsidRPr="00F04E19">
        <w:rPr>
          <w:rFonts w:ascii="Times New Roman" w:eastAsia="Times New Roman" w:hAnsi="Times New Roman" w:cs="Times New Roman"/>
          <w:b/>
          <w:color w:val="000000"/>
          <w:sz w:val="24"/>
          <w:szCs w:val="24"/>
          <w:highlight w:val="white"/>
        </w:rPr>
        <w:t>4.</w:t>
      </w:r>
      <w:r w:rsidRPr="00E47A3D">
        <w:rPr>
          <w:rFonts w:ascii="Times New Roman" w:eastAsia="Times New Roman" w:hAnsi="Times New Roman" w:cs="Times New Roman"/>
          <w:color w:val="000000"/>
          <w:sz w:val="24"/>
          <w:szCs w:val="24"/>
          <w:highlight w:val="white"/>
        </w:rPr>
        <w:t xml:space="preserve"> </w:t>
      </w:r>
      <w:r w:rsidRPr="00E47A3D">
        <w:rPr>
          <w:rFonts w:ascii="Times New Roman" w:eastAsia="Times New Roman" w:hAnsi="Times New Roman" w:cs="Times New Roman"/>
          <w:b/>
          <w:color w:val="000000"/>
          <w:sz w:val="24"/>
          <w:szCs w:val="24"/>
          <w:highlight w:val="white"/>
        </w:rPr>
        <w:t>Переможець процедури закупівлі</w:t>
      </w:r>
      <w:r w:rsidRPr="00E47A3D">
        <w:rPr>
          <w:rFonts w:ascii="Times New Roman" w:eastAsia="Times New Roman" w:hAnsi="Times New Roman" w:cs="Times New Roman"/>
          <w:color w:val="000000"/>
          <w:sz w:val="24"/>
          <w:szCs w:val="24"/>
          <w:highlight w:val="white"/>
        </w:rPr>
        <w:t xml:space="preserve"> </w:t>
      </w:r>
      <w:r w:rsidRPr="000F760A">
        <w:rPr>
          <w:rFonts w:ascii="Times New Roman" w:eastAsia="Times New Roman" w:hAnsi="Times New Roman" w:cs="Times New Roman"/>
          <w:color w:val="000000"/>
          <w:sz w:val="24"/>
          <w:szCs w:val="24"/>
        </w:rPr>
        <w:t xml:space="preserve">у строк, що не перевищує чотири дні з дати оприлюднення в електронній системі </w:t>
      </w:r>
      <w:proofErr w:type="spellStart"/>
      <w:r w:rsidRPr="000F760A">
        <w:rPr>
          <w:rFonts w:ascii="Times New Roman" w:eastAsia="Times New Roman" w:hAnsi="Times New Roman" w:cs="Times New Roman"/>
          <w:color w:val="000000"/>
          <w:sz w:val="24"/>
          <w:szCs w:val="24"/>
        </w:rPr>
        <w:t>закупівель</w:t>
      </w:r>
      <w:proofErr w:type="spellEnd"/>
      <w:r w:rsidRPr="000F760A">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60A">
        <w:rPr>
          <w:rFonts w:ascii="Times New Roman" w:eastAsia="Times New Roman" w:hAnsi="Times New Roman" w:cs="Times New Roman"/>
          <w:color w:val="000000"/>
          <w:sz w:val="24"/>
          <w:szCs w:val="24"/>
        </w:rPr>
        <w:t>закупівель</w:t>
      </w:r>
      <w:proofErr w:type="spellEnd"/>
      <w:r w:rsidRPr="000F760A">
        <w:rPr>
          <w:rFonts w:ascii="Times New Roman" w:eastAsia="Times New Roman" w:hAnsi="Times New Roman" w:cs="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rPr>
        <w:t xml:space="preserve"> 4</w:t>
      </w:r>
      <w:r w:rsidR="0023579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r w:rsidRPr="00E47A3D">
        <w:rPr>
          <w:rFonts w:ascii="Times New Roman" w:eastAsia="Times New Roman" w:hAnsi="Times New Roman" w:cs="Times New Roman"/>
          <w:color w:val="000000"/>
          <w:sz w:val="24"/>
          <w:szCs w:val="24"/>
          <w:highlight w:val="white"/>
        </w:rPr>
        <w:t>, а саме:</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47A3D">
        <w:rPr>
          <w:rFonts w:ascii="Times New Roman" w:eastAsia="Times New Roman" w:hAnsi="Times New Roman" w:cs="Times New Roman"/>
          <w:color w:val="000000"/>
          <w:sz w:val="24"/>
          <w:szCs w:val="24"/>
          <w:highlight w:val="white"/>
        </w:rPr>
        <w:t xml:space="preserve">.1. </w:t>
      </w:r>
      <w:r w:rsidRPr="000F760A">
        <w:rPr>
          <w:rFonts w:ascii="Times New Roman" w:eastAsia="Times New Roman" w:hAnsi="Times New Roman" w:cs="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0F760A">
        <w:rPr>
          <w:rFonts w:ascii="Times New Roman" w:eastAsia="Times New Roman" w:hAnsi="Times New Roman" w:cs="Times New Roman"/>
          <w:color w:val="000000"/>
          <w:sz w:val="24"/>
          <w:szCs w:val="24"/>
        </w:rPr>
        <w:lastRenderedPageBreak/>
        <w:t xml:space="preserve">інформації на </w:t>
      </w:r>
      <w:proofErr w:type="spellStart"/>
      <w:r w:rsidRPr="000F760A">
        <w:rPr>
          <w:rFonts w:ascii="Times New Roman" w:eastAsia="Times New Roman" w:hAnsi="Times New Roman" w:cs="Times New Roman"/>
          <w:color w:val="000000"/>
          <w:sz w:val="24"/>
          <w:szCs w:val="24"/>
        </w:rPr>
        <w:t>вебресурсі</w:t>
      </w:r>
      <w:proofErr w:type="spellEnd"/>
      <w:r w:rsidRPr="000F760A">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53F06" w:rsidRPr="00E47A3D" w:rsidRDefault="00753F06" w:rsidP="00753F06">
      <w:pPr>
        <w:pBdr>
          <w:top w:val="nil"/>
          <w:left w:val="nil"/>
          <w:bottom w:val="nil"/>
          <w:right w:val="nil"/>
          <w:between w:val="nil"/>
        </w:pBdr>
        <w:shd w:val="clear" w:color="auto" w:fill="FFFFFF"/>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Pr="00F45F62">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у паперов</w:t>
      </w:r>
      <w:r>
        <w:rPr>
          <w:rFonts w:ascii="Times New Roman" w:eastAsia="Times New Roman" w:hAnsi="Times New Roman" w:cs="Times New Roman"/>
          <w:color w:val="000000"/>
          <w:sz w:val="24"/>
          <w:szCs w:val="24"/>
        </w:rPr>
        <w:t>ому</w:t>
      </w:r>
      <w:r w:rsidRPr="00F45F62">
        <w:rPr>
          <w:rFonts w:ascii="Times New Roman" w:eastAsia="Times New Roman" w:hAnsi="Times New Roman" w:cs="Times New Roman"/>
          <w:color w:val="000000"/>
          <w:sz w:val="24"/>
          <w:szCs w:val="24"/>
        </w:rPr>
        <w:t xml:space="preserve"> або електронн</w:t>
      </w:r>
      <w:r>
        <w:rPr>
          <w:rFonts w:ascii="Times New Roman" w:eastAsia="Times New Roman" w:hAnsi="Times New Roman" w:cs="Times New Roman"/>
          <w:color w:val="000000"/>
          <w:sz w:val="24"/>
          <w:szCs w:val="24"/>
        </w:rPr>
        <w:t>ому</w:t>
      </w:r>
      <w:r w:rsidRPr="00F45F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вигляді</w:t>
      </w:r>
      <w:r w:rsidRPr="00F45F62">
        <w:rPr>
          <w:rFonts w:ascii="Times New Roman" w:eastAsia="Times New Roman" w:hAnsi="Times New Roman" w:cs="Times New Roman"/>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України</w:t>
      </w:r>
      <w:r w:rsidRPr="00E47A3D">
        <w:rPr>
          <w:rFonts w:ascii="Times New Roman" w:eastAsia="Times New Roman" w:hAnsi="Times New Roman" w:cs="Times New Roman"/>
          <w:color w:val="000000"/>
          <w:sz w:val="24"/>
          <w:szCs w:val="24"/>
          <w:highlight w:val="white"/>
        </w:rPr>
        <w:t xml:space="preserve">, </w:t>
      </w:r>
      <w:r w:rsidR="002845C8" w:rsidRPr="00E47A3D">
        <w:rPr>
          <w:rFonts w:ascii="Times New Roman" w:eastAsia="Times New Roman" w:hAnsi="Times New Roman" w:cs="Times New Roman"/>
          <w:color w:val="000000"/>
          <w:sz w:val="24"/>
          <w:szCs w:val="24"/>
          <w:highlight w:val="white"/>
        </w:rPr>
        <w:t xml:space="preserve">що </w:t>
      </w:r>
      <w:r w:rsidR="002845C8">
        <w:rPr>
          <w:rFonts w:ascii="Times New Roman" w:eastAsia="Times New Roman" w:hAnsi="Times New Roman" w:cs="Times New Roman"/>
          <w:color w:val="000000"/>
          <w:sz w:val="24"/>
          <w:szCs w:val="24"/>
          <w:highlight w:val="white"/>
        </w:rPr>
        <w:t>виданий не раніше 30 днів до дати аукціону</w:t>
      </w:r>
      <w:r w:rsidR="002845C8" w:rsidRPr="00E47A3D">
        <w:rPr>
          <w:rFonts w:ascii="Times New Roman" w:eastAsia="Times New Roman" w:hAnsi="Times New Roman" w:cs="Times New Roman"/>
          <w:color w:val="000000"/>
          <w:sz w:val="24"/>
          <w:szCs w:val="24"/>
          <w:highlight w:val="white"/>
        </w:rPr>
        <w:t>.</w:t>
      </w:r>
    </w:p>
    <w:p w:rsidR="001F10B2" w:rsidRPr="00E47A3D" w:rsidRDefault="00753F06" w:rsidP="001A73A8">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Pr="000F760A">
        <w:rPr>
          <w:rFonts w:ascii="Times New Roman" w:eastAsia="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1F10B2" w:rsidRPr="00E47A3D">
        <w:rPr>
          <w:rFonts w:ascii="Times New Roman" w:eastAsia="Times New Roman" w:hAnsi="Times New Roman" w:cs="Times New Roman"/>
          <w:color w:val="000000"/>
          <w:sz w:val="24"/>
          <w:szCs w:val="24"/>
        </w:rPr>
        <w:br w:type="page"/>
      </w:r>
    </w:p>
    <w:p w:rsidR="001F10B2" w:rsidRPr="00E47A3D" w:rsidRDefault="001F10B2" w:rsidP="001F10B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 xml:space="preserve">Додаток 3 </w:t>
      </w:r>
    </w:p>
    <w:p w:rsidR="001F10B2" w:rsidRPr="00E47A3D" w:rsidRDefault="001F10B2" w:rsidP="001F10B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1F10B2" w:rsidRDefault="001F10B2" w:rsidP="001F10B2">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40BFB" w:rsidRPr="00E47A3D" w:rsidRDefault="00140BFB" w:rsidP="001F10B2">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Default="001F10B2" w:rsidP="001F10B2">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ЗАВДАННЯ</w:t>
      </w:r>
      <w:r w:rsidR="002C259E">
        <w:rPr>
          <w:rFonts w:ascii="Times New Roman" w:eastAsia="Times New Roman" w:hAnsi="Times New Roman" w:cs="Times New Roman"/>
          <w:b/>
          <w:color w:val="000000"/>
          <w:sz w:val="24"/>
          <w:szCs w:val="24"/>
        </w:rPr>
        <w:t xml:space="preserve"> НА ПРОЕКТУВАННЯ</w:t>
      </w:r>
    </w:p>
    <w:p w:rsidR="004073B1" w:rsidRPr="004073B1" w:rsidRDefault="004073B1" w:rsidP="004073B1">
      <w:pPr>
        <w:jc w:val="center"/>
        <w:rPr>
          <w:rFonts w:ascii="Times New Roman" w:hAnsi="Times New Roman" w:cs="Times New Roman"/>
          <w:bCs/>
          <w:sz w:val="24"/>
          <w:szCs w:val="24"/>
        </w:rPr>
      </w:pPr>
    </w:p>
    <w:p w:rsidR="00912F72" w:rsidRDefault="00F15F68" w:rsidP="000D176D">
      <w:pPr>
        <w:jc w:val="center"/>
        <w:rPr>
          <w:rFonts w:ascii="Times New Roman" w:eastAsia="Times New Roman" w:hAnsi="Times New Roman" w:cs="Times New Roman"/>
          <w:color w:val="000000"/>
          <w:sz w:val="24"/>
          <w:szCs w:val="24"/>
        </w:rPr>
      </w:pPr>
      <w:r w:rsidRPr="00F15F68">
        <w:rPr>
          <w:rFonts w:ascii="Times New Roman" w:eastAsia="Times New Roman" w:hAnsi="Times New Roman" w:cs="Times New Roman"/>
          <w:color w:val="000000"/>
          <w:sz w:val="24"/>
          <w:szCs w:val="24"/>
        </w:rPr>
        <w:t xml:space="preserve">Виготовлення проектно-кошторисної документації  по об'єкту: </w:t>
      </w:r>
      <w:r w:rsidR="001E16FF" w:rsidRPr="00F302BC">
        <w:rPr>
          <w:rFonts w:ascii="Times New Roman" w:eastAsia="Times New Roman" w:hAnsi="Times New Roman" w:cs="Times New Roman"/>
          <w:bCs/>
          <w:sz w:val="24"/>
          <w:szCs w:val="24"/>
        </w:rPr>
        <w:t>"</w:t>
      </w:r>
      <w:r w:rsidR="001E16FF" w:rsidRPr="00F302BC">
        <w:rPr>
          <w:rFonts w:ascii="Times New Roman" w:eastAsia="Times New Roman" w:hAnsi="Times New Roman" w:cs="Times New Roman"/>
          <w:sz w:val="24"/>
          <w:szCs w:val="24"/>
        </w:rPr>
        <w:t xml:space="preserve">Нове будівництво захисної споруди цивільного захисту ліцею «Інтелект», за </w:t>
      </w:r>
      <w:proofErr w:type="spellStart"/>
      <w:r w:rsidR="001E16FF" w:rsidRPr="00F302BC">
        <w:rPr>
          <w:rFonts w:ascii="Times New Roman" w:eastAsia="Times New Roman" w:hAnsi="Times New Roman" w:cs="Times New Roman"/>
          <w:sz w:val="24"/>
          <w:szCs w:val="24"/>
        </w:rPr>
        <w:t>адресою</w:t>
      </w:r>
      <w:proofErr w:type="spellEnd"/>
      <w:r w:rsidR="001E16FF" w:rsidRPr="00F302BC">
        <w:rPr>
          <w:rFonts w:ascii="Times New Roman" w:eastAsia="Times New Roman" w:hAnsi="Times New Roman" w:cs="Times New Roman"/>
          <w:sz w:val="24"/>
          <w:szCs w:val="24"/>
        </w:rPr>
        <w:t>: Кіровоградська  область, місто Знам’янка, вул.</w:t>
      </w:r>
      <w:r w:rsidR="001E16FF" w:rsidRPr="00F302BC">
        <w:rPr>
          <w:rFonts w:ascii="Times New Roman" w:eastAsia="Arial" w:hAnsi="Times New Roman"/>
          <w:sz w:val="24"/>
          <w:szCs w:val="24"/>
        </w:rPr>
        <w:t xml:space="preserve"> В’ячеслава Чорновола,2</w:t>
      </w:r>
      <w:r w:rsidR="001E16FF" w:rsidRPr="00F302BC">
        <w:rPr>
          <w:rFonts w:ascii="Times New Roman" w:eastAsia="Times New Roman" w:hAnsi="Times New Roman" w:cs="Times New Roman"/>
          <w:bCs/>
          <w:sz w:val="24"/>
          <w:szCs w:val="24"/>
        </w:rPr>
        <w:t>"</w:t>
      </w:r>
    </w:p>
    <w:p w:rsidR="00F15F68" w:rsidRPr="000D176D" w:rsidRDefault="00F15F68" w:rsidP="000D176D">
      <w:pPr>
        <w:jc w:val="center"/>
        <w:rPr>
          <w:rFonts w:ascii="Times New Roman" w:hAnsi="Times New Roman" w:cs="Times New Roman"/>
          <w:bCs/>
          <w:sz w:val="24"/>
          <w:szCs w:val="24"/>
        </w:rPr>
      </w:pPr>
    </w:p>
    <w:p w:rsidR="001E16FF" w:rsidRPr="000D176D" w:rsidRDefault="001E16FF" w:rsidP="001E16FF">
      <w:pPr>
        <w:jc w:val="center"/>
        <w:rPr>
          <w:rFonts w:ascii="Times New Roman" w:hAnsi="Times New Roman" w:cs="Times New Roman"/>
          <w:bCs/>
          <w:sz w:val="24"/>
          <w:szCs w:val="24"/>
        </w:rPr>
      </w:pPr>
    </w:p>
    <w:p w:rsidR="001E16FF" w:rsidRPr="000D176D" w:rsidRDefault="001E16FF" w:rsidP="001E16FF">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650"/>
        <w:gridCol w:w="4938"/>
      </w:tblGrid>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jc w:val="cente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 xml:space="preserve">№ </w:t>
            </w:r>
            <w:proofErr w:type="spellStart"/>
            <w:r w:rsidRPr="00F15F68">
              <w:rPr>
                <w:rFonts w:ascii="Times New Roman" w:eastAsia="Times New Roman" w:hAnsi="Times New Roman" w:cs="Times New Roman"/>
                <w:b/>
                <w:bCs/>
                <w:sz w:val="24"/>
                <w:szCs w:val="24"/>
              </w:rPr>
              <w:t>п.п</w:t>
            </w:r>
            <w:proofErr w:type="spellEnd"/>
            <w:r w:rsidRPr="00F15F68">
              <w:rPr>
                <w:rFonts w:ascii="Times New Roman" w:eastAsia="Times New Roman" w:hAnsi="Times New Roman" w:cs="Times New Roman"/>
                <w:b/>
                <w:bCs/>
                <w:sz w:val="24"/>
                <w:szCs w:val="24"/>
              </w:rPr>
              <w:t>.</w:t>
            </w: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cente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Найменування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cente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Дані замовника</w:t>
            </w:r>
          </w:p>
        </w:tc>
      </w:tr>
      <w:tr w:rsidR="001E16FF" w:rsidRPr="00F15F68" w:rsidTr="001E16FF">
        <w:trPr>
          <w:trHeight w:val="930"/>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Назва та місцезнаходження об’єкта</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AB1312">
            <w:pPr>
              <w:autoSpaceDE w:val="0"/>
              <w:autoSpaceDN w:val="0"/>
              <w:adjustRightInd w:val="0"/>
              <w:jc w:val="both"/>
              <w:rPr>
                <w:rFonts w:ascii="Times New Roman" w:eastAsia="Times New Roman" w:hAnsi="Times New Roman" w:cs="Times New Roman"/>
                <w:sz w:val="24"/>
                <w:szCs w:val="24"/>
              </w:rPr>
            </w:pPr>
            <w:r w:rsidRPr="00F302BC">
              <w:rPr>
                <w:rFonts w:ascii="Times New Roman" w:eastAsia="Times New Roman" w:hAnsi="Times New Roman" w:cs="Times New Roman"/>
                <w:bCs/>
                <w:sz w:val="24"/>
                <w:szCs w:val="24"/>
              </w:rPr>
              <w:t>"</w:t>
            </w:r>
            <w:r w:rsidRPr="00F302BC">
              <w:rPr>
                <w:rFonts w:ascii="Times New Roman" w:eastAsia="Times New Roman" w:hAnsi="Times New Roman" w:cs="Times New Roman"/>
                <w:sz w:val="24"/>
                <w:szCs w:val="24"/>
              </w:rPr>
              <w:t xml:space="preserve">Нове будівництво захисної споруди цивільного захисту ліцею «Інтелект», за </w:t>
            </w:r>
            <w:proofErr w:type="spellStart"/>
            <w:r w:rsidRPr="00F302BC">
              <w:rPr>
                <w:rFonts w:ascii="Times New Roman" w:eastAsia="Times New Roman" w:hAnsi="Times New Roman" w:cs="Times New Roman"/>
                <w:sz w:val="24"/>
                <w:szCs w:val="24"/>
              </w:rPr>
              <w:t>адресою</w:t>
            </w:r>
            <w:proofErr w:type="spellEnd"/>
            <w:r w:rsidRPr="00F302BC">
              <w:rPr>
                <w:rFonts w:ascii="Times New Roman" w:eastAsia="Times New Roman" w:hAnsi="Times New Roman" w:cs="Times New Roman"/>
                <w:sz w:val="24"/>
                <w:szCs w:val="24"/>
              </w:rPr>
              <w:t>: Кіровоградська  область, місто Знам’янка, вул.</w:t>
            </w:r>
            <w:r w:rsidRPr="00F302BC">
              <w:rPr>
                <w:rFonts w:ascii="Times New Roman" w:eastAsia="Arial" w:hAnsi="Times New Roman"/>
                <w:sz w:val="24"/>
                <w:szCs w:val="24"/>
              </w:rPr>
              <w:t xml:space="preserve"> В’ячеслава Чорновола,2</w:t>
            </w:r>
            <w:r w:rsidRPr="00F302BC">
              <w:rPr>
                <w:rFonts w:ascii="Times New Roman" w:eastAsia="Times New Roman" w:hAnsi="Times New Roman" w:cs="Times New Roman"/>
                <w:bCs/>
                <w:sz w:val="24"/>
                <w:szCs w:val="24"/>
              </w:rPr>
              <w:t>"</w:t>
            </w:r>
          </w:p>
        </w:tc>
      </w:tr>
      <w:tr w:rsidR="001E16FF" w:rsidRPr="00F15F68" w:rsidTr="001E16FF">
        <w:trPr>
          <w:trHeight w:val="704"/>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Підстава для проектування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both"/>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Договір на проектування</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pStyle w:val="a9"/>
              <w:ind w:left="0"/>
              <w:rPr>
                <w:rFonts w:ascii="Times New Roman" w:eastAsia="Times New Roman" w:hAnsi="Times New Roman" w:cs="Times New Roman"/>
                <w:b/>
                <w:bCs/>
                <w:sz w:val="24"/>
                <w:szCs w:val="24"/>
              </w:rPr>
            </w:pPr>
            <w:r w:rsidRPr="00F302BC">
              <w:rPr>
                <w:rFonts w:ascii="Times New Roman" w:eastAsia="Times New Roman" w:hAnsi="Times New Roman" w:cs="Times New Roman"/>
                <w:b/>
                <w:bCs/>
                <w:sz w:val="24"/>
                <w:szCs w:val="24"/>
              </w:rPr>
              <w:t>Вид будівництва</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jc w:val="both"/>
              <w:rPr>
                <w:rFonts w:ascii="Times New Roman" w:eastAsia="Times New Roman" w:hAnsi="Times New Roman" w:cs="Times New Roman"/>
                <w:sz w:val="24"/>
                <w:szCs w:val="24"/>
              </w:rPr>
            </w:pPr>
            <w:r w:rsidRPr="00F302BC">
              <w:rPr>
                <w:rFonts w:ascii="Times New Roman" w:eastAsia="Times New Roman" w:hAnsi="Times New Roman" w:cs="Times New Roman"/>
                <w:sz w:val="24"/>
                <w:szCs w:val="24"/>
              </w:rPr>
              <w:t xml:space="preserve">Нове будівництво </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Дані про інвестора</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both"/>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 xml:space="preserve">Відсутні </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Дані про замовника</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jc w:val="both"/>
              <w:rPr>
                <w:rFonts w:ascii="Times New Roman" w:eastAsia="Times New Roman" w:hAnsi="Times New Roman" w:cs="Times New Roman"/>
                <w:sz w:val="24"/>
                <w:szCs w:val="24"/>
              </w:rPr>
            </w:pPr>
            <w:r w:rsidRPr="00F302BC">
              <w:rPr>
                <w:rFonts w:ascii="Times New Roman" w:hAnsi="Times New Roman" w:cs="Times New Roman"/>
                <w:sz w:val="24"/>
                <w:szCs w:val="24"/>
              </w:rPr>
              <w:t>Відділ освіти, молоді та спорту виконавчого комітету Знам’янської міської ради</w:t>
            </w:r>
            <w:r w:rsidRPr="00F302BC">
              <w:rPr>
                <w:rFonts w:ascii="Times New Roman" w:eastAsia="Times New Roman" w:hAnsi="Times New Roman" w:cs="Times New Roman"/>
                <w:sz w:val="24"/>
                <w:szCs w:val="24"/>
              </w:rPr>
              <w:t xml:space="preserve"> </w:t>
            </w:r>
          </w:p>
          <w:p w:rsidR="001E16FF" w:rsidRPr="00F15F68" w:rsidRDefault="001E16FF" w:rsidP="001E16FF">
            <w:pPr>
              <w:jc w:val="both"/>
              <w:rPr>
                <w:rFonts w:ascii="Times New Roman" w:hAnsi="Times New Roman" w:cs="Times New Roman"/>
                <w:b/>
                <w:bCs/>
                <w:sz w:val="24"/>
                <w:szCs w:val="24"/>
                <w:shd w:val="clear" w:color="auto" w:fill="F7F7F7"/>
              </w:rPr>
            </w:pPr>
            <w:r w:rsidRPr="00F302BC">
              <w:rPr>
                <w:rFonts w:ascii="Times New Roman" w:eastAsia="Times New Roman" w:hAnsi="Times New Roman" w:cs="Times New Roman"/>
                <w:sz w:val="24"/>
                <w:szCs w:val="24"/>
              </w:rPr>
              <w:t>ЄДРПОУ 02143956</w:t>
            </w:r>
          </w:p>
        </w:tc>
      </w:tr>
      <w:tr w:rsidR="001E16FF" w:rsidRPr="00F15F68" w:rsidTr="001E16FF">
        <w:trPr>
          <w:trHeight w:val="247"/>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pStyle w:val="a9"/>
              <w:ind w:left="0"/>
              <w:rPr>
                <w:rFonts w:ascii="Times New Roman" w:eastAsia="Times New Roman" w:hAnsi="Times New Roman" w:cs="Times New Roman"/>
                <w:b/>
                <w:bCs/>
                <w:sz w:val="24"/>
                <w:szCs w:val="24"/>
              </w:rPr>
            </w:pPr>
            <w:r w:rsidRPr="00F302BC">
              <w:rPr>
                <w:rFonts w:ascii="Times New Roman" w:eastAsia="Times New Roman" w:hAnsi="Times New Roman" w:cs="Times New Roman"/>
                <w:b/>
                <w:bCs/>
                <w:sz w:val="24"/>
                <w:szCs w:val="24"/>
              </w:rPr>
              <w:t>Джерело фінансування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jc w:val="both"/>
              <w:rPr>
                <w:rFonts w:ascii="Times New Roman" w:eastAsia="Times New Roman" w:hAnsi="Times New Roman" w:cs="Times New Roman"/>
                <w:sz w:val="24"/>
                <w:szCs w:val="24"/>
              </w:rPr>
            </w:pPr>
            <w:r w:rsidRPr="00F302BC">
              <w:rPr>
                <w:rFonts w:ascii="Times New Roman" w:eastAsia="MS Mincho" w:hAnsi="Times New Roman" w:cs="Times New Roman"/>
                <w:sz w:val="24"/>
                <w:szCs w:val="24"/>
              </w:rPr>
              <w:t>Місцевий бюджет</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Дані про генерального підрядника</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Визначається за результатами процедури закупівлі</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Дані про генерального проектувальника</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Визначається за результатами процедури закупівлі</w:t>
            </w:r>
          </w:p>
        </w:tc>
      </w:tr>
      <w:tr w:rsidR="001E16FF" w:rsidRPr="00F15F68" w:rsidTr="001E16FF">
        <w:trPr>
          <w:trHeight w:val="1080"/>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ind w:left="0"/>
              <w:rPr>
                <w:rFonts w:ascii="Times New Roman" w:eastAsia="Times New Roman" w:hAnsi="Times New Roman" w:cs="Times New Roman"/>
                <w:b/>
                <w:bCs/>
                <w:sz w:val="24"/>
                <w:szCs w:val="24"/>
              </w:rPr>
            </w:pPr>
            <w:r w:rsidRPr="00F15F68">
              <w:rPr>
                <w:rFonts w:ascii="Times New Roman" w:hAnsi="Times New Roman" w:cs="Times New Roman"/>
                <w:b/>
                <w:sz w:val="24"/>
                <w:szCs w:val="24"/>
              </w:rPr>
              <w:t>Стадійність проектування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both"/>
              <w:rPr>
                <w:rFonts w:ascii="Times New Roman" w:eastAsia="Times New Roman" w:hAnsi="Times New Roman" w:cs="Times New Roman"/>
                <w:bCs/>
                <w:sz w:val="24"/>
                <w:szCs w:val="24"/>
              </w:rPr>
            </w:pPr>
            <w:r w:rsidRPr="00F15F68">
              <w:rPr>
                <w:rFonts w:ascii="Times New Roman" w:hAnsi="Times New Roman" w:cs="Times New Roman"/>
                <w:sz w:val="24"/>
                <w:szCs w:val="24"/>
              </w:rPr>
              <w:t xml:space="preserve">В одну стадію </w:t>
            </w:r>
            <w:r>
              <w:rPr>
                <w:rFonts w:ascii="Times New Roman" w:hAnsi="Times New Roman" w:cs="Times New Roman"/>
                <w:sz w:val="24"/>
                <w:szCs w:val="24"/>
              </w:rPr>
              <w:t>"</w:t>
            </w:r>
            <w:r w:rsidRPr="00F15F68">
              <w:rPr>
                <w:rFonts w:ascii="Times New Roman" w:hAnsi="Times New Roman" w:cs="Times New Roman"/>
                <w:sz w:val="24"/>
                <w:szCs w:val="24"/>
              </w:rPr>
              <w:t>РП</w:t>
            </w:r>
            <w:r>
              <w:rPr>
                <w:rFonts w:ascii="Times New Roman" w:hAnsi="Times New Roman" w:cs="Times New Roman"/>
                <w:sz w:val="24"/>
                <w:szCs w:val="24"/>
              </w:rPr>
              <w:t>"</w:t>
            </w:r>
            <w:r w:rsidRPr="00F15F68">
              <w:rPr>
                <w:rFonts w:ascii="Times New Roman" w:hAnsi="Times New Roman" w:cs="Times New Roman"/>
                <w:sz w:val="24"/>
                <w:szCs w:val="24"/>
              </w:rPr>
              <w:t xml:space="preserve"> згідно ДБН А.2.2-3-2014</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Склад та зміст проектної документації на будівництво</w:t>
            </w:r>
            <w:r>
              <w:rPr>
                <w:rFonts w:ascii="Times New Roman" w:eastAsia="Times New Roman" w:hAnsi="Times New Roman" w:cs="Times New Roman"/>
                <w:bCs/>
                <w:sz w:val="24"/>
                <w:szCs w:val="24"/>
              </w:rPr>
              <w:t>"</w:t>
            </w:r>
            <w:r w:rsidRPr="00F15F68">
              <w:rPr>
                <w:rFonts w:ascii="Times New Roman" w:hAnsi="Times New Roman" w:cs="Times New Roman"/>
                <w:sz w:val="24"/>
                <w:szCs w:val="24"/>
              </w:rPr>
              <w:t xml:space="preserve"> за згодою із Замовником</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rPr>
                <w:rFonts w:ascii="Times New Roman" w:eastAsia="Times New Roman" w:hAnsi="Times New Roman" w:cs="Times New Roman"/>
                <w:b/>
                <w:bCs/>
                <w:sz w:val="24"/>
                <w:szCs w:val="24"/>
              </w:rPr>
            </w:pPr>
            <w:r w:rsidRPr="00F302BC">
              <w:rPr>
                <w:rFonts w:ascii="Times New Roman" w:eastAsia="Times New Roman" w:hAnsi="Times New Roman" w:cs="Times New Roman"/>
                <w:b/>
                <w:bCs/>
                <w:sz w:val="24"/>
                <w:szCs w:val="24"/>
              </w:rPr>
              <w:t>Дані про інженерні вишукування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jc w:val="both"/>
              <w:rPr>
                <w:rFonts w:ascii="Times New Roman" w:eastAsia="Times New Roman" w:hAnsi="Times New Roman" w:cs="Times New Roman"/>
                <w:bCs/>
                <w:sz w:val="24"/>
                <w:szCs w:val="24"/>
              </w:rPr>
            </w:pPr>
            <w:r w:rsidRPr="00F302BC">
              <w:rPr>
                <w:rFonts w:ascii="Times New Roman" w:eastAsia="Times New Roman" w:hAnsi="Times New Roman" w:cs="Times New Roman"/>
                <w:bCs/>
                <w:sz w:val="24"/>
                <w:szCs w:val="24"/>
              </w:rPr>
              <w:t xml:space="preserve">Виконати інженерно-геологічні, інженерно-геодезичні вишукування в необхідному для </w:t>
            </w:r>
            <w:proofErr w:type="spellStart"/>
            <w:r w:rsidRPr="00F302BC">
              <w:rPr>
                <w:rFonts w:ascii="Times New Roman" w:eastAsia="Times New Roman" w:hAnsi="Times New Roman" w:cs="Times New Roman"/>
                <w:bCs/>
                <w:sz w:val="24"/>
                <w:szCs w:val="24"/>
              </w:rPr>
              <w:t>проєктування</w:t>
            </w:r>
            <w:proofErr w:type="spellEnd"/>
            <w:r w:rsidRPr="00F302BC">
              <w:rPr>
                <w:rFonts w:ascii="Times New Roman" w:eastAsia="Times New Roman" w:hAnsi="Times New Roman" w:cs="Times New Roman"/>
                <w:bCs/>
                <w:sz w:val="24"/>
                <w:szCs w:val="24"/>
              </w:rPr>
              <w:t xml:space="preserve"> обсязі згідно з ДБН А.2.1-1-2008 "Інженерні вишукування для будівництва", їх </w:t>
            </w:r>
            <w:proofErr w:type="spellStart"/>
            <w:r w:rsidRPr="00F302BC">
              <w:rPr>
                <w:rFonts w:ascii="Times New Roman" w:eastAsia="Times New Roman" w:hAnsi="Times New Roman" w:cs="Times New Roman"/>
                <w:bCs/>
                <w:sz w:val="24"/>
                <w:szCs w:val="24"/>
              </w:rPr>
              <w:t>варстість</w:t>
            </w:r>
            <w:proofErr w:type="spellEnd"/>
            <w:r w:rsidRPr="00F302BC">
              <w:rPr>
                <w:rFonts w:ascii="Times New Roman" w:eastAsia="Times New Roman" w:hAnsi="Times New Roman" w:cs="Times New Roman"/>
                <w:bCs/>
                <w:sz w:val="24"/>
                <w:szCs w:val="24"/>
              </w:rPr>
              <w:t xml:space="preserve"> має бути включено у вартість </w:t>
            </w:r>
            <w:proofErr w:type="spellStart"/>
            <w:r w:rsidRPr="00F302BC">
              <w:rPr>
                <w:rFonts w:ascii="Times New Roman" w:eastAsia="Times New Roman" w:hAnsi="Times New Roman" w:cs="Times New Roman"/>
                <w:bCs/>
                <w:sz w:val="24"/>
                <w:szCs w:val="24"/>
              </w:rPr>
              <w:t>проєкту</w:t>
            </w:r>
            <w:proofErr w:type="spellEnd"/>
            <w:r w:rsidRPr="00F302BC">
              <w:rPr>
                <w:rFonts w:ascii="Times New Roman" w:eastAsia="Times New Roman" w:hAnsi="Times New Roman" w:cs="Times New Roman"/>
                <w:bCs/>
                <w:sz w:val="24"/>
                <w:szCs w:val="24"/>
              </w:rPr>
              <w:t>.</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rPr>
                <w:rFonts w:ascii="Times New Roman" w:eastAsia="Times New Roman" w:hAnsi="Times New Roman" w:cs="Times New Roman"/>
                <w:b/>
                <w:bCs/>
                <w:sz w:val="24"/>
                <w:szCs w:val="24"/>
              </w:rPr>
            </w:pPr>
            <w:r w:rsidRPr="00F302BC">
              <w:rPr>
                <w:rFonts w:ascii="Times New Roman" w:eastAsia="Times New Roman" w:hAnsi="Times New Roman" w:cs="Times New Roman"/>
                <w:b/>
                <w:bCs/>
                <w:sz w:val="24"/>
                <w:szCs w:val="24"/>
              </w:rPr>
              <w:t>Дані про особливі умови будівництва (сейсмічність, просадні ґрунти, підроблюванні і підтоплені території тощо)</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302BC" w:rsidRDefault="001E16FF" w:rsidP="001E16FF">
            <w:pPr>
              <w:jc w:val="both"/>
              <w:rPr>
                <w:rFonts w:ascii="Times New Roman" w:eastAsia="Times New Roman" w:hAnsi="Times New Roman" w:cs="Times New Roman"/>
                <w:bCs/>
                <w:sz w:val="24"/>
                <w:szCs w:val="24"/>
              </w:rPr>
            </w:pPr>
            <w:r w:rsidRPr="00F302BC">
              <w:rPr>
                <w:rFonts w:ascii="Times New Roman" w:eastAsia="Times New Roman" w:hAnsi="Times New Roman" w:cs="Times New Roman"/>
                <w:bCs/>
                <w:sz w:val="24"/>
                <w:szCs w:val="24"/>
              </w:rPr>
              <w:t xml:space="preserve">Особливі умови уточняються в процесі інженерно-геологічних </w:t>
            </w:r>
            <w:proofErr w:type="spellStart"/>
            <w:r w:rsidRPr="00F302BC">
              <w:rPr>
                <w:rFonts w:ascii="Times New Roman" w:eastAsia="Times New Roman" w:hAnsi="Times New Roman" w:cs="Times New Roman"/>
                <w:bCs/>
                <w:sz w:val="24"/>
                <w:szCs w:val="24"/>
              </w:rPr>
              <w:t>вишукувань</w:t>
            </w:r>
            <w:proofErr w:type="spellEnd"/>
            <w:r w:rsidRPr="00F302BC">
              <w:rPr>
                <w:rFonts w:ascii="Times New Roman" w:eastAsia="Times New Roman" w:hAnsi="Times New Roman" w:cs="Times New Roman"/>
                <w:bCs/>
                <w:sz w:val="24"/>
                <w:szCs w:val="24"/>
              </w:rPr>
              <w:t xml:space="preserve">. </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rPr>
                <w:rFonts w:ascii="Times New Roman" w:eastAsia="Times New Roman" w:hAnsi="Times New Roman" w:cs="Times New Roman"/>
                <w:b/>
                <w:bCs/>
                <w:sz w:val="24"/>
                <w:szCs w:val="24"/>
                <w:lang w:val="ru-RU"/>
              </w:rPr>
            </w:pPr>
            <w:r w:rsidRPr="00F302BC">
              <w:rPr>
                <w:rFonts w:ascii="Times New Roman" w:hAnsi="Times New Roman" w:cs="Times New Roman"/>
                <w:b/>
                <w:sz w:val="24"/>
                <w:szCs w:val="24"/>
                <w:shd w:val="clear" w:color="auto" w:fill="FFFFFF"/>
              </w:rPr>
              <w:t>Основні архітектурно-планувальні вимоги і характеристики об’єкта, у тому числі функціональні групи приміщень, назви та площі приміщень</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302BC" w:rsidRDefault="001E16FF" w:rsidP="001E16FF">
            <w:pPr>
              <w:jc w:val="both"/>
              <w:rPr>
                <w:rFonts w:ascii="Times New Roman" w:eastAsia="Times New Roman" w:hAnsi="Times New Roman" w:cs="Times New Roman"/>
                <w:bCs/>
                <w:sz w:val="24"/>
                <w:szCs w:val="24"/>
              </w:rPr>
            </w:pPr>
            <w:r w:rsidRPr="00F302BC">
              <w:rPr>
                <w:rFonts w:ascii="Times New Roman" w:eastAsia="Times New Roman" w:hAnsi="Times New Roman" w:cs="Times New Roman"/>
                <w:bCs/>
                <w:sz w:val="24"/>
                <w:szCs w:val="24"/>
              </w:rPr>
              <w:t xml:space="preserve">1.Підготовка необхідних документів для отримання містобудівних умов та обмежень в уповноваженому органі містобудування та архітектури та виконання супроводу для його отримання. </w:t>
            </w:r>
          </w:p>
          <w:p w:rsidR="001E16FF" w:rsidRPr="00F302BC" w:rsidRDefault="001E16FF" w:rsidP="001E16FF">
            <w:pPr>
              <w:jc w:val="both"/>
              <w:rPr>
                <w:rFonts w:ascii="Times New Roman" w:eastAsia="Times New Roman" w:hAnsi="Times New Roman" w:cs="Times New Roman"/>
                <w:bCs/>
                <w:sz w:val="24"/>
                <w:szCs w:val="24"/>
              </w:rPr>
            </w:pPr>
          </w:p>
          <w:p w:rsidR="001E16FF" w:rsidRPr="00F302BC" w:rsidRDefault="001E16FF" w:rsidP="001E16FF">
            <w:pPr>
              <w:jc w:val="both"/>
              <w:rPr>
                <w:rFonts w:ascii="Times New Roman" w:eastAsia="Times New Roman" w:hAnsi="Times New Roman" w:cs="Times New Roman"/>
                <w:bCs/>
                <w:sz w:val="24"/>
                <w:szCs w:val="24"/>
              </w:rPr>
            </w:pPr>
            <w:r w:rsidRPr="00F302BC">
              <w:rPr>
                <w:rFonts w:ascii="Times New Roman" w:eastAsia="Times New Roman" w:hAnsi="Times New Roman" w:cs="Times New Roman"/>
                <w:bCs/>
                <w:sz w:val="24"/>
                <w:szCs w:val="24"/>
              </w:rPr>
              <w:t xml:space="preserve">2. Виготовлення проектно-кошторисної </w:t>
            </w:r>
            <w:r w:rsidRPr="00F302BC">
              <w:rPr>
                <w:rFonts w:ascii="Times New Roman" w:eastAsia="Times New Roman" w:hAnsi="Times New Roman" w:cs="Times New Roman"/>
                <w:bCs/>
                <w:sz w:val="24"/>
                <w:szCs w:val="24"/>
              </w:rPr>
              <w:lastRenderedPageBreak/>
              <w:t>документації  по об'єкту: "</w:t>
            </w:r>
            <w:r w:rsidRPr="00F302BC">
              <w:rPr>
                <w:rFonts w:ascii="Times New Roman" w:eastAsia="Times New Roman" w:hAnsi="Times New Roman" w:cs="Times New Roman"/>
                <w:sz w:val="24"/>
                <w:szCs w:val="24"/>
              </w:rPr>
              <w:t xml:space="preserve">Нове будівництво захисної споруди цивільного захисту ліцею «Інтелект», за </w:t>
            </w:r>
            <w:proofErr w:type="spellStart"/>
            <w:r w:rsidRPr="00F302BC">
              <w:rPr>
                <w:rFonts w:ascii="Times New Roman" w:eastAsia="Times New Roman" w:hAnsi="Times New Roman" w:cs="Times New Roman"/>
                <w:sz w:val="24"/>
                <w:szCs w:val="24"/>
              </w:rPr>
              <w:t>адресою</w:t>
            </w:r>
            <w:proofErr w:type="spellEnd"/>
            <w:r w:rsidRPr="00F302BC">
              <w:rPr>
                <w:rFonts w:ascii="Times New Roman" w:eastAsia="Times New Roman" w:hAnsi="Times New Roman" w:cs="Times New Roman"/>
                <w:sz w:val="24"/>
                <w:szCs w:val="24"/>
              </w:rPr>
              <w:t xml:space="preserve">: Кіровоградська  область, місто Знам’янка, </w:t>
            </w:r>
            <w:r w:rsidRPr="00F302BC">
              <w:rPr>
                <w:rFonts w:ascii="Times New Roman" w:eastAsia="Arial" w:hAnsi="Times New Roman"/>
                <w:sz w:val="24"/>
                <w:szCs w:val="24"/>
              </w:rPr>
              <w:t>вул. В’ячеслава Чорновола,2</w:t>
            </w:r>
            <w:r w:rsidRPr="00F302BC">
              <w:rPr>
                <w:rFonts w:ascii="Times New Roman" w:eastAsia="Times New Roman" w:hAnsi="Times New Roman" w:cs="Times New Roman"/>
                <w:bCs/>
                <w:sz w:val="24"/>
                <w:szCs w:val="24"/>
              </w:rPr>
              <w:t xml:space="preserve">". </w:t>
            </w:r>
          </w:p>
          <w:p w:rsidR="001E16FF" w:rsidRPr="00D73FD5" w:rsidRDefault="001E16FF" w:rsidP="001E16FF">
            <w:pPr>
              <w:jc w:val="both"/>
              <w:rPr>
                <w:rFonts w:ascii="Times New Roman" w:eastAsia="Times New Roman" w:hAnsi="Times New Roman" w:cs="Times New Roman"/>
                <w:bCs/>
                <w:sz w:val="24"/>
                <w:szCs w:val="24"/>
                <w:highlight w:val="yellow"/>
              </w:rPr>
            </w:pPr>
          </w:p>
          <w:p w:rsidR="001E16FF" w:rsidRPr="009D5833" w:rsidRDefault="001E16FF" w:rsidP="001E16FF">
            <w:pPr>
              <w:jc w:val="both"/>
              <w:rPr>
                <w:rFonts w:ascii="Times New Roman" w:eastAsia="Times New Roman" w:hAnsi="Times New Roman" w:cs="Times New Roman"/>
                <w:bCs/>
                <w:sz w:val="24"/>
                <w:szCs w:val="24"/>
              </w:rPr>
            </w:pPr>
            <w:r w:rsidRPr="009D5833">
              <w:rPr>
                <w:rFonts w:ascii="Times New Roman" w:eastAsia="Times New Roman" w:hAnsi="Times New Roman" w:cs="Times New Roman"/>
                <w:bCs/>
                <w:sz w:val="24"/>
                <w:szCs w:val="24"/>
              </w:rPr>
              <w:t>3. Виготовлення проектно-кошторисної документації  по об'єкту виконується відповідно до постанови КМУ від 11.05.2011 № 560 "Порядок затвердження проектів будівництва і проведення їх експертизи.</w:t>
            </w:r>
          </w:p>
          <w:p w:rsidR="001E16FF" w:rsidRPr="009D5833" w:rsidRDefault="001E16FF" w:rsidP="001E16FF">
            <w:pPr>
              <w:rPr>
                <w:rFonts w:ascii="Times New Roman" w:hAnsi="Times New Roman" w:cs="Times New Roman"/>
                <w:sz w:val="24"/>
                <w:szCs w:val="24"/>
              </w:rPr>
            </w:pPr>
            <w:r w:rsidRPr="009D5833">
              <w:rPr>
                <w:rFonts w:ascii="Times New Roman" w:eastAsia="Times New Roman" w:hAnsi="Times New Roman" w:cs="Times New Roman"/>
                <w:bCs/>
                <w:sz w:val="24"/>
                <w:szCs w:val="24"/>
              </w:rPr>
              <w:t>4. Архітектурно-планувальні рішення як об’єкту нового будівництва виконати відповідно до вимог нормативних документів</w:t>
            </w:r>
            <w:r w:rsidRPr="009D5833">
              <w:rPr>
                <w:rFonts w:ascii="Times New Roman" w:hAnsi="Times New Roman" w:cs="Times New Roman"/>
                <w:sz w:val="24"/>
                <w:szCs w:val="24"/>
              </w:rPr>
              <w:t xml:space="preserve"> </w:t>
            </w:r>
            <w:r w:rsidRPr="009D5833">
              <w:rPr>
                <w:rFonts w:ascii="Times New Roman" w:eastAsia="Times New Roman" w:hAnsi="Times New Roman" w:cs="Times New Roman"/>
                <w:bCs/>
                <w:sz w:val="24"/>
                <w:szCs w:val="24"/>
              </w:rPr>
              <w:t>(ДБН В.2.2-40:2018 "</w:t>
            </w:r>
            <w:proofErr w:type="spellStart"/>
            <w:r w:rsidRPr="009D5833">
              <w:rPr>
                <w:rFonts w:ascii="Times New Roman" w:eastAsia="Times New Roman" w:hAnsi="Times New Roman" w:cs="Times New Roman"/>
                <w:bCs/>
                <w:sz w:val="24"/>
                <w:szCs w:val="24"/>
              </w:rPr>
              <w:t>Інклюзивність</w:t>
            </w:r>
            <w:proofErr w:type="spellEnd"/>
            <w:r w:rsidRPr="009D5833">
              <w:rPr>
                <w:rFonts w:ascii="Times New Roman" w:eastAsia="Times New Roman" w:hAnsi="Times New Roman" w:cs="Times New Roman"/>
                <w:bCs/>
                <w:sz w:val="24"/>
                <w:szCs w:val="24"/>
              </w:rPr>
              <w:t xml:space="preserve"> будівель та споруд. Основні положення",                          </w:t>
            </w:r>
            <w:r w:rsidRPr="009D5833">
              <w:rPr>
                <w:rFonts w:ascii="Times New Roman" w:hAnsi="Times New Roman" w:cs="Times New Roman"/>
                <w:sz w:val="24"/>
                <w:szCs w:val="24"/>
              </w:rPr>
              <w:t>ДБН В.2.2-5:2023 "Захисні споруди цивільного захисту", ДБН В.1.2-11:2021 "Енергозбереження та енергоефективність").</w:t>
            </w:r>
          </w:p>
          <w:p w:rsidR="001E16FF" w:rsidRPr="00D73FD5" w:rsidRDefault="001E16FF" w:rsidP="001E16FF">
            <w:pPr>
              <w:jc w:val="both"/>
              <w:rPr>
                <w:rFonts w:ascii="Times New Roman" w:eastAsia="Times New Roman" w:hAnsi="Times New Roman" w:cs="Times New Roman"/>
                <w:bCs/>
                <w:sz w:val="24"/>
                <w:szCs w:val="24"/>
                <w:highlight w:val="yellow"/>
              </w:rPr>
            </w:pP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b/>
                <w:sz w:val="24"/>
                <w:szCs w:val="24"/>
                <w:shd w:val="clear" w:color="auto" w:fill="FFFFFF"/>
              </w:rPr>
            </w:pPr>
            <w:r w:rsidRPr="00F15F68">
              <w:rPr>
                <w:rFonts w:ascii="Times New Roman" w:hAnsi="Times New Roman" w:cs="Times New Roman"/>
                <w:b/>
                <w:sz w:val="24"/>
                <w:szCs w:val="24"/>
                <w:shd w:val="clear" w:color="auto" w:fill="FFFFFF"/>
              </w:rPr>
              <w:t>Розділи проекту, які розробляються Генеральним проектувальником</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 xml:space="preserve">У відповідності до вимог ДБН А.2.2-3-2014 </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Склад та зміст проектної документації на будівництво</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9D5833" w:rsidRDefault="001E16FF" w:rsidP="001E16FF">
            <w:pPr>
              <w:rPr>
                <w:rFonts w:ascii="Times New Roman" w:eastAsia="Times New Roman" w:hAnsi="Times New Roman" w:cs="Times New Roman"/>
                <w:b/>
                <w:bCs/>
                <w:sz w:val="24"/>
                <w:szCs w:val="24"/>
              </w:rPr>
            </w:pPr>
            <w:r w:rsidRPr="009D5833">
              <w:rPr>
                <w:rFonts w:ascii="Times New Roman" w:eastAsia="Times New Roman" w:hAnsi="Times New Roman" w:cs="Times New Roman"/>
                <w:b/>
                <w:bCs/>
                <w:sz w:val="24"/>
                <w:szCs w:val="24"/>
              </w:rPr>
              <w:t>Черговість будівництва, необхідність виділення пускових комплексів</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9D5833" w:rsidRDefault="001E16FF" w:rsidP="009D5833">
            <w:pPr>
              <w:jc w:val="both"/>
              <w:rPr>
                <w:rFonts w:ascii="Times New Roman" w:eastAsia="Times New Roman" w:hAnsi="Times New Roman" w:cs="Times New Roman"/>
                <w:bCs/>
                <w:sz w:val="24"/>
                <w:szCs w:val="24"/>
              </w:rPr>
            </w:pPr>
            <w:r w:rsidRPr="009D5833">
              <w:rPr>
                <w:rFonts w:ascii="Times New Roman" w:hAnsi="Times New Roman" w:cs="Times New Roman"/>
                <w:sz w:val="24"/>
                <w:szCs w:val="24"/>
              </w:rPr>
              <w:t xml:space="preserve">Будівництво передбачити в одну чергу, без виділення пускових комплексів </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9D5833" w:rsidRDefault="001E16FF" w:rsidP="001E16FF">
            <w:pPr>
              <w:rPr>
                <w:rFonts w:ascii="Times New Roman" w:hAnsi="Times New Roman" w:cs="Times New Roman"/>
                <w:b/>
                <w:sz w:val="24"/>
                <w:szCs w:val="24"/>
                <w:shd w:val="clear" w:color="auto" w:fill="FFFFFF"/>
              </w:rPr>
            </w:pPr>
            <w:r w:rsidRPr="009D5833">
              <w:rPr>
                <w:rFonts w:ascii="Times New Roman" w:hAnsi="Times New Roman" w:cs="Times New Roman"/>
                <w:b/>
                <w:sz w:val="24"/>
                <w:szCs w:val="24"/>
                <w:shd w:val="clear" w:color="auto" w:fill="FFFFFF"/>
              </w:rPr>
              <w:t>Клас наслідків (відповідальності) та розрахунковий строк експлуатації об’єкта, основних конструктивних і технологічних рішень</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9D5833" w:rsidRDefault="001E16FF" w:rsidP="009D5833">
            <w:pPr>
              <w:jc w:val="both"/>
              <w:rPr>
                <w:rFonts w:ascii="Times New Roman" w:eastAsia="Times New Roman" w:hAnsi="Times New Roman" w:cs="Times New Roman"/>
                <w:bCs/>
                <w:sz w:val="24"/>
                <w:szCs w:val="24"/>
              </w:rPr>
            </w:pPr>
            <w:r w:rsidRPr="009D5833">
              <w:rPr>
                <w:rFonts w:ascii="Times New Roman" w:hAnsi="Times New Roman" w:cs="Times New Roman"/>
                <w:sz w:val="24"/>
                <w:szCs w:val="24"/>
              </w:rPr>
              <w:t xml:space="preserve">Виконати на стадії проектування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 </w:t>
            </w:r>
          </w:p>
        </w:tc>
      </w:tr>
      <w:tr w:rsidR="001E16FF" w:rsidRPr="00F15F68" w:rsidTr="001E16FF">
        <w:trPr>
          <w:trHeight w:val="593"/>
          <w:jc w:val="center"/>
        </w:trPr>
        <w:tc>
          <w:tcPr>
            <w:tcW w:w="613" w:type="dxa"/>
            <w:vMerge w:val="restart"/>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b/>
                <w:sz w:val="24"/>
                <w:szCs w:val="24"/>
                <w:shd w:val="clear" w:color="auto" w:fill="FFFFFF"/>
              </w:rPr>
            </w:pPr>
            <w:r w:rsidRPr="00F15F68">
              <w:rPr>
                <w:rFonts w:ascii="Times New Roman" w:hAnsi="Times New Roman" w:cs="Times New Roman"/>
                <w:b/>
                <w:sz w:val="24"/>
                <w:szCs w:val="24"/>
                <w:shd w:val="clear" w:color="auto" w:fill="FFFFFF"/>
              </w:rPr>
              <w:t>Вказівки про необхідність попередніх погоджень:</w:t>
            </w:r>
          </w:p>
        </w:tc>
        <w:tc>
          <w:tcPr>
            <w:tcW w:w="4938" w:type="dxa"/>
            <w:tcBorders>
              <w:top w:val="single" w:sz="4" w:space="0" w:color="auto"/>
              <w:left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p>
        </w:tc>
      </w:tr>
      <w:tr w:rsidR="001E16FF" w:rsidRPr="00F15F68" w:rsidTr="001E16FF">
        <w:trPr>
          <w:trHeight w:val="720"/>
          <w:jc w:val="center"/>
        </w:trPr>
        <w:tc>
          <w:tcPr>
            <w:tcW w:w="613" w:type="dxa"/>
            <w:vMerge/>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numPr>
                <w:ilvl w:val="0"/>
                <w:numId w:val="26"/>
              </w:numPr>
              <w:ind w:left="0" w:firstLine="0"/>
              <w:jc w:val="both"/>
              <w:rPr>
                <w:rFonts w:ascii="Times New Roman" w:hAnsi="Times New Roman" w:cs="Times New Roman"/>
                <w:b/>
                <w:sz w:val="24"/>
                <w:szCs w:val="24"/>
              </w:rPr>
            </w:pPr>
            <w:r w:rsidRPr="00F15F68">
              <w:rPr>
                <w:rFonts w:ascii="Times New Roman" w:hAnsi="Times New Roman" w:cs="Times New Roman"/>
                <w:b/>
                <w:sz w:val="24"/>
                <w:szCs w:val="24"/>
              </w:rPr>
              <w:t>Розроблення індивідуальних технічних вимог;</w:t>
            </w:r>
          </w:p>
        </w:tc>
        <w:tc>
          <w:tcPr>
            <w:tcW w:w="4938" w:type="dxa"/>
            <w:tcBorders>
              <w:top w:val="single" w:sz="4" w:space="0" w:color="auto"/>
              <w:left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потрібно</w:t>
            </w:r>
          </w:p>
        </w:tc>
      </w:tr>
      <w:tr w:rsidR="001E16FF" w:rsidRPr="00F15F68" w:rsidTr="001E16FF">
        <w:trPr>
          <w:trHeight w:val="999"/>
          <w:jc w:val="center"/>
        </w:trPr>
        <w:tc>
          <w:tcPr>
            <w:tcW w:w="613" w:type="dxa"/>
            <w:vMerge/>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numPr>
                <w:ilvl w:val="0"/>
                <w:numId w:val="26"/>
              </w:numPr>
              <w:ind w:left="0" w:firstLine="0"/>
              <w:jc w:val="both"/>
              <w:rPr>
                <w:rFonts w:ascii="Times New Roman" w:hAnsi="Times New Roman" w:cs="Times New Roman"/>
                <w:b/>
                <w:sz w:val="24"/>
                <w:szCs w:val="24"/>
              </w:rPr>
            </w:pPr>
            <w:r w:rsidRPr="00F15F68">
              <w:rPr>
                <w:rFonts w:ascii="Times New Roman" w:hAnsi="Times New Roman" w:cs="Times New Roman"/>
                <w:b/>
                <w:sz w:val="24"/>
                <w:szCs w:val="24"/>
              </w:rPr>
              <w:t>Розроблення окремих проектних рішень в декількох варіантах і на конкурсних засадах;</w:t>
            </w:r>
          </w:p>
        </w:tc>
        <w:tc>
          <w:tcPr>
            <w:tcW w:w="4938" w:type="dxa"/>
            <w:tcBorders>
              <w:top w:val="single" w:sz="4" w:space="0" w:color="auto"/>
              <w:left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потрібно</w:t>
            </w:r>
          </w:p>
        </w:tc>
      </w:tr>
      <w:tr w:rsidR="001E16FF" w:rsidRPr="00F15F68" w:rsidTr="001E16FF">
        <w:trPr>
          <w:trHeight w:val="519"/>
          <w:jc w:val="center"/>
        </w:trPr>
        <w:tc>
          <w:tcPr>
            <w:tcW w:w="613" w:type="dxa"/>
            <w:vMerge/>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numPr>
                <w:ilvl w:val="0"/>
                <w:numId w:val="26"/>
              </w:numPr>
              <w:ind w:left="0" w:firstLine="0"/>
              <w:jc w:val="both"/>
              <w:rPr>
                <w:rFonts w:ascii="Times New Roman" w:hAnsi="Times New Roman" w:cs="Times New Roman"/>
                <w:b/>
                <w:sz w:val="24"/>
                <w:szCs w:val="24"/>
              </w:rPr>
            </w:pPr>
            <w:r w:rsidRPr="00F15F68">
              <w:rPr>
                <w:rFonts w:ascii="Times New Roman" w:hAnsi="Times New Roman" w:cs="Times New Roman"/>
                <w:b/>
                <w:sz w:val="24"/>
                <w:szCs w:val="24"/>
              </w:rPr>
              <w:t>Попередніх погоджень проектних рішень;</w:t>
            </w:r>
          </w:p>
        </w:tc>
        <w:tc>
          <w:tcPr>
            <w:tcW w:w="4938" w:type="dxa"/>
            <w:tcBorders>
              <w:top w:val="single" w:sz="4" w:space="0" w:color="auto"/>
              <w:left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Проектні рішення попередньо погодити з Замовником.</w:t>
            </w:r>
          </w:p>
        </w:tc>
      </w:tr>
      <w:tr w:rsidR="001E16FF" w:rsidRPr="00F15F68" w:rsidTr="001E16FF">
        <w:trPr>
          <w:trHeight w:val="380"/>
          <w:jc w:val="center"/>
        </w:trPr>
        <w:tc>
          <w:tcPr>
            <w:tcW w:w="613" w:type="dxa"/>
            <w:vMerge/>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numPr>
                <w:ilvl w:val="0"/>
                <w:numId w:val="26"/>
              </w:numPr>
              <w:ind w:left="0" w:firstLine="0"/>
              <w:jc w:val="both"/>
              <w:rPr>
                <w:rFonts w:ascii="Times New Roman" w:hAnsi="Times New Roman" w:cs="Times New Roman"/>
                <w:b/>
                <w:sz w:val="24"/>
                <w:szCs w:val="24"/>
              </w:rPr>
            </w:pPr>
            <w:r w:rsidRPr="00F15F68">
              <w:rPr>
                <w:rFonts w:ascii="Times New Roman" w:hAnsi="Times New Roman" w:cs="Times New Roman"/>
                <w:b/>
                <w:sz w:val="24"/>
                <w:szCs w:val="24"/>
              </w:rPr>
              <w:t>Виконання демонстраційних матеріалів, макетів, креслень інтер’єрів, їх склад та форма;</w:t>
            </w:r>
          </w:p>
        </w:tc>
        <w:tc>
          <w:tcPr>
            <w:tcW w:w="4938" w:type="dxa"/>
            <w:tcBorders>
              <w:top w:val="single" w:sz="4" w:space="0" w:color="auto"/>
              <w:left w:val="single" w:sz="4" w:space="0" w:color="auto"/>
              <w:right w:val="single" w:sz="4" w:space="0" w:color="auto"/>
            </w:tcBorders>
          </w:tcPr>
          <w:p w:rsidR="001E16FF" w:rsidRPr="00F15F68" w:rsidRDefault="001E16FF" w:rsidP="001E16FF">
            <w:pPr>
              <w:rPr>
                <w:rFonts w:ascii="Times New Roman" w:hAnsi="Times New Roman" w:cs="Times New Roman"/>
                <w:sz w:val="24"/>
                <w:szCs w:val="24"/>
                <w:lang w:val="ru-RU"/>
              </w:rPr>
            </w:pPr>
            <w:r w:rsidRPr="00F15F68">
              <w:rPr>
                <w:rFonts w:ascii="Times New Roman" w:hAnsi="Times New Roman" w:cs="Times New Roman"/>
                <w:sz w:val="24"/>
                <w:szCs w:val="24"/>
              </w:rPr>
              <w:t>Потрібно</w:t>
            </w:r>
            <w:r w:rsidRPr="00F15F68">
              <w:rPr>
                <w:rFonts w:ascii="Times New Roman" w:hAnsi="Times New Roman" w:cs="Times New Roman"/>
                <w:sz w:val="24"/>
                <w:szCs w:val="24"/>
                <w:lang w:val="ru-RU"/>
              </w:rPr>
              <w:t xml:space="preserve"> </w:t>
            </w:r>
          </w:p>
        </w:tc>
      </w:tr>
      <w:tr w:rsidR="001E16FF" w:rsidRPr="00F15F68" w:rsidTr="001E16FF">
        <w:trPr>
          <w:trHeight w:val="1078"/>
          <w:jc w:val="center"/>
        </w:trPr>
        <w:tc>
          <w:tcPr>
            <w:tcW w:w="613" w:type="dxa"/>
            <w:vMerge/>
            <w:tcBorders>
              <w:top w:val="single" w:sz="4" w:space="0" w:color="auto"/>
              <w:left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numPr>
                <w:ilvl w:val="0"/>
                <w:numId w:val="26"/>
              </w:numPr>
              <w:ind w:left="0" w:firstLine="0"/>
              <w:jc w:val="both"/>
              <w:rPr>
                <w:rFonts w:ascii="Times New Roman" w:hAnsi="Times New Roman" w:cs="Times New Roman"/>
                <w:b/>
                <w:sz w:val="24"/>
                <w:szCs w:val="24"/>
              </w:rPr>
            </w:pPr>
            <w:r w:rsidRPr="00F15F68">
              <w:rPr>
                <w:rFonts w:ascii="Times New Roman" w:hAnsi="Times New Roman" w:cs="Times New Roman"/>
                <w:b/>
                <w:sz w:val="24"/>
                <w:szCs w:val="24"/>
              </w:rPr>
              <w:t>Виконання науково-дослідних та дослідно-експериментальних робіт у процесі проектування і будівництва, науково-технічного супроводу;</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потрібно</w:t>
            </w:r>
          </w:p>
        </w:tc>
      </w:tr>
      <w:tr w:rsidR="001E16FF" w:rsidRPr="00F15F68" w:rsidTr="001E16FF">
        <w:trPr>
          <w:trHeight w:val="399"/>
          <w:jc w:val="center"/>
        </w:trPr>
        <w:tc>
          <w:tcPr>
            <w:tcW w:w="613" w:type="dxa"/>
            <w:vMerge/>
            <w:tcBorders>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b/>
                <w:sz w:val="24"/>
                <w:szCs w:val="24"/>
              </w:rPr>
            </w:pPr>
            <w:r w:rsidRPr="00F15F68">
              <w:rPr>
                <w:rFonts w:ascii="Times New Roman" w:hAnsi="Times New Roman" w:cs="Times New Roman"/>
                <w:b/>
                <w:sz w:val="24"/>
                <w:szCs w:val="24"/>
              </w:rPr>
              <w:t>6)Технічного захисту інформації</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потрібно</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9D5833" w:rsidRDefault="001E16FF" w:rsidP="001E16FF">
            <w:pPr>
              <w:rPr>
                <w:rFonts w:ascii="Times New Roman" w:eastAsia="Times New Roman" w:hAnsi="Times New Roman" w:cs="Times New Roman"/>
                <w:b/>
                <w:bCs/>
                <w:sz w:val="24"/>
                <w:szCs w:val="24"/>
              </w:rPr>
            </w:pPr>
            <w:r w:rsidRPr="009D5833">
              <w:rPr>
                <w:rFonts w:ascii="Times New Roman" w:eastAsia="Times New Roman" w:hAnsi="Times New Roman" w:cs="Times New Roman"/>
                <w:b/>
                <w:bCs/>
                <w:sz w:val="24"/>
                <w:szCs w:val="24"/>
              </w:rPr>
              <w:t>Потужність або характеристика об’єкта, виробнича програма</w:t>
            </w:r>
          </w:p>
        </w:tc>
        <w:tc>
          <w:tcPr>
            <w:tcW w:w="4938" w:type="dxa"/>
            <w:tcBorders>
              <w:top w:val="single" w:sz="4" w:space="0" w:color="auto"/>
              <w:left w:val="single" w:sz="4" w:space="0" w:color="auto"/>
              <w:bottom w:val="single" w:sz="4" w:space="0" w:color="auto"/>
              <w:right w:val="single" w:sz="4" w:space="0" w:color="auto"/>
            </w:tcBorders>
            <w:vAlign w:val="center"/>
          </w:tcPr>
          <w:p w:rsidR="00E43272" w:rsidRPr="009D5833" w:rsidRDefault="001E16FF" w:rsidP="00E43272">
            <w:pPr>
              <w:jc w:val="both"/>
              <w:rPr>
                <w:rFonts w:ascii="Times New Roman" w:eastAsia="Times New Roman" w:hAnsi="Times New Roman" w:cs="Times New Roman"/>
                <w:bCs/>
                <w:sz w:val="24"/>
                <w:szCs w:val="24"/>
              </w:rPr>
            </w:pPr>
            <w:r w:rsidRPr="009D5833">
              <w:rPr>
                <w:rFonts w:ascii="Times New Roman" w:eastAsia="Times New Roman" w:hAnsi="Times New Roman" w:cs="Times New Roman"/>
                <w:bCs/>
                <w:sz w:val="24"/>
                <w:szCs w:val="24"/>
              </w:rPr>
              <w:t xml:space="preserve">Навчальний процес організовано у дві зміни. Найбільша зміна становить </w:t>
            </w:r>
            <w:r w:rsidR="00337130">
              <w:rPr>
                <w:rFonts w:ascii="Times New Roman" w:eastAsia="Times New Roman" w:hAnsi="Times New Roman" w:cs="Times New Roman"/>
                <w:bCs/>
                <w:sz w:val="24"/>
                <w:szCs w:val="24"/>
              </w:rPr>
              <w:t>500</w:t>
            </w:r>
            <w:r w:rsidRPr="009D5833">
              <w:rPr>
                <w:rFonts w:ascii="Times New Roman" w:eastAsia="Times New Roman" w:hAnsi="Times New Roman" w:cs="Times New Roman"/>
                <w:bCs/>
                <w:sz w:val="24"/>
                <w:szCs w:val="24"/>
              </w:rPr>
              <w:t xml:space="preserve"> </w:t>
            </w:r>
            <w:r w:rsidR="00337130">
              <w:rPr>
                <w:rFonts w:ascii="Times New Roman" w:eastAsia="Times New Roman" w:hAnsi="Times New Roman" w:cs="Times New Roman"/>
                <w:bCs/>
                <w:sz w:val="24"/>
                <w:szCs w:val="24"/>
              </w:rPr>
              <w:t>осіб</w:t>
            </w:r>
            <w:r w:rsidR="00E43272">
              <w:rPr>
                <w:rFonts w:ascii="Times New Roman" w:eastAsia="Times New Roman" w:hAnsi="Times New Roman" w:cs="Times New Roman"/>
                <w:bCs/>
                <w:sz w:val="24"/>
                <w:szCs w:val="24"/>
              </w:rPr>
              <w:t>.</w:t>
            </w:r>
          </w:p>
          <w:p w:rsidR="001E16FF" w:rsidRPr="009D5833" w:rsidRDefault="001E16FF" w:rsidP="009D5833">
            <w:pPr>
              <w:pStyle w:val="a9"/>
              <w:numPr>
                <w:ilvl w:val="0"/>
                <w:numId w:val="27"/>
              </w:numPr>
              <w:jc w:val="both"/>
              <w:rPr>
                <w:rFonts w:ascii="Times New Roman" w:eastAsia="Times New Roman" w:hAnsi="Times New Roman" w:cs="Times New Roman"/>
                <w:bCs/>
                <w:sz w:val="24"/>
                <w:szCs w:val="24"/>
              </w:rPr>
            </w:pPr>
            <w:r w:rsidRPr="009D5833">
              <w:rPr>
                <w:rFonts w:ascii="Times New Roman" w:eastAsia="Times New Roman" w:hAnsi="Times New Roman" w:cs="Times New Roman"/>
                <w:bCs/>
                <w:sz w:val="24"/>
                <w:szCs w:val="24"/>
              </w:rPr>
              <w:lastRenderedPageBreak/>
              <w:t xml:space="preserve"> </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Об</w:t>
            </w:r>
            <w:r w:rsidRPr="00F15F68">
              <w:rPr>
                <w:rFonts w:ascii="Times New Roman" w:eastAsia="Times New Roman" w:hAnsi="Times New Roman" w:cs="Times New Roman"/>
                <w:b/>
                <w:bCs/>
                <w:sz w:val="24"/>
                <w:szCs w:val="24"/>
                <w:lang w:val="en-US"/>
              </w:rPr>
              <w:t>’</w:t>
            </w:r>
            <w:proofErr w:type="spellStart"/>
            <w:r w:rsidRPr="00F15F68">
              <w:rPr>
                <w:rFonts w:ascii="Times New Roman" w:eastAsia="Times New Roman" w:hAnsi="Times New Roman" w:cs="Times New Roman"/>
                <w:b/>
                <w:bCs/>
                <w:sz w:val="24"/>
                <w:szCs w:val="24"/>
              </w:rPr>
              <w:t>ємно</w:t>
            </w:r>
            <w:proofErr w:type="spellEnd"/>
            <w:r w:rsidRPr="00F15F68">
              <w:rPr>
                <w:rFonts w:ascii="Times New Roman" w:eastAsia="Times New Roman" w:hAnsi="Times New Roman" w:cs="Times New Roman"/>
                <w:b/>
                <w:bCs/>
                <w:sz w:val="24"/>
                <w:szCs w:val="24"/>
              </w:rPr>
              <w:t>-планувальні рішення</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1.</w:t>
            </w:r>
            <w:r w:rsidRPr="002A4FA9">
              <w:rPr>
                <w:rFonts w:ascii="Times New Roman" w:eastAsia="Times New Roman" w:hAnsi="Times New Roman" w:cs="Times New Roman"/>
                <w:b/>
                <w:bCs/>
                <w:sz w:val="24"/>
                <w:szCs w:val="24"/>
              </w:rPr>
              <w:t xml:space="preserve"> </w:t>
            </w:r>
            <w:proofErr w:type="spellStart"/>
            <w:r w:rsidRPr="002A4FA9">
              <w:rPr>
                <w:rFonts w:ascii="Times New Roman" w:eastAsia="Times New Roman" w:hAnsi="Times New Roman" w:cs="Times New Roman"/>
                <w:bCs/>
                <w:sz w:val="24"/>
                <w:szCs w:val="24"/>
              </w:rPr>
              <w:t>Об’ємно</w:t>
            </w:r>
            <w:proofErr w:type="spellEnd"/>
            <w:r w:rsidRPr="002A4FA9">
              <w:rPr>
                <w:rFonts w:ascii="Times New Roman" w:eastAsia="Times New Roman" w:hAnsi="Times New Roman" w:cs="Times New Roman"/>
                <w:bCs/>
                <w:sz w:val="24"/>
                <w:szCs w:val="24"/>
              </w:rPr>
              <w:t>-планувальні рішення:</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1.1. Архітектурно-планувальні рішення виконати у відповідності до діючих будівельних норм, завдання на проектування та технічних умов інженерних служб міст.</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1.2. Основні планувальні рішення та функціональне зонування погодити із замовником.</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1.3. Вимоги до конструктивних рішень:</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 несучі та огороджуючи конструкції виконати із дотримання діючих державних будівельних норм.</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 xml:space="preserve">- тип фундаментів прийняти за результатами інженерно-геологічних </w:t>
            </w:r>
            <w:proofErr w:type="spellStart"/>
            <w:r w:rsidRPr="002A4FA9">
              <w:rPr>
                <w:rFonts w:ascii="Times New Roman" w:eastAsia="Times New Roman" w:hAnsi="Times New Roman" w:cs="Times New Roman"/>
                <w:bCs/>
                <w:sz w:val="24"/>
                <w:szCs w:val="24"/>
              </w:rPr>
              <w:t>вишукувань</w:t>
            </w:r>
            <w:proofErr w:type="spellEnd"/>
            <w:r w:rsidRPr="002A4FA9">
              <w:rPr>
                <w:rFonts w:ascii="Times New Roman" w:eastAsia="Times New Roman" w:hAnsi="Times New Roman" w:cs="Times New Roman"/>
                <w:bCs/>
                <w:sz w:val="24"/>
                <w:szCs w:val="24"/>
              </w:rPr>
              <w:t>.</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2. Характеристика об’єкту:</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2.1. Площа земельної ділянки, площа забудови та загальна площа споруди цивільного захисту визначається проектом.</w:t>
            </w:r>
          </w:p>
          <w:p w:rsidR="001E16FF" w:rsidRPr="002A4FA9" w:rsidRDefault="001E16FF" w:rsidP="001E16FF">
            <w:pPr>
              <w:jc w:val="both"/>
              <w:rPr>
                <w:rFonts w:ascii="Times New Roman" w:eastAsia="Times New Roman" w:hAnsi="Times New Roman" w:cs="Times New Roman"/>
                <w:bCs/>
                <w:sz w:val="24"/>
                <w:szCs w:val="24"/>
              </w:rPr>
            </w:pPr>
            <w:r w:rsidRPr="002A4FA9">
              <w:rPr>
                <w:rFonts w:ascii="Times New Roman" w:eastAsia="Times New Roman" w:hAnsi="Times New Roman" w:cs="Times New Roman"/>
                <w:bCs/>
                <w:sz w:val="24"/>
                <w:szCs w:val="24"/>
              </w:rPr>
              <w:t xml:space="preserve">2.2. Висота споруди, </w:t>
            </w:r>
            <w:proofErr w:type="spellStart"/>
            <w:r w:rsidRPr="002A4FA9">
              <w:rPr>
                <w:rFonts w:ascii="Times New Roman" w:eastAsia="Times New Roman" w:hAnsi="Times New Roman" w:cs="Times New Roman"/>
                <w:bCs/>
                <w:sz w:val="24"/>
                <w:szCs w:val="24"/>
              </w:rPr>
              <w:t>об’ємно</w:t>
            </w:r>
            <w:proofErr w:type="spellEnd"/>
            <w:r w:rsidRPr="002A4FA9">
              <w:rPr>
                <w:rFonts w:ascii="Times New Roman" w:eastAsia="Times New Roman" w:hAnsi="Times New Roman" w:cs="Times New Roman"/>
                <w:bCs/>
                <w:sz w:val="24"/>
                <w:szCs w:val="24"/>
              </w:rPr>
              <w:t>-планувальні рішення, необхідна кількість основних та додаткових приміщень, тощо визначається проектом із дотриманням діючих державних будівельних норм.</w:t>
            </w:r>
          </w:p>
          <w:p w:rsidR="009D5833" w:rsidRPr="000D176D" w:rsidRDefault="002A4FA9" w:rsidP="009D5833">
            <w:pPr>
              <w:jc w:val="both"/>
              <w:rPr>
                <w:rFonts w:ascii="Times New Roman" w:hAnsi="Times New Roman" w:cs="Times New Roman"/>
                <w:sz w:val="24"/>
                <w:szCs w:val="24"/>
              </w:rPr>
            </w:pPr>
            <w:r w:rsidRPr="002A4FA9">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w:t>
            </w:r>
            <w:r w:rsidR="009D5833">
              <w:rPr>
                <w:rFonts w:ascii="Times New Roman" w:hAnsi="Times New Roman" w:cs="Times New Roman"/>
                <w:sz w:val="24"/>
                <w:szCs w:val="24"/>
              </w:rPr>
              <w:t xml:space="preserve">В розділі проектної документації передбачити </w:t>
            </w:r>
            <w:proofErr w:type="spellStart"/>
            <w:r w:rsidR="009D5833">
              <w:rPr>
                <w:rFonts w:ascii="Times New Roman" w:hAnsi="Times New Roman" w:cs="Times New Roman"/>
                <w:sz w:val="24"/>
                <w:szCs w:val="24"/>
              </w:rPr>
              <w:t>візуаліцію</w:t>
            </w:r>
            <w:proofErr w:type="spellEnd"/>
            <w:r w:rsidR="009D5833">
              <w:rPr>
                <w:rFonts w:ascii="Times New Roman" w:hAnsi="Times New Roman" w:cs="Times New Roman"/>
                <w:sz w:val="24"/>
                <w:szCs w:val="24"/>
              </w:rPr>
              <w:t xml:space="preserve"> об’єкту.</w:t>
            </w:r>
          </w:p>
          <w:p w:rsidR="001E16FF" w:rsidRPr="002A4FA9" w:rsidRDefault="001E16FF" w:rsidP="002A4FA9">
            <w:pPr>
              <w:jc w:val="both"/>
              <w:rPr>
                <w:rFonts w:ascii="Times New Roman" w:eastAsia="Times New Roman" w:hAnsi="Times New Roman" w:cs="Times New Roman"/>
                <w:bCs/>
                <w:sz w:val="24"/>
                <w:szCs w:val="24"/>
              </w:rPr>
            </w:pP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Вимоги до благоустрою майданчика та доступність для мало мобільних груп населення</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 xml:space="preserve">Планувальними рішеннями виконати вимоги ДБН В.2.2-40:2018 </w:t>
            </w:r>
            <w:r>
              <w:rPr>
                <w:rFonts w:ascii="Times New Roman" w:eastAsia="Times New Roman" w:hAnsi="Times New Roman" w:cs="Times New Roman"/>
                <w:bCs/>
                <w:sz w:val="24"/>
                <w:szCs w:val="24"/>
              </w:rPr>
              <w:t>"</w:t>
            </w:r>
            <w:proofErr w:type="spellStart"/>
            <w:r w:rsidRPr="00F15F68">
              <w:rPr>
                <w:rFonts w:ascii="Times New Roman" w:eastAsia="Times New Roman" w:hAnsi="Times New Roman" w:cs="Times New Roman"/>
                <w:bCs/>
                <w:sz w:val="24"/>
                <w:szCs w:val="24"/>
              </w:rPr>
              <w:t>Інклюзивність</w:t>
            </w:r>
            <w:proofErr w:type="spellEnd"/>
            <w:r w:rsidRPr="00F15F68">
              <w:rPr>
                <w:rFonts w:ascii="Times New Roman" w:eastAsia="Times New Roman" w:hAnsi="Times New Roman" w:cs="Times New Roman"/>
                <w:bCs/>
                <w:sz w:val="24"/>
                <w:szCs w:val="24"/>
              </w:rPr>
              <w:t xml:space="preserve"> будівель і споруд</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 xml:space="preserve"> та ДБН Б.2.2-12:2019 </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Планування та забудова території</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w:t>
            </w:r>
          </w:p>
        </w:tc>
      </w:tr>
      <w:tr w:rsidR="001E16FF" w:rsidRPr="00F15F68" w:rsidTr="001E16FF">
        <w:trPr>
          <w:trHeight w:val="500"/>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hAnsi="Times New Roman" w:cs="Times New Roman"/>
                <w:b/>
                <w:sz w:val="24"/>
                <w:szCs w:val="24"/>
                <w:shd w:val="clear" w:color="auto" w:fill="FFFFFF"/>
              </w:rPr>
              <w:t>Вимоги до інженерного захисту територій і захисту будівель і споруд від небезпечних природних чи техногенних факторів</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Згідно нормативних вимог до документації та вихідних даних проектування</w:t>
            </w:r>
          </w:p>
        </w:tc>
      </w:tr>
      <w:tr w:rsidR="001E16FF" w:rsidRPr="00F15F68" w:rsidTr="001E16FF">
        <w:trPr>
          <w:trHeight w:val="835"/>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hAnsi="Times New Roman" w:cs="Times New Roman"/>
                <w:b/>
                <w:sz w:val="24"/>
                <w:szCs w:val="24"/>
              </w:rPr>
              <w:t xml:space="preserve">Вимоги щодо розроблення розділу </w:t>
            </w:r>
            <w:r>
              <w:rPr>
                <w:rFonts w:ascii="Times New Roman" w:hAnsi="Times New Roman" w:cs="Times New Roman"/>
                <w:b/>
                <w:sz w:val="24"/>
                <w:szCs w:val="24"/>
              </w:rPr>
              <w:t>"</w:t>
            </w:r>
            <w:r w:rsidRPr="00F15F68">
              <w:rPr>
                <w:rFonts w:ascii="Times New Roman" w:hAnsi="Times New Roman" w:cs="Times New Roman"/>
                <w:b/>
                <w:sz w:val="24"/>
                <w:szCs w:val="24"/>
              </w:rPr>
              <w:t>Оцінка впливів на навколишнє середовище</w:t>
            </w:r>
            <w:r>
              <w:rPr>
                <w:rFonts w:ascii="Times New Roman" w:hAnsi="Times New Roman" w:cs="Times New Roman"/>
                <w:b/>
                <w:sz w:val="24"/>
                <w:szCs w:val="24"/>
              </w:rPr>
              <w:t>"</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Cs/>
                <w:sz w:val="24"/>
                <w:szCs w:val="24"/>
              </w:rPr>
            </w:pPr>
            <w:r w:rsidRPr="00F15F68">
              <w:rPr>
                <w:rFonts w:ascii="Times New Roman" w:eastAsia="Times New Roman" w:hAnsi="Times New Roman" w:cs="Times New Roman"/>
                <w:sz w:val="24"/>
                <w:szCs w:val="24"/>
              </w:rPr>
              <w:t>Згідно нормативних вимог до документації та вихідних даних проектування</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Вимоги з енергозбереження та енергоефективності</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Cs/>
                <w:sz w:val="24"/>
                <w:szCs w:val="24"/>
              </w:rPr>
            </w:pPr>
            <w:r w:rsidRPr="00F15F68">
              <w:rPr>
                <w:rFonts w:ascii="Times New Roman" w:hAnsi="Times New Roman" w:cs="Times New Roman"/>
                <w:sz w:val="24"/>
                <w:szCs w:val="24"/>
              </w:rPr>
              <w:t xml:space="preserve">Згідно нормативних вимог, до документації та вихідних даних </w:t>
            </w:r>
            <w:proofErr w:type="spellStart"/>
            <w:r w:rsidRPr="00F15F68">
              <w:rPr>
                <w:rFonts w:ascii="Times New Roman" w:hAnsi="Times New Roman" w:cs="Times New Roman"/>
                <w:sz w:val="24"/>
                <w:szCs w:val="24"/>
              </w:rPr>
              <w:t>проєктування</w:t>
            </w:r>
            <w:proofErr w:type="spellEnd"/>
            <w:r w:rsidRPr="00F15F68">
              <w:rPr>
                <w:rFonts w:ascii="Times New Roman" w:hAnsi="Times New Roman" w:cs="Times New Roman"/>
                <w:sz w:val="24"/>
                <w:szCs w:val="24"/>
              </w:rPr>
              <w:t xml:space="preserve"> з діючими нормами</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Данні про технології і (або) науково-дослідні роботи, які пропонує застосувати замовник.</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розробляти</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hAnsi="Times New Roman" w:cs="Times New Roman"/>
                <w:b/>
                <w:sz w:val="24"/>
                <w:szCs w:val="24"/>
              </w:rPr>
              <w:t>Вимоги до безпеки режиму та охорони праці</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 xml:space="preserve">Проектними рішеннями передбачити заходи з охорони праці та техніки безпеки згідно положень ДБН А.3.2-2-2009 </w:t>
            </w:r>
            <w:r>
              <w:rPr>
                <w:rFonts w:ascii="Times New Roman" w:hAnsi="Times New Roman" w:cs="Times New Roman"/>
                <w:sz w:val="24"/>
                <w:szCs w:val="24"/>
              </w:rPr>
              <w:t>"</w:t>
            </w:r>
            <w:r w:rsidRPr="00F15F68">
              <w:rPr>
                <w:rFonts w:ascii="Times New Roman" w:hAnsi="Times New Roman" w:cs="Times New Roman"/>
                <w:sz w:val="24"/>
                <w:szCs w:val="24"/>
              </w:rPr>
              <w:t>Система стандартів безпеки праці. Промислова безпека у будівництві. Основні положення</w:t>
            </w:r>
            <w:r>
              <w:rPr>
                <w:rFonts w:ascii="Times New Roman" w:hAnsi="Times New Roman" w:cs="Times New Roman"/>
                <w:sz w:val="24"/>
                <w:szCs w:val="24"/>
              </w:rPr>
              <w:t>"</w:t>
            </w:r>
            <w:r w:rsidRPr="00F15F68">
              <w:rPr>
                <w:rFonts w:ascii="Times New Roman" w:hAnsi="Times New Roman" w:cs="Times New Roman"/>
                <w:sz w:val="24"/>
                <w:szCs w:val="24"/>
              </w:rPr>
              <w:t xml:space="preserve">. Згідно діючих </w:t>
            </w:r>
            <w:proofErr w:type="spellStart"/>
            <w:r w:rsidRPr="00F15F68">
              <w:rPr>
                <w:rFonts w:ascii="Times New Roman" w:hAnsi="Times New Roman" w:cs="Times New Roman"/>
                <w:sz w:val="24"/>
                <w:szCs w:val="24"/>
              </w:rPr>
              <w:t>БНіП</w:t>
            </w:r>
            <w:proofErr w:type="spellEnd"/>
            <w:r w:rsidRPr="00F15F68">
              <w:rPr>
                <w:rFonts w:ascii="Times New Roman" w:hAnsi="Times New Roman" w:cs="Times New Roman"/>
                <w:sz w:val="24"/>
                <w:szCs w:val="24"/>
              </w:rPr>
              <w:t xml:space="preserve">, інструкцій та ДБН В.1.1-7:2016 </w:t>
            </w:r>
            <w:r>
              <w:rPr>
                <w:rFonts w:ascii="Times New Roman" w:hAnsi="Times New Roman" w:cs="Times New Roman"/>
                <w:sz w:val="24"/>
                <w:szCs w:val="24"/>
              </w:rPr>
              <w:t>"</w:t>
            </w:r>
            <w:r w:rsidRPr="00F15F68">
              <w:rPr>
                <w:rFonts w:ascii="Times New Roman" w:hAnsi="Times New Roman" w:cs="Times New Roman"/>
                <w:sz w:val="24"/>
                <w:szCs w:val="24"/>
              </w:rPr>
              <w:t>Пожежна безпека об’єктів будівництва. Загальні вимоги</w:t>
            </w:r>
            <w:r>
              <w:rPr>
                <w:rFonts w:ascii="Times New Roman" w:hAnsi="Times New Roman" w:cs="Times New Roman"/>
                <w:sz w:val="24"/>
                <w:szCs w:val="24"/>
              </w:rPr>
              <w:t>"</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b/>
                <w:sz w:val="24"/>
                <w:szCs w:val="24"/>
              </w:rPr>
            </w:pPr>
            <w:r w:rsidRPr="00F15F68">
              <w:rPr>
                <w:rFonts w:ascii="Times New Roman" w:hAnsi="Times New Roman" w:cs="Times New Roman"/>
                <w:b/>
                <w:sz w:val="24"/>
                <w:szCs w:val="24"/>
              </w:rPr>
              <w:t xml:space="preserve">Вимоги щодо розроблення розділу інженерно-технічних заходів цивільного захисту </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Відповідно до ДБН В.1.2-4:2019; ДСТУ 8773-2018, ДБН В.2.2.5-2023 та вихідних даних ДСНС.</w:t>
            </w:r>
          </w:p>
          <w:p w:rsidR="001E16FF" w:rsidRPr="00F15F68" w:rsidRDefault="001E16FF" w:rsidP="001E16FF">
            <w:pPr>
              <w:rPr>
                <w:rFonts w:ascii="Times New Roman" w:hAnsi="Times New Roman" w:cs="Times New Roman"/>
                <w:sz w:val="24"/>
                <w:szCs w:val="24"/>
                <w:highlight w:val="lightGray"/>
              </w:rPr>
            </w:pPr>
          </w:p>
          <w:p w:rsidR="001E16FF" w:rsidRPr="00F15F68" w:rsidRDefault="001E16FF" w:rsidP="001E16FF">
            <w:pPr>
              <w:rPr>
                <w:rFonts w:ascii="Times New Roman" w:hAnsi="Times New Roman" w:cs="Times New Roman"/>
                <w:sz w:val="24"/>
                <w:szCs w:val="24"/>
                <w:highlight w:val="lightGray"/>
              </w:rPr>
            </w:pPr>
            <w:r w:rsidRPr="00F15F68">
              <w:rPr>
                <w:rFonts w:ascii="Times New Roman" w:hAnsi="Times New Roman" w:cs="Times New Roman"/>
                <w:sz w:val="24"/>
                <w:szCs w:val="24"/>
              </w:rPr>
              <w:t>Призначення у мирний час – розміщення</w:t>
            </w:r>
            <w:r w:rsidRPr="00F15F68">
              <w:rPr>
                <w:rFonts w:ascii="Times New Roman" w:eastAsia="Times New Roman" w:hAnsi="Times New Roman" w:cs="Times New Roman"/>
                <w:bCs/>
                <w:sz w:val="24"/>
                <w:szCs w:val="24"/>
              </w:rPr>
              <w:t xml:space="preserve"> </w:t>
            </w:r>
            <w:proofErr w:type="spellStart"/>
            <w:r w:rsidRPr="00F15F68">
              <w:rPr>
                <w:rFonts w:ascii="Times New Roman" w:eastAsia="Times New Roman" w:hAnsi="Times New Roman" w:cs="Times New Roman"/>
                <w:bCs/>
                <w:sz w:val="24"/>
                <w:szCs w:val="24"/>
              </w:rPr>
              <w:t>приміщеня</w:t>
            </w:r>
            <w:proofErr w:type="spellEnd"/>
            <w:r w:rsidRPr="00F15F68">
              <w:rPr>
                <w:rFonts w:ascii="Times New Roman" w:eastAsia="Times New Roman" w:hAnsi="Times New Roman" w:cs="Times New Roman"/>
                <w:bCs/>
                <w:sz w:val="24"/>
                <w:szCs w:val="24"/>
              </w:rPr>
              <w:t xml:space="preserve"> технічні, господарські, допоміжних та інші.</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b/>
                <w:sz w:val="24"/>
                <w:szCs w:val="24"/>
              </w:rPr>
            </w:pPr>
            <w:r w:rsidRPr="00F15F68">
              <w:rPr>
                <w:rFonts w:ascii="Times New Roman" w:hAnsi="Times New Roman" w:cs="Times New Roman"/>
                <w:b/>
                <w:sz w:val="24"/>
                <w:szCs w:val="24"/>
                <w:shd w:val="clear" w:color="auto" w:fill="FFFFFF"/>
              </w:rPr>
              <w:t>Вимоги з пожежної безпеки об'єкта</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 xml:space="preserve">Згідно з будівельними нормами ДБН В.1.2-7:2021 </w:t>
            </w:r>
            <w:r>
              <w:rPr>
                <w:rFonts w:ascii="Times New Roman" w:hAnsi="Times New Roman" w:cs="Times New Roman"/>
                <w:sz w:val="24"/>
                <w:szCs w:val="24"/>
              </w:rPr>
              <w:t>"</w:t>
            </w:r>
            <w:r w:rsidRPr="00F15F68">
              <w:rPr>
                <w:rFonts w:ascii="Times New Roman" w:hAnsi="Times New Roman" w:cs="Times New Roman"/>
                <w:sz w:val="24"/>
                <w:szCs w:val="24"/>
              </w:rPr>
              <w:t>Основні вимоги до будівель і споруд. Пожежна безпека</w:t>
            </w:r>
            <w:r>
              <w:rPr>
                <w:rFonts w:ascii="Times New Roman" w:hAnsi="Times New Roman" w:cs="Times New Roman"/>
                <w:sz w:val="24"/>
                <w:szCs w:val="24"/>
              </w:rPr>
              <w:t>"</w:t>
            </w:r>
            <w:r w:rsidRPr="00F15F68">
              <w:rPr>
                <w:rFonts w:ascii="Times New Roman" w:hAnsi="Times New Roman" w:cs="Times New Roman"/>
                <w:sz w:val="24"/>
                <w:szCs w:val="24"/>
              </w:rPr>
              <w:t>.</w:t>
            </w:r>
          </w:p>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 xml:space="preserve">Передбачити всі необхідні інженерні системи та планувальні рішення відповідно до вимог та ДБН В.1.1-7:2016 </w:t>
            </w:r>
            <w:r>
              <w:rPr>
                <w:rFonts w:ascii="Times New Roman" w:hAnsi="Times New Roman" w:cs="Times New Roman"/>
                <w:sz w:val="24"/>
                <w:szCs w:val="24"/>
              </w:rPr>
              <w:t>"</w:t>
            </w:r>
            <w:r w:rsidRPr="00F15F68">
              <w:rPr>
                <w:rFonts w:ascii="Times New Roman" w:hAnsi="Times New Roman" w:cs="Times New Roman"/>
                <w:sz w:val="24"/>
                <w:szCs w:val="24"/>
              </w:rPr>
              <w:t>Пожежна безпека об’єктів будівництва. Загальні вимоги</w:t>
            </w:r>
            <w:r>
              <w:rPr>
                <w:rFonts w:ascii="Times New Roman" w:hAnsi="Times New Roman" w:cs="Times New Roman"/>
                <w:sz w:val="24"/>
                <w:szCs w:val="24"/>
              </w:rPr>
              <w:t>"</w:t>
            </w:r>
            <w:r w:rsidRPr="00F15F68">
              <w:rPr>
                <w:rFonts w:ascii="Times New Roman" w:hAnsi="Times New Roman" w:cs="Times New Roman"/>
                <w:sz w:val="24"/>
                <w:szCs w:val="24"/>
              </w:rPr>
              <w:t>.</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b/>
                <w:sz w:val="24"/>
                <w:szCs w:val="24"/>
                <w:shd w:val="clear" w:color="auto" w:fill="FFFFFF"/>
              </w:rPr>
            </w:pPr>
            <w:r w:rsidRPr="00F15F68">
              <w:rPr>
                <w:rFonts w:ascii="Times New Roman" w:hAnsi="Times New Roman" w:cs="Times New Roman"/>
                <w:b/>
                <w:sz w:val="24"/>
                <w:szCs w:val="24"/>
                <w:shd w:val="clear" w:color="auto" w:fill="FFFFFF"/>
              </w:rPr>
              <w:t>Вимоги до розроблення спеціальних заходів</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sz w:val="24"/>
                <w:szCs w:val="24"/>
              </w:rPr>
            </w:pPr>
            <w:r w:rsidRPr="00F15F68">
              <w:rPr>
                <w:rFonts w:ascii="Times New Roman" w:hAnsi="Times New Roman" w:cs="Times New Roman"/>
                <w:sz w:val="24"/>
                <w:szCs w:val="24"/>
              </w:rPr>
              <w:t>Не потрібно</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b/>
                <w:sz w:val="24"/>
                <w:szCs w:val="24"/>
                <w:shd w:val="clear" w:color="auto" w:fill="FFFFFF"/>
              </w:rPr>
            </w:pPr>
            <w:r w:rsidRPr="00F15F68">
              <w:rPr>
                <w:rFonts w:ascii="Times New Roman" w:hAnsi="Times New Roman" w:cs="Times New Roman"/>
                <w:b/>
                <w:sz w:val="24"/>
                <w:szCs w:val="24"/>
                <w:shd w:val="clear" w:color="auto" w:fill="FFFFFF"/>
              </w:rPr>
              <w:t>Вимоги щодо створення умов для безперешкодного доступу мало мобільних груп населення згідно з ДБН В.2.2-40</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sz w:val="24"/>
                <w:szCs w:val="24"/>
              </w:rPr>
            </w:pPr>
            <w:r w:rsidRPr="00F15F68">
              <w:rPr>
                <w:rFonts w:ascii="Times New Roman" w:eastAsia="Times New Roman" w:hAnsi="Times New Roman" w:cs="Times New Roman"/>
                <w:sz w:val="24"/>
                <w:szCs w:val="24"/>
              </w:rPr>
              <w:t xml:space="preserve">Згідно з ДБН В.2.2-40:2018 </w:t>
            </w:r>
            <w:r>
              <w:rPr>
                <w:rFonts w:ascii="Times New Roman" w:eastAsia="Times New Roman" w:hAnsi="Times New Roman" w:cs="Times New Roman"/>
                <w:sz w:val="24"/>
                <w:szCs w:val="24"/>
              </w:rPr>
              <w:t>"</w:t>
            </w:r>
            <w:r w:rsidRPr="00F15F68">
              <w:rPr>
                <w:rFonts w:ascii="Times New Roman" w:eastAsia="Times New Roman" w:hAnsi="Times New Roman" w:cs="Times New Roman"/>
                <w:sz w:val="24"/>
                <w:szCs w:val="24"/>
              </w:rPr>
              <w:t>ІНКЛЮЗИВНІСТЬ БУДІВЕЛЬ І СПОРУД. Основні положення</w:t>
            </w:r>
            <w:r>
              <w:rPr>
                <w:rFonts w:ascii="Times New Roman" w:eastAsia="Times New Roman" w:hAnsi="Times New Roman" w:cs="Times New Roman"/>
                <w:sz w:val="24"/>
                <w:szCs w:val="24"/>
              </w:rPr>
              <w:t>"</w:t>
            </w:r>
          </w:p>
        </w:tc>
      </w:tr>
      <w:tr w:rsidR="001E16FF" w:rsidRPr="00F15F68" w:rsidTr="001E16FF">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hAnsi="Times New Roman" w:cs="Times New Roman"/>
                <w:b/>
                <w:sz w:val="24"/>
                <w:szCs w:val="24"/>
                <w:shd w:val="clear" w:color="auto" w:fill="FFFFFF"/>
              </w:rPr>
              <w:t>Вимоги щодо розроблення розділу інженерно-технічних заходів цивільного захисту</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Cs/>
                <w:sz w:val="24"/>
                <w:szCs w:val="24"/>
              </w:rPr>
            </w:pPr>
            <w:r w:rsidRPr="00F15F68">
              <w:rPr>
                <w:rFonts w:ascii="Times New Roman" w:hAnsi="Times New Roman" w:cs="Times New Roman"/>
                <w:sz w:val="24"/>
                <w:szCs w:val="24"/>
              </w:rPr>
              <w:t>Згідно з діючими нормами</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Вимоги щодо забезпечення збалансованого використання природних ресурсів згідно з ДСТУ 9171</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jc w:val="both"/>
              <w:rPr>
                <w:rFonts w:ascii="Times New Roman" w:eastAsia="Times New Roman" w:hAnsi="Times New Roman" w:cs="Times New Roman"/>
                <w:bCs/>
                <w:sz w:val="24"/>
                <w:szCs w:val="24"/>
                <w:highlight w:val="lightGray"/>
              </w:rPr>
            </w:pPr>
            <w:r w:rsidRPr="00F15F68">
              <w:rPr>
                <w:rFonts w:ascii="Times New Roman" w:eastAsia="Times New Roman" w:hAnsi="Times New Roman" w:cs="Times New Roman"/>
                <w:bCs/>
                <w:sz w:val="24"/>
                <w:szCs w:val="24"/>
              </w:rPr>
              <w:t xml:space="preserve">Згідно з вимогами ДСТУ 9171:2021 </w:t>
            </w:r>
            <w:r>
              <w:rPr>
                <w:rFonts w:ascii="Times New Roman" w:eastAsia="Times New Roman" w:hAnsi="Times New Roman" w:cs="Times New Roman"/>
                <w:bCs/>
                <w:sz w:val="24"/>
                <w:szCs w:val="24"/>
              </w:rPr>
              <w:t>"</w:t>
            </w:r>
            <w:r w:rsidRPr="00F15F68">
              <w:rPr>
                <w:rFonts w:ascii="Times New Roman" w:eastAsia="Times New Roman" w:hAnsi="Times New Roman" w:cs="Times New Roman"/>
                <w:bCs/>
                <w:sz w:val="24"/>
                <w:szCs w:val="24"/>
              </w:rPr>
              <w:t>Настанова щодо забезпечення збалансованого використання природних ресурсів під час проектування споруд</w:t>
            </w:r>
            <w:r>
              <w:rPr>
                <w:rFonts w:ascii="Times New Roman" w:eastAsia="Times New Roman" w:hAnsi="Times New Roman" w:cs="Times New Roman"/>
                <w:bCs/>
                <w:sz w:val="24"/>
                <w:szCs w:val="24"/>
              </w:rPr>
              <w:t>"</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Вимоги до електронної версії проектної документації</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 xml:space="preserve">Замовнику надати один екземпляр на електронному носієві/ </w:t>
            </w:r>
            <w:proofErr w:type="spellStart"/>
            <w:r w:rsidRPr="00F15F68">
              <w:rPr>
                <w:rFonts w:ascii="Times New Roman" w:eastAsia="Times New Roman" w:hAnsi="Times New Roman" w:cs="Times New Roman"/>
                <w:bCs/>
                <w:sz w:val="24"/>
                <w:szCs w:val="24"/>
              </w:rPr>
              <w:t>єл</w:t>
            </w:r>
            <w:proofErr w:type="spellEnd"/>
            <w:r w:rsidRPr="00F15F68">
              <w:rPr>
                <w:rFonts w:ascii="Times New Roman" w:eastAsia="Times New Roman" w:hAnsi="Times New Roman" w:cs="Times New Roman"/>
                <w:bCs/>
                <w:sz w:val="24"/>
                <w:szCs w:val="24"/>
              </w:rPr>
              <w:t xml:space="preserve">. поштою у форматі PDF. Кошторисна документація надається замовнику в форматі </w:t>
            </w:r>
            <w:r w:rsidRPr="00F15F68">
              <w:rPr>
                <w:rFonts w:ascii="Times New Roman" w:hAnsi="Times New Roman" w:cs="Times New Roman"/>
                <w:sz w:val="24"/>
                <w:szCs w:val="24"/>
              </w:rPr>
              <w:t>IMS</w:t>
            </w:r>
            <w:r w:rsidRPr="00F15F68">
              <w:rPr>
                <w:rFonts w:ascii="Times New Roman" w:eastAsia="Times New Roman" w:hAnsi="Times New Roman" w:cs="Times New Roman"/>
                <w:bCs/>
                <w:sz w:val="24"/>
                <w:szCs w:val="24"/>
              </w:rPr>
              <w:t xml:space="preserve">. </w:t>
            </w:r>
          </w:p>
          <w:p w:rsidR="001E16FF" w:rsidRPr="00F15F68" w:rsidRDefault="001E16FF" w:rsidP="001E16FF">
            <w:pPr>
              <w:rPr>
                <w:rFonts w:ascii="Times New Roman" w:eastAsia="Times New Roman" w:hAnsi="Times New Roman" w:cs="Times New Roman"/>
                <w:bCs/>
                <w:sz w:val="24"/>
                <w:szCs w:val="24"/>
                <w:highlight w:val="lightGray"/>
              </w:rPr>
            </w:pPr>
            <w:r w:rsidRPr="00F15F68">
              <w:rPr>
                <w:rFonts w:ascii="Times New Roman" w:eastAsia="Times New Roman" w:hAnsi="Times New Roman" w:cs="Times New Roman"/>
                <w:bCs/>
                <w:sz w:val="24"/>
                <w:szCs w:val="24"/>
              </w:rPr>
              <w:t>Виконавець – проектувальник, зобов'язаний занести проектно-кошторисну документацію в ЄДЕССБ та надати її реєстраційний номер</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9D5833" w:rsidRDefault="001E16FF" w:rsidP="001E16FF">
            <w:pPr>
              <w:rPr>
                <w:rFonts w:ascii="Times New Roman" w:hAnsi="Times New Roman" w:cs="Times New Roman"/>
                <w:b/>
                <w:sz w:val="24"/>
                <w:szCs w:val="24"/>
              </w:rPr>
            </w:pPr>
            <w:r w:rsidRPr="009D5833">
              <w:rPr>
                <w:rFonts w:ascii="Times New Roman" w:hAnsi="Times New Roman" w:cs="Times New Roman"/>
                <w:b/>
                <w:sz w:val="24"/>
                <w:szCs w:val="24"/>
              </w:rPr>
              <w:t xml:space="preserve">Етапи виконання та передачі документації Замовнику </w:t>
            </w:r>
          </w:p>
        </w:tc>
        <w:tc>
          <w:tcPr>
            <w:tcW w:w="4938" w:type="dxa"/>
            <w:tcBorders>
              <w:top w:val="single" w:sz="4" w:space="0" w:color="auto"/>
              <w:left w:val="single" w:sz="4" w:space="0" w:color="auto"/>
              <w:bottom w:val="single" w:sz="4" w:space="0" w:color="auto"/>
              <w:right w:val="single" w:sz="4" w:space="0" w:color="auto"/>
            </w:tcBorders>
          </w:tcPr>
          <w:p w:rsidR="001E16FF" w:rsidRPr="009D5833" w:rsidRDefault="001E16FF" w:rsidP="001E16FF">
            <w:pPr>
              <w:jc w:val="both"/>
              <w:rPr>
                <w:rFonts w:ascii="Times New Roman" w:hAnsi="Times New Roman" w:cs="Times New Roman"/>
                <w:sz w:val="24"/>
                <w:szCs w:val="24"/>
              </w:rPr>
            </w:pPr>
            <w:r w:rsidRPr="009D5833">
              <w:rPr>
                <w:rFonts w:ascii="Times New Roman" w:hAnsi="Times New Roman" w:cs="Times New Roman"/>
                <w:sz w:val="24"/>
                <w:szCs w:val="24"/>
              </w:rPr>
              <w:t xml:space="preserve">Етап 1: </w:t>
            </w:r>
          </w:p>
          <w:p w:rsidR="001E16FF" w:rsidRPr="009D5833" w:rsidRDefault="001E16FF" w:rsidP="001E16FF">
            <w:pPr>
              <w:rPr>
                <w:rFonts w:ascii="Times New Roman" w:hAnsi="Times New Roman" w:cs="Times New Roman"/>
                <w:sz w:val="24"/>
                <w:szCs w:val="24"/>
              </w:rPr>
            </w:pPr>
            <w:r w:rsidRPr="009D5833">
              <w:rPr>
                <w:rFonts w:ascii="Times New Roman" w:hAnsi="Times New Roman" w:cs="Times New Roman"/>
                <w:sz w:val="24"/>
                <w:szCs w:val="24"/>
              </w:rPr>
              <w:t>Передача проектно-кошторисної документації українською мовою в електронному вигляді у форматі *.PDF, для кошторису - *.IMS для розгляду та погодження до подання документації до Експертизи.</w:t>
            </w:r>
          </w:p>
          <w:p w:rsidR="001E16FF" w:rsidRPr="009D5833" w:rsidRDefault="001E16FF" w:rsidP="001E16FF">
            <w:pPr>
              <w:jc w:val="both"/>
              <w:rPr>
                <w:rFonts w:ascii="Times New Roman" w:hAnsi="Times New Roman" w:cs="Times New Roman"/>
                <w:sz w:val="24"/>
                <w:szCs w:val="24"/>
              </w:rPr>
            </w:pPr>
            <w:r w:rsidRPr="009D5833">
              <w:rPr>
                <w:rFonts w:ascii="Times New Roman" w:hAnsi="Times New Roman" w:cs="Times New Roman"/>
                <w:sz w:val="24"/>
                <w:szCs w:val="24"/>
              </w:rPr>
              <w:t>Етап 2:</w:t>
            </w:r>
          </w:p>
          <w:p w:rsidR="001E16FF" w:rsidRPr="009D5833" w:rsidRDefault="001E16FF" w:rsidP="001E16FF">
            <w:pPr>
              <w:jc w:val="both"/>
              <w:rPr>
                <w:rFonts w:ascii="Times New Roman" w:hAnsi="Times New Roman" w:cs="Times New Roman"/>
                <w:sz w:val="24"/>
                <w:szCs w:val="24"/>
              </w:rPr>
            </w:pPr>
            <w:r w:rsidRPr="009D5833">
              <w:rPr>
                <w:rFonts w:ascii="Times New Roman" w:hAnsi="Times New Roman" w:cs="Times New Roman"/>
                <w:sz w:val="24"/>
                <w:szCs w:val="24"/>
              </w:rPr>
              <w:t>Після отримання позитивного висновку Експертизи: 4 (чотири) примірника проектно-кошторисної документації українською мовою на паперовому носії та 1 примірник в електронному вигляді у форматі *.PDF, для кошторису - *.IMS,</w:t>
            </w:r>
            <w:r w:rsidRPr="009D5833">
              <w:rPr>
                <w:rFonts w:ascii="Times New Roman" w:eastAsia="Times New Roman" w:hAnsi="Times New Roman" w:cs="Times New Roman"/>
                <w:bCs/>
                <w:sz w:val="24"/>
                <w:szCs w:val="24"/>
              </w:rPr>
              <w:t xml:space="preserve"> EXCEL. В </w:t>
            </w:r>
            <w:proofErr w:type="spellStart"/>
            <w:r w:rsidRPr="009D5833">
              <w:rPr>
                <w:rFonts w:ascii="Times New Roman" w:eastAsia="Times New Roman" w:hAnsi="Times New Roman" w:cs="Times New Roman"/>
                <w:bCs/>
                <w:sz w:val="24"/>
                <w:szCs w:val="24"/>
              </w:rPr>
              <w:t>варітсть</w:t>
            </w:r>
            <w:proofErr w:type="spellEnd"/>
            <w:r w:rsidRPr="009D5833">
              <w:rPr>
                <w:rFonts w:ascii="Times New Roman" w:eastAsia="Times New Roman" w:hAnsi="Times New Roman" w:cs="Times New Roman"/>
                <w:bCs/>
                <w:sz w:val="24"/>
                <w:szCs w:val="24"/>
              </w:rPr>
              <w:t xml:space="preserve"> </w:t>
            </w:r>
            <w:proofErr w:type="spellStart"/>
            <w:r w:rsidRPr="009D5833">
              <w:rPr>
                <w:rFonts w:ascii="Times New Roman" w:eastAsia="Times New Roman" w:hAnsi="Times New Roman" w:cs="Times New Roman"/>
                <w:bCs/>
                <w:sz w:val="24"/>
                <w:szCs w:val="24"/>
              </w:rPr>
              <w:t>проєкту</w:t>
            </w:r>
            <w:proofErr w:type="spellEnd"/>
            <w:r w:rsidRPr="009D5833">
              <w:rPr>
                <w:rFonts w:ascii="Times New Roman" w:eastAsia="Times New Roman" w:hAnsi="Times New Roman" w:cs="Times New Roman"/>
                <w:bCs/>
                <w:sz w:val="24"/>
                <w:szCs w:val="24"/>
              </w:rPr>
              <w:t xml:space="preserve"> входить проходження Е</w:t>
            </w:r>
            <w:r w:rsidRPr="009D5833">
              <w:rPr>
                <w:rFonts w:ascii="Times New Roman" w:hAnsi="Times New Roman" w:cs="Times New Roman"/>
                <w:sz w:val="24"/>
                <w:szCs w:val="24"/>
              </w:rPr>
              <w:t xml:space="preserve">кспертизи переможцем закупівлі. </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b/>
                <w:sz w:val="24"/>
                <w:szCs w:val="24"/>
              </w:rPr>
            </w:pPr>
            <w:r w:rsidRPr="00F15F68">
              <w:rPr>
                <w:rFonts w:ascii="Times New Roman" w:hAnsi="Times New Roman" w:cs="Times New Roman"/>
                <w:b/>
                <w:sz w:val="24"/>
                <w:szCs w:val="24"/>
              </w:rPr>
              <w:t>Кількість примірників проектно-кошторисної документації, що видаються Замовнику</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jc w:val="both"/>
              <w:rPr>
                <w:rFonts w:ascii="Times New Roman" w:hAnsi="Times New Roman" w:cs="Times New Roman"/>
                <w:sz w:val="24"/>
                <w:szCs w:val="24"/>
              </w:rPr>
            </w:pPr>
            <w:r w:rsidRPr="00F15F68">
              <w:rPr>
                <w:rFonts w:ascii="Times New Roman" w:hAnsi="Times New Roman" w:cs="Times New Roman"/>
                <w:sz w:val="24"/>
                <w:szCs w:val="24"/>
              </w:rPr>
              <w:t>4-ри примірники проектно-кошторисної документації на українській мові на паперових носіях і 1 примірник в електронному вигляді у форматі *.PDF, *.</w:t>
            </w:r>
            <w:proofErr w:type="spellStart"/>
            <w:r w:rsidRPr="00F15F68">
              <w:rPr>
                <w:rFonts w:ascii="Times New Roman" w:hAnsi="Times New Roman" w:cs="Times New Roman"/>
                <w:sz w:val="24"/>
                <w:szCs w:val="24"/>
              </w:rPr>
              <w:t>doc</w:t>
            </w:r>
            <w:proofErr w:type="spellEnd"/>
            <w:r w:rsidRPr="00F15F68">
              <w:rPr>
                <w:rFonts w:ascii="Times New Roman" w:hAnsi="Times New Roman" w:cs="Times New Roman"/>
                <w:sz w:val="24"/>
                <w:szCs w:val="24"/>
              </w:rPr>
              <w:t>, *.</w:t>
            </w:r>
            <w:proofErr w:type="spellStart"/>
            <w:r w:rsidRPr="00F15F68">
              <w:rPr>
                <w:rFonts w:ascii="Times New Roman" w:hAnsi="Times New Roman" w:cs="Times New Roman"/>
                <w:sz w:val="24"/>
                <w:szCs w:val="24"/>
              </w:rPr>
              <w:t>dwg</w:t>
            </w:r>
            <w:proofErr w:type="spellEnd"/>
            <w:r w:rsidRPr="00F15F68">
              <w:rPr>
                <w:rFonts w:ascii="Times New Roman" w:hAnsi="Times New Roman" w:cs="Times New Roman"/>
                <w:sz w:val="24"/>
                <w:szCs w:val="24"/>
              </w:rPr>
              <w:t xml:space="preserve">. для кошторису - *.IMS, </w:t>
            </w:r>
            <w:r w:rsidRPr="00F15F68">
              <w:rPr>
                <w:rFonts w:ascii="Times New Roman" w:eastAsia="Times New Roman" w:hAnsi="Times New Roman" w:cs="Times New Roman"/>
                <w:bCs/>
                <w:sz w:val="24"/>
                <w:szCs w:val="24"/>
              </w:rPr>
              <w:t>EXCEL</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rPr>
                <w:rFonts w:ascii="Times New Roman" w:hAnsi="Times New Roman" w:cs="Times New Roman"/>
                <w:b/>
                <w:sz w:val="24"/>
                <w:szCs w:val="24"/>
              </w:rPr>
            </w:pPr>
            <w:r w:rsidRPr="00F15F68">
              <w:rPr>
                <w:rFonts w:ascii="Times New Roman" w:hAnsi="Times New Roman" w:cs="Times New Roman"/>
                <w:b/>
                <w:sz w:val="24"/>
                <w:szCs w:val="24"/>
              </w:rPr>
              <w:t>Вимоги до основних проектних рішень</w:t>
            </w:r>
          </w:p>
        </w:tc>
        <w:tc>
          <w:tcPr>
            <w:tcW w:w="4938" w:type="dxa"/>
            <w:tcBorders>
              <w:top w:val="single" w:sz="4" w:space="0" w:color="auto"/>
              <w:left w:val="single" w:sz="4" w:space="0" w:color="auto"/>
              <w:bottom w:val="single" w:sz="4" w:space="0" w:color="auto"/>
              <w:right w:val="single" w:sz="4" w:space="0" w:color="auto"/>
            </w:tcBorders>
          </w:tcPr>
          <w:p w:rsidR="001E16FF" w:rsidRPr="00F15F68" w:rsidRDefault="001E16FF" w:rsidP="001E16FF">
            <w:pPr>
              <w:jc w:val="both"/>
              <w:rPr>
                <w:rFonts w:ascii="Times New Roman" w:hAnsi="Times New Roman" w:cs="Times New Roman"/>
                <w:sz w:val="24"/>
                <w:szCs w:val="24"/>
              </w:rPr>
            </w:pPr>
            <w:r w:rsidRPr="00F15F68">
              <w:rPr>
                <w:rFonts w:ascii="Times New Roman" w:hAnsi="Times New Roman" w:cs="Times New Roman"/>
                <w:sz w:val="24"/>
                <w:szCs w:val="24"/>
              </w:rPr>
              <w:t>Згідно діючого законодавства</w:t>
            </w:r>
          </w:p>
        </w:tc>
      </w:tr>
      <w:tr w:rsidR="001E16FF" w:rsidRPr="00F15F68" w:rsidTr="001E16FF">
        <w:trPr>
          <w:trHeight w:val="848"/>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rPr>
                <w:rFonts w:ascii="Times New Roman" w:hAnsi="Times New Roman" w:cs="Times New Roman"/>
                <w:b/>
                <w:sz w:val="24"/>
                <w:szCs w:val="24"/>
              </w:rPr>
            </w:pPr>
            <w:r w:rsidRPr="00F15F68">
              <w:rPr>
                <w:rFonts w:ascii="Times New Roman" w:eastAsia="Times New Roman" w:hAnsi="Times New Roman" w:cs="Times New Roman"/>
                <w:b/>
                <w:bCs/>
                <w:sz w:val="24"/>
                <w:szCs w:val="24"/>
              </w:rPr>
              <w:t xml:space="preserve">Вимоги до </w:t>
            </w:r>
            <w:proofErr w:type="spellStart"/>
            <w:r w:rsidRPr="00F15F68">
              <w:rPr>
                <w:rFonts w:ascii="Times New Roman" w:eastAsia="Times New Roman" w:hAnsi="Times New Roman" w:cs="Times New Roman"/>
                <w:b/>
                <w:bCs/>
                <w:sz w:val="24"/>
                <w:szCs w:val="24"/>
              </w:rPr>
              <w:t>інвесторської</w:t>
            </w:r>
            <w:proofErr w:type="spellEnd"/>
            <w:r w:rsidRPr="00F15F68">
              <w:rPr>
                <w:rFonts w:ascii="Times New Roman" w:eastAsia="Times New Roman" w:hAnsi="Times New Roman" w:cs="Times New Roman"/>
                <w:b/>
                <w:bCs/>
                <w:sz w:val="24"/>
                <w:szCs w:val="24"/>
              </w:rPr>
              <w:t xml:space="preserve"> документації, що розроблятиметься</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shd w:val="clear" w:color="auto" w:fill="FFFFFF"/>
              <w:jc w:val="both"/>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Враховувати витрати на:</w:t>
            </w:r>
          </w:p>
          <w:p w:rsidR="001E16FF" w:rsidRPr="00F15F68" w:rsidRDefault="001E16FF" w:rsidP="001E16FF">
            <w:pPr>
              <w:shd w:val="clear" w:color="auto" w:fill="FFFFFF"/>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 утримання служби замовника;</w:t>
            </w:r>
          </w:p>
          <w:p w:rsidR="001E16FF" w:rsidRPr="00F15F68" w:rsidRDefault="001E16FF" w:rsidP="001E16FF">
            <w:pPr>
              <w:shd w:val="clear" w:color="auto" w:fill="FFFFFF"/>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 витрати на технічний нагляд;</w:t>
            </w:r>
          </w:p>
          <w:p w:rsidR="001E16FF" w:rsidRPr="00F15F68" w:rsidRDefault="001E16FF" w:rsidP="001E16FF">
            <w:pPr>
              <w:shd w:val="clear" w:color="auto" w:fill="FFFFFF"/>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 кошти на проведення процедури закупівлі;</w:t>
            </w:r>
          </w:p>
          <w:p w:rsidR="001E16FF" w:rsidRPr="00F15F68" w:rsidRDefault="001E16FF" w:rsidP="001E16FF">
            <w:pPr>
              <w:shd w:val="clear" w:color="auto" w:fill="FFFFFF"/>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 xml:space="preserve">- кошти на проведення інженерних </w:t>
            </w:r>
            <w:proofErr w:type="spellStart"/>
            <w:r w:rsidRPr="00F15F68">
              <w:rPr>
                <w:rFonts w:ascii="Times New Roman" w:eastAsia="Times New Roman" w:hAnsi="Times New Roman" w:cs="Times New Roman"/>
                <w:color w:val="000000"/>
                <w:sz w:val="24"/>
                <w:szCs w:val="24"/>
              </w:rPr>
              <w:t>вишукань</w:t>
            </w:r>
            <w:proofErr w:type="spellEnd"/>
            <w:r w:rsidRPr="00F15F68">
              <w:rPr>
                <w:rFonts w:ascii="Times New Roman" w:eastAsia="Times New Roman" w:hAnsi="Times New Roman" w:cs="Times New Roman"/>
                <w:color w:val="000000"/>
                <w:sz w:val="24"/>
                <w:szCs w:val="24"/>
              </w:rPr>
              <w:t>;</w:t>
            </w:r>
          </w:p>
          <w:p w:rsidR="001E16FF" w:rsidRPr="00F15F68" w:rsidRDefault="001E16FF" w:rsidP="001E16FF">
            <w:pPr>
              <w:shd w:val="clear" w:color="auto" w:fill="FFFFFF"/>
              <w:rPr>
                <w:rFonts w:ascii="Times New Roman" w:eastAsia="Times New Roman" w:hAnsi="Times New Roman" w:cs="Times New Roman"/>
                <w:color w:val="000000"/>
                <w:sz w:val="24"/>
                <w:szCs w:val="24"/>
              </w:rPr>
            </w:pPr>
            <w:r w:rsidRPr="00F15F68">
              <w:rPr>
                <w:rFonts w:ascii="Times New Roman" w:eastAsia="Times New Roman" w:hAnsi="Times New Roman" w:cs="Times New Roman"/>
                <w:color w:val="000000"/>
                <w:sz w:val="24"/>
                <w:szCs w:val="24"/>
              </w:rPr>
              <w:t xml:space="preserve">- кошти на зведення та розбирання тимчасових будівель і споруд виробничого та допоміжного призначення, передбачених даним проектом </w:t>
            </w:r>
          </w:p>
          <w:p w:rsidR="001E16FF" w:rsidRPr="00F15F68" w:rsidRDefault="001E16FF" w:rsidP="001E16FF">
            <w:pPr>
              <w:shd w:val="clear" w:color="auto" w:fill="FFFFFF"/>
              <w:rPr>
                <w:rFonts w:ascii="Times New Roman" w:eastAsia="Times New Roman" w:hAnsi="Times New Roman" w:cs="Times New Roman"/>
                <w:color w:val="000000"/>
                <w:sz w:val="24"/>
                <w:szCs w:val="24"/>
                <w:lang w:val="ru-RU"/>
              </w:rPr>
            </w:pPr>
            <w:r w:rsidRPr="00F15F68">
              <w:rPr>
                <w:rFonts w:ascii="Times New Roman" w:eastAsia="Times New Roman" w:hAnsi="Times New Roman" w:cs="Times New Roman"/>
                <w:color w:val="000000"/>
                <w:sz w:val="24"/>
                <w:szCs w:val="24"/>
              </w:rPr>
              <w:t>- вартість проектних робіт;</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color w:val="000000"/>
                <w:sz w:val="24"/>
                <w:szCs w:val="24"/>
              </w:rPr>
              <w:t xml:space="preserve">- </w:t>
            </w:r>
            <w:r w:rsidRPr="00F15F68">
              <w:rPr>
                <w:rFonts w:ascii="Times New Roman" w:eastAsia="Times New Roman" w:hAnsi="Times New Roman" w:cs="Times New Roman"/>
                <w:sz w:val="24"/>
                <w:szCs w:val="24"/>
              </w:rPr>
              <w:t>вартість експертизи проекту будівництва за всіма напрямками;</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кошти на виконання робіт у літній період;</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кошти на виконання робіт у зимовий період;</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здійснення авторського нагляду;</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кошторисний  прибуток;</w:t>
            </w:r>
          </w:p>
          <w:p w:rsidR="001E16FF" w:rsidRPr="00F15F68" w:rsidRDefault="001E16FF" w:rsidP="001E16FF">
            <w:pPr>
              <w:shd w:val="clear" w:color="auto" w:fill="FFFFFF"/>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 кошти на покриття адміністративних витрат будівельних організацій;</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кошти на покриття додаткових витрат, пов’язаних з інфляційними процесами;</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кошти для надання послуг, пов’язаних з підготовкою до виконання робіт, їх здійсненням та введенням об’єкта в експлуатацію;</w:t>
            </w:r>
          </w:p>
          <w:p w:rsidR="001E16FF" w:rsidRPr="00F15F68" w:rsidRDefault="001E16FF" w:rsidP="001E16FF">
            <w:pPr>
              <w:shd w:val="clear" w:color="auto" w:fill="FFFFFF"/>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 кошти на формування страхового фонду документації;</w:t>
            </w:r>
          </w:p>
          <w:p w:rsidR="001E16FF" w:rsidRPr="00F15F68" w:rsidRDefault="001E16FF" w:rsidP="001E16FF">
            <w:pPr>
              <w:shd w:val="clear" w:color="auto" w:fill="FFFFFF"/>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 кошти на виготовлення технічного паспорту;</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кошти на покриття ризику всіх учасників будівництва;</w:t>
            </w:r>
          </w:p>
          <w:p w:rsidR="001E16FF" w:rsidRPr="00F15F68" w:rsidRDefault="001E16FF" w:rsidP="001E16FF">
            <w:pPr>
              <w:shd w:val="clear" w:color="auto" w:fill="FFFFFF"/>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lang w:val="ru-RU"/>
              </w:rPr>
              <w:t>- </w:t>
            </w:r>
            <w:r w:rsidRPr="00F15F68">
              <w:rPr>
                <w:rFonts w:ascii="Times New Roman" w:eastAsia="Times New Roman" w:hAnsi="Times New Roman" w:cs="Times New Roman"/>
                <w:sz w:val="24"/>
                <w:szCs w:val="24"/>
              </w:rPr>
              <w:t>податок на додану вартість</w:t>
            </w:r>
          </w:p>
          <w:p w:rsidR="001E16FF" w:rsidRPr="00F15F68" w:rsidRDefault="001E16FF" w:rsidP="001E16FF">
            <w:pPr>
              <w:shd w:val="clear" w:color="auto" w:fill="FFFFFF"/>
              <w:rPr>
                <w:rFonts w:ascii="Times New Roman" w:eastAsia="Times New Roman" w:hAnsi="Times New Roman" w:cs="Times New Roman"/>
                <w:sz w:val="24"/>
                <w:szCs w:val="24"/>
                <w:lang w:val="ru-RU"/>
              </w:rPr>
            </w:pPr>
            <w:r w:rsidRPr="00F15F68">
              <w:rPr>
                <w:rFonts w:ascii="Times New Roman" w:eastAsia="Times New Roman" w:hAnsi="Times New Roman" w:cs="Times New Roman"/>
                <w:sz w:val="24"/>
                <w:szCs w:val="24"/>
              </w:rPr>
              <w:t>- за необхідності кошти на науковий супровід.</w:t>
            </w:r>
          </w:p>
          <w:p w:rsidR="001E16FF" w:rsidRPr="00F15F68" w:rsidRDefault="001E16FF" w:rsidP="001E16FF">
            <w:pPr>
              <w:shd w:val="clear" w:color="auto" w:fill="FFFFFF"/>
              <w:jc w:val="both"/>
              <w:rPr>
                <w:rFonts w:ascii="Times New Roman" w:hAnsi="Times New Roman" w:cs="Times New Roman"/>
                <w:sz w:val="24"/>
                <w:szCs w:val="24"/>
                <w:lang w:val="ru-RU"/>
              </w:rPr>
            </w:pPr>
            <w:r w:rsidRPr="00F15F68">
              <w:rPr>
                <w:rFonts w:ascii="Times New Roman" w:eastAsia="Times New Roman" w:hAnsi="Times New Roman" w:cs="Times New Roman"/>
                <w:sz w:val="24"/>
                <w:szCs w:val="24"/>
              </w:rPr>
              <w:t>Інші витрати не враховувати.</w:t>
            </w:r>
          </w:p>
        </w:tc>
      </w:tr>
      <w:tr w:rsidR="001E16FF" w:rsidRPr="00F15F68" w:rsidTr="001E16FF">
        <w:trPr>
          <w:trHeight w:val="699"/>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rPr>
                <w:rFonts w:ascii="Times New Roman" w:eastAsia="Times New Roman" w:hAnsi="Times New Roman" w:cs="Times New Roman"/>
                <w:b/>
                <w:bCs/>
                <w:sz w:val="24"/>
                <w:szCs w:val="24"/>
              </w:rPr>
            </w:pPr>
            <w:r w:rsidRPr="00F15F68">
              <w:rPr>
                <w:rFonts w:ascii="Times New Roman" w:eastAsia="Times New Roman" w:hAnsi="Times New Roman" w:cs="Times New Roman"/>
                <w:b/>
                <w:bCs/>
                <w:sz w:val="24"/>
                <w:szCs w:val="24"/>
              </w:rPr>
              <w:t>Додаткові умови</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16FF" w:rsidRPr="00F15F68" w:rsidRDefault="001E16FF" w:rsidP="001E16FF">
            <w:pPr>
              <w:pStyle w:val="a9"/>
              <w:numPr>
                <w:ilvl w:val="3"/>
                <w:numId w:val="26"/>
              </w:numPr>
              <w:ind w:left="292"/>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Отримати вихідні дані (вимоги) від ДСНС.</w:t>
            </w:r>
          </w:p>
          <w:p w:rsidR="001E16FF" w:rsidRPr="00F15F68" w:rsidRDefault="001E16FF" w:rsidP="001E16FF">
            <w:pPr>
              <w:pStyle w:val="a9"/>
              <w:numPr>
                <w:ilvl w:val="3"/>
                <w:numId w:val="26"/>
              </w:numPr>
              <w:ind w:left="292"/>
              <w:jc w:val="both"/>
              <w:rPr>
                <w:rFonts w:ascii="Times New Roman" w:eastAsia="Times New Roman" w:hAnsi="Times New Roman" w:cs="Times New Roman"/>
                <w:bCs/>
                <w:sz w:val="24"/>
                <w:szCs w:val="24"/>
              </w:rPr>
            </w:pPr>
            <w:r w:rsidRPr="00F15F68">
              <w:rPr>
                <w:rFonts w:ascii="Times New Roman" w:eastAsia="Times New Roman" w:hAnsi="Times New Roman" w:cs="Times New Roman"/>
                <w:bCs/>
                <w:sz w:val="24"/>
                <w:szCs w:val="24"/>
              </w:rPr>
              <w:t>Функції замовника експертизи проектної документації покласти на проектувальника (Виконавця).</w:t>
            </w:r>
          </w:p>
        </w:tc>
      </w:tr>
      <w:tr w:rsidR="001E16FF" w:rsidRPr="00F15F68" w:rsidTr="001E16FF">
        <w:trPr>
          <w:trHeight w:val="699"/>
          <w:jc w:val="center"/>
        </w:trPr>
        <w:tc>
          <w:tcPr>
            <w:tcW w:w="613" w:type="dxa"/>
            <w:tcBorders>
              <w:top w:val="single" w:sz="4" w:space="0" w:color="auto"/>
              <w:left w:val="single" w:sz="4" w:space="0" w:color="auto"/>
              <w:bottom w:val="single" w:sz="4" w:space="0" w:color="auto"/>
              <w:right w:val="single" w:sz="4" w:space="0" w:color="auto"/>
            </w:tcBorders>
            <w:vAlign w:val="center"/>
          </w:tcPr>
          <w:p w:rsidR="001E16FF" w:rsidRPr="00F15F68" w:rsidRDefault="001E16FF" w:rsidP="001E16FF">
            <w:pPr>
              <w:pStyle w:val="a9"/>
              <w:numPr>
                <w:ilvl w:val="0"/>
                <w:numId w:val="25"/>
              </w:numPr>
              <w:jc w:val="center"/>
              <w:rPr>
                <w:rFonts w:ascii="Times New Roman" w:eastAsia="Times New Roman" w:hAnsi="Times New Roman" w:cs="Times New Roman"/>
                <w:b/>
                <w:bCs/>
                <w:sz w:val="24"/>
                <w:szCs w:val="24"/>
              </w:rPr>
            </w:pPr>
          </w:p>
        </w:tc>
        <w:tc>
          <w:tcPr>
            <w:tcW w:w="4650" w:type="dxa"/>
            <w:tcBorders>
              <w:top w:val="single" w:sz="4" w:space="0" w:color="auto"/>
              <w:left w:val="single" w:sz="4" w:space="0" w:color="auto"/>
              <w:bottom w:val="single" w:sz="4" w:space="0" w:color="auto"/>
              <w:right w:val="single" w:sz="4" w:space="0" w:color="auto"/>
            </w:tcBorders>
            <w:vAlign w:val="center"/>
          </w:tcPr>
          <w:p w:rsidR="001E16FF" w:rsidRPr="009D5833" w:rsidRDefault="001E16FF" w:rsidP="001E16FF">
            <w:pPr>
              <w:rPr>
                <w:rFonts w:ascii="Times New Roman" w:eastAsia="Times New Roman" w:hAnsi="Times New Roman" w:cs="Times New Roman"/>
                <w:b/>
                <w:bCs/>
                <w:sz w:val="24"/>
                <w:szCs w:val="24"/>
              </w:rPr>
            </w:pPr>
            <w:r w:rsidRPr="009D5833">
              <w:rPr>
                <w:rFonts w:ascii="Times New Roman" w:eastAsia="Times New Roman" w:hAnsi="Times New Roman" w:cs="Times New Roman"/>
                <w:b/>
                <w:bCs/>
                <w:sz w:val="24"/>
                <w:szCs w:val="24"/>
              </w:rPr>
              <w:t>Документи, які надаються Замовником</w:t>
            </w:r>
          </w:p>
        </w:tc>
        <w:tc>
          <w:tcPr>
            <w:tcW w:w="4938" w:type="dxa"/>
            <w:tcBorders>
              <w:top w:val="single" w:sz="4" w:space="0" w:color="auto"/>
              <w:left w:val="single" w:sz="4" w:space="0" w:color="auto"/>
              <w:bottom w:val="single" w:sz="4" w:space="0" w:color="auto"/>
              <w:right w:val="single" w:sz="4" w:space="0" w:color="auto"/>
            </w:tcBorders>
            <w:vAlign w:val="center"/>
          </w:tcPr>
          <w:p w:rsidR="001E16FF" w:rsidRPr="009D5833" w:rsidRDefault="001E16FF" w:rsidP="009D5833">
            <w:pPr>
              <w:shd w:val="clear" w:color="auto" w:fill="FFFFFF"/>
              <w:rPr>
                <w:rFonts w:ascii="Times New Roman" w:eastAsia="Times New Roman" w:hAnsi="Times New Roman" w:cs="Times New Roman"/>
                <w:bCs/>
                <w:sz w:val="24"/>
                <w:szCs w:val="24"/>
              </w:rPr>
            </w:pPr>
            <w:r w:rsidRPr="009D5833">
              <w:rPr>
                <w:rFonts w:ascii="Times New Roman" w:eastAsia="Times New Roman" w:hAnsi="Times New Roman" w:cs="Times New Roman"/>
                <w:sz w:val="24"/>
                <w:szCs w:val="24"/>
              </w:rPr>
              <w:t xml:space="preserve">- містобудівні умови та обмеження для проектування об’єкта будівництва; - документи на земельну ділянку; - технічні умови від експлуатаційних організації щодо підключення до </w:t>
            </w:r>
            <w:proofErr w:type="spellStart"/>
            <w:r w:rsidRPr="009D5833">
              <w:rPr>
                <w:rFonts w:ascii="Times New Roman" w:eastAsia="Times New Roman" w:hAnsi="Times New Roman" w:cs="Times New Roman"/>
                <w:sz w:val="24"/>
                <w:szCs w:val="24"/>
              </w:rPr>
              <w:t>потужностей</w:t>
            </w:r>
            <w:proofErr w:type="spellEnd"/>
            <w:r w:rsidRPr="009D5833">
              <w:rPr>
                <w:rFonts w:ascii="Times New Roman" w:eastAsia="Times New Roman" w:hAnsi="Times New Roman" w:cs="Times New Roman"/>
                <w:sz w:val="24"/>
                <w:szCs w:val="24"/>
              </w:rPr>
              <w:t xml:space="preserve"> інженерних </w:t>
            </w:r>
            <w:r w:rsidRPr="009D5833">
              <w:rPr>
                <w:rFonts w:ascii="Times New Roman" w:eastAsia="Times New Roman" w:hAnsi="Times New Roman" w:cs="Times New Roman"/>
                <w:sz w:val="24"/>
                <w:szCs w:val="24"/>
              </w:rPr>
              <w:lastRenderedPageBreak/>
              <w:t xml:space="preserve">мереж опалення, водопостачання, водовідведення, зливової каналізації, електропостачання, благоустрою тощо </w:t>
            </w:r>
          </w:p>
        </w:tc>
      </w:tr>
    </w:tbl>
    <w:p w:rsidR="001E16FF" w:rsidRPr="000D176D" w:rsidRDefault="001E16FF" w:rsidP="001E16FF">
      <w:pPr>
        <w:jc w:val="both"/>
        <w:rPr>
          <w:rFonts w:ascii="Times New Roman" w:hAnsi="Times New Roman" w:cs="Times New Roman"/>
          <w:sz w:val="24"/>
          <w:szCs w:val="24"/>
        </w:rPr>
      </w:pPr>
    </w:p>
    <w:p w:rsidR="001E16FF" w:rsidRPr="000D176D" w:rsidRDefault="001E16FF" w:rsidP="001E16FF">
      <w:pPr>
        <w:jc w:val="both"/>
        <w:rPr>
          <w:rFonts w:ascii="Times New Roman" w:hAnsi="Times New Roman" w:cs="Times New Roman"/>
          <w:sz w:val="24"/>
          <w:szCs w:val="24"/>
        </w:rPr>
      </w:pPr>
    </w:p>
    <w:p w:rsidR="000D176D" w:rsidRPr="000D176D" w:rsidRDefault="000D176D" w:rsidP="000D176D">
      <w:pPr>
        <w:rPr>
          <w:rFonts w:ascii="Times New Roman" w:hAnsi="Times New Roman" w:cs="Times New Roman"/>
          <w:sz w:val="24"/>
          <w:szCs w:val="24"/>
        </w:rPr>
      </w:pPr>
    </w:p>
    <w:p w:rsidR="00980050" w:rsidRPr="000D176D" w:rsidRDefault="00980050" w:rsidP="000D1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F63FD0" w:rsidRPr="000D176D" w:rsidRDefault="00F63FD0" w:rsidP="00F63FD0">
      <w:pPr>
        <w:spacing w:line="240" w:lineRule="exact"/>
        <w:ind w:firstLine="540"/>
        <w:rPr>
          <w:rFonts w:ascii="Times New Roman" w:hAnsi="Times New Roman" w:cs="Times New Roman"/>
          <w:sz w:val="24"/>
          <w:szCs w:val="24"/>
        </w:rPr>
      </w:pPr>
    </w:p>
    <w:p w:rsidR="00F63FD0" w:rsidRPr="00E47A3D" w:rsidRDefault="001D0A34" w:rsidP="00F63FD0">
      <w:pPr>
        <w:pageBreakBefore/>
        <w:spacing w:line="240" w:lineRule="exact"/>
        <w:jc w:val="right"/>
        <w:rPr>
          <w:rFonts w:ascii="Times New Roman" w:hAnsi="Times New Roman" w:cs="Times New Roman"/>
          <w:i/>
          <w:sz w:val="24"/>
        </w:rPr>
      </w:pPr>
      <w:r>
        <w:rPr>
          <w:rFonts w:ascii="Times New Roman" w:hAnsi="Times New Roman" w:cs="Times New Roman"/>
          <w:sz w:val="24"/>
        </w:rPr>
        <w:lastRenderedPageBreak/>
        <w:t>Додаток 4</w:t>
      </w:r>
    </w:p>
    <w:p w:rsidR="00F63FD0" w:rsidRPr="00E47A3D" w:rsidRDefault="00F63FD0" w:rsidP="00F63FD0">
      <w:pPr>
        <w:ind w:left="4956" w:firstLine="708"/>
        <w:jc w:val="right"/>
        <w:rPr>
          <w:rFonts w:ascii="Times New Roman" w:hAnsi="Times New Roman" w:cs="Times New Roman"/>
          <w:sz w:val="24"/>
        </w:rPr>
      </w:pPr>
      <w:r w:rsidRPr="00E47A3D">
        <w:rPr>
          <w:rFonts w:ascii="Times New Roman" w:hAnsi="Times New Roman" w:cs="Times New Roman"/>
          <w:sz w:val="24"/>
        </w:rPr>
        <w:t xml:space="preserve">до Тендерної документації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b/>
          <w:sz w:val="24"/>
        </w:rPr>
        <w:t>(</w:t>
      </w: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про наявність у Учасника працівників відповідної кваліфікації,</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b/>
          <w:sz w:val="24"/>
        </w:rPr>
        <w:t>які мають необхідні знання та досвід</w:t>
      </w:r>
    </w:p>
    <w:p w:rsidR="00F63FD0" w:rsidRPr="00E47A3D" w:rsidRDefault="00F63FD0" w:rsidP="00F63FD0">
      <w:pPr>
        <w:ind w:firstLine="851"/>
        <w:rPr>
          <w:rFonts w:ascii="Times New Roman" w:eastAsia="Times New Roman" w:hAnsi="Times New Roman" w:cs="Times New Roman"/>
          <w:sz w:val="24"/>
        </w:rPr>
      </w:pPr>
    </w:p>
    <w:p w:rsidR="00F63FD0" w:rsidRPr="00E47A3D" w:rsidRDefault="00F63FD0" w:rsidP="00F63FD0">
      <w:pPr>
        <w:ind w:firstLine="851"/>
        <w:rPr>
          <w:rFonts w:ascii="Times New Roman" w:eastAsia="Times New Roman" w:hAnsi="Times New Roman" w:cs="Times New Roman"/>
          <w:sz w:val="24"/>
        </w:rPr>
      </w:pPr>
    </w:p>
    <w:tbl>
      <w:tblPr>
        <w:tblW w:w="9721" w:type="dxa"/>
        <w:tblInd w:w="-75" w:type="dxa"/>
        <w:tblLayout w:type="fixed"/>
        <w:tblLook w:val="0000" w:firstRow="0" w:lastRow="0" w:firstColumn="0" w:lastColumn="0" w:noHBand="0" w:noVBand="0"/>
      </w:tblPr>
      <w:tblGrid>
        <w:gridCol w:w="601"/>
        <w:gridCol w:w="3160"/>
        <w:gridCol w:w="3302"/>
        <w:gridCol w:w="2658"/>
      </w:tblGrid>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CYR" w:hAnsi="Times New Roman" w:cs="Times New Roman"/>
                <w:sz w:val="24"/>
              </w:rPr>
              <w:t>№</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з/п</w:t>
            </w: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Прізвище, ім’я, по батькові  працівника.</w:t>
            </w: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8974B3" w:rsidP="008974B3">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Посада або </w:t>
            </w:r>
            <w:r w:rsidR="00F63FD0" w:rsidRPr="00E47A3D">
              <w:rPr>
                <w:rFonts w:ascii="Times New Roman" w:eastAsia="Times New Roman" w:hAnsi="Times New Roman" w:cs="Times New Roman"/>
                <w:sz w:val="24"/>
              </w:rPr>
              <w:t>спеціальність</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Стаж роботи за спеціальністю</w:t>
            </w: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Штатні працівники та за сумісництвом</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176B27">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Працівники, що працюють на підставі цивільно-правових угод</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Працівники субпідрядних організацій*</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bl>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i/>
        </w:rPr>
      </w:pPr>
      <w:r w:rsidRPr="00E47A3D">
        <w:rPr>
          <w:rFonts w:ascii="Times New Roman" w:eastAsia="Times New Roman" w:hAnsi="Times New Roman" w:cs="Times New Roman"/>
        </w:rPr>
        <w:t>*</w:t>
      </w:r>
      <w:r w:rsidRPr="00E47A3D">
        <w:rPr>
          <w:rFonts w:ascii="Times New Roman" w:eastAsia="Times New Roman" w:hAnsi="Times New Roman" w:cs="Times New Roman"/>
          <w:i/>
        </w:rPr>
        <w:t>Інформація щодо ПІБ та стажу роботи може не зазначатись.</w:t>
      </w: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ind w:firstLine="567"/>
        <w:rPr>
          <w:rFonts w:ascii="Times New Roman" w:hAnsi="Times New Roman" w:cs="Times New Roman"/>
        </w:rPr>
      </w:pPr>
    </w:p>
    <w:p w:rsidR="00F63FD0" w:rsidRPr="00E47A3D" w:rsidRDefault="00F63FD0" w:rsidP="00F63FD0">
      <w:pPr>
        <w:spacing w:line="240" w:lineRule="exact"/>
        <w:jc w:val="right"/>
        <w:rPr>
          <w:rFonts w:ascii="Times New Roman" w:hAnsi="Times New Roman" w:cs="Times New Roman"/>
          <w:i/>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shd w:val="clear" w:color="auto" w:fill="00FF00"/>
        </w:rPr>
      </w:pPr>
    </w:p>
    <w:p w:rsidR="00F63FD0" w:rsidRPr="00E47A3D" w:rsidRDefault="00F63FD0" w:rsidP="00F63FD0">
      <w:pPr>
        <w:spacing w:line="240" w:lineRule="exact"/>
        <w:jc w:val="right"/>
        <w:rPr>
          <w:rFonts w:ascii="Times New Roman" w:hAnsi="Times New Roman" w:cs="Times New Roman"/>
          <w:i/>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pageBreakBefore/>
        <w:spacing w:line="240" w:lineRule="exact"/>
        <w:jc w:val="right"/>
        <w:rPr>
          <w:rFonts w:ascii="Times New Roman" w:hAnsi="Times New Roman" w:cs="Times New Roman"/>
          <w:i/>
          <w:sz w:val="22"/>
          <w:szCs w:val="22"/>
        </w:rPr>
      </w:pPr>
      <w:r w:rsidRPr="00E47A3D">
        <w:rPr>
          <w:rFonts w:ascii="Times New Roman" w:hAnsi="Times New Roman" w:cs="Times New Roman"/>
          <w:bCs/>
          <w:sz w:val="24"/>
        </w:rPr>
        <w:lastRenderedPageBreak/>
        <w:t xml:space="preserve">Додаток </w:t>
      </w:r>
      <w:r w:rsidR="001D0A34">
        <w:rPr>
          <w:rFonts w:ascii="Times New Roman" w:hAnsi="Times New Roman" w:cs="Times New Roman"/>
          <w:bCs/>
          <w:sz w:val="24"/>
        </w:rPr>
        <w:t>5</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sz w:val="24"/>
        </w:rPr>
        <w:t>до Тендерної документації</w:t>
      </w:r>
      <w:r w:rsidRPr="00E47A3D">
        <w:rPr>
          <w:rFonts w:ascii="Times New Roman" w:eastAsia="Times New Roman" w:hAnsi="Times New Roman" w:cs="Times New Roman"/>
          <w:i/>
        </w:rPr>
        <w:t xml:space="preserve">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b/>
          <w:sz w:val="24"/>
        </w:rPr>
      </w:pPr>
    </w:p>
    <w:p w:rsidR="00F63FD0" w:rsidRPr="00E47A3D" w:rsidRDefault="00F63FD0" w:rsidP="00F63FD0">
      <w:pPr>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sidR="001D0A34">
        <w:rPr>
          <w:rFonts w:ascii="Times New Roman" w:eastAsia="Times New Roman" w:hAnsi="Times New Roman" w:cs="Times New Roman"/>
          <w:b/>
          <w:sz w:val="24"/>
        </w:rPr>
        <w:t>виконання робіт</w:t>
      </w: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46"/>
        <w:gridCol w:w="2394"/>
      </w:tblGrid>
      <w:tr w:rsidR="00F63FD0" w:rsidRPr="008974B3" w:rsidTr="00F63FD0">
        <w:tc>
          <w:tcPr>
            <w:tcW w:w="675"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8974B3" w:rsidRPr="008974B3" w:rsidRDefault="008974B3"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Повне н</w:t>
            </w:r>
            <w:r w:rsidR="00F63FD0" w:rsidRPr="008974B3">
              <w:rPr>
                <w:rFonts w:ascii="Times New Roman" w:eastAsia="Times New Roman" w:hAnsi="Times New Roman" w:cs="Times New Roman"/>
                <w:sz w:val="24"/>
              </w:rPr>
              <w:t xml:space="preserve">айменування, </w:t>
            </w:r>
          </w:p>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w:t>
            </w:r>
            <w:r w:rsidR="008974B3" w:rsidRPr="008974B3">
              <w:rPr>
                <w:rFonts w:ascii="Times New Roman" w:eastAsia="Times New Roman" w:hAnsi="Times New Roman" w:cs="Times New Roman"/>
                <w:sz w:val="24"/>
              </w:rPr>
              <w:t>, місцезнаходження</w:t>
            </w:r>
          </w:p>
        </w:tc>
        <w:tc>
          <w:tcPr>
            <w:tcW w:w="3246"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394"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bl>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spacing w:line="240" w:lineRule="exact"/>
        <w:ind w:firstLine="540"/>
        <w:rPr>
          <w:rFonts w:ascii="Times New Roman" w:hAnsi="Times New Roman" w:cs="Times New Roman"/>
        </w:rPr>
      </w:pPr>
    </w:p>
    <w:p w:rsidR="00F63FD0" w:rsidRPr="00E47A3D" w:rsidRDefault="00F63FD0" w:rsidP="00F63FD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sectPr w:rsidR="00F63FD0" w:rsidRPr="00E47A3D">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63" w:rsidRDefault="00D36563">
      <w:r>
        <w:separator/>
      </w:r>
    </w:p>
  </w:endnote>
  <w:endnote w:type="continuationSeparator" w:id="0">
    <w:p w:rsidR="00D36563" w:rsidRDefault="00D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63" w:rsidRDefault="00D36563">
      <w:r>
        <w:separator/>
      </w:r>
    </w:p>
  </w:footnote>
  <w:footnote w:type="continuationSeparator" w:id="0">
    <w:p w:rsidR="00D36563" w:rsidRDefault="00D36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0" w:rsidRPr="005322D4" w:rsidRDefault="00337130">
    <w:pPr>
      <w:pBdr>
        <w:top w:val="nil"/>
        <w:left w:val="nil"/>
        <w:bottom w:val="nil"/>
        <w:right w:val="nil"/>
        <w:between w:val="nil"/>
      </w:pBdr>
      <w:jc w:val="center"/>
      <w:rPr>
        <w:color w:val="000000"/>
      </w:rPr>
    </w:pPr>
    <w:r w:rsidRPr="005322D4">
      <w:rPr>
        <w:rFonts w:ascii="Times New Roman" w:eastAsia="Times New Roman" w:hAnsi="Times New Roman" w:cs="Times New Roman"/>
        <w:color w:val="000000"/>
      </w:rPr>
      <w:fldChar w:fldCharType="begin"/>
    </w:r>
    <w:r w:rsidRPr="005322D4">
      <w:rPr>
        <w:rFonts w:ascii="Times New Roman" w:eastAsia="Times New Roman" w:hAnsi="Times New Roman" w:cs="Times New Roman"/>
        <w:color w:val="000000"/>
      </w:rPr>
      <w:instrText>PAGE</w:instrText>
    </w:r>
    <w:r w:rsidRPr="005322D4">
      <w:rPr>
        <w:rFonts w:ascii="Times New Roman" w:eastAsia="Times New Roman" w:hAnsi="Times New Roman" w:cs="Times New Roman"/>
        <w:color w:val="000000"/>
      </w:rPr>
      <w:fldChar w:fldCharType="separate"/>
    </w:r>
    <w:r w:rsidR="00AB1312">
      <w:rPr>
        <w:rFonts w:ascii="Times New Roman" w:eastAsia="Times New Roman" w:hAnsi="Times New Roman" w:cs="Times New Roman"/>
        <w:noProof/>
        <w:color w:val="000000"/>
      </w:rPr>
      <w:t>20</w:t>
    </w:r>
    <w:r w:rsidRPr="005322D4">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A8A8A53E"/>
    <w:lvl w:ilvl="0" w:tplc="0419000F">
      <w:start w:val="1"/>
      <w:numFmt w:val="decimal"/>
      <w:lvlText w:val="%1."/>
      <w:lvlJc w:val="left"/>
      <w:pPr>
        <w:ind w:left="912" w:hanging="360"/>
      </w:pPr>
    </w:lvl>
    <w:lvl w:ilvl="1" w:tplc="04190019">
      <w:start w:val="1"/>
      <w:numFmt w:val="lowerLetter"/>
      <w:lvlRestart w:val="0"/>
      <w:lvlText w:val="%2."/>
      <w:lvlJc w:val="left"/>
      <w:pPr>
        <w:ind w:left="1632" w:hanging="360"/>
      </w:pPr>
    </w:lvl>
    <w:lvl w:ilvl="2" w:tplc="0419001B">
      <w:start w:val="1"/>
      <w:numFmt w:val="lowerRoman"/>
      <w:lvlRestart w:val="0"/>
      <w:lvlText w:val="%3."/>
      <w:lvlJc w:val="right"/>
      <w:pPr>
        <w:ind w:left="2352" w:hanging="180"/>
      </w:pPr>
    </w:lvl>
    <w:lvl w:ilvl="3" w:tplc="0419000F">
      <w:start w:val="1"/>
      <w:numFmt w:val="decimal"/>
      <w:lvlRestart w:val="0"/>
      <w:lvlText w:val="%4."/>
      <w:lvlJc w:val="left"/>
      <w:pPr>
        <w:ind w:left="3072" w:hanging="360"/>
      </w:pPr>
    </w:lvl>
    <w:lvl w:ilvl="4" w:tplc="04190019">
      <w:start w:val="1"/>
      <w:numFmt w:val="lowerLetter"/>
      <w:lvlRestart w:val="0"/>
      <w:lvlText w:val="%5."/>
      <w:lvlJc w:val="left"/>
      <w:pPr>
        <w:ind w:left="3792" w:hanging="360"/>
      </w:pPr>
    </w:lvl>
    <w:lvl w:ilvl="5" w:tplc="0419001B">
      <w:start w:val="1"/>
      <w:numFmt w:val="lowerRoman"/>
      <w:lvlRestart w:val="0"/>
      <w:lvlText w:val="%6."/>
      <w:lvlJc w:val="right"/>
      <w:pPr>
        <w:ind w:left="4512" w:hanging="180"/>
      </w:pPr>
    </w:lvl>
    <w:lvl w:ilvl="6" w:tplc="0419000F">
      <w:start w:val="1"/>
      <w:numFmt w:val="decimal"/>
      <w:lvlRestart w:val="0"/>
      <w:lvlText w:val="%7."/>
      <w:lvlJc w:val="left"/>
      <w:pPr>
        <w:ind w:left="5232" w:hanging="360"/>
      </w:pPr>
    </w:lvl>
    <w:lvl w:ilvl="7" w:tplc="04190019">
      <w:start w:val="1"/>
      <w:numFmt w:val="lowerLetter"/>
      <w:lvlRestart w:val="0"/>
      <w:lvlText w:val="%8."/>
      <w:lvlJc w:val="left"/>
      <w:pPr>
        <w:ind w:left="5952" w:hanging="360"/>
      </w:pPr>
    </w:lvl>
    <w:lvl w:ilvl="8" w:tplc="0419001B">
      <w:start w:val="1"/>
      <w:numFmt w:val="lowerRoman"/>
      <w:lvlRestart w:val="0"/>
      <w:lvlText w:val="%9."/>
      <w:lvlJc w:val="right"/>
      <w:pPr>
        <w:ind w:left="6672" w:hanging="180"/>
      </w:pPr>
    </w:lvl>
  </w:abstractNum>
  <w:abstractNum w:abstractNumId="1">
    <w:nsid w:val="0000000F"/>
    <w:multiLevelType w:val="hybridMultilevel"/>
    <w:tmpl w:val="046AB2BA"/>
    <w:lvl w:ilvl="0" w:tplc="0419000F">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2">
    <w:nsid w:val="034E6C01"/>
    <w:multiLevelType w:val="hybridMultilevel"/>
    <w:tmpl w:val="38F20894"/>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A3006B"/>
    <w:multiLevelType w:val="hybridMultilevel"/>
    <w:tmpl w:val="0E624372"/>
    <w:lvl w:ilvl="0" w:tplc="AF94317E">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
    <w:nsid w:val="08D21DC5"/>
    <w:multiLevelType w:val="hybridMultilevel"/>
    <w:tmpl w:val="CD0CB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D32"/>
    <w:multiLevelType w:val="hybridMultilevel"/>
    <w:tmpl w:val="4F26C778"/>
    <w:lvl w:ilvl="0" w:tplc="8ECEE4E8">
      <w:start w:val="15"/>
      <w:numFmt w:val="bullet"/>
      <w:lvlText w:val="-"/>
      <w:lvlJc w:val="left"/>
      <w:pPr>
        <w:ind w:left="1328" w:hanging="761"/>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0BA6C51"/>
    <w:multiLevelType w:val="multilevel"/>
    <w:tmpl w:val="3D32FE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19117DC"/>
    <w:multiLevelType w:val="hybridMultilevel"/>
    <w:tmpl w:val="1BC48B88"/>
    <w:lvl w:ilvl="0" w:tplc="9B8CEBFE">
      <w:start w:val="1"/>
      <w:numFmt w:val="decimal"/>
      <w:lvlText w:val="%1."/>
      <w:lvlJc w:val="center"/>
      <w:pPr>
        <w:ind w:left="28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65227"/>
    <w:multiLevelType w:val="hybridMultilevel"/>
    <w:tmpl w:val="9064F40C"/>
    <w:lvl w:ilvl="0" w:tplc="3946AE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A74FE"/>
    <w:multiLevelType w:val="hybridMultilevel"/>
    <w:tmpl w:val="FE9436CC"/>
    <w:lvl w:ilvl="0" w:tplc="7E5E51D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3F408D"/>
    <w:multiLevelType w:val="hybridMultilevel"/>
    <w:tmpl w:val="EC784532"/>
    <w:lvl w:ilvl="0" w:tplc="4C14EB6A">
      <w:start w:val="1"/>
      <w:numFmt w:val="decimal"/>
      <w:lvlText w:val="%1"/>
      <w:lvlJc w:val="right"/>
      <w:pPr>
        <w:ind w:left="789" w:hanging="50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211F514A"/>
    <w:multiLevelType w:val="multilevel"/>
    <w:tmpl w:val="9A0E9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B77963"/>
    <w:multiLevelType w:val="multilevel"/>
    <w:tmpl w:val="56682EB6"/>
    <w:lvl w:ilvl="0">
      <w:start w:val="1"/>
      <w:numFmt w:val="bullet"/>
      <w:lvlText w:val="-"/>
      <w:lvlJc w:val="left"/>
      <w:rPr>
        <w:rFonts w:ascii="Times New Roman" w:eastAsia="Times New Roman" w:hAnsi="Times New Roman"/>
        <w:b/>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F44201"/>
    <w:multiLevelType w:val="hybridMultilevel"/>
    <w:tmpl w:val="EA2ACC20"/>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4">
    <w:nsid w:val="37DC3B43"/>
    <w:multiLevelType w:val="hybridMultilevel"/>
    <w:tmpl w:val="A2369F6A"/>
    <w:lvl w:ilvl="0" w:tplc="04190011">
      <w:start w:val="1"/>
      <w:numFmt w:val="decimal"/>
      <w:lvlText w:val="%1)"/>
      <w:lvlJc w:val="left"/>
      <w:pPr>
        <w:ind w:left="720" w:hanging="360"/>
      </w:pPr>
      <w:rPr>
        <w:rFonts w:hint="default"/>
      </w:rPr>
    </w:lvl>
    <w:lvl w:ilvl="1" w:tplc="4DE8155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6">
    <w:nsid w:val="40082DFE"/>
    <w:multiLevelType w:val="hybridMultilevel"/>
    <w:tmpl w:val="62523D06"/>
    <w:lvl w:ilvl="0" w:tplc="50926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00BB1"/>
    <w:multiLevelType w:val="hybridMultilevel"/>
    <w:tmpl w:val="64C65D08"/>
    <w:lvl w:ilvl="0" w:tplc="3EB889BC">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nsid w:val="4BE37564"/>
    <w:multiLevelType w:val="hybridMultilevel"/>
    <w:tmpl w:val="3DF06F14"/>
    <w:lvl w:ilvl="0" w:tplc="B97077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F1A7C"/>
    <w:multiLevelType w:val="hybridMultilevel"/>
    <w:tmpl w:val="7646BD64"/>
    <w:lvl w:ilvl="0" w:tplc="5768BA08">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1">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DB79E0"/>
    <w:multiLevelType w:val="hybridMultilevel"/>
    <w:tmpl w:val="B33A3038"/>
    <w:lvl w:ilvl="0" w:tplc="9BC0BD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6A23CD"/>
    <w:multiLevelType w:val="multilevel"/>
    <w:tmpl w:val="437E973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727536B8"/>
    <w:multiLevelType w:val="hybridMultilevel"/>
    <w:tmpl w:val="A30EE168"/>
    <w:lvl w:ilvl="0" w:tplc="25A482DC">
      <w:start w:val="3"/>
      <w:numFmt w:val="bullet"/>
      <w:lvlText w:val="-"/>
      <w:lvlJc w:val="left"/>
      <w:pPr>
        <w:ind w:left="790" w:hanging="360"/>
      </w:pPr>
      <w:rPr>
        <w:rFonts w:ascii="Times New Roman" w:eastAsia="Times New Roman"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5">
    <w:nsid w:val="75FE53B9"/>
    <w:multiLevelType w:val="hybridMultilevel"/>
    <w:tmpl w:val="5C58FCF2"/>
    <w:lvl w:ilvl="0" w:tplc="50926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3"/>
  </w:num>
  <w:num w:numId="3">
    <w:abstractNumId w:val="17"/>
  </w:num>
  <w:num w:numId="4">
    <w:abstractNumId w:val="3"/>
  </w:num>
  <w:num w:numId="5">
    <w:abstractNumId w:val="20"/>
  </w:num>
  <w:num w:numId="6">
    <w:abstractNumId w:val="26"/>
  </w:num>
  <w:num w:numId="7">
    <w:abstractNumId w:val="19"/>
  </w:num>
  <w:num w:numId="8">
    <w:abstractNumId w:val="21"/>
  </w:num>
  <w:num w:numId="9">
    <w:abstractNumId w:val="5"/>
  </w:num>
  <w:num w:numId="10">
    <w:abstractNumId w:val="13"/>
  </w:num>
  <w:num w:numId="11">
    <w:abstractNumId w:val="15"/>
  </w:num>
  <w:num w:numId="12">
    <w:abstractNumId w:val="2"/>
  </w:num>
  <w:num w:numId="13">
    <w:abstractNumId w:val="10"/>
  </w:num>
  <w:num w:numId="14">
    <w:abstractNumId w:val="18"/>
  </w:num>
  <w:num w:numId="15">
    <w:abstractNumId w:val="25"/>
  </w:num>
  <w:num w:numId="16">
    <w:abstractNumId w:val="22"/>
  </w:num>
  <w:num w:numId="17">
    <w:abstractNumId w:val="8"/>
  </w:num>
  <w:num w:numId="18">
    <w:abstractNumId w:val="0"/>
  </w:num>
  <w:num w:numId="19">
    <w:abstractNumId w:val="1"/>
  </w:num>
  <w:num w:numId="20">
    <w:abstractNumId w:val="24"/>
  </w:num>
  <w:num w:numId="21">
    <w:abstractNumId w:val="4"/>
  </w:num>
  <w:num w:numId="22">
    <w:abstractNumId w:val="14"/>
  </w:num>
  <w:num w:numId="23">
    <w:abstractNumId w:val="12"/>
  </w:num>
  <w:num w:numId="24">
    <w:abstractNumId w:val="9"/>
  </w:num>
  <w:num w:numId="25">
    <w:abstractNumId w:val="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AF4"/>
    <w:rsid w:val="00000109"/>
    <w:rsid w:val="00014031"/>
    <w:rsid w:val="00020340"/>
    <w:rsid w:val="000253C3"/>
    <w:rsid w:val="00031CE0"/>
    <w:rsid w:val="00042886"/>
    <w:rsid w:val="000566B3"/>
    <w:rsid w:val="00084DF3"/>
    <w:rsid w:val="00095D0C"/>
    <w:rsid w:val="00095DDA"/>
    <w:rsid w:val="000A78EC"/>
    <w:rsid w:val="000A7974"/>
    <w:rsid w:val="000B39AF"/>
    <w:rsid w:val="000C2FD8"/>
    <w:rsid w:val="000C7AF4"/>
    <w:rsid w:val="000D176D"/>
    <w:rsid w:val="000F38B2"/>
    <w:rsid w:val="000F5BE7"/>
    <w:rsid w:val="000F760A"/>
    <w:rsid w:val="00100041"/>
    <w:rsid w:val="00106630"/>
    <w:rsid w:val="00111885"/>
    <w:rsid w:val="00112B27"/>
    <w:rsid w:val="00112DAD"/>
    <w:rsid w:val="001133AB"/>
    <w:rsid w:val="00122124"/>
    <w:rsid w:val="00123376"/>
    <w:rsid w:val="00130479"/>
    <w:rsid w:val="00130F95"/>
    <w:rsid w:val="00140BFB"/>
    <w:rsid w:val="00147187"/>
    <w:rsid w:val="00150BB4"/>
    <w:rsid w:val="00151B07"/>
    <w:rsid w:val="001618E4"/>
    <w:rsid w:val="001662A9"/>
    <w:rsid w:val="00167FB5"/>
    <w:rsid w:val="00176B27"/>
    <w:rsid w:val="00177A47"/>
    <w:rsid w:val="00196ACD"/>
    <w:rsid w:val="001A73A8"/>
    <w:rsid w:val="001A7427"/>
    <w:rsid w:val="001C51B1"/>
    <w:rsid w:val="001D0A34"/>
    <w:rsid w:val="001D3421"/>
    <w:rsid w:val="001E16FF"/>
    <w:rsid w:val="001E6B52"/>
    <w:rsid w:val="001F10B2"/>
    <w:rsid w:val="001F76DF"/>
    <w:rsid w:val="00201B99"/>
    <w:rsid w:val="00235791"/>
    <w:rsid w:val="0025290A"/>
    <w:rsid w:val="002732D3"/>
    <w:rsid w:val="00282C1F"/>
    <w:rsid w:val="00283D47"/>
    <w:rsid w:val="002845C8"/>
    <w:rsid w:val="0029188F"/>
    <w:rsid w:val="002971B4"/>
    <w:rsid w:val="002A43E1"/>
    <w:rsid w:val="002A4FA9"/>
    <w:rsid w:val="002C259E"/>
    <w:rsid w:val="002E265D"/>
    <w:rsid w:val="00304411"/>
    <w:rsid w:val="003101D4"/>
    <w:rsid w:val="00337130"/>
    <w:rsid w:val="0035415B"/>
    <w:rsid w:val="0035558B"/>
    <w:rsid w:val="00380F24"/>
    <w:rsid w:val="00384015"/>
    <w:rsid w:val="003A0622"/>
    <w:rsid w:val="003B76B9"/>
    <w:rsid w:val="003D185E"/>
    <w:rsid w:val="003E4FB8"/>
    <w:rsid w:val="004068BE"/>
    <w:rsid w:val="004073B1"/>
    <w:rsid w:val="004167B9"/>
    <w:rsid w:val="0043405F"/>
    <w:rsid w:val="00436741"/>
    <w:rsid w:val="004558D1"/>
    <w:rsid w:val="004744D5"/>
    <w:rsid w:val="004A6944"/>
    <w:rsid w:val="004E0520"/>
    <w:rsid w:val="0050783A"/>
    <w:rsid w:val="00515A35"/>
    <w:rsid w:val="005322D4"/>
    <w:rsid w:val="0053368F"/>
    <w:rsid w:val="005349D4"/>
    <w:rsid w:val="0054353D"/>
    <w:rsid w:val="0054746B"/>
    <w:rsid w:val="00552718"/>
    <w:rsid w:val="0055287E"/>
    <w:rsid w:val="00560B4F"/>
    <w:rsid w:val="005808E6"/>
    <w:rsid w:val="00582687"/>
    <w:rsid w:val="00586BF8"/>
    <w:rsid w:val="005873B3"/>
    <w:rsid w:val="005A5015"/>
    <w:rsid w:val="005C7AAC"/>
    <w:rsid w:val="005E05D3"/>
    <w:rsid w:val="005E0754"/>
    <w:rsid w:val="005F4358"/>
    <w:rsid w:val="005F5EF2"/>
    <w:rsid w:val="005F7200"/>
    <w:rsid w:val="00624B62"/>
    <w:rsid w:val="00627658"/>
    <w:rsid w:val="0064072E"/>
    <w:rsid w:val="006544B4"/>
    <w:rsid w:val="006814DF"/>
    <w:rsid w:val="00690D41"/>
    <w:rsid w:val="006C0386"/>
    <w:rsid w:val="006D0F89"/>
    <w:rsid w:val="006E0E70"/>
    <w:rsid w:val="006E2CD9"/>
    <w:rsid w:val="006F7CFB"/>
    <w:rsid w:val="0070219A"/>
    <w:rsid w:val="00707AB6"/>
    <w:rsid w:val="00710723"/>
    <w:rsid w:val="00712991"/>
    <w:rsid w:val="00724726"/>
    <w:rsid w:val="00733FFD"/>
    <w:rsid w:val="007451C8"/>
    <w:rsid w:val="007518AC"/>
    <w:rsid w:val="00753F06"/>
    <w:rsid w:val="00764447"/>
    <w:rsid w:val="007703FC"/>
    <w:rsid w:val="007709BC"/>
    <w:rsid w:val="00774C2E"/>
    <w:rsid w:val="00780C7F"/>
    <w:rsid w:val="00781A53"/>
    <w:rsid w:val="0078490E"/>
    <w:rsid w:val="00796983"/>
    <w:rsid w:val="007A22FF"/>
    <w:rsid w:val="007A6761"/>
    <w:rsid w:val="007B24EB"/>
    <w:rsid w:val="007B2608"/>
    <w:rsid w:val="007C24C7"/>
    <w:rsid w:val="00807135"/>
    <w:rsid w:val="00816738"/>
    <w:rsid w:val="0082369F"/>
    <w:rsid w:val="00830BD3"/>
    <w:rsid w:val="0083327F"/>
    <w:rsid w:val="0084566D"/>
    <w:rsid w:val="008611EE"/>
    <w:rsid w:val="00872762"/>
    <w:rsid w:val="00883B54"/>
    <w:rsid w:val="008842A0"/>
    <w:rsid w:val="008974B3"/>
    <w:rsid w:val="008C111A"/>
    <w:rsid w:val="008D16EB"/>
    <w:rsid w:val="008D3C30"/>
    <w:rsid w:val="008D50A1"/>
    <w:rsid w:val="008D614D"/>
    <w:rsid w:val="008E06E6"/>
    <w:rsid w:val="008E0C9E"/>
    <w:rsid w:val="008E4864"/>
    <w:rsid w:val="008F251F"/>
    <w:rsid w:val="009100FF"/>
    <w:rsid w:val="00912F72"/>
    <w:rsid w:val="009178F3"/>
    <w:rsid w:val="00926E15"/>
    <w:rsid w:val="00932E6F"/>
    <w:rsid w:val="00934330"/>
    <w:rsid w:val="00944353"/>
    <w:rsid w:val="00951D4C"/>
    <w:rsid w:val="009639EF"/>
    <w:rsid w:val="00964306"/>
    <w:rsid w:val="00980050"/>
    <w:rsid w:val="009819F0"/>
    <w:rsid w:val="00985F8A"/>
    <w:rsid w:val="009A0C62"/>
    <w:rsid w:val="009B3571"/>
    <w:rsid w:val="009D5833"/>
    <w:rsid w:val="009D6234"/>
    <w:rsid w:val="009E28D2"/>
    <w:rsid w:val="009F1CE9"/>
    <w:rsid w:val="00A0059E"/>
    <w:rsid w:val="00A06282"/>
    <w:rsid w:val="00A125EA"/>
    <w:rsid w:val="00A15895"/>
    <w:rsid w:val="00A17BC4"/>
    <w:rsid w:val="00A229C9"/>
    <w:rsid w:val="00A27DDA"/>
    <w:rsid w:val="00A357DF"/>
    <w:rsid w:val="00A414BF"/>
    <w:rsid w:val="00A5428E"/>
    <w:rsid w:val="00A5619B"/>
    <w:rsid w:val="00A63626"/>
    <w:rsid w:val="00A8572B"/>
    <w:rsid w:val="00A92A33"/>
    <w:rsid w:val="00AA0948"/>
    <w:rsid w:val="00AA413C"/>
    <w:rsid w:val="00AB1312"/>
    <w:rsid w:val="00AB53E0"/>
    <w:rsid w:val="00AC5243"/>
    <w:rsid w:val="00AE1353"/>
    <w:rsid w:val="00AE73D7"/>
    <w:rsid w:val="00AF0060"/>
    <w:rsid w:val="00B1360D"/>
    <w:rsid w:val="00B22696"/>
    <w:rsid w:val="00B24B39"/>
    <w:rsid w:val="00B3103A"/>
    <w:rsid w:val="00B452B7"/>
    <w:rsid w:val="00B51E25"/>
    <w:rsid w:val="00B55DEF"/>
    <w:rsid w:val="00B66F36"/>
    <w:rsid w:val="00B72932"/>
    <w:rsid w:val="00B77559"/>
    <w:rsid w:val="00B77FC7"/>
    <w:rsid w:val="00BB3AD5"/>
    <w:rsid w:val="00BB4AB2"/>
    <w:rsid w:val="00BB7C72"/>
    <w:rsid w:val="00BD7D2D"/>
    <w:rsid w:val="00BE2804"/>
    <w:rsid w:val="00BE579C"/>
    <w:rsid w:val="00BF631A"/>
    <w:rsid w:val="00C047D9"/>
    <w:rsid w:val="00C11E78"/>
    <w:rsid w:val="00C2583C"/>
    <w:rsid w:val="00C33586"/>
    <w:rsid w:val="00C475C7"/>
    <w:rsid w:val="00C5503C"/>
    <w:rsid w:val="00C55AF1"/>
    <w:rsid w:val="00C573DA"/>
    <w:rsid w:val="00C64DD2"/>
    <w:rsid w:val="00C75542"/>
    <w:rsid w:val="00C76511"/>
    <w:rsid w:val="00C76856"/>
    <w:rsid w:val="00C8001E"/>
    <w:rsid w:val="00CD1B49"/>
    <w:rsid w:val="00CD3C37"/>
    <w:rsid w:val="00CE3811"/>
    <w:rsid w:val="00CE4B54"/>
    <w:rsid w:val="00D024EF"/>
    <w:rsid w:val="00D065D7"/>
    <w:rsid w:val="00D078FB"/>
    <w:rsid w:val="00D36563"/>
    <w:rsid w:val="00D412B3"/>
    <w:rsid w:val="00D4184B"/>
    <w:rsid w:val="00D44547"/>
    <w:rsid w:val="00D6141B"/>
    <w:rsid w:val="00D81885"/>
    <w:rsid w:val="00D9545D"/>
    <w:rsid w:val="00DA2791"/>
    <w:rsid w:val="00DC78CE"/>
    <w:rsid w:val="00DD462C"/>
    <w:rsid w:val="00DD7E79"/>
    <w:rsid w:val="00DE17C5"/>
    <w:rsid w:val="00DF15C6"/>
    <w:rsid w:val="00DF302B"/>
    <w:rsid w:val="00DF477F"/>
    <w:rsid w:val="00E20DB0"/>
    <w:rsid w:val="00E23E6A"/>
    <w:rsid w:val="00E253F4"/>
    <w:rsid w:val="00E26CD8"/>
    <w:rsid w:val="00E3235D"/>
    <w:rsid w:val="00E34BEF"/>
    <w:rsid w:val="00E4047F"/>
    <w:rsid w:val="00E43272"/>
    <w:rsid w:val="00E47A3D"/>
    <w:rsid w:val="00E50D63"/>
    <w:rsid w:val="00E649C9"/>
    <w:rsid w:val="00E677CA"/>
    <w:rsid w:val="00E92A7D"/>
    <w:rsid w:val="00E97295"/>
    <w:rsid w:val="00EA69F0"/>
    <w:rsid w:val="00EB6D95"/>
    <w:rsid w:val="00EC10E0"/>
    <w:rsid w:val="00EC2E02"/>
    <w:rsid w:val="00EC3961"/>
    <w:rsid w:val="00EE08BA"/>
    <w:rsid w:val="00EE2592"/>
    <w:rsid w:val="00F15F68"/>
    <w:rsid w:val="00F41EB7"/>
    <w:rsid w:val="00F45F62"/>
    <w:rsid w:val="00F633D1"/>
    <w:rsid w:val="00F63A36"/>
    <w:rsid w:val="00F63FD0"/>
    <w:rsid w:val="00F64980"/>
    <w:rsid w:val="00F73520"/>
    <w:rsid w:val="00F7442C"/>
    <w:rsid w:val="00F775C9"/>
    <w:rsid w:val="00FB79D4"/>
    <w:rsid w:val="00FD2E98"/>
    <w:rsid w:val="00FE2408"/>
    <w:rsid w:val="00FF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5322D4"/>
    <w:pPr>
      <w:tabs>
        <w:tab w:val="center" w:pos="4677"/>
        <w:tab w:val="right" w:pos="9355"/>
      </w:tabs>
    </w:pPr>
  </w:style>
  <w:style w:type="character" w:customStyle="1" w:styleId="a6">
    <w:name w:val="Верхний колонтитул Знак"/>
    <w:basedOn w:val="a0"/>
    <w:link w:val="a5"/>
    <w:uiPriority w:val="99"/>
    <w:rsid w:val="005322D4"/>
  </w:style>
  <w:style w:type="paragraph" w:styleId="a7">
    <w:name w:val="footer"/>
    <w:basedOn w:val="a"/>
    <w:link w:val="a8"/>
    <w:uiPriority w:val="99"/>
    <w:unhideWhenUsed/>
    <w:rsid w:val="005322D4"/>
    <w:pPr>
      <w:tabs>
        <w:tab w:val="center" w:pos="4677"/>
        <w:tab w:val="right" w:pos="9355"/>
      </w:tabs>
    </w:pPr>
  </w:style>
  <w:style w:type="character" w:customStyle="1" w:styleId="a8">
    <w:name w:val="Нижний колонтитул Знак"/>
    <w:basedOn w:val="a0"/>
    <w:link w:val="a7"/>
    <w:uiPriority w:val="99"/>
    <w:rsid w:val="005322D4"/>
  </w:style>
  <w:style w:type="paragraph" w:styleId="a9">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a"/>
    <w:uiPriority w:val="34"/>
    <w:qFormat/>
    <w:rsid w:val="009B3571"/>
    <w:pPr>
      <w:ind w:left="720"/>
      <w:contextualSpacing/>
    </w:pPr>
  </w:style>
  <w:style w:type="character" w:styleId="ab">
    <w:name w:val="Hyperlink"/>
    <w:basedOn w:val="a0"/>
    <w:unhideWhenUsed/>
    <w:rsid w:val="00F63FD0"/>
    <w:rPr>
      <w:color w:val="0000FF"/>
      <w:u w:val="single"/>
    </w:rPr>
  </w:style>
  <w:style w:type="character" w:styleId="ac">
    <w:name w:val="FollowedHyperlink"/>
    <w:basedOn w:val="a0"/>
    <w:uiPriority w:val="99"/>
    <w:semiHidden/>
    <w:unhideWhenUsed/>
    <w:rsid w:val="00F63FD0"/>
    <w:rPr>
      <w:color w:val="800080"/>
      <w:u w:val="single"/>
    </w:rPr>
  </w:style>
  <w:style w:type="paragraph" w:customStyle="1" w:styleId="xl63">
    <w:name w:val="xl6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color w:val="000000"/>
      <w:sz w:val="16"/>
      <w:szCs w:val="16"/>
      <w:lang w:val="ru-RU"/>
    </w:rPr>
  </w:style>
  <w:style w:type="paragraph" w:customStyle="1" w:styleId="xl64">
    <w:name w:val="xl64"/>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color w:val="000000"/>
      <w:sz w:val="18"/>
      <w:szCs w:val="18"/>
      <w:lang w:val="ru-RU"/>
    </w:rPr>
  </w:style>
  <w:style w:type="paragraph" w:customStyle="1" w:styleId="xl65">
    <w:name w:val="xl65"/>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6">
    <w:name w:val="xl66"/>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color w:val="000000"/>
      <w:sz w:val="18"/>
      <w:szCs w:val="18"/>
      <w:lang w:val="ru-RU"/>
    </w:rPr>
  </w:style>
  <w:style w:type="paragraph" w:customStyle="1" w:styleId="xl67">
    <w:name w:val="xl67"/>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8">
    <w:name w:val="xl68"/>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69">
    <w:name w:val="xl69"/>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0">
    <w:name w:val="xl70"/>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bCs/>
      <w:color w:val="000000"/>
      <w:sz w:val="18"/>
      <w:szCs w:val="18"/>
      <w:lang w:val="ru-RU"/>
    </w:rPr>
  </w:style>
  <w:style w:type="paragraph" w:customStyle="1" w:styleId="xl71">
    <w:name w:val="xl71"/>
    <w:basedOn w:val="a"/>
    <w:rsid w:val="00F63FD0"/>
    <w:pP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72">
    <w:name w:val="xl72"/>
    <w:basedOn w:val="a"/>
    <w:rsid w:val="00F63FD0"/>
    <w:pP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3">
    <w:name w:val="xl7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CYR" w:eastAsia="Times New Roman" w:hAnsi="Times New Roman CYR" w:cs="Times New Roman CYR"/>
      <w:b/>
      <w:bCs/>
      <w:color w:val="000000"/>
      <w:sz w:val="18"/>
      <w:szCs w:val="18"/>
      <w:lang w:val="ru-RU"/>
    </w:rPr>
  </w:style>
  <w:style w:type="paragraph" w:customStyle="1" w:styleId="xl74">
    <w:name w:val="xl74"/>
    <w:basedOn w:val="a"/>
    <w:rsid w:val="0083327F"/>
    <w:pPr>
      <w:pBdr>
        <w:left w:val="single" w:sz="4" w:space="0" w:color="000000"/>
        <w:right w:val="single" w:sz="4" w:space="0" w:color="000000"/>
      </w:pBdr>
      <w:spacing w:before="100" w:beforeAutospacing="1" w:after="100" w:afterAutospacing="1"/>
      <w:jc w:val="center"/>
    </w:pPr>
    <w:rPr>
      <w:rFonts w:ascii="Times New Roman CYR" w:eastAsia="Times New Roman" w:hAnsi="Times New Roman CYR" w:cs="Times New Roman CYR"/>
      <w:sz w:val="18"/>
      <w:szCs w:val="18"/>
      <w:lang w:val="ru-RU"/>
    </w:rPr>
  </w:style>
  <w:style w:type="paragraph" w:customStyle="1" w:styleId="xl75">
    <w:name w:val="xl75"/>
    <w:basedOn w:val="a"/>
    <w:rsid w:val="0083327F"/>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sz w:val="18"/>
      <w:szCs w:val="18"/>
      <w:lang w:val="ru-RU"/>
    </w:rPr>
  </w:style>
  <w:style w:type="paragraph" w:customStyle="1" w:styleId="xl76">
    <w:name w:val="xl76"/>
    <w:basedOn w:val="a"/>
    <w:rsid w:val="0083327F"/>
    <w:pPr>
      <w:pBdr>
        <w:left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sz w:val="18"/>
      <w:szCs w:val="18"/>
      <w:lang w:val="ru-RU"/>
    </w:rPr>
  </w:style>
  <w:style w:type="paragraph" w:customStyle="1" w:styleId="xl77">
    <w:name w:val="xl77"/>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78">
    <w:name w:val="xl78"/>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79">
    <w:name w:val="xl79"/>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0">
    <w:name w:val="xl80"/>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1">
    <w:name w:val="xl81"/>
    <w:basedOn w:val="a"/>
    <w:rsid w:val="00D065D7"/>
    <w:pPr>
      <w:pBdr>
        <w:top w:val="single" w:sz="4" w:space="0" w:color="000000"/>
      </w:pBdr>
      <w:shd w:val="clear" w:color="000000" w:fill="FFFFFF"/>
      <w:spacing w:before="100" w:beforeAutospacing="1" w:after="100" w:afterAutospacing="1"/>
    </w:pPr>
    <w:rPr>
      <w:rFonts w:ascii="Times New Roman" w:eastAsia="Times New Roman" w:hAnsi="Times New Roman" w:cs="Times New Roman"/>
      <w:color w:val="080000"/>
      <w:sz w:val="22"/>
      <w:szCs w:val="22"/>
      <w:lang w:val="ru-RU"/>
    </w:rPr>
  </w:style>
  <w:style w:type="paragraph" w:customStyle="1" w:styleId="xl82">
    <w:name w:val="xl82"/>
    <w:basedOn w:val="a"/>
    <w:rsid w:val="00D065D7"/>
    <w:pPr>
      <w:pBdr>
        <w:left w:val="single" w:sz="4" w:space="0" w:color="000000"/>
        <w:bottom w:val="single" w:sz="4" w:space="0" w:color="000000"/>
      </w:pBdr>
      <w:shd w:val="clear" w:color="000000" w:fill="FFFFFF"/>
      <w:spacing w:before="100" w:beforeAutospacing="1" w:after="100" w:afterAutospacing="1"/>
    </w:pPr>
    <w:rPr>
      <w:rFonts w:ascii="Times New Roman" w:eastAsia="Times New Roman" w:hAnsi="Times New Roman" w:cs="Times New Roman"/>
      <w:color w:val="080000"/>
      <w:sz w:val="22"/>
      <w:szCs w:val="22"/>
      <w:lang w:val="ru-RU"/>
    </w:rPr>
  </w:style>
  <w:style w:type="paragraph" w:customStyle="1" w:styleId="xl83">
    <w:name w:val="xl83"/>
    <w:basedOn w:val="a"/>
    <w:rsid w:val="00D065D7"/>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4">
    <w:name w:val="xl84"/>
    <w:basedOn w:val="a"/>
    <w:rsid w:val="00D065D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5">
    <w:name w:val="xl85"/>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6">
    <w:name w:val="xl86"/>
    <w:basedOn w:val="a"/>
    <w:rsid w:val="00D065D7"/>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ad">
    <w:name w:val="Содержимое таблицы"/>
    <w:basedOn w:val="a"/>
    <w:rsid w:val="002C259E"/>
    <w:pPr>
      <w:suppressAutoHyphens/>
    </w:pPr>
    <w:rPr>
      <w:rFonts w:ascii="Arial" w:eastAsia="Times New Roman" w:hAnsi="Arial" w:cs="Arial"/>
      <w:color w:val="000000"/>
      <w:sz w:val="24"/>
      <w:lang w:val="ru-RU" w:eastAsia="zh-CN"/>
    </w:rPr>
  </w:style>
  <w:style w:type="paragraph" w:customStyle="1" w:styleId="11">
    <w:name w:val="Обычный1"/>
    <w:rsid w:val="002C259E"/>
  </w:style>
  <w:style w:type="character" w:customStyle="1" w:styleId="hps">
    <w:name w:val="hps"/>
    <w:rsid w:val="001A7427"/>
  </w:style>
  <w:style w:type="character" w:customStyle="1" w:styleId="aa">
    <w:name w:val="Абзац списка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9"/>
    <w:uiPriority w:val="99"/>
    <w:qFormat/>
    <w:locked/>
    <w:rsid w:val="00C76511"/>
  </w:style>
  <w:style w:type="paragraph" w:customStyle="1" w:styleId="Default">
    <w:name w:val="Default"/>
    <w:rsid w:val="00712991"/>
    <w:pPr>
      <w:autoSpaceDE w:val="0"/>
      <w:autoSpaceDN w:val="0"/>
      <w:adjustRightInd w:val="0"/>
    </w:pPr>
    <w:rPr>
      <w:rFonts w:ascii="Times New Roman" w:eastAsia="Times New Roman" w:hAnsi="Times New Roman" w:cs="Times New Roman"/>
      <w:color w:val="000000"/>
      <w:sz w:val="24"/>
      <w:szCs w:val="24"/>
      <w:lang w:val="ru-RU" w:eastAsia="en-US"/>
    </w:rPr>
  </w:style>
  <w:style w:type="paragraph" w:customStyle="1" w:styleId="WW-">
    <w:name w:val="WW-Текст"/>
    <w:basedOn w:val="a"/>
    <w:rsid w:val="00712991"/>
    <w:pPr>
      <w:suppressAutoHyphens/>
    </w:pPr>
    <w:rPr>
      <w:rFonts w:ascii="Courier New" w:eastAsia="SimSun" w:hAnsi="Courier New" w:cs="Times New Roman"/>
      <w:kern w:val="1"/>
      <w:lang w:eastAsia="hi-IN" w:bidi="hi-IN"/>
    </w:rPr>
  </w:style>
  <w:style w:type="character" w:customStyle="1" w:styleId="ae">
    <w:name w:val="Основной текст_"/>
    <w:link w:val="12"/>
    <w:uiPriority w:val="99"/>
    <w:locked/>
    <w:rsid w:val="00712991"/>
    <w:rPr>
      <w:spacing w:val="3"/>
      <w:sz w:val="25"/>
      <w:szCs w:val="25"/>
      <w:shd w:val="clear" w:color="auto" w:fill="FFFFFF"/>
    </w:rPr>
  </w:style>
  <w:style w:type="character" w:customStyle="1" w:styleId="102">
    <w:name w:val="Основной текст + 102"/>
    <w:aliases w:val="5 pt4,Полужирный1"/>
    <w:uiPriority w:val="99"/>
    <w:rsid w:val="00712991"/>
    <w:rPr>
      <w:rFonts w:ascii="Times New Roman" w:hAnsi="Times New Roman" w:cs="Times New Roman"/>
      <w:b/>
      <w:bCs/>
      <w:color w:val="000000"/>
      <w:spacing w:val="3"/>
      <w:w w:val="100"/>
      <w:position w:val="0"/>
      <w:sz w:val="21"/>
      <w:szCs w:val="21"/>
      <w:u w:val="none"/>
      <w:lang w:val="uk-UA"/>
    </w:rPr>
  </w:style>
  <w:style w:type="character" w:customStyle="1" w:styleId="101">
    <w:name w:val="Основной текст + 101"/>
    <w:aliases w:val="5 pt3,Интервал 0 pt3"/>
    <w:uiPriority w:val="99"/>
    <w:rsid w:val="00712991"/>
    <w:rPr>
      <w:rFonts w:ascii="Times New Roman" w:hAnsi="Times New Roman" w:cs="Times New Roman"/>
      <w:color w:val="000000"/>
      <w:spacing w:val="2"/>
      <w:w w:val="100"/>
      <w:position w:val="0"/>
      <w:sz w:val="21"/>
      <w:szCs w:val="21"/>
      <w:u w:val="none"/>
      <w:lang w:val="uk-UA"/>
    </w:rPr>
  </w:style>
  <w:style w:type="paragraph" w:customStyle="1" w:styleId="12">
    <w:name w:val="Основной текст1"/>
    <w:basedOn w:val="a"/>
    <w:link w:val="ae"/>
    <w:uiPriority w:val="99"/>
    <w:rsid w:val="00712991"/>
    <w:pPr>
      <w:widowControl w:val="0"/>
      <w:shd w:val="clear" w:color="auto" w:fill="FFFFFF"/>
      <w:spacing w:before="300" w:line="370" w:lineRule="exact"/>
      <w:jc w:val="center"/>
    </w:pPr>
    <w:rPr>
      <w:spacing w:val="3"/>
      <w:sz w:val="25"/>
      <w:szCs w:val="25"/>
    </w:rPr>
  </w:style>
  <w:style w:type="paragraph" w:customStyle="1" w:styleId="21">
    <w:name w:val="Основной текст 21"/>
    <w:basedOn w:val="a"/>
    <w:rsid w:val="000D176D"/>
    <w:pPr>
      <w:suppressAutoHyphens/>
    </w:pPr>
    <w:rPr>
      <w:rFonts w:ascii="Times New Roman" w:eastAsia="Times New Roman" w:hAnsi="Times New Roman" w:cs="Times New Roman"/>
      <w:sz w:val="24"/>
      <w:lang w:val="ru-RU"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f0"/>
    <w:unhideWhenUsed/>
    <w:qFormat/>
    <w:rsid w:val="000D176D"/>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rsid w:val="005808E6"/>
    <w:rPr>
      <w:rFonts w:ascii="Times New Roman" w:eastAsia="Times New Roman" w:hAnsi="Times New Roman" w:cs="Times New Roman"/>
      <w:sz w:val="24"/>
      <w:szCs w:val="24"/>
      <w:lang w:val="ru-RU"/>
    </w:rPr>
  </w:style>
  <w:style w:type="character" w:styleId="af1">
    <w:name w:val="Emphasis"/>
    <w:basedOn w:val="a0"/>
    <w:uiPriority w:val="20"/>
    <w:qFormat/>
    <w:rsid w:val="002A4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5322D4"/>
    <w:pPr>
      <w:tabs>
        <w:tab w:val="center" w:pos="4677"/>
        <w:tab w:val="right" w:pos="9355"/>
      </w:tabs>
    </w:pPr>
  </w:style>
  <w:style w:type="character" w:customStyle="1" w:styleId="a6">
    <w:name w:val="Верхний колонтитул Знак"/>
    <w:basedOn w:val="a0"/>
    <w:link w:val="a5"/>
    <w:uiPriority w:val="99"/>
    <w:rsid w:val="005322D4"/>
  </w:style>
  <w:style w:type="paragraph" w:styleId="a7">
    <w:name w:val="footer"/>
    <w:basedOn w:val="a"/>
    <w:link w:val="a8"/>
    <w:uiPriority w:val="99"/>
    <w:unhideWhenUsed/>
    <w:rsid w:val="005322D4"/>
    <w:pPr>
      <w:tabs>
        <w:tab w:val="center" w:pos="4677"/>
        <w:tab w:val="right" w:pos="9355"/>
      </w:tabs>
    </w:pPr>
  </w:style>
  <w:style w:type="character" w:customStyle="1" w:styleId="a8">
    <w:name w:val="Нижний колонтитул Знак"/>
    <w:basedOn w:val="a0"/>
    <w:link w:val="a7"/>
    <w:uiPriority w:val="99"/>
    <w:rsid w:val="005322D4"/>
  </w:style>
  <w:style w:type="paragraph" w:styleId="a9">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a"/>
    <w:uiPriority w:val="34"/>
    <w:qFormat/>
    <w:rsid w:val="009B3571"/>
    <w:pPr>
      <w:ind w:left="720"/>
      <w:contextualSpacing/>
    </w:pPr>
  </w:style>
  <w:style w:type="character" w:styleId="ab">
    <w:name w:val="Hyperlink"/>
    <w:basedOn w:val="a0"/>
    <w:unhideWhenUsed/>
    <w:rsid w:val="00F63FD0"/>
    <w:rPr>
      <w:color w:val="0000FF"/>
      <w:u w:val="single"/>
    </w:rPr>
  </w:style>
  <w:style w:type="character" w:styleId="ac">
    <w:name w:val="FollowedHyperlink"/>
    <w:basedOn w:val="a0"/>
    <w:uiPriority w:val="99"/>
    <w:semiHidden/>
    <w:unhideWhenUsed/>
    <w:rsid w:val="00F63FD0"/>
    <w:rPr>
      <w:color w:val="800080"/>
      <w:u w:val="single"/>
    </w:rPr>
  </w:style>
  <w:style w:type="paragraph" w:customStyle="1" w:styleId="xl63">
    <w:name w:val="xl6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color w:val="000000"/>
      <w:sz w:val="16"/>
      <w:szCs w:val="16"/>
      <w:lang w:val="ru-RU"/>
    </w:rPr>
  </w:style>
  <w:style w:type="paragraph" w:customStyle="1" w:styleId="xl64">
    <w:name w:val="xl64"/>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color w:val="000000"/>
      <w:sz w:val="18"/>
      <w:szCs w:val="18"/>
      <w:lang w:val="ru-RU"/>
    </w:rPr>
  </w:style>
  <w:style w:type="paragraph" w:customStyle="1" w:styleId="xl65">
    <w:name w:val="xl65"/>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6">
    <w:name w:val="xl66"/>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color w:val="000000"/>
      <w:sz w:val="18"/>
      <w:szCs w:val="18"/>
      <w:lang w:val="ru-RU"/>
    </w:rPr>
  </w:style>
  <w:style w:type="paragraph" w:customStyle="1" w:styleId="xl67">
    <w:name w:val="xl67"/>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8">
    <w:name w:val="xl68"/>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69">
    <w:name w:val="xl69"/>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0">
    <w:name w:val="xl70"/>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bCs/>
      <w:color w:val="000000"/>
      <w:sz w:val="18"/>
      <w:szCs w:val="18"/>
      <w:lang w:val="ru-RU"/>
    </w:rPr>
  </w:style>
  <w:style w:type="paragraph" w:customStyle="1" w:styleId="xl71">
    <w:name w:val="xl71"/>
    <w:basedOn w:val="a"/>
    <w:rsid w:val="00F63FD0"/>
    <w:pP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72">
    <w:name w:val="xl72"/>
    <w:basedOn w:val="a"/>
    <w:rsid w:val="00F63FD0"/>
    <w:pP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3">
    <w:name w:val="xl7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CYR" w:eastAsia="Times New Roman" w:hAnsi="Times New Roman CYR" w:cs="Times New Roman CYR"/>
      <w:b/>
      <w:bCs/>
      <w:color w:val="000000"/>
      <w:sz w:val="18"/>
      <w:szCs w:val="18"/>
      <w:lang w:val="ru-RU"/>
    </w:rPr>
  </w:style>
  <w:style w:type="paragraph" w:customStyle="1" w:styleId="xl74">
    <w:name w:val="xl74"/>
    <w:basedOn w:val="a"/>
    <w:rsid w:val="0083327F"/>
    <w:pPr>
      <w:pBdr>
        <w:left w:val="single" w:sz="4" w:space="0" w:color="000000"/>
        <w:right w:val="single" w:sz="4" w:space="0" w:color="000000"/>
      </w:pBdr>
      <w:spacing w:before="100" w:beforeAutospacing="1" w:after="100" w:afterAutospacing="1"/>
      <w:jc w:val="center"/>
    </w:pPr>
    <w:rPr>
      <w:rFonts w:ascii="Times New Roman CYR" w:eastAsia="Times New Roman" w:hAnsi="Times New Roman CYR" w:cs="Times New Roman CYR"/>
      <w:sz w:val="18"/>
      <w:szCs w:val="18"/>
      <w:lang w:val="ru-RU"/>
    </w:rPr>
  </w:style>
  <w:style w:type="paragraph" w:customStyle="1" w:styleId="xl75">
    <w:name w:val="xl75"/>
    <w:basedOn w:val="a"/>
    <w:rsid w:val="0083327F"/>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sz w:val="18"/>
      <w:szCs w:val="18"/>
      <w:lang w:val="ru-RU"/>
    </w:rPr>
  </w:style>
  <w:style w:type="paragraph" w:customStyle="1" w:styleId="xl76">
    <w:name w:val="xl76"/>
    <w:basedOn w:val="a"/>
    <w:rsid w:val="0083327F"/>
    <w:pPr>
      <w:pBdr>
        <w:left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sz w:val="18"/>
      <w:szCs w:val="18"/>
      <w:lang w:val="ru-RU"/>
    </w:rPr>
  </w:style>
  <w:style w:type="paragraph" w:customStyle="1" w:styleId="xl77">
    <w:name w:val="xl77"/>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78">
    <w:name w:val="xl78"/>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79">
    <w:name w:val="xl79"/>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0">
    <w:name w:val="xl80"/>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1">
    <w:name w:val="xl81"/>
    <w:basedOn w:val="a"/>
    <w:rsid w:val="00D065D7"/>
    <w:pPr>
      <w:pBdr>
        <w:top w:val="single" w:sz="4" w:space="0" w:color="000000"/>
      </w:pBdr>
      <w:shd w:val="clear" w:color="000000" w:fill="FFFFFF"/>
      <w:spacing w:before="100" w:beforeAutospacing="1" w:after="100" w:afterAutospacing="1"/>
    </w:pPr>
    <w:rPr>
      <w:rFonts w:ascii="Times New Roman" w:eastAsia="Times New Roman" w:hAnsi="Times New Roman" w:cs="Times New Roman"/>
      <w:color w:val="080000"/>
      <w:sz w:val="22"/>
      <w:szCs w:val="22"/>
      <w:lang w:val="ru-RU"/>
    </w:rPr>
  </w:style>
  <w:style w:type="paragraph" w:customStyle="1" w:styleId="xl82">
    <w:name w:val="xl82"/>
    <w:basedOn w:val="a"/>
    <w:rsid w:val="00D065D7"/>
    <w:pPr>
      <w:pBdr>
        <w:left w:val="single" w:sz="4" w:space="0" w:color="000000"/>
        <w:bottom w:val="single" w:sz="4" w:space="0" w:color="000000"/>
      </w:pBdr>
      <w:shd w:val="clear" w:color="000000" w:fill="FFFFFF"/>
      <w:spacing w:before="100" w:beforeAutospacing="1" w:after="100" w:afterAutospacing="1"/>
    </w:pPr>
    <w:rPr>
      <w:rFonts w:ascii="Times New Roman" w:eastAsia="Times New Roman" w:hAnsi="Times New Roman" w:cs="Times New Roman"/>
      <w:color w:val="080000"/>
      <w:sz w:val="22"/>
      <w:szCs w:val="22"/>
      <w:lang w:val="ru-RU"/>
    </w:rPr>
  </w:style>
  <w:style w:type="paragraph" w:customStyle="1" w:styleId="xl83">
    <w:name w:val="xl83"/>
    <w:basedOn w:val="a"/>
    <w:rsid w:val="00D065D7"/>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4">
    <w:name w:val="xl84"/>
    <w:basedOn w:val="a"/>
    <w:rsid w:val="00D065D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5">
    <w:name w:val="xl85"/>
    <w:basedOn w:val="a"/>
    <w:rsid w:val="00D065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xl86">
    <w:name w:val="xl86"/>
    <w:basedOn w:val="a"/>
    <w:rsid w:val="00D065D7"/>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color w:val="080000"/>
      <w:sz w:val="22"/>
      <w:szCs w:val="22"/>
      <w:lang w:val="ru-RU"/>
    </w:rPr>
  </w:style>
  <w:style w:type="paragraph" w:customStyle="1" w:styleId="ad">
    <w:name w:val="Содержимое таблицы"/>
    <w:basedOn w:val="a"/>
    <w:rsid w:val="002C259E"/>
    <w:pPr>
      <w:suppressAutoHyphens/>
    </w:pPr>
    <w:rPr>
      <w:rFonts w:ascii="Arial" w:eastAsia="Times New Roman" w:hAnsi="Arial" w:cs="Arial"/>
      <w:color w:val="000000"/>
      <w:sz w:val="24"/>
      <w:lang w:val="ru-RU" w:eastAsia="zh-CN"/>
    </w:rPr>
  </w:style>
  <w:style w:type="paragraph" w:customStyle="1" w:styleId="11">
    <w:name w:val="Обычный1"/>
    <w:rsid w:val="002C259E"/>
  </w:style>
  <w:style w:type="character" w:customStyle="1" w:styleId="hps">
    <w:name w:val="hps"/>
    <w:rsid w:val="001A7427"/>
  </w:style>
  <w:style w:type="character" w:customStyle="1" w:styleId="aa">
    <w:name w:val="Абзац списка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9"/>
    <w:uiPriority w:val="99"/>
    <w:qFormat/>
    <w:locked/>
    <w:rsid w:val="00C76511"/>
  </w:style>
  <w:style w:type="paragraph" w:customStyle="1" w:styleId="Default">
    <w:name w:val="Default"/>
    <w:rsid w:val="00712991"/>
    <w:pPr>
      <w:autoSpaceDE w:val="0"/>
      <w:autoSpaceDN w:val="0"/>
      <w:adjustRightInd w:val="0"/>
    </w:pPr>
    <w:rPr>
      <w:rFonts w:ascii="Times New Roman" w:eastAsia="Times New Roman" w:hAnsi="Times New Roman" w:cs="Times New Roman"/>
      <w:color w:val="000000"/>
      <w:sz w:val="24"/>
      <w:szCs w:val="24"/>
      <w:lang w:val="ru-RU" w:eastAsia="en-US"/>
    </w:rPr>
  </w:style>
  <w:style w:type="paragraph" w:customStyle="1" w:styleId="WW-">
    <w:name w:val="WW-Текст"/>
    <w:basedOn w:val="a"/>
    <w:rsid w:val="00712991"/>
    <w:pPr>
      <w:suppressAutoHyphens/>
    </w:pPr>
    <w:rPr>
      <w:rFonts w:ascii="Courier New" w:eastAsia="SimSun" w:hAnsi="Courier New" w:cs="Times New Roman"/>
      <w:kern w:val="1"/>
      <w:lang w:eastAsia="hi-IN" w:bidi="hi-IN"/>
    </w:rPr>
  </w:style>
  <w:style w:type="character" w:customStyle="1" w:styleId="ae">
    <w:name w:val="Основной текст_"/>
    <w:link w:val="12"/>
    <w:uiPriority w:val="99"/>
    <w:locked/>
    <w:rsid w:val="00712991"/>
    <w:rPr>
      <w:spacing w:val="3"/>
      <w:sz w:val="25"/>
      <w:szCs w:val="25"/>
      <w:shd w:val="clear" w:color="auto" w:fill="FFFFFF"/>
    </w:rPr>
  </w:style>
  <w:style w:type="character" w:customStyle="1" w:styleId="102">
    <w:name w:val="Основной текст + 102"/>
    <w:aliases w:val="5 pt4,Полужирный1"/>
    <w:uiPriority w:val="99"/>
    <w:rsid w:val="00712991"/>
    <w:rPr>
      <w:rFonts w:ascii="Times New Roman" w:hAnsi="Times New Roman" w:cs="Times New Roman"/>
      <w:b/>
      <w:bCs/>
      <w:color w:val="000000"/>
      <w:spacing w:val="3"/>
      <w:w w:val="100"/>
      <w:position w:val="0"/>
      <w:sz w:val="21"/>
      <w:szCs w:val="21"/>
      <w:u w:val="none"/>
      <w:lang w:val="uk-UA"/>
    </w:rPr>
  </w:style>
  <w:style w:type="character" w:customStyle="1" w:styleId="101">
    <w:name w:val="Основной текст + 101"/>
    <w:aliases w:val="5 pt3,Интервал 0 pt3"/>
    <w:uiPriority w:val="99"/>
    <w:rsid w:val="00712991"/>
    <w:rPr>
      <w:rFonts w:ascii="Times New Roman" w:hAnsi="Times New Roman" w:cs="Times New Roman"/>
      <w:color w:val="000000"/>
      <w:spacing w:val="2"/>
      <w:w w:val="100"/>
      <w:position w:val="0"/>
      <w:sz w:val="21"/>
      <w:szCs w:val="21"/>
      <w:u w:val="none"/>
      <w:lang w:val="uk-UA"/>
    </w:rPr>
  </w:style>
  <w:style w:type="paragraph" w:customStyle="1" w:styleId="12">
    <w:name w:val="Основной текст1"/>
    <w:basedOn w:val="a"/>
    <w:link w:val="ae"/>
    <w:uiPriority w:val="99"/>
    <w:rsid w:val="00712991"/>
    <w:pPr>
      <w:widowControl w:val="0"/>
      <w:shd w:val="clear" w:color="auto" w:fill="FFFFFF"/>
      <w:spacing w:before="300" w:line="370" w:lineRule="exact"/>
      <w:jc w:val="center"/>
    </w:pPr>
    <w:rPr>
      <w:spacing w:val="3"/>
      <w:sz w:val="25"/>
      <w:szCs w:val="25"/>
    </w:rPr>
  </w:style>
  <w:style w:type="paragraph" w:customStyle="1" w:styleId="21">
    <w:name w:val="Основной текст 21"/>
    <w:basedOn w:val="a"/>
    <w:rsid w:val="000D176D"/>
    <w:pPr>
      <w:suppressAutoHyphens/>
    </w:pPr>
    <w:rPr>
      <w:rFonts w:ascii="Times New Roman" w:eastAsia="Times New Roman" w:hAnsi="Times New Roman" w:cs="Times New Roman"/>
      <w:sz w:val="24"/>
      <w:lang w:val="ru-RU"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f0"/>
    <w:unhideWhenUsed/>
    <w:qFormat/>
    <w:rsid w:val="000D176D"/>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rsid w:val="005808E6"/>
    <w:rPr>
      <w:rFonts w:ascii="Times New Roman" w:eastAsia="Times New Roman" w:hAnsi="Times New Roman" w:cs="Times New Roman"/>
      <w:sz w:val="24"/>
      <w:szCs w:val="24"/>
      <w:lang w:val="ru-RU"/>
    </w:rPr>
  </w:style>
  <w:style w:type="character" w:styleId="af1">
    <w:name w:val="Emphasis"/>
    <w:basedOn w:val="a0"/>
    <w:uiPriority w:val="20"/>
    <w:qFormat/>
    <w:rsid w:val="002A4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262">
      <w:bodyDiv w:val="1"/>
      <w:marLeft w:val="0"/>
      <w:marRight w:val="0"/>
      <w:marTop w:val="0"/>
      <w:marBottom w:val="0"/>
      <w:divBdr>
        <w:top w:val="none" w:sz="0" w:space="0" w:color="auto"/>
        <w:left w:val="none" w:sz="0" w:space="0" w:color="auto"/>
        <w:bottom w:val="none" w:sz="0" w:space="0" w:color="auto"/>
        <w:right w:val="none" w:sz="0" w:space="0" w:color="auto"/>
      </w:divBdr>
    </w:div>
    <w:div w:id="73864749">
      <w:bodyDiv w:val="1"/>
      <w:marLeft w:val="0"/>
      <w:marRight w:val="0"/>
      <w:marTop w:val="0"/>
      <w:marBottom w:val="0"/>
      <w:divBdr>
        <w:top w:val="none" w:sz="0" w:space="0" w:color="auto"/>
        <w:left w:val="none" w:sz="0" w:space="0" w:color="auto"/>
        <w:bottom w:val="none" w:sz="0" w:space="0" w:color="auto"/>
        <w:right w:val="none" w:sz="0" w:space="0" w:color="auto"/>
      </w:divBdr>
    </w:div>
    <w:div w:id="79714853">
      <w:bodyDiv w:val="1"/>
      <w:marLeft w:val="0"/>
      <w:marRight w:val="0"/>
      <w:marTop w:val="0"/>
      <w:marBottom w:val="0"/>
      <w:divBdr>
        <w:top w:val="none" w:sz="0" w:space="0" w:color="auto"/>
        <w:left w:val="none" w:sz="0" w:space="0" w:color="auto"/>
        <w:bottom w:val="none" w:sz="0" w:space="0" w:color="auto"/>
        <w:right w:val="none" w:sz="0" w:space="0" w:color="auto"/>
      </w:divBdr>
    </w:div>
    <w:div w:id="94984695">
      <w:bodyDiv w:val="1"/>
      <w:marLeft w:val="0"/>
      <w:marRight w:val="0"/>
      <w:marTop w:val="0"/>
      <w:marBottom w:val="0"/>
      <w:divBdr>
        <w:top w:val="none" w:sz="0" w:space="0" w:color="auto"/>
        <w:left w:val="none" w:sz="0" w:space="0" w:color="auto"/>
        <w:bottom w:val="none" w:sz="0" w:space="0" w:color="auto"/>
        <w:right w:val="none" w:sz="0" w:space="0" w:color="auto"/>
      </w:divBdr>
    </w:div>
    <w:div w:id="95250269">
      <w:bodyDiv w:val="1"/>
      <w:marLeft w:val="0"/>
      <w:marRight w:val="0"/>
      <w:marTop w:val="0"/>
      <w:marBottom w:val="0"/>
      <w:divBdr>
        <w:top w:val="none" w:sz="0" w:space="0" w:color="auto"/>
        <w:left w:val="none" w:sz="0" w:space="0" w:color="auto"/>
        <w:bottom w:val="none" w:sz="0" w:space="0" w:color="auto"/>
        <w:right w:val="none" w:sz="0" w:space="0" w:color="auto"/>
      </w:divBdr>
    </w:div>
    <w:div w:id="95487401">
      <w:bodyDiv w:val="1"/>
      <w:marLeft w:val="0"/>
      <w:marRight w:val="0"/>
      <w:marTop w:val="0"/>
      <w:marBottom w:val="0"/>
      <w:divBdr>
        <w:top w:val="none" w:sz="0" w:space="0" w:color="auto"/>
        <w:left w:val="none" w:sz="0" w:space="0" w:color="auto"/>
        <w:bottom w:val="none" w:sz="0" w:space="0" w:color="auto"/>
        <w:right w:val="none" w:sz="0" w:space="0" w:color="auto"/>
      </w:divBdr>
    </w:div>
    <w:div w:id="125515773">
      <w:bodyDiv w:val="1"/>
      <w:marLeft w:val="0"/>
      <w:marRight w:val="0"/>
      <w:marTop w:val="0"/>
      <w:marBottom w:val="0"/>
      <w:divBdr>
        <w:top w:val="none" w:sz="0" w:space="0" w:color="auto"/>
        <w:left w:val="none" w:sz="0" w:space="0" w:color="auto"/>
        <w:bottom w:val="none" w:sz="0" w:space="0" w:color="auto"/>
        <w:right w:val="none" w:sz="0" w:space="0" w:color="auto"/>
      </w:divBdr>
    </w:div>
    <w:div w:id="161435869">
      <w:bodyDiv w:val="1"/>
      <w:marLeft w:val="0"/>
      <w:marRight w:val="0"/>
      <w:marTop w:val="0"/>
      <w:marBottom w:val="0"/>
      <w:divBdr>
        <w:top w:val="none" w:sz="0" w:space="0" w:color="auto"/>
        <w:left w:val="none" w:sz="0" w:space="0" w:color="auto"/>
        <w:bottom w:val="none" w:sz="0" w:space="0" w:color="auto"/>
        <w:right w:val="none" w:sz="0" w:space="0" w:color="auto"/>
      </w:divBdr>
    </w:div>
    <w:div w:id="168952354">
      <w:bodyDiv w:val="1"/>
      <w:marLeft w:val="0"/>
      <w:marRight w:val="0"/>
      <w:marTop w:val="0"/>
      <w:marBottom w:val="0"/>
      <w:divBdr>
        <w:top w:val="none" w:sz="0" w:space="0" w:color="auto"/>
        <w:left w:val="none" w:sz="0" w:space="0" w:color="auto"/>
        <w:bottom w:val="none" w:sz="0" w:space="0" w:color="auto"/>
        <w:right w:val="none" w:sz="0" w:space="0" w:color="auto"/>
      </w:divBdr>
    </w:div>
    <w:div w:id="239212960">
      <w:bodyDiv w:val="1"/>
      <w:marLeft w:val="0"/>
      <w:marRight w:val="0"/>
      <w:marTop w:val="0"/>
      <w:marBottom w:val="0"/>
      <w:divBdr>
        <w:top w:val="none" w:sz="0" w:space="0" w:color="auto"/>
        <w:left w:val="none" w:sz="0" w:space="0" w:color="auto"/>
        <w:bottom w:val="none" w:sz="0" w:space="0" w:color="auto"/>
        <w:right w:val="none" w:sz="0" w:space="0" w:color="auto"/>
      </w:divBdr>
    </w:div>
    <w:div w:id="257491310">
      <w:bodyDiv w:val="1"/>
      <w:marLeft w:val="0"/>
      <w:marRight w:val="0"/>
      <w:marTop w:val="0"/>
      <w:marBottom w:val="0"/>
      <w:divBdr>
        <w:top w:val="none" w:sz="0" w:space="0" w:color="auto"/>
        <w:left w:val="none" w:sz="0" w:space="0" w:color="auto"/>
        <w:bottom w:val="none" w:sz="0" w:space="0" w:color="auto"/>
        <w:right w:val="none" w:sz="0" w:space="0" w:color="auto"/>
      </w:divBdr>
    </w:div>
    <w:div w:id="271322869">
      <w:bodyDiv w:val="1"/>
      <w:marLeft w:val="0"/>
      <w:marRight w:val="0"/>
      <w:marTop w:val="0"/>
      <w:marBottom w:val="0"/>
      <w:divBdr>
        <w:top w:val="none" w:sz="0" w:space="0" w:color="auto"/>
        <w:left w:val="none" w:sz="0" w:space="0" w:color="auto"/>
        <w:bottom w:val="none" w:sz="0" w:space="0" w:color="auto"/>
        <w:right w:val="none" w:sz="0" w:space="0" w:color="auto"/>
      </w:divBdr>
    </w:div>
    <w:div w:id="345908232">
      <w:bodyDiv w:val="1"/>
      <w:marLeft w:val="0"/>
      <w:marRight w:val="0"/>
      <w:marTop w:val="0"/>
      <w:marBottom w:val="0"/>
      <w:divBdr>
        <w:top w:val="none" w:sz="0" w:space="0" w:color="auto"/>
        <w:left w:val="none" w:sz="0" w:space="0" w:color="auto"/>
        <w:bottom w:val="none" w:sz="0" w:space="0" w:color="auto"/>
        <w:right w:val="none" w:sz="0" w:space="0" w:color="auto"/>
      </w:divBdr>
    </w:div>
    <w:div w:id="367339155">
      <w:bodyDiv w:val="1"/>
      <w:marLeft w:val="0"/>
      <w:marRight w:val="0"/>
      <w:marTop w:val="0"/>
      <w:marBottom w:val="0"/>
      <w:divBdr>
        <w:top w:val="none" w:sz="0" w:space="0" w:color="auto"/>
        <w:left w:val="none" w:sz="0" w:space="0" w:color="auto"/>
        <w:bottom w:val="none" w:sz="0" w:space="0" w:color="auto"/>
        <w:right w:val="none" w:sz="0" w:space="0" w:color="auto"/>
      </w:divBdr>
    </w:div>
    <w:div w:id="387651376">
      <w:bodyDiv w:val="1"/>
      <w:marLeft w:val="0"/>
      <w:marRight w:val="0"/>
      <w:marTop w:val="0"/>
      <w:marBottom w:val="0"/>
      <w:divBdr>
        <w:top w:val="none" w:sz="0" w:space="0" w:color="auto"/>
        <w:left w:val="none" w:sz="0" w:space="0" w:color="auto"/>
        <w:bottom w:val="none" w:sz="0" w:space="0" w:color="auto"/>
        <w:right w:val="none" w:sz="0" w:space="0" w:color="auto"/>
      </w:divBdr>
    </w:div>
    <w:div w:id="407928149">
      <w:bodyDiv w:val="1"/>
      <w:marLeft w:val="0"/>
      <w:marRight w:val="0"/>
      <w:marTop w:val="0"/>
      <w:marBottom w:val="0"/>
      <w:divBdr>
        <w:top w:val="none" w:sz="0" w:space="0" w:color="auto"/>
        <w:left w:val="none" w:sz="0" w:space="0" w:color="auto"/>
        <w:bottom w:val="none" w:sz="0" w:space="0" w:color="auto"/>
        <w:right w:val="none" w:sz="0" w:space="0" w:color="auto"/>
      </w:divBdr>
    </w:div>
    <w:div w:id="435561182">
      <w:bodyDiv w:val="1"/>
      <w:marLeft w:val="0"/>
      <w:marRight w:val="0"/>
      <w:marTop w:val="0"/>
      <w:marBottom w:val="0"/>
      <w:divBdr>
        <w:top w:val="none" w:sz="0" w:space="0" w:color="auto"/>
        <w:left w:val="none" w:sz="0" w:space="0" w:color="auto"/>
        <w:bottom w:val="none" w:sz="0" w:space="0" w:color="auto"/>
        <w:right w:val="none" w:sz="0" w:space="0" w:color="auto"/>
      </w:divBdr>
    </w:div>
    <w:div w:id="493955290">
      <w:bodyDiv w:val="1"/>
      <w:marLeft w:val="0"/>
      <w:marRight w:val="0"/>
      <w:marTop w:val="0"/>
      <w:marBottom w:val="0"/>
      <w:divBdr>
        <w:top w:val="none" w:sz="0" w:space="0" w:color="auto"/>
        <w:left w:val="none" w:sz="0" w:space="0" w:color="auto"/>
        <w:bottom w:val="none" w:sz="0" w:space="0" w:color="auto"/>
        <w:right w:val="none" w:sz="0" w:space="0" w:color="auto"/>
      </w:divBdr>
    </w:div>
    <w:div w:id="509758774">
      <w:bodyDiv w:val="1"/>
      <w:marLeft w:val="0"/>
      <w:marRight w:val="0"/>
      <w:marTop w:val="0"/>
      <w:marBottom w:val="0"/>
      <w:divBdr>
        <w:top w:val="none" w:sz="0" w:space="0" w:color="auto"/>
        <w:left w:val="none" w:sz="0" w:space="0" w:color="auto"/>
        <w:bottom w:val="none" w:sz="0" w:space="0" w:color="auto"/>
        <w:right w:val="none" w:sz="0" w:space="0" w:color="auto"/>
      </w:divBdr>
    </w:div>
    <w:div w:id="561521559">
      <w:bodyDiv w:val="1"/>
      <w:marLeft w:val="0"/>
      <w:marRight w:val="0"/>
      <w:marTop w:val="0"/>
      <w:marBottom w:val="0"/>
      <w:divBdr>
        <w:top w:val="none" w:sz="0" w:space="0" w:color="auto"/>
        <w:left w:val="none" w:sz="0" w:space="0" w:color="auto"/>
        <w:bottom w:val="none" w:sz="0" w:space="0" w:color="auto"/>
        <w:right w:val="none" w:sz="0" w:space="0" w:color="auto"/>
      </w:divBdr>
    </w:div>
    <w:div w:id="834495849">
      <w:bodyDiv w:val="1"/>
      <w:marLeft w:val="0"/>
      <w:marRight w:val="0"/>
      <w:marTop w:val="0"/>
      <w:marBottom w:val="0"/>
      <w:divBdr>
        <w:top w:val="none" w:sz="0" w:space="0" w:color="auto"/>
        <w:left w:val="none" w:sz="0" w:space="0" w:color="auto"/>
        <w:bottom w:val="none" w:sz="0" w:space="0" w:color="auto"/>
        <w:right w:val="none" w:sz="0" w:space="0" w:color="auto"/>
      </w:divBdr>
    </w:div>
    <w:div w:id="871765243">
      <w:bodyDiv w:val="1"/>
      <w:marLeft w:val="0"/>
      <w:marRight w:val="0"/>
      <w:marTop w:val="0"/>
      <w:marBottom w:val="0"/>
      <w:divBdr>
        <w:top w:val="none" w:sz="0" w:space="0" w:color="auto"/>
        <w:left w:val="none" w:sz="0" w:space="0" w:color="auto"/>
        <w:bottom w:val="none" w:sz="0" w:space="0" w:color="auto"/>
        <w:right w:val="none" w:sz="0" w:space="0" w:color="auto"/>
      </w:divBdr>
    </w:div>
    <w:div w:id="993988201">
      <w:bodyDiv w:val="1"/>
      <w:marLeft w:val="0"/>
      <w:marRight w:val="0"/>
      <w:marTop w:val="0"/>
      <w:marBottom w:val="0"/>
      <w:divBdr>
        <w:top w:val="none" w:sz="0" w:space="0" w:color="auto"/>
        <w:left w:val="none" w:sz="0" w:space="0" w:color="auto"/>
        <w:bottom w:val="none" w:sz="0" w:space="0" w:color="auto"/>
        <w:right w:val="none" w:sz="0" w:space="0" w:color="auto"/>
      </w:divBdr>
    </w:div>
    <w:div w:id="1046414803">
      <w:bodyDiv w:val="1"/>
      <w:marLeft w:val="0"/>
      <w:marRight w:val="0"/>
      <w:marTop w:val="0"/>
      <w:marBottom w:val="0"/>
      <w:divBdr>
        <w:top w:val="none" w:sz="0" w:space="0" w:color="auto"/>
        <w:left w:val="none" w:sz="0" w:space="0" w:color="auto"/>
        <w:bottom w:val="none" w:sz="0" w:space="0" w:color="auto"/>
        <w:right w:val="none" w:sz="0" w:space="0" w:color="auto"/>
      </w:divBdr>
    </w:div>
    <w:div w:id="1066878216">
      <w:bodyDiv w:val="1"/>
      <w:marLeft w:val="0"/>
      <w:marRight w:val="0"/>
      <w:marTop w:val="0"/>
      <w:marBottom w:val="0"/>
      <w:divBdr>
        <w:top w:val="none" w:sz="0" w:space="0" w:color="auto"/>
        <w:left w:val="none" w:sz="0" w:space="0" w:color="auto"/>
        <w:bottom w:val="none" w:sz="0" w:space="0" w:color="auto"/>
        <w:right w:val="none" w:sz="0" w:space="0" w:color="auto"/>
      </w:divBdr>
    </w:div>
    <w:div w:id="1087380606">
      <w:bodyDiv w:val="1"/>
      <w:marLeft w:val="0"/>
      <w:marRight w:val="0"/>
      <w:marTop w:val="0"/>
      <w:marBottom w:val="0"/>
      <w:divBdr>
        <w:top w:val="none" w:sz="0" w:space="0" w:color="auto"/>
        <w:left w:val="none" w:sz="0" w:space="0" w:color="auto"/>
        <w:bottom w:val="none" w:sz="0" w:space="0" w:color="auto"/>
        <w:right w:val="none" w:sz="0" w:space="0" w:color="auto"/>
      </w:divBdr>
    </w:div>
    <w:div w:id="1106925284">
      <w:bodyDiv w:val="1"/>
      <w:marLeft w:val="0"/>
      <w:marRight w:val="0"/>
      <w:marTop w:val="0"/>
      <w:marBottom w:val="0"/>
      <w:divBdr>
        <w:top w:val="none" w:sz="0" w:space="0" w:color="auto"/>
        <w:left w:val="none" w:sz="0" w:space="0" w:color="auto"/>
        <w:bottom w:val="none" w:sz="0" w:space="0" w:color="auto"/>
        <w:right w:val="none" w:sz="0" w:space="0" w:color="auto"/>
      </w:divBdr>
    </w:div>
    <w:div w:id="1141653388">
      <w:bodyDiv w:val="1"/>
      <w:marLeft w:val="0"/>
      <w:marRight w:val="0"/>
      <w:marTop w:val="0"/>
      <w:marBottom w:val="0"/>
      <w:divBdr>
        <w:top w:val="none" w:sz="0" w:space="0" w:color="auto"/>
        <w:left w:val="none" w:sz="0" w:space="0" w:color="auto"/>
        <w:bottom w:val="none" w:sz="0" w:space="0" w:color="auto"/>
        <w:right w:val="none" w:sz="0" w:space="0" w:color="auto"/>
      </w:divBdr>
    </w:div>
    <w:div w:id="1157263325">
      <w:bodyDiv w:val="1"/>
      <w:marLeft w:val="0"/>
      <w:marRight w:val="0"/>
      <w:marTop w:val="0"/>
      <w:marBottom w:val="0"/>
      <w:divBdr>
        <w:top w:val="none" w:sz="0" w:space="0" w:color="auto"/>
        <w:left w:val="none" w:sz="0" w:space="0" w:color="auto"/>
        <w:bottom w:val="none" w:sz="0" w:space="0" w:color="auto"/>
        <w:right w:val="none" w:sz="0" w:space="0" w:color="auto"/>
      </w:divBdr>
    </w:div>
    <w:div w:id="1231429161">
      <w:bodyDiv w:val="1"/>
      <w:marLeft w:val="0"/>
      <w:marRight w:val="0"/>
      <w:marTop w:val="0"/>
      <w:marBottom w:val="0"/>
      <w:divBdr>
        <w:top w:val="none" w:sz="0" w:space="0" w:color="auto"/>
        <w:left w:val="none" w:sz="0" w:space="0" w:color="auto"/>
        <w:bottom w:val="none" w:sz="0" w:space="0" w:color="auto"/>
        <w:right w:val="none" w:sz="0" w:space="0" w:color="auto"/>
      </w:divBdr>
    </w:div>
    <w:div w:id="1302730811">
      <w:bodyDiv w:val="1"/>
      <w:marLeft w:val="0"/>
      <w:marRight w:val="0"/>
      <w:marTop w:val="0"/>
      <w:marBottom w:val="0"/>
      <w:divBdr>
        <w:top w:val="none" w:sz="0" w:space="0" w:color="auto"/>
        <w:left w:val="none" w:sz="0" w:space="0" w:color="auto"/>
        <w:bottom w:val="none" w:sz="0" w:space="0" w:color="auto"/>
        <w:right w:val="none" w:sz="0" w:space="0" w:color="auto"/>
      </w:divBdr>
    </w:div>
    <w:div w:id="1411269664">
      <w:bodyDiv w:val="1"/>
      <w:marLeft w:val="0"/>
      <w:marRight w:val="0"/>
      <w:marTop w:val="0"/>
      <w:marBottom w:val="0"/>
      <w:divBdr>
        <w:top w:val="none" w:sz="0" w:space="0" w:color="auto"/>
        <w:left w:val="none" w:sz="0" w:space="0" w:color="auto"/>
        <w:bottom w:val="none" w:sz="0" w:space="0" w:color="auto"/>
        <w:right w:val="none" w:sz="0" w:space="0" w:color="auto"/>
      </w:divBdr>
    </w:div>
    <w:div w:id="1466465434">
      <w:bodyDiv w:val="1"/>
      <w:marLeft w:val="0"/>
      <w:marRight w:val="0"/>
      <w:marTop w:val="0"/>
      <w:marBottom w:val="0"/>
      <w:divBdr>
        <w:top w:val="none" w:sz="0" w:space="0" w:color="auto"/>
        <w:left w:val="none" w:sz="0" w:space="0" w:color="auto"/>
        <w:bottom w:val="none" w:sz="0" w:space="0" w:color="auto"/>
        <w:right w:val="none" w:sz="0" w:space="0" w:color="auto"/>
      </w:divBdr>
    </w:div>
    <w:div w:id="1523320971">
      <w:bodyDiv w:val="1"/>
      <w:marLeft w:val="0"/>
      <w:marRight w:val="0"/>
      <w:marTop w:val="0"/>
      <w:marBottom w:val="0"/>
      <w:divBdr>
        <w:top w:val="none" w:sz="0" w:space="0" w:color="auto"/>
        <w:left w:val="none" w:sz="0" w:space="0" w:color="auto"/>
        <w:bottom w:val="none" w:sz="0" w:space="0" w:color="auto"/>
        <w:right w:val="none" w:sz="0" w:space="0" w:color="auto"/>
      </w:divBdr>
    </w:div>
    <w:div w:id="1535078878">
      <w:bodyDiv w:val="1"/>
      <w:marLeft w:val="0"/>
      <w:marRight w:val="0"/>
      <w:marTop w:val="0"/>
      <w:marBottom w:val="0"/>
      <w:divBdr>
        <w:top w:val="none" w:sz="0" w:space="0" w:color="auto"/>
        <w:left w:val="none" w:sz="0" w:space="0" w:color="auto"/>
        <w:bottom w:val="none" w:sz="0" w:space="0" w:color="auto"/>
        <w:right w:val="none" w:sz="0" w:space="0" w:color="auto"/>
      </w:divBdr>
    </w:div>
    <w:div w:id="1565867249">
      <w:bodyDiv w:val="1"/>
      <w:marLeft w:val="0"/>
      <w:marRight w:val="0"/>
      <w:marTop w:val="0"/>
      <w:marBottom w:val="0"/>
      <w:divBdr>
        <w:top w:val="none" w:sz="0" w:space="0" w:color="auto"/>
        <w:left w:val="none" w:sz="0" w:space="0" w:color="auto"/>
        <w:bottom w:val="none" w:sz="0" w:space="0" w:color="auto"/>
        <w:right w:val="none" w:sz="0" w:space="0" w:color="auto"/>
      </w:divBdr>
    </w:div>
    <w:div w:id="1593005177">
      <w:bodyDiv w:val="1"/>
      <w:marLeft w:val="0"/>
      <w:marRight w:val="0"/>
      <w:marTop w:val="0"/>
      <w:marBottom w:val="0"/>
      <w:divBdr>
        <w:top w:val="none" w:sz="0" w:space="0" w:color="auto"/>
        <w:left w:val="none" w:sz="0" w:space="0" w:color="auto"/>
        <w:bottom w:val="none" w:sz="0" w:space="0" w:color="auto"/>
        <w:right w:val="none" w:sz="0" w:space="0" w:color="auto"/>
      </w:divBdr>
    </w:div>
    <w:div w:id="1601987907">
      <w:bodyDiv w:val="1"/>
      <w:marLeft w:val="0"/>
      <w:marRight w:val="0"/>
      <w:marTop w:val="0"/>
      <w:marBottom w:val="0"/>
      <w:divBdr>
        <w:top w:val="none" w:sz="0" w:space="0" w:color="auto"/>
        <w:left w:val="none" w:sz="0" w:space="0" w:color="auto"/>
        <w:bottom w:val="none" w:sz="0" w:space="0" w:color="auto"/>
        <w:right w:val="none" w:sz="0" w:space="0" w:color="auto"/>
      </w:divBdr>
    </w:div>
    <w:div w:id="1649431851">
      <w:bodyDiv w:val="1"/>
      <w:marLeft w:val="0"/>
      <w:marRight w:val="0"/>
      <w:marTop w:val="0"/>
      <w:marBottom w:val="0"/>
      <w:divBdr>
        <w:top w:val="none" w:sz="0" w:space="0" w:color="auto"/>
        <w:left w:val="none" w:sz="0" w:space="0" w:color="auto"/>
        <w:bottom w:val="none" w:sz="0" w:space="0" w:color="auto"/>
        <w:right w:val="none" w:sz="0" w:space="0" w:color="auto"/>
      </w:divBdr>
    </w:div>
    <w:div w:id="1674450327">
      <w:bodyDiv w:val="1"/>
      <w:marLeft w:val="0"/>
      <w:marRight w:val="0"/>
      <w:marTop w:val="0"/>
      <w:marBottom w:val="0"/>
      <w:divBdr>
        <w:top w:val="none" w:sz="0" w:space="0" w:color="auto"/>
        <w:left w:val="none" w:sz="0" w:space="0" w:color="auto"/>
        <w:bottom w:val="none" w:sz="0" w:space="0" w:color="auto"/>
        <w:right w:val="none" w:sz="0" w:space="0" w:color="auto"/>
      </w:divBdr>
    </w:div>
    <w:div w:id="1718238240">
      <w:bodyDiv w:val="1"/>
      <w:marLeft w:val="0"/>
      <w:marRight w:val="0"/>
      <w:marTop w:val="0"/>
      <w:marBottom w:val="0"/>
      <w:divBdr>
        <w:top w:val="none" w:sz="0" w:space="0" w:color="auto"/>
        <w:left w:val="none" w:sz="0" w:space="0" w:color="auto"/>
        <w:bottom w:val="none" w:sz="0" w:space="0" w:color="auto"/>
        <w:right w:val="none" w:sz="0" w:space="0" w:color="auto"/>
      </w:divBdr>
    </w:div>
    <w:div w:id="1837262063">
      <w:bodyDiv w:val="1"/>
      <w:marLeft w:val="0"/>
      <w:marRight w:val="0"/>
      <w:marTop w:val="0"/>
      <w:marBottom w:val="0"/>
      <w:divBdr>
        <w:top w:val="none" w:sz="0" w:space="0" w:color="auto"/>
        <w:left w:val="none" w:sz="0" w:space="0" w:color="auto"/>
        <w:bottom w:val="none" w:sz="0" w:space="0" w:color="auto"/>
        <w:right w:val="none" w:sz="0" w:space="0" w:color="auto"/>
      </w:divBdr>
    </w:div>
    <w:div w:id="1852254115">
      <w:bodyDiv w:val="1"/>
      <w:marLeft w:val="0"/>
      <w:marRight w:val="0"/>
      <w:marTop w:val="0"/>
      <w:marBottom w:val="0"/>
      <w:divBdr>
        <w:top w:val="none" w:sz="0" w:space="0" w:color="auto"/>
        <w:left w:val="none" w:sz="0" w:space="0" w:color="auto"/>
        <w:bottom w:val="none" w:sz="0" w:space="0" w:color="auto"/>
        <w:right w:val="none" w:sz="0" w:space="0" w:color="auto"/>
      </w:divBdr>
    </w:div>
    <w:div w:id="1931815286">
      <w:bodyDiv w:val="1"/>
      <w:marLeft w:val="0"/>
      <w:marRight w:val="0"/>
      <w:marTop w:val="0"/>
      <w:marBottom w:val="0"/>
      <w:divBdr>
        <w:top w:val="none" w:sz="0" w:space="0" w:color="auto"/>
        <w:left w:val="none" w:sz="0" w:space="0" w:color="auto"/>
        <w:bottom w:val="none" w:sz="0" w:space="0" w:color="auto"/>
        <w:right w:val="none" w:sz="0" w:space="0" w:color="auto"/>
      </w:divBdr>
    </w:div>
    <w:div w:id="194465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namosvita@zn-rada.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A9C8-AD1D-4BD3-BDBC-F544844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9605</Words>
  <Characters>54751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Юрий Амбросов</cp:lastModifiedBy>
  <cp:revision>8</cp:revision>
  <dcterms:created xsi:type="dcterms:W3CDTF">2024-03-18T13:19:00Z</dcterms:created>
  <dcterms:modified xsi:type="dcterms:W3CDTF">2024-03-27T06:56:00Z</dcterms:modified>
</cp:coreProperties>
</file>